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Cs/>
          <w:sz w:val="24"/>
          <w:szCs w:val="26"/>
        </w:rPr>
      </w:pPr>
      <w:r>
        <w:rPr>
          <w:rFonts w:eastAsia="Calibri"/>
          <w:b/>
          <w:sz w:val="26"/>
          <w:szCs w:val="26"/>
        </w:rPr>
      </w:r>
      <w:bookmarkStart w:id="0" w:name="_Toc50125131"/>
      <w:bookmarkStart w:id="1" w:name="_Toc50125131"/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на поставку кабельных муфт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«</w:t>
      </w:r>
      <w:r>
        <w:rPr>
          <w:rFonts w:eastAsia="Calibri"/>
          <w:b/>
          <w:sz w:val="24"/>
          <w:szCs w:val="24"/>
        </w:rPr>
        <w:t>ОКПД2 27.33.13.130. Поставка муфт кабельных для Центральных электрических сетей в части исполнения обязательств по технологическому присоединению к электрическим сетям в рамках реализации инвестиционных проектов Г3</w:t>
      </w:r>
      <w:r>
        <w:rPr>
          <w:rFonts w:eastAsia="Calibri"/>
          <w:b/>
          <w:sz w:val="26"/>
          <w:szCs w:val="26"/>
        </w:rPr>
        <w:t>»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sectPr>
          <w:type w:val="nextPage"/>
          <w:pgSz w:w="11906" w:h="16838"/>
          <w:pgMar w:left="1134" w:right="851" w:gutter="0" w:header="0" w:top="1135" w:footer="0" w:bottom="992"/>
          <w:pgNumType w:fmt="decimal"/>
          <w:formProt w:val="false"/>
          <w:textDirection w:val="lrTb"/>
          <w:docGrid w:type="default" w:linePitch="360" w:charSpace="0"/>
        </w:sectPr>
        <w:pStyle w:val="Normal"/>
        <w:keepNext w:val="true"/>
        <w:keepLines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2" w:name="_Toc126579158"/>
      <w:bookmarkStart w:id="3" w:name="_Toc51339692"/>
      <w:r>
        <w:rPr>
          <w:lang w:val="ru-RU"/>
        </w:rPr>
        <w:t>Общие сведения</w:t>
      </w:r>
      <w:bookmarkEnd w:id="2"/>
      <w:bookmarkEnd w:id="3"/>
    </w:p>
    <w:p>
      <w:pPr>
        <w:pStyle w:val="Heading4"/>
        <w:numPr>
          <w:ilvl w:val="1"/>
          <w:numId w:val="3"/>
        </w:numPr>
        <w:rPr>
          <w:rStyle w:val="Style7"/>
          <w:b/>
          <w:i w:val="false"/>
          <w:i w:val="false"/>
          <w:shd w:fill="auto" w:val="clear"/>
        </w:rPr>
      </w:pPr>
      <w:bookmarkStart w:id="4" w:name="_Toc126579159"/>
      <w:bookmarkStart w:id="5" w:name="_Toc46743505"/>
      <w:r>
        <w:rPr/>
        <w:t>Обозначения и сокращения</w:t>
      </w:r>
      <w:bookmarkEnd w:id="4"/>
      <w:bookmarkEnd w:id="5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7"/>
                <w:b w:val="false"/>
                <w:bCs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7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Технические требования</w:t>
            </w:r>
            <w:r>
              <w:rPr>
                <w:rStyle w:val="Style7"/>
                <w:b w:val="false"/>
                <w:bCs/>
                <w:i w:val="false"/>
                <w:iCs/>
                <w:sz w:val="24"/>
                <w:szCs w:val="24"/>
              </w:rPr>
              <w:t xml:space="preserve"> 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Государственный стандарт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Технические условия</w:t>
            </w:r>
          </w:p>
        </w:tc>
      </w:tr>
    </w:tbl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Heading4"/>
        <w:numPr>
          <w:ilvl w:val="1"/>
          <w:numId w:val="3"/>
        </w:numPr>
        <w:rPr/>
      </w:pPr>
      <w:bookmarkStart w:id="6" w:name="_Toc126579160"/>
      <w:r>
        <w:rPr/>
        <w:t>Наименование закупаемой продукции</w:t>
      </w:r>
      <w:bookmarkEnd w:id="6"/>
    </w:p>
    <w:p>
      <w:pPr>
        <w:pStyle w:val="Normal"/>
        <w:keepNext w:val="true"/>
        <w:keepLines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«ОКПД2 27.33.13.130. Поставка муфт кабельных для Центральных электрических сетей в части исполнения обязательств по технологическому присоединению к электрическим сетям в рамках реализации инвестиционных проектов Г3»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7"/>
          <w:b w:val="false"/>
          <w:bCs/>
          <w:sz w:val="24"/>
          <w:szCs w:val="24"/>
        </w:rPr>
      </w:pPr>
      <w:r>
        <w:rPr>
          <w:b w:val="false"/>
          <w:bCs/>
          <w:sz w:val="24"/>
          <w:szCs w:val="24"/>
        </w:rPr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7" w:name="_Toc126579161"/>
      <w:bookmarkStart w:id="8" w:name="_Toc46743507"/>
      <w:r>
        <w:rPr/>
        <w:t xml:space="preserve">Цель </w:t>
      </w:r>
      <w:bookmarkEnd w:id="8"/>
      <w:r>
        <w:rPr>
          <w:lang w:val="ru-RU"/>
        </w:rPr>
        <w:t>использования закупаемой продукции</w:t>
      </w:r>
      <w:bookmarkEnd w:id="7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В целях выполнения мероприятий по договорам об осуществлении технологического присоединения к электрическим сетям.</w:t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9" w:name="_Toc51339693"/>
      <w:bookmarkStart w:id="10" w:name="_Toc126579162"/>
      <w:r>
        <w:rPr>
          <w:iCs/>
        </w:rPr>
        <w:t>Требования к продукции</w:t>
      </w:r>
      <w:bookmarkEnd w:id="9"/>
      <w:bookmarkEnd w:id="10"/>
    </w:p>
    <w:p>
      <w:pPr>
        <w:pStyle w:val="Heading4"/>
        <w:numPr>
          <w:ilvl w:val="1"/>
          <w:numId w:val="3"/>
        </w:numPr>
        <w:rPr/>
      </w:pPr>
      <w:bookmarkStart w:id="11" w:name="_Toc126579163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11"/>
    </w:p>
    <w:p>
      <w:pPr>
        <w:pStyle w:val="Heading3"/>
        <w:numPr>
          <w:ilvl w:val="2"/>
          <w:numId w:val="3"/>
        </w:numPr>
        <w:rPr/>
      </w:pPr>
      <w:bookmarkStart w:id="12" w:name="_Toc126579164"/>
      <w:r>
        <w:rPr>
          <w:lang w:val="ru-RU"/>
        </w:rPr>
        <w:t>Перечень и объем закупаемой продукции</w:t>
      </w:r>
      <w:bookmarkEnd w:id="12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3" w:name="_Toc51339695"/>
      <w:bookmarkStart w:id="14" w:name="_Toc12657916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3"/>
      <w:r>
        <w:rPr>
          <w:sz w:val="24"/>
          <w:szCs w:val="24"/>
          <w:lang w:val="ru-RU"/>
        </w:rPr>
        <w:t>и объем закупаемой продукции</w:t>
      </w:r>
      <w:bookmarkEnd w:id="14"/>
    </w:p>
    <w:tbl>
      <w:tblPr>
        <w:tblW w:w="9803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40"/>
        <w:gridCol w:w="1949"/>
        <w:gridCol w:w="1387"/>
        <w:gridCol w:w="1537"/>
        <w:gridCol w:w="1687"/>
        <w:gridCol w:w="2702"/>
      </w:tblGrid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Количество</w:t>
            </w:r>
            <w:r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ОКПД2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законодательства о национальном режиме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hanging="0"/>
              <w:jc w:val="center"/>
              <w:rPr/>
            </w:pPr>
            <w:r>
              <w:rPr/>
              <w:t>1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Муфта кабельная 3ПКВТпб-10-70/120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27.33.13.130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преимущества российской продукции (когда национальный режим не предоставляется)</w:t>
            </w:r>
            <w:bookmarkStart w:id="15" w:name="_GoBack"/>
            <w:bookmarkEnd w:id="15"/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Муфта кабельная 3ПКВТпб-10-150/240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27.33.13.130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преимущества российской продукции (когда национальный режим не предоставляется)</w:t>
            </w:r>
          </w:p>
        </w:tc>
      </w:tr>
      <w:tr>
        <w:trPr/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Муфта кабельная 3ПСТб-10-150/240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27.33.13.130</w:t>
            </w:r>
          </w:p>
        </w:tc>
        <w:tc>
          <w:tcPr>
            <w:tcW w:w="2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преимущества российской продукции (когда национальный режим не предоставляется)</w:t>
            </w:r>
          </w:p>
        </w:tc>
      </w:tr>
      <w:tr>
        <w:trPr/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Муфта кабельная 4ПКВтпб-1-35/50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27.33.13.130</w:t>
            </w:r>
          </w:p>
        </w:tc>
        <w:tc>
          <w:tcPr>
            <w:tcW w:w="2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преимущества российской продукции (когда национальный режим не предоставляется)</w:t>
            </w:r>
          </w:p>
        </w:tc>
      </w:tr>
      <w:tr>
        <w:trPr/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Муфта кабельная 4ПКВтпб-1-70/120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27.33.13.130</w:t>
            </w:r>
          </w:p>
        </w:tc>
        <w:tc>
          <w:tcPr>
            <w:tcW w:w="2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преимущества российской продукции (когда национальный режим не предоставляется)</w:t>
            </w:r>
          </w:p>
        </w:tc>
      </w:tr>
      <w:tr>
        <w:trPr/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Муфта кабельная 4ПКВтпб-1-150/240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27.33.13.130</w:t>
            </w:r>
          </w:p>
        </w:tc>
        <w:tc>
          <w:tcPr>
            <w:tcW w:w="2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преимущества российской продукции (когда национальный режим не предоставляется)</w:t>
            </w:r>
          </w:p>
        </w:tc>
      </w:tr>
      <w:tr>
        <w:trPr/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Муфта кабельная 4ПСТб-1 35/50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27.33.13.130</w:t>
            </w:r>
          </w:p>
        </w:tc>
        <w:tc>
          <w:tcPr>
            <w:tcW w:w="2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преимущества российской продукции (когда национальный режим не предоставляется)</w:t>
            </w:r>
          </w:p>
        </w:tc>
      </w:tr>
      <w:tr>
        <w:trPr/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Муфта кабельная 4ПСТб-1 70/120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27.33.13.130</w:t>
            </w:r>
          </w:p>
        </w:tc>
        <w:tc>
          <w:tcPr>
            <w:tcW w:w="2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преимущества российской продукции (когда национальный режим не предоставляется)</w:t>
            </w:r>
          </w:p>
        </w:tc>
      </w:tr>
      <w:tr>
        <w:trPr/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Муфта кабельная 4ПСТб-1 150/240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27.33.13.130</w:t>
            </w:r>
          </w:p>
        </w:tc>
        <w:tc>
          <w:tcPr>
            <w:tcW w:w="2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преимущества российской продукции (когда национальный режим не предоставляется)</w:t>
            </w:r>
          </w:p>
        </w:tc>
      </w:tr>
    </w:tbl>
    <w:p>
      <w:pPr>
        <w:pStyle w:val="Normal"/>
        <w:ind w:left="142" w:firstLine="142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16" w:name="_Toc126579166"/>
      <w:bookmarkStart w:id="17" w:name="_Toc51339696"/>
      <w:r>
        <w:rPr>
          <w:lang w:val="ru-RU"/>
        </w:rPr>
        <w:t xml:space="preserve">Требования </w:t>
      </w:r>
      <w:bookmarkEnd w:id="17"/>
      <w:r>
        <w:rPr>
          <w:lang w:val="ru-RU"/>
        </w:rPr>
        <w:t>к срокам поставки продукции и оказания сопутствующих услуг</w:t>
      </w:r>
      <w:bookmarkEnd w:id="16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8" w:name="_Toc50125126"/>
      <w:bookmarkStart w:id="19" w:name="_Toc126579167"/>
      <w:bookmarkStart w:id="20" w:name="_Toc51339697"/>
      <w:bookmarkStart w:id="21" w:name="_Toc50125127"/>
      <w:bookmarkEnd w:id="18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22" w:name="_Hlk50465284"/>
      <w:r>
        <w:rPr>
          <w:sz w:val="24"/>
          <w:szCs w:val="24"/>
        </w:rPr>
        <w:t xml:space="preserve">Требования по срокам </w:t>
      </w:r>
      <w:bookmarkEnd w:id="20"/>
      <w:bookmarkEnd w:id="21"/>
      <w:bookmarkEnd w:id="22"/>
      <w:r>
        <w:rPr>
          <w:sz w:val="24"/>
          <w:szCs w:val="24"/>
          <w:lang w:val="ru-RU"/>
        </w:rPr>
        <w:t>поставки продукции</w:t>
      </w:r>
      <w:bookmarkEnd w:id="19"/>
      <w:r>
        <w:rPr>
          <w:sz w:val="24"/>
          <w:szCs w:val="24"/>
          <w:lang w:val="ru-RU"/>
        </w:rPr>
        <w:t xml:space="preserve"> </w:t>
      </w:r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90"/>
        <w:gridCol w:w="3115"/>
        <w:gridCol w:w="2555"/>
        <w:gridCol w:w="3115"/>
      </w:tblGrid>
      <w:tr>
        <w:trPr/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/>
            </w:pPr>
            <w:r>
              <w:rPr/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Муфта кабельная (позиции 1-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таблицы 1.1)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В течение 90 календарных дней с </w:t>
            </w:r>
            <w:r>
              <w:rPr>
                <w:sz w:val="24"/>
                <w:szCs w:val="24"/>
              </w:rPr>
              <w:t>даты подписания договора</w:t>
            </w:r>
          </w:p>
        </w:tc>
      </w:tr>
    </w:tbl>
    <w:p>
      <w:pPr>
        <w:sectPr>
          <w:headerReference w:type="default" r:id="rId2"/>
          <w:type w:val="nextPage"/>
          <w:pgSz w:w="11906" w:h="16838"/>
          <w:pgMar w:left="1134" w:right="851" w:gutter="0" w:header="680" w:top="1135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7"/>
        </w:numPr>
        <w:rPr>
          <w:sz w:val="24"/>
          <w:szCs w:val="24"/>
        </w:rPr>
      </w:pPr>
      <w:bookmarkStart w:id="23" w:name="_Toc46743511"/>
      <w:bookmarkStart w:id="24" w:name="_Toc54785622"/>
      <w:bookmarkStart w:id="25" w:name="_Toc135475703"/>
      <w:bookmarkStart w:id="26" w:name="_Toc51339698"/>
      <w:bookmarkStart w:id="27" w:name="_Toc132960857"/>
      <w:bookmarkStart w:id="28" w:name="_Toc126072368"/>
      <w:bookmarkStart w:id="29" w:name="_Toc46743510"/>
      <w:bookmarkEnd w:id="24"/>
      <w:bookmarkEnd w:id="29"/>
      <w:r>
        <w:rPr>
          <w:sz w:val="24"/>
          <w:szCs w:val="24"/>
        </w:rPr>
        <w:t xml:space="preserve">Требования к </w:t>
      </w:r>
      <w:bookmarkEnd w:id="23"/>
      <w:r>
        <w:rPr>
          <w:sz w:val="24"/>
          <w:szCs w:val="24"/>
          <w:lang w:val="ru-RU"/>
        </w:rPr>
        <w:t>качеству продукции</w:t>
      </w:r>
      <w:bookmarkEnd w:id="28"/>
      <w:r>
        <w:rPr>
          <w:sz w:val="24"/>
          <w:szCs w:val="24"/>
          <w:lang w:val="ru-RU"/>
        </w:rPr>
        <w:t xml:space="preserve"> </w:t>
      </w:r>
      <w:r>
        <w:rPr>
          <w:b w:val="false"/>
          <w:sz w:val="24"/>
          <w:szCs w:val="24"/>
        </w:rPr>
        <w:t>(представлены в таблиц</w:t>
      </w:r>
      <w:r>
        <w:rPr>
          <w:b w:val="false"/>
          <w:sz w:val="24"/>
          <w:szCs w:val="24"/>
          <w:lang w:val="ru-RU"/>
        </w:rPr>
        <w:t>ах</w:t>
      </w:r>
      <w:r>
        <w:rPr>
          <w:b w:val="false"/>
          <w:sz w:val="24"/>
          <w:szCs w:val="24"/>
        </w:rPr>
        <w:t xml:space="preserve"> </w:t>
      </w:r>
      <w:r>
        <w:rPr>
          <w:b w:val="false"/>
          <w:sz w:val="24"/>
          <w:szCs w:val="24"/>
          <w:lang w:val="ru-RU"/>
        </w:rPr>
        <w:t>3-</w:t>
      </w:r>
      <w:r>
        <w:rPr>
          <w:b w:val="false"/>
          <w:sz w:val="24"/>
          <w:szCs w:val="24"/>
          <w:lang w:val="ru-RU"/>
        </w:rPr>
        <w:t>11</w:t>
      </w:r>
      <w:r>
        <w:rPr>
          <w:b w:val="false"/>
          <w:sz w:val="24"/>
          <w:szCs w:val="24"/>
        </w:rPr>
        <w:t>).</w:t>
      </w:r>
      <w:bookmarkEnd w:id="25"/>
      <w:bookmarkEnd w:id="27"/>
    </w:p>
    <w:p>
      <w:pPr>
        <w:pStyle w:val="Heading1"/>
        <w:keepLines/>
        <w:tabs>
          <w:tab w:val="clear" w:pos="0"/>
        </w:tabs>
        <w:spacing w:before="0" w:after="60"/>
        <w:ind w:left="4248" w:firstLine="708"/>
        <w:jc w:val="right"/>
        <w:rPr>
          <w:sz w:val="24"/>
          <w:szCs w:val="24"/>
        </w:rPr>
      </w:pPr>
      <w:bookmarkStart w:id="30" w:name="_Toc135475704"/>
      <w:bookmarkStart w:id="31" w:name="_Toc126072369"/>
      <w:r>
        <w:rPr>
          <w:b w:val="false"/>
          <w:sz w:val="24"/>
          <w:szCs w:val="24"/>
        </w:rPr>
        <w:t>Таблица</w:t>
      </w:r>
      <w:r>
        <w:rPr>
          <w:b w:val="false"/>
          <w:sz w:val="24"/>
          <w:szCs w:val="24"/>
          <w:lang w:val="ru-RU"/>
        </w:rPr>
        <w:t xml:space="preserve"> 3.</w:t>
      </w:r>
      <w:r>
        <w:rPr>
          <w:b w:val="false"/>
          <w:sz w:val="24"/>
          <w:szCs w:val="24"/>
        </w:rPr>
        <w:t xml:space="preserve"> Требования к </w:t>
      </w:r>
      <w:r>
        <w:rPr>
          <w:b w:val="false"/>
          <w:sz w:val="24"/>
          <w:szCs w:val="24"/>
          <w:lang w:val="ru-RU"/>
        </w:rPr>
        <w:t>продукции</w:t>
      </w:r>
      <w:bookmarkEnd w:id="1"/>
      <w:bookmarkEnd w:id="26"/>
      <w:bookmarkEnd w:id="30"/>
      <w:bookmarkEnd w:id="31"/>
    </w:p>
    <w:p>
      <w:pPr>
        <w:pStyle w:val="Normal"/>
        <w:spacing w:before="0" w:after="240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Наименование продукции (позиция № 1 Таблицы 1):</w:t>
      </w:r>
      <w:r>
        <w:rPr>
          <w:i/>
          <w:sz w:val="24"/>
          <w:szCs w:val="24"/>
        </w:rPr>
        <w:t xml:space="preserve">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Муфта кабельная 3ПКВТпб-10-70/120</w:t>
      </w:r>
    </w:p>
    <w:tbl>
      <w:tblPr>
        <w:tblStyle w:val="affff2"/>
        <w:tblW w:w="1530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52"/>
        <w:gridCol w:w="3117"/>
        <w:gridCol w:w="3402"/>
        <w:gridCol w:w="3118"/>
        <w:gridCol w:w="1843"/>
        <w:gridCol w:w="2976"/>
      </w:tblGrid>
      <w:tr>
        <w:trPr/>
        <w:tc>
          <w:tcPr>
            <w:tcW w:w="85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117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40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4961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97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17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0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97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11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9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519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/>
              <w:suppressAutoHyphens w:val="true"/>
              <w:spacing w:before="60" w:after="60"/>
              <w:ind w:left="25" w:hanging="0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1.1.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Тип муфты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Концевая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Материал муфты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Термоусаживаемая с перчаткой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Напряжение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10 кВ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1.4.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Материал изоляции кабеля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СПЭ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1.5.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Установка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Внутренняя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1.6.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Количество жил кабеля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1.7.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Сечение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70 мм2/ 95 мм2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/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120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мм2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pStyle w:val="Heading1"/>
        <w:keepLines/>
        <w:tabs>
          <w:tab w:val="clear" w:pos="0"/>
        </w:tabs>
        <w:ind w:left="4248" w:firstLine="708"/>
        <w:jc w:val="right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  <w:r>
        <w:br w:type="page"/>
      </w:r>
    </w:p>
    <w:p>
      <w:pPr>
        <w:pStyle w:val="Heading1"/>
        <w:keepLines/>
        <w:tabs>
          <w:tab w:val="clear" w:pos="0"/>
        </w:tabs>
        <w:spacing w:before="0" w:after="60"/>
        <w:ind w:left="4248" w:firstLine="708"/>
        <w:jc w:val="right"/>
        <w:rPr>
          <w:sz w:val="24"/>
          <w:szCs w:val="24"/>
        </w:rPr>
      </w:pPr>
      <w:bookmarkStart w:id="32" w:name="_Toc126072369_Копия_2"/>
      <w:bookmarkStart w:id="33" w:name="_Toc135475704_Копия_2"/>
      <w:r>
        <w:rPr>
          <w:b w:val="false"/>
          <w:sz w:val="24"/>
          <w:szCs w:val="24"/>
        </w:rPr>
        <w:t>Таблица</w:t>
      </w:r>
      <w:r>
        <w:rPr>
          <w:b w:val="false"/>
          <w:sz w:val="24"/>
          <w:szCs w:val="24"/>
          <w:lang w:val="ru-RU"/>
        </w:rPr>
        <w:t xml:space="preserve"> </w:t>
      </w:r>
      <w:r>
        <w:rPr>
          <w:b w:val="false"/>
          <w:sz w:val="24"/>
          <w:szCs w:val="24"/>
          <w:lang w:val="ru-RU"/>
        </w:rPr>
        <w:t>4</w:t>
      </w:r>
      <w:r>
        <w:rPr>
          <w:b w:val="false"/>
          <w:sz w:val="24"/>
          <w:szCs w:val="24"/>
          <w:lang w:val="ru-RU"/>
        </w:rPr>
        <w:t>.</w:t>
      </w:r>
      <w:r>
        <w:rPr>
          <w:b w:val="false"/>
          <w:sz w:val="24"/>
          <w:szCs w:val="24"/>
        </w:rPr>
        <w:t xml:space="preserve"> Требования к </w:t>
      </w:r>
      <w:r>
        <w:rPr>
          <w:b w:val="false"/>
          <w:sz w:val="24"/>
          <w:szCs w:val="24"/>
          <w:lang w:val="ru-RU"/>
        </w:rPr>
        <w:t>продукции</w:t>
      </w:r>
      <w:bookmarkEnd w:id="32"/>
      <w:bookmarkEnd w:id="33"/>
    </w:p>
    <w:p>
      <w:pPr>
        <w:pStyle w:val="Normal"/>
        <w:spacing w:before="0" w:after="240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Наименование продукции (позиция № </w:t>
      </w:r>
      <w:r>
        <w:rPr>
          <w:b/>
          <w:bCs/>
          <w:i/>
          <w:iCs/>
          <w:sz w:val="24"/>
          <w:szCs w:val="24"/>
        </w:rPr>
        <w:t>2</w:t>
      </w:r>
      <w:r>
        <w:rPr>
          <w:b/>
          <w:bCs/>
          <w:i/>
          <w:iCs/>
          <w:sz w:val="24"/>
          <w:szCs w:val="24"/>
        </w:rPr>
        <w:t xml:space="preserve"> Таблицы 1):</w:t>
      </w:r>
      <w:r>
        <w:rPr>
          <w:i/>
          <w:sz w:val="24"/>
          <w:szCs w:val="24"/>
        </w:rPr>
        <w:t xml:space="preserve">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Муфта кабельная 3ПКВТпб-10-150/240</w:t>
      </w:r>
    </w:p>
    <w:tbl>
      <w:tblPr>
        <w:tblStyle w:val="affff2"/>
        <w:tblW w:w="1530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52"/>
        <w:gridCol w:w="3117"/>
        <w:gridCol w:w="3402"/>
        <w:gridCol w:w="3118"/>
        <w:gridCol w:w="1843"/>
        <w:gridCol w:w="2976"/>
      </w:tblGrid>
      <w:tr>
        <w:trPr/>
        <w:tc>
          <w:tcPr>
            <w:tcW w:w="85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117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40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4961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97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17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0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97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11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9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519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/>
              <w:suppressAutoHyphens w:val="true"/>
              <w:spacing w:before="60" w:after="60"/>
              <w:ind w:left="25" w:hanging="0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1.1.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Тип муфты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Концевая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Материал муфты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Термоусаживаемая с перчаткой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Напряжение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10 кВ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1.4.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Материал изоляции кабеля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СПЭ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1.5.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Установка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Внутренняя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1.6.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Количество жил кабеля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1.7.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Сечение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150 мм2/185 мм2/240 мм2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pStyle w:val="Heading1"/>
        <w:keepLines/>
        <w:tabs>
          <w:tab w:val="clear" w:pos="0"/>
        </w:tabs>
        <w:ind w:left="4248" w:firstLine="708"/>
        <w:jc w:val="right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  <w:r>
        <w:br w:type="page"/>
      </w:r>
    </w:p>
    <w:p>
      <w:pPr>
        <w:pStyle w:val="Heading1"/>
        <w:keepLines/>
        <w:tabs>
          <w:tab w:val="clear" w:pos="0"/>
        </w:tabs>
        <w:spacing w:before="0" w:after="60"/>
        <w:ind w:left="4248" w:firstLine="708"/>
        <w:jc w:val="right"/>
        <w:rPr>
          <w:sz w:val="24"/>
          <w:szCs w:val="24"/>
        </w:rPr>
      </w:pPr>
      <w:bookmarkStart w:id="34" w:name="_Toc126072369_Копия_2_Копия_1"/>
      <w:bookmarkStart w:id="35" w:name="_Toc135475704_Копия_2_Копия_1"/>
      <w:r>
        <w:rPr>
          <w:b w:val="false"/>
          <w:sz w:val="24"/>
          <w:szCs w:val="24"/>
        </w:rPr>
        <w:t>Таблица</w:t>
      </w:r>
      <w:r>
        <w:rPr>
          <w:b w:val="false"/>
          <w:sz w:val="24"/>
          <w:szCs w:val="24"/>
          <w:lang w:val="ru-RU"/>
        </w:rPr>
        <w:t xml:space="preserve"> </w:t>
      </w:r>
      <w:r>
        <w:rPr>
          <w:b w:val="false"/>
          <w:sz w:val="24"/>
          <w:szCs w:val="24"/>
          <w:lang w:val="ru-RU"/>
        </w:rPr>
        <w:t>5</w:t>
      </w:r>
      <w:r>
        <w:rPr>
          <w:b w:val="false"/>
          <w:sz w:val="24"/>
          <w:szCs w:val="24"/>
          <w:lang w:val="ru-RU"/>
        </w:rPr>
        <w:t>.</w:t>
      </w:r>
      <w:r>
        <w:rPr>
          <w:b w:val="false"/>
          <w:sz w:val="24"/>
          <w:szCs w:val="24"/>
        </w:rPr>
        <w:t xml:space="preserve"> Требования к </w:t>
      </w:r>
      <w:r>
        <w:rPr>
          <w:b w:val="false"/>
          <w:sz w:val="24"/>
          <w:szCs w:val="24"/>
          <w:lang w:val="ru-RU"/>
        </w:rPr>
        <w:t>продукции</w:t>
      </w:r>
      <w:bookmarkEnd w:id="34"/>
      <w:bookmarkEnd w:id="35"/>
    </w:p>
    <w:p>
      <w:pPr>
        <w:pStyle w:val="Normal"/>
        <w:spacing w:before="0" w:after="240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Наименование продукции (позиция № </w:t>
      </w:r>
      <w:r>
        <w:rPr>
          <w:b/>
          <w:bCs/>
          <w:i/>
          <w:iCs/>
          <w:sz w:val="24"/>
          <w:szCs w:val="24"/>
        </w:rPr>
        <w:t>3</w:t>
      </w:r>
      <w:r>
        <w:rPr>
          <w:b/>
          <w:bCs/>
          <w:i/>
          <w:iCs/>
          <w:sz w:val="24"/>
          <w:szCs w:val="24"/>
        </w:rPr>
        <w:t xml:space="preserve"> Таблицы 1):</w:t>
      </w:r>
      <w:r>
        <w:rPr>
          <w:i/>
          <w:sz w:val="24"/>
          <w:szCs w:val="24"/>
        </w:rPr>
        <w:t xml:space="preserve">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Муфта кабельная 3ПСТб-10-150/240</w:t>
      </w:r>
    </w:p>
    <w:tbl>
      <w:tblPr>
        <w:tblStyle w:val="affff2"/>
        <w:tblW w:w="1530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52"/>
        <w:gridCol w:w="3117"/>
        <w:gridCol w:w="3402"/>
        <w:gridCol w:w="3118"/>
        <w:gridCol w:w="1843"/>
        <w:gridCol w:w="2976"/>
      </w:tblGrid>
      <w:tr>
        <w:trPr/>
        <w:tc>
          <w:tcPr>
            <w:tcW w:w="85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117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40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4961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97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17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0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97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11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9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519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/>
              <w:suppressAutoHyphens w:val="true"/>
              <w:spacing w:before="60" w:after="60"/>
              <w:ind w:left="25" w:hanging="0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1.1.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Тип муфты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Соединительная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Материал муфты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Термоусаживаемая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Напряжение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10 кВ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1.4.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Материал изоляции кабеля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СПЭ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1.5.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Количество жил кабеля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1.6.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Сечение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150 мм2/185 мм2/240 мм2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pStyle w:val="Heading1"/>
        <w:keepLines/>
        <w:tabs>
          <w:tab w:val="clear" w:pos="0"/>
        </w:tabs>
        <w:ind w:left="4248" w:firstLine="708"/>
        <w:jc w:val="right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  <w:r>
        <w:br w:type="page"/>
      </w:r>
    </w:p>
    <w:p>
      <w:pPr>
        <w:pStyle w:val="Heading1"/>
        <w:keepLines/>
        <w:tabs>
          <w:tab w:val="clear" w:pos="0"/>
        </w:tabs>
        <w:spacing w:before="0" w:after="60"/>
        <w:ind w:left="4248" w:firstLine="708"/>
        <w:jc w:val="right"/>
        <w:rPr>
          <w:sz w:val="24"/>
          <w:szCs w:val="24"/>
        </w:rPr>
      </w:pPr>
      <w:bookmarkStart w:id="36" w:name="_Toc126072369_Копия_2_Копия_1_Копия_1"/>
      <w:bookmarkStart w:id="37" w:name="_Toc135475704_Копия_2_Копия_1_Копия_1"/>
      <w:r>
        <w:rPr>
          <w:b w:val="false"/>
          <w:sz w:val="24"/>
          <w:szCs w:val="24"/>
        </w:rPr>
        <w:t>Таблица</w:t>
      </w:r>
      <w:r>
        <w:rPr>
          <w:b w:val="false"/>
          <w:sz w:val="24"/>
          <w:szCs w:val="24"/>
          <w:lang w:val="ru-RU"/>
        </w:rPr>
        <w:t xml:space="preserve"> </w:t>
      </w:r>
      <w:r>
        <w:rPr>
          <w:b w:val="false"/>
          <w:sz w:val="24"/>
          <w:szCs w:val="24"/>
          <w:lang w:val="ru-RU"/>
        </w:rPr>
        <w:t>6</w:t>
      </w:r>
      <w:r>
        <w:rPr>
          <w:b w:val="false"/>
          <w:sz w:val="24"/>
          <w:szCs w:val="24"/>
          <w:lang w:val="ru-RU"/>
        </w:rPr>
        <w:t>.</w:t>
      </w:r>
      <w:r>
        <w:rPr>
          <w:b w:val="false"/>
          <w:sz w:val="24"/>
          <w:szCs w:val="24"/>
        </w:rPr>
        <w:t xml:space="preserve"> Требования к </w:t>
      </w:r>
      <w:r>
        <w:rPr>
          <w:b w:val="false"/>
          <w:sz w:val="24"/>
          <w:szCs w:val="24"/>
          <w:lang w:val="ru-RU"/>
        </w:rPr>
        <w:t>продукции</w:t>
      </w:r>
      <w:bookmarkEnd w:id="36"/>
      <w:bookmarkEnd w:id="37"/>
    </w:p>
    <w:p>
      <w:pPr>
        <w:pStyle w:val="Normal"/>
        <w:spacing w:before="0" w:after="240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Наименование продукции (позиция № </w:t>
      </w:r>
      <w:r>
        <w:rPr>
          <w:b/>
          <w:bCs/>
          <w:i/>
          <w:iCs/>
          <w:sz w:val="24"/>
          <w:szCs w:val="24"/>
        </w:rPr>
        <w:t>4</w:t>
      </w:r>
      <w:r>
        <w:rPr>
          <w:b/>
          <w:bCs/>
          <w:i/>
          <w:iCs/>
          <w:sz w:val="24"/>
          <w:szCs w:val="24"/>
        </w:rPr>
        <w:t xml:space="preserve"> Таблицы 1):</w:t>
      </w:r>
      <w:r>
        <w:rPr>
          <w:i/>
          <w:sz w:val="24"/>
          <w:szCs w:val="24"/>
        </w:rPr>
        <w:t xml:space="preserve">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Муфта кабельная 4ПКВтпб-1-35/50</w:t>
      </w:r>
    </w:p>
    <w:tbl>
      <w:tblPr>
        <w:tblStyle w:val="affff2"/>
        <w:tblW w:w="1530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52"/>
        <w:gridCol w:w="3117"/>
        <w:gridCol w:w="3402"/>
        <w:gridCol w:w="3118"/>
        <w:gridCol w:w="1843"/>
        <w:gridCol w:w="2977"/>
      </w:tblGrid>
      <w:tr>
        <w:trPr/>
        <w:tc>
          <w:tcPr>
            <w:tcW w:w="85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117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40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4961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977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17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0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977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11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519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/>
              <w:suppressAutoHyphens w:val="true"/>
              <w:spacing w:before="60" w:after="60"/>
              <w:ind w:left="25" w:hanging="0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1.1.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Тип муфты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Концевая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Материал муфты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Термоусаживаемая с перчаткой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Напряжение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0,4 кВ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1.4.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Материал изоляции кабеля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СПЭ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1.5.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Установка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Внутренняя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1.6.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Количество жил кабеля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1.7.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Сечение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35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мм2/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50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мм2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pStyle w:val="Heading1"/>
        <w:keepLines/>
        <w:tabs>
          <w:tab w:val="clear" w:pos="0"/>
        </w:tabs>
        <w:spacing w:before="0" w:after="60"/>
        <w:ind w:left="4248" w:firstLine="708"/>
        <w:jc w:val="right"/>
        <w:rPr>
          <w:sz w:val="24"/>
          <w:szCs w:val="24"/>
        </w:rPr>
      </w:pPr>
      <w:r>
        <w:br w:type="page"/>
      </w:r>
      <w:bookmarkStart w:id="38" w:name="_Toc126072369_Копия_2_Копия_1_Копия_1_Ко"/>
      <w:bookmarkStart w:id="39" w:name="_Toc135475704_Копия_2_Копия_1_Копия_1_Ко"/>
      <w:r>
        <w:rPr>
          <w:b w:val="false"/>
          <w:sz w:val="24"/>
          <w:szCs w:val="24"/>
        </w:rPr>
        <w:t>Таблица</w:t>
      </w:r>
      <w:r>
        <w:rPr>
          <w:b w:val="false"/>
          <w:sz w:val="24"/>
          <w:szCs w:val="24"/>
          <w:lang w:val="ru-RU"/>
        </w:rPr>
        <w:t xml:space="preserve"> </w:t>
      </w:r>
      <w:r>
        <w:rPr>
          <w:b w:val="false"/>
          <w:sz w:val="24"/>
          <w:szCs w:val="24"/>
          <w:lang w:val="ru-RU"/>
        </w:rPr>
        <w:t>7</w:t>
      </w:r>
      <w:r>
        <w:rPr>
          <w:b w:val="false"/>
          <w:sz w:val="24"/>
          <w:szCs w:val="24"/>
          <w:lang w:val="ru-RU"/>
        </w:rPr>
        <w:t>.</w:t>
      </w:r>
      <w:r>
        <w:rPr>
          <w:b w:val="false"/>
          <w:sz w:val="24"/>
          <w:szCs w:val="24"/>
        </w:rPr>
        <w:t xml:space="preserve"> Требования к </w:t>
      </w:r>
      <w:r>
        <w:rPr>
          <w:b w:val="false"/>
          <w:sz w:val="24"/>
          <w:szCs w:val="24"/>
          <w:lang w:val="ru-RU"/>
        </w:rPr>
        <w:t>продукции</w:t>
      </w:r>
      <w:bookmarkEnd w:id="38"/>
      <w:bookmarkEnd w:id="39"/>
    </w:p>
    <w:p>
      <w:pPr>
        <w:pStyle w:val="Normal"/>
        <w:spacing w:before="0" w:after="240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Наименование продукции (позиция № </w:t>
      </w:r>
      <w:r>
        <w:rPr>
          <w:b/>
          <w:bCs/>
          <w:i/>
          <w:iCs/>
          <w:sz w:val="24"/>
          <w:szCs w:val="24"/>
        </w:rPr>
        <w:t>5</w:t>
      </w:r>
      <w:r>
        <w:rPr>
          <w:b/>
          <w:bCs/>
          <w:i/>
          <w:iCs/>
          <w:sz w:val="24"/>
          <w:szCs w:val="24"/>
        </w:rPr>
        <w:t xml:space="preserve"> Таблицы 1):</w:t>
      </w:r>
      <w:r>
        <w:rPr>
          <w:i/>
          <w:sz w:val="24"/>
          <w:szCs w:val="24"/>
        </w:rPr>
        <w:t xml:space="preserve">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Муфта кабельная 4ПКВтпб-1-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70/12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0</w:t>
      </w:r>
    </w:p>
    <w:tbl>
      <w:tblPr>
        <w:tblStyle w:val="affff2"/>
        <w:tblW w:w="1530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52"/>
        <w:gridCol w:w="3117"/>
        <w:gridCol w:w="3402"/>
        <w:gridCol w:w="3118"/>
        <w:gridCol w:w="1843"/>
        <w:gridCol w:w="2977"/>
      </w:tblGrid>
      <w:tr>
        <w:trPr/>
        <w:tc>
          <w:tcPr>
            <w:tcW w:w="85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117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40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4961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977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17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0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977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11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519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/>
              <w:suppressAutoHyphens w:val="true"/>
              <w:spacing w:before="60" w:after="60"/>
              <w:ind w:left="25" w:hanging="0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1.1.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Тип муфты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Концевая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Материал муфты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Термоусаживаемая с перчаткой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Напряжение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0,4 кВ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1.4.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Материал изоляции кабеля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СПЭ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1.5.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Установка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Внутренняя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1.6.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Количество жил кабеля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1.7.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Сечение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70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мм2/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95 мм2 / 120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мм2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pStyle w:val="Heading1"/>
        <w:keepLines/>
        <w:tabs>
          <w:tab w:val="clear" w:pos="0"/>
        </w:tabs>
        <w:spacing w:before="0" w:after="60"/>
        <w:ind w:left="4248" w:firstLine="708"/>
        <w:jc w:val="righ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  <w:r>
        <w:br w:type="page"/>
      </w:r>
    </w:p>
    <w:p>
      <w:pPr>
        <w:pStyle w:val="Heading1"/>
        <w:tabs>
          <w:tab w:val="clear" w:pos="0"/>
        </w:tabs>
        <w:spacing w:before="0" w:after="60"/>
        <w:ind w:left="4248" w:firstLine="708"/>
        <w:jc w:val="right"/>
        <w:rPr>
          <w:b w:val="false"/>
          <w:bCs w:val="false"/>
          <w:sz w:val="24"/>
          <w:szCs w:val="24"/>
        </w:rPr>
      </w:pPr>
      <w:bookmarkStart w:id="40" w:name="_Toc126072369_Копия_1"/>
      <w:bookmarkStart w:id="41" w:name="_Toc135475704_Копия_1"/>
      <w:r>
        <w:rPr>
          <w:b w:val="false"/>
          <w:bCs w:val="false"/>
          <w:sz w:val="24"/>
          <w:szCs w:val="24"/>
        </w:rPr>
        <w:t>Таблица</w:t>
      </w:r>
      <w:r>
        <w:rPr>
          <w:b w:val="false"/>
          <w:bCs w:val="false"/>
          <w:sz w:val="24"/>
          <w:szCs w:val="24"/>
          <w:lang w:val="ru-RU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8</w:t>
      </w:r>
      <w:r>
        <w:rPr>
          <w:b w:val="false"/>
          <w:bCs w:val="false"/>
          <w:sz w:val="24"/>
          <w:szCs w:val="24"/>
          <w:lang w:val="ru-RU"/>
        </w:rPr>
        <w:t>.</w:t>
      </w:r>
      <w:r>
        <w:rPr>
          <w:b w:val="false"/>
          <w:bCs w:val="false"/>
          <w:sz w:val="24"/>
          <w:szCs w:val="24"/>
        </w:rPr>
        <w:t xml:space="preserve"> Требования к </w:t>
      </w:r>
      <w:r>
        <w:rPr>
          <w:b w:val="false"/>
          <w:bCs w:val="false"/>
          <w:sz w:val="24"/>
          <w:szCs w:val="24"/>
          <w:lang w:val="ru-RU"/>
        </w:rPr>
        <w:t>продукции</w:t>
      </w:r>
      <w:bookmarkEnd w:id="40"/>
      <w:bookmarkEnd w:id="41"/>
    </w:p>
    <w:p>
      <w:pPr>
        <w:pStyle w:val="Normal"/>
        <w:spacing w:before="0" w:after="240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Наименование продукции (позиция № </w:t>
      </w:r>
      <w:r>
        <w:rPr>
          <w:b/>
          <w:bCs/>
          <w:i/>
          <w:iCs/>
          <w:sz w:val="24"/>
          <w:szCs w:val="24"/>
        </w:rPr>
        <w:t>6</w:t>
      </w:r>
      <w:r>
        <w:rPr>
          <w:b/>
          <w:bCs/>
          <w:i/>
          <w:iCs/>
          <w:sz w:val="24"/>
          <w:szCs w:val="24"/>
        </w:rPr>
        <w:t xml:space="preserve"> Таблицы 1):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Муфта кабельная 4ПКВтпб-1-150/240</w:t>
      </w:r>
    </w:p>
    <w:tbl>
      <w:tblPr>
        <w:tblStyle w:val="affff2"/>
        <w:tblW w:w="1530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52"/>
        <w:gridCol w:w="3117"/>
        <w:gridCol w:w="3402"/>
        <w:gridCol w:w="3118"/>
        <w:gridCol w:w="1843"/>
        <w:gridCol w:w="2976"/>
      </w:tblGrid>
      <w:tr>
        <w:trPr/>
        <w:tc>
          <w:tcPr>
            <w:tcW w:w="85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117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40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4961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97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17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0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97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11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9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519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/>
              <w:suppressAutoHyphens w:val="true"/>
              <w:spacing w:before="60" w:after="60"/>
              <w:ind w:left="25" w:hanging="0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1.1.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Тип муфты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Концевая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Материал муфты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Термоусаживаемая с перчаткой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Напряжение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 кВ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1.4.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Материал изоляции кабеля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СПЭ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1.5.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Установка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Внутренняя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1.6.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Количество жил кабеля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1.7.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Сечение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150 мм2/185 мм2/240 мм2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pStyle w:val="Heading1"/>
        <w:keepLines/>
        <w:tabs>
          <w:tab w:val="clear" w:pos="0"/>
        </w:tabs>
        <w:ind w:left="4248" w:firstLine="708"/>
        <w:jc w:val="right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  <w:lang w:val="x-none" w:eastAsia="x-none"/>
        </w:rPr>
      </w:pPr>
      <w:r>
        <w:rPr>
          <w:rFonts w:eastAsia="Calibri"/>
          <w:sz w:val="24"/>
          <w:szCs w:val="24"/>
          <w:lang w:val="x-none" w:eastAsia="x-none"/>
        </w:rPr>
      </w:r>
      <w:r>
        <w:br w:type="page"/>
      </w:r>
    </w:p>
    <w:p>
      <w:pPr>
        <w:pStyle w:val="Heading1"/>
        <w:keepLines/>
        <w:tabs>
          <w:tab w:val="clear" w:pos="0"/>
        </w:tabs>
        <w:ind w:left="4248" w:firstLine="708"/>
        <w:jc w:val="right"/>
        <w:rPr>
          <w:sz w:val="24"/>
          <w:szCs w:val="24"/>
        </w:rPr>
      </w:pPr>
      <w:r>
        <w:rPr>
          <w:b w:val="false"/>
          <w:sz w:val="24"/>
          <w:szCs w:val="24"/>
        </w:rPr>
        <w:t>Таблица</w:t>
      </w:r>
      <w:r>
        <w:rPr>
          <w:b w:val="false"/>
          <w:sz w:val="24"/>
          <w:szCs w:val="24"/>
          <w:lang w:val="ru-RU"/>
        </w:rPr>
        <w:t xml:space="preserve"> </w:t>
      </w:r>
      <w:r>
        <w:rPr>
          <w:b w:val="false"/>
          <w:sz w:val="24"/>
          <w:szCs w:val="24"/>
          <w:lang w:val="ru-RU"/>
        </w:rPr>
        <w:t>9</w:t>
      </w:r>
      <w:r>
        <w:rPr>
          <w:b w:val="false"/>
          <w:sz w:val="24"/>
          <w:szCs w:val="24"/>
          <w:lang w:val="ru-RU"/>
        </w:rPr>
        <w:t>.</w:t>
      </w:r>
      <w:r>
        <w:rPr>
          <w:b w:val="false"/>
          <w:sz w:val="24"/>
          <w:szCs w:val="24"/>
        </w:rPr>
        <w:t xml:space="preserve"> Требования к </w:t>
      </w:r>
      <w:r>
        <w:rPr>
          <w:b w:val="false"/>
          <w:sz w:val="24"/>
          <w:szCs w:val="24"/>
          <w:lang w:val="ru-RU"/>
        </w:rPr>
        <w:t>продукции</w:t>
      </w:r>
    </w:p>
    <w:p>
      <w:pPr>
        <w:pStyle w:val="Normal"/>
        <w:spacing w:before="0" w:after="240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Наименование продукции (позиция № </w:t>
      </w:r>
      <w:r>
        <w:rPr>
          <w:b/>
          <w:bCs/>
          <w:i/>
          <w:iCs/>
          <w:sz w:val="24"/>
          <w:szCs w:val="24"/>
        </w:rPr>
        <w:t xml:space="preserve">7 </w:t>
      </w:r>
      <w:r>
        <w:rPr>
          <w:b/>
          <w:bCs/>
          <w:i/>
          <w:iCs/>
          <w:sz w:val="24"/>
          <w:szCs w:val="24"/>
        </w:rPr>
        <w:t>Таблицы 1):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Муфта кабельная 4ПСТб-1 </w:t>
      </w:r>
      <w:r>
        <w:rPr>
          <w:sz w:val="24"/>
          <w:szCs w:val="24"/>
        </w:rPr>
        <w:t>35/50</w:t>
      </w:r>
    </w:p>
    <w:tbl>
      <w:tblPr>
        <w:tblStyle w:val="affff2"/>
        <w:tblW w:w="1530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52"/>
        <w:gridCol w:w="3117"/>
        <w:gridCol w:w="3402"/>
        <w:gridCol w:w="3118"/>
        <w:gridCol w:w="1843"/>
        <w:gridCol w:w="2976"/>
      </w:tblGrid>
      <w:tr>
        <w:trPr/>
        <w:tc>
          <w:tcPr>
            <w:tcW w:w="85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117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40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4961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97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17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0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97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11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9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519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/>
              <w:suppressAutoHyphens w:val="true"/>
              <w:spacing w:before="60" w:after="60"/>
              <w:ind w:left="25" w:hanging="0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1.1.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Тип муфты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Соединительная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Материал муфты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Термоусаживаемая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Напряжение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 кВ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1.4.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Материал изоляции кабеля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СПЭ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1.5.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Количество жил кабеля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1.6.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Сечение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35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мм2 /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50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мм2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pStyle w:val="Normal"/>
        <w:tabs>
          <w:tab w:val="clear" w:pos="708"/>
          <w:tab w:val="left" w:pos="394" w:leader="none"/>
        </w:tabs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</w:r>
      <w:r>
        <w:br w:type="page"/>
      </w:r>
    </w:p>
    <w:p>
      <w:pPr>
        <w:pStyle w:val="Heading1"/>
        <w:keepLines/>
        <w:tabs>
          <w:tab w:val="clear" w:pos="0"/>
        </w:tabs>
        <w:ind w:left="4248" w:firstLine="708"/>
        <w:jc w:val="right"/>
        <w:rPr>
          <w:sz w:val="24"/>
          <w:szCs w:val="24"/>
        </w:rPr>
      </w:pPr>
      <w:r>
        <w:rPr>
          <w:b w:val="false"/>
          <w:sz w:val="24"/>
          <w:szCs w:val="24"/>
        </w:rPr>
        <w:t>Таблица</w:t>
      </w:r>
      <w:r>
        <w:rPr>
          <w:b w:val="false"/>
          <w:sz w:val="24"/>
          <w:szCs w:val="24"/>
          <w:lang w:val="ru-RU"/>
        </w:rPr>
        <w:t xml:space="preserve"> </w:t>
      </w:r>
      <w:r>
        <w:rPr>
          <w:b w:val="false"/>
          <w:sz w:val="24"/>
          <w:szCs w:val="24"/>
          <w:lang w:val="ru-RU"/>
        </w:rPr>
        <w:t>10</w:t>
      </w:r>
      <w:r>
        <w:rPr>
          <w:b w:val="false"/>
          <w:sz w:val="24"/>
          <w:szCs w:val="24"/>
          <w:lang w:val="ru-RU"/>
        </w:rPr>
        <w:t>.</w:t>
      </w:r>
      <w:r>
        <w:rPr>
          <w:b w:val="false"/>
          <w:sz w:val="24"/>
          <w:szCs w:val="24"/>
        </w:rPr>
        <w:t xml:space="preserve"> Требования к </w:t>
      </w:r>
      <w:r>
        <w:rPr>
          <w:b w:val="false"/>
          <w:sz w:val="24"/>
          <w:szCs w:val="24"/>
          <w:lang w:val="ru-RU"/>
        </w:rPr>
        <w:t>продукции</w:t>
      </w:r>
    </w:p>
    <w:p>
      <w:pPr>
        <w:pStyle w:val="Normal"/>
        <w:spacing w:before="0" w:after="240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Наименование продукции (позиция № </w:t>
      </w:r>
      <w:r>
        <w:rPr>
          <w:b/>
          <w:bCs/>
          <w:i/>
          <w:iCs/>
          <w:sz w:val="24"/>
          <w:szCs w:val="24"/>
        </w:rPr>
        <w:t xml:space="preserve">8 </w:t>
      </w:r>
      <w:r>
        <w:rPr>
          <w:b/>
          <w:bCs/>
          <w:i/>
          <w:iCs/>
          <w:sz w:val="24"/>
          <w:szCs w:val="24"/>
        </w:rPr>
        <w:t>Таблицы 1):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Муфта кабельная 4ПСТб-1</w:t>
      </w:r>
      <w:r>
        <w:rPr>
          <w:sz w:val="24"/>
          <w:szCs w:val="24"/>
        </w:rPr>
        <w:t xml:space="preserve"> 70/120</w:t>
      </w:r>
    </w:p>
    <w:tbl>
      <w:tblPr>
        <w:tblStyle w:val="affff2"/>
        <w:tblW w:w="1530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52"/>
        <w:gridCol w:w="3117"/>
        <w:gridCol w:w="3402"/>
        <w:gridCol w:w="3118"/>
        <w:gridCol w:w="1843"/>
        <w:gridCol w:w="2976"/>
      </w:tblGrid>
      <w:tr>
        <w:trPr/>
        <w:tc>
          <w:tcPr>
            <w:tcW w:w="85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117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40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4961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97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17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0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97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11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9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519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/>
              <w:suppressAutoHyphens w:val="true"/>
              <w:spacing w:before="60" w:after="60"/>
              <w:ind w:left="25" w:hanging="0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1.1.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Тип муфты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Соединительная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Материал муфты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Термоусаживаемая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Напряжение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 кВ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1.4.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Материал изоляции кабеля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СПЭ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1.5.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Количество жил кабеля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1.6.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Сечение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70 мм2 / 95 мм2 / 120 мм2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pStyle w:val="Normal"/>
        <w:tabs>
          <w:tab w:val="clear" w:pos="708"/>
          <w:tab w:val="left" w:pos="394" w:leader="none"/>
        </w:tabs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</w:r>
      <w:r>
        <w:br w:type="page"/>
      </w:r>
    </w:p>
    <w:p>
      <w:pPr>
        <w:pStyle w:val="Heading1"/>
        <w:keepLines/>
        <w:tabs>
          <w:tab w:val="clear" w:pos="0"/>
        </w:tabs>
        <w:ind w:left="4248" w:firstLine="708"/>
        <w:jc w:val="right"/>
        <w:rPr>
          <w:sz w:val="24"/>
          <w:szCs w:val="24"/>
        </w:rPr>
      </w:pPr>
      <w:r>
        <w:rPr>
          <w:b w:val="false"/>
          <w:sz w:val="24"/>
          <w:szCs w:val="24"/>
        </w:rPr>
        <w:t>Таблица</w:t>
      </w:r>
      <w:r>
        <w:rPr>
          <w:b w:val="false"/>
          <w:sz w:val="24"/>
          <w:szCs w:val="24"/>
          <w:lang w:val="ru-RU"/>
        </w:rPr>
        <w:t xml:space="preserve"> </w:t>
      </w:r>
      <w:r>
        <w:rPr>
          <w:b w:val="false"/>
          <w:sz w:val="24"/>
          <w:szCs w:val="24"/>
          <w:lang w:val="ru-RU"/>
        </w:rPr>
        <w:t>11</w:t>
      </w:r>
      <w:r>
        <w:rPr>
          <w:b w:val="false"/>
          <w:sz w:val="24"/>
          <w:szCs w:val="24"/>
          <w:lang w:val="ru-RU"/>
        </w:rPr>
        <w:t>.</w:t>
      </w:r>
      <w:r>
        <w:rPr>
          <w:b w:val="false"/>
          <w:sz w:val="24"/>
          <w:szCs w:val="24"/>
        </w:rPr>
        <w:t xml:space="preserve"> Требования к </w:t>
      </w:r>
      <w:r>
        <w:rPr>
          <w:b w:val="false"/>
          <w:sz w:val="24"/>
          <w:szCs w:val="24"/>
          <w:lang w:val="ru-RU"/>
        </w:rPr>
        <w:t>продукции</w:t>
      </w:r>
    </w:p>
    <w:p>
      <w:pPr>
        <w:pStyle w:val="Normal"/>
        <w:spacing w:before="0" w:after="240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Наименование продукции (позиция № </w:t>
      </w:r>
      <w:r>
        <w:rPr>
          <w:b/>
          <w:bCs/>
          <w:i/>
          <w:iCs/>
          <w:sz w:val="24"/>
          <w:szCs w:val="24"/>
        </w:rPr>
        <w:t xml:space="preserve">9 </w:t>
      </w:r>
      <w:r>
        <w:rPr>
          <w:b/>
          <w:bCs/>
          <w:i/>
          <w:iCs/>
          <w:sz w:val="24"/>
          <w:szCs w:val="24"/>
        </w:rPr>
        <w:t>Таблицы 1):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Муфта кабельная 4ПСТб-1 150/240</w:t>
      </w:r>
    </w:p>
    <w:tbl>
      <w:tblPr>
        <w:tblStyle w:val="affff2"/>
        <w:tblW w:w="1530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52"/>
        <w:gridCol w:w="3117"/>
        <w:gridCol w:w="3402"/>
        <w:gridCol w:w="3118"/>
        <w:gridCol w:w="1843"/>
        <w:gridCol w:w="2976"/>
      </w:tblGrid>
      <w:tr>
        <w:trPr/>
        <w:tc>
          <w:tcPr>
            <w:tcW w:w="85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117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402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4961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97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17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02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97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11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9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519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/>
              <w:suppressAutoHyphens w:val="true"/>
              <w:spacing w:before="60" w:after="60"/>
              <w:ind w:left="25" w:hanging="0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1.1.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Тип муфты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Соединительная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Материал муфты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Термоусаживаемая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Напряжение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 кВ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1.4.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Материал изоляции кабеля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СПЭ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1.5.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Количество жил кабеля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1.6.</w:t>
            </w:r>
          </w:p>
        </w:tc>
        <w:tc>
          <w:tcPr>
            <w:tcW w:w="311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Сечение</w:t>
            </w:r>
          </w:p>
        </w:tc>
        <w:tc>
          <w:tcPr>
            <w:tcW w:w="34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150 мм2/185 мм2/240 мм2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pStyle w:val="Normal"/>
        <w:tabs>
          <w:tab w:val="clear" w:pos="708"/>
          <w:tab w:val="left" w:pos="394" w:leader="none"/>
        </w:tabs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</w:r>
    </w:p>
    <w:p>
      <w:pPr>
        <w:pStyle w:val="Normal"/>
        <w:tabs>
          <w:tab w:val="clear" w:pos="708"/>
          <w:tab w:val="left" w:pos="394" w:leader="none"/>
        </w:tabs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</w:r>
    </w:p>
    <w:p>
      <w:pPr>
        <w:pStyle w:val="Normal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</w:r>
      <w:r>
        <w:br w:type="page"/>
      </w:r>
    </w:p>
    <w:p>
      <w:pPr>
        <w:pStyle w:val="Normal"/>
        <w:jc w:val="right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Таблица </w:t>
      </w:r>
      <w:r>
        <w:rPr>
          <w:bCs/>
          <w:iCs/>
          <w:sz w:val="24"/>
          <w:szCs w:val="24"/>
        </w:rPr>
        <w:t>12</w:t>
      </w:r>
      <w:r>
        <w:rPr>
          <w:bCs/>
          <w:iCs/>
          <w:sz w:val="24"/>
          <w:szCs w:val="24"/>
        </w:rPr>
        <w:t>. Требования к продукции (Общие требования)</w:t>
      </w:r>
    </w:p>
    <w:p>
      <w:pPr>
        <w:pStyle w:val="Heading4"/>
        <w:tabs>
          <w:tab w:val="clear" w:pos="0"/>
        </w:tabs>
        <w:spacing w:before="0" w:after="0"/>
        <w:ind w:left="432" w:hanging="432"/>
        <w:rPr>
          <w:lang w:val="ru-RU"/>
        </w:rPr>
      </w:pPr>
      <w:bookmarkStart w:id="42" w:name="_Toc135475707"/>
      <w:bookmarkStart w:id="43" w:name="_Toc132960861"/>
      <w:r>
        <w:rPr>
          <w:lang w:val="ru-RU"/>
        </w:rPr>
        <w:t>2.3. Общие требования к позициям № 1-</w:t>
      </w:r>
      <w:r>
        <w:rPr>
          <w:lang w:val="ru-RU"/>
        </w:rPr>
        <w:t>9</w:t>
      </w:r>
      <w:r>
        <w:rPr>
          <w:lang w:val="ru-RU"/>
        </w:rPr>
        <w:t xml:space="preserve"> Таблицы 1</w:t>
      </w:r>
      <w:bookmarkEnd w:id="42"/>
      <w:bookmarkEnd w:id="43"/>
    </w:p>
    <w:p>
      <w:pPr>
        <w:pStyle w:val="Normal"/>
        <w:ind w:firstLine="993"/>
        <w:rPr>
          <w:b/>
          <w:bCs/>
          <w:sz w:val="24"/>
          <w:szCs w:val="24"/>
          <w:highlight w:val="yellow"/>
          <w:lang w:val="x-none"/>
        </w:rPr>
      </w:pPr>
      <w:r>
        <w:rPr>
          <w:b/>
          <w:bCs/>
          <w:sz w:val="24"/>
          <w:szCs w:val="24"/>
          <w:highlight w:val="yellow"/>
          <w:lang w:val="x-none"/>
        </w:rPr>
      </w:r>
    </w:p>
    <w:tbl>
      <w:tblPr>
        <w:tblStyle w:val="affff2"/>
        <w:tblW w:w="1516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50"/>
        <w:gridCol w:w="2978"/>
        <w:gridCol w:w="3402"/>
        <w:gridCol w:w="3118"/>
        <w:gridCol w:w="1843"/>
        <w:gridCol w:w="2975"/>
      </w:tblGrid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before="60" w:after="60"/>
              <w:ind w:left="0" w:right="-248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6380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конструкции, изготовлению и материалам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7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60" w:after="60"/>
              <w:ind w:left="792" w:right="-248" w:hanging="792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6380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Продукция должна быть новой (производства не ранее 4 квартала 2025 года выпуска), ранее не использованной.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7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before="60" w:after="60"/>
              <w:ind w:left="0" w:right="-248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6380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7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60" w:after="60"/>
              <w:ind w:left="792" w:right="-248" w:hanging="792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Место доставки</w:t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432" w:leader="none"/>
                <w:tab w:val="left" w:pos="459" w:leader="none"/>
              </w:tabs>
              <w:suppressAutoHyphens w:val="true"/>
              <w:spacing w:before="0" w:after="0"/>
              <w:ind w:left="72" w:hanging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Продукция должна быть доставлена Поставщиком по адресу: филиал Центральные электрические сети (ЦЭС) ПАО «Якутскэнерго», 677021, Республика Саха (Якутия), г. Якутск , пр-кт Михаила Николаева, д.26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7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before="60" w:after="60"/>
              <w:ind w:left="0" w:right="-248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6380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2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2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7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2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60" w:after="60"/>
              <w:ind w:left="792" w:right="-248" w:hanging="792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Гарантийный срок</w:t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Гарантийный срок эксплуатации продукции – не менее 60 месяцев с даты ввода в эксплуатацию. Гарантийный срок может быть продлен в соответствии с условиями Договора.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:szCs w:val="22"/>
                <w:lang w:val="ru-RU" w:eastAsia="ru-RU" w:bidi="ar-SA"/>
              </w:rPr>
              <w:t>Указание гарантийного срока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75" w:type="dxa"/>
            <w:tcBorders/>
            <w:vAlign w:val="center"/>
          </w:tcPr>
          <w:p>
            <w:pPr>
              <w:pStyle w:val="Style25"/>
              <w:keepNext w:val="false"/>
              <w:widowControl/>
              <w:numPr>
                <w:ilvl w:val="0"/>
                <w:numId w:val="0"/>
              </w:numPr>
              <w:suppressAutoHyphens w:val="true"/>
              <w:spacing w:before="0" w:after="60"/>
              <w:jc w:val="left"/>
              <w:outlineLvl w:val="2"/>
              <w:rPr>
                <w:rFonts w:eastAsia="Times New Roman"/>
                <w:b w:val="false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before="60" w:after="60"/>
              <w:ind w:left="0" w:right="-248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6380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7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60" w:after="60"/>
              <w:ind w:left="792" w:right="-248" w:hanging="792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6380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Продукция должна соответствовать действующим в России стандартам (ГОСТ), техническим условиям (ТУ) и иметь сертификат соответствия обязательного или добровольного сертифицирования, либо информационное письмо о том, что продукция, указанная в договоре, не подлежит обязательной сертификации.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7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before="60" w:after="60"/>
              <w:ind w:left="0" w:right="-248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6380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Прочие (дополнительные) требования к продукции</w:t>
            </w:r>
          </w:p>
        </w:tc>
        <w:tc>
          <w:tcPr>
            <w:tcW w:w="31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7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60" w:after="60"/>
              <w:ind w:left="792" w:right="-248" w:hanging="792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6380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Продукция должна соответствовать техническим требованиям согласно таблицы 3.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97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60" w:after="60"/>
              <w:ind w:left="792" w:right="-248" w:hanging="792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6380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Допускаются иные предложения по поставке эквивалента по техническим параметрам, не ухудшающим параметры, заявленные Заказчиком с обязательным условием соответствия габаритных размеров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97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60" w:after="60"/>
              <w:ind w:left="792" w:right="-248" w:hanging="792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6380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Поставляемая продукция должна соответствовать государственным стандартам и действующим общероссийским нормам, и правилам, а также отвечать всем требованиям критериям и регламентам энергоэффективности продукции. Федеральный закон «Об энергосбережении и о повышении энергетической эффективности, и о внесении изменений в отдельные законодательные акты Российской Федерации» от 23.11.2009г. №261-ФЗ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97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before="60" w:after="60"/>
              <w:ind w:left="0" w:right="-248" w:hanging="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rFonts w:cs="Times New Roman"/>
                <w:b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6380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Предоставление информации и документов, подтверждающими страну происхождения товара для целей исполнения Постановления Правительства РФ от 23.12.2024 №1875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97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60" w:after="60"/>
              <w:ind w:left="792" w:right="-248" w:hanging="792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6380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Номер реестровой записи из реестра российской промышленной продукции, содержащей в том числе: -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№719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Правительства №719 для целей осуществления закупок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- Номер реестровой записи из евразийского реестра промышленных товаров, содержащей в том числе: - информацию о совокупном количестве баллов за выполнение (освоение) на территории ЕАЭС соответствующих операций (условий) (если в отношении такого товара правом ЕАЭС за выполнение (освоение) на территории ЕАЭС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ЕАЭС</w:t>
            </w:r>
          </w:p>
        </w:tc>
        <w:tc>
          <w:tcPr>
            <w:tcW w:w="311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iCs/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ru-RU" w:bidi="ar-SA"/>
              </w:rPr>
              <w:t>Указание наименования реестра и номер реестровой записи в Форме Коммерческого предложения и Структуры НМЦ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Указание страны происхождения товара</w:t>
            </w:r>
          </w:p>
        </w:tc>
        <w:tc>
          <w:tcPr>
            <w:tcW w:w="18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en-US" w:bidi="ar-SA"/>
              </w:rPr>
              <w:t>Требуется в составе заявки представить заполненную Форму Коммерческого предложения и Структуры НМЦ в части столбцов раздела «Коммерческое предложение»</w:t>
            </w:r>
          </w:p>
        </w:tc>
        <w:tc>
          <w:tcPr>
            <w:tcW w:w="297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</w:tbl>
    <w:p>
      <w:pPr>
        <w:pStyle w:val="Normal"/>
        <w:spacing w:lineRule="auto" w:line="36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* В случае, если какой-либо из указанных в настоящих ТТ ГОСТ или нормативный документ в процессе проведения закупки был отменен в связи с выпуском новой редакции стандарта, то Участнику необходимо применять ГОСТ или нормативный документ, принятый в его развитие.</w:t>
      </w:r>
    </w:p>
    <w:p>
      <w:pPr>
        <w:pStyle w:val="Normal"/>
        <w:spacing w:lineRule="auto" w:line="360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Участник должен принять во внимание, что ссылка на марку (тип) продукции, носит описательный, а не обязательный характер. В случае если Участником предлагаются эквиваленты требуемой Заказчику продукции, или ее составных частей в составе своего предложения он должен в обязательном порядке предоставить подробное описание предлагаемого к поставке эквивалента в объеме не менее чем, указано в настоящих Технических требованиях.</w:t>
      </w:r>
    </w:p>
    <w:p>
      <w:pPr>
        <w:pStyle w:val="Normal"/>
        <w:spacing w:lineRule="auto" w:line="360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 по гарантийным срокам и срокам эксплуатации.</w:t>
      </w:r>
    </w:p>
    <w:p>
      <w:pPr>
        <w:pStyle w:val="Normal"/>
        <w:spacing w:lineRule="auto" w:line="360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предложения эквивалентов, Участнику необходимо обеспечить выполнение следующих условий: для оценки возможности использования предлагаемой эквивалентной продукции, техническое предложение Участника должно содержать подробную техническую информацию в объеме, соответствующем техническим требованиям.</w:t>
      </w:r>
    </w:p>
    <w:p>
      <w:pPr>
        <w:pStyle w:val="Normal"/>
        <w:spacing w:lineRule="auto" w:line="360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tbl>
      <w:tblPr>
        <w:tblStyle w:val="affff2"/>
        <w:tblW w:w="1526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776"/>
        <w:gridCol w:w="5492"/>
      </w:tblGrid>
      <w:tr>
        <w:trPr/>
        <w:tc>
          <w:tcPr>
            <w:tcW w:w="97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Составил: Главный специалист ОРИПТП ЦЭС</w:t>
            </w:r>
          </w:p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Попова А. А.</w:t>
            </w:r>
          </w:p>
        </w:tc>
      </w:tr>
      <w:tr>
        <w:trPr/>
        <w:tc>
          <w:tcPr>
            <w:tcW w:w="97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Согласовано: Начальник ОРИПТП ЦЭС</w:t>
            </w: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Максимов К. Н.</w:t>
            </w:r>
          </w:p>
        </w:tc>
      </w:tr>
    </w:tbl>
    <w:p>
      <w:pPr>
        <w:pStyle w:val="Normal"/>
        <w:spacing w:lineRule="auto" w:line="360"/>
        <w:ind w:firstLine="709"/>
        <w:jc w:val="both"/>
        <w:rPr>
          <w:sz w:val="24"/>
          <w:szCs w:val="24"/>
        </w:rPr>
      </w:pPr>
      <w:r>
        <w:rPr/>
      </w:r>
    </w:p>
    <w:sectPr>
      <w:headerReference w:type="default" r:id="rId3"/>
      <w:headerReference w:type="first" r:id="rId4"/>
      <w:type w:val="nextPage"/>
      <w:pgSz w:orient="landscape" w:w="16838" w:h="11906"/>
      <w:pgMar w:left="992" w:right="567" w:gutter="0" w:header="680" w:top="1134" w:footer="0" w:bottom="426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Times New Roman">
    <w:charset w:val="01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79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85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700d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otnoteReference" w:customStyle="1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 w:customStyle="1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1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2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3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19"/>
    <w:qFormat/>
    <w:locked/>
    <w:rsid w:val="00d22f6d"/>
    <w:rPr>
      <w:sz w:val="28"/>
    </w:rPr>
  </w:style>
  <w:style w:type="character" w:styleId="Style4" w:customStyle="1">
    <w:name w:val="Текст сноски Знак"/>
    <w:uiPriority w:val="99"/>
    <w:qFormat/>
    <w:rsid w:val="00d22f6d"/>
    <w:rPr/>
  </w:style>
  <w:style w:type="character" w:styleId="Style5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6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7" w:customStyle="1">
    <w:name w:val="комментарий"/>
    <w:qFormat/>
    <w:rsid w:val="0025139e"/>
    <w:rPr>
      <w:b/>
      <w:i/>
      <w:shd w:fill="FFFF99" w:val="clear"/>
    </w:rPr>
  </w:style>
  <w:style w:type="character" w:styleId="Style8" w:customStyle="1">
    <w:name w:val="Подподпункт Знак"/>
    <w:link w:val="Style27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9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0" w:customStyle="1">
    <w:name w:val="Текст примечания Знак"/>
    <w:link w:val="Annotationtext"/>
    <w:semiHidden/>
    <w:qFormat/>
    <w:rsid w:val="00dc0f7d"/>
    <w:rPr/>
  </w:style>
  <w:style w:type="character" w:styleId="Style11" w:customStyle="1">
    <w:name w:val="Текст концевой сноски Знак"/>
    <w:basedOn w:val="DefaultParagraphFont"/>
    <w:qFormat/>
    <w:rsid w:val="003879d4"/>
    <w:rPr/>
  </w:style>
  <w:style w:type="character" w:styleId="EndnoteReference" w:customStyle="1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2" w:customStyle="1">
    <w:name w:val="Без интервала Знак"/>
    <w:basedOn w:val="DefaultParagraphFont"/>
    <w:link w:val="NoSpacing"/>
    <w:uiPriority w:val="1"/>
    <w:qFormat/>
    <w:rsid w:val="00113cdf"/>
    <w:rPr>
      <w:rFonts w:eastAsia="Calibri"/>
      <w:sz w:val="24"/>
      <w:szCs w:val="24"/>
    </w:rPr>
  </w:style>
  <w:style w:type="character" w:styleId="LineNumber" w:customStyle="1">
    <w:name w:val="Line Number"/>
    <w:rPr/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5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">
    <w:name w:val="index heading1"/>
    <w:basedOn w:val="Title"/>
    <w:qFormat/>
    <w:pPr/>
    <w:rPr/>
  </w:style>
  <w:style w:type="paragraph" w:styleId="Style15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6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7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4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18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19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0" w:customStyle="1">
    <w:name w:val="Раздел регламента"/>
    <w:basedOn w:val="Normal"/>
    <w:qFormat/>
    <w:rsid w:val="00e228fa"/>
    <w:pPr/>
    <w:rPr/>
  </w:style>
  <w:style w:type="paragraph" w:styleId="Style21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0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2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link w:val="Style12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1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6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2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3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3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3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4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5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6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7" w:customStyle="1">
    <w:name w:val="Подподпункт"/>
    <w:basedOn w:val="Style19"/>
    <w:link w:val="Style8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28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29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1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0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1">
    <w:name w:val="Содержимое таблицы"/>
    <w:basedOn w:val="Normal"/>
    <w:qFormat/>
    <w:pPr>
      <w:widowControl w:val="false"/>
      <w:suppressLineNumbers/>
    </w:pPr>
    <w:rPr/>
  </w:style>
  <w:style w:type="paragraph" w:styleId="Style32">
    <w:name w:val="Заголовок таблицы"/>
    <w:basedOn w:val="Style3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2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93035-957B-4140-AFA2-002665544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AlterOffice/3.4.0.9$Linux_X86_64 LibreOffice_project/b8daf9e823b1a5463a2f48435ddc2e8696e7d4fc</Application>
  <AppVersion>15.0000</AppVersion>
  <Pages>16</Pages>
  <Words>2023</Words>
  <Characters>14106</Characters>
  <CharactersWithSpaces>15476</CharactersWithSpaces>
  <Paragraphs>649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2026-01-22T07:15:00Z</dcterms:created>
  <dc:creator>Бурнашев Дмитрий Александрович</dc:creator>
  <dc:description/>
  <dc:language>ru-RU</dc:language>
  <cp:lastModifiedBy>popovaaa</cp:lastModifiedBy>
  <cp:lastPrinted>2025-09-23T04:15:00Z</cp:lastPrinted>
  <dcterms:modified xsi:type="dcterms:W3CDTF">2026-08-31T09:58:50Z</dcterms:modified>
  <cp:revision>5</cp:revision>
  <dc:subject/>
  <dc:title>ЦЭС ПАО "Якутскэнерго"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