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текущему ремонту подъемных механизмов Жигулевского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Жигулевского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bCs/>
        </w:rPr>
        <w:t>Приволжский филиал АО «ТК РусГидро», Самарская область, город Жигулевск.</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с даты заключения договора, но не ранее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Application>AlterOffice/2025.3.1.0$Linux_X86_64 LibreOffice_project/6648c49ab2ca125dff246c75ec00a85a64baa8dd</Application>
  <AppVersion>15.0000</AppVersion>
  <Pages>23</Pages>
  <Words>7494</Words>
  <Characters>52618</Characters>
  <CharactersWithSpaces>59920</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2026-08-27T16:28:56Z</dcterms:modified>
  <cp:revision>25</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