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52A" w:rsidRDefault="006C3A3B">
      <w:pPr>
        <w:jc w:val="right"/>
      </w:pPr>
      <w:r>
        <w:t>«Утверждаю»</w:t>
      </w:r>
    </w:p>
    <w:p w:rsidR="006C3A3B" w:rsidRDefault="004E49AA">
      <w:pPr>
        <w:jc w:val="right"/>
      </w:pPr>
      <w:r>
        <w:t>И.о. г</w:t>
      </w:r>
      <w:r w:rsidR="006C3A3B">
        <w:t>лавн</w:t>
      </w:r>
      <w:r>
        <w:t>ого</w:t>
      </w:r>
      <w:r w:rsidR="006C3A3B">
        <w:t xml:space="preserve"> инженер</w:t>
      </w:r>
      <w:r>
        <w:t>а</w:t>
      </w:r>
      <w:r w:rsidR="006C3A3B">
        <w:t xml:space="preserve"> ЦЭС</w:t>
      </w:r>
    </w:p>
    <w:p w:rsidR="006C3A3B" w:rsidRDefault="006C3A3B">
      <w:pPr>
        <w:jc w:val="right"/>
      </w:pPr>
      <w:r>
        <w:t>Филиал ПАО «Якутскэнерго»</w:t>
      </w:r>
    </w:p>
    <w:p w:rsidR="006C3A3B" w:rsidRDefault="004E49AA">
      <w:pPr>
        <w:jc w:val="right"/>
      </w:pPr>
      <w:r>
        <w:t>_________________А</w:t>
      </w:r>
      <w:r w:rsidR="006C3A3B">
        <w:t>.</w:t>
      </w:r>
      <w:r>
        <w:t>И</w:t>
      </w:r>
      <w:r w:rsidR="006C3A3B">
        <w:t xml:space="preserve">. </w:t>
      </w:r>
      <w:r>
        <w:t>Борисов</w:t>
      </w:r>
    </w:p>
    <w:p w:rsidR="006C3A3B" w:rsidRDefault="006C3A3B">
      <w:pPr>
        <w:jc w:val="right"/>
      </w:pPr>
      <w:r>
        <w:t>«____»______________2026г.</w:t>
      </w:r>
    </w:p>
    <w:p w:rsidR="00A8752A" w:rsidRDefault="00A8752A">
      <w:pPr>
        <w:jc w:val="right"/>
      </w:pPr>
    </w:p>
    <w:p w:rsidR="00A8752A" w:rsidRDefault="00A8752A">
      <w:pPr>
        <w:keepNext/>
        <w:keepLines/>
        <w:rPr>
          <w:sz w:val="26"/>
          <w:szCs w:val="26"/>
        </w:rPr>
      </w:pPr>
    </w:p>
    <w:p w:rsidR="00A8752A" w:rsidRDefault="00A8752A">
      <w:pPr>
        <w:keepNext/>
        <w:keepLines/>
        <w:rPr>
          <w:sz w:val="26"/>
          <w:szCs w:val="26"/>
        </w:rPr>
      </w:pPr>
    </w:p>
    <w:p w:rsidR="00A8752A" w:rsidRDefault="00A8752A">
      <w:pPr>
        <w:keepNext/>
        <w:keepLines/>
        <w:rPr>
          <w:sz w:val="26"/>
          <w:szCs w:val="26"/>
        </w:rPr>
      </w:pPr>
    </w:p>
    <w:p w:rsidR="00A8752A" w:rsidRDefault="00A8752A">
      <w:pPr>
        <w:keepNext/>
        <w:keepLines/>
        <w:rPr>
          <w:sz w:val="26"/>
          <w:szCs w:val="26"/>
        </w:rPr>
      </w:pPr>
    </w:p>
    <w:p w:rsidR="00A8752A" w:rsidRDefault="00A8752A">
      <w:pPr>
        <w:keepNext/>
        <w:keepLines/>
        <w:rPr>
          <w:sz w:val="26"/>
          <w:szCs w:val="26"/>
        </w:rPr>
      </w:pPr>
    </w:p>
    <w:p w:rsidR="00A8752A" w:rsidRDefault="00A8752A">
      <w:pPr>
        <w:keepNext/>
        <w:keepLines/>
        <w:rPr>
          <w:sz w:val="26"/>
          <w:szCs w:val="26"/>
        </w:rPr>
      </w:pPr>
    </w:p>
    <w:p w:rsidR="00A8752A" w:rsidRDefault="00A8752A">
      <w:pPr>
        <w:keepNext/>
        <w:keepLines/>
        <w:rPr>
          <w:sz w:val="26"/>
          <w:szCs w:val="26"/>
        </w:rPr>
      </w:pPr>
    </w:p>
    <w:p w:rsidR="00A8752A" w:rsidRDefault="00A8752A">
      <w:pPr>
        <w:keepNext/>
        <w:keepLines/>
        <w:rPr>
          <w:sz w:val="26"/>
          <w:szCs w:val="26"/>
        </w:rPr>
      </w:pPr>
    </w:p>
    <w:p w:rsidR="00A8752A" w:rsidRDefault="00A8752A">
      <w:pPr>
        <w:keepNext/>
        <w:keepLines/>
        <w:rPr>
          <w:sz w:val="26"/>
          <w:szCs w:val="26"/>
        </w:rPr>
      </w:pPr>
    </w:p>
    <w:p w:rsidR="00A8752A" w:rsidRDefault="000B68E5">
      <w:pPr>
        <w:keepNext/>
        <w:keepLines/>
        <w:spacing w:line="276" w:lineRule="auto"/>
        <w:jc w:val="center"/>
      </w:pPr>
      <w:r>
        <w:rPr>
          <w:rFonts w:eastAsia="Calibri"/>
          <w:b/>
        </w:rPr>
        <w:t>Технические требования на поставку МТР</w:t>
      </w:r>
    </w:p>
    <w:p w:rsidR="00A8752A" w:rsidRDefault="000B68E5">
      <w:pPr>
        <w:keepNext/>
        <w:keepLines/>
        <w:spacing w:line="276" w:lineRule="auto"/>
        <w:jc w:val="center"/>
      </w:pPr>
      <w:r>
        <w:rPr>
          <w:rFonts w:eastAsia="Calibri"/>
          <w:b/>
          <w:bCs/>
        </w:rPr>
        <w:t>«</w:t>
      </w:r>
      <w:r w:rsidR="004E49AA" w:rsidRPr="004E49AA">
        <w:rPr>
          <w:rFonts w:eastAsia="Calibri"/>
          <w:b/>
          <w:bCs/>
        </w:rPr>
        <w:t>ОКПД2 08.12.12.160 Поставка строительных сыпучих грузов в рамках эксплуатационных расходов для нужд Центральных электрических сетей</w:t>
      </w:r>
      <w:r>
        <w:rPr>
          <w:rFonts w:eastAsia="Calibri"/>
          <w:b/>
        </w:rPr>
        <w:t>»</w:t>
      </w:r>
    </w:p>
    <w:p w:rsidR="00A8752A" w:rsidRDefault="00A8752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8752A" w:rsidRDefault="00A8752A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A8752A" w:rsidRDefault="00A8752A">
      <w:pPr>
        <w:keepNext/>
        <w:keepLines/>
        <w:jc w:val="both"/>
        <w:rPr>
          <w:sz w:val="26"/>
          <w:szCs w:val="26"/>
        </w:rPr>
      </w:pPr>
    </w:p>
    <w:p w:rsidR="00A8752A" w:rsidRDefault="000B68E5">
      <w:pPr>
        <w:rPr>
          <w:sz w:val="26"/>
          <w:szCs w:val="26"/>
        </w:rPr>
      </w:pPr>
      <w:r>
        <w:br w:type="page"/>
      </w:r>
    </w:p>
    <w:p w:rsidR="00A8752A" w:rsidRDefault="00A8752A">
      <w:pPr>
        <w:rPr>
          <w:sz w:val="26"/>
          <w:szCs w:val="26"/>
        </w:rPr>
      </w:pPr>
    </w:p>
    <w:p w:rsidR="00A8752A" w:rsidRDefault="000B68E5">
      <w:pPr>
        <w:shd w:val="clear" w:color="auto" w:fill="FFFFFF"/>
        <w:jc w:val="center"/>
      </w:pPr>
      <w:r>
        <w:rPr>
          <w:b/>
        </w:rPr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-1642641817"/>
        <w:docPartObj>
          <w:docPartGallery w:val="Table of Contents"/>
          <w:docPartUnique/>
        </w:docPartObj>
      </w:sdtPr>
      <w:sdtContent>
        <w:p w:rsidR="00A8752A" w:rsidRDefault="000B68E5">
          <w:pPr>
            <w:pStyle w:val="17"/>
            <w:tabs>
              <w:tab w:val="right" w:leader="dot" w:pos="10065"/>
            </w:tabs>
          </w:pPr>
          <w:r>
            <w:fldChar w:fldCharType="begin"/>
          </w:r>
          <w:r>
            <w:rPr>
              <w:rStyle w:val="affb"/>
            </w:rPr>
            <w:instrText xml:space="preserve"> TOC \f \o "1-9" \h</w:instrText>
          </w:r>
          <w:r>
            <w:rPr>
              <w:rStyle w:val="affb"/>
            </w:rPr>
            <w:fldChar w:fldCharType="separate"/>
          </w:r>
          <w:hyperlink w:anchor="__RefHeading___Toc20726_3241559028">
            <w:r>
              <w:rPr>
                <w:rStyle w:val="affb"/>
              </w:rPr>
              <w:t>1. Общие сведения</w:t>
            </w:r>
            <w:r>
              <w:rPr>
                <w:rStyle w:val="affb"/>
              </w:rPr>
              <w:tab/>
              <w:t>3</w:t>
            </w:r>
          </w:hyperlink>
        </w:p>
        <w:p w:rsidR="00A8752A" w:rsidRDefault="00FF3548">
          <w:pPr>
            <w:pStyle w:val="42"/>
            <w:tabs>
              <w:tab w:val="right" w:leader="dot" w:pos="10065"/>
            </w:tabs>
          </w:pPr>
          <w:hyperlink w:anchor="__RefHeading___Toc20728_3241559028">
            <w:r w:rsidR="000B68E5">
              <w:rPr>
                <w:rStyle w:val="affb"/>
              </w:rPr>
              <w:t>1.1. Обозначения и сокращения</w:t>
            </w:r>
            <w:r w:rsidR="000B68E5">
              <w:rPr>
                <w:rStyle w:val="affb"/>
              </w:rPr>
              <w:tab/>
              <w:t>3</w:t>
            </w:r>
          </w:hyperlink>
        </w:p>
        <w:p w:rsidR="00A8752A" w:rsidRDefault="00FF3548">
          <w:pPr>
            <w:pStyle w:val="42"/>
            <w:tabs>
              <w:tab w:val="right" w:leader="dot" w:pos="10065"/>
            </w:tabs>
          </w:pPr>
          <w:hyperlink w:anchor="__RefHeading___Toc20730_3241559028">
            <w:r w:rsidR="000B68E5">
              <w:rPr>
                <w:rStyle w:val="affb"/>
              </w:rPr>
              <w:t>1.2. Наименование закупаемой продукции</w:t>
            </w:r>
            <w:r w:rsidR="000B68E5">
              <w:rPr>
                <w:rStyle w:val="affb"/>
              </w:rPr>
              <w:tab/>
              <w:t>4</w:t>
            </w:r>
          </w:hyperlink>
        </w:p>
        <w:p w:rsidR="00A8752A" w:rsidRDefault="00FF3548">
          <w:pPr>
            <w:pStyle w:val="17"/>
            <w:tabs>
              <w:tab w:val="right" w:leader="dot" w:pos="10065"/>
            </w:tabs>
          </w:pPr>
          <w:hyperlink w:anchor="__RefHeading___Toc20732_3241559028">
            <w:r w:rsidR="000B68E5">
              <w:rPr>
                <w:rStyle w:val="affb"/>
              </w:rPr>
              <w:t>2. Требования к продукции</w:t>
            </w:r>
            <w:r w:rsidR="000B68E5">
              <w:rPr>
                <w:rStyle w:val="affb"/>
              </w:rPr>
              <w:tab/>
              <w:t>4</w:t>
            </w:r>
          </w:hyperlink>
        </w:p>
        <w:p w:rsidR="00A8752A" w:rsidRDefault="00FF3548">
          <w:pPr>
            <w:pStyle w:val="42"/>
            <w:tabs>
              <w:tab w:val="right" w:leader="dot" w:pos="10065"/>
            </w:tabs>
          </w:pPr>
          <w:hyperlink w:anchor="__RefHeading___Toc20734_3241559028">
            <w:r w:rsidR="000B68E5">
              <w:rPr>
                <w:rStyle w:val="affb"/>
              </w:rPr>
              <w:t>2.1. Требования к объемам и срокам поставки</w:t>
            </w:r>
            <w:r w:rsidR="000B68E5">
              <w:rPr>
                <w:rStyle w:val="affb"/>
              </w:rPr>
              <w:tab/>
              <w:t>4</w:t>
            </w:r>
          </w:hyperlink>
        </w:p>
        <w:p w:rsidR="00A8752A" w:rsidRDefault="00FF3548">
          <w:pPr>
            <w:pStyle w:val="38"/>
            <w:tabs>
              <w:tab w:val="right" w:leader="dot" w:pos="10065"/>
            </w:tabs>
          </w:pPr>
          <w:hyperlink w:anchor="__RefHeading___Toc20736_3241559028">
            <w:r w:rsidR="000B68E5">
              <w:rPr>
                <w:rStyle w:val="affb"/>
              </w:rPr>
              <w:t>2.1.1. Перечень и объем закупаемой продукции</w:t>
            </w:r>
            <w:r w:rsidR="000B68E5">
              <w:rPr>
                <w:rStyle w:val="affb"/>
              </w:rPr>
              <w:tab/>
              <w:t>4</w:t>
            </w:r>
          </w:hyperlink>
        </w:p>
        <w:p w:rsidR="00A8752A" w:rsidRDefault="00FF3548">
          <w:pPr>
            <w:pStyle w:val="38"/>
            <w:tabs>
              <w:tab w:val="right" w:leader="dot" w:pos="10065"/>
            </w:tabs>
          </w:pPr>
          <w:hyperlink w:anchor="__RefHeading___Toc20738_3241559028">
            <w:r w:rsidR="000B68E5">
              <w:rPr>
                <w:rStyle w:val="affb"/>
              </w:rPr>
              <w:t>Таблица 1 Перечень и объем закупаемой продукции</w:t>
            </w:r>
            <w:r w:rsidR="000B68E5">
              <w:rPr>
                <w:rStyle w:val="affb"/>
              </w:rPr>
              <w:tab/>
              <w:t>4</w:t>
            </w:r>
          </w:hyperlink>
        </w:p>
        <w:p w:rsidR="00A8752A" w:rsidRDefault="00FF3548">
          <w:pPr>
            <w:pStyle w:val="42"/>
            <w:tabs>
              <w:tab w:val="right" w:leader="dot" w:pos="10065"/>
            </w:tabs>
          </w:pPr>
          <w:hyperlink w:anchor="__RefHeading___Toc20740_3241559028">
            <w:r w:rsidR="000B68E5">
              <w:rPr>
                <w:rStyle w:val="affb"/>
              </w:rPr>
              <w:t>2.2. Требования к качеству продукции</w:t>
            </w:r>
            <w:r w:rsidR="000B68E5">
              <w:rPr>
                <w:rStyle w:val="affb"/>
              </w:rPr>
              <w:tab/>
              <w:t>7</w:t>
            </w:r>
          </w:hyperlink>
        </w:p>
        <w:p w:rsidR="00A8752A" w:rsidRDefault="00FF3548">
          <w:pPr>
            <w:pStyle w:val="38"/>
            <w:tabs>
              <w:tab w:val="right" w:leader="dot" w:pos="10065"/>
            </w:tabs>
          </w:pPr>
          <w:hyperlink w:anchor="__RefHeading___Toc20742_3241559028">
            <w:r w:rsidR="000B68E5">
              <w:rPr>
                <w:rStyle w:val="affb"/>
              </w:rPr>
              <w:t>Таблица 3. Требования к продукции</w:t>
            </w:r>
            <w:r w:rsidR="000B68E5">
              <w:rPr>
                <w:rStyle w:val="affb"/>
              </w:rPr>
              <w:tab/>
              <w:t>7</w:t>
            </w:r>
          </w:hyperlink>
          <w:r w:rsidR="000B68E5">
            <w:rPr>
              <w:rStyle w:val="affb"/>
            </w:rPr>
            <w:fldChar w:fldCharType="end"/>
          </w:r>
        </w:p>
      </w:sdtContent>
    </w:sdt>
    <w:p w:rsidR="00A8752A" w:rsidRDefault="00A8752A">
      <w:pPr>
        <w:shd w:val="clear" w:color="auto" w:fill="FFFFFF"/>
        <w:jc w:val="center"/>
        <w:rPr>
          <w:sz w:val="20"/>
          <w:szCs w:val="20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sz w:val="26"/>
          <w:szCs w:val="26"/>
        </w:rPr>
      </w:pPr>
    </w:p>
    <w:p w:rsidR="00A8752A" w:rsidRDefault="00A8752A">
      <w:pPr>
        <w:rPr>
          <w:lang w:eastAsia="x-none"/>
        </w:rPr>
      </w:pPr>
    </w:p>
    <w:p w:rsidR="00A8752A" w:rsidRDefault="00A8752A">
      <w:pPr>
        <w:rPr>
          <w:lang w:eastAsia="x-none"/>
        </w:rPr>
      </w:pPr>
    </w:p>
    <w:p w:rsidR="00A8752A" w:rsidRDefault="000B68E5">
      <w:pPr>
        <w:pStyle w:val="1"/>
        <w:numPr>
          <w:ilvl w:val="0"/>
          <w:numId w:val="6"/>
        </w:numPr>
      </w:pPr>
      <w:bookmarkStart w:id="0" w:name="__RefHeading___Toc20726_3241559028"/>
      <w:bookmarkStart w:id="1" w:name="_Toc75446566"/>
      <w:bookmarkStart w:id="2" w:name="_Toc51339692"/>
      <w:bookmarkEnd w:id="0"/>
      <w:r>
        <w:lastRenderedPageBreak/>
        <w:t>Общие сведения</w:t>
      </w:r>
      <w:bookmarkEnd w:id="1"/>
      <w:bookmarkEnd w:id="2"/>
    </w:p>
    <w:p w:rsidR="00A8752A" w:rsidRDefault="00A8752A">
      <w:pPr>
        <w:rPr>
          <w:lang w:val="x-none" w:eastAsia="x-none"/>
        </w:rPr>
      </w:pPr>
    </w:p>
    <w:p w:rsidR="00A8752A" w:rsidRDefault="000B68E5">
      <w:pPr>
        <w:keepNext/>
        <w:numPr>
          <w:ilvl w:val="1"/>
          <w:numId w:val="6"/>
        </w:numPr>
        <w:spacing w:before="120" w:after="60" w:line="259" w:lineRule="auto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3" w:name="__RefHeading___Toc20728_3241559028"/>
      <w:bookmarkStart w:id="4" w:name="_Toc173230939"/>
      <w:bookmarkStart w:id="5" w:name="_Toc46743505"/>
      <w:bookmarkEnd w:id="3"/>
      <w:r>
        <w:rPr>
          <w:rFonts w:eastAsia="Calibri"/>
          <w:b/>
          <w:bCs/>
          <w:sz w:val="24"/>
          <w:szCs w:val="24"/>
          <w:lang w:val="x-none" w:eastAsia="x-none"/>
        </w:rPr>
        <w:t>Обозначения и сокращения</w:t>
      </w:r>
      <w:bookmarkEnd w:id="4"/>
      <w:bookmarkEnd w:id="5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A8752A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52A" w:rsidRDefault="000B68E5">
            <w:pPr>
              <w:widowControl w:val="0"/>
              <w:tabs>
                <w:tab w:val="left" w:pos="426"/>
              </w:tabs>
              <w:spacing w:after="120"/>
              <w:jc w:val="both"/>
            </w:pPr>
            <w:r>
              <w:rPr>
                <w:bCs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52A" w:rsidRDefault="000B68E5">
            <w:pPr>
              <w:widowControl w:val="0"/>
              <w:tabs>
                <w:tab w:val="left" w:pos="426"/>
              </w:tabs>
              <w:spacing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  <w:tr w:rsidR="00A8752A" w:rsidTr="00FF354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52A" w:rsidRDefault="000B68E5">
            <w:pPr>
              <w:widowControl w:val="0"/>
              <w:tabs>
                <w:tab w:val="left" w:pos="426"/>
              </w:tabs>
              <w:spacing w:after="120"/>
              <w:jc w:val="both"/>
            </w:pPr>
            <w:r>
              <w:rPr>
                <w:bCs/>
                <w:sz w:val="24"/>
                <w:szCs w:val="24"/>
                <w:shd w:val="clear" w:color="auto" w:fill="FFFFFF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52A" w:rsidRDefault="000B68E5">
            <w:pPr>
              <w:widowControl w:val="0"/>
              <w:tabs>
                <w:tab w:val="left" w:pos="426"/>
              </w:tabs>
              <w:spacing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Технические условия</w:t>
            </w:r>
          </w:p>
        </w:tc>
      </w:tr>
      <w:tr w:rsidR="00A8752A" w:rsidTr="00FF3548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2A" w:rsidRDefault="000B68E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2A" w:rsidRDefault="000B68E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Настоящие</w:t>
            </w:r>
            <w:r>
              <w:rPr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Технические требования</w:t>
            </w:r>
          </w:p>
        </w:tc>
      </w:tr>
      <w:tr w:rsidR="00FF3548" w:rsidTr="00FF3548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48" w:rsidRPr="00FF3548" w:rsidRDefault="00FF354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ПГС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48" w:rsidRPr="00FF3548" w:rsidRDefault="00FF354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Песчано-гравийная смесь</w:t>
            </w:r>
          </w:p>
        </w:tc>
      </w:tr>
    </w:tbl>
    <w:p w:rsidR="00A8752A" w:rsidRDefault="00A8752A">
      <w:pPr>
        <w:rPr>
          <w:bCs/>
          <w:i/>
          <w:sz w:val="24"/>
          <w:szCs w:val="24"/>
          <w:shd w:val="clear" w:color="auto" w:fill="FFFF99"/>
        </w:rPr>
      </w:pPr>
    </w:p>
    <w:p w:rsidR="00A8752A" w:rsidRDefault="00A8752A">
      <w:pPr>
        <w:rPr>
          <w:bCs/>
          <w:i/>
          <w:sz w:val="24"/>
          <w:szCs w:val="24"/>
          <w:shd w:val="clear" w:color="auto" w:fill="FFFF99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A8752A">
      <w:pPr>
        <w:rPr>
          <w:lang w:val="x-none" w:eastAsia="x-none"/>
        </w:rPr>
      </w:pPr>
    </w:p>
    <w:p w:rsidR="00A8752A" w:rsidRDefault="000B68E5">
      <w:pPr>
        <w:pStyle w:val="4"/>
        <w:numPr>
          <w:ilvl w:val="1"/>
          <w:numId w:val="6"/>
        </w:numPr>
      </w:pPr>
      <w:bookmarkStart w:id="6" w:name="__RefHeading___Toc20730_3241559028"/>
      <w:bookmarkStart w:id="7" w:name="_Toc46743506"/>
      <w:bookmarkStart w:id="8" w:name="_Toc75446568"/>
      <w:bookmarkEnd w:id="6"/>
      <w:r>
        <w:lastRenderedPageBreak/>
        <w:t>Наименование закупаемой продукции</w:t>
      </w:r>
      <w:bookmarkEnd w:id="7"/>
      <w:bookmarkEnd w:id="8"/>
    </w:p>
    <w:p w:rsidR="00A8752A" w:rsidRDefault="000B68E5">
      <w:pPr>
        <w:keepNext/>
        <w:keepLines/>
        <w:spacing w:line="276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  <w:r w:rsidR="00FF3548" w:rsidRPr="00FF3548">
        <w:rPr>
          <w:rFonts w:eastAsia="Calibri"/>
          <w:color w:val="000000"/>
          <w:sz w:val="24"/>
          <w:szCs w:val="24"/>
        </w:rPr>
        <w:t>ОКПД2 08.12.12.160 Поставка строительных сыпучих грузов в рамках эксплуатационных расходов для нужд Центральных электрических сетей</w:t>
      </w:r>
      <w:r>
        <w:rPr>
          <w:rFonts w:eastAsia="Calibri"/>
          <w:sz w:val="24"/>
          <w:szCs w:val="24"/>
        </w:rPr>
        <w:t>».</w:t>
      </w:r>
    </w:p>
    <w:p w:rsidR="00A8752A" w:rsidRDefault="000B68E5">
      <w:pPr>
        <w:pStyle w:val="1"/>
        <w:numPr>
          <w:ilvl w:val="0"/>
          <w:numId w:val="6"/>
        </w:numPr>
        <w:ind w:left="0" w:firstLine="0"/>
        <w:jc w:val="center"/>
        <w:rPr>
          <w:sz w:val="24"/>
          <w:szCs w:val="24"/>
        </w:rPr>
      </w:pPr>
      <w:bookmarkStart w:id="9" w:name="__RefHeading___Toc20732_3241559028"/>
      <w:bookmarkStart w:id="10" w:name="_Toc75446573"/>
      <w:bookmarkStart w:id="11" w:name="_Toc51339693"/>
      <w:bookmarkEnd w:id="9"/>
      <w:r>
        <w:rPr>
          <w:sz w:val="24"/>
          <w:szCs w:val="24"/>
        </w:rPr>
        <w:t>Требования к продукции</w:t>
      </w:r>
      <w:bookmarkEnd w:id="10"/>
      <w:bookmarkEnd w:id="11"/>
    </w:p>
    <w:p w:rsidR="00A8752A" w:rsidRDefault="000B68E5">
      <w:pPr>
        <w:pStyle w:val="4"/>
      </w:pPr>
      <w:bookmarkStart w:id="12" w:name="__RefHeading___Toc20734_3241559028"/>
      <w:bookmarkStart w:id="13" w:name="_Toc75446574"/>
      <w:bookmarkEnd w:id="12"/>
      <w:r>
        <w:rPr>
          <w:lang w:val="ru-RU"/>
        </w:rPr>
        <w:t xml:space="preserve">2.1. </w:t>
      </w:r>
      <w:r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 w:rsidR="00A8752A" w:rsidRDefault="000B68E5">
      <w:pPr>
        <w:pStyle w:val="31"/>
      </w:pPr>
      <w:bookmarkStart w:id="14" w:name="__RefHeading___Toc20736_3241559028"/>
      <w:bookmarkStart w:id="15" w:name="_Toc75446575"/>
      <w:bookmarkEnd w:id="14"/>
      <w:r>
        <w:rPr>
          <w:lang w:val="ru-RU"/>
        </w:rPr>
        <w:t xml:space="preserve">2.1.1. </w:t>
      </w:r>
      <w:r>
        <w:t>Перечень и объем закупаемой продукции</w:t>
      </w:r>
      <w:bookmarkEnd w:id="15"/>
    </w:p>
    <w:p w:rsidR="00A8752A" w:rsidRDefault="000B68E5">
      <w:pPr>
        <w:pStyle w:val="31"/>
      </w:pPr>
      <w:bookmarkStart w:id="16" w:name="__RefHeading___Toc20738_3241559028"/>
      <w:bookmarkStart w:id="17" w:name="_Toc51339695"/>
      <w:bookmarkStart w:id="18" w:name="_Toc75446576"/>
      <w:bookmarkEnd w:id="16"/>
      <w:r>
        <w:t xml:space="preserve">Таблица 1. Перечень </w:t>
      </w:r>
      <w:bookmarkEnd w:id="17"/>
      <w:r>
        <w:t>и объем закупаемой продукции</w:t>
      </w:r>
      <w:bookmarkEnd w:id="18"/>
    </w:p>
    <w:tbl>
      <w:tblPr>
        <w:tblW w:w="103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0"/>
        <w:gridCol w:w="3696"/>
        <w:gridCol w:w="900"/>
        <w:gridCol w:w="1076"/>
        <w:gridCol w:w="1595"/>
        <w:gridCol w:w="2496"/>
      </w:tblGrid>
      <w:tr w:rsidR="00A875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8752A" w:rsidRDefault="000B68E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52A" w:rsidRDefault="000B68E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A8752A"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96" w:type="dxa"/>
            <w:tcBorders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52A" w:rsidRDefault="000B68E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A8752A"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</w:tcPr>
          <w:p w:rsidR="00A8752A" w:rsidRDefault="00A8752A">
            <w:pPr>
              <w:pStyle w:val="aff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3696" w:type="dxa"/>
            <w:tcBorders>
              <w:left w:val="single" w:sz="4" w:space="0" w:color="000000"/>
              <w:bottom w:val="single" w:sz="4" w:space="0" w:color="000000"/>
            </w:tcBorders>
          </w:tcPr>
          <w:p w:rsidR="00A8752A" w:rsidRDefault="00FF3548">
            <w:pPr>
              <w:widowControl w:val="0"/>
              <w:rPr>
                <w:sz w:val="24"/>
                <w:szCs w:val="24"/>
              </w:rPr>
            </w:pPr>
            <w:r w:rsidRPr="00FF3548">
              <w:rPr>
                <w:sz w:val="24"/>
                <w:szCs w:val="24"/>
              </w:rPr>
              <w:t>Смесь песчано-гравийная (ПГС) природная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A8752A" w:rsidRDefault="000B68E5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</w:tcPr>
          <w:p w:rsidR="00A8752A" w:rsidRDefault="00FF3548">
            <w:pPr>
              <w:widowControl w:val="0"/>
              <w:jc w:val="center"/>
            </w:pPr>
            <w:r>
              <w:rPr>
                <w:sz w:val="24"/>
                <w:szCs w:val="24"/>
              </w:rPr>
              <w:t>300</w:t>
            </w:r>
          </w:p>
          <w:p w:rsidR="00A8752A" w:rsidRDefault="00A8752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</w:tcPr>
          <w:p w:rsidR="00A8752A" w:rsidRDefault="00FF3548">
            <w:pPr>
              <w:widowControl w:val="0"/>
              <w:jc w:val="center"/>
            </w:pPr>
            <w:r w:rsidRPr="00FF3548">
              <w:rPr>
                <w:sz w:val="24"/>
                <w:szCs w:val="24"/>
              </w:rPr>
              <w:t>08.12.12.160</w:t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52A" w:rsidRDefault="000B68E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</w:tbl>
    <w:p w:rsidR="00A8752A" w:rsidRDefault="000B68E5">
      <w:pPr>
        <w:sectPr w:rsidR="00A8752A">
          <w:headerReference w:type="even" r:id="rId8"/>
          <w:headerReference w:type="default" r:id="rId9"/>
          <w:headerReference w:type="first" r:id="rId10"/>
          <w:pgSz w:w="11906" w:h="16838"/>
          <w:pgMar w:top="1134" w:right="707" w:bottom="992" w:left="1134" w:header="680" w:footer="0" w:gutter="0"/>
          <w:cols w:space="720"/>
          <w:formProt w:val="0"/>
          <w:titlePg/>
          <w:docGrid w:linePitch="360"/>
        </w:sectPr>
      </w:pPr>
      <w:r>
        <w:br w:type="page"/>
      </w:r>
    </w:p>
    <w:p w:rsidR="00A8752A" w:rsidRDefault="000B68E5">
      <w:pPr>
        <w:ind w:left="142"/>
        <w:rPr>
          <w:b/>
          <w:bCs/>
          <w:sz w:val="22"/>
          <w:szCs w:val="22"/>
        </w:rPr>
      </w:pPr>
      <w:bookmarkStart w:id="19" w:name="_Toc50125126_Копия_1"/>
      <w:bookmarkStart w:id="20" w:name="_Toc46743510_Копия_1"/>
      <w:bookmarkStart w:id="21" w:name="_Toc50125131"/>
      <w:bookmarkEnd w:id="19"/>
      <w:bookmarkEnd w:id="20"/>
      <w:r>
        <w:rPr>
          <w:b/>
          <w:bCs/>
          <w:sz w:val="22"/>
          <w:szCs w:val="22"/>
        </w:rPr>
        <w:lastRenderedPageBreak/>
        <w:t xml:space="preserve">2.1.2. Требования к срокам поставки продукции </w:t>
      </w:r>
    </w:p>
    <w:p w:rsidR="00A8752A" w:rsidRDefault="000B68E5">
      <w:pPr>
        <w:spacing w:after="120"/>
        <w:ind w:left="142"/>
        <w:rPr>
          <w:b/>
          <w:bCs/>
          <w:sz w:val="22"/>
          <w:szCs w:val="22"/>
          <w:lang w:val="x-none"/>
        </w:rPr>
      </w:pPr>
      <w:r>
        <w:rPr>
          <w:b/>
          <w:bCs/>
          <w:sz w:val="22"/>
          <w:szCs w:val="22"/>
        </w:rPr>
        <w:t xml:space="preserve">Таблица 2. Требования к срокам поставки продукции </w:t>
      </w:r>
      <w:r>
        <w:rPr>
          <w:b/>
          <w:bCs/>
          <w:iCs/>
          <w:sz w:val="22"/>
          <w:szCs w:val="22"/>
          <w:lang w:val="x-none"/>
        </w:rPr>
        <w:t>(позиция №1 Таблицы 1):</w:t>
      </w:r>
    </w:p>
    <w:p w:rsidR="00A8752A" w:rsidRDefault="00A8752A">
      <w:pPr>
        <w:spacing w:after="120"/>
        <w:ind w:left="142"/>
        <w:rPr>
          <w:b/>
          <w:bCs/>
          <w:sz w:val="22"/>
          <w:szCs w:val="22"/>
          <w:lang w:val="x-none"/>
        </w:rPr>
      </w:pPr>
    </w:p>
    <w:tbl>
      <w:tblPr>
        <w:tblW w:w="10088" w:type="dxa"/>
        <w:tblInd w:w="339" w:type="dxa"/>
        <w:tblLayout w:type="fixed"/>
        <w:tblLook w:val="04A0" w:firstRow="1" w:lastRow="0" w:firstColumn="1" w:lastColumn="0" w:noHBand="0" w:noVBand="1"/>
      </w:tblPr>
      <w:tblGrid>
        <w:gridCol w:w="736"/>
        <w:gridCol w:w="3256"/>
        <w:gridCol w:w="3140"/>
        <w:gridCol w:w="2956"/>
      </w:tblGrid>
      <w:tr w:rsidR="00A8752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752A" w:rsidRDefault="000B68E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752A" w:rsidRDefault="000B68E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52A" w:rsidRDefault="000B68E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52A" w:rsidRDefault="000B68E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A8752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52A" w:rsidRDefault="000B68E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52A" w:rsidRDefault="000B68E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52A" w:rsidRDefault="000B68E5">
            <w:pPr>
              <w:widowControl w:val="0"/>
              <w:spacing w:before="40" w:after="40"/>
              <w:ind w:left="57" w:right="57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52A" w:rsidRDefault="000B68E5">
            <w:pPr>
              <w:widowControl w:val="0"/>
              <w:spacing w:before="40" w:after="40"/>
              <w:ind w:left="57" w:right="57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8752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752A" w:rsidRDefault="00A8752A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752A" w:rsidRDefault="00FF3548">
            <w:pPr>
              <w:keepNext/>
              <w:keepLines/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FF3548">
              <w:rPr>
                <w:rFonts w:eastAsia="Calibri"/>
                <w:color w:val="000000"/>
                <w:sz w:val="24"/>
                <w:szCs w:val="24"/>
              </w:rPr>
              <w:t>Поставка строительных сыпучих грузов в рамках эксплуатационных расходов для нужд Центральных электрических сетей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52A" w:rsidRDefault="000B68E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bookmarkStart w:id="22" w:name="_Toc46743510_Копия_2"/>
            <w:r>
              <w:rPr>
                <w:sz w:val="24"/>
                <w:szCs w:val="24"/>
              </w:rPr>
              <w:t>с даты подписания  договора</w:t>
            </w:r>
            <w:bookmarkEnd w:id="22"/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A" w:rsidRDefault="000B68E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15 календарных дней с даты подписания договора</w:t>
            </w:r>
          </w:p>
        </w:tc>
      </w:tr>
    </w:tbl>
    <w:p w:rsidR="00A8752A" w:rsidRDefault="00A8752A">
      <w:pPr>
        <w:sectPr w:rsidR="00A8752A">
          <w:headerReference w:type="default" r:id="rId11"/>
          <w:headerReference w:type="first" r:id="rId12"/>
          <w:pgSz w:w="11906" w:h="16838"/>
          <w:pgMar w:top="1134" w:right="1134" w:bottom="851" w:left="992" w:header="680" w:footer="0" w:gutter="0"/>
          <w:cols w:space="720"/>
          <w:formProt w:val="0"/>
          <w:docGrid w:linePitch="381"/>
        </w:sectPr>
      </w:pPr>
    </w:p>
    <w:p w:rsidR="00A8752A" w:rsidRDefault="000B68E5">
      <w:pPr>
        <w:pStyle w:val="4"/>
      </w:pPr>
      <w:bookmarkStart w:id="23" w:name="__RefHeading___Toc20740_3241559028"/>
      <w:bookmarkStart w:id="24" w:name="_Toc46743511"/>
      <w:bookmarkStart w:id="25" w:name="_Toc75446581"/>
      <w:bookmarkStart w:id="26" w:name="_Toc51339698"/>
      <w:bookmarkEnd w:id="23"/>
      <w:r>
        <w:rPr>
          <w:lang w:val="ru-RU"/>
        </w:rPr>
        <w:lastRenderedPageBreak/>
        <w:t xml:space="preserve">2.2. </w:t>
      </w:r>
      <w:r>
        <w:t xml:space="preserve">Требования к </w:t>
      </w:r>
      <w:bookmarkEnd w:id="24"/>
      <w:r>
        <w:t>качеству продукции</w:t>
      </w:r>
      <w:bookmarkEnd w:id="25"/>
    </w:p>
    <w:p w:rsidR="00A8752A" w:rsidRDefault="000B68E5">
      <w:pPr>
        <w:pStyle w:val="31"/>
        <w:rPr>
          <w:rStyle w:val="aff0"/>
          <w:i w:val="0"/>
          <w:shd w:val="clear" w:color="auto" w:fill="auto"/>
        </w:rPr>
      </w:pPr>
      <w:bookmarkStart w:id="27" w:name="__RefHeading___Toc20742_3241559028"/>
      <w:bookmarkStart w:id="28" w:name="_Toc75446582"/>
      <w:bookmarkEnd w:id="27"/>
      <w:r>
        <w:t>Таблица </w:t>
      </w:r>
      <w:r>
        <w:rPr>
          <w:lang w:val="ru-RU"/>
        </w:rPr>
        <w:t>3</w:t>
      </w:r>
      <w:r>
        <w:t xml:space="preserve">. Требования к </w:t>
      </w:r>
      <w:r>
        <w:rPr>
          <w:lang w:val="ru-RU"/>
        </w:rPr>
        <w:t>продукции</w:t>
      </w:r>
      <w:bookmarkEnd w:id="28"/>
      <w:r>
        <w:t xml:space="preserve"> </w:t>
      </w:r>
      <w:bookmarkEnd w:id="21"/>
      <w:bookmarkEnd w:id="26"/>
    </w:p>
    <w:p w:rsidR="00A8752A" w:rsidRDefault="000B68E5">
      <w:pPr>
        <w:keepNext/>
        <w:keepLines/>
        <w:spacing w:line="276" w:lineRule="auto"/>
        <w:rPr>
          <w:rFonts w:eastAsia="Calibri"/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(позиция №1 Таблицы 1</w:t>
      </w:r>
      <w:r w:rsidR="00F75F03">
        <w:rPr>
          <w:b/>
          <w:bCs/>
          <w:iCs/>
          <w:sz w:val="24"/>
          <w:szCs w:val="24"/>
        </w:rPr>
        <w:t xml:space="preserve">): </w:t>
      </w:r>
      <w:r w:rsidR="00F75F03">
        <w:rPr>
          <w:rFonts w:eastAsia="Calibri"/>
          <w:b/>
          <w:bCs/>
          <w:iCs/>
          <w:sz w:val="24"/>
          <w:szCs w:val="24"/>
        </w:rPr>
        <w:t>Поставка</w:t>
      </w:r>
      <w:r>
        <w:rPr>
          <w:rFonts w:eastAsia="Calibri"/>
          <w:iCs/>
          <w:color w:val="000000"/>
          <w:sz w:val="24"/>
          <w:szCs w:val="24"/>
        </w:rPr>
        <w:t xml:space="preserve"> строительных сыпучих грузов в рамках эксплуатационных расходов для нужд Центральных электрических сетей</w:t>
      </w:r>
    </w:p>
    <w:tbl>
      <w:tblPr>
        <w:tblStyle w:val="affff9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2266"/>
        <w:gridCol w:w="2532"/>
        <w:gridCol w:w="2990"/>
        <w:gridCol w:w="3261"/>
        <w:gridCol w:w="3407"/>
      </w:tblGrid>
      <w:tr w:rsidR="00A8752A" w:rsidTr="003B4709">
        <w:tc>
          <w:tcPr>
            <w:tcW w:w="853" w:type="dxa"/>
            <w:vMerge w:val="restart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6" w:type="dxa"/>
            <w:vMerge w:val="restart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532" w:type="dxa"/>
            <w:vMerge w:val="restart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251" w:type="dxa"/>
            <w:gridSpan w:val="2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7" w:type="dxa"/>
            <w:vMerge w:val="restart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A8752A" w:rsidTr="003B4709">
        <w:tc>
          <w:tcPr>
            <w:tcW w:w="853" w:type="dxa"/>
            <w:vMerge/>
            <w:vAlign w:val="center"/>
          </w:tcPr>
          <w:p w:rsidR="00A8752A" w:rsidRDefault="00A8752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  <w:vMerge/>
            <w:vAlign w:val="center"/>
          </w:tcPr>
          <w:p w:rsidR="00A8752A" w:rsidRDefault="00A8752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2" w:type="dxa"/>
            <w:vMerge/>
            <w:vAlign w:val="center"/>
          </w:tcPr>
          <w:p w:rsidR="00A8752A" w:rsidRDefault="00A8752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261" w:type="dxa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7" w:type="dxa"/>
            <w:vMerge/>
            <w:vAlign w:val="center"/>
          </w:tcPr>
          <w:p w:rsidR="00A8752A" w:rsidRDefault="00A8752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A8752A" w:rsidTr="003B4709">
        <w:tc>
          <w:tcPr>
            <w:tcW w:w="853" w:type="dxa"/>
            <w:vAlign w:val="center"/>
          </w:tcPr>
          <w:p w:rsidR="00A8752A" w:rsidRDefault="000B68E5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6" w:type="dxa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90" w:type="dxa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07" w:type="dxa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A8752A" w:rsidTr="003B4709">
        <w:tc>
          <w:tcPr>
            <w:tcW w:w="853" w:type="dxa"/>
            <w:vAlign w:val="center"/>
          </w:tcPr>
          <w:p w:rsidR="00A8752A" w:rsidRDefault="000B68E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</w:t>
            </w:r>
          </w:p>
        </w:tc>
        <w:tc>
          <w:tcPr>
            <w:tcW w:w="4798" w:type="dxa"/>
            <w:gridSpan w:val="2"/>
            <w:vAlign w:val="center"/>
          </w:tcPr>
          <w:p w:rsidR="00A8752A" w:rsidRDefault="000B68E5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7" w:type="dxa"/>
            <w:vAlign w:val="center"/>
          </w:tcPr>
          <w:p w:rsidR="00A8752A" w:rsidRDefault="000B68E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8752A" w:rsidTr="003B4709">
        <w:trPr>
          <w:trHeight w:val="1752"/>
        </w:trPr>
        <w:tc>
          <w:tcPr>
            <w:tcW w:w="853" w:type="dxa"/>
            <w:vAlign w:val="center"/>
          </w:tcPr>
          <w:p w:rsidR="00A8752A" w:rsidRDefault="000B68E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2.2.1.1</w:t>
            </w:r>
          </w:p>
        </w:tc>
        <w:tc>
          <w:tcPr>
            <w:tcW w:w="4798" w:type="dxa"/>
            <w:gridSpan w:val="2"/>
            <w:shd w:val="clear" w:color="auto" w:fill="auto"/>
            <w:vAlign w:val="center"/>
          </w:tcPr>
          <w:p w:rsidR="00A8752A" w:rsidRDefault="000B68E5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техническим и функциональным характеристикам в отношении позиции №1 продукции представлены в Приложении № 1 к настоящим Техническим требованиям</w:t>
            </w:r>
          </w:p>
        </w:tc>
        <w:tc>
          <w:tcPr>
            <w:tcW w:w="2990" w:type="dxa"/>
            <w:shd w:val="clear" w:color="auto" w:fill="auto"/>
            <w:vAlign w:val="center"/>
          </w:tcPr>
          <w:p w:rsidR="00A8752A" w:rsidRDefault="000B68E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Указание характеристик в форме Приложения № 1 к Техническим требованиям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8752A" w:rsidRDefault="000B68E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Заполненная форма Приложения №1 к техническим требованиям в части столбцов раздела «Предложения участника», без внесения корректировок в прочие столбцы</w:t>
            </w:r>
          </w:p>
        </w:tc>
        <w:tc>
          <w:tcPr>
            <w:tcW w:w="3407" w:type="dxa"/>
            <w:shd w:val="clear" w:color="auto" w:fill="auto"/>
            <w:vAlign w:val="center"/>
          </w:tcPr>
          <w:p w:rsidR="00A8752A" w:rsidRDefault="00A8752A">
            <w:pPr>
              <w:widowControl w:val="0"/>
              <w:rPr>
                <w:sz w:val="24"/>
                <w:szCs w:val="24"/>
              </w:rPr>
            </w:pPr>
          </w:p>
        </w:tc>
      </w:tr>
      <w:tr w:rsidR="00A8752A" w:rsidTr="003B4709">
        <w:tc>
          <w:tcPr>
            <w:tcW w:w="853" w:type="dxa"/>
            <w:vAlign w:val="center"/>
          </w:tcPr>
          <w:p w:rsidR="00A8752A" w:rsidRDefault="000B68E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</w:p>
        </w:tc>
        <w:tc>
          <w:tcPr>
            <w:tcW w:w="4798" w:type="dxa"/>
            <w:gridSpan w:val="2"/>
            <w:vAlign w:val="center"/>
          </w:tcPr>
          <w:p w:rsidR="00A8752A" w:rsidRDefault="000B68E5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</w:t>
            </w:r>
          </w:p>
        </w:tc>
        <w:tc>
          <w:tcPr>
            <w:tcW w:w="2990" w:type="dxa"/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7" w:type="dxa"/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8752A" w:rsidTr="003B4709">
        <w:tc>
          <w:tcPr>
            <w:tcW w:w="853" w:type="dxa"/>
            <w:vAlign w:val="center"/>
          </w:tcPr>
          <w:p w:rsidR="00A8752A" w:rsidRDefault="000B68E5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2.2.2.1</w:t>
            </w:r>
          </w:p>
        </w:tc>
        <w:tc>
          <w:tcPr>
            <w:tcW w:w="2266" w:type="dxa"/>
            <w:vAlign w:val="center"/>
          </w:tcPr>
          <w:p w:rsidR="00A8752A" w:rsidRDefault="000B68E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поставки </w:t>
            </w:r>
            <w:r>
              <w:rPr>
                <w:bCs/>
                <w:iCs/>
                <w:sz w:val="24"/>
                <w:szCs w:val="24"/>
              </w:rPr>
              <w:t>(позиция №1 Таблицы 1.1)</w:t>
            </w:r>
          </w:p>
        </w:tc>
        <w:tc>
          <w:tcPr>
            <w:tcW w:w="2532" w:type="dxa"/>
            <w:vAlign w:val="center"/>
          </w:tcPr>
          <w:p w:rsidR="00A8752A" w:rsidRDefault="000B68E5">
            <w:pPr>
              <w:widowControl w:val="0"/>
              <w:ind w:left="440"/>
            </w:pPr>
            <w:r>
              <w:rPr>
                <w:i/>
                <w:iCs/>
                <w:sz w:val="24"/>
                <w:szCs w:val="24"/>
              </w:rPr>
              <w:t xml:space="preserve">Продукция должна быть доставлена Поставщиком по адресу: </w:t>
            </w:r>
            <w:r w:rsidR="00FF3548" w:rsidRPr="00FF3548">
              <w:rPr>
                <w:i/>
                <w:iCs/>
                <w:sz w:val="24"/>
                <w:szCs w:val="24"/>
              </w:rPr>
              <w:t>678600</w:t>
            </w:r>
            <w:r>
              <w:rPr>
                <w:i/>
                <w:iCs/>
                <w:sz w:val="24"/>
                <w:szCs w:val="24"/>
              </w:rPr>
              <w:t xml:space="preserve">, Республика Саха (Якутия), </w:t>
            </w:r>
            <w:r w:rsidR="00FF3548">
              <w:rPr>
                <w:i/>
                <w:iCs/>
                <w:sz w:val="24"/>
                <w:szCs w:val="24"/>
              </w:rPr>
              <w:t>с. Амга, ул. Цыкунова</w:t>
            </w:r>
            <w:r>
              <w:rPr>
                <w:i/>
                <w:iCs/>
                <w:sz w:val="24"/>
                <w:szCs w:val="24"/>
              </w:rPr>
              <w:t>,</w:t>
            </w:r>
            <w:r w:rsidR="00FF3548">
              <w:rPr>
                <w:i/>
                <w:iCs/>
                <w:sz w:val="24"/>
                <w:szCs w:val="24"/>
              </w:rPr>
              <w:t xml:space="preserve"> д.43</w:t>
            </w:r>
            <w:r>
              <w:rPr>
                <w:i/>
                <w:iCs/>
                <w:sz w:val="24"/>
                <w:szCs w:val="24"/>
              </w:rPr>
              <w:t>;</w:t>
            </w:r>
          </w:p>
          <w:p w:rsidR="00A8752A" w:rsidRDefault="000B68E5">
            <w:pPr>
              <w:widowControl w:val="0"/>
              <w:ind w:left="440"/>
            </w:pPr>
            <w:r>
              <w:rPr>
                <w:i/>
                <w:iCs/>
                <w:sz w:val="24"/>
                <w:szCs w:val="24"/>
              </w:rPr>
              <w:t>Центральные электрические сети (ЦЭС) ПАО «Якутскэнерго»</w:t>
            </w:r>
          </w:p>
        </w:tc>
        <w:tc>
          <w:tcPr>
            <w:tcW w:w="2990" w:type="dxa"/>
            <w:vAlign w:val="center"/>
          </w:tcPr>
          <w:p w:rsidR="00A8752A" w:rsidRDefault="000B68E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</w:tcPr>
          <w:p w:rsidR="00A8752A" w:rsidRDefault="000B68E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Заполненная форма Приложения №1 к техническим требованиям в части столбцов раздела «Предложения участника», без внесения корректировок в прочие столбцы</w:t>
            </w:r>
          </w:p>
        </w:tc>
        <w:tc>
          <w:tcPr>
            <w:tcW w:w="3407" w:type="dxa"/>
            <w:vAlign w:val="center"/>
          </w:tcPr>
          <w:p w:rsidR="00A8752A" w:rsidRDefault="00A8752A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A8752A" w:rsidTr="003B4709">
        <w:tc>
          <w:tcPr>
            <w:tcW w:w="853" w:type="dxa"/>
            <w:vAlign w:val="center"/>
          </w:tcPr>
          <w:p w:rsidR="00A8752A" w:rsidRDefault="000B68E5">
            <w:pPr>
              <w:widowControl w:val="0"/>
              <w:spacing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2.2.3.</w:t>
            </w:r>
          </w:p>
        </w:tc>
        <w:tc>
          <w:tcPr>
            <w:tcW w:w="4798" w:type="dxa"/>
            <w:gridSpan w:val="2"/>
          </w:tcPr>
          <w:p w:rsidR="00A8752A" w:rsidRDefault="000B68E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0" w:type="dxa"/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7" w:type="dxa"/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8752A" w:rsidTr="003B4709">
        <w:tc>
          <w:tcPr>
            <w:tcW w:w="853" w:type="dxa"/>
            <w:vAlign w:val="center"/>
          </w:tcPr>
          <w:p w:rsidR="00A8752A" w:rsidRDefault="000B68E5">
            <w:pPr>
              <w:widowControl w:val="0"/>
              <w:spacing w:after="60"/>
              <w:ind w:left="2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2.2.3.1</w:t>
            </w:r>
          </w:p>
        </w:tc>
        <w:tc>
          <w:tcPr>
            <w:tcW w:w="2266" w:type="dxa"/>
            <w:vAlign w:val="center"/>
          </w:tcPr>
          <w:p w:rsidR="00A8752A" w:rsidRDefault="000B68E5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Период изготовления Позиции № 1 Таблицы 1 «Перечень и объем закупаемой продукции»</w:t>
            </w:r>
          </w:p>
        </w:tc>
        <w:tc>
          <w:tcPr>
            <w:tcW w:w="2532" w:type="dxa"/>
            <w:vAlign w:val="center"/>
          </w:tcPr>
          <w:p w:rsidR="00A8752A" w:rsidRDefault="000B68E5">
            <w:pPr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Продукция, поставляемая в рамках настоящего договора, должна быть новой (не ранее 2026г. выпуска) ранее не использованной.</w:t>
            </w:r>
          </w:p>
        </w:tc>
        <w:tc>
          <w:tcPr>
            <w:tcW w:w="2990" w:type="dxa"/>
            <w:vAlign w:val="center"/>
          </w:tcPr>
          <w:p w:rsidR="00A8752A" w:rsidRDefault="000B68E5">
            <w:pPr>
              <w:widowControl w:val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3261" w:type="dxa"/>
            <w:vAlign w:val="center"/>
          </w:tcPr>
          <w:p w:rsidR="00A8752A" w:rsidRDefault="00A875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7" w:type="dxa"/>
            <w:vAlign w:val="center"/>
          </w:tcPr>
          <w:p w:rsidR="00A8752A" w:rsidRDefault="00A8752A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A8752A" w:rsidTr="003B4709">
        <w:tc>
          <w:tcPr>
            <w:tcW w:w="853" w:type="dxa"/>
            <w:vAlign w:val="center"/>
          </w:tcPr>
          <w:p w:rsidR="00A8752A" w:rsidRDefault="000B68E5">
            <w:pPr>
              <w:widowControl w:val="0"/>
              <w:spacing w:after="60"/>
              <w:ind w:left="2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2.2.3.2</w:t>
            </w:r>
          </w:p>
        </w:tc>
        <w:tc>
          <w:tcPr>
            <w:tcW w:w="2266" w:type="dxa"/>
            <w:vAlign w:val="center"/>
          </w:tcPr>
          <w:p w:rsidR="00A8752A" w:rsidRDefault="000B68E5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Гарантийный срок Позиции № 1 Таблицы 1 «Перечень и объем закупаемой продукции»</w:t>
            </w:r>
          </w:p>
        </w:tc>
        <w:tc>
          <w:tcPr>
            <w:tcW w:w="2532" w:type="dxa"/>
            <w:vAlign w:val="center"/>
          </w:tcPr>
          <w:p w:rsidR="00A8752A" w:rsidRDefault="000B68E5">
            <w:pPr>
              <w:widowControl w:val="0"/>
              <w:ind w:left="45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Гарантийный срок на продукцию: в течении 12 месяцев с момента поставки на склад Покупателя</w:t>
            </w:r>
          </w:p>
        </w:tc>
        <w:tc>
          <w:tcPr>
            <w:tcW w:w="2990" w:type="dxa"/>
            <w:vAlign w:val="center"/>
          </w:tcPr>
          <w:p w:rsidR="00A8752A" w:rsidRDefault="000B68E5">
            <w:pPr>
              <w:widowControl w:val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Предложение по сроку гарантии на продукцию</w:t>
            </w:r>
          </w:p>
        </w:tc>
        <w:tc>
          <w:tcPr>
            <w:tcW w:w="3261" w:type="dxa"/>
            <w:vAlign w:val="center"/>
          </w:tcPr>
          <w:p w:rsidR="00A8752A" w:rsidRDefault="00A875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7" w:type="dxa"/>
            <w:vAlign w:val="center"/>
          </w:tcPr>
          <w:p w:rsidR="00A8752A" w:rsidRDefault="00A8752A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A8752A" w:rsidTr="003B4709">
        <w:tc>
          <w:tcPr>
            <w:tcW w:w="853" w:type="dxa"/>
            <w:vAlign w:val="center"/>
          </w:tcPr>
          <w:p w:rsidR="00A8752A" w:rsidRDefault="000B68E5">
            <w:pPr>
              <w:widowControl w:val="0"/>
              <w:spacing w:after="60"/>
              <w:ind w:left="25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2.2.4</w:t>
            </w:r>
          </w:p>
        </w:tc>
        <w:tc>
          <w:tcPr>
            <w:tcW w:w="4798" w:type="dxa"/>
            <w:gridSpan w:val="2"/>
          </w:tcPr>
          <w:p w:rsidR="00A8752A" w:rsidRDefault="000B68E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документам, передаваемым вместе с оборудованием, подтверждающим технические характеристики (на этапе исполнения договора)</w:t>
            </w:r>
          </w:p>
        </w:tc>
        <w:tc>
          <w:tcPr>
            <w:tcW w:w="2990" w:type="dxa"/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7" w:type="dxa"/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8752A" w:rsidTr="003B4709">
        <w:trPr>
          <w:trHeight w:val="3885"/>
        </w:trPr>
        <w:tc>
          <w:tcPr>
            <w:tcW w:w="853" w:type="dxa"/>
            <w:vAlign w:val="center"/>
          </w:tcPr>
          <w:p w:rsidR="00A8752A" w:rsidRDefault="000B68E5">
            <w:pPr>
              <w:widowControl w:val="0"/>
              <w:spacing w:after="60"/>
              <w:ind w:left="2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2.2.4.1</w:t>
            </w:r>
          </w:p>
        </w:tc>
        <w:tc>
          <w:tcPr>
            <w:tcW w:w="2266" w:type="dxa"/>
            <w:vAlign w:val="center"/>
          </w:tcPr>
          <w:p w:rsidR="00A8752A" w:rsidRDefault="000B68E5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Позиции № 1</w:t>
            </w:r>
          </w:p>
          <w:p w:rsidR="00A8752A" w:rsidRDefault="000B68E5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Таблицы 1 «Перечень и объем закупаемой продукции»</w:t>
            </w:r>
          </w:p>
        </w:tc>
        <w:tc>
          <w:tcPr>
            <w:tcW w:w="2532" w:type="dxa"/>
            <w:vAlign w:val="center"/>
          </w:tcPr>
          <w:p w:rsidR="00A8752A" w:rsidRDefault="000B68E5">
            <w:pPr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Продукция должна иметь документы, подтверждающие соответствие ТУ и ГОСТ: сертификаты на продукцию (Руководство по эксплуатации, паспорта качества, декларация соответствия или другие документы, подтверждающие соответствие продукции) на русском языке, либо информационное письмо о том, что продукция, указанная в договоре, не подлежит обязательной сертификации.</w:t>
            </w:r>
          </w:p>
        </w:tc>
        <w:tc>
          <w:tcPr>
            <w:tcW w:w="2990" w:type="dxa"/>
            <w:vAlign w:val="center"/>
          </w:tcPr>
          <w:p w:rsidR="00A8752A" w:rsidRDefault="000B68E5">
            <w:pPr>
              <w:widowControl w:val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3261" w:type="dxa"/>
            <w:vAlign w:val="center"/>
          </w:tcPr>
          <w:p w:rsidR="00A8752A" w:rsidRDefault="000B68E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Предоставление подтверждающего документа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>/  Информационное письмо (на этапе исполнения договора) и протокола испытаний продукции</w:t>
            </w:r>
          </w:p>
        </w:tc>
        <w:tc>
          <w:tcPr>
            <w:tcW w:w="3407" w:type="dxa"/>
            <w:vAlign w:val="center"/>
          </w:tcPr>
          <w:p w:rsidR="00A8752A" w:rsidRDefault="00A8752A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  <w:p w:rsidR="00A8752A" w:rsidRDefault="00A8752A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A8752A" w:rsidTr="003B4709">
        <w:tc>
          <w:tcPr>
            <w:tcW w:w="853" w:type="dxa"/>
            <w:tcBorders>
              <w:top w:val="nil"/>
            </w:tcBorders>
            <w:vAlign w:val="center"/>
          </w:tcPr>
          <w:p w:rsidR="00A8752A" w:rsidRDefault="000B68E5">
            <w:pPr>
              <w:widowControl w:val="0"/>
              <w:spacing w:after="60"/>
              <w:ind w:left="2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2.2.5</w:t>
            </w:r>
          </w:p>
        </w:tc>
        <w:tc>
          <w:tcPr>
            <w:tcW w:w="4798" w:type="dxa"/>
            <w:gridSpan w:val="2"/>
            <w:tcBorders>
              <w:top w:val="nil"/>
            </w:tcBorders>
            <w:vAlign w:val="center"/>
          </w:tcPr>
          <w:p w:rsidR="00A8752A" w:rsidRDefault="000B68E5">
            <w:pPr>
              <w:widowControl w:val="0"/>
              <w:spacing w:before="40"/>
              <w:ind w:left="4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эксплуатации, обеспечению и утилизации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7" w:type="dxa"/>
            <w:tcBorders>
              <w:top w:val="nil"/>
            </w:tcBorders>
            <w:vAlign w:val="center"/>
          </w:tcPr>
          <w:p w:rsidR="00A8752A" w:rsidRDefault="000B68E5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8752A" w:rsidTr="003B4709">
        <w:tc>
          <w:tcPr>
            <w:tcW w:w="853" w:type="dxa"/>
            <w:tcBorders>
              <w:top w:val="nil"/>
            </w:tcBorders>
            <w:vAlign w:val="center"/>
          </w:tcPr>
          <w:p w:rsidR="00A8752A" w:rsidRDefault="000B68E5">
            <w:pPr>
              <w:widowControl w:val="0"/>
              <w:spacing w:after="60"/>
              <w:ind w:left="25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2.2.5.1</w:t>
            </w:r>
          </w:p>
        </w:tc>
        <w:tc>
          <w:tcPr>
            <w:tcW w:w="4798" w:type="dxa"/>
            <w:gridSpan w:val="2"/>
            <w:tcBorders>
              <w:top w:val="nil"/>
            </w:tcBorders>
            <w:vAlign w:val="center"/>
          </w:tcPr>
          <w:p w:rsidR="00A8752A" w:rsidRDefault="000B68E5">
            <w:pPr>
              <w:widowControl w:val="0"/>
              <w:ind w:left="45"/>
              <w:rPr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Поставщик обеспечивает упаковку (укладку) товара, способную предотвратить его повреждение или порчу во время перевозки к конечному пункту назначения.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 w:rsidR="00A8752A" w:rsidRDefault="000B68E5">
            <w:pPr>
              <w:widowControl w:val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A8752A" w:rsidRDefault="00A8752A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nil"/>
            </w:tcBorders>
            <w:vAlign w:val="center"/>
          </w:tcPr>
          <w:p w:rsidR="00A8752A" w:rsidRDefault="00A8752A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  <w:tr w:rsidR="00A8752A" w:rsidTr="003B4709">
        <w:tc>
          <w:tcPr>
            <w:tcW w:w="853" w:type="dxa"/>
            <w:tcBorders>
              <w:top w:val="nil"/>
            </w:tcBorders>
            <w:vAlign w:val="center"/>
          </w:tcPr>
          <w:p w:rsidR="00A8752A" w:rsidRDefault="000B68E5">
            <w:pPr>
              <w:widowControl w:val="0"/>
              <w:spacing w:after="60"/>
              <w:ind w:left="25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2.2.6</w:t>
            </w:r>
          </w:p>
        </w:tc>
        <w:tc>
          <w:tcPr>
            <w:tcW w:w="4798" w:type="dxa"/>
            <w:gridSpan w:val="2"/>
            <w:tcBorders>
              <w:top w:val="nil"/>
            </w:tcBorders>
            <w:vAlign w:val="center"/>
          </w:tcPr>
          <w:p w:rsidR="00A8752A" w:rsidRDefault="000B68E5">
            <w:pPr>
              <w:widowControl w:val="0"/>
              <w:spacing w:before="60"/>
              <w:ind w:left="4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 w:rsidR="00A8752A" w:rsidRDefault="00A8752A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A8752A" w:rsidRDefault="00A8752A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nil"/>
            </w:tcBorders>
            <w:vAlign w:val="center"/>
          </w:tcPr>
          <w:p w:rsidR="00A8752A" w:rsidRDefault="00A8752A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  <w:tr w:rsidR="00A8752A" w:rsidTr="003B4709">
        <w:tc>
          <w:tcPr>
            <w:tcW w:w="853" w:type="dxa"/>
            <w:tcBorders>
              <w:top w:val="nil"/>
              <w:bottom w:val="nil"/>
            </w:tcBorders>
            <w:vAlign w:val="center"/>
          </w:tcPr>
          <w:p w:rsidR="00A8752A" w:rsidRDefault="00A8752A">
            <w:pPr>
              <w:widowControl w:val="0"/>
              <w:spacing w:after="60"/>
              <w:ind w:left="25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nil"/>
              <w:bottom w:val="nil"/>
            </w:tcBorders>
            <w:vAlign w:val="center"/>
          </w:tcPr>
          <w:p w:rsidR="00A8752A" w:rsidRDefault="000B68E5">
            <w:pPr>
              <w:widowControl w:val="0"/>
              <w:ind w:left="45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Сертификаты / технический паспорт, инструкции по эксплуатации, упаковочный лист, иные документы</w:t>
            </w:r>
          </w:p>
        </w:tc>
        <w:tc>
          <w:tcPr>
            <w:tcW w:w="2990" w:type="dxa"/>
            <w:tcBorders>
              <w:top w:val="nil"/>
              <w:bottom w:val="nil"/>
            </w:tcBorders>
            <w:vAlign w:val="center"/>
          </w:tcPr>
          <w:p w:rsidR="00A8752A" w:rsidRDefault="000B68E5">
            <w:pPr>
              <w:widowControl w:val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:rsidR="00A8752A" w:rsidRDefault="00A8752A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  <w:vAlign w:val="center"/>
          </w:tcPr>
          <w:p w:rsidR="00A8752A" w:rsidRDefault="00A8752A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  <w:tr w:rsidR="003B4709" w:rsidTr="003B4709">
        <w:trPr>
          <w:trHeight w:val="87"/>
        </w:trPr>
        <w:tc>
          <w:tcPr>
            <w:tcW w:w="853" w:type="dxa"/>
            <w:tcBorders>
              <w:top w:val="nil"/>
            </w:tcBorders>
            <w:vAlign w:val="center"/>
          </w:tcPr>
          <w:p w:rsidR="003B4709" w:rsidRDefault="003B4709" w:rsidP="003B4709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nil"/>
            </w:tcBorders>
            <w:vAlign w:val="center"/>
          </w:tcPr>
          <w:p w:rsidR="003B4709" w:rsidRDefault="003B4709">
            <w:pPr>
              <w:widowControl w:val="0"/>
              <w:ind w:left="45"/>
              <w:jc w:val="both"/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</w:tcBorders>
            <w:vAlign w:val="center"/>
          </w:tcPr>
          <w:p w:rsidR="003B4709" w:rsidRDefault="003B4709">
            <w:pPr>
              <w:widowControl w:val="0"/>
              <w:rPr>
                <w:iCs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3B4709" w:rsidRDefault="003B4709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nil"/>
            </w:tcBorders>
            <w:vAlign w:val="center"/>
          </w:tcPr>
          <w:p w:rsidR="003B4709" w:rsidRDefault="003B4709" w:rsidP="003B4709">
            <w:pPr>
              <w:widowControl w:val="0"/>
              <w:spacing w:before="20"/>
              <w:rPr>
                <w:b/>
                <w:sz w:val="24"/>
                <w:szCs w:val="24"/>
              </w:rPr>
            </w:pPr>
          </w:p>
        </w:tc>
      </w:tr>
    </w:tbl>
    <w:p w:rsidR="00A8752A" w:rsidRDefault="00A8752A">
      <w:pPr>
        <w:sectPr w:rsidR="00A8752A">
          <w:headerReference w:type="default" r:id="rId13"/>
          <w:headerReference w:type="first" r:id="rId14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A8752A" w:rsidRDefault="000B68E5">
      <w:pPr>
        <w:ind w:right="397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</w:t>
      </w:r>
    </w:p>
    <w:p w:rsidR="00A8752A" w:rsidRDefault="000B68E5">
      <w:pPr>
        <w:ind w:right="397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 w:rsidR="00A8752A" w:rsidRDefault="000B68E5">
      <w:pPr>
        <w:ind w:right="397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:rsidR="00A8752A" w:rsidRDefault="000B68E5">
      <w:pPr>
        <w:ind w:firstLine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Требования к документации по ценообразованию на этапе закупки».</w:t>
      </w:r>
    </w:p>
    <w:p w:rsidR="00A8752A" w:rsidRDefault="000B68E5">
      <w:pPr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Транспортные расходы, тара, упаковка, пломбирование и пр. сопутствующие затраты, в т.ч. связанные с транспортировкой должны быть учтены в цене продукции (</w:t>
      </w:r>
      <w:r>
        <w:rPr>
          <w:sz w:val="24"/>
          <w:szCs w:val="24"/>
        </w:rPr>
        <w:t>к позициям № 1 Таблицы 1 Перечня и объёмов закупаемой продукции</w:t>
      </w:r>
      <w:r>
        <w:rPr>
          <w:bCs/>
          <w:sz w:val="24"/>
          <w:szCs w:val="24"/>
        </w:rPr>
        <w:t xml:space="preserve">). </w:t>
      </w:r>
    </w:p>
    <w:p w:rsidR="00A8752A" w:rsidRDefault="000B68E5">
      <w:pPr>
        <w:ind w:firstLine="426"/>
        <w:contextualSpacing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4. Требования к документации по ценообразованию на этапе заключения (исполнения) договора».</w:t>
      </w:r>
    </w:p>
    <w:p w:rsidR="00A8752A" w:rsidRDefault="000B68E5">
      <w:pPr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Требования отсутствуют.</w:t>
      </w:r>
    </w:p>
    <w:p w:rsidR="00A8752A" w:rsidRDefault="000B68E5">
      <w:pPr>
        <w:ind w:firstLine="426"/>
        <w:contextualSpacing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5. Приложения </w:t>
      </w:r>
    </w:p>
    <w:p w:rsidR="00A8752A" w:rsidRDefault="000B68E5">
      <w:pPr>
        <w:ind w:right="397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1 к Техническим требованиям (Таблица 4. Требования к продукции);</w:t>
      </w:r>
    </w:p>
    <w:p w:rsidR="00A8752A" w:rsidRDefault="00A8752A">
      <w:pPr>
        <w:ind w:right="397" w:firstLine="426"/>
        <w:jc w:val="both"/>
        <w:rPr>
          <w:i/>
          <w:iCs/>
          <w:sz w:val="24"/>
          <w:szCs w:val="24"/>
        </w:rPr>
      </w:pPr>
    </w:p>
    <w:p w:rsidR="00A8752A" w:rsidRDefault="00A8752A">
      <w:pPr>
        <w:contextualSpacing/>
        <w:jc w:val="both"/>
        <w:rPr>
          <w:b/>
          <w:bCs/>
          <w:i/>
          <w:iCs/>
          <w:sz w:val="24"/>
          <w:szCs w:val="24"/>
          <w:shd w:val="clear" w:color="auto" w:fill="FFFFFF"/>
        </w:rPr>
      </w:pPr>
    </w:p>
    <w:tbl>
      <w:tblPr>
        <w:tblW w:w="1457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7287"/>
        <w:gridCol w:w="7283"/>
      </w:tblGrid>
      <w:tr w:rsidR="00A8752A">
        <w:trPr>
          <w:trHeight w:val="1104"/>
        </w:trPr>
        <w:tc>
          <w:tcPr>
            <w:tcW w:w="7286" w:type="dxa"/>
          </w:tcPr>
          <w:p w:rsidR="00A8752A" w:rsidRDefault="00A8752A">
            <w:pPr>
              <w:widowControl w:val="0"/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3" w:type="dxa"/>
          </w:tcPr>
          <w:p w:rsidR="00A8752A" w:rsidRDefault="00A8752A">
            <w:pPr>
              <w:widowControl w:val="0"/>
              <w:spacing w:after="120"/>
              <w:rPr>
                <w:rFonts w:eastAsia="Calibri"/>
                <w:sz w:val="24"/>
                <w:szCs w:val="24"/>
              </w:rPr>
            </w:pPr>
          </w:p>
        </w:tc>
      </w:tr>
    </w:tbl>
    <w:p w:rsidR="00A8752A" w:rsidRDefault="00A8752A">
      <w:pPr>
        <w:contextualSpacing/>
        <w:jc w:val="both"/>
        <w:rPr>
          <w:b/>
          <w:bCs/>
          <w:i/>
          <w:iCs/>
          <w:sz w:val="24"/>
          <w:szCs w:val="24"/>
          <w:shd w:val="clear" w:color="auto" w:fill="FFFFFF"/>
        </w:rPr>
      </w:pPr>
    </w:p>
    <w:p w:rsidR="00A8752A" w:rsidRDefault="00A8752A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A8752A" w:rsidRDefault="00A8752A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A8752A" w:rsidRDefault="00A8752A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A8752A" w:rsidRDefault="00A8752A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A8752A" w:rsidRDefault="00A8752A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A8752A" w:rsidRDefault="00A8752A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A8752A" w:rsidRDefault="00A8752A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A8752A" w:rsidRDefault="00A8752A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FF3548" w:rsidRDefault="00FF3548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FF3548" w:rsidRDefault="00FF3548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A8752A" w:rsidRDefault="00A8752A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A8752A" w:rsidRDefault="000B68E5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Приложение №1 к Техническим требованиям</w:t>
      </w:r>
    </w:p>
    <w:p w:rsidR="00A8752A" w:rsidRDefault="000B68E5">
      <w:pPr>
        <w:spacing w:after="12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val="x-none"/>
        </w:rPr>
        <w:t>Таблица </w:t>
      </w:r>
      <w:r>
        <w:rPr>
          <w:rFonts w:eastAsia="Calibri"/>
          <w:bCs/>
          <w:sz w:val="24"/>
          <w:szCs w:val="24"/>
        </w:rPr>
        <w:t>4</w:t>
      </w:r>
      <w:r>
        <w:rPr>
          <w:rFonts w:eastAsia="Calibri"/>
          <w:bCs/>
          <w:sz w:val="24"/>
          <w:szCs w:val="24"/>
          <w:lang w:val="x-none"/>
        </w:rPr>
        <w:t xml:space="preserve">. </w:t>
      </w:r>
      <w:r>
        <w:rPr>
          <w:rFonts w:eastAsia="Calibri"/>
          <w:bCs/>
          <w:sz w:val="24"/>
          <w:szCs w:val="24"/>
        </w:rPr>
        <w:t>Требования к продукции (индивидуальные требования по позиции №1 перечня продукции)</w:t>
      </w:r>
    </w:p>
    <w:p w:rsidR="00A8752A" w:rsidRDefault="000B68E5">
      <w:pPr>
        <w:keepNext/>
        <w:keepLines/>
        <w:spacing w:line="276" w:lineRule="auto"/>
        <w:rPr>
          <w:rFonts w:eastAsia="Calibri"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iCs/>
          <w:color w:val="000000"/>
          <w:sz w:val="24"/>
          <w:szCs w:val="24"/>
        </w:rPr>
        <w:t>Поставка строительных сыпучих грузов в рамках эксплуатационных расходов для нужд Центральных электрических сетей</w:t>
      </w:r>
    </w:p>
    <w:tbl>
      <w:tblPr>
        <w:tblStyle w:val="1c"/>
        <w:tblW w:w="14749" w:type="dxa"/>
        <w:jc w:val="center"/>
        <w:tblLayout w:type="fixed"/>
        <w:tblLook w:val="04A0" w:firstRow="1" w:lastRow="0" w:firstColumn="1" w:lastColumn="0" w:noHBand="0" w:noVBand="1"/>
      </w:tblPr>
      <w:tblGrid>
        <w:gridCol w:w="788"/>
        <w:gridCol w:w="1513"/>
        <w:gridCol w:w="2063"/>
        <w:gridCol w:w="1730"/>
        <w:gridCol w:w="2838"/>
        <w:gridCol w:w="1398"/>
        <w:gridCol w:w="1482"/>
        <w:gridCol w:w="1492"/>
        <w:gridCol w:w="1445"/>
      </w:tblGrid>
      <w:tr w:rsidR="00A8752A" w:rsidTr="003B4709">
        <w:trPr>
          <w:trHeight w:val="907"/>
          <w:jc w:val="center"/>
        </w:trPr>
        <w:tc>
          <w:tcPr>
            <w:tcW w:w="788" w:type="dxa"/>
            <w:vMerge w:val="restart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1513" w:type="dxa"/>
            <w:vMerge w:val="restart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позиции </w:t>
            </w:r>
            <w:r>
              <w:rPr>
                <w:rFonts w:eastAsia="Calibri"/>
                <w:b/>
                <w:sz w:val="22"/>
                <w:szCs w:val="22"/>
              </w:rPr>
              <w:br/>
              <w:t>Таблицы 1 «Перечень и объем закупаемой продукции»</w:t>
            </w:r>
          </w:p>
        </w:tc>
        <w:tc>
          <w:tcPr>
            <w:tcW w:w="2063" w:type="dxa"/>
            <w:vMerge w:val="restart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4568" w:type="dxa"/>
            <w:gridSpan w:val="2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iCs/>
                <w:sz w:val="22"/>
                <w:szCs w:val="22"/>
              </w:rPr>
              <w:t>Требования заказчика</w:t>
            </w:r>
          </w:p>
        </w:tc>
        <w:tc>
          <w:tcPr>
            <w:tcW w:w="5817" w:type="dxa"/>
            <w:gridSpan w:val="4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iCs/>
                <w:sz w:val="22"/>
                <w:szCs w:val="22"/>
              </w:rPr>
              <w:t>Предложения участника</w:t>
            </w:r>
          </w:p>
        </w:tc>
      </w:tr>
      <w:tr w:rsidR="00A8752A" w:rsidTr="003B4709">
        <w:trPr>
          <w:trHeight w:val="726"/>
          <w:jc w:val="center"/>
        </w:trPr>
        <w:tc>
          <w:tcPr>
            <w:tcW w:w="788" w:type="dxa"/>
            <w:vMerge/>
            <w:vAlign w:val="center"/>
          </w:tcPr>
          <w:p w:rsidR="00A8752A" w:rsidRDefault="00A875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3" w:type="dxa"/>
            <w:vMerge/>
          </w:tcPr>
          <w:p w:rsidR="00A8752A" w:rsidRDefault="00A875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</w:tcPr>
          <w:p w:rsidR="00A8752A" w:rsidRDefault="00A875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iCs/>
                <w:sz w:val="22"/>
                <w:szCs w:val="22"/>
              </w:rPr>
              <w:t>ГОСТ/ТУ</w:t>
            </w:r>
          </w:p>
        </w:tc>
        <w:tc>
          <w:tcPr>
            <w:tcW w:w="2838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Технические и функциональные характеристики</w:t>
            </w:r>
          </w:p>
          <w:p w:rsidR="00A8752A" w:rsidRDefault="00A8752A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Место поставки</w:t>
            </w:r>
          </w:p>
        </w:tc>
        <w:tc>
          <w:tcPr>
            <w:tcW w:w="1482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1492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iCs/>
                <w:sz w:val="22"/>
                <w:szCs w:val="22"/>
              </w:rPr>
              <w:t>ГОСТ/ТУ</w:t>
            </w:r>
          </w:p>
        </w:tc>
        <w:tc>
          <w:tcPr>
            <w:tcW w:w="1445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Технические и функциональные характеристики</w:t>
            </w:r>
          </w:p>
        </w:tc>
      </w:tr>
      <w:tr w:rsidR="00A8752A" w:rsidTr="003B4709">
        <w:trPr>
          <w:trHeight w:val="223"/>
          <w:jc w:val="center"/>
        </w:trPr>
        <w:tc>
          <w:tcPr>
            <w:tcW w:w="788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513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2063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1730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838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1398" w:type="dxa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1482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1492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8</w:t>
            </w:r>
          </w:p>
        </w:tc>
        <w:tc>
          <w:tcPr>
            <w:tcW w:w="1445" w:type="dxa"/>
            <w:vAlign w:val="center"/>
          </w:tcPr>
          <w:p w:rsidR="00A8752A" w:rsidRDefault="000B68E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9</w:t>
            </w:r>
          </w:p>
        </w:tc>
      </w:tr>
      <w:tr w:rsidR="00A8752A" w:rsidTr="003B4709">
        <w:trPr>
          <w:jc w:val="center"/>
        </w:trPr>
        <w:tc>
          <w:tcPr>
            <w:tcW w:w="788" w:type="dxa"/>
          </w:tcPr>
          <w:p w:rsidR="00A8752A" w:rsidRDefault="00A8752A">
            <w:pPr>
              <w:widowControl w:val="0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A8752A" w:rsidRDefault="000B68E5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Позиция 1</w:t>
            </w:r>
          </w:p>
        </w:tc>
        <w:tc>
          <w:tcPr>
            <w:tcW w:w="2063" w:type="dxa"/>
            <w:tcBorders>
              <w:top w:val="nil"/>
              <w:left w:val="nil"/>
            </w:tcBorders>
            <w:shd w:val="clear" w:color="000000" w:fill="auto"/>
          </w:tcPr>
          <w:p w:rsidR="00A8752A" w:rsidRDefault="003B4709">
            <w:pPr>
              <w:widowControl w:val="0"/>
              <w:rPr>
                <w:sz w:val="22"/>
                <w:szCs w:val="22"/>
              </w:rPr>
            </w:pPr>
            <w:r w:rsidRPr="003B4709">
              <w:rPr>
                <w:sz w:val="22"/>
                <w:szCs w:val="22"/>
              </w:rPr>
              <w:t>Смесь песчано-гравийная (ПГС) природная</w:t>
            </w:r>
          </w:p>
        </w:tc>
        <w:tc>
          <w:tcPr>
            <w:tcW w:w="1730" w:type="dxa"/>
          </w:tcPr>
          <w:p w:rsidR="00A8752A" w:rsidRDefault="003B4709">
            <w:pPr>
              <w:widowControl w:val="0"/>
              <w:contextualSpacing/>
            </w:pPr>
            <w:r w:rsidRPr="003B4709">
              <w:rPr>
                <w:rStyle w:val="Strong8"/>
                <w:b w:val="0"/>
                <w:color w:val="000000"/>
                <w:sz w:val="22"/>
                <w:szCs w:val="22"/>
              </w:rPr>
              <w:t>ГОСТ 23735-2014</w:t>
            </w:r>
          </w:p>
        </w:tc>
        <w:tc>
          <w:tcPr>
            <w:tcW w:w="2838" w:type="dxa"/>
          </w:tcPr>
          <w:p w:rsidR="00A8752A" w:rsidRDefault="003B4709">
            <w:pPr>
              <w:widowControl w:val="0"/>
              <w:contextualSpacing/>
              <w:rPr>
                <w:sz w:val="22"/>
                <w:szCs w:val="22"/>
              </w:rPr>
            </w:pPr>
            <w:r w:rsidRPr="003B4709">
              <w:rPr>
                <w:sz w:val="22"/>
                <w:szCs w:val="22"/>
              </w:rPr>
              <w:t>Содержание зерен гравия — от 10% до 90% по массе. Максимальный размер зерен грав</w:t>
            </w:r>
            <w:r>
              <w:rPr>
                <w:sz w:val="22"/>
                <w:szCs w:val="22"/>
              </w:rPr>
              <w:t xml:space="preserve">ия — от 10 до 70 мм. Содержание </w:t>
            </w:r>
            <w:r w:rsidRPr="003B4709">
              <w:rPr>
                <w:sz w:val="22"/>
                <w:szCs w:val="22"/>
              </w:rPr>
              <w:t>пылевидных и глинистых частиц — не более 5,0% по массе. Содержание глины в комках — не более 1,0%.</w:t>
            </w:r>
          </w:p>
        </w:tc>
        <w:tc>
          <w:tcPr>
            <w:tcW w:w="1398" w:type="dxa"/>
          </w:tcPr>
          <w:p w:rsidR="00A8752A" w:rsidRPr="003B4709" w:rsidRDefault="00A8752A" w:rsidP="003B4709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8752A" w:rsidRDefault="00A8752A">
            <w:pPr>
              <w:widowControl w:val="0"/>
              <w:rPr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:rsidR="00A8752A" w:rsidRDefault="00A8752A">
            <w:pPr>
              <w:widowControl w:val="0"/>
              <w:rPr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:rsidR="00A8752A" w:rsidRDefault="00A8752A">
            <w:pPr>
              <w:widowControl w:val="0"/>
              <w:rPr>
                <w:iCs/>
                <w:color w:val="808080" w:themeColor="background1" w:themeShade="80"/>
                <w:sz w:val="24"/>
                <w:szCs w:val="24"/>
              </w:rPr>
            </w:pPr>
          </w:p>
        </w:tc>
      </w:tr>
    </w:tbl>
    <w:p w:rsidR="00A8752A" w:rsidRDefault="00A8752A">
      <w:pPr>
        <w:spacing w:before="40" w:after="120"/>
        <w:ind w:right="-28"/>
        <w:jc w:val="both"/>
      </w:pPr>
      <w:bookmarkStart w:id="29" w:name="_GoBack"/>
      <w:bookmarkEnd w:id="29"/>
    </w:p>
    <w:sectPr w:rsidR="00A8752A">
      <w:headerReference w:type="even" r:id="rId15"/>
      <w:headerReference w:type="default" r:id="rId16"/>
      <w:headerReference w:type="first" r:id="rId17"/>
      <w:pgSz w:w="16838" w:h="11906" w:orient="landscape"/>
      <w:pgMar w:top="1134" w:right="964" w:bottom="851" w:left="119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548" w:rsidRDefault="00FF3548">
      <w:r>
        <w:separator/>
      </w:r>
    </w:p>
  </w:endnote>
  <w:endnote w:type="continuationSeparator" w:id="0">
    <w:p w:rsidR="00FF3548" w:rsidRDefault="00FF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548" w:rsidRDefault="00FF3548">
      <w:r>
        <w:separator/>
      </w:r>
    </w:p>
  </w:footnote>
  <w:footnote w:type="continuationSeparator" w:id="0">
    <w:p w:rsidR="00FF3548" w:rsidRDefault="00FF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48" w:rsidRDefault="00FF3548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3548" w:rsidRDefault="00FF3548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FF3548" w:rsidRDefault="00FF3548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48" w:rsidRDefault="00FF3548">
    <w:pPr>
      <w:pStyle w:val="af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48" w:rsidRDefault="00FF3548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3B4709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48" w:rsidRDefault="00FF3548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48" w:rsidRDefault="00FF3548">
    <w:pPr>
      <w:pStyle w:val="aff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48" w:rsidRDefault="00FF3548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48" w:rsidRDefault="00FF3548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3B4709">
      <w:rPr>
        <w:noProof/>
      </w:rPr>
      <w:t>8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48" w:rsidRDefault="00FF3548">
    <w:pPr>
      <w:pStyle w:val="aff4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48" w:rsidRDefault="00FF3548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3548" w:rsidRDefault="00FF3548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7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FIIEi3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FF3548" w:rsidRDefault="00FF3548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48" w:rsidRDefault="00FF3548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3B4709"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2BE0"/>
    <w:multiLevelType w:val="multilevel"/>
    <w:tmpl w:val="BEEAB9D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D5C01BF"/>
    <w:multiLevelType w:val="multilevel"/>
    <w:tmpl w:val="3F26F77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D95AE4"/>
    <w:multiLevelType w:val="multilevel"/>
    <w:tmpl w:val="4C769EF6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33E2330C"/>
    <w:multiLevelType w:val="multilevel"/>
    <w:tmpl w:val="433CC9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62858DC"/>
    <w:multiLevelType w:val="multilevel"/>
    <w:tmpl w:val="55BEF3B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4C2852EA"/>
    <w:multiLevelType w:val="multilevel"/>
    <w:tmpl w:val="6730269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66BA4685"/>
    <w:multiLevelType w:val="multilevel"/>
    <w:tmpl w:val="5F689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7" w15:restartNumberingAfterBreak="0">
    <w:nsid w:val="68F2619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752A"/>
    <w:rsid w:val="000B68E5"/>
    <w:rsid w:val="003B4709"/>
    <w:rsid w:val="003F55E6"/>
    <w:rsid w:val="004E49AA"/>
    <w:rsid w:val="006C3A3B"/>
    <w:rsid w:val="00A8752A"/>
    <w:rsid w:val="00DC76EE"/>
    <w:rsid w:val="00F75F03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F262"/>
  <w15:docId w15:val="{327A79F1-263C-43AC-A1B2-31763F14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642CE"/>
    <w:pPr>
      <w:keepNext/>
      <w:spacing w:before="120" w:after="6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642CE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  <w:rPr>
      <w:sz w:val="22"/>
      <w:szCs w:val="22"/>
    </w:rPr>
  </w:style>
  <w:style w:type="character" w:customStyle="1" w:styleId="Strong2">
    <w:name w:val="Strong2"/>
    <w:qFormat/>
    <w:rPr>
      <w:b/>
      <w:bCs/>
    </w:rPr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character" w:customStyle="1" w:styleId="Strong3">
    <w:name w:val="Strong3"/>
    <w:qFormat/>
    <w:rPr>
      <w:b/>
      <w:bCs/>
    </w:rPr>
  </w:style>
  <w:style w:type="character" w:customStyle="1" w:styleId="Strong4">
    <w:name w:val="Strong4"/>
    <w:qFormat/>
    <w:rPr>
      <w:b/>
      <w:bCs/>
    </w:rPr>
  </w:style>
  <w:style w:type="character" w:customStyle="1" w:styleId="Strong5">
    <w:name w:val="Strong5"/>
    <w:qFormat/>
    <w:rPr>
      <w:b/>
      <w:bCs/>
    </w:rPr>
  </w:style>
  <w:style w:type="character" w:customStyle="1" w:styleId="Strong6">
    <w:name w:val="Strong6"/>
    <w:qFormat/>
    <w:rPr>
      <w:b/>
      <w:bCs/>
    </w:rPr>
  </w:style>
  <w:style w:type="character" w:customStyle="1" w:styleId="Strong7">
    <w:name w:val="Strong7"/>
    <w:qFormat/>
    <w:rPr>
      <w:b/>
      <w:bCs/>
    </w:rPr>
  </w:style>
  <w:style w:type="character" w:customStyle="1" w:styleId="Strong8">
    <w:name w:val="Strong8"/>
    <w:qFormat/>
    <w:rPr>
      <w:b/>
      <w:bCs/>
    </w:rPr>
  </w:style>
  <w:style w:type="character" w:styleId="affe">
    <w:name w:val="Strong"/>
    <w:qFormat/>
    <w:rPr>
      <w:b/>
      <w:bCs/>
    </w:rPr>
  </w:style>
  <w:style w:type="paragraph" w:styleId="afff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0">
    <w:name w:val="List"/>
    <w:basedOn w:val="afd"/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b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6">
    <w:name w:val="Содержимое таблицы"/>
    <w:basedOn w:val="a3"/>
    <w:qFormat/>
    <w:rsid w:val="008606E0"/>
    <w:pPr>
      <w:widowControl w:val="0"/>
      <w:suppressLineNumbers/>
    </w:pPr>
    <w:rPr>
      <w:lang w:eastAsia="zh-CN"/>
    </w:rPr>
  </w:style>
  <w:style w:type="paragraph" w:customStyle="1" w:styleId="affff7">
    <w:name w:val="Содержимое врезки"/>
    <w:basedOn w:val="a3"/>
    <w:qFormat/>
  </w:style>
  <w:style w:type="paragraph" w:customStyle="1" w:styleId="affff8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61682401">
    <w:name w:val="61682401"/>
    <w:qFormat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39"/>
    <w:rsid w:val="002E5D4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5"/>
    <w:uiPriority w:val="39"/>
    <w:rsid w:val="00383B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5A5D0-A3B7-4AF5-9CCD-61DA543F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10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Максимов Андрей Сергеевич</cp:lastModifiedBy>
  <cp:revision>90</cp:revision>
  <dcterms:created xsi:type="dcterms:W3CDTF">2024-08-20T05:22:00Z</dcterms:created>
  <dcterms:modified xsi:type="dcterms:W3CDTF">2026-08-31T02:47:00Z</dcterms:modified>
  <dc:language>ru-RU</dc:language>
</cp:coreProperties>
</file>