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41F1" w:rsidRDefault="00E041F1">
      <w:pPr>
        <w:keepNext/>
        <w:keepLines/>
        <w:rPr>
          <w:sz w:val="26"/>
          <w:szCs w:val="26"/>
        </w:rPr>
      </w:pPr>
    </w:p>
    <w:p w:rsidR="00E041F1" w:rsidRDefault="00E041F1">
      <w:pPr>
        <w:keepNext/>
        <w:keepLines/>
        <w:rPr>
          <w:sz w:val="26"/>
          <w:szCs w:val="26"/>
        </w:rPr>
      </w:pPr>
    </w:p>
    <w:p w:rsidR="00E041F1" w:rsidRDefault="00E041F1">
      <w:pPr>
        <w:keepNext/>
        <w:keepLines/>
        <w:rPr>
          <w:sz w:val="26"/>
          <w:szCs w:val="26"/>
        </w:rPr>
      </w:pPr>
    </w:p>
    <w:p w:rsidR="00E041F1" w:rsidRDefault="00E041F1">
      <w:pPr>
        <w:keepNext/>
        <w:keepLines/>
        <w:rPr>
          <w:sz w:val="26"/>
          <w:szCs w:val="26"/>
        </w:rPr>
      </w:pPr>
    </w:p>
    <w:p w:rsidR="00E041F1" w:rsidRDefault="00E041F1">
      <w:pPr>
        <w:keepNext/>
        <w:keepLines/>
        <w:rPr>
          <w:sz w:val="26"/>
          <w:szCs w:val="26"/>
        </w:rPr>
      </w:pPr>
    </w:p>
    <w:p w:rsidR="00E041F1" w:rsidRDefault="00E041F1">
      <w:pPr>
        <w:keepNext/>
        <w:keepLines/>
        <w:rPr>
          <w:sz w:val="26"/>
          <w:szCs w:val="26"/>
        </w:rPr>
      </w:pPr>
    </w:p>
    <w:p w:rsidR="00E041F1" w:rsidRDefault="00E041F1">
      <w:pPr>
        <w:keepNext/>
        <w:keepLines/>
        <w:rPr>
          <w:sz w:val="26"/>
          <w:szCs w:val="26"/>
        </w:rPr>
      </w:pPr>
    </w:p>
    <w:p w:rsidR="00E041F1" w:rsidRDefault="00E041F1">
      <w:pPr>
        <w:keepNext/>
        <w:keepLines/>
        <w:rPr>
          <w:sz w:val="26"/>
          <w:szCs w:val="26"/>
        </w:rPr>
      </w:pPr>
    </w:p>
    <w:p w:rsidR="00E041F1" w:rsidRDefault="00E041F1">
      <w:pPr>
        <w:keepNext/>
        <w:keepLines/>
        <w:rPr>
          <w:sz w:val="26"/>
          <w:szCs w:val="26"/>
        </w:rPr>
      </w:pPr>
    </w:p>
    <w:p w:rsidR="00E041F1" w:rsidRDefault="00E041F1">
      <w:pPr>
        <w:keepNext/>
        <w:keepLines/>
        <w:rPr>
          <w:sz w:val="26"/>
          <w:szCs w:val="26"/>
        </w:rPr>
      </w:pPr>
    </w:p>
    <w:p w:rsidR="00E041F1" w:rsidRDefault="009166FC">
      <w:pPr>
        <w:keepNext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Технические требования </w:t>
      </w:r>
    </w:p>
    <w:p w:rsidR="00E041F1" w:rsidRDefault="00E041F1">
      <w:pPr>
        <w:keepNext/>
        <w:keepLines/>
        <w:rPr>
          <w:rFonts w:eastAsia="Calibri"/>
          <w:b/>
          <w:sz w:val="26"/>
          <w:szCs w:val="26"/>
        </w:rPr>
      </w:pPr>
    </w:p>
    <w:p w:rsidR="00E041F1" w:rsidRDefault="009166FC">
      <w:pPr>
        <w:widowControl w:val="0"/>
        <w:tabs>
          <w:tab w:val="left" w:pos="426"/>
        </w:tabs>
        <w:spacing w:before="120" w:after="120"/>
        <w:jc w:val="center"/>
        <w:rPr>
          <w:rStyle w:val="aff3"/>
          <w:sz w:val="26"/>
          <w:szCs w:val="26"/>
        </w:rPr>
      </w:pPr>
      <w:r w:rsidRPr="009D5BE9">
        <w:rPr>
          <w:rFonts w:eastAsia="Calibri"/>
          <w:b/>
          <w:bCs/>
          <w:i/>
        </w:rPr>
        <w:t>«</w:t>
      </w:r>
      <w:r w:rsidR="009D5BE9" w:rsidRPr="009D5BE9">
        <w:rPr>
          <w:rFonts w:eastAsia="Calibri"/>
          <w:b/>
          <w:bCs/>
          <w:i/>
        </w:rPr>
        <w:t>[</w:t>
      </w:r>
      <w:r w:rsidR="00567BFA">
        <w:rPr>
          <w:rFonts w:eastAsia="Calibri"/>
          <w:b/>
          <w:bCs/>
          <w:i/>
        </w:rPr>
        <w:t xml:space="preserve">ОКПД2 </w:t>
      </w:r>
      <w:r>
        <w:rPr>
          <w:rFonts w:eastAsia="Calibri"/>
          <w:b/>
          <w:bCs/>
          <w:i/>
        </w:rPr>
        <w:t>43.99</w:t>
      </w:r>
      <w:r w:rsidR="0010324D">
        <w:rPr>
          <w:rFonts w:eastAsia="Calibri"/>
          <w:b/>
          <w:bCs/>
          <w:i/>
        </w:rPr>
        <w:t>.</w:t>
      </w:r>
      <w:r w:rsidR="0010324D" w:rsidRPr="0010324D">
        <w:rPr>
          <w:rFonts w:eastAsia="Calibri"/>
          <w:b/>
          <w:bCs/>
          <w:i/>
        </w:rPr>
        <w:t>90.190</w:t>
      </w:r>
      <w:r w:rsidR="009D5BE9">
        <w:rPr>
          <w:rFonts w:eastAsia="Calibri"/>
          <w:b/>
          <w:bCs/>
          <w:i/>
        </w:rPr>
        <w:t>]</w:t>
      </w:r>
      <w:r>
        <w:rPr>
          <w:rFonts w:eastAsia="Calibri"/>
          <w:b/>
          <w:bCs/>
          <w:i/>
        </w:rPr>
        <w:t xml:space="preserve"> Выполнение работ по очистке сухим льдом </w:t>
      </w:r>
      <w:r w:rsidR="004A2655" w:rsidRPr="004A2655">
        <w:rPr>
          <w:rFonts w:eastAsia="Calibri"/>
          <w:b/>
          <w:bCs/>
          <w:i/>
        </w:rPr>
        <w:t>главного</w:t>
      </w:r>
      <w:r>
        <w:rPr>
          <w:rFonts w:eastAsia="Calibri"/>
          <w:b/>
          <w:bCs/>
          <w:i/>
        </w:rPr>
        <w:t xml:space="preserve"> генератора №2 </w:t>
      </w:r>
      <w:r w:rsidR="006A0F1C">
        <w:rPr>
          <w:rFonts w:eastAsia="Calibri"/>
          <w:b/>
          <w:bCs/>
          <w:i/>
        </w:rPr>
        <w:t>Ирганайской ГЭС</w:t>
      </w:r>
      <w:r>
        <w:rPr>
          <w:rFonts w:eastAsia="Calibri"/>
          <w:b/>
          <w:bCs/>
          <w:i/>
        </w:rPr>
        <w:t xml:space="preserve"> методом бластинга сухого льда.</w:t>
      </w:r>
      <w:r>
        <w:rPr>
          <w:rFonts w:eastAsia="Calibri"/>
          <w:b/>
          <w:i/>
          <w:sz w:val="26"/>
          <w:szCs w:val="26"/>
        </w:rPr>
        <w:t>»</w:t>
      </w:r>
    </w:p>
    <w:p w:rsidR="00E041F1" w:rsidRDefault="009166FC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Лот № </w:t>
      </w:r>
    </w:p>
    <w:p w:rsidR="00E041F1" w:rsidRDefault="00E041F1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:rsidR="00E041F1" w:rsidRDefault="00E041F1">
      <w:pPr>
        <w:keepNext/>
        <w:keepLines/>
        <w:jc w:val="both"/>
        <w:rPr>
          <w:sz w:val="26"/>
          <w:szCs w:val="26"/>
        </w:rPr>
      </w:pPr>
    </w:p>
    <w:p w:rsidR="00E041F1" w:rsidRDefault="009166FC">
      <w:pPr>
        <w:rPr>
          <w:sz w:val="26"/>
          <w:szCs w:val="26"/>
        </w:rPr>
      </w:pPr>
      <w:r>
        <w:br w:type="page"/>
      </w:r>
    </w:p>
    <w:p w:rsidR="00E041F1" w:rsidRDefault="009166FC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sdt>
      <w:sdtPr>
        <w:rPr>
          <w:rStyle w:val="ac"/>
          <w:rFonts w:eastAsia="Calibri"/>
          <w:noProof/>
          <w:color w:val="auto"/>
          <w:u w:val="none"/>
        </w:rPr>
        <w:id w:val="835887632"/>
        <w:docPartObj>
          <w:docPartGallery w:val="Table of Contents"/>
          <w:docPartUnique/>
        </w:docPartObj>
      </w:sdtPr>
      <w:sdtEndPr>
        <w:rPr>
          <w:rStyle w:val="ac"/>
        </w:rPr>
      </w:sdtEndPr>
      <w:sdtContent>
        <w:p w:rsidR="009D767D" w:rsidRPr="0057587E" w:rsidRDefault="009166FC">
          <w:pPr>
            <w:pStyle w:val="18"/>
            <w:tabs>
              <w:tab w:val="left" w:pos="560"/>
              <w:tab w:val="right" w:leader="dot" w:pos="9911"/>
            </w:tabs>
            <w:rPr>
              <w:rStyle w:val="ac"/>
              <w:rFonts w:eastAsia="Calibri"/>
              <w:color w:val="auto"/>
              <w:u w:val="none"/>
            </w:rPr>
          </w:pPr>
          <w:r w:rsidRPr="0057587E">
            <w:rPr>
              <w:rStyle w:val="ac"/>
              <w:rFonts w:eastAsia="Calibri"/>
              <w:noProof/>
              <w:color w:val="auto"/>
              <w:u w:val="none"/>
            </w:rPr>
            <w:fldChar w:fldCharType="begin"/>
          </w:r>
          <w:r w:rsidRPr="0057587E">
            <w:rPr>
              <w:rStyle w:val="ac"/>
              <w:rFonts w:eastAsia="Calibri"/>
              <w:noProof/>
              <w:webHidden/>
              <w:color w:val="auto"/>
              <w:u w:val="none"/>
            </w:rPr>
            <w:instrText xml:space="preserve"> TOC \z \o "1-4" \u \h</w:instrText>
          </w:r>
          <w:r w:rsidRPr="0057587E">
            <w:rPr>
              <w:rStyle w:val="ac"/>
              <w:rFonts w:eastAsia="Calibri"/>
              <w:noProof/>
              <w:color w:val="auto"/>
              <w:u w:val="none"/>
            </w:rPr>
            <w:fldChar w:fldCharType="separate"/>
          </w:r>
          <w:hyperlink w:anchor="_Toc221896729" w:history="1">
            <w:r w:rsidR="009D767D" w:rsidRPr="0057587E">
              <w:rPr>
                <w:rStyle w:val="ac"/>
                <w:rFonts w:eastAsia="Calibri"/>
                <w:noProof/>
                <w:color w:val="auto"/>
                <w:u w:val="none"/>
              </w:rPr>
              <w:t>1.</w:t>
            </w:r>
            <w:r w:rsidR="009D767D" w:rsidRPr="0057587E">
              <w:rPr>
                <w:rStyle w:val="ac"/>
                <w:rFonts w:eastAsia="Calibri"/>
                <w:color w:val="auto"/>
                <w:u w:val="none"/>
              </w:rPr>
              <w:tab/>
            </w:r>
            <w:r w:rsidR="009D767D" w:rsidRPr="0057587E">
              <w:rPr>
                <w:rStyle w:val="ac"/>
                <w:rFonts w:eastAsia="Calibri"/>
                <w:noProof/>
                <w:color w:val="auto"/>
                <w:u w:val="none"/>
              </w:rPr>
              <w:t>Общие сведения</w:t>
            </w:r>
            <w:r w:rsidR="009D767D" w:rsidRPr="0057587E">
              <w:rPr>
                <w:rStyle w:val="ac"/>
                <w:rFonts w:eastAsia="Calibri"/>
                <w:webHidden/>
                <w:color w:val="auto"/>
                <w:u w:val="none"/>
              </w:rPr>
              <w:tab/>
            </w:r>
            <w:r w:rsidR="004A4770" w:rsidRPr="0057587E">
              <w:rPr>
                <w:rStyle w:val="ac"/>
                <w:rFonts w:eastAsia="Calibri"/>
                <w:webHidden/>
                <w:color w:val="auto"/>
                <w:u w:val="none"/>
              </w:rPr>
              <w:t>3</w:t>
            </w:r>
          </w:hyperlink>
        </w:p>
        <w:p w:rsidR="009D767D" w:rsidRPr="0057587E" w:rsidRDefault="0009543B" w:rsidP="0057587E">
          <w:pPr>
            <w:pStyle w:val="18"/>
            <w:tabs>
              <w:tab w:val="left" w:pos="560"/>
              <w:tab w:val="right" w:leader="dot" w:pos="9911"/>
            </w:tabs>
            <w:rPr>
              <w:rStyle w:val="ac"/>
              <w:rFonts w:eastAsia="Calibri"/>
              <w:color w:val="auto"/>
              <w:u w:val="none"/>
            </w:rPr>
          </w:pPr>
          <w:hyperlink w:anchor="_Toc221896730" w:history="1">
            <w:r w:rsidR="009D767D" w:rsidRPr="0057587E">
              <w:rPr>
                <w:rStyle w:val="ac"/>
                <w:rFonts w:eastAsia="Calibri"/>
                <w:noProof/>
                <w:color w:val="auto"/>
                <w:u w:val="none"/>
              </w:rPr>
              <w:t>1.1.</w:t>
            </w:r>
            <w:r w:rsidR="009D767D" w:rsidRPr="0057587E">
              <w:rPr>
                <w:rStyle w:val="ac"/>
                <w:rFonts w:eastAsia="Calibri"/>
                <w:color w:val="auto"/>
                <w:u w:val="none"/>
              </w:rPr>
              <w:tab/>
            </w:r>
            <w:r w:rsidR="009D767D" w:rsidRPr="0057587E">
              <w:rPr>
                <w:rStyle w:val="ac"/>
                <w:rFonts w:eastAsia="Calibri"/>
                <w:noProof/>
                <w:color w:val="auto"/>
                <w:u w:val="none"/>
              </w:rPr>
              <w:t>Обозначения и сокращения</w:t>
            </w:r>
            <w:r w:rsidR="009D767D" w:rsidRPr="0057587E">
              <w:rPr>
                <w:rStyle w:val="ac"/>
                <w:rFonts w:eastAsia="Calibri"/>
                <w:webHidden/>
                <w:color w:val="auto"/>
                <w:u w:val="none"/>
              </w:rPr>
              <w:tab/>
            </w:r>
            <w:r w:rsidR="004A4770" w:rsidRPr="0057587E">
              <w:rPr>
                <w:rStyle w:val="ac"/>
                <w:rFonts w:eastAsia="Calibri"/>
                <w:webHidden/>
                <w:color w:val="auto"/>
                <w:u w:val="none"/>
              </w:rPr>
              <w:t>3</w:t>
            </w:r>
          </w:hyperlink>
        </w:p>
        <w:p w:rsidR="009D767D" w:rsidRPr="0057587E" w:rsidRDefault="0009543B" w:rsidP="0057587E">
          <w:pPr>
            <w:pStyle w:val="18"/>
            <w:tabs>
              <w:tab w:val="left" w:pos="560"/>
              <w:tab w:val="right" w:leader="dot" w:pos="9911"/>
            </w:tabs>
            <w:rPr>
              <w:rStyle w:val="ac"/>
              <w:rFonts w:eastAsia="Calibri"/>
              <w:color w:val="auto"/>
              <w:u w:val="none"/>
            </w:rPr>
          </w:pPr>
          <w:hyperlink w:anchor="_Toc221896731" w:history="1">
            <w:r w:rsidR="009D767D" w:rsidRPr="0057587E">
              <w:rPr>
                <w:rStyle w:val="ac"/>
                <w:rFonts w:eastAsia="Calibri"/>
                <w:noProof/>
                <w:color w:val="auto"/>
                <w:u w:val="none"/>
              </w:rPr>
              <w:t>1.2.</w:t>
            </w:r>
            <w:r w:rsidR="009D767D" w:rsidRPr="0057587E">
              <w:rPr>
                <w:rStyle w:val="ac"/>
                <w:rFonts w:eastAsia="Calibri"/>
                <w:color w:val="auto"/>
                <w:u w:val="none"/>
              </w:rPr>
              <w:tab/>
            </w:r>
            <w:r w:rsidR="009D767D" w:rsidRPr="0057587E">
              <w:rPr>
                <w:rStyle w:val="ac"/>
                <w:rFonts w:eastAsia="Calibri"/>
                <w:noProof/>
                <w:color w:val="auto"/>
                <w:u w:val="none"/>
              </w:rPr>
              <w:t>Наименование закупаемой продукции</w:t>
            </w:r>
            <w:r w:rsidR="009D767D" w:rsidRPr="0057587E">
              <w:rPr>
                <w:rStyle w:val="ac"/>
                <w:rFonts w:eastAsia="Calibri"/>
                <w:webHidden/>
                <w:color w:val="auto"/>
                <w:u w:val="none"/>
              </w:rPr>
              <w:tab/>
            </w:r>
            <w:r w:rsidR="004A4770" w:rsidRPr="0057587E">
              <w:rPr>
                <w:rStyle w:val="ac"/>
                <w:rFonts w:eastAsia="Calibri"/>
                <w:webHidden/>
                <w:color w:val="auto"/>
                <w:u w:val="none"/>
              </w:rPr>
              <w:t>4</w:t>
            </w:r>
          </w:hyperlink>
        </w:p>
        <w:p w:rsidR="009D767D" w:rsidRPr="0057587E" w:rsidRDefault="0009543B" w:rsidP="0057587E">
          <w:pPr>
            <w:pStyle w:val="18"/>
            <w:tabs>
              <w:tab w:val="left" w:pos="560"/>
              <w:tab w:val="right" w:leader="dot" w:pos="9911"/>
            </w:tabs>
            <w:rPr>
              <w:rStyle w:val="ac"/>
              <w:rFonts w:eastAsia="Calibri"/>
              <w:color w:val="auto"/>
              <w:u w:val="none"/>
            </w:rPr>
          </w:pPr>
          <w:hyperlink w:anchor="_Toc221896732" w:history="1">
            <w:r w:rsidR="009D767D" w:rsidRPr="0057587E">
              <w:rPr>
                <w:rStyle w:val="ac"/>
                <w:rFonts w:eastAsia="Calibri"/>
                <w:noProof/>
                <w:color w:val="auto"/>
                <w:u w:val="none"/>
              </w:rPr>
              <w:t>1.3.</w:t>
            </w:r>
            <w:r w:rsidR="009D767D" w:rsidRPr="0057587E">
              <w:rPr>
                <w:rStyle w:val="ac"/>
                <w:rFonts w:eastAsia="Calibri"/>
                <w:color w:val="auto"/>
                <w:u w:val="none"/>
              </w:rPr>
              <w:tab/>
            </w:r>
            <w:r w:rsidR="009D767D" w:rsidRPr="0057587E">
              <w:rPr>
                <w:rStyle w:val="ac"/>
                <w:rFonts w:eastAsia="Calibri"/>
                <w:noProof/>
                <w:color w:val="auto"/>
                <w:u w:val="none"/>
              </w:rPr>
              <w:t>Цель выполнения работ</w:t>
            </w:r>
            <w:r w:rsidR="009D767D" w:rsidRPr="0057587E">
              <w:rPr>
                <w:rStyle w:val="ac"/>
                <w:rFonts w:eastAsia="Calibri"/>
                <w:webHidden/>
                <w:color w:val="auto"/>
                <w:u w:val="none"/>
              </w:rPr>
              <w:tab/>
            </w:r>
            <w:r w:rsidR="004A4770" w:rsidRPr="0057587E">
              <w:rPr>
                <w:rStyle w:val="ac"/>
                <w:rFonts w:eastAsia="Calibri"/>
                <w:webHidden/>
                <w:color w:val="auto"/>
                <w:u w:val="none"/>
              </w:rPr>
              <w:t>4</w:t>
            </w:r>
          </w:hyperlink>
        </w:p>
        <w:p w:rsidR="009D767D" w:rsidRPr="0057587E" w:rsidRDefault="0009543B" w:rsidP="0057587E">
          <w:pPr>
            <w:pStyle w:val="18"/>
            <w:tabs>
              <w:tab w:val="left" w:pos="560"/>
              <w:tab w:val="right" w:leader="dot" w:pos="9911"/>
            </w:tabs>
            <w:rPr>
              <w:rStyle w:val="ac"/>
              <w:rFonts w:eastAsia="Calibri"/>
              <w:color w:val="auto"/>
              <w:u w:val="none"/>
            </w:rPr>
          </w:pPr>
          <w:hyperlink w:anchor="_Toc221896733" w:history="1">
            <w:r w:rsidR="009D767D" w:rsidRPr="0057587E">
              <w:rPr>
                <w:rStyle w:val="ac"/>
                <w:rFonts w:eastAsia="Calibri"/>
                <w:noProof/>
                <w:color w:val="auto"/>
                <w:u w:val="none"/>
              </w:rPr>
              <w:t>Таблица 1. Перечень объектов заказчика</w:t>
            </w:r>
            <w:r w:rsidR="009D767D" w:rsidRPr="0057587E">
              <w:rPr>
                <w:rStyle w:val="ac"/>
                <w:rFonts w:eastAsia="Calibri"/>
                <w:webHidden/>
                <w:color w:val="auto"/>
                <w:u w:val="none"/>
              </w:rPr>
              <w:tab/>
            </w:r>
            <w:r w:rsidR="004A4770" w:rsidRPr="0057587E">
              <w:rPr>
                <w:rStyle w:val="ac"/>
                <w:rFonts w:eastAsia="Calibri"/>
                <w:webHidden/>
                <w:color w:val="auto"/>
                <w:u w:val="none"/>
              </w:rPr>
              <w:t>4</w:t>
            </w:r>
          </w:hyperlink>
        </w:p>
        <w:p w:rsidR="009D767D" w:rsidRPr="0057587E" w:rsidRDefault="0009543B" w:rsidP="0057587E">
          <w:pPr>
            <w:pStyle w:val="18"/>
            <w:tabs>
              <w:tab w:val="left" w:pos="560"/>
              <w:tab w:val="right" w:leader="dot" w:pos="9911"/>
            </w:tabs>
            <w:rPr>
              <w:rStyle w:val="ac"/>
              <w:rFonts w:eastAsia="Calibri"/>
              <w:color w:val="auto"/>
              <w:u w:val="none"/>
            </w:rPr>
          </w:pPr>
          <w:hyperlink w:anchor="_Toc221896734" w:history="1">
            <w:r w:rsidR="009D767D" w:rsidRPr="0057587E">
              <w:rPr>
                <w:rStyle w:val="ac"/>
                <w:rFonts w:eastAsia="Calibri"/>
                <w:noProof/>
                <w:color w:val="auto"/>
                <w:u w:val="none"/>
              </w:rPr>
              <w:t>1.4.</w:t>
            </w:r>
            <w:r w:rsidR="009D767D" w:rsidRPr="0057587E">
              <w:rPr>
                <w:rStyle w:val="ac"/>
                <w:rFonts w:eastAsia="Calibri"/>
                <w:color w:val="auto"/>
                <w:u w:val="none"/>
              </w:rPr>
              <w:tab/>
            </w:r>
            <w:r w:rsidR="009D767D" w:rsidRPr="0057587E">
              <w:rPr>
                <w:rStyle w:val="ac"/>
                <w:rFonts w:eastAsia="Calibri"/>
                <w:noProof/>
                <w:color w:val="auto"/>
                <w:u w:val="none"/>
              </w:rPr>
    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      </w:r>
            <w:r w:rsidR="009D767D" w:rsidRPr="0057587E">
              <w:rPr>
                <w:rStyle w:val="ac"/>
                <w:rFonts w:eastAsia="Calibri"/>
                <w:webHidden/>
                <w:color w:val="auto"/>
                <w:u w:val="none"/>
              </w:rPr>
              <w:tab/>
            </w:r>
            <w:r w:rsidR="004A4770" w:rsidRPr="0057587E">
              <w:rPr>
                <w:rStyle w:val="ac"/>
                <w:rFonts w:eastAsia="Calibri"/>
                <w:webHidden/>
                <w:color w:val="auto"/>
                <w:u w:val="none"/>
              </w:rPr>
              <w:t>4</w:t>
            </w:r>
          </w:hyperlink>
        </w:p>
        <w:p w:rsidR="009D767D" w:rsidRPr="0057587E" w:rsidRDefault="0009543B">
          <w:pPr>
            <w:pStyle w:val="18"/>
            <w:tabs>
              <w:tab w:val="left" w:pos="560"/>
              <w:tab w:val="right" w:leader="dot" w:pos="9911"/>
            </w:tabs>
            <w:rPr>
              <w:rStyle w:val="ac"/>
              <w:rFonts w:eastAsia="Calibri"/>
              <w:color w:val="auto"/>
              <w:u w:val="none"/>
            </w:rPr>
          </w:pPr>
          <w:hyperlink w:anchor="_Toc221896735" w:history="1">
            <w:r w:rsidR="009D767D" w:rsidRPr="0057587E">
              <w:rPr>
                <w:rStyle w:val="ac"/>
                <w:rFonts w:eastAsia="Calibri"/>
                <w:noProof/>
                <w:color w:val="auto"/>
                <w:u w:val="none"/>
              </w:rPr>
              <w:t>2.</w:t>
            </w:r>
            <w:r w:rsidR="009D767D" w:rsidRPr="0057587E">
              <w:rPr>
                <w:rStyle w:val="ac"/>
                <w:rFonts w:eastAsia="Calibri"/>
                <w:color w:val="auto"/>
                <w:u w:val="none"/>
              </w:rPr>
              <w:tab/>
            </w:r>
            <w:r w:rsidR="009D767D" w:rsidRPr="0057587E">
              <w:rPr>
                <w:rStyle w:val="ac"/>
                <w:rFonts w:eastAsia="Calibri"/>
                <w:noProof/>
                <w:color w:val="auto"/>
                <w:u w:val="none"/>
              </w:rPr>
              <w:t>Требования к продукции</w:t>
            </w:r>
            <w:r w:rsidR="009D767D" w:rsidRPr="0057587E">
              <w:rPr>
                <w:rStyle w:val="ac"/>
                <w:rFonts w:eastAsia="Calibri"/>
                <w:webHidden/>
                <w:color w:val="auto"/>
                <w:u w:val="none"/>
              </w:rPr>
              <w:tab/>
            </w:r>
            <w:r w:rsidR="004A4770" w:rsidRPr="0057587E">
              <w:rPr>
                <w:rStyle w:val="ac"/>
                <w:rFonts w:eastAsia="Calibri"/>
                <w:webHidden/>
                <w:color w:val="auto"/>
                <w:u w:val="none"/>
              </w:rPr>
              <w:t>4</w:t>
            </w:r>
          </w:hyperlink>
        </w:p>
        <w:p w:rsidR="009D767D" w:rsidRPr="0057587E" w:rsidRDefault="0009543B" w:rsidP="0057587E">
          <w:pPr>
            <w:pStyle w:val="18"/>
            <w:tabs>
              <w:tab w:val="left" w:pos="560"/>
              <w:tab w:val="right" w:leader="dot" w:pos="9911"/>
            </w:tabs>
            <w:rPr>
              <w:rStyle w:val="ac"/>
              <w:rFonts w:eastAsia="Calibri"/>
              <w:color w:val="auto"/>
              <w:u w:val="none"/>
            </w:rPr>
          </w:pPr>
          <w:hyperlink w:anchor="_Toc221896736" w:history="1">
            <w:r w:rsidR="009D767D" w:rsidRPr="0057587E">
              <w:rPr>
                <w:rStyle w:val="ac"/>
                <w:rFonts w:eastAsia="Calibri"/>
                <w:noProof/>
                <w:color w:val="auto"/>
                <w:u w:val="none"/>
              </w:rPr>
              <w:t>2.1.</w:t>
            </w:r>
            <w:r w:rsidR="009D767D" w:rsidRPr="0057587E">
              <w:rPr>
                <w:rStyle w:val="ac"/>
                <w:rFonts w:eastAsia="Calibri"/>
                <w:color w:val="auto"/>
                <w:u w:val="none"/>
              </w:rPr>
              <w:tab/>
            </w:r>
            <w:r w:rsidR="009D767D" w:rsidRPr="0057587E">
              <w:rPr>
                <w:rStyle w:val="ac"/>
                <w:rFonts w:eastAsia="Calibri"/>
                <w:noProof/>
                <w:color w:val="auto"/>
                <w:u w:val="none"/>
              </w:rPr>
              <w:t>Требования к объемам и срокам выполнения работ</w:t>
            </w:r>
            <w:r w:rsidR="009D767D" w:rsidRPr="0057587E">
              <w:rPr>
                <w:rStyle w:val="ac"/>
                <w:rFonts w:eastAsia="Calibri"/>
                <w:webHidden/>
                <w:color w:val="auto"/>
                <w:u w:val="none"/>
              </w:rPr>
              <w:tab/>
            </w:r>
            <w:r w:rsidR="004A4770" w:rsidRPr="0057587E">
              <w:rPr>
                <w:rStyle w:val="ac"/>
                <w:rFonts w:eastAsia="Calibri"/>
                <w:webHidden/>
                <w:color w:val="auto"/>
                <w:u w:val="none"/>
              </w:rPr>
              <w:t>4</w:t>
            </w:r>
          </w:hyperlink>
        </w:p>
        <w:p w:rsidR="009D767D" w:rsidRPr="0057587E" w:rsidRDefault="0009543B" w:rsidP="0057587E">
          <w:pPr>
            <w:pStyle w:val="18"/>
            <w:tabs>
              <w:tab w:val="left" w:pos="560"/>
              <w:tab w:val="right" w:leader="dot" w:pos="9911"/>
            </w:tabs>
            <w:rPr>
              <w:rStyle w:val="ac"/>
              <w:rFonts w:eastAsia="Calibri"/>
              <w:color w:val="auto"/>
              <w:u w:val="none"/>
            </w:rPr>
          </w:pPr>
          <w:hyperlink w:anchor="_Toc221896737" w:history="1">
            <w:r w:rsidR="009D767D" w:rsidRPr="0057587E">
              <w:rPr>
                <w:rStyle w:val="ac"/>
                <w:rFonts w:eastAsia="Calibri"/>
                <w:noProof/>
                <w:color w:val="auto"/>
                <w:u w:val="none"/>
              </w:rPr>
              <w:t>2.1.1.</w:t>
            </w:r>
            <w:r w:rsidR="009D767D" w:rsidRPr="0057587E">
              <w:rPr>
                <w:rStyle w:val="ac"/>
                <w:rFonts w:eastAsia="Calibri"/>
                <w:color w:val="auto"/>
                <w:u w:val="none"/>
              </w:rPr>
              <w:tab/>
            </w:r>
            <w:r w:rsidR="009D767D" w:rsidRPr="0057587E">
              <w:rPr>
                <w:rStyle w:val="ac"/>
                <w:rFonts w:eastAsia="Calibri"/>
                <w:noProof/>
                <w:color w:val="auto"/>
                <w:u w:val="none"/>
              </w:rPr>
              <w:t>Требования к видам и объемам работ</w:t>
            </w:r>
            <w:r w:rsidR="009D767D" w:rsidRPr="0057587E">
              <w:rPr>
                <w:rStyle w:val="ac"/>
                <w:rFonts w:eastAsia="Calibri"/>
                <w:webHidden/>
                <w:color w:val="auto"/>
                <w:u w:val="none"/>
              </w:rPr>
              <w:tab/>
            </w:r>
            <w:r w:rsidR="004A4770" w:rsidRPr="0057587E">
              <w:rPr>
                <w:rStyle w:val="ac"/>
                <w:rFonts w:eastAsia="Calibri"/>
                <w:webHidden/>
                <w:color w:val="auto"/>
                <w:u w:val="none"/>
              </w:rPr>
              <w:t>4</w:t>
            </w:r>
          </w:hyperlink>
        </w:p>
        <w:p w:rsidR="009D767D" w:rsidRPr="0057587E" w:rsidRDefault="0009543B" w:rsidP="0057587E">
          <w:pPr>
            <w:pStyle w:val="18"/>
            <w:tabs>
              <w:tab w:val="left" w:pos="560"/>
              <w:tab w:val="right" w:leader="dot" w:pos="9911"/>
            </w:tabs>
            <w:rPr>
              <w:rStyle w:val="ac"/>
              <w:rFonts w:eastAsia="Calibri"/>
              <w:color w:val="auto"/>
              <w:u w:val="none"/>
            </w:rPr>
          </w:pPr>
          <w:hyperlink w:anchor="_Toc221896738" w:history="1">
            <w:r w:rsidR="009D767D" w:rsidRPr="0057587E">
              <w:rPr>
                <w:rStyle w:val="ac"/>
                <w:rFonts w:eastAsia="Calibri"/>
                <w:noProof/>
                <w:color w:val="auto"/>
                <w:u w:val="none"/>
              </w:rPr>
              <w:t>Таблица 2. Перечень и объем выполняемых работ</w:t>
            </w:r>
            <w:r w:rsidR="009D767D" w:rsidRPr="0057587E">
              <w:rPr>
                <w:rStyle w:val="ac"/>
                <w:rFonts w:eastAsia="Calibri"/>
                <w:webHidden/>
                <w:color w:val="auto"/>
                <w:u w:val="none"/>
              </w:rPr>
              <w:tab/>
            </w:r>
            <w:r w:rsidR="004A4770" w:rsidRPr="0057587E">
              <w:rPr>
                <w:rStyle w:val="ac"/>
                <w:rFonts w:eastAsia="Calibri"/>
                <w:webHidden/>
                <w:color w:val="auto"/>
                <w:u w:val="none"/>
              </w:rPr>
              <w:t>4</w:t>
            </w:r>
          </w:hyperlink>
        </w:p>
        <w:p w:rsidR="009D767D" w:rsidRPr="0057587E" w:rsidRDefault="0009543B" w:rsidP="0057587E">
          <w:pPr>
            <w:pStyle w:val="18"/>
            <w:tabs>
              <w:tab w:val="left" w:pos="560"/>
              <w:tab w:val="right" w:leader="dot" w:pos="9911"/>
            </w:tabs>
            <w:rPr>
              <w:rStyle w:val="ac"/>
              <w:rFonts w:eastAsia="Calibri"/>
              <w:color w:val="auto"/>
              <w:u w:val="none"/>
            </w:rPr>
          </w:pPr>
          <w:hyperlink w:anchor="_Toc221896739" w:history="1">
            <w:r w:rsidR="009D767D" w:rsidRPr="0057587E">
              <w:rPr>
                <w:rStyle w:val="ac"/>
                <w:rFonts w:eastAsia="Calibri"/>
                <w:noProof/>
                <w:color w:val="auto"/>
                <w:u w:val="none"/>
              </w:rPr>
              <w:t>2.1.2.</w:t>
            </w:r>
            <w:r w:rsidR="009D767D" w:rsidRPr="0057587E">
              <w:rPr>
                <w:rStyle w:val="ac"/>
                <w:rFonts w:eastAsia="Calibri"/>
                <w:color w:val="auto"/>
                <w:u w:val="none"/>
              </w:rPr>
              <w:tab/>
            </w:r>
            <w:r w:rsidR="009D767D" w:rsidRPr="0057587E">
              <w:rPr>
                <w:rStyle w:val="ac"/>
                <w:rFonts w:eastAsia="Calibri"/>
                <w:noProof/>
                <w:color w:val="auto"/>
                <w:u w:val="none"/>
              </w:rPr>
              <w:t>Требования к срокам выполнения работ</w:t>
            </w:r>
            <w:r w:rsidR="009D767D" w:rsidRPr="0057587E">
              <w:rPr>
                <w:rStyle w:val="ac"/>
                <w:rFonts w:eastAsia="Calibri"/>
                <w:webHidden/>
                <w:color w:val="auto"/>
                <w:u w:val="none"/>
              </w:rPr>
              <w:tab/>
            </w:r>
            <w:r w:rsidR="004A4770" w:rsidRPr="0057587E">
              <w:rPr>
                <w:rStyle w:val="ac"/>
                <w:rFonts w:eastAsia="Calibri"/>
                <w:webHidden/>
                <w:color w:val="auto"/>
                <w:u w:val="none"/>
              </w:rPr>
              <w:t>5</w:t>
            </w:r>
          </w:hyperlink>
        </w:p>
        <w:p w:rsidR="009D767D" w:rsidRPr="0057587E" w:rsidRDefault="0009543B" w:rsidP="0057587E">
          <w:pPr>
            <w:pStyle w:val="18"/>
            <w:tabs>
              <w:tab w:val="left" w:pos="560"/>
              <w:tab w:val="right" w:leader="dot" w:pos="9911"/>
            </w:tabs>
            <w:rPr>
              <w:rStyle w:val="ac"/>
              <w:rFonts w:eastAsia="Calibri"/>
              <w:color w:val="auto"/>
              <w:u w:val="none"/>
            </w:rPr>
          </w:pPr>
          <w:hyperlink w:anchor="_Toc221896740" w:history="1">
            <w:r w:rsidR="009D767D" w:rsidRPr="0057587E">
              <w:rPr>
                <w:rStyle w:val="ac"/>
                <w:rFonts w:eastAsia="Calibri"/>
                <w:noProof/>
                <w:color w:val="auto"/>
                <w:u w:val="none"/>
              </w:rPr>
              <w:t>Таблица 3. Требования по срокам выполнения работ</w:t>
            </w:r>
            <w:r w:rsidR="009D767D" w:rsidRPr="0057587E">
              <w:rPr>
                <w:rStyle w:val="ac"/>
                <w:rFonts w:eastAsia="Calibri"/>
                <w:webHidden/>
                <w:color w:val="auto"/>
                <w:u w:val="none"/>
              </w:rPr>
              <w:tab/>
            </w:r>
            <w:r w:rsidR="009D767D" w:rsidRPr="0057587E">
              <w:rPr>
                <w:rStyle w:val="ac"/>
                <w:rFonts w:eastAsia="Calibri"/>
                <w:webHidden/>
                <w:color w:val="auto"/>
                <w:u w:val="none"/>
              </w:rPr>
              <w:fldChar w:fldCharType="begin"/>
            </w:r>
            <w:r w:rsidR="009D767D" w:rsidRPr="0057587E">
              <w:rPr>
                <w:rStyle w:val="ac"/>
                <w:rFonts w:eastAsia="Calibri"/>
                <w:webHidden/>
                <w:color w:val="auto"/>
                <w:u w:val="none"/>
              </w:rPr>
              <w:instrText xml:space="preserve"> PAGEREF _Toc221896740 \h </w:instrText>
            </w:r>
            <w:r w:rsidR="009D767D" w:rsidRPr="0057587E">
              <w:rPr>
                <w:rStyle w:val="ac"/>
                <w:rFonts w:eastAsia="Calibri"/>
                <w:webHidden/>
                <w:color w:val="auto"/>
                <w:u w:val="none"/>
              </w:rPr>
            </w:r>
            <w:r w:rsidR="009D767D" w:rsidRPr="0057587E">
              <w:rPr>
                <w:rStyle w:val="ac"/>
                <w:rFonts w:eastAsia="Calibri"/>
                <w:webHidden/>
                <w:color w:val="auto"/>
                <w:u w:val="none"/>
              </w:rPr>
              <w:fldChar w:fldCharType="separate"/>
            </w:r>
            <w:r w:rsidR="009D767D" w:rsidRPr="0057587E">
              <w:rPr>
                <w:rStyle w:val="ac"/>
                <w:rFonts w:eastAsia="Calibri"/>
                <w:webHidden/>
                <w:color w:val="auto"/>
                <w:u w:val="none"/>
              </w:rPr>
              <w:t>6</w:t>
            </w:r>
            <w:r w:rsidR="009D767D" w:rsidRPr="0057587E">
              <w:rPr>
                <w:rStyle w:val="ac"/>
                <w:rFonts w:eastAsia="Calibri"/>
                <w:webHidden/>
                <w:color w:val="auto"/>
                <w:u w:val="none"/>
              </w:rPr>
              <w:fldChar w:fldCharType="end"/>
            </w:r>
          </w:hyperlink>
        </w:p>
        <w:p w:rsidR="009D767D" w:rsidRPr="0057587E" w:rsidRDefault="0009543B" w:rsidP="0057587E">
          <w:pPr>
            <w:pStyle w:val="18"/>
            <w:tabs>
              <w:tab w:val="left" w:pos="560"/>
              <w:tab w:val="right" w:leader="dot" w:pos="9911"/>
            </w:tabs>
            <w:rPr>
              <w:rStyle w:val="ac"/>
              <w:rFonts w:eastAsia="Calibri"/>
              <w:color w:val="auto"/>
              <w:u w:val="none"/>
            </w:rPr>
          </w:pPr>
          <w:hyperlink w:anchor="_Toc221896741" w:history="1">
            <w:r w:rsidR="009D767D" w:rsidRPr="0057587E">
              <w:rPr>
                <w:rStyle w:val="ac"/>
                <w:rFonts w:eastAsia="Calibri"/>
                <w:noProof/>
                <w:color w:val="auto"/>
                <w:u w:val="none"/>
              </w:rPr>
              <w:t>2.2.</w:t>
            </w:r>
            <w:r w:rsidR="009D767D" w:rsidRPr="0057587E">
              <w:rPr>
                <w:rStyle w:val="ac"/>
                <w:rFonts w:eastAsia="Calibri"/>
                <w:color w:val="auto"/>
                <w:u w:val="none"/>
              </w:rPr>
              <w:tab/>
            </w:r>
            <w:r w:rsidR="009D767D" w:rsidRPr="0057587E">
              <w:rPr>
                <w:rStyle w:val="ac"/>
                <w:rFonts w:eastAsia="Calibri"/>
                <w:noProof/>
                <w:color w:val="auto"/>
                <w:u w:val="none"/>
              </w:rPr>
              <w:t>Требования к качеству продукции</w:t>
            </w:r>
            <w:r w:rsidR="009D767D" w:rsidRPr="0057587E">
              <w:rPr>
                <w:rStyle w:val="ac"/>
                <w:rFonts w:eastAsia="Calibri"/>
                <w:webHidden/>
                <w:color w:val="auto"/>
                <w:u w:val="none"/>
              </w:rPr>
              <w:tab/>
            </w:r>
            <w:r w:rsidR="004A4770" w:rsidRPr="0057587E">
              <w:rPr>
                <w:rStyle w:val="ac"/>
                <w:rFonts w:eastAsia="Calibri"/>
                <w:webHidden/>
                <w:color w:val="auto"/>
                <w:u w:val="none"/>
              </w:rPr>
              <w:t>6</w:t>
            </w:r>
          </w:hyperlink>
        </w:p>
        <w:p w:rsidR="009D767D" w:rsidRPr="0057587E" w:rsidRDefault="0009543B" w:rsidP="0057587E">
          <w:pPr>
            <w:pStyle w:val="18"/>
            <w:tabs>
              <w:tab w:val="left" w:pos="560"/>
              <w:tab w:val="right" w:leader="dot" w:pos="9911"/>
            </w:tabs>
            <w:rPr>
              <w:rStyle w:val="ac"/>
              <w:rFonts w:eastAsia="Calibri"/>
              <w:color w:val="auto"/>
              <w:u w:val="none"/>
            </w:rPr>
          </w:pPr>
          <w:hyperlink w:anchor="_Toc221896742" w:history="1">
            <w:r w:rsidR="009D767D" w:rsidRPr="0057587E">
              <w:rPr>
                <w:rStyle w:val="ac"/>
                <w:rFonts w:eastAsia="Calibri"/>
                <w:noProof/>
                <w:color w:val="auto"/>
                <w:u w:val="none"/>
              </w:rPr>
              <w:t>Таблица 4. Требования к качеству продукции</w:t>
            </w:r>
            <w:r w:rsidR="009D767D" w:rsidRPr="0057587E">
              <w:rPr>
                <w:rStyle w:val="ac"/>
                <w:rFonts w:eastAsia="Calibri"/>
                <w:webHidden/>
                <w:color w:val="auto"/>
                <w:u w:val="none"/>
              </w:rPr>
              <w:tab/>
            </w:r>
            <w:r w:rsidR="004A4770" w:rsidRPr="0057587E">
              <w:rPr>
                <w:rStyle w:val="ac"/>
                <w:rFonts w:eastAsia="Calibri"/>
                <w:webHidden/>
                <w:color w:val="auto"/>
                <w:u w:val="none"/>
              </w:rPr>
              <w:t>6</w:t>
            </w:r>
          </w:hyperlink>
        </w:p>
        <w:p w:rsidR="009D767D" w:rsidRPr="0057587E" w:rsidRDefault="0009543B">
          <w:pPr>
            <w:pStyle w:val="18"/>
            <w:tabs>
              <w:tab w:val="left" w:pos="560"/>
              <w:tab w:val="right" w:leader="dot" w:pos="9911"/>
            </w:tabs>
            <w:rPr>
              <w:rStyle w:val="ac"/>
              <w:rFonts w:eastAsia="Calibri"/>
              <w:color w:val="auto"/>
              <w:u w:val="none"/>
            </w:rPr>
          </w:pPr>
          <w:hyperlink w:anchor="_Toc221896769" w:history="1">
            <w:r w:rsidR="009D767D" w:rsidRPr="0057587E">
              <w:rPr>
                <w:rStyle w:val="ac"/>
                <w:rFonts w:eastAsia="Calibri"/>
                <w:noProof/>
                <w:color w:val="auto"/>
                <w:u w:val="none"/>
              </w:rPr>
              <w:t>3.</w:t>
            </w:r>
            <w:r w:rsidR="009D767D" w:rsidRPr="0057587E">
              <w:rPr>
                <w:rStyle w:val="ac"/>
                <w:rFonts w:eastAsia="Calibri"/>
                <w:color w:val="auto"/>
                <w:u w:val="none"/>
              </w:rPr>
              <w:tab/>
            </w:r>
            <w:r w:rsidR="009D767D" w:rsidRPr="0057587E">
              <w:rPr>
                <w:rStyle w:val="ac"/>
                <w:rFonts w:eastAsia="Calibri"/>
                <w:noProof/>
                <w:color w:val="auto"/>
                <w:u w:val="none"/>
              </w:rPr>
              <w:t>Требования к документации по ценообразованию на этапе закупки</w:t>
            </w:r>
            <w:r w:rsidR="009D767D" w:rsidRPr="0057587E">
              <w:rPr>
                <w:rStyle w:val="ac"/>
                <w:rFonts w:eastAsia="Calibri"/>
                <w:webHidden/>
                <w:color w:val="auto"/>
                <w:u w:val="none"/>
              </w:rPr>
              <w:tab/>
            </w:r>
            <w:r w:rsidR="009D767D" w:rsidRPr="0057587E">
              <w:rPr>
                <w:rStyle w:val="ac"/>
                <w:rFonts w:eastAsia="Calibri"/>
                <w:webHidden/>
                <w:color w:val="auto"/>
                <w:u w:val="none"/>
              </w:rPr>
              <w:fldChar w:fldCharType="begin"/>
            </w:r>
            <w:r w:rsidR="009D767D" w:rsidRPr="0057587E">
              <w:rPr>
                <w:rStyle w:val="ac"/>
                <w:rFonts w:eastAsia="Calibri"/>
                <w:webHidden/>
                <w:color w:val="auto"/>
                <w:u w:val="none"/>
              </w:rPr>
              <w:instrText xml:space="preserve"> PAGEREF _Toc221896769 \h </w:instrText>
            </w:r>
            <w:r w:rsidR="009D767D" w:rsidRPr="0057587E">
              <w:rPr>
                <w:rStyle w:val="ac"/>
                <w:rFonts w:eastAsia="Calibri"/>
                <w:webHidden/>
                <w:color w:val="auto"/>
                <w:u w:val="none"/>
              </w:rPr>
            </w:r>
            <w:r w:rsidR="009D767D" w:rsidRPr="0057587E">
              <w:rPr>
                <w:rStyle w:val="ac"/>
                <w:rFonts w:eastAsia="Calibri"/>
                <w:webHidden/>
                <w:color w:val="auto"/>
                <w:u w:val="none"/>
              </w:rPr>
              <w:fldChar w:fldCharType="separate"/>
            </w:r>
            <w:r w:rsidR="009D767D" w:rsidRPr="0057587E">
              <w:rPr>
                <w:rStyle w:val="ac"/>
                <w:rFonts w:eastAsia="Calibri"/>
                <w:webHidden/>
                <w:color w:val="auto"/>
                <w:u w:val="none"/>
              </w:rPr>
              <w:t>1</w:t>
            </w:r>
            <w:r w:rsidR="009D767D" w:rsidRPr="0057587E">
              <w:rPr>
                <w:rStyle w:val="ac"/>
                <w:rFonts w:eastAsia="Calibri"/>
                <w:webHidden/>
                <w:color w:val="auto"/>
                <w:u w:val="none"/>
              </w:rPr>
              <w:fldChar w:fldCharType="end"/>
            </w:r>
          </w:hyperlink>
          <w:r w:rsidR="004A4770" w:rsidRPr="0057587E">
            <w:rPr>
              <w:rStyle w:val="ac"/>
              <w:rFonts w:eastAsia="Calibri"/>
              <w:color w:val="auto"/>
              <w:u w:val="none"/>
            </w:rPr>
            <w:t>1</w:t>
          </w:r>
        </w:p>
        <w:p w:rsidR="009D767D" w:rsidRPr="0057587E" w:rsidRDefault="0009543B" w:rsidP="0057587E">
          <w:pPr>
            <w:pStyle w:val="18"/>
            <w:tabs>
              <w:tab w:val="left" w:pos="560"/>
              <w:tab w:val="right" w:leader="dot" w:pos="9911"/>
            </w:tabs>
            <w:rPr>
              <w:rStyle w:val="ac"/>
              <w:rFonts w:eastAsia="Calibri"/>
              <w:color w:val="auto"/>
              <w:u w:val="none"/>
            </w:rPr>
          </w:pPr>
          <w:hyperlink w:anchor="_Toc221896770" w:history="1">
            <w:r w:rsidR="009D767D" w:rsidRPr="0057587E">
              <w:rPr>
                <w:rStyle w:val="ac"/>
                <w:rFonts w:eastAsia="Calibri"/>
                <w:noProof/>
                <w:color w:val="auto"/>
                <w:u w:val="none"/>
              </w:rPr>
              <w:t>3.1.</w:t>
            </w:r>
            <w:r w:rsidR="009D767D" w:rsidRPr="0057587E">
              <w:rPr>
                <w:rStyle w:val="ac"/>
                <w:rFonts w:eastAsia="Calibri"/>
                <w:color w:val="auto"/>
                <w:u w:val="none"/>
              </w:rPr>
              <w:tab/>
            </w:r>
            <w:r w:rsidR="009D767D" w:rsidRPr="0057587E">
              <w:rPr>
                <w:rStyle w:val="ac"/>
                <w:rFonts w:eastAsia="Calibri"/>
                <w:noProof/>
                <w:color w:val="auto"/>
                <w:u w:val="none"/>
              </w:rPr>
              <w:t>В обоснование стоимости своей заявки Участник предоставляет Коммерческое предложение по форме (с учётом прилагаемой к ней инструкции по заполнению), приведённой в Документации о закупке.</w:t>
            </w:r>
            <w:r w:rsidR="009D767D" w:rsidRPr="0057587E">
              <w:rPr>
                <w:rStyle w:val="ac"/>
                <w:rFonts w:eastAsia="Calibri"/>
                <w:webHidden/>
                <w:color w:val="auto"/>
                <w:u w:val="none"/>
              </w:rPr>
              <w:tab/>
            </w:r>
            <w:r w:rsidR="009D767D" w:rsidRPr="0057587E">
              <w:rPr>
                <w:rStyle w:val="ac"/>
                <w:rFonts w:eastAsia="Calibri"/>
                <w:webHidden/>
                <w:color w:val="auto"/>
                <w:u w:val="none"/>
              </w:rPr>
              <w:fldChar w:fldCharType="begin"/>
            </w:r>
            <w:r w:rsidR="009D767D" w:rsidRPr="0057587E">
              <w:rPr>
                <w:rStyle w:val="ac"/>
                <w:rFonts w:eastAsia="Calibri"/>
                <w:webHidden/>
                <w:color w:val="auto"/>
                <w:u w:val="none"/>
              </w:rPr>
              <w:instrText xml:space="preserve"> PAGEREF _Toc221896770 \h </w:instrText>
            </w:r>
            <w:r w:rsidR="009D767D" w:rsidRPr="0057587E">
              <w:rPr>
                <w:rStyle w:val="ac"/>
                <w:rFonts w:eastAsia="Calibri"/>
                <w:webHidden/>
                <w:color w:val="auto"/>
                <w:u w:val="none"/>
              </w:rPr>
            </w:r>
            <w:r w:rsidR="009D767D" w:rsidRPr="0057587E">
              <w:rPr>
                <w:rStyle w:val="ac"/>
                <w:rFonts w:eastAsia="Calibri"/>
                <w:webHidden/>
                <w:color w:val="auto"/>
                <w:u w:val="none"/>
              </w:rPr>
              <w:fldChar w:fldCharType="separate"/>
            </w:r>
            <w:r w:rsidR="009D767D" w:rsidRPr="0057587E">
              <w:rPr>
                <w:rStyle w:val="ac"/>
                <w:rFonts w:eastAsia="Calibri"/>
                <w:webHidden/>
                <w:color w:val="auto"/>
                <w:u w:val="none"/>
              </w:rPr>
              <w:t>1</w:t>
            </w:r>
            <w:r w:rsidR="004A4770" w:rsidRPr="0057587E">
              <w:rPr>
                <w:rStyle w:val="ac"/>
                <w:rFonts w:eastAsia="Calibri"/>
                <w:webHidden/>
                <w:color w:val="auto"/>
                <w:u w:val="none"/>
              </w:rPr>
              <w:t>1</w:t>
            </w:r>
            <w:r w:rsidR="009D767D" w:rsidRPr="0057587E">
              <w:rPr>
                <w:rStyle w:val="ac"/>
                <w:rFonts w:eastAsia="Calibri"/>
                <w:webHidden/>
                <w:color w:val="auto"/>
                <w:u w:val="none"/>
              </w:rPr>
              <w:fldChar w:fldCharType="end"/>
            </w:r>
          </w:hyperlink>
        </w:p>
        <w:p w:rsidR="009D767D" w:rsidRPr="0057587E" w:rsidRDefault="0009543B" w:rsidP="0057587E">
          <w:pPr>
            <w:pStyle w:val="18"/>
            <w:tabs>
              <w:tab w:val="left" w:pos="560"/>
              <w:tab w:val="right" w:leader="dot" w:pos="9911"/>
            </w:tabs>
            <w:rPr>
              <w:rStyle w:val="ac"/>
              <w:rFonts w:eastAsia="Calibri"/>
              <w:color w:val="auto"/>
              <w:u w:val="none"/>
            </w:rPr>
          </w:pPr>
          <w:hyperlink w:anchor="_Toc221896771" w:history="1">
            <w:r w:rsidR="009D767D" w:rsidRPr="0057587E">
              <w:rPr>
                <w:rStyle w:val="ac"/>
                <w:rFonts w:eastAsia="Calibri"/>
                <w:noProof/>
                <w:color w:val="auto"/>
                <w:u w:val="none"/>
              </w:rPr>
              <w:t>3.2.</w:t>
            </w:r>
            <w:r w:rsidR="009D767D" w:rsidRPr="0057587E">
              <w:rPr>
                <w:rStyle w:val="ac"/>
                <w:rFonts w:eastAsia="Calibri"/>
                <w:color w:val="auto"/>
                <w:u w:val="none"/>
              </w:rPr>
              <w:tab/>
            </w:r>
            <w:r w:rsidR="009D767D" w:rsidRPr="0057587E">
              <w:rPr>
                <w:rStyle w:val="ac"/>
                <w:rFonts w:eastAsia="Calibri"/>
                <w:noProof/>
                <w:color w:val="auto"/>
                <w:u w:val="none"/>
              </w:rPr>
              <w:t>Дополнительные документы по ценообразованию (сметная документация) в состав заявки Участника не включаются.</w:t>
            </w:r>
            <w:r w:rsidR="009D767D" w:rsidRPr="0057587E">
              <w:rPr>
                <w:rStyle w:val="ac"/>
                <w:rFonts w:eastAsia="Calibri"/>
                <w:webHidden/>
                <w:color w:val="auto"/>
                <w:u w:val="none"/>
              </w:rPr>
              <w:tab/>
            </w:r>
            <w:r w:rsidR="009D767D" w:rsidRPr="0057587E">
              <w:rPr>
                <w:rStyle w:val="ac"/>
                <w:rFonts w:eastAsia="Calibri"/>
                <w:webHidden/>
                <w:color w:val="auto"/>
                <w:u w:val="none"/>
              </w:rPr>
              <w:fldChar w:fldCharType="begin"/>
            </w:r>
            <w:r w:rsidR="009D767D" w:rsidRPr="0057587E">
              <w:rPr>
                <w:rStyle w:val="ac"/>
                <w:rFonts w:eastAsia="Calibri"/>
                <w:webHidden/>
                <w:color w:val="auto"/>
                <w:u w:val="none"/>
              </w:rPr>
              <w:instrText xml:space="preserve"> PAGEREF _Toc221896771 \h </w:instrText>
            </w:r>
            <w:r w:rsidR="009D767D" w:rsidRPr="0057587E">
              <w:rPr>
                <w:rStyle w:val="ac"/>
                <w:rFonts w:eastAsia="Calibri"/>
                <w:webHidden/>
                <w:color w:val="auto"/>
                <w:u w:val="none"/>
              </w:rPr>
            </w:r>
            <w:r w:rsidR="009D767D" w:rsidRPr="0057587E">
              <w:rPr>
                <w:rStyle w:val="ac"/>
                <w:rFonts w:eastAsia="Calibri"/>
                <w:webHidden/>
                <w:color w:val="auto"/>
                <w:u w:val="none"/>
              </w:rPr>
              <w:fldChar w:fldCharType="separate"/>
            </w:r>
            <w:r w:rsidR="009D767D" w:rsidRPr="0057587E">
              <w:rPr>
                <w:rStyle w:val="ac"/>
                <w:rFonts w:eastAsia="Calibri"/>
                <w:webHidden/>
                <w:color w:val="auto"/>
                <w:u w:val="none"/>
              </w:rPr>
              <w:t>1</w:t>
            </w:r>
            <w:r w:rsidR="004A4770" w:rsidRPr="0057587E">
              <w:rPr>
                <w:rStyle w:val="ac"/>
                <w:rFonts w:eastAsia="Calibri"/>
                <w:webHidden/>
                <w:color w:val="auto"/>
                <w:u w:val="none"/>
              </w:rPr>
              <w:t>1</w:t>
            </w:r>
            <w:r w:rsidR="009D767D" w:rsidRPr="0057587E">
              <w:rPr>
                <w:rStyle w:val="ac"/>
                <w:rFonts w:eastAsia="Calibri"/>
                <w:webHidden/>
                <w:color w:val="auto"/>
                <w:u w:val="none"/>
              </w:rPr>
              <w:fldChar w:fldCharType="end"/>
            </w:r>
          </w:hyperlink>
        </w:p>
        <w:p w:rsidR="009D767D" w:rsidRPr="0057587E" w:rsidRDefault="0009543B">
          <w:pPr>
            <w:pStyle w:val="18"/>
            <w:tabs>
              <w:tab w:val="left" w:pos="560"/>
              <w:tab w:val="right" w:leader="dot" w:pos="9911"/>
            </w:tabs>
            <w:rPr>
              <w:rStyle w:val="ac"/>
              <w:rFonts w:eastAsia="Calibri"/>
              <w:color w:val="auto"/>
              <w:u w:val="none"/>
            </w:rPr>
          </w:pPr>
          <w:hyperlink w:anchor="_Toc221896772" w:history="1">
            <w:r w:rsidR="009D767D" w:rsidRPr="0057587E">
              <w:rPr>
                <w:rStyle w:val="ac"/>
                <w:rFonts w:eastAsia="Calibri"/>
                <w:noProof/>
                <w:color w:val="auto"/>
                <w:u w:val="none"/>
              </w:rPr>
              <w:t>4.</w:t>
            </w:r>
            <w:r w:rsidR="009D767D" w:rsidRPr="0057587E">
              <w:rPr>
                <w:rStyle w:val="ac"/>
                <w:rFonts w:eastAsia="Calibri"/>
                <w:color w:val="auto"/>
                <w:u w:val="none"/>
              </w:rPr>
              <w:tab/>
            </w:r>
            <w:r w:rsidR="009D767D" w:rsidRPr="0057587E">
              <w:rPr>
                <w:rStyle w:val="ac"/>
                <w:rFonts w:eastAsia="Calibri"/>
                <w:noProof/>
                <w:color w:val="auto"/>
                <w:u w:val="none"/>
              </w:rPr>
              <w:t>Требования к документации по ценообразованию на этапе заключения (исполнения) договора</w:t>
            </w:r>
            <w:r w:rsidR="009D767D" w:rsidRPr="0057587E">
              <w:rPr>
                <w:rStyle w:val="ac"/>
                <w:rFonts w:eastAsia="Calibri"/>
                <w:webHidden/>
                <w:color w:val="auto"/>
                <w:u w:val="none"/>
              </w:rPr>
              <w:tab/>
            </w:r>
            <w:r w:rsidR="009D767D" w:rsidRPr="0057587E">
              <w:rPr>
                <w:rStyle w:val="ac"/>
                <w:rFonts w:eastAsia="Calibri"/>
                <w:webHidden/>
                <w:color w:val="auto"/>
                <w:u w:val="none"/>
              </w:rPr>
              <w:fldChar w:fldCharType="begin"/>
            </w:r>
            <w:r w:rsidR="009D767D" w:rsidRPr="0057587E">
              <w:rPr>
                <w:rStyle w:val="ac"/>
                <w:rFonts w:eastAsia="Calibri"/>
                <w:webHidden/>
                <w:color w:val="auto"/>
                <w:u w:val="none"/>
              </w:rPr>
              <w:instrText xml:space="preserve"> PAGEREF _Toc221896772 \h </w:instrText>
            </w:r>
            <w:r w:rsidR="009D767D" w:rsidRPr="0057587E">
              <w:rPr>
                <w:rStyle w:val="ac"/>
                <w:rFonts w:eastAsia="Calibri"/>
                <w:webHidden/>
                <w:color w:val="auto"/>
                <w:u w:val="none"/>
              </w:rPr>
            </w:r>
            <w:r w:rsidR="009D767D" w:rsidRPr="0057587E">
              <w:rPr>
                <w:rStyle w:val="ac"/>
                <w:rFonts w:eastAsia="Calibri"/>
                <w:webHidden/>
                <w:color w:val="auto"/>
                <w:u w:val="none"/>
              </w:rPr>
              <w:fldChar w:fldCharType="separate"/>
            </w:r>
            <w:r w:rsidR="009D767D" w:rsidRPr="0057587E">
              <w:rPr>
                <w:rStyle w:val="ac"/>
                <w:rFonts w:eastAsia="Calibri"/>
                <w:webHidden/>
                <w:color w:val="auto"/>
                <w:u w:val="none"/>
              </w:rPr>
              <w:t>1</w:t>
            </w:r>
            <w:r w:rsidR="004A4770" w:rsidRPr="0057587E">
              <w:rPr>
                <w:rStyle w:val="ac"/>
                <w:rFonts w:eastAsia="Calibri"/>
                <w:webHidden/>
                <w:color w:val="auto"/>
                <w:u w:val="none"/>
              </w:rPr>
              <w:t>1</w:t>
            </w:r>
            <w:r w:rsidR="009D767D" w:rsidRPr="0057587E">
              <w:rPr>
                <w:rStyle w:val="ac"/>
                <w:rFonts w:eastAsia="Calibri"/>
                <w:webHidden/>
                <w:color w:val="auto"/>
                <w:u w:val="none"/>
              </w:rPr>
              <w:fldChar w:fldCharType="end"/>
            </w:r>
          </w:hyperlink>
        </w:p>
        <w:p w:rsidR="009D767D" w:rsidRPr="0057587E" w:rsidRDefault="0009543B" w:rsidP="0057587E">
          <w:pPr>
            <w:pStyle w:val="18"/>
            <w:tabs>
              <w:tab w:val="left" w:pos="560"/>
              <w:tab w:val="right" w:leader="dot" w:pos="9911"/>
            </w:tabs>
            <w:rPr>
              <w:rStyle w:val="ac"/>
              <w:rFonts w:eastAsia="Calibri"/>
              <w:color w:val="auto"/>
              <w:u w:val="none"/>
            </w:rPr>
          </w:pPr>
          <w:hyperlink w:anchor="_Toc221896773" w:history="1">
            <w:r w:rsidR="009D767D" w:rsidRPr="0057587E">
              <w:rPr>
                <w:rStyle w:val="ac"/>
                <w:rFonts w:eastAsia="Calibri"/>
                <w:noProof/>
                <w:color w:val="auto"/>
                <w:u w:val="none"/>
              </w:rPr>
              <w:t>4.1.</w:t>
            </w:r>
            <w:r w:rsidR="009D767D" w:rsidRPr="0057587E">
              <w:rPr>
                <w:rStyle w:val="ac"/>
                <w:rFonts w:eastAsia="Calibri"/>
                <w:color w:val="auto"/>
                <w:u w:val="none"/>
              </w:rPr>
              <w:tab/>
            </w:r>
            <w:r w:rsidR="009D767D" w:rsidRPr="0057587E">
              <w:rPr>
                <w:rStyle w:val="ac"/>
                <w:rFonts w:eastAsia="Calibri"/>
                <w:noProof/>
                <w:color w:val="auto"/>
                <w:u w:val="none"/>
              </w:rPr>
              <w:t>Сметную документацию составлять и оформлять в соответствии с требованиями к документации по ценообразованию (Приложение № 1к настоящим техническим требованиям).</w:t>
            </w:r>
            <w:r w:rsidR="009D767D" w:rsidRPr="0057587E">
              <w:rPr>
                <w:rStyle w:val="ac"/>
                <w:rFonts w:eastAsia="Calibri"/>
                <w:webHidden/>
                <w:color w:val="auto"/>
                <w:u w:val="none"/>
              </w:rPr>
              <w:tab/>
            </w:r>
            <w:r w:rsidR="009D767D" w:rsidRPr="0057587E">
              <w:rPr>
                <w:rStyle w:val="ac"/>
                <w:rFonts w:eastAsia="Calibri"/>
                <w:webHidden/>
                <w:color w:val="auto"/>
                <w:u w:val="none"/>
              </w:rPr>
              <w:fldChar w:fldCharType="begin"/>
            </w:r>
            <w:r w:rsidR="009D767D" w:rsidRPr="0057587E">
              <w:rPr>
                <w:rStyle w:val="ac"/>
                <w:rFonts w:eastAsia="Calibri"/>
                <w:webHidden/>
                <w:color w:val="auto"/>
                <w:u w:val="none"/>
              </w:rPr>
              <w:instrText xml:space="preserve"> PAGEREF _Toc221896773 \h </w:instrText>
            </w:r>
            <w:r w:rsidR="009D767D" w:rsidRPr="0057587E">
              <w:rPr>
                <w:rStyle w:val="ac"/>
                <w:rFonts w:eastAsia="Calibri"/>
                <w:webHidden/>
                <w:color w:val="auto"/>
                <w:u w:val="none"/>
              </w:rPr>
            </w:r>
            <w:r w:rsidR="009D767D" w:rsidRPr="0057587E">
              <w:rPr>
                <w:rStyle w:val="ac"/>
                <w:rFonts w:eastAsia="Calibri"/>
                <w:webHidden/>
                <w:color w:val="auto"/>
                <w:u w:val="none"/>
              </w:rPr>
              <w:fldChar w:fldCharType="separate"/>
            </w:r>
            <w:r w:rsidR="009D767D" w:rsidRPr="0057587E">
              <w:rPr>
                <w:rStyle w:val="ac"/>
                <w:rFonts w:eastAsia="Calibri"/>
                <w:webHidden/>
                <w:color w:val="auto"/>
                <w:u w:val="none"/>
              </w:rPr>
              <w:t>1</w:t>
            </w:r>
            <w:r w:rsidR="004A4770" w:rsidRPr="0057587E">
              <w:rPr>
                <w:rStyle w:val="ac"/>
                <w:rFonts w:eastAsia="Calibri"/>
                <w:webHidden/>
                <w:color w:val="auto"/>
                <w:u w:val="none"/>
              </w:rPr>
              <w:t>1</w:t>
            </w:r>
            <w:r w:rsidR="009D767D" w:rsidRPr="0057587E">
              <w:rPr>
                <w:rStyle w:val="ac"/>
                <w:rFonts w:eastAsia="Calibri"/>
                <w:webHidden/>
                <w:color w:val="auto"/>
                <w:u w:val="none"/>
              </w:rPr>
              <w:fldChar w:fldCharType="end"/>
            </w:r>
          </w:hyperlink>
        </w:p>
        <w:p w:rsidR="009D767D" w:rsidRPr="0057587E" w:rsidRDefault="0009543B">
          <w:pPr>
            <w:pStyle w:val="18"/>
            <w:tabs>
              <w:tab w:val="left" w:pos="560"/>
              <w:tab w:val="right" w:leader="dot" w:pos="9911"/>
            </w:tabs>
            <w:rPr>
              <w:rStyle w:val="ac"/>
              <w:rFonts w:eastAsia="Calibri"/>
              <w:color w:val="auto"/>
              <w:u w:val="none"/>
            </w:rPr>
          </w:pPr>
          <w:hyperlink w:anchor="_Toc221896774" w:history="1">
            <w:r w:rsidR="009D767D" w:rsidRPr="0057587E">
              <w:rPr>
                <w:rStyle w:val="ac"/>
                <w:rFonts w:eastAsia="Calibri"/>
                <w:noProof/>
                <w:color w:val="auto"/>
                <w:u w:val="none"/>
              </w:rPr>
              <w:t>5.</w:t>
            </w:r>
            <w:r w:rsidR="009D767D" w:rsidRPr="0057587E">
              <w:rPr>
                <w:rStyle w:val="ac"/>
                <w:rFonts w:eastAsia="Calibri"/>
                <w:color w:val="auto"/>
                <w:u w:val="none"/>
              </w:rPr>
              <w:tab/>
            </w:r>
            <w:r w:rsidR="009D767D" w:rsidRPr="0057587E">
              <w:rPr>
                <w:rStyle w:val="ac"/>
                <w:rFonts w:eastAsia="Calibri"/>
                <w:noProof/>
                <w:color w:val="auto"/>
                <w:u w:val="none"/>
              </w:rPr>
              <w:t>Приложения:</w:t>
            </w:r>
            <w:r w:rsidR="009D767D" w:rsidRPr="0057587E">
              <w:rPr>
                <w:rStyle w:val="ac"/>
                <w:rFonts w:eastAsia="Calibri"/>
                <w:webHidden/>
                <w:color w:val="auto"/>
                <w:u w:val="none"/>
              </w:rPr>
              <w:tab/>
            </w:r>
            <w:r w:rsidR="009D767D" w:rsidRPr="0057587E">
              <w:rPr>
                <w:rStyle w:val="ac"/>
                <w:rFonts w:eastAsia="Calibri"/>
                <w:webHidden/>
                <w:color w:val="auto"/>
                <w:u w:val="none"/>
              </w:rPr>
              <w:fldChar w:fldCharType="begin"/>
            </w:r>
            <w:r w:rsidR="009D767D" w:rsidRPr="0057587E">
              <w:rPr>
                <w:rStyle w:val="ac"/>
                <w:rFonts w:eastAsia="Calibri"/>
                <w:webHidden/>
                <w:color w:val="auto"/>
                <w:u w:val="none"/>
              </w:rPr>
              <w:instrText xml:space="preserve"> PAGEREF _Toc221896774 \h </w:instrText>
            </w:r>
            <w:r w:rsidR="009D767D" w:rsidRPr="0057587E">
              <w:rPr>
                <w:rStyle w:val="ac"/>
                <w:rFonts w:eastAsia="Calibri"/>
                <w:webHidden/>
                <w:color w:val="auto"/>
                <w:u w:val="none"/>
              </w:rPr>
            </w:r>
            <w:r w:rsidR="009D767D" w:rsidRPr="0057587E">
              <w:rPr>
                <w:rStyle w:val="ac"/>
                <w:rFonts w:eastAsia="Calibri"/>
                <w:webHidden/>
                <w:color w:val="auto"/>
                <w:u w:val="none"/>
              </w:rPr>
              <w:fldChar w:fldCharType="separate"/>
            </w:r>
            <w:r w:rsidR="009D767D" w:rsidRPr="0057587E">
              <w:rPr>
                <w:rStyle w:val="ac"/>
                <w:rFonts w:eastAsia="Calibri"/>
                <w:webHidden/>
                <w:color w:val="auto"/>
                <w:u w:val="none"/>
              </w:rPr>
              <w:t>1</w:t>
            </w:r>
            <w:r w:rsidR="004A4770" w:rsidRPr="0057587E">
              <w:rPr>
                <w:rStyle w:val="ac"/>
                <w:rFonts w:eastAsia="Calibri"/>
                <w:webHidden/>
                <w:color w:val="auto"/>
                <w:u w:val="none"/>
              </w:rPr>
              <w:t>1</w:t>
            </w:r>
            <w:r w:rsidR="009D767D" w:rsidRPr="0057587E">
              <w:rPr>
                <w:rStyle w:val="ac"/>
                <w:rFonts w:eastAsia="Calibri"/>
                <w:webHidden/>
                <w:color w:val="auto"/>
                <w:u w:val="none"/>
              </w:rPr>
              <w:fldChar w:fldCharType="end"/>
            </w:r>
          </w:hyperlink>
        </w:p>
        <w:p w:rsidR="009D767D" w:rsidRPr="0009543B" w:rsidRDefault="0009543B" w:rsidP="0057587E">
          <w:pPr>
            <w:pStyle w:val="18"/>
            <w:tabs>
              <w:tab w:val="left" w:pos="560"/>
              <w:tab w:val="right" w:leader="dot" w:pos="9911"/>
            </w:tabs>
            <w:rPr>
              <w:rStyle w:val="ac"/>
              <w:rFonts w:eastAsia="Calibri"/>
              <w:color w:val="auto"/>
              <w:u w:val="none"/>
            </w:rPr>
          </w:pPr>
          <w:hyperlink w:anchor="_Toc221896775" w:history="1">
            <w:r w:rsidR="009D767D" w:rsidRPr="0057587E">
              <w:rPr>
                <w:rStyle w:val="ac"/>
                <w:rFonts w:eastAsia="Calibri"/>
                <w:noProof/>
                <w:color w:val="auto"/>
                <w:u w:val="none"/>
              </w:rPr>
              <w:t>5.1.</w:t>
            </w:r>
            <w:r w:rsidR="009D767D" w:rsidRPr="0057587E">
              <w:rPr>
                <w:rStyle w:val="ac"/>
                <w:rFonts w:eastAsia="Calibri"/>
                <w:color w:val="auto"/>
                <w:u w:val="none"/>
              </w:rPr>
              <w:tab/>
            </w:r>
            <w:r w:rsidR="009D767D" w:rsidRPr="0057587E">
              <w:rPr>
                <w:rStyle w:val="ac"/>
                <w:rFonts w:eastAsia="Calibri"/>
                <w:noProof/>
                <w:color w:val="auto"/>
                <w:u w:val="none"/>
              </w:rPr>
              <w:t>Требования к оформлению и составлению документации по ценообразованию на выполнение работ по программе ремонтов.</w:t>
            </w:r>
            <w:r w:rsidR="009D767D" w:rsidRPr="0057587E">
              <w:rPr>
                <w:rStyle w:val="ac"/>
                <w:rFonts w:eastAsia="Calibri"/>
                <w:webHidden/>
                <w:color w:val="auto"/>
                <w:u w:val="none"/>
              </w:rPr>
              <w:tab/>
            </w:r>
            <w:r w:rsidR="009D767D" w:rsidRPr="0057587E">
              <w:rPr>
                <w:rStyle w:val="ac"/>
                <w:rFonts w:eastAsia="Calibri"/>
                <w:webHidden/>
                <w:color w:val="auto"/>
                <w:u w:val="none"/>
              </w:rPr>
              <w:fldChar w:fldCharType="begin"/>
            </w:r>
            <w:r w:rsidR="009D767D" w:rsidRPr="0057587E">
              <w:rPr>
                <w:rStyle w:val="ac"/>
                <w:rFonts w:eastAsia="Calibri"/>
                <w:webHidden/>
                <w:color w:val="auto"/>
                <w:u w:val="none"/>
              </w:rPr>
              <w:instrText xml:space="preserve"> PAGEREF _Toc221896775 \h </w:instrText>
            </w:r>
            <w:r w:rsidR="009D767D" w:rsidRPr="0057587E">
              <w:rPr>
                <w:rStyle w:val="ac"/>
                <w:rFonts w:eastAsia="Calibri"/>
                <w:webHidden/>
                <w:color w:val="auto"/>
                <w:u w:val="none"/>
              </w:rPr>
            </w:r>
            <w:r w:rsidR="009D767D" w:rsidRPr="0057587E">
              <w:rPr>
                <w:rStyle w:val="ac"/>
                <w:rFonts w:eastAsia="Calibri"/>
                <w:webHidden/>
                <w:color w:val="auto"/>
                <w:u w:val="none"/>
              </w:rPr>
              <w:fldChar w:fldCharType="separate"/>
            </w:r>
            <w:r w:rsidR="009D767D" w:rsidRPr="0057587E">
              <w:rPr>
                <w:rStyle w:val="ac"/>
                <w:rFonts w:eastAsia="Calibri"/>
                <w:webHidden/>
                <w:color w:val="auto"/>
                <w:u w:val="none"/>
              </w:rPr>
              <w:t>1</w:t>
            </w:r>
            <w:r w:rsidR="009D767D" w:rsidRPr="0057587E">
              <w:rPr>
                <w:rStyle w:val="ac"/>
                <w:rFonts w:eastAsia="Calibri"/>
                <w:webHidden/>
                <w:color w:val="auto"/>
                <w:u w:val="none"/>
              </w:rPr>
              <w:fldChar w:fldCharType="end"/>
            </w:r>
          </w:hyperlink>
          <w:r w:rsidR="00071A81" w:rsidRPr="0009543B">
            <w:rPr>
              <w:rStyle w:val="ac"/>
              <w:rFonts w:eastAsia="Calibri"/>
              <w:color w:val="auto"/>
              <w:u w:val="none"/>
            </w:rPr>
            <w:t>1</w:t>
          </w:r>
        </w:p>
        <w:p w:rsidR="0057587E" w:rsidRPr="00A77AF2" w:rsidRDefault="0009543B" w:rsidP="0057587E">
          <w:pPr>
            <w:pStyle w:val="18"/>
            <w:tabs>
              <w:tab w:val="left" w:pos="560"/>
              <w:tab w:val="right" w:leader="dot" w:pos="9911"/>
            </w:tabs>
            <w:rPr>
              <w:rStyle w:val="ac"/>
              <w:rFonts w:eastAsia="Calibri"/>
              <w:noProof/>
              <w:color w:val="auto"/>
              <w:u w:val="none"/>
            </w:rPr>
          </w:pPr>
          <w:hyperlink w:anchor="_Toc221896733" w:history="1">
            <w:r w:rsidR="004A4770" w:rsidRPr="0057587E">
              <w:rPr>
                <w:rStyle w:val="ac"/>
                <w:rFonts w:eastAsia="Calibri"/>
                <w:noProof/>
                <w:color w:val="auto"/>
                <w:u w:val="none"/>
              </w:rPr>
              <w:t>Приложение № 1. Требования к оформлению и составлению документации по ценообразованию на выполнение работ по программе ремонтов.</w:t>
            </w:r>
            <w:r w:rsidR="004A4770" w:rsidRPr="0057587E">
              <w:rPr>
                <w:rStyle w:val="ac"/>
                <w:rFonts w:eastAsia="Calibri"/>
                <w:noProof/>
                <w:webHidden/>
                <w:color w:val="auto"/>
                <w:u w:val="none"/>
              </w:rPr>
              <w:tab/>
            </w:r>
          </w:hyperlink>
          <w:r w:rsidR="004A4770" w:rsidRPr="0057587E">
            <w:rPr>
              <w:rStyle w:val="ac"/>
              <w:rFonts w:eastAsia="Calibri"/>
              <w:color w:val="auto"/>
              <w:u w:val="none"/>
            </w:rPr>
            <w:t>1</w:t>
          </w:r>
          <w:r w:rsidR="009166FC" w:rsidRPr="0057587E">
            <w:rPr>
              <w:rStyle w:val="ac"/>
              <w:rFonts w:eastAsia="Calibri"/>
              <w:noProof/>
              <w:color w:val="auto"/>
              <w:u w:val="none"/>
            </w:rPr>
            <w:fldChar w:fldCharType="end"/>
          </w:r>
          <w:r w:rsidR="00071A81" w:rsidRPr="00A77AF2">
            <w:rPr>
              <w:rStyle w:val="ac"/>
              <w:rFonts w:eastAsia="Calibri"/>
              <w:noProof/>
              <w:color w:val="auto"/>
              <w:u w:val="none"/>
            </w:rPr>
            <w:t>2</w:t>
          </w:r>
        </w:p>
        <w:p w:rsidR="0057587E" w:rsidRPr="0057587E" w:rsidRDefault="0057587E" w:rsidP="0057587E">
          <w:pPr>
            <w:pStyle w:val="18"/>
            <w:tabs>
              <w:tab w:val="left" w:pos="560"/>
              <w:tab w:val="right" w:leader="dot" w:pos="9911"/>
            </w:tabs>
            <w:spacing w:before="0"/>
            <w:rPr>
              <w:rStyle w:val="ac"/>
              <w:rFonts w:eastAsia="Calibri"/>
              <w:noProof/>
              <w:color w:val="auto"/>
              <w:u w:val="none"/>
            </w:rPr>
          </w:pPr>
          <w:r w:rsidRPr="0057587E">
            <w:rPr>
              <w:rStyle w:val="ac"/>
              <w:rFonts w:eastAsia="Calibri"/>
              <w:noProof/>
              <w:color w:val="auto"/>
              <w:u w:val="none"/>
            </w:rPr>
            <w:t xml:space="preserve">Приложение № 1.1. К Требованиям к оформлению и составлению </w:t>
          </w:r>
        </w:p>
        <w:p w:rsidR="00E041F1" w:rsidRPr="0057587E" w:rsidRDefault="0057587E" w:rsidP="0057587E">
          <w:pPr>
            <w:pStyle w:val="18"/>
            <w:tabs>
              <w:tab w:val="left" w:pos="560"/>
              <w:tab w:val="right" w:leader="dot" w:pos="9911"/>
            </w:tabs>
            <w:spacing w:before="0"/>
            <w:rPr>
              <w:rStyle w:val="ac"/>
              <w:rFonts w:eastAsia="Calibri"/>
              <w:noProof/>
              <w:color w:val="auto"/>
              <w:u w:val="none"/>
            </w:rPr>
          </w:pPr>
          <w:r w:rsidRPr="0057587E">
            <w:rPr>
              <w:rStyle w:val="ac"/>
              <w:rFonts w:eastAsia="Calibri"/>
              <w:noProof/>
              <w:color w:val="auto"/>
              <w:u w:val="none"/>
            </w:rPr>
            <w:t>сметной документации на выполнение работ по программе ремонтов – локальный сметный расчет</w:t>
          </w:r>
          <w:r w:rsidRPr="0057587E">
            <w:rPr>
              <w:rStyle w:val="ac"/>
              <w:rFonts w:eastAsia="Calibri"/>
              <w:noProof/>
              <w:webHidden/>
              <w:color w:val="auto"/>
              <w:u w:val="none"/>
            </w:rPr>
            <w:tab/>
            <w:t>1</w:t>
          </w:r>
          <w:r w:rsidR="00071A81">
            <w:rPr>
              <w:rStyle w:val="ac"/>
              <w:rFonts w:eastAsia="Calibri"/>
              <w:noProof/>
              <w:webHidden/>
              <w:color w:val="auto"/>
              <w:u w:val="none"/>
            </w:rPr>
            <w:t>8</w:t>
          </w:r>
        </w:p>
      </w:sdtContent>
    </w:sdt>
    <w:p w:rsidR="00E041F1" w:rsidRDefault="00E041F1">
      <w:pPr>
        <w:pStyle w:val="22"/>
        <w:tabs>
          <w:tab w:val="clear" w:pos="0"/>
        </w:tabs>
        <w:ind w:left="0" w:firstLine="0"/>
      </w:pPr>
    </w:p>
    <w:p w:rsidR="00E041F1" w:rsidRDefault="009166FC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br w:type="page"/>
      </w:r>
    </w:p>
    <w:p w:rsidR="00E041F1" w:rsidRDefault="009166FC">
      <w:pPr>
        <w:pStyle w:val="10"/>
        <w:ind w:left="0" w:firstLine="0"/>
        <w:jc w:val="center"/>
        <w:rPr>
          <w:caps/>
        </w:rPr>
      </w:pPr>
      <w:bookmarkStart w:id="0" w:name="_Toc51339692"/>
      <w:bookmarkStart w:id="1" w:name="_Toc221896729"/>
      <w:r>
        <w:lastRenderedPageBreak/>
        <w:t>Общие сведения</w:t>
      </w:r>
      <w:bookmarkEnd w:id="0"/>
      <w:bookmarkEnd w:id="1"/>
    </w:p>
    <w:p w:rsidR="00E041F1" w:rsidRDefault="009166FC">
      <w:pPr>
        <w:pStyle w:val="4"/>
        <w:numPr>
          <w:ilvl w:val="1"/>
          <w:numId w:val="3"/>
        </w:numPr>
        <w:ind w:left="1276" w:hanging="556"/>
        <w:rPr>
          <w:rStyle w:val="aff3"/>
          <w:b/>
          <w:i w:val="0"/>
          <w:shd w:val="clear" w:color="auto" w:fill="auto"/>
        </w:rPr>
      </w:pPr>
      <w:bookmarkStart w:id="2" w:name="_Toc46743505"/>
      <w:bookmarkStart w:id="3" w:name="_Toc221896730"/>
      <w:r>
        <w:t>Обозначения и сокращения</w:t>
      </w:r>
      <w:bookmarkEnd w:id="2"/>
      <w:bookmarkEnd w:id="3"/>
    </w:p>
    <w:tbl>
      <w:tblPr>
        <w:tblW w:w="9783" w:type="dxa"/>
        <w:jc w:val="center"/>
        <w:tblLayout w:type="fixed"/>
        <w:tblLook w:val="04A0" w:firstRow="1" w:lastRow="0" w:firstColumn="1" w:lastColumn="0" w:noHBand="0" w:noVBand="1"/>
      </w:tblPr>
      <w:tblGrid>
        <w:gridCol w:w="1785"/>
        <w:gridCol w:w="7998"/>
      </w:tblGrid>
      <w:tr w:rsidR="00E041F1" w:rsidTr="007761E9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1F1" w:rsidRDefault="009166FC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ОКПД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1F1" w:rsidRDefault="009166FC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Общероссийский классификатор продукции по видам экономической деятельности</w:t>
            </w:r>
          </w:p>
        </w:tc>
      </w:tr>
      <w:tr w:rsidR="00E041F1" w:rsidTr="007761E9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1F1" w:rsidRDefault="009166FC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ГЭС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1F1" w:rsidRDefault="009166FC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Гидроэлектростанция</w:t>
            </w:r>
          </w:p>
        </w:tc>
      </w:tr>
      <w:tr w:rsidR="00E041F1" w:rsidTr="007761E9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1F1" w:rsidRDefault="009166FC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ТТ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1F1" w:rsidRDefault="009166FC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Технические требования</w:t>
            </w:r>
          </w:p>
        </w:tc>
      </w:tr>
      <w:tr w:rsidR="00E041F1" w:rsidTr="007761E9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1F1" w:rsidRDefault="009166FC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НТД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1F1" w:rsidRDefault="009166FC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Нормативно-техническая документация</w:t>
            </w:r>
          </w:p>
        </w:tc>
      </w:tr>
      <w:tr w:rsidR="0022620D" w:rsidTr="007761E9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20D" w:rsidRPr="0022620D" w:rsidRDefault="0022620D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eastAsia="Calibri"/>
                <w:sz w:val="24"/>
                <w:szCs w:val="24"/>
                <w:lang w:val="en-US" w:eastAsia="x-none"/>
              </w:rPr>
            </w:pPr>
            <w:r>
              <w:rPr>
                <w:rFonts w:eastAsia="Calibri"/>
                <w:sz w:val="24"/>
                <w:szCs w:val="24"/>
                <w:lang w:val="en-US" w:eastAsia="x-none"/>
              </w:rPr>
              <w:t>ЭБ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20D" w:rsidRPr="0022620D" w:rsidRDefault="0022620D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eastAsia="Calibri"/>
                <w:sz w:val="24"/>
                <w:szCs w:val="24"/>
                <w:lang w:val="en-US" w:eastAsia="x-none"/>
              </w:rPr>
            </w:pPr>
            <w:r>
              <w:rPr>
                <w:rFonts w:eastAsia="Calibri"/>
                <w:sz w:val="24"/>
                <w:szCs w:val="24"/>
                <w:lang w:val="en-US" w:eastAsia="x-none"/>
              </w:rPr>
              <w:t xml:space="preserve">Электробезопасность </w:t>
            </w:r>
          </w:p>
        </w:tc>
      </w:tr>
      <w:tr w:rsidR="00A52295" w:rsidTr="007761E9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295" w:rsidRDefault="00A52295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eastAsia="Calibri"/>
                <w:sz w:val="24"/>
                <w:szCs w:val="24"/>
                <w:lang w:val="en-US" w:eastAsia="x-none"/>
              </w:rPr>
            </w:pPr>
            <w:r>
              <w:rPr>
                <w:rFonts w:eastAsia="Calibri"/>
                <w:sz w:val="24"/>
                <w:szCs w:val="24"/>
                <w:lang w:val="en-US" w:eastAsia="x-none"/>
              </w:rPr>
              <w:t>ПОТ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295" w:rsidRDefault="00A52295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eastAsia="Calibri"/>
                <w:sz w:val="24"/>
                <w:szCs w:val="24"/>
                <w:lang w:val="en-US" w:eastAsia="x-none"/>
              </w:rPr>
            </w:pPr>
            <w:r>
              <w:rPr>
                <w:rFonts w:eastAsia="Calibri"/>
                <w:sz w:val="24"/>
                <w:szCs w:val="24"/>
                <w:lang w:val="en-US" w:eastAsia="x-none"/>
              </w:rPr>
              <w:t>Правила по охране труда</w:t>
            </w:r>
          </w:p>
        </w:tc>
      </w:tr>
    </w:tbl>
    <w:p w:rsidR="00E041F1" w:rsidRDefault="00E041F1">
      <w:pPr>
        <w:keepNext/>
        <w:keepLines/>
        <w:jc w:val="both"/>
        <w:rPr>
          <w:sz w:val="24"/>
          <w:szCs w:val="24"/>
        </w:rPr>
      </w:pPr>
    </w:p>
    <w:p w:rsidR="00E041F1" w:rsidRDefault="00E041F1">
      <w:pPr>
        <w:keepNext/>
        <w:keepLines/>
        <w:jc w:val="both"/>
        <w:rPr>
          <w:sz w:val="24"/>
          <w:szCs w:val="24"/>
        </w:rPr>
      </w:pPr>
    </w:p>
    <w:p w:rsidR="00E041F1" w:rsidRDefault="009166FC">
      <w:pPr>
        <w:keepNext/>
        <w:keepLines/>
        <w:rPr>
          <w:sz w:val="24"/>
          <w:szCs w:val="24"/>
        </w:rPr>
      </w:pPr>
      <w:r>
        <w:br w:type="page"/>
      </w:r>
    </w:p>
    <w:p w:rsidR="00E041F1" w:rsidRDefault="009166FC">
      <w:pPr>
        <w:pStyle w:val="4"/>
        <w:numPr>
          <w:ilvl w:val="1"/>
          <w:numId w:val="3"/>
        </w:numPr>
        <w:ind w:left="1276" w:hanging="556"/>
      </w:pPr>
      <w:bookmarkStart w:id="4" w:name="_Toc46743506"/>
      <w:bookmarkStart w:id="5" w:name="_Toc221896731"/>
      <w:r>
        <w:lastRenderedPageBreak/>
        <w:t>Наименование закупаемой продукции</w:t>
      </w:r>
      <w:bookmarkEnd w:id="4"/>
      <w:bookmarkEnd w:id="5"/>
    </w:p>
    <w:p w:rsidR="00E041F1" w:rsidRPr="006A0F1C" w:rsidRDefault="009166FC">
      <w:pPr>
        <w:widowControl w:val="0"/>
        <w:tabs>
          <w:tab w:val="left" w:pos="426"/>
        </w:tabs>
        <w:spacing w:before="120" w:after="120"/>
        <w:jc w:val="both"/>
        <w:rPr>
          <w:rFonts w:eastAsia="Calibri"/>
          <w:i/>
          <w:lang w:eastAsia="x-none"/>
        </w:rPr>
      </w:pPr>
      <w:r w:rsidRPr="00C259BD">
        <w:rPr>
          <w:rFonts w:eastAsia="Calibri"/>
          <w:i/>
          <w:sz w:val="24"/>
          <w:szCs w:val="24"/>
          <w:highlight w:val="yellow"/>
          <w:lang w:eastAsia="x-none"/>
        </w:rPr>
        <w:t>«</w:t>
      </w:r>
      <w:bookmarkStart w:id="6" w:name="_Hlk218516554"/>
      <w:r w:rsidRPr="00C259BD">
        <w:rPr>
          <w:rFonts w:eastAsia="Calibri"/>
          <w:i/>
          <w:sz w:val="24"/>
          <w:szCs w:val="24"/>
          <w:highlight w:val="yellow"/>
          <w:lang w:eastAsia="x-none"/>
        </w:rPr>
        <w:t>ОКПД2 [43.99</w:t>
      </w:r>
      <w:r w:rsidR="00567BFA" w:rsidRPr="00C259BD">
        <w:rPr>
          <w:rFonts w:eastAsia="Calibri"/>
          <w:i/>
          <w:sz w:val="24"/>
          <w:szCs w:val="24"/>
          <w:highlight w:val="yellow"/>
          <w:lang w:eastAsia="x-none"/>
        </w:rPr>
        <w:t>.90.190</w:t>
      </w:r>
      <w:r w:rsidRPr="00C259BD">
        <w:rPr>
          <w:rFonts w:eastAsia="Calibri"/>
          <w:i/>
          <w:sz w:val="24"/>
          <w:szCs w:val="24"/>
          <w:highlight w:val="yellow"/>
          <w:lang w:eastAsia="x-none"/>
        </w:rPr>
        <w:t>]</w:t>
      </w:r>
      <w:r>
        <w:rPr>
          <w:rFonts w:eastAsia="Calibri"/>
          <w:i/>
          <w:sz w:val="24"/>
          <w:szCs w:val="24"/>
          <w:lang w:eastAsia="x-none"/>
        </w:rPr>
        <w:t xml:space="preserve"> </w:t>
      </w:r>
      <w:r w:rsidR="00C259BD" w:rsidRPr="00413EAE">
        <w:rPr>
          <w:rFonts w:eastAsia="Calibri"/>
          <w:sz w:val="24"/>
          <w:szCs w:val="24"/>
          <w:lang w:eastAsia="x-none"/>
        </w:rPr>
        <w:t xml:space="preserve">Выполнение работ </w:t>
      </w:r>
      <w:r w:rsidR="006A0F1C" w:rsidRPr="006A0F1C">
        <w:rPr>
          <w:rFonts w:eastAsia="Calibri"/>
          <w:sz w:val="24"/>
          <w:szCs w:val="24"/>
          <w:lang w:eastAsia="x-none"/>
        </w:rPr>
        <w:t xml:space="preserve">по очистке сухим льдом </w:t>
      </w:r>
      <w:r w:rsidR="004A2655" w:rsidRPr="004A2655">
        <w:rPr>
          <w:rFonts w:eastAsia="Calibri"/>
          <w:sz w:val="24"/>
          <w:szCs w:val="24"/>
          <w:lang w:eastAsia="x-none"/>
        </w:rPr>
        <w:t>главного</w:t>
      </w:r>
      <w:r w:rsidR="006A0F1C" w:rsidRPr="006A0F1C">
        <w:rPr>
          <w:rFonts w:eastAsia="Calibri"/>
          <w:sz w:val="24"/>
          <w:szCs w:val="24"/>
          <w:lang w:eastAsia="x-none"/>
        </w:rPr>
        <w:t xml:space="preserve"> генератора №2 Ирганайской ГЭС методом бластинга сухого льда</w:t>
      </w:r>
      <w:r w:rsidR="006A0F1C" w:rsidRPr="00413EAE">
        <w:rPr>
          <w:rFonts w:eastAsia="Calibri"/>
          <w:sz w:val="24"/>
          <w:szCs w:val="24"/>
          <w:lang w:eastAsia="x-none"/>
        </w:rPr>
        <w:t xml:space="preserve"> </w:t>
      </w:r>
      <w:r w:rsidR="00C259BD" w:rsidRPr="00413EAE">
        <w:rPr>
          <w:rFonts w:eastAsia="Calibri"/>
          <w:sz w:val="24"/>
          <w:szCs w:val="24"/>
          <w:lang w:eastAsia="x-none"/>
        </w:rPr>
        <w:t>для нужд Дагестанского филиала АО «Гидроремонт-ВКК» в г. Махачкала</w:t>
      </w:r>
      <w:r w:rsidR="00C259BD">
        <w:rPr>
          <w:rFonts w:eastAsia="Calibri"/>
          <w:sz w:val="24"/>
          <w:szCs w:val="24"/>
          <w:lang w:eastAsia="x-none"/>
        </w:rPr>
        <w:t>.</w:t>
      </w:r>
      <w:r w:rsidRPr="006A0F1C">
        <w:rPr>
          <w:rFonts w:eastAsia="Calibri"/>
          <w:sz w:val="24"/>
          <w:szCs w:val="24"/>
          <w:lang w:eastAsia="x-none"/>
        </w:rPr>
        <w:t>»</w:t>
      </w:r>
      <w:bookmarkEnd w:id="6"/>
    </w:p>
    <w:p w:rsidR="00E041F1" w:rsidRDefault="009166FC">
      <w:pPr>
        <w:pStyle w:val="4"/>
        <w:numPr>
          <w:ilvl w:val="1"/>
          <w:numId w:val="3"/>
        </w:numPr>
        <w:ind w:left="1276" w:hanging="556"/>
        <w:rPr>
          <w:lang w:val="ru-RU"/>
        </w:rPr>
      </w:pPr>
      <w:bookmarkStart w:id="7" w:name="_Toc46743507"/>
      <w:bookmarkStart w:id="8" w:name="_Toc221896732"/>
      <w:r>
        <w:t xml:space="preserve">Цель </w:t>
      </w:r>
      <w:bookmarkEnd w:id="7"/>
      <w:r>
        <w:rPr>
          <w:lang w:val="ru-RU"/>
        </w:rPr>
        <w:t>выполнения работ</w:t>
      </w:r>
      <w:bookmarkEnd w:id="8"/>
    </w:p>
    <w:p w:rsidR="00E041F1" w:rsidRDefault="009166FC">
      <w:pPr>
        <w:rPr>
          <w:i/>
          <w:iCs/>
          <w:sz w:val="24"/>
          <w:szCs w:val="24"/>
          <w:lang w:eastAsia="x-none"/>
        </w:rPr>
      </w:pPr>
      <w:r>
        <w:rPr>
          <w:i/>
          <w:iCs/>
          <w:sz w:val="24"/>
          <w:szCs w:val="24"/>
          <w:lang w:eastAsia="x-none"/>
        </w:rPr>
        <w:t>«Исполнение договора № 1-РЕМ-2023-ДФ 08.11.2023г. “Капитальный и текущий ремонт оборудования, зданий, сооружений Дагестанского филиала”.</w:t>
      </w:r>
    </w:p>
    <w:p w:rsidR="00E041F1" w:rsidRPr="004A4770" w:rsidRDefault="009166FC">
      <w:pPr>
        <w:pStyle w:val="10"/>
        <w:numPr>
          <w:ilvl w:val="0"/>
          <w:numId w:val="0"/>
        </w:numPr>
        <w:rPr>
          <w:rStyle w:val="aff3"/>
          <w:b/>
          <w:i w:val="0"/>
          <w:sz w:val="24"/>
          <w:shd w:val="clear" w:color="auto" w:fill="auto"/>
        </w:rPr>
      </w:pPr>
      <w:bookmarkStart w:id="9" w:name="_Toc221896733"/>
      <w:r w:rsidRPr="004A4770">
        <w:rPr>
          <w:sz w:val="24"/>
        </w:rPr>
        <w:t>Таблица 1. Перечень объектов заказчика</w:t>
      </w:r>
      <w:bookmarkEnd w:id="9"/>
    </w:p>
    <w:tbl>
      <w:tblPr>
        <w:tblW w:w="9918" w:type="dxa"/>
        <w:tblLayout w:type="fixed"/>
        <w:tblLook w:val="0000" w:firstRow="0" w:lastRow="0" w:firstColumn="0" w:lastColumn="0" w:noHBand="0" w:noVBand="0"/>
      </w:tblPr>
      <w:tblGrid>
        <w:gridCol w:w="817"/>
        <w:gridCol w:w="2861"/>
        <w:gridCol w:w="1846"/>
        <w:gridCol w:w="1981"/>
        <w:gridCol w:w="2413"/>
      </w:tblGrid>
      <w:tr w:rsidR="00E041F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1F1" w:rsidRPr="00E21E8F" w:rsidRDefault="009166FC">
            <w:pPr>
              <w:widowControl w:val="0"/>
              <w:rPr>
                <w:b/>
                <w:sz w:val="24"/>
                <w:szCs w:val="24"/>
              </w:rPr>
            </w:pPr>
            <w:r w:rsidRPr="00E21E8F">
              <w:rPr>
                <w:b/>
                <w:sz w:val="24"/>
                <w:szCs w:val="24"/>
              </w:rPr>
              <w:t>№</w:t>
            </w:r>
          </w:p>
          <w:p w:rsidR="00E041F1" w:rsidRPr="00E21E8F" w:rsidRDefault="009166FC">
            <w:pPr>
              <w:widowControl w:val="0"/>
              <w:rPr>
                <w:b/>
                <w:sz w:val="24"/>
                <w:szCs w:val="24"/>
              </w:rPr>
            </w:pPr>
            <w:r w:rsidRPr="00E21E8F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1F1" w:rsidRPr="00E21E8F" w:rsidRDefault="009166F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E21E8F">
              <w:rPr>
                <w:b/>
                <w:sz w:val="24"/>
                <w:szCs w:val="24"/>
              </w:rPr>
              <w:t>Наименование объекта</w:t>
            </w:r>
          </w:p>
          <w:p w:rsidR="00E041F1" w:rsidRPr="00E21E8F" w:rsidRDefault="00E041F1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1F1" w:rsidRPr="00E21E8F" w:rsidRDefault="009166F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E21E8F">
              <w:rPr>
                <w:b/>
                <w:sz w:val="24"/>
                <w:szCs w:val="24"/>
              </w:rPr>
              <w:t xml:space="preserve">Расположение объекта </w:t>
            </w:r>
            <w:r w:rsidRPr="00E21E8F">
              <w:rPr>
                <w:b/>
                <w:sz w:val="24"/>
                <w:szCs w:val="24"/>
              </w:rPr>
              <w:br/>
            </w:r>
            <w:r w:rsidRPr="00E21E8F">
              <w:rPr>
                <w:b/>
                <w:i/>
                <w:iCs/>
                <w:sz w:val="24"/>
                <w:szCs w:val="24"/>
              </w:rPr>
              <w:t>(место производства работ)</w:t>
            </w:r>
            <w:r w:rsidRPr="00E21E8F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1F1" w:rsidRPr="00E21E8F" w:rsidRDefault="009166F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E21E8F">
              <w:rPr>
                <w:b/>
                <w:sz w:val="24"/>
                <w:szCs w:val="24"/>
              </w:rPr>
              <w:t xml:space="preserve">Наименование основного средства </w:t>
            </w:r>
            <w:r w:rsidRPr="00E21E8F">
              <w:rPr>
                <w:b/>
                <w:sz w:val="24"/>
                <w:szCs w:val="24"/>
              </w:rPr>
              <w:br/>
              <w:t>(в отношении которого выполняются работы)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1F1" w:rsidRPr="00E21E8F" w:rsidRDefault="009166F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E21E8F">
              <w:rPr>
                <w:b/>
                <w:sz w:val="24"/>
                <w:szCs w:val="24"/>
              </w:rPr>
              <w:t>Примечания</w:t>
            </w:r>
          </w:p>
        </w:tc>
      </w:tr>
      <w:tr w:rsidR="00E041F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1F1" w:rsidRDefault="009166F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1F1" w:rsidRDefault="009166F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1F1" w:rsidRDefault="009166F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1F1" w:rsidRDefault="009166F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1F1" w:rsidRDefault="009166F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E041F1">
        <w:trPr>
          <w:trHeight w:val="88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1F1" w:rsidRDefault="00E041F1">
            <w:pPr>
              <w:pStyle w:val="aff2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1F1" w:rsidRDefault="00C259BD">
            <w:pPr>
              <w:widowControl w:val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en-US"/>
              </w:rPr>
              <w:t xml:space="preserve">Ирганайская </w:t>
            </w:r>
            <w:r>
              <w:rPr>
                <w:i/>
                <w:sz w:val="24"/>
                <w:szCs w:val="24"/>
              </w:rPr>
              <w:t>ГЭС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9BD" w:rsidRDefault="00C259BD" w:rsidP="00C259B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Ирганайская ГЭС</w:t>
            </w:r>
            <w:r w:rsidRPr="00775A73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( ДФ «РусГидро), Российская Федерация,</w:t>
            </w:r>
          </w:p>
          <w:p w:rsidR="00C259BD" w:rsidRDefault="00C259BD" w:rsidP="00C259B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Р. Дагестан,</w:t>
            </w:r>
          </w:p>
          <w:p w:rsidR="00E041F1" w:rsidRDefault="00C259BD" w:rsidP="00C259BD">
            <w:pPr>
              <w:widowControl w:val="0"/>
              <w:jc w:val="center"/>
              <w:rPr>
                <w:i/>
                <w:sz w:val="24"/>
                <w:szCs w:val="24"/>
              </w:rPr>
            </w:pPr>
            <w:r w:rsidRPr="00A913D5">
              <w:rPr>
                <w:i/>
                <w:sz w:val="24"/>
                <w:szCs w:val="24"/>
              </w:rPr>
              <w:t>Унцукульский</w:t>
            </w:r>
            <w:r w:rsidRPr="00775A73">
              <w:rPr>
                <w:i/>
                <w:sz w:val="24"/>
                <w:szCs w:val="24"/>
              </w:rPr>
              <w:t xml:space="preserve"> район, село Г</w:t>
            </w:r>
            <w:r w:rsidRPr="00A913D5">
              <w:rPr>
                <w:i/>
                <w:sz w:val="24"/>
                <w:szCs w:val="24"/>
              </w:rPr>
              <w:t>имры</w:t>
            </w:r>
            <w:r>
              <w:rPr>
                <w:i/>
                <w:sz w:val="24"/>
                <w:szCs w:val="24"/>
              </w:rPr>
              <w:t>)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1F1" w:rsidRDefault="009166FC">
            <w:pPr>
              <w:widowControl w:val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Гидрогенератор №2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1F1" w:rsidRDefault="009166FC">
            <w:pPr>
              <w:widowControl w:val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</w:p>
        </w:tc>
      </w:tr>
    </w:tbl>
    <w:p w:rsidR="00E041F1" w:rsidRDefault="009166FC">
      <w:pPr>
        <w:pStyle w:val="4"/>
        <w:numPr>
          <w:ilvl w:val="1"/>
          <w:numId w:val="3"/>
        </w:numPr>
        <w:ind w:left="1276" w:hanging="556"/>
        <w:rPr>
          <w:lang w:val="ru-RU"/>
        </w:rPr>
      </w:pPr>
      <w:bookmarkStart w:id="10" w:name="_Hlk49857604"/>
      <w:bookmarkStart w:id="11" w:name="_Toc46743509"/>
      <w:bookmarkStart w:id="12" w:name="_Toc221896734"/>
      <w:r>
        <w:t xml:space="preserve">Информация в отношении исполнения договора, </w:t>
      </w:r>
      <w:bookmarkStart w:id="13" w:name="_Hlk46492347"/>
      <w:r>
        <w:t xml:space="preserve">которая должна быть учтена при подготовке заявки </w:t>
      </w:r>
      <w:bookmarkEnd w:id="13"/>
      <w:r>
        <w:t xml:space="preserve">(в том числе перечень ресурсов, услуг и документов, предоставляемых </w:t>
      </w:r>
      <w:r>
        <w:rPr>
          <w:lang w:val="ru-RU"/>
        </w:rPr>
        <w:t>заказчиком</w:t>
      </w:r>
      <w:r>
        <w:t xml:space="preserve"> на этапе исполнения договора)</w:t>
      </w:r>
      <w:bookmarkStart w:id="14" w:name="_Hlk48209761"/>
      <w:bookmarkEnd w:id="10"/>
      <w:bookmarkEnd w:id="11"/>
      <w:bookmarkEnd w:id="12"/>
    </w:p>
    <w:p w:rsidR="00E041F1" w:rsidRDefault="009166FC">
      <w:pPr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Заказчик предоставит подрядчику следующие виды ресурсов:</w:t>
      </w:r>
    </w:p>
    <w:p w:rsidR="00E041F1" w:rsidRDefault="009166FC">
      <w:pPr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1.1</w:t>
      </w:r>
      <w:r>
        <w:rPr>
          <w:sz w:val="24"/>
          <w:szCs w:val="24"/>
          <w:lang w:eastAsia="x-none"/>
        </w:rPr>
        <w:tab/>
        <w:t>Электроэнергия</w:t>
      </w:r>
    </w:p>
    <w:p w:rsidR="00E041F1" w:rsidRDefault="009166FC">
      <w:pPr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1.2</w:t>
      </w:r>
      <w:r>
        <w:rPr>
          <w:sz w:val="24"/>
          <w:szCs w:val="24"/>
          <w:lang w:eastAsia="x-none"/>
        </w:rPr>
        <w:tab/>
        <w:t>Вода</w:t>
      </w:r>
    </w:p>
    <w:p w:rsidR="00E041F1" w:rsidRDefault="009166FC">
      <w:pPr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1.3</w:t>
      </w:r>
      <w:r>
        <w:rPr>
          <w:sz w:val="24"/>
          <w:szCs w:val="24"/>
          <w:lang w:eastAsia="x-none"/>
        </w:rPr>
        <w:tab/>
        <w:t>Воздух</w:t>
      </w:r>
    </w:p>
    <w:p w:rsidR="00E041F1" w:rsidRPr="00E21E8F" w:rsidRDefault="009166FC" w:rsidP="00E21E8F">
      <w:pPr>
        <w:pStyle w:val="10"/>
        <w:ind w:left="0" w:hanging="284"/>
        <w:jc w:val="center"/>
        <w:rPr>
          <w:caps/>
          <w:sz w:val="24"/>
          <w:lang w:val="ru-RU"/>
        </w:rPr>
      </w:pPr>
      <w:bookmarkStart w:id="15" w:name="_Toc50125126"/>
      <w:bookmarkStart w:id="16" w:name="_Toc51339693"/>
      <w:bookmarkStart w:id="17" w:name="_Toc221896735"/>
      <w:bookmarkStart w:id="18" w:name="_Toc46743510"/>
      <w:bookmarkEnd w:id="14"/>
      <w:bookmarkEnd w:id="15"/>
      <w:r w:rsidRPr="00E21E8F">
        <w:rPr>
          <w:sz w:val="24"/>
        </w:rPr>
        <w:t>Требования к продукции</w:t>
      </w:r>
      <w:bookmarkEnd w:id="16"/>
      <w:bookmarkEnd w:id="17"/>
    </w:p>
    <w:p w:rsidR="00E041F1" w:rsidRDefault="009166FC">
      <w:pPr>
        <w:pStyle w:val="4"/>
        <w:numPr>
          <w:ilvl w:val="1"/>
          <w:numId w:val="3"/>
        </w:numPr>
        <w:ind w:left="1276" w:hanging="556"/>
      </w:pPr>
      <w:bookmarkStart w:id="19" w:name="_Toc221896736"/>
      <w:r>
        <w:t xml:space="preserve">Требования к объемам и срокам </w:t>
      </w:r>
      <w:r>
        <w:rPr>
          <w:lang w:val="ru-RU"/>
        </w:rPr>
        <w:t>выполнения работ</w:t>
      </w:r>
      <w:bookmarkEnd w:id="19"/>
    </w:p>
    <w:p w:rsidR="00E041F1" w:rsidRDefault="009166FC">
      <w:pPr>
        <w:pStyle w:val="3"/>
      </w:pPr>
      <w:bookmarkStart w:id="20" w:name="_Toc221896737"/>
      <w:r>
        <w:t>Требования к видам и объемам работ</w:t>
      </w:r>
      <w:bookmarkEnd w:id="20"/>
    </w:p>
    <w:p w:rsidR="00E041F1" w:rsidRPr="00E21E8F" w:rsidRDefault="009166FC">
      <w:pPr>
        <w:pStyle w:val="10"/>
        <w:numPr>
          <w:ilvl w:val="0"/>
          <w:numId w:val="0"/>
        </w:numPr>
        <w:rPr>
          <w:sz w:val="24"/>
        </w:rPr>
      </w:pPr>
      <w:bookmarkStart w:id="21" w:name="_Toc51339695"/>
      <w:bookmarkStart w:id="22" w:name="_Toc221896738"/>
      <w:r w:rsidRPr="00E21E8F">
        <w:rPr>
          <w:sz w:val="24"/>
        </w:rPr>
        <w:t xml:space="preserve">Таблица 2. Перечень </w:t>
      </w:r>
      <w:bookmarkEnd w:id="21"/>
      <w:r w:rsidRPr="00E21E8F">
        <w:rPr>
          <w:sz w:val="24"/>
        </w:rPr>
        <w:t>и объем выполняемых работ</w:t>
      </w:r>
      <w:bookmarkEnd w:id="22"/>
    </w:p>
    <w:tbl>
      <w:tblPr>
        <w:tblW w:w="10580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567"/>
        <w:gridCol w:w="5103"/>
        <w:gridCol w:w="1701"/>
        <w:gridCol w:w="1701"/>
        <w:gridCol w:w="1508"/>
      </w:tblGrid>
      <w:tr w:rsidR="009166FC" w:rsidTr="00E21E8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6FC" w:rsidRPr="00E21E8F" w:rsidRDefault="009166FC" w:rsidP="009166FC">
            <w:pPr>
              <w:keepNext/>
              <w:widowControl w:val="0"/>
              <w:jc w:val="center"/>
              <w:rPr>
                <w:b/>
                <w:sz w:val="24"/>
                <w:szCs w:val="24"/>
              </w:rPr>
            </w:pPr>
            <w:r w:rsidRPr="00E21E8F">
              <w:rPr>
                <w:b/>
                <w:sz w:val="24"/>
                <w:szCs w:val="24"/>
              </w:rPr>
              <w:t>№</w:t>
            </w:r>
          </w:p>
          <w:p w:rsidR="009166FC" w:rsidRPr="00E21E8F" w:rsidRDefault="009166FC" w:rsidP="009166FC">
            <w:pPr>
              <w:keepNext/>
              <w:widowControl w:val="0"/>
              <w:jc w:val="center"/>
              <w:rPr>
                <w:b/>
                <w:sz w:val="24"/>
                <w:szCs w:val="24"/>
              </w:rPr>
            </w:pPr>
            <w:r w:rsidRPr="00E21E8F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6FC" w:rsidRPr="00E21E8F" w:rsidRDefault="009166FC" w:rsidP="00E8584B">
            <w:pPr>
              <w:keepNext/>
              <w:widowControl w:val="0"/>
              <w:jc w:val="center"/>
              <w:rPr>
                <w:b/>
                <w:sz w:val="24"/>
                <w:szCs w:val="24"/>
              </w:rPr>
            </w:pPr>
            <w:r w:rsidRPr="00E21E8F">
              <w:rPr>
                <w:b/>
                <w:sz w:val="24"/>
                <w:szCs w:val="24"/>
              </w:rPr>
              <w:t xml:space="preserve">Наименование работ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6FC" w:rsidRPr="00E21E8F" w:rsidRDefault="009166FC" w:rsidP="009166FC">
            <w:pPr>
              <w:keepNext/>
              <w:jc w:val="center"/>
              <w:rPr>
                <w:b/>
                <w:sz w:val="24"/>
                <w:szCs w:val="24"/>
              </w:rPr>
            </w:pPr>
            <w:r w:rsidRPr="00E21E8F">
              <w:rPr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6FC" w:rsidRPr="00E21E8F" w:rsidRDefault="009166FC" w:rsidP="009166FC">
            <w:pPr>
              <w:keepNext/>
              <w:widowControl w:val="0"/>
              <w:jc w:val="center"/>
              <w:rPr>
                <w:b/>
                <w:sz w:val="24"/>
                <w:szCs w:val="24"/>
              </w:rPr>
            </w:pPr>
            <w:r w:rsidRPr="00E21E8F">
              <w:rPr>
                <w:b/>
                <w:sz w:val="24"/>
                <w:szCs w:val="24"/>
              </w:rPr>
              <w:t>Количество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6FC" w:rsidRPr="00E21E8F" w:rsidRDefault="0094594D" w:rsidP="009166FC">
            <w:pPr>
              <w:keepNext/>
              <w:widowControl w:val="0"/>
              <w:jc w:val="center"/>
              <w:rPr>
                <w:b/>
                <w:sz w:val="24"/>
                <w:szCs w:val="24"/>
              </w:rPr>
            </w:pPr>
            <w:r w:rsidRPr="00E21E8F">
              <w:rPr>
                <w:b/>
                <w:sz w:val="24"/>
                <w:szCs w:val="24"/>
                <w:lang w:val="en-US"/>
              </w:rPr>
              <w:t>П</w:t>
            </w:r>
            <w:r w:rsidRPr="00E21E8F">
              <w:rPr>
                <w:b/>
                <w:sz w:val="24"/>
                <w:szCs w:val="24"/>
              </w:rPr>
              <w:t>римечание</w:t>
            </w:r>
          </w:p>
        </w:tc>
      </w:tr>
      <w:tr w:rsidR="009166FC" w:rsidTr="00E21E8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6FC" w:rsidRDefault="009166FC" w:rsidP="009166F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6FC" w:rsidRDefault="009166FC" w:rsidP="009166F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6FC" w:rsidRPr="00C4463B" w:rsidRDefault="009166FC" w:rsidP="009166FC">
            <w:pPr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6FC" w:rsidRDefault="009166FC" w:rsidP="009166F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6FC" w:rsidRPr="009166FC" w:rsidRDefault="009166FC" w:rsidP="009166FC">
            <w:pPr>
              <w:widowControl w:val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5</w:t>
            </w:r>
          </w:p>
        </w:tc>
      </w:tr>
      <w:tr w:rsidR="009166FC" w:rsidTr="00E21E8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6FC" w:rsidRDefault="009166FC" w:rsidP="009166FC">
            <w:pPr>
              <w:pStyle w:val="aff2"/>
              <w:widowControl w:val="0"/>
              <w:numPr>
                <w:ilvl w:val="0"/>
                <w:numId w:val="8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6FC" w:rsidRPr="009166FC" w:rsidRDefault="009166FC" w:rsidP="009166FC">
            <w:pPr>
              <w:widowControl w:val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Очистка обмотки статора главного генератора в районе лобовых частей, вентиляционных каналов, активного железа сердечника со стороны спинки статора гранулами сухого льда</w:t>
            </w:r>
            <w:r w:rsidRPr="009166FC">
              <w:rPr>
                <w:i/>
                <w:sz w:val="24"/>
                <w:szCs w:val="24"/>
              </w:rPr>
              <w:t xml:space="preserve">: </w:t>
            </w:r>
            <w:r w:rsidRPr="00945FE6">
              <w:rPr>
                <w:i/>
                <w:sz w:val="24"/>
                <w:szCs w:val="24"/>
              </w:rPr>
              <w:t>диаметр ротора генератора от 6 до 9 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6FC" w:rsidRPr="009166FC" w:rsidRDefault="009166FC" w:rsidP="009166FC">
            <w:pPr>
              <w:widowControl w:val="0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 xml:space="preserve">статор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6FC" w:rsidRPr="0094594D" w:rsidRDefault="0094594D" w:rsidP="009166FC">
            <w:pPr>
              <w:widowControl w:val="0"/>
              <w:jc w:val="center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1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6FC" w:rsidRPr="0094594D" w:rsidRDefault="0094594D" w:rsidP="009166FC">
            <w:pPr>
              <w:widowControl w:val="0"/>
              <w:jc w:val="center"/>
              <w:rPr>
                <w:i/>
                <w:sz w:val="24"/>
                <w:szCs w:val="24"/>
                <w:lang w:val="en-US"/>
              </w:rPr>
            </w:pPr>
            <w:r w:rsidRPr="00A913D5">
              <w:rPr>
                <w:i/>
                <w:color w:val="000000" w:themeColor="text1"/>
                <w:sz w:val="24"/>
                <w:szCs w:val="24"/>
              </w:rPr>
              <w:t xml:space="preserve">Площадь очищаемой поверхности </w:t>
            </w:r>
            <w:r>
              <w:rPr>
                <w:i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4A2655" w:rsidRPr="00A77AF2">
              <w:rPr>
                <w:i/>
                <w:sz w:val="24"/>
                <w:szCs w:val="24"/>
                <w:lang w:val="en-US"/>
              </w:rPr>
              <w:t>105</w:t>
            </w:r>
            <w:r w:rsidRPr="00A77AF2">
              <w:rPr>
                <w:i/>
                <w:sz w:val="24"/>
                <w:szCs w:val="24"/>
                <w:lang w:val="en-US"/>
              </w:rPr>
              <w:t xml:space="preserve"> м2</w:t>
            </w:r>
          </w:p>
        </w:tc>
      </w:tr>
      <w:tr w:rsidR="009166FC" w:rsidTr="00E21E8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6FC" w:rsidRDefault="009166FC" w:rsidP="009166FC">
            <w:pPr>
              <w:pStyle w:val="aff2"/>
              <w:widowControl w:val="0"/>
              <w:numPr>
                <w:ilvl w:val="0"/>
                <w:numId w:val="8"/>
              </w:num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6FC" w:rsidRDefault="009166FC" w:rsidP="009166FC">
            <w:pPr>
              <w:widowControl w:val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Очистка обмотки ротора главного генератора в расточке со статором, зон активного железа обода ротора, вентиляционных каналов полюсов, изоляции полюсов гранулами сухого льда: </w:t>
            </w:r>
            <w:r w:rsidRPr="00945FE6">
              <w:rPr>
                <w:i/>
                <w:sz w:val="24"/>
                <w:szCs w:val="24"/>
              </w:rPr>
              <w:t xml:space="preserve">диаметр ротора генератора от </w:t>
            </w:r>
            <w:r w:rsidR="004A2655">
              <w:rPr>
                <w:i/>
                <w:sz w:val="24"/>
                <w:szCs w:val="24"/>
              </w:rPr>
              <w:t>6</w:t>
            </w:r>
            <w:r w:rsidRPr="00945FE6">
              <w:rPr>
                <w:i/>
                <w:sz w:val="24"/>
                <w:szCs w:val="24"/>
              </w:rPr>
              <w:t xml:space="preserve"> до </w:t>
            </w:r>
            <w:r w:rsidR="004A2655">
              <w:rPr>
                <w:i/>
                <w:sz w:val="24"/>
                <w:szCs w:val="24"/>
              </w:rPr>
              <w:t>9</w:t>
            </w:r>
            <w:r w:rsidRPr="00945FE6">
              <w:rPr>
                <w:i/>
                <w:sz w:val="24"/>
                <w:szCs w:val="24"/>
              </w:rPr>
              <w:t xml:space="preserve"> 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6FC" w:rsidRPr="009166FC" w:rsidRDefault="009166FC" w:rsidP="009166FC">
            <w:pPr>
              <w:widowControl w:val="0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ротор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6FC" w:rsidRPr="0094594D" w:rsidRDefault="0094594D" w:rsidP="009166FC">
            <w:pPr>
              <w:widowControl w:val="0"/>
              <w:jc w:val="center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1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6FC" w:rsidRPr="0094594D" w:rsidRDefault="0094594D" w:rsidP="004A2655">
            <w:pPr>
              <w:widowControl w:val="0"/>
              <w:jc w:val="center"/>
              <w:rPr>
                <w:i/>
                <w:sz w:val="24"/>
                <w:szCs w:val="24"/>
                <w:lang w:val="en-US"/>
              </w:rPr>
            </w:pPr>
            <w:r w:rsidRPr="00A913D5">
              <w:rPr>
                <w:i/>
                <w:color w:val="000000" w:themeColor="text1"/>
                <w:sz w:val="24"/>
                <w:szCs w:val="24"/>
              </w:rPr>
              <w:t xml:space="preserve">Площадь очищаемой поверхности </w:t>
            </w:r>
            <w:r>
              <w:rPr>
                <w:i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4A2655" w:rsidRPr="00A77AF2">
              <w:rPr>
                <w:i/>
                <w:sz w:val="24"/>
                <w:szCs w:val="24"/>
              </w:rPr>
              <w:t>85</w:t>
            </w:r>
            <w:r w:rsidRPr="00A77AF2">
              <w:rPr>
                <w:i/>
                <w:sz w:val="24"/>
                <w:szCs w:val="24"/>
                <w:lang w:val="en-US"/>
              </w:rPr>
              <w:t xml:space="preserve"> м2</w:t>
            </w:r>
          </w:p>
        </w:tc>
      </w:tr>
    </w:tbl>
    <w:p w:rsidR="00E041F1" w:rsidRDefault="00E041F1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:rsidR="00E041F1" w:rsidRDefault="009166FC">
      <w:pPr>
        <w:pStyle w:val="3"/>
      </w:pPr>
      <w:bookmarkStart w:id="23" w:name="_Toc51339696"/>
      <w:bookmarkStart w:id="24" w:name="_Toc221896739"/>
      <w:r>
        <w:t xml:space="preserve">Требования </w:t>
      </w:r>
      <w:bookmarkEnd w:id="23"/>
      <w:r>
        <w:t>к срокам выполнения работ</w:t>
      </w:r>
      <w:bookmarkEnd w:id="24"/>
    </w:p>
    <w:p w:rsidR="00E041F1" w:rsidRPr="00E21E8F" w:rsidRDefault="009166FC">
      <w:pPr>
        <w:pStyle w:val="10"/>
        <w:numPr>
          <w:ilvl w:val="0"/>
          <w:numId w:val="0"/>
        </w:numPr>
        <w:rPr>
          <w:sz w:val="24"/>
          <w:lang w:val="ru-RU"/>
        </w:rPr>
      </w:pPr>
      <w:bookmarkStart w:id="25" w:name="_Toc50125126_Копия_1"/>
      <w:bookmarkStart w:id="26" w:name="_Toc51339697"/>
      <w:bookmarkStart w:id="27" w:name="_Toc50125127"/>
      <w:bookmarkStart w:id="28" w:name="_Toc221896740"/>
      <w:bookmarkEnd w:id="25"/>
      <w:r w:rsidRPr="00E21E8F">
        <w:rPr>
          <w:sz w:val="24"/>
        </w:rPr>
        <w:t xml:space="preserve">Таблица </w:t>
      </w:r>
      <w:r w:rsidRPr="00E21E8F">
        <w:rPr>
          <w:sz w:val="24"/>
          <w:lang w:val="ru-RU"/>
        </w:rPr>
        <w:t>3</w:t>
      </w:r>
      <w:r w:rsidRPr="00E21E8F">
        <w:rPr>
          <w:sz w:val="24"/>
        </w:rPr>
        <w:t xml:space="preserve">. </w:t>
      </w:r>
      <w:bookmarkStart w:id="29" w:name="_Hlk50465284"/>
      <w:r w:rsidRPr="00E21E8F">
        <w:rPr>
          <w:sz w:val="24"/>
        </w:rPr>
        <w:t xml:space="preserve">Требования по срокам </w:t>
      </w:r>
      <w:bookmarkEnd w:id="26"/>
      <w:bookmarkEnd w:id="27"/>
      <w:bookmarkEnd w:id="29"/>
      <w:r w:rsidRPr="00E21E8F">
        <w:rPr>
          <w:sz w:val="24"/>
          <w:lang w:val="ru-RU"/>
        </w:rPr>
        <w:t>выполнения работ</w:t>
      </w:r>
      <w:bookmarkEnd w:id="28"/>
    </w:p>
    <w:tbl>
      <w:tblPr>
        <w:tblW w:w="9776" w:type="dxa"/>
        <w:tblLayout w:type="fixed"/>
        <w:tblLook w:val="04A0" w:firstRow="1" w:lastRow="0" w:firstColumn="1" w:lastColumn="0" w:noHBand="0" w:noVBand="1"/>
      </w:tblPr>
      <w:tblGrid>
        <w:gridCol w:w="1130"/>
        <w:gridCol w:w="2551"/>
        <w:gridCol w:w="2978"/>
        <w:gridCol w:w="3117"/>
      </w:tblGrid>
      <w:tr w:rsidR="00E041F1" w:rsidTr="001D33EF"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41F1" w:rsidRPr="004A4770" w:rsidRDefault="009166F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4A4770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41F1" w:rsidRPr="004A4770" w:rsidRDefault="009166FC" w:rsidP="00E8584B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4A4770">
              <w:rPr>
                <w:b/>
                <w:sz w:val="24"/>
                <w:szCs w:val="24"/>
              </w:rPr>
              <w:t>Наименование работ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1F1" w:rsidRPr="004A4770" w:rsidRDefault="009166FC" w:rsidP="00E8584B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4A4770">
              <w:rPr>
                <w:b/>
                <w:sz w:val="24"/>
                <w:szCs w:val="24"/>
              </w:rPr>
              <w:t>Требования к</w:t>
            </w:r>
            <w:r w:rsidR="00E8584B" w:rsidRPr="004A4770">
              <w:rPr>
                <w:b/>
                <w:sz w:val="24"/>
                <w:szCs w:val="24"/>
              </w:rPr>
              <w:t xml:space="preserve"> началу срока выполнения работ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41F1" w:rsidRPr="004A4770" w:rsidRDefault="009166FC" w:rsidP="00E8584B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4A4770">
              <w:rPr>
                <w:b/>
                <w:sz w:val="24"/>
                <w:szCs w:val="24"/>
              </w:rPr>
              <w:t>Требования к окончанию срока выполнения работ</w:t>
            </w:r>
          </w:p>
        </w:tc>
      </w:tr>
      <w:tr w:rsidR="00E041F1" w:rsidTr="001D33EF"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1F1" w:rsidRDefault="009166F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1F1" w:rsidRDefault="009166F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1F1" w:rsidRDefault="009166FC">
            <w:pPr>
              <w:pStyle w:val="affff8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1F1" w:rsidRDefault="009166FC">
            <w:pPr>
              <w:pStyle w:val="affff8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bookmarkEnd w:id="18"/>
      <w:tr w:rsidR="007761E9" w:rsidTr="003346A2"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1E9" w:rsidRDefault="007761E9" w:rsidP="007761E9">
            <w:pPr>
              <w:pStyle w:val="aff2"/>
              <w:widowControl w:val="0"/>
              <w:numPr>
                <w:ilvl w:val="0"/>
                <w:numId w:val="9"/>
              </w:num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1E9" w:rsidRDefault="007761E9" w:rsidP="007761E9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Очистка сухим льдом </w:t>
            </w:r>
            <w:r w:rsidRPr="006B3BCF">
              <w:rPr>
                <w:i/>
                <w:sz w:val="24"/>
                <w:szCs w:val="24"/>
              </w:rPr>
              <w:t>главного</w:t>
            </w:r>
            <w:r>
              <w:rPr>
                <w:i/>
                <w:sz w:val="24"/>
                <w:szCs w:val="24"/>
              </w:rPr>
              <w:t xml:space="preserve"> генератора №2 </w:t>
            </w:r>
            <w:r w:rsidRPr="00390005">
              <w:rPr>
                <w:i/>
                <w:sz w:val="24"/>
                <w:szCs w:val="24"/>
              </w:rPr>
              <w:t xml:space="preserve">Ирганайской ГЭС </w:t>
            </w:r>
            <w:r>
              <w:rPr>
                <w:i/>
                <w:sz w:val="24"/>
                <w:szCs w:val="24"/>
              </w:rPr>
              <w:t>методом бластинга сухого льда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43B" w:rsidRDefault="0009543B" w:rsidP="0009543B">
            <w:pPr>
              <w:jc w:val="center"/>
              <w:rPr>
                <w:i/>
                <w:sz w:val="24"/>
                <w:szCs w:val="24"/>
                <w:lang w:val="en-US"/>
              </w:rPr>
            </w:pPr>
          </w:p>
          <w:p w:rsidR="007761E9" w:rsidRPr="0009543B" w:rsidRDefault="0009543B" w:rsidP="0009543B">
            <w:pPr>
              <w:jc w:val="center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01.04.2027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43B" w:rsidRDefault="0009543B" w:rsidP="0009543B">
            <w:pPr>
              <w:jc w:val="center"/>
              <w:rPr>
                <w:i/>
                <w:sz w:val="24"/>
                <w:szCs w:val="24"/>
                <w:lang w:val="en-US"/>
              </w:rPr>
            </w:pPr>
          </w:p>
          <w:p w:rsidR="007761E9" w:rsidRPr="0009543B" w:rsidRDefault="0009543B" w:rsidP="0009543B">
            <w:pPr>
              <w:jc w:val="center"/>
              <w:rPr>
                <w:i/>
                <w:sz w:val="24"/>
                <w:szCs w:val="24"/>
                <w:lang w:val="en-US"/>
              </w:rPr>
            </w:pPr>
            <w:bookmarkStart w:id="30" w:name="_GoBack"/>
            <w:bookmarkEnd w:id="30"/>
            <w:r>
              <w:rPr>
                <w:i/>
                <w:sz w:val="24"/>
                <w:szCs w:val="24"/>
                <w:lang w:val="en-US"/>
              </w:rPr>
              <w:t>01.06.2027</w:t>
            </w:r>
          </w:p>
        </w:tc>
      </w:tr>
    </w:tbl>
    <w:p w:rsidR="00E041F1" w:rsidRDefault="00E041F1">
      <w:pPr>
        <w:sectPr w:rsidR="00E041F1">
          <w:headerReference w:type="even" r:id="rId8"/>
          <w:headerReference w:type="default" r:id="rId9"/>
          <w:headerReference w:type="first" r:id="rId10"/>
          <w:pgSz w:w="11906" w:h="16838"/>
          <w:pgMar w:top="1134" w:right="851" w:bottom="992" w:left="1134" w:header="680" w:footer="0" w:gutter="0"/>
          <w:cols w:space="720"/>
          <w:formProt w:val="0"/>
          <w:titlePg/>
          <w:docGrid w:linePitch="360"/>
        </w:sectPr>
      </w:pPr>
    </w:p>
    <w:p w:rsidR="00E041F1" w:rsidRDefault="009166FC">
      <w:pPr>
        <w:pStyle w:val="4"/>
        <w:numPr>
          <w:ilvl w:val="1"/>
          <w:numId w:val="3"/>
        </w:numPr>
        <w:ind w:left="1276" w:hanging="556"/>
      </w:pPr>
      <w:bookmarkStart w:id="31" w:name="_Toc221896741"/>
      <w:bookmarkStart w:id="32" w:name="_Toc51339698"/>
      <w:r>
        <w:lastRenderedPageBreak/>
        <w:t xml:space="preserve">Требования к </w:t>
      </w:r>
      <w:r>
        <w:rPr>
          <w:lang w:val="ru-RU"/>
        </w:rPr>
        <w:t>качеству продукции</w:t>
      </w:r>
      <w:bookmarkEnd w:id="31"/>
    </w:p>
    <w:p w:rsidR="00E041F1" w:rsidRPr="00E21E8F" w:rsidRDefault="009166FC">
      <w:pPr>
        <w:pStyle w:val="10"/>
        <w:numPr>
          <w:ilvl w:val="0"/>
          <w:numId w:val="0"/>
        </w:numPr>
        <w:rPr>
          <w:rStyle w:val="aff3"/>
          <w:b/>
          <w:i w:val="0"/>
          <w:sz w:val="24"/>
          <w:shd w:val="clear" w:color="auto" w:fill="auto"/>
        </w:rPr>
      </w:pPr>
      <w:bookmarkStart w:id="33" w:name="_Toc221896742"/>
      <w:r w:rsidRPr="00E21E8F">
        <w:rPr>
          <w:sz w:val="24"/>
        </w:rPr>
        <w:t>Таблица </w:t>
      </w:r>
      <w:r w:rsidRPr="00E21E8F">
        <w:rPr>
          <w:sz w:val="24"/>
          <w:lang w:val="ru-RU"/>
        </w:rPr>
        <w:t>4</w:t>
      </w:r>
      <w:r w:rsidRPr="00E21E8F">
        <w:rPr>
          <w:sz w:val="24"/>
        </w:rPr>
        <w:t xml:space="preserve">. Требования к </w:t>
      </w:r>
      <w:bookmarkEnd w:id="32"/>
      <w:r w:rsidRPr="00E21E8F">
        <w:rPr>
          <w:sz w:val="24"/>
          <w:lang w:val="ru-RU"/>
        </w:rPr>
        <w:t>качеству продукции</w:t>
      </w:r>
      <w:bookmarkEnd w:id="33"/>
    </w:p>
    <w:p w:rsidR="00E041F1" w:rsidRDefault="009166FC">
      <w:pPr>
        <w:rPr>
          <w:rStyle w:val="aff3"/>
          <w:b w:val="0"/>
        </w:rPr>
      </w:pPr>
      <w:r>
        <w:rPr>
          <w:rStyle w:val="aff3"/>
          <w:b w:val="0"/>
        </w:rPr>
        <w:t xml:space="preserve"> </w:t>
      </w:r>
    </w:p>
    <w:p w:rsidR="00E041F1" w:rsidRDefault="009166FC">
      <w:pPr>
        <w:snapToGrid w:val="0"/>
        <w:spacing w:after="120"/>
        <w:rPr>
          <w:rStyle w:val="aff3"/>
          <w:b w:val="0"/>
          <w:iCs/>
          <w:sz w:val="24"/>
          <w:szCs w:val="24"/>
        </w:rPr>
      </w:pPr>
      <w:r>
        <w:rPr>
          <w:b/>
          <w:bCs/>
          <w:sz w:val="24"/>
          <w:szCs w:val="24"/>
        </w:rPr>
        <w:t>Наименование работ (позиция № 1-2 Таблицы 2): ОКПД2 [43.99</w:t>
      </w:r>
      <w:r w:rsidR="00567BFA" w:rsidRPr="00567BFA">
        <w:rPr>
          <w:b/>
          <w:bCs/>
          <w:sz w:val="24"/>
          <w:szCs w:val="24"/>
        </w:rPr>
        <w:t>.90.190</w:t>
      </w:r>
      <w:r>
        <w:rPr>
          <w:b/>
          <w:bCs/>
          <w:sz w:val="24"/>
          <w:szCs w:val="24"/>
        </w:rPr>
        <w:t xml:space="preserve">] Выполнение работ по очистке сухим льдом </w:t>
      </w:r>
      <w:r w:rsidR="006B3BCF" w:rsidRPr="006B3BCF">
        <w:rPr>
          <w:b/>
          <w:bCs/>
          <w:sz w:val="24"/>
          <w:szCs w:val="24"/>
        </w:rPr>
        <w:t>главного</w:t>
      </w:r>
      <w:r>
        <w:rPr>
          <w:b/>
          <w:bCs/>
          <w:sz w:val="24"/>
          <w:szCs w:val="24"/>
        </w:rPr>
        <w:t xml:space="preserve"> </w:t>
      </w:r>
      <w:r w:rsidR="00713DF8">
        <w:rPr>
          <w:b/>
          <w:bCs/>
          <w:sz w:val="24"/>
          <w:szCs w:val="24"/>
        </w:rPr>
        <w:t>генератора</w:t>
      </w:r>
      <w:r>
        <w:rPr>
          <w:b/>
          <w:bCs/>
          <w:sz w:val="24"/>
          <w:szCs w:val="24"/>
        </w:rPr>
        <w:t xml:space="preserve">№2 </w:t>
      </w:r>
      <w:r w:rsidR="006A0F1C" w:rsidRPr="006A0F1C">
        <w:rPr>
          <w:b/>
          <w:bCs/>
          <w:sz w:val="24"/>
          <w:szCs w:val="24"/>
        </w:rPr>
        <w:t xml:space="preserve">Ирганайской ГЭС </w:t>
      </w:r>
      <w:r>
        <w:rPr>
          <w:b/>
          <w:bCs/>
          <w:sz w:val="24"/>
          <w:szCs w:val="24"/>
        </w:rPr>
        <w:t>методом бластинга сухого льда.</w:t>
      </w:r>
    </w:p>
    <w:tbl>
      <w:tblPr>
        <w:tblStyle w:val="affffc"/>
        <w:tblW w:w="1488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69"/>
        <w:gridCol w:w="1851"/>
        <w:gridCol w:w="6069"/>
        <w:gridCol w:w="2835"/>
        <w:gridCol w:w="3260"/>
      </w:tblGrid>
      <w:tr w:rsidR="00567BFA" w:rsidTr="00567BFA">
        <w:tc>
          <w:tcPr>
            <w:tcW w:w="869" w:type="dxa"/>
            <w:vMerge w:val="restart"/>
            <w:vAlign w:val="center"/>
          </w:tcPr>
          <w:p w:rsidR="00567BFA" w:rsidRDefault="00567BFA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851" w:type="dxa"/>
            <w:vMerge w:val="restart"/>
            <w:vAlign w:val="center"/>
          </w:tcPr>
          <w:p w:rsidR="00567BFA" w:rsidRDefault="00567BFA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6069" w:type="dxa"/>
            <w:vMerge w:val="restart"/>
            <w:vAlign w:val="center"/>
          </w:tcPr>
          <w:p w:rsidR="00567BFA" w:rsidRDefault="00567BFA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6095" w:type="dxa"/>
            <w:gridSpan w:val="2"/>
            <w:vAlign w:val="center"/>
          </w:tcPr>
          <w:p w:rsidR="00567BFA" w:rsidRDefault="00567BFA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</w:tr>
      <w:tr w:rsidR="00567BFA" w:rsidTr="00567BFA">
        <w:tc>
          <w:tcPr>
            <w:tcW w:w="869" w:type="dxa"/>
            <w:vMerge/>
            <w:vAlign w:val="center"/>
          </w:tcPr>
          <w:p w:rsidR="00567BFA" w:rsidRDefault="00567BFA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51" w:type="dxa"/>
            <w:vMerge/>
            <w:vAlign w:val="center"/>
          </w:tcPr>
          <w:p w:rsidR="00567BFA" w:rsidRDefault="00567BFA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069" w:type="dxa"/>
            <w:vMerge/>
            <w:vAlign w:val="center"/>
          </w:tcPr>
          <w:p w:rsidR="00567BFA" w:rsidRDefault="00567BFA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567BFA" w:rsidRDefault="00567BFA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3260" w:type="dxa"/>
            <w:vAlign w:val="center"/>
          </w:tcPr>
          <w:p w:rsidR="00567BFA" w:rsidRDefault="00567BFA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</w:tr>
      <w:tr w:rsidR="00567BFA" w:rsidTr="00567BFA">
        <w:tc>
          <w:tcPr>
            <w:tcW w:w="869" w:type="dxa"/>
            <w:vAlign w:val="center"/>
          </w:tcPr>
          <w:p w:rsidR="00567BFA" w:rsidRDefault="00567BFA">
            <w:pPr>
              <w:widowControl w:val="0"/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51" w:type="dxa"/>
            <w:vAlign w:val="center"/>
          </w:tcPr>
          <w:p w:rsidR="00567BFA" w:rsidRDefault="00567BFA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069" w:type="dxa"/>
            <w:vAlign w:val="center"/>
          </w:tcPr>
          <w:p w:rsidR="00567BFA" w:rsidRDefault="00567BFA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35" w:type="dxa"/>
            <w:vAlign w:val="center"/>
          </w:tcPr>
          <w:p w:rsidR="00567BFA" w:rsidRDefault="00567BFA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260" w:type="dxa"/>
            <w:vAlign w:val="center"/>
          </w:tcPr>
          <w:p w:rsidR="00567BFA" w:rsidRDefault="00567BFA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567BFA" w:rsidTr="00567BFA">
        <w:tc>
          <w:tcPr>
            <w:tcW w:w="869" w:type="dxa"/>
            <w:vAlign w:val="center"/>
          </w:tcPr>
          <w:p w:rsidR="00567BFA" w:rsidRDefault="00567BFA">
            <w:pPr>
              <w:pStyle w:val="aff2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7920" w:type="dxa"/>
            <w:gridSpan w:val="2"/>
            <w:vAlign w:val="center"/>
          </w:tcPr>
          <w:p w:rsidR="00567BFA" w:rsidRDefault="00567BFA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Требования к выполнению работ </w:t>
            </w:r>
          </w:p>
        </w:tc>
        <w:tc>
          <w:tcPr>
            <w:tcW w:w="2835" w:type="dxa"/>
          </w:tcPr>
          <w:p w:rsidR="00567BFA" w:rsidRDefault="00567BFA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260" w:type="dxa"/>
          </w:tcPr>
          <w:p w:rsidR="00567BFA" w:rsidRDefault="00567BFA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567BFA" w:rsidTr="00567BFA">
        <w:tc>
          <w:tcPr>
            <w:tcW w:w="869" w:type="dxa"/>
            <w:vAlign w:val="center"/>
          </w:tcPr>
          <w:p w:rsidR="00567BFA" w:rsidRDefault="00567BFA">
            <w:pPr>
              <w:pStyle w:val="aff2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b/>
                <w:bCs/>
              </w:rPr>
            </w:pPr>
          </w:p>
        </w:tc>
        <w:tc>
          <w:tcPr>
            <w:tcW w:w="7920" w:type="dxa"/>
            <w:gridSpan w:val="2"/>
            <w:vAlign w:val="center"/>
          </w:tcPr>
          <w:p w:rsidR="00567BFA" w:rsidRDefault="00567BFA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Общие требования к выполнению работ</w:t>
            </w:r>
          </w:p>
        </w:tc>
        <w:tc>
          <w:tcPr>
            <w:tcW w:w="2835" w:type="dxa"/>
          </w:tcPr>
          <w:p w:rsidR="00567BFA" w:rsidRDefault="00567BFA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567BFA" w:rsidRDefault="00567BFA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</w:p>
        </w:tc>
      </w:tr>
      <w:tr w:rsidR="00567BFA" w:rsidTr="00567BFA">
        <w:tc>
          <w:tcPr>
            <w:tcW w:w="869" w:type="dxa"/>
            <w:vAlign w:val="center"/>
          </w:tcPr>
          <w:p w:rsidR="00567BFA" w:rsidRDefault="00567BFA">
            <w:pPr>
              <w:pStyle w:val="aff2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7920" w:type="dxa"/>
            <w:gridSpan w:val="2"/>
            <w:shd w:val="clear" w:color="auto" w:fill="auto"/>
          </w:tcPr>
          <w:p w:rsidR="00567BFA" w:rsidRDefault="00567BF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Допуск персонала на объекты ГЭС осуществляется в строгом соответствии с Временным положением о допуске персонала ремонтных организаций и командированного персонала к выполнению работ на объектах ПАО «РусГидро».</w:t>
            </w:r>
          </w:p>
          <w:p w:rsidR="00567BFA" w:rsidRDefault="00567BF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Работы должны выполняться в соответствии с правилами в области охраны труда, промышленной и пожарной безопасности РФ.</w:t>
            </w:r>
          </w:p>
          <w:p w:rsidR="00567BFA" w:rsidRDefault="00567BF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необходимые материалы для выполнения работ подрядчик закупает собственными силами и за свой счет.</w:t>
            </w:r>
          </w:p>
          <w:p w:rsidR="00567BFA" w:rsidRDefault="00567BF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Подрядчик должен обеспечить сбор и утилизацию отходов возникших при выполнении работ.</w:t>
            </w:r>
          </w:p>
          <w:p w:rsidR="00567BFA" w:rsidRDefault="00567BF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Работы должны выполняться с учетом требований по охране окружающей среды, отраженных в действующем законодательстве РФ.</w:t>
            </w:r>
          </w:p>
          <w:p w:rsidR="00567BFA" w:rsidRDefault="00567BF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Установленный внутриобъектовый режим на предприятии Заказчика является обязательным для персонала Подрядчика и должен строго выполняться в соответствии с действующим Положением по пропускному и внутриобъектовому режиму филиала ПАО «РусГидро» - «Дагестанский филиал» в течение всего периода выполнения работ.</w:t>
            </w:r>
          </w:p>
          <w:p w:rsidR="00567BFA" w:rsidRDefault="00567BF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Подрядчик представляет Заказчику по его запросу письменный отчет о </w:t>
            </w:r>
            <w:r>
              <w:rPr>
                <w:sz w:val="24"/>
                <w:szCs w:val="24"/>
              </w:rPr>
              <w:lastRenderedPageBreak/>
              <w:t xml:space="preserve">текущем исполнении своих обязательств. </w:t>
            </w:r>
          </w:p>
          <w:p w:rsidR="00567BFA" w:rsidRDefault="00567BF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Подрядчик обеспечивает свой персонал жильем, и несет все командировочные расходы.</w:t>
            </w:r>
          </w:p>
        </w:tc>
        <w:tc>
          <w:tcPr>
            <w:tcW w:w="2835" w:type="dxa"/>
            <w:shd w:val="clear" w:color="auto" w:fill="auto"/>
          </w:tcPr>
          <w:p w:rsidR="00567BFA" w:rsidRDefault="00E21E8F" w:rsidP="00E21E8F">
            <w:pPr>
              <w:pStyle w:val="affff7"/>
              <w:keepNext w:val="0"/>
              <w:widowControl w:val="0"/>
              <w:spacing w:before="0"/>
              <w:jc w:val="left"/>
              <w:outlineLvl w:val="2"/>
            </w:pPr>
            <w:r w:rsidRPr="00E21E8F">
              <w:rPr>
                <w:rFonts w:eastAsia="Times New Roman"/>
                <w:sz w:val="20"/>
                <w:szCs w:val="20"/>
                <w:lang w:val="ru-RU" w:eastAsia="ru-RU"/>
              </w:rPr>
              <w:lastRenderedPageBreak/>
              <w:t>Участник должен представить в заявке согласие выполнить работы, полностью соответствующие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3260" w:type="dxa"/>
            <w:shd w:val="clear" w:color="auto" w:fill="auto"/>
          </w:tcPr>
          <w:p w:rsidR="00567BFA" w:rsidRDefault="00567BFA">
            <w:pPr>
              <w:pStyle w:val="affff7"/>
              <w:keepNext w:val="0"/>
              <w:widowControl w:val="0"/>
              <w:spacing w:before="0"/>
              <w:jc w:val="left"/>
              <w:outlineLvl w:val="2"/>
              <w:rPr>
                <w:rFonts w:eastAsia="Times New Roman"/>
                <w:b w:val="0"/>
                <w:bCs/>
                <w:lang w:val="ru-RU" w:eastAsia="ru-RU"/>
              </w:rPr>
            </w:pPr>
          </w:p>
        </w:tc>
      </w:tr>
      <w:tr w:rsidR="00567BFA" w:rsidTr="00567BFA">
        <w:tc>
          <w:tcPr>
            <w:tcW w:w="869" w:type="dxa"/>
            <w:vAlign w:val="center"/>
          </w:tcPr>
          <w:p w:rsidR="00567BFA" w:rsidRDefault="00567BFA">
            <w:pPr>
              <w:pStyle w:val="aff2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7920" w:type="dxa"/>
            <w:gridSpan w:val="2"/>
            <w:vAlign w:val="center"/>
          </w:tcPr>
          <w:p w:rsidR="00567BFA" w:rsidRDefault="00567BFA">
            <w:pPr>
              <w:widowControl w:val="0"/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организации работ</w:t>
            </w:r>
          </w:p>
        </w:tc>
        <w:tc>
          <w:tcPr>
            <w:tcW w:w="2835" w:type="dxa"/>
          </w:tcPr>
          <w:p w:rsidR="00567BFA" w:rsidRDefault="00567BFA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260" w:type="dxa"/>
          </w:tcPr>
          <w:p w:rsidR="00567BFA" w:rsidRDefault="00567BFA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567BFA" w:rsidTr="00567BFA">
        <w:tc>
          <w:tcPr>
            <w:tcW w:w="869" w:type="dxa"/>
            <w:vAlign w:val="center"/>
          </w:tcPr>
          <w:p w:rsidR="00567BFA" w:rsidRDefault="00567BFA">
            <w:pPr>
              <w:pStyle w:val="aff2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7920" w:type="dxa"/>
            <w:gridSpan w:val="2"/>
          </w:tcPr>
          <w:p w:rsidR="00567BFA" w:rsidRPr="00E21E8F" w:rsidRDefault="00567BFA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</w:t>
            </w:r>
            <w:r w:rsidRPr="00E21E8F">
              <w:rPr>
                <w:sz w:val="24"/>
                <w:szCs w:val="24"/>
              </w:rPr>
              <w:tab/>
              <w:t>Работы должны выполняться в соответствии с НТД, указанными в п. 4.2.4 Таблицы 2 настоящих ТТ;</w:t>
            </w:r>
          </w:p>
          <w:p w:rsidR="00567BFA" w:rsidRPr="00E21E8F" w:rsidRDefault="00567BFA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E21E8F">
              <w:rPr>
                <w:sz w:val="24"/>
                <w:szCs w:val="24"/>
              </w:rPr>
              <w:t>2.</w:t>
            </w:r>
            <w:r w:rsidRPr="00E21E8F">
              <w:rPr>
                <w:sz w:val="24"/>
                <w:szCs w:val="24"/>
              </w:rPr>
              <w:tab/>
              <w:t>Работы должны выполняться в соответствии с календарным графиком;</w:t>
            </w:r>
          </w:p>
          <w:p w:rsidR="00567BFA" w:rsidRPr="00E21E8F" w:rsidRDefault="00567BFA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E21E8F">
              <w:rPr>
                <w:sz w:val="24"/>
                <w:szCs w:val="24"/>
              </w:rPr>
              <w:t>3.</w:t>
            </w:r>
            <w:r w:rsidRPr="00E21E8F">
              <w:rPr>
                <w:sz w:val="24"/>
                <w:szCs w:val="24"/>
              </w:rPr>
              <w:tab/>
              <w:t>Обеспечение техники безопасности при проведении работ – технические и организационные возможности, комплектность персонала, безопасность производства работ должны соответствовать характеру выполняемых работ;</w:t>
            </w:r>
          </w:p>
          <w:p w:rsidR="00567BFA" w:rsidRPr="00E21E8F" w:rsidRDefault="00567BFA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E21E8F">
              <w:rPr>
                <w:sz w:val="24"/>
                <w:szCs w:val="24"/>
              </w:rPr>
              <w:t>4.</w:t>
            </w:r>
            <w:r w:rsidRPr="00E21E8F">
              <w:rPr>
                <w:sz w:val="24"/>
                <w:szCs w:val="24"/>
              </w:rPr>
              <w:tab/>
              <w:t xml:space="preserve">Согласование со службой эксплуатации Заказчика мест подключения временных коммуникаций (технические условия на подключения выдаются после получения от Подрядчика официального запроса с указанием потребных ресурсов в количественных и качественных показателях); </w:t>
            </w:r>
          </w:p>
          <w:p w:rsidR="00567BFA" w:rsidRPr="00E21E8F" w:rsidRDefault="00567BFA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E21E8F">
              <w:rPr>
                <w:sz w:val="24"/>
                <w:szCs w:val="24"/>
              </w:rPr>
              <w:t xml:space="preserve">5. Текущий контроль выполняемых работ должен включать в себя надзор за правильностью и последовательностью выполнения отдельных технологических операций. </w:t>
            </w:r>
          </w:p>
          <w:p w:rsidR="00567BFA" w:rsidRDefault="00567BFA">
            <w:pPr>
              <w:widowControl w:val="0"/>
              <w:tabs>
                <w:tab w:val="left" w:pos="426"/>
              </w:tabs>
              <w:spacing w:before="60"/>
              <w:rPr>
                <w:bCs/>
                <w:sz w:val="24"/>
                <w:szCs w:val="24"/>
              </w:rPr>
            </w:pPr>
            <w:r w:rsidRPr="00E21E8F">
              <w:rPr>
                <w:sz w:val="24"/>
                <w:szCs w:val="24"/>
              </w:rPr>
              <w:t>6. Оформление отчётной документации по выполненным работам, КС-2, КС-3, приемо-сдаточная документация.</w:t>
            </w:r>
          </w:p>
        </w:tc>
        <w:tc>
          <w:tcPr>
            <w:tcW w:w="2835" w:type="dxa"/>
          </w:tcPr>
          <w:p w:rsidR="00567BFA" w:rsidRDefault="00E21E8F" w:rsidP="00E21E8F">
            <w:pPr>
              <w:pStyle w:val="affff7"/>
              <w:keepNext w:val="0"/>
              <w:widowControl w:val="0"/>
              <w:spacing w:before="0"/>
              <w:jc w:val="left"/>
              <w:outlineLvl w:val="2"/>
              <w:rPr>
                <w:b w:val="0"/>
              </w:rPr>
            </w:pPr>
            <w:r w:rsidRPr="00E21E8F">
              <w:rPr>
                <w:rFonts w:eastAsia="Times New Roman"/>
                <w:sz w:val="20"/>
                <w:szCs w:val="20"/>
                <w:lang w:val="ru-RU" w:eastAsia="ru-RU"/>
              </w:rPr>
              <w:t>Участник должен представить в заявке согласие выполнить работы, полностью соответствующие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3260" w:type="dxa"/>
          </w:tcPr>
          <w:p w:rsidR="00567BFA" w:rsidRDefault="00567BFA">
            <w:pPr>
              <w:pStyle w:val="affff7"/>
              <w:keepNext w:val="0"/>
              <w:widowControl w:val="0"/>
              <w:spacing w:before="0"/>
              <w:jc w:val="left"/>
              <w:outlineLvl w:val="2"/>
              <w:rPr>
                <w:lang w:val="ru-RU"/>
              </w:rPr>
            </w:pPr>
          </w:p>
        </w:tc>
      </w:tr>
      <w:tr w:rsidR="00567BFA" w:rsidTr="00567BFA">
        <w:tc>
          <w:tcPr>
            <w:tcW w:w="869" w:type="dxa"/>
            <w:vAlign w:val="center"/>
          </w:tcPr>
          <w:p w:rsidR="00567BFA" w:rsidRDefault="00567BFA">
            <w:pPr>
              <w:pStyle w:val="aff2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7920" w:type="dxa"/>
            <w:gridSpan w:val="2"/>
            <w:vAlign w:val="center"/>
          </w:tcPr>
          <w:p w:rsidR="00567BFA" w:rsidRDefault="00567BFA">
            <w:pPr>
              <w:widowControl w:val="0"/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применяемым при выполнении работ оборудованию, материалам, технологиям, программно-аппаратным средствам</w:t>
            </w:r>
          </w:p>
        </w:tc>
        <w:tc>
          <w:tcPr>
            <w:tcW w:w="2835" w:type="dxa"/>
          </w:tcPr>
          <w:p w:rsidR="00567BFA" w:rsidRDefault="00567BFA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260" w:type="dxa"/>
          </w:tcPr>
          <w:p w:rsidR="00567BFA" w:rsidRDefault="00567BFA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567BFA" w:rsidTr="00567BFA">
        <w:tc>
          <w:tcPr>
            <w:tcW w:w="869" w:type="dxa"/>
            <w:vAlign w:val="center"/>
          </w:tcPr>
          <w:p w:rsidR="00567BFA" w:rsidRDefault="00567BFA">
            <w:pPr>
              <w:pStyle w:val="aff2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7920" w:type="dxa"/>
            <w:gridSpan w:val="2"/>
          </w:tcPr>
          <w:p w:rsidR="00567BFA" w:rsidRDefault="00567BF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Подрядчика должно быть все необходимое оборудование для выполнения работ по очистке методом бластинга, сухого льда, а также наличие сопел с изогнутым концом для очистки в труднодоступных местах.</w:t>
            </w:r>
          </w:p>
        </w:tc>
        <w:tc>
          <w:tcPr>
            <w:tcW w:w="2835" w:type="dxa"/>
          </w:tcPr>
          <w:p w:rsidR="00567BFA" w:rsidRDefault="00E21E8F">
            <w:pPr>
              <w:widowControl w:val="0"/>
              <w:rPr>
                <w:b/>
                <w:sz w:val="24"/>
                <w:szCs w:val="24"/>
              </w:rPr>
            </w:pPr>
            <w:r w:rsidRPr="00E21E8F">
              <w:rPr>
                <w:b/>
                <w:sz w:val="20"/>
                <w:szCs w:val="20"/>
              </w:rPr>
              <w:t>Участник должен представить в заявке согласие выполнить работы, полностью соответствующие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3260" w:type="dxa"/>
          </w:tcPr>
          <w:p w:rsidR="00567BFA" w:rsidRDefault="00567BFA" w:rsidP="00E21E8F">
            <w:pPr>
              <w:pStyle w:val="affff7"/>
              <w:keepNext w:val="0"/>
              <w:widowControl w:val="0"/>
              <w:spacing w:before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/>
                <w:sz w:val="20"/>
                <w:szCs w:val="20"/>
                <w:lang w:val="ru-RU" w:eastAsia="ru-RU"/>
              </w:rPr>
              <w:t xml:space="preserve"> </w:t>
            </w:r>
          </w:p>
        </w:tc>
      </w:tr>
      <w:tr w:rsidR="00567BFA" w:rsidTr="00567BFA">
        <w:tc>
          <w:tcPr>
            <w:tcW w:w="869" w:type="dxa"/>
            <w:vAlign w:val="center"/>
          </w:tcPr>
          <w:p w:rsidR="00567BFA" w:rsidRDefault="00567BFA">
            <w:pPr>
              <w:pStyle w:val="aff2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7920" w:type="dxa"/>
            <w:gridSpan w:val="2"/>
            <w:vAlign w:val="center"/>
          </w:tcPr>
          <w:p w:rsidR="00567BFA" w:rsidRDefault="00567BFA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контролю качества работ и материалов</w:t>
            </w:r>
          </w:p>
        </w:tc>
        <w:tc>
          <w:tcPr>
            <w:tcW w:w="2835" w:type="dxa"/>
          </w:tcPr>
          <w:p w:rsidR="00567BFA" w:rsidRDefault="00567BFA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260" w:type="dxa"/>
          </w:tcPr>
          <w:p w:rsidR="00567BFA" w:rsidRDefault="00567BFA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567BFA" w:rsidTr="00567BFA">
        <w:tc>
          <w:tcPr>
            <w:tcW w:w="869" w:type="dxa"/>
            <w:vAlign w:val="center"/>
          </w:tcPr>
          <w:p w:rsidR="00567BFA" w:rsidRDefault="00567BFA">
            <w:pPr>
              <w:pStyle w:val="aff2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7920" w:type="dxa"/>
            <w:gridSpan w:val="2"/>
          </w:tcPr>
          <w:p w:rsidR="00567BFA" w:rsidRDefault="00567BFA">
            <w:pPr>
              <w:widowControl w:val="0"/>
              <w:spacing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Подрядчик должен обеспечить входной контроль поступающих материалов. </w:t>
            </w:r>
          </w:p>
          <w:p w:rsidR="00567BFA" w:rsidRDefault="00567BFA">
            <w:pPr>
              <w:widowControl w:val="0"/>
              <w:spacing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Входной контроль должен включать проверку: </w:t>
            </w:r>
          </w:p>
          <w:p w:rsidR="00567BFA" w:rsidRDefault="00567BFA">
            <w:pPr>
              <w:widowControl w:val="0"/>
              <w:spacing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наличия соответствующих сертификатов;</w:t>
            </w:r>
          </w:p>
          <w:p w:rsidR="00567BFA" w:rsidRDefault="00567BFA">
            <w:pPr>
              <w:widowControl w:val="0"/>
              <w:spacing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наличия и надлежащего заполнения документа о качестве и соответствии приведенных в нем данных - характеристикам, установленным в нормативном документе, регламентирующем технические требования к данной продукции; </w:t>
            </w:r>
          </w:p>
          <w:p w:rsidR="00567BFA" w:rsidRDefault="00567BFA">
            <w:pPr>
              <w:widowControl w:val="0"/>
              <w:spacing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в) наличия маркировки, сохранности упаковки, наличия и сохранности защитных и окрасочных покрытий и т.п.; </w:t>
            </w:r>
          </w:p>
          <w:p w:rsidR="00567BFA" w:rsidRDefault="00567BFA">
            <w:pPr>
              <w:widowControl w:val="0"/>
              <w:spacing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г) правильности складирования и хранения.</w:t>
            </w:r>
          </w:p>
          <w:p w:rsidR="00567BFA" w:rsidRDefault="00567BFA">
            <w:pPr>
              <w:widowControl w:val="0"/>
              <w:spacing w:after="6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Д) Двуокись углерода твердая (сухой лед),в гранулах,Ø 3мм в термоконтейнерах поставщика</w:t>
            </w:r>
          </w:p>
        </w:tc>
        <w:tc>
          <w:tcPr>
            <w:tcW w:w="2835" w:type="dxa"/>
          </w:tcPr>
          <w:p w:rsidR="00567BFA" w:rsidRDefault="00E21E8F">
            <w:pPr>
              <w:widowControl w:val="0"/>
              <w:rPr>
                <w:b/>
                <w:bCs/>
                <w:sz w:val="24"/>
                <w:szCs w:val="24"/>
              </w:rPr>
            </w:pPr>
            <w:r w:rsidRPr="00E21E8F">
              <w:rPr>
                <w:b/>
                <w:sz w:val="20"/>
                <w:szCs w:val="20"/>
              </w:rPr>
              <w:t>Участник должен представить в заявке согласие выполнить работы, полностью соответствующие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3260" w:type="dxa"/>
          </w:tcPr>
          <w:p w:rsidR="00567BFA" w:rsidRDefault="00567BFA">
            <w:pPr>
              <w:pStyle w:val="affff7"/>
              <w:keepNext w:val="0"/>
              <w:widowControl w:val="0"/>
              <w:spacing w:before="0"/>
              <w:jc w:val="left"/>
              <w:outlineLvl w:val="2"/>
              <w:rPr>
                <w:lang w:val="ru-RU"/>
              </w:rPr>
            </w:pPr>
          </w:p>
          <w:p w:rsidR="00567BFA" w:rsidRDefault="00567BFA">
            <w:pPr>
              <w:pStyle w:val="affff7"/>
              <w:keepNext w:val="0"/>
              <w:widowControl w:val="0"/>
              <w:spacing w:before="0"/>
              <w:jc w:val="left"/>
              <w:outlineLvl w:val="2"/>
              <w:rPr>
                <w:lang w:val="ru-RU"/>
              </w:rPr>
            </w:pPr>
          </w:p>
        </w:tc>
      </w:tr>
      <w:tr w:rsidR="00567BFA" w:rsidRPr="009A64D5" w:rsidTr="00567BFA">
        <w:tc>
          <w:tcPr>
            <w:tcW w:w="869" w:type="dxa"/>
            <w:vAlign w:val="center"/>
          </w:tcPr>
          <w:p w:rsidR="00567BFA" w:rsidRDefault="00567BFA">
            <w:pPr>
              <w:pStyle w:val="aff2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7920" w:type="dxa"/>
            <w:gridSpan w:val="2"/>
          </w:tcPr>
          <w:p w:rsidR="00567BFA" w:rsidRPr="009A64D5" w:rsidRDefault="00567BFA">
            <w:pPr>
              <w:widowControl w:val="0"/>
            </w:pPr>
            <w:r w:rsidRPr="009A64D5">
              <w:rPr>
                <w:b/>
                <w:sz w:val="24"/>
                <w:szCs w:val="24"/>
              </w:rPr>
              <w:t>Требования к персоналу подрядчика</w:t>
            </w:r>
          </w:p>
        </w:tc>
        <w:tc>
          <w:tcPr>
            <w:tcW w:w="2835" w:type="dxa"/>
          </w:tcPr>
          <w:p w:rsidR="00567BFA" w:rsidRPr="009A64D5" w:rsidRDefault="00567BFA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9A64D5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260" w:type="dxa"/>
          </w:tcPr>
          <w:p w:rsidR="00567BFA" w:rsidRPr="009A64D5" w:rsidRDefault="00567BFA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9A64D5">
              <w:rPr>
                <w:b/>
                <w:sz w:val="24"/>
                <w:szCs w:val="24"/>
              </w:rPr>
              <w:t>-//-</w:t>
            </w:r>
          </w:p>
        </w:tc>
      </w:tr>
      <w:tr w:rsidR="00567BFA" w:rsidRPr="009A64D5" w:rsidTr="00567BFA">
        <w:tc>
          <w:tcPr>
            <w:tcW w:w="869" w:type="dxa"/>
            <w:vAlign w:val="center"/>
          </w:tcPr>
          <w:p w:rsidR="00567BFA" w:rsidRPr="009A64D5" w:rsidRDefault="00567BFA">
            <w:pPr>
              <w:pStyle w:val="aff2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7920" w:type="dxa"/>
            <w:gridSpan w:val="2"/>
          </w:tcPr>
          <w:p w:rsidR="00567BFA" w:rsidRPr="00567BFA" w:rsidRDefault="00567BFA">
            <w:pPr>
              <w:widowControl w:val="0"/>
              <w:tabs>
                <w:tab w:val="left" w:pos="426"/>
              </w:tabs>
              <w:spacing w:before="60"/>
              <w:rPr>
                <w:bCs/>
                <w:sz w:val="24"/>
                <w:szCs w:val="24"/>
              </w:rPr>
            </w:pPr>
            <w:r w:rsidRPr="009A64D5">
              <w:rPr>
                <w:bCs/>
                <w:sz w:val="24"/>
                <w:szCs w:val="24"/>
              </w:rPr>
              <w:t>Подрядчик обязуется выполнять работы с привлечением собственного персонала обладающего соответствующими лицензиями и сертификатами.</w:t>
            </w:r>
            <w:r w:rsidRPr="00567BFA">
              <w:rPr>
                <w:bCs/>
                <w:sz w:val="24"/>
                <w:szCs w:val="24"/>
              </w:rPr>
              <w:t xml:space="preserve"> </w:t>
            </w:r>
          </w:p>
          <w:p w:rsidR="00567BFA" w:rsidRPr="00567BFA" w:rsidRDefault="00567BFA">
            <w:pPr>
              <w:widowControl w:val="0"/>
              <w:tabs>
                <w:tab w:val="left" w:pos="426"/>
              </w:tabs>
              <w:spacing w:before="60"/>
              <w:rPr>
                <w:bCs/>
                <w:sz w:val="24"/>
                <w:szCs w:val="24"/>
                <w:lang w:val="x-none"/>
              </w:rPr>
            </w:pPr>
            <w:r w:rsidRPr="009A64D5">
              <w:rPr>
                <w:bCs/>
                <w:sz w:val="24"/>
                <w:szCs w:val="24"/>
              </w:rPr>
              <w:t>Привлекаемый персонал должен находиться в трудовых отношениях с Подрядной организацией.</w:t>
            </w:r>
            <w:r w:rsidRPr="00567BFA">
              <w:rPr>
                <w:bCs/>
                <w:sz w:val="24"/>
                <w:szCs w:val="24"/>
              </w:rPr>
              <w:t xml:space="preserve"> (</w:t>
            </w:r>
            <w:r w:rsidRPr="00E9268C">
              <w:rPr>
                <w:bCs/>
                <w:sz w:val="24"/>
                <w:szCs w:val="24"/>
              </w:rPr>
              <w:t>Подрядчик должен предоставлять справки с места работы)</w:t>
            </w:r>
            <w:r w:rsidR="00E9268C" w:rsidRPr="00E9268C">
              <w:rPr>
                <w:bCs/>
                <w:sz w:val="24"/>
                <w:szCs w:val="24"/>
              </w:rPr>
              <w:t>.</w:t>
            </w:r>
            <w:r w:rsidRPr="00E9268C">
              <w:rPr>
                <w:bCs/>
                <w:sz w:val="24"/>
                <w:szCs w:val="24"/>
              </w:rPr>
              <w:t xml:space="preserve"> </w:t>
            </w:r>
          </w:p>
          <w:p w:rsidR="00567BFA" w:rsidRPr="009A64D5" w:rsidRDefault="00567BFA">
            <w:pPr>
              <w:widowControl w:val="0"/>
              <w:tabs>
                <w:tab w:val="left" w:pos="426"/>
              </w:tabs>
              <w:spacing w:before="60"/>
              <w:rPr>
                <w:bCs/>
                <w:sz w:val="24"/>
                <w:szCs w:val="24"/>
              </w:rPr>
            </w:pPr>
            <w:r w:rsidRPr="009A64D5">
              <w:rPr>
                <w:bCs/>
                <w:sz w:val="24"/>
                <w:szCs w:val="24"/>
              </w:rPr>
              <w:t>Рабочей бригаде должно быть не менее трех работников.</w:t>
            </w:r>
          </w:p>
          <w:p w:rsidR="00567BFA" w:rsidRPr="00E9268C" w:rsidRDefault="00567BFA">
            <w:pPr>
              <w:widowControl w:val="0"/>
              <w:tabs>
                <w:tab w:val="left" w:pos="426"/>
              </w:tabs>
              <w:spacing w:before="60"/>
              <w:rPr>
                <w:bCs/>
                <w:sz w:val="24"/>
                <w:szCs w:val="24"/>
              </w:rPr>
            </w:pPr>
            <w:r w:rsidRPr="009A64D5">
              <w:rPr>
                <w:bCs/>
                <w:sz w:val="24"/>
                <w:szCs w:val="24"/>
              </w:rPr>
              <w:t>У работников должны быть действующие удостоверения проверки знаний по электробезопасности с присвоенными группами по электробезоп</w:t>
            </w:r>
            <w:r w:rsidR="0022620D">
              <w:rPr>
                <w:bCs/>
                <w:sz w:val="24"/>
                <w:szCs w:val="24"/>
              </w:rPr>
              <w:t>асности и подтверждающие протоко</w:t>
            </w:r>
            <w:r w:rsidRPr="009A64D5">
              <w:rPr>
                <w:bCs/>
                <w:sz w:val="24"/>
                <w:szCs w:val="24"/>
              </w:rPr>
              <w:t xml:space="preserve">ла проверки знаний по электробезопасности. </w:t>
            </w:r>
            <w:r w:rsidR="00E9268C" w:rsidRPr="00E9268C">
              <w:rPr>
                <w:bCs/>
                <w:sz w:val="24"/>
                <w:szCs w:val="24"/>
              </w:rPr>
              <w:t>(Удостоверение о проверке знаний по ЭБ, Протокол проверки знаний по ЭБ).</w:t>
            </w:r>
          </w:p>
          <w:p w:rsidR="00567BFA" w:rsidRPr="00E9268C" w:rsidRDefault="00567BFA">
            <w:pPr>
              <w:widowControl w:val="0"/>
              <w:tabs>
                <w:tab w:val="left" w:pos="426"/>
              </w:tabs>
              <w:spacing w:before="60"/>
              <w:rPr>
                <w:bCs/>
                <w:sz w:val="24"/>
                <w:szCs w:val="24"/>
              </w:rPr>
            </w:pPr>
            <w:r w:rsidRPr="009A64D5">
              <w:rPr>
                <w:bCs/>
                <w:sz w:val="24"/>
                <w:szCs w:val="24"/>
              </w:rPr>
              <w:t xml:space="preserve">Бригада должна состоять из ответственного руководителя работ- с V группой по ЭБ в электроустановках до и выше 1000 В, производителя работ - с IV группой по ЭБ в электроустановках до и выше 1000 В и не мене 2 рабочих - с III, II группой по ЭБ в электроустановках до и выше 1000 В. </w:t>
            </w:r>
            <w:r w:rsidR="00E9268C" w:rsidRPr="00E9268C">
              <w:rPr>
                <w:bCs/>
                <w:sz w:val="24"/>
                <w:szCs w:val="24"/>
              </w:rPr>
              <w:t>(ОРД организации о предоставлении права быть ответственным).</w:t>
            </w:r>
          </w:p>
          <w:p w:rsidR="00567BFA" w:rsidRPr="009A64D5" w:rsidRDefault="00567BFA">
            <w:pPr>
              <w:widowControl w:val="0"/>
              <w:tabs>
                <w:tab w:val="left" w:pos="426"/>
              </w:tabs>
              <w:spacing w:before="60"/>
              <w:rPr>
                <w:bCs/>
                <w:sz w:val="24"/>
                <w:szCs w:val="24"/>
              </w:rPr>
            </w:pPr>
            <w:r w:rsidRPr="009A64D5">
              <w:rPr>
                <w:bCs/>
                <w:sz w:val="24"/>
                <w:szCs w:val="24"/>
              </w:rPr>
              <w:t>Работники должны быть обучены по охране труда в соответствии с ПП РФ 2464:</w:t>
            </w:r>
          </w:p>
          <w:p w:rsidR="00567BFA" w:rsidRPr="009A64D5" w:rsidRDefault="00567BFA">
            <w:pPr>
              <w:widowControl w:val="0"/>
              <w:tabs>
                <w:tab w:val="left" w:pos="426"/>
              </w:tabs>
              <w:spacing w:before="60"/>
              <w:rPr>
                <w:bCs/>
                <w:sz w:val="24"/>
                <w:szCs w:val="24"/>
              </w:rPr>
            </w:pPr>
            <w:r w:rsidRPr="009A64D5">
              <w:rPr>
                <w:bCs/>
                <w:sz w:val="24"/>
                <w:szCs w:val="24"/>
              </w:rPr>
              <w:lastRenderedPageBreak/>
              <w:t>- ПОТ при работе на высоте Приказ 782н от 16.11.2020 г.</w:t>
            </w:r>
          </w:p>
          <w:p w:rsidR="00567BFA" w:rsidRPr="009A64D5" w:rsidRDefault="00567BFA">
            <w:pPr>
              <w:widowControl w:val="0"/>
              <w:tabs>
                <w:tab w:val="left" w:pos="426"/>
              </w:tabs>
              <w:spacing w:before="60"/>
              <w:rPr>
                <w:bCs/>
                <w:sz w:val="24"/>
                <w:szCs w:val="24"/>
              </w:rPr>
            </w:pPr>
            <w:r w:rsidRPr="009A64D5">
              <w:rPr>
                <w:bCs/>
                <w:sz w:val="24"/>
                <w:szCs w:val="24"/>
              </w:rPr>
              <w:t>- ПОТ при работе в ограниченно замкнутых пространствах Приказ 902н от 15.12.2020 г.</w:t>
            </w:r>
          </w:p>
          <w:p w:rsidR="00567BFA" w:rsidRDefault="00567BFA">
            <w:pPr>
              <w:widowControl w:val="0"/>
              <w:tabs>
                <w:tab w:val="left" w:pos="426"/>
              </w:tabs>
              <w:spacing w:before="60"/>
              <w:rPr>
                <w:bCs/>
                <w:sz w:val="24"/>
                <w:szCs w:val="24"/>
              </w:rPr>
            </w:pPr>
            <w:r w:rsidRPr="009A64D5">
              <w:rPr>
                <w:bCs/>
                <w:sz w:val="24"/>
                <w:szCs w:val="24"/>
              </w:rPr>
              <w:t>-ПОТ при эксплуатации электроустановок Приказ №903н от 15.12.2020 г.</w:t>
            </w:r>
          </w:p>
          <w:p w:rsidR="00E9268C" w:rsidRPr="00E9268C" w:rsidRDefault="00E9268C" w:rsidP="00E9268C">
            <w:pPr>
              <w:pStyle w:val="affff7"/>
              <w:widowControl w:val="0"/>
              <w:spacing w:before="0"/>
              <w:jc w:val="left"/>
              <w:outlineLvl w:val="2"/>
              <w:rPr>
                <w:bCs/>
              </w:rPr>
            </w:pPr>
            <w:bookmarkStart w:id="34" w:name="_Toc221896753"/>
            <w:r w:rsidRPr="00E9268C">
              <w:rPr>
                <w:rFonts w:eastAsia="Times New Roman"/>
                <w:b w:val="0"/>
                <w:lang w:val="ru-RU" w:eastAsia="ru-RU"/>
              </w:rPr>
              <w:t>(</w:t>
            </w:r>
            <w:r w:rsidRPr="009A64D5">
              <w:rPr>
                <w:rFonts w:eastAsia="Times New Roman"/>
                <w:b w:val="0"/>
                <w:lang w:val="ru-RU" w:eastAsia="ru-RU"/>
              </w:rPr>
              <w:t>Протокол проверки знаний по ОТ согласно ПП РФ 2464 от 24.12.2021г (IV,V,VI, (п. 46а), б), в))</w:t>
            </w:r>
            <w:bookmarkEnd w:id="34"/>
            <w:r w:rsidRPr="00E9268C">
              <w:rPr>
                <w:rFonts w:eastAsia="Times New Roman"/>
                <w:b w:val="0"/>
                <w:lang w:val="ru-RU" w:eastAsia="ru-RU"/>
              </w:rPr>
              <w:t>)</w:t>
            </w:r>
          </w:p>
          <w:p w:rsidR="00567BFA" w:rsidRPr="00E9268C" w:rsidRDefault="00567BFA">
            <w:pPr>
              <w:widowControl w:val="0"/>
              <w:tabs>
                <w:tab w:val="left" w:pos="426"/>
              </w:tabs>
              <w:spacing w:before="60"/>
              <w:rPr>
                <w:bCs/>
                <w:sz w:val="24"/>
                <w:szCs w:val="24"/>
              </w:rPr>
            </w:pPr>
            <w:r w:rsidRPr="009A64D5">
              <w:rPr>
                <w:bCs/>
                <w:sz w:val="24"/>
                <w:szCs w:val="24"/>
              </w:rPr>
              <w:t>- медицинское заключение работников</w:t>
            </w:r>
            <w:r w:rsidR="00E9268C" w:rsidRPr="00E9268C">
              <w:rPr>
                <w:bCs/>
                <w:sz w:val="24"/>
                <w:szCs w:val="24"/>
              </w:rPr>
              <w:t xml:space="preserve"> (Заключение о прохождении медицинского осмотра).</w:t>
            </w:r>
          </w:p>
          <w:p w:rsidR="00567BFA" w:rsidRPr="009A64D5" w:rsidRDefault="00567BFA">
            <w:pPr>
              <w:widowControl w:val="0"/>
              <w:tabs>
                <w:tab w:val="left" w:pos="426"/>
              </w:tabs>
              <w:spacing w:before="60"/>
              <w:rPr>
                <w:bCs/>
                <w:sz w:val="24"/>
                <w:szCs w:val="24"/>
              </w:rPr>
            </w:pPr>
            <w:r w:rsidRPr="009A64D5">
              <w:rPr>
                <w:bCs/>
                <w:sz w:val="24"/>
                <w:szCs w:val="24"/>
              </w:rPr>
              <w:t>Обладать достаточной квалификацией для выполнения всего перечня работ в соответствии с ПОТ при эксплуатации электроустановок №903н</w:t>
            </w:r>
          </w:p>
          <w:p w:rsidR="00567BFA" w:rsidRPr="009A64D5" w:rsidRDefault="00567BFA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  <w:r w:rsidRPr="009A64D5">
              <w:rPr>
                <w:bCs/>
                <w:sz w:val="24"/>
                <w:szCs w:val="24"/>
              </w:rPr>
              <w:t>Документы, подтверждающие квалификацию персонала, предоставляются подрядчиком до начала выполнения работ.</w:t>
            </w:r>
          </w:p>
        </w:tc>
        <w:tc>
          <w:tcPr>
            <w:tcW w:w="2835" w:type="dxa"/>
          </w:tcPr>
          <w:p w:rsidR="00567BFA" w:rsidRPr="009A64D5" w:rsidRDefault="00E21E8F">
            <w:pPr>
              <w:widowControl w:val="0"/>
              <w:rPr>
                <w:b/>
                <w:sz w:val="24"/>
                <w:szCs w:val="24"/>
              </w:rPr>
            </w:pPr>
            <w:r w:rsidRPr="00E21E8F">
              <w:rPr>
                <w:b/>
                <w:sz w:val="20"/>
                <w:szCs w:val="20"/>
              </w:rPr>
              <w:lastRenderedPageBreak/>
              <w:t>Участник должен представить в заявке согласие выполнить работы, полностью соответствующие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3260" w:type="dxa"/>
          </w:tcPr>
          <w:p w:rsidR="00567BFA" w:rsidRPr="009A64D5" w:rsidRDefault="00567BFA">
            <w:pPr>
              <w:pStyle w:val="affff7"/>
              <w:widowControl w:val="0"/>
              <w:spacing w:before="0"/>
              <w:jc w:val="left"/>
              <w:outlineLvl w:val="2"/>
              <w:rPr>
                <w:lang w:val="ru-RU"/>
              </w:rPr>
            </w:pPr>
            <w:bookmarkStart w:id="35" w:name="_Toc218518571"/>
            <w:bookmarkEnd w:id="35"/>
          </w:p>
          <w:p w:rsidR="00567BFA" w:rsidRPr="009A64D5" w:rsidRDefault="00567BFA">
            <w:pPr>
              <w:pStyle w:val="affff7"/>
              <w:widowControl w:val="0"/>
              <w:spacing w:before="0"/>
              <w:jc w:val="left"/>
              <w:outlineLvl w:val="2"/>
              <w:rPr>
                <w:lang w:val="ru-RU"/>
              </w:rPr>
            </w:pPr>
          </w:p>
          <w:p w:rsidR="00567BFA" w:rsidRPr="009A64D5" w:rsidRDefault="00567BFA">
            <w:pPr>
              <w:pStyle w:val="affff7"/>
              <w:widowControl w:val="0"/>
              <w:spacing w:before="0"/>
              <w:jc w:val="left"/>
              <w:outlineLvl w:val="2"/>
              <w:rPr>
                <w:lang w:val="ru-RU"/>
              </w:rPr>
            </w:pPr>
          </w:p>
          <w:p w:rsidR="00567BFA" w:rsidRPr="009A64D5" w:rsidRDefault="00567BFA">
            <w:pPr>
              <w:pStyle w:val="affff7"/>
              <w:widowControl w:val="0"/>
              <w:spacing w:before="0"/>
              <w:jc w:val="left"/>
              <w:outlineLvl w:val="2"/>
              <w:rPr>
                <w:rFonts w:eastAsia="Times New Roman"/>
                <w:lang w:val="ru-RU" w:eastAsia="ru-RU"/>
              </w:rPr>
            </w:pPr>
          </w:p>
          <w:p w:rsidR="00567BFA" w:rsidRPr="009A64D5" w:rsidRDefault="00567BFA">
            <w:pPr>
              <w:pStyle w:val="affff7"/>
              <w:widowControl w:val="0"/>
              <w:spacing w:before="0"/>
              <w:jc w:val="left"/>
              <w:outlineLvl w:val="2"/>
              <w:rPr>
                <w:rFonts w:eastAsia="Times New Roman"/>
                <w:lang w:val="ru-RU" w:eastAsia="ru-RU"/>
              </w:rPr>
            </w:pPr>
          </w:p>
          <w:p w:rsidR="00567BFA" w:rsidRPr="009A64D5" w:rsidRDefault="00567BFA">
            <w:pPr>
              <w:pStyle w:val="affff7"/>
              <w:widowControl w:val="0"/>
              <w:spacing w:before="0"/>
              <w:jc w:val="left"/>
              <w:outlineLvl w:val="2"/>
              <w:rPr>
                <w:rFonts w:eastAsia="Times New Roman"/>
                <w:lang w:val="ru-RU" w:eastAsia="ru-RU"/>
              </w:rPr>
            </w:pPr>
          </w:p>
          <w:p w:rsidR="00567BFA" w:rsidRPr="009A64D5" w:rsidRDefault="00567BFA">
            <w:pPr>
              <w:pStyle w:val="affff7"/>
              <w:widowControl w:val="0"/>
              <w:spacing w:before="0"/>
              <w:jc w:val="left"/>
              <w:outlineLvl w:val="2"/>
              <w:rPr>
                <w:rFonts w:eastAsia="Times New Roman"/>
                <w:lang w:val="ru-RU" w:eastAsia="ru-RU"/>
              </w:rPr>
            </w:pPr>
          </w:p>
          <w:p w:rsidR="00567BFA" w:rsidRPr="009A64D5" w:rsidRDefault="00567BFA">
            <w:pPr>
              <w:pStyle w:val="affff7"/>
              <w:widowControl w:val="0"/>
              <w:spacing w:before="0"/>
              <w:jc w:val="left"/>
              <w:outlineLvl w:val="2"/>
              <w:rPr>
                <w:rFonts w:eastAsia="Times New Roman"/>
                <w:lang w:val="ru-RU" w:eastAsia="ru-RU"/>
              </w:rPr>
            </w:pPr>
          </w:p>
          <w:p w:rsidR="00567BFA" w:rsidRPr="009A64D5" w:rsidRDefault="00567BFA">
            <w:pPr>
              <w:pStyle w:val="affff7"/>
              <w:widowControl w:val="0"/>
              <w:spacing w:before="0"/>
              <w:jc w:val="left"/>
              <w:outlineLvl w:val="2"/>
              <w:rPr>
                <w:rFonts w:eastAsia="Times New Roman"/>
                <w:lang w:val="ru-RU" w:eastAsia="ru-RU"/>
              </w:rPr>
            </w:pPr>
          </w:p>
          <w:p w:rsidR="00567BFA" w:rsidRPr="009A64D5" w:rsidRDefault="00567BFA">
            <w:pPr>
              <w:pStyle w:val="affff7"/>
              <w:widowControl w:val="0"/>
              <w:spacing w:before="0"/>
              <w:jc w:val="left"/>
              <w:outlineLvl w:val="2"/>
              <w:rPr>
                <w:rFonts w:eastAsia="Times New Roman"/>
                <w:lang w:val="ru-RU" w:eastAsia="ru-RU"/>
              </w:rPr>
            </w:pPr>
          </w:p>
          <w:p w:rsidR="00567BFA" w:rsidRPr="009A64D5" w:rsidRDefault="00567BFA">
            <w:pPr>
              <w:pStyle w:val="affff7"/>
              <w:widowControl w:val="0"/>
              <w:spacing w:before="0"/>
              <w:jc w:val="left"/>
              <w:outlineLvl w:val="2"/>
              <w:rPr>
                <w:b w:val="0"/>
              </w:rPr>
            </w:pPr>
          </w:p>
          <w:p w:rsidR="00567BFA" w:rsidRPr="009A64D5" w:rsidRDefault="00567BFA">
            <w:pPr>
              <w:pStyle w:val="affff7"/>
              <w:widowControl w:val="0"/>
              <w:spacing w:before="0"/>
              <w:jc w:val="left"/>
              <w:outlineLvl w:val="2"/>
              <w:rPr>
                <w:rFonts w:eastAsia="Times New Roman"/>
                <w:lang w:val="ru-RU" w:eastAsia="ru-RU"/>
              </w:rPr>
            </w:pPr>
          </w:p>
          <w:p w:rsidR="00567BFA" w:rsidRPr="009A64D5" w:rsidRDefault="00567BFA">
            <w:pPr>
              <w:pStyle w:val="affff7"/>
              <w:widowControl w:val="0"/>
              <w:spacing w:before="0"/>
              <w:jc w:val="left"/>
              <w:outlineLvl w:val="2"/>
              <w:rPr>
                <w:rFonts w:eastAsia="Times New Roman"/>
                <w:lang w:val="ru-RU" w:eastAsia="ru-RU"/>
              </w:rPr>
            </w:pPr>
          </w:p>
          <w:p w:rsidR="00567BFA" w:rsidRPr="009A64D5" w:rsidRDefault="00567BFA">
            <w:pPr>
              <w:pStyle w:val="affff7"/>
              <w:widowControl w:val="0"/>
              <w:spacing w:before="0"/>
              <w:jc w:val="left"/>
              <w:outlineLvl w:val="2"/>
              <w:rPr>
                <w:b w:val="0"/>
              </w:rPr>
            </w:pPr>
          </w:p>
        </w:tc>
      </w:tr>
      <w:tr w:rsidR="00567BFA" w:rsidRPr="009A64D5" w:rsidTr="00567BFA">
        <w:tc>
          <w:tcPr>
            <w:tcW w:w="869" w:type="dxa"/>
            <w:vAlign w:val="center"/>
          </w:tcPr>
          <w:p w:rsidR="00567BFA" w:rsidRPr="009A64D5" w:rsidRDefault="00567BFA">
            <w:pPr>
              <w:pStyle w:val="aff2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7920" w:type="dxa"/>
            <w:gridSpan w:val="2"/>
            <w:vAlign w:val="center"/>
          </w:tcPr>
          <w:p w:rsidR="00567BFA" w:rsidRPr="009A64D5" w:rsidRDefault="00567BFA">
            <w:pPr>
              <w:widowControl w:val="0"/>
              <w:spacing w:before="60"/>
              <w:rPr>
                <w:b/>
                <w:sz w:val="24"/>
                <w:szCs w:val="24"/>
              </w:rPr>
            </w:pPr>
            <w:r w:rsidRPr="009A64D5">
              <w:rPr>
                <w:b/>
                <w:sz w:val="24"/>
                <w:szCs w:val="24"/>
              </w:rPr>
              <w:t>Требования к безопасности работ и охране труда</w:t>
            </w:r>
          </w:p>
        </w:tc>
        <w:tc>
          <w:tcPr>
            <w:tcW w:w="2835" w:type="dxa"/>
          </w:tcPr>
          <w:p w:rsidR="00567BFA" w:rsidRPr="009A64D5" w:rsidRDefault="00567BFA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9A64D5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260" w:type="dxa"/>
          </w:tcPr>
          <w:p w:rsidR="00567BFA" w:rsidRPr="009A64D5" w:rsidRDefault="00567BFA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9A64D5">
              <w:rPr>
                <w:b/>
                <w:sz w:val="24"/>
                <w:szCs w:val="24"/>
              </w:rPr>
              <w:t>-//-</w:t>
            </w:r>
          </w:p>
        </w:tc>
      </w:tr>
      <w:tr w:rsidR="00E9268C" w:rsidRPr="009A64D5" w:rsidTr="00567BFA">
        <w:tc>
          <w:tcPr>
            <w:tcW w:w="869" w:type="dxa"/>
            <w:vAlign w:val="center"/>
          </w:tcPr>
          <w:p w:rsidR="00E9268C" w:rsidRPr="009A64D5" w:rsidRDefault="00E9268C" w:rsidP="00E9268C">
            <w:pPr>
              <w:pStyle w:val="aff2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7920" w:type="dxa"/>
            <w:gridSpan w:val="2"/>
          </w:tcPr>
          <w:p w:rsidR="00E9268C" w:rsidRPr="00E9268C" w:rsidRDefault="00E9268C" w:rsidP="00E9268C">
            <w:pPr>
              <w:pStyle w:val="aff2"/>
              <w:widowControl w:val="0"/>
              <w:ind w:left="0"/>
            </w:pPr>
            <w:r w:rsidRPr="009A64D5">
              <w:t xml:space="preserve">Получить вводный инструктаж от заказчика по охране труда, мерах безопасности и производственной санитарии при работе с опасными отходами. </w:t>
            </w:r>
            <w:r w:rsidRPr="00E9268C">
              <w:t>(Приказ от 22 сентября 2020 г. № 796 Об утверждении правил работы с персоналом в организациях электроэнергетики Российской Федерации)</w:t>
            </w:r>
          </w:p>
        </w:tc>
        <w:tc>
          <w:tcPr>
            <w:tcW w:w="2835" w:type="dxa"/>
          </w:tcPr>
          <w:p w:rsidR="00E9268C" w:rsidRPr="009A64D5" w:rsidRDefault="00E21E8F" w:rsidP="00E9268C">
            <w:pPr>
              <w:widowControl w:val="0"/>
            </w:pPr>
            <w:r w:rsidRPr="00E21E8F">
              <w:rPr>
                <w:b/>
                <w:sz w:val="20"/>
                <w:szCs w:val="20"/>
              </w:rPr>
              <w:t>Участник должен представить в заявке согласие выполнить работы, полностью соответствующие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3260" w:type="dxa"/>
          </w:tcPr>
          <w:p w:rsidR="00E9268C" w:rsidRDefault="00E9268C" w:rsidP="00E9268C"/>
        </w:tc>
      </w:tr>
      <w:tr w:rsidR="00E9268C" w:rsidRPr="009A64D5" w:rsidTr="00567BFA">
        <w:tc>
          <w:tcPr>
            <w:tcW w:w="869" w:type="dxa"/>
            <w:vAlign w:val="center"/>
          </w:tcPr>
          <w:p w:rsidR="00E9268C" w:rsidRPr="009A64D5" w:rsidRDefault="00E9268C" w:rsidP="00E9268C">
            <w:pPr>
              <w:pStyle w:val="aff2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7920" w:type="dxa"/>
            <w:gridSpan w:val="2"/>
          </w:tcPr>
          <w:p w:rsidR="00E9268C" w:rsidRPr="00E9268C" w:rsidRDefault="00E9268C" w:rsidP="00E9268C">
            <w:pPr>
              <w:widowControl w:val="0"/>
              <w:rPr>
                <w:sz w:val="24"/>
                <w:szCs w:val="24"/>
              </w:rPr>
            </w:pPr>
            <w:r w:rsidRPr="009A64D5">
              <w:rPr>
                <w:sz w:val="24"/>
                <w:szCs w:val="24"/>
              </w:rPr>
              <w:t>Обеспечение техники безопасности при проведении работ – технические и организационные мероприятия, комплектность персонала, наличие средств индивидуальной защиты. Безопасность производства работ должна соответствовать характеру выполняемых работ.</w:t>
            </w:r>
            <w:r w:rsidRPr="00E9268C">
              <w:rPr>
                <w:sz w:val="24"/>
                <w:szCs w:val="24"/>
              </w:rPr>
              <w:t xml:space="preserve"> (ПОТ при эксплуатации электроустановок Приказ №903н от 15.12.2020 г.)</w:t>
            </w:r>
          </w:p>
        </w:tc>
        <w:tc>
          <w:tcPr>
            <w:tcW w:w="2835" w:type="dxa"/>
          </w:tcPr>
          <w:p w:rsidR="00E9268C" w:rsidRPr="009A64D5" w:rsidRDefault="00E21E8F" w:rsidP="00E9268C">
            <w:pPr>
              <w:widowControl w:val="0"/>
            </w:pPr>
            <w:r w:rsidRPr="00E21E8F">
              <w:rPr>
                <w:b/>
                <w:sz w:val="20"/>
                <w:szCs w:val="20"/>
              </w:rPr>
              <w:t>Участник должен представить в заявке согласие выполнить работы, полностью соответствующие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3260" w:type="dxa"/>
          </w:tcPr>
          <w:p w:rsidR="00E9268C" w:rsidRDefault="00E9268C" w:rsidP="00E9268C"/>
        </w:tc>
      </w:tr>
      <w:tr w:rsidR="00E9268C" w:rsidRPr="009A64D5" w:rsidTr="00567BFA">
        <w:tc>
          <w:tcPr>
            <w:tcW w:w="869" w:type="dxa"/>
            <w:vAlign w:val="center"/>
          </w:tcPr>
          <w:p w:rsidR="00E9268C" w:rsidRPr="009A64D5" w:rsidRDefault="00E9268C" w:rsidP="00E9268C">
            <w:pPr>
              <w:pStyle w:val="aff2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7920" w:type="dxa"/>
            <w:gridSpan w:val="2"/>
          </w:tcPr>
          <w:p w:rsidR="00E9268C" w:rsidRPr="00E9268C" w:rsidRDefault="00E9268C" w:rsidP="00E9268C">
            <w:pPr>
              <w:widowControl w:val="0"/>
              <w:rPr>
                <w:sz w:val="24"/>
                <w:szCs w:val="24"/>
                <w:lang w:val="en-US"/>
              </w:rPr>
            </w:pPr>
            <w:r w:rsidRPr="009A64D5">
              <w:rPr>
                <w:sz w:val="24"/>
                <w:szCs w:val="24"/>
              </w:rPr>
              <w:t>Подготовка рабочих мест и допуск к выполнению работ выполняет оперативный персонал Заказчика.</w:t>
            </w:r>
            <w:r w:rsidRPr="00E9268C">
              <w:rPr>
                <w:sz w:val="24"/>
                <w:szCs w:val="24"/>
              </w:rPr>
              <w:t xml:space="preserve"> (ПОТ при эксплуатации электроустановок Приказ №903н от 15.12.2020 г.</w:t>
            </w:r>
            <w:r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2835" w:type="dxa"/>
          </w:tcPr>
          <w:p w:rsidR="00E9268C" w:rsidRPr="009A64D5" w:rsidRDefault="00E21E8F" w:rsidP="00E9268C">
            <w:pPr>
              <w:widowControl w:val="0"/>
            </w:pPr>
            <w:r w:rsidRPr="00E21E8F">
              <w:rPr>
                <w:b/>
                <w:sz w:val="20"/>
                <w:szCs w:val="20"/>
              </w:rPr>
              <w:t xml:space="preserve">Участник должен представить в заявке согласие выполнить работы, полностью соответствующие </w:t>
            </w:r>
            <w:r w:rsidRPr="00E21E8F">
              <w:rPr>
                <w:b/>
                <w:sz w:val="20"/>
                <w:szCs w:val="20"/>
              </w:rPr>
              <w:lastRenderedPageBreak/>
              <w:t>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3260" w:type="dxa"/>
          </w:tcPr>
          <w:p w:rsidR="00E9268C" w:rsidRDefault="00E9268C" w:rsidP="00E9268C">
            <w:bookmarkStart w:id="36" w:name="_Toc218518577"/>
            <w:bookmarkEnd w:id="36"/>
          </w:p>
        </w:tc>
      </w:tr>
      <w:tr w:rsidR="00567BFA" w:rsidRPr="009A64D5" w:rsidTr="00567BFA">
        <w:tc>
          <w:tcPr>
            <w:tcW w:w="869" w:type="dxa"/>
            <w:vAlign w:val="center"/>
          </w:tcPr>
          <w:p w:rsidR="00567BFA" w:rsidRPr="009A64D5" w:rsidRDefault="00567BFA">
            <w:pPr>
              <w:pStyle w:val="aff2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7920" w:type="dxa"/>
            <w:gridSpan w:val="2"/>
            <w:vAlign w:val="center"/>
          </w:tcPr>
          <w:p w:rsidR="00567BFA" w:rsidRPr="009A64D5" w:rsidRDefault="00567BFA">
            <w:pPr>
              <w:widowControl w:val="0"/>
              <w:rPr>
                <w:b/>
                <w:bCs/>
                <w:sz w:val="24"/>
                <w:szCs w:val="24"/>
              </w:rPr>
            </w:pPr>
            <w:r w:rsidRPr="009A64D5">
              <w:rPr>
                <w:b/>
                <w:bCs/>
                <w:sz w:val="24"/>
                <w:szCs w:val="24"/>
              </w:rPr>
              <w:t>Требования к результатам работ</w:t>
            </w:r>
          </w:p>
        </w:tc>
        <w:tc>
          <w:tcPr>
            <w:tcW w:w="2835" w:type="dxa"/>
          </w:tcPr>
          <w:p w:rsidR="00567BFA" w:rsidRPr="009A64D5" w:rsidRDefault="00567BFA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9A64D5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260" w:type="dxa"/>
          </w:tcPr>
          <w:p w:rsidR="00567BFA" w:rsidRPr="009A64D5" w:rsidRDefault="00567BFA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9A64D5">
              <w:rPr>
                <w:b/>
                <w:sz w:val="24"/>
                <w:szCs w:val="24"/>
              </w:rPr>
              <w:t>-//-</w:t>
            </w:r>
          </w:p>
        </w:tc>
      </w:tr>
      <w:tr w:rsidR="00567BFA" w:rsidRPr="009A64D5" w:rsidTr="00567BFA">
        <w:tc>
          <w:tcPr>
            <w:tcW w:w="869" w:type="dxa"/>
            <w:vAlign w:val="center"/>
          </w:tcPr>
          <w:p w:rsidR="00567BFA" w:rsidRPr="009A64D5" w:rsidRDefault="00567BFA">
            <w:pPr>
              <w:pStyle w:val="aff2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7920" w:type="dxa"/>
            <w:gridSpan w:val="2"/>
            <w:vAlign w:val="center"/>
          </w:tcPr>
          <w:p w:rsidR="00567BFA" w:rsidRPr="009A64D5" w:rsidRDefault="00567BFA">
            <w:pPr>
              <w:widowControl w:val="0"/>
              <w:spacing w:before="60"/>
              <w:rPr>
                <w:b/>
                <w:sz w:val="24"/>
                <w:szCs w:val="24"/>
              </w:rPr>
            </w:pPr>
            <w:r w:rsidRPr="009A64D5">
              <w:rPr>
                <w:b/>
                <w:sz w:val="24"/>
                <w:szCs w:val="24"/>
              </w:rPr>
              <w:t>Общие требования к результатам работ</w:t>
            </w:r>
          </w:p>
        </w:tc>
        <w:tc>
          <w:tcPr>
            <w:tcW w:w="2835" w:type="dxa"/>
          </w:tcPr>
          <w:p w:rsidR="00567BFA" w:rsidRPr="009A64D5" w:rsidRDefault="00567BFA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9A64D5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260" w:type="dxa"/>
          </w:tcPr>
          <w:p w:rsidR="00567BFA" w:rsidRPr="009A64D5" w:rsidRDefault="00567BFA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9A64D5">
              <w:rPr>
                <w:b/>
                <w:sz w:val="24"/>
                <w:szCs w:val="24"/>
              </w:rPr>
              <w:t>-//-</w:t>
            </w:r>
          </w:p>
        </w:tc>
      </w:tr>
      <w:tr w:rsidR="00567BFA" w:rsidRPr="009A64D5" w:rsidTr="00567BFA">
        <w:tc>
          <w:tcPr>
            <w:tcW w:w="869" w:type="dxa"/>
            <w:vAlign w:val="center"/>
          </w:tcPr>
          <w:p w:rsidR="00567BFA" w:rsidRPr="009A64D5" w:rsidRDefault="00567BFA">
            <w:pPr>
              <w:pStyle w:val="aff2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7920" w:type="dxa"/>
            <w:gridSpan w:val="2"/>
          </w:tcPr>
          <w:p w:rsidR="00567BFA" w:rsidRPr="009A64D5" w:rsidRDefault="00567BFA">
            <w:pPr>
              <w:widowControl w:val="0"/>
              <w:rPr>
                <w:sz w:val="24"/>
                <w:szCs w:val="24"/>
              </w:rPr>
            </w:pPr>
            <w:r w:rsidRPr="009A64D5">
              <w:rPr>
                <w:sz w:val="24"/>
                <w:szCs w:val="24"/>
              </w:rPr>
              <w:t>После очистки методом бластинга сухого льда, поверхность статора должна быть обезжиренной и без остаточных следов масла.</w:t>
            </w:r>
          </w:p>
        </w:tc>
        <w:tc>
          <w:tcPr>
            <w:tcW w:w="2835" w:type="dxa"/>
          </w:tcPr>
          <w:p w:rsidR="00567BFA" w:rsidRPr="009A64D5" w:rsidRDefault="00E21E8F">
            <w:pPr>
              <w:widowControl w:val="0"/>
              <w:rPr>
                <w:b/>
              </w:rPr>
            </w:pPr>
            <w:r w:rsidRPr="00E21E8F">
              <w:rPr>
                <w:b/>
                <w:sz w:val="20"/>
                <w:szCs w:val="20"/>
              </w:rPr>
              <w:t>Участник должен представить в заявке согласие выполнить работы, полностью соответствующие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3260" w:type="dxa"/>
          </w:tcPr>
          <w:p w:rsidR="00567BFA" w:rsidRPr="009A64D5" w:rsidRDefault="00567BFA">
            <w:pPr>
              <w:pStyle w:val="affff7"/>
              <w:keepNext w:val="0"/>
              <w:widowControl w:val="0"/>
              <w:spacing w:before="0"/>
              <w:jc w:val="left"/>
              <w:outlineLvl w:val="2"/>
              <w:rPr>
                <w:lang w:val="ru-RU"/>
              </w:rPr>
            </w:pPr>
          </w:p>
          <w:p w:rsidR="00567BFA" w:rsidRPr="009A64D5" w:rsidRDefault="00567BFA">
            <w:pPr>
              <w:pStyle w:val="affff7"/>
              <w:keepNext w:val="0"/>
              <w:widowControl w:val="0"/>
              <w:spacing w:before="0"/>
              <w:jc w:val="left"/>
              <w:outlineLvl w:val="2"/>
              <w:rPr>
                <w:lang w:val="ru-RU"/>
              </w:rPr>
            </w:pPr>
            <w:bookmarkStart w:id="37" w:name="_Toc218518579"/>
            <w:bookmarkStart w:id="38" w:name="_Toc221896764"/>
            <w:r w:rsidRPr="009A64D5">
              <w:rPr>
                <w:rFonts w:eastAsia="Times New Roman"/>
                <w:sz w:val="20"/>
                <w:szCs w:val="20"/>
                <w:lang w:val="ru-RU" w:eastAsia="ru-RU"/>
              </w:rPr>
              <w:t>-</w:t>
            </w:r>
            <w:bookmarkEnd w:id="37"/>
            <w:bookmarkEnd w:id="38"/>
          </w:p>
        </w:tc>
      </w:tr>
      <w:tr w:rsidR="00567BFA" w:rsidRPr="009A64D5" w:rsidTr="00567BFA">
        <w:tc>
          <w:tcPr>
            <w:tcW w:w="869" w:type="dxa"/>
            <w:vAlign w:val="center"/>
          </w:tcPr>
          <w:p w:rsidR="00567BFA" w:rsidRPr="009A64D5" w:rsidRDefault="00567BFA">
            <w:pPr>
              <w:pStyle w:val="aff2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7920" w:type="dxa"/>
            <w:gridSpan w:val="2"/>
            <w:vAlign w:val="center"/>
          </w:tcPr>
          <w:p w:rsidR="00567BFA" w:rsidRPr="009A64D5" w:rsidRDefault="00567BFA">
            <w:pPr>
              <w:widowControl w:val="0"/>
              <w:spacing w:before="60"/>
              <w:rPr>
                <w:b/>
                <w:sz w:val="24"/>
                <w:szCs w:val="24"/>
              </w:rPr>
            </w:pPr>
            <w:r w:rsidRPr="009A64D5">
              <w:rPr>
                <w:b/>
                <w:sz w:val="24"/>
                <w:szCs w:val="24"/>
              </w:rPr>
              <w:t>Требования к оформлению документации</w:t>
            </w:r>
          </w:p>
        </w:tc>
        <w:tc>
          <w:tcPr>
            <w:tcW w:w="2835" w:type="dxa"/>
          </w:tcPr>
          <w:p w:rsidR="00567BFA" w:rsidRPr="009A64D5" w:rsidRDefault="00567BFA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9A64D5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260" w:type="dxa"/>
          </w:tcPr>
          <w:p w:rsidR="00567BFA" w:rsidRPr="009A64D5" w:rsidRDefault="00567BFA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9A64D5">
              <w:rPr>
                <w:b/>
                <w:sz w:val="24"/>
                <w:szCs w:val="24"/>
              </w:rPr>
              <w:t>-//-</w:t>
            </w:r>
          </w:p>
        </w:tc>
      </w:tr>
      <w:tr w:rsidR="00567BFA" w:rsidRPr="009A64D5" w:rsidTr="00567BFA">
        <w:tc>
          <w:tcPr>
            <w:tcW w:w="869" w:type="dxa"/>
            <w:vAlign w:val="center"/>
          </w:tcPr>
          <w:p w:rsidR="00567BFA" w:rsidRPr="009A64D5" w:rsidRDefault="00567BFA">
            <w:pPr>
              <w:pStyle w:val="aff2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7920" w:type="dxa"/>
            <w:gridSpan w:val="2"/>
          </w:tcPr>
          <w:p w:rsidR="00567BFA" w:rsidRPr="009A64D5" w:rsidRDefault="00567BFA">
            <w:pPr>
              <w:widowControl w:val="0"/>
              <w:rPr>
                <w:bCs/>
                <w:sz w:val="24"/>
                <w:szCs w:val="24"/>
              </w:rPr>
            </w:pPr>
            <w:r w:rsidRPr="009A64D5">
              <w:rPr>
                <w:bCs/>
                <w:sz w:val="24"/>
                <w:szCs w:val="24"/>
              </w:rPr>
              <w:t>Отчётные документы представить на бумажном носителе в 2 экземплярах, на электронном носителе в 1 экземпляре в форматах *.PDF, *.word, *.dос, *.хlsх.</w:t>
            </w:r>
          </w:p>
        </w:tc>
        <w:tc>
          <w:tcPr>
            <w:tcW w:w="2835" w:type="dxa"/>
          </w:tcPr>
          <w:p w:rsidR="00567BFA" w:rsidRPr="009A64D5" w:rsidRDefault="00E21E8F">
            <w:pPr>
              <w:widowControl w:val="0"/>
              <w:rPr>
                <w:sz w:val="24"/>
                <w:szCs w:val="24"/>
              </w:rPr>
            </w:pPr>
            <w:r w:rsidRPr="00E21E8F">
              <w:rPr>
                <w:b/>
                <w:sz w:val="20"/>
                <w:szCs w:val="20"/>
              </w:rPr>
              <w:t>Участник должен представить в заявке согласие выполнить работы, полностью соответствующие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3260" w:type="dxa"/>
          </w:tcPr>
          <w:p w:rsidR="00567BFA" w:rsidRPr="009A64D5" w:rsidRDefault="00567BFA">
            <w:pPr>
              <w:pStyle w:val="affff7"/>
              <w:keepNext w:val="0"/>
              <w:widowControl w:val="0"/>
              <w:spacing w:before="0"/>
              <w:jc w:val="left"/>
              <w:outlineLvl w:val="2"/>
              <w:rPr>
                <w:lang w:val="ru-RU"/>
              </w:rPr>
            </w:pPr>
            <w:bookmarkStart w:id="39" w:name="_Toc218518581"/>
            <w:bookmarkStart w:id="40" w:name="_Toc221896766"/>
            <w:r w:rsidRPr="009A64D5">
              <w:rPr>
                <w:rFonts w:eastAsia="Times New Roman"/>
                <w:sz w:val="20"/>
                <w:szCs w:val="20"/>
                <w:lang w:val="ru-RU" w:eastAsia="ru-RU"/>
              </w:rPr>
              <w:t>-</w:t>
            </w:r>
            <w:bookmarkEnd w:id="39"/>
            <w:bookmarkEnd w:id="40"/>
          </w:p>
        </w:tc>
      </w:tr>
    </w:tbl>
    <w:p w:rsidR="00E041F1" w:rsidRPr="009A64D5" w:rsidRDefault="00E041F1">
      <w:pPr>
        <w:pStyle w:val="affffa"/>
        <w:numPr>
          <w:ilvl w:val="0"/>
          <w:numId w:val="10"/>
        </w:numPr>
        <w:spacing w:beforeAutospacing="0" w:after="60" w:afterAutospacing="0"/>
        <w:ind w:left="1146" w:hanging="437"/>
        <w:jc w:val="both"/>
        <w:sectPr w:rsidR="00E041F1" w:rsidRPr="009A64D5">
          <w:headerReference w:type="default" r:id="rId11"/>
          <w:headerReference w:type="first" r:id="rId12"/>
          <w:pgSz w:w="16838" w:h="11906" w:orient="landscape"/>
          <w:pgMar w:top="851" w:right="567" w:bottom="851" w:left="992" w:header="680" w:footer="0" w:gutter="0"/>
          <w:cols w:space="720"/>
          <w:formProt w:val="0"/>
          <w:titlePg/>
          <w:docGrid w:linePitch="381"/>
        </w:sectPr>
      </w:pPr>
    </w:p>
    <w:p w:rsidR="00E041F1" w:rsidRPr="009A64D5" w:rsidRDefault="009166FC" w:rsidP="0017783B">
      <w:pPr>
        <w:pStyle w:val="10"/>
        <w:tabs>
          <w:tab w:val="clear" w:pos="0"/>
          <w:tab w:val="num" w:pos="284"/>
        </w:tabs>
        <w:ind w:left="-284" w:hanging="142"/>
        <w:jc w:val="center"/>
      </w:pPr>
      <w:bookmarkStart w:id="41" w:name="_Toc53393312"/>
      <w:bookmarkStart w:id="42" w:name="_Toc221896769"/>
      <w:r w:rsidRPr="009A64D5">
        <w:lastRenderedPageBreak/>
        <w:t>Требования к документации по ценообразованию</w:t>
      </w:r>
      <w:bookmarkEnd w:id="41"/>
      <w:r w:rsidRPr="009A64D5">
        <w:t xml:space="preserve"> на этапе закупки</w:t>
      </w:r>
      <w:bookmarkEnd w:id="42"/>
    </w:p>
    <w:p w:rsidR="007804C7" w:rsidRPr="0017783B" w:rsidRDefault="007804C7" w:rsidP="0017783B">
      <w:pPr>
        <w:pStyle w:val="10"/>
        <w:numPr>
          <w:ilvl w:val="1"/>
          <w:numId w:val="3"/>
        </w:numPr>
        <w:ind w:left="0" w:firstLine="0"/>
        <w:rPr>
          <w:b w:val="0"/>
          <w:i/>
          <w:sz w:val="24"/>
          <w:szCs w:val="24"/>
        </w:rPr>
      </w:pPr>
      <w:bookmarkStart w:id="43" w:name="_Toc221896770"/>
      <w:r w:rsidRPr="0017783B">
        <w:rPr>
          <w:b w:val="0"/>
          <w:i/>
          <w:sz w:val="24"/>
          <w:szCs w:val="24"/>
        </w:rPr>
        <w:t>В обоснование стоимости своей заявки Участник предоставляет Коммерческое предложение по форме (с учётом прилагаемой к ней инструкции по заполнению), приведённой в Документации о закупке.</w:t>
      </w:r>
      <w:bookmarkEnd w:id="43"/>
    </w:p>
    <w:p w:rsidR="007804C7" w:rsidRPr="0017783B" w:rsidRDefault="007804C7" w:rsidP="0017783B">
      <w:pPr>
        <w:pStyle w:val="10"/>
        <w:numPr>
          <w:ilvl w:val="1"/>
          <w:numId w:val="3"/>
        </w:numPr>
        <w:ind w:left="0" w:firstLine="0"/>
        <w:rPr>
          <w:b w:val="0"/>
          <w:i/>
          <w:sz w:val="24"/>
          <w:szCs w:val="24"/>
        </w:rPr>
      </w:pPr>
      <w:bookmarkStart w:id="44" w:name="_Toc221896771"/>
      <w:r w:rsidRPr="0017783B">
        <w:rPr>
          <w:b w:val="0"/>
          <w:i/>
          <w:sz w:val="24"/>
          <w:szCs w:val="24"/>
        </w:rPr>
        <w:t>Дополнительные документы по ценообразованию (сметная документация) в состав заявки Участника не включаются.</w:t>
      </w:r>
      <w:bookmarkEnd w:id="44"/>
    </w:p>
    <w:p w:rsidR="007804C7" w:rsidRPr="0017783B" w:rsidRDefault="007804C7" w:rsidP="0017783B">
      <w:pPr>
        <w:pStyle w:val="10"/>
        <w:tabs>
          <w:tab w:val="clear" w:pos="0"/>
          <w:tab w:val="num" w:pos="709"/>
        </w:tabs>
        <w:ind w:left="0" w:firstLine="0"/>
      </w:pPr>
      <w:bookmarkStart w:id="45" w:name="_Toc221896772"/>
      <w:r w:rsidRPr="0017783B">
        <w:t>Требования к документации по ценообразованию на этапе заключения (исполнения) договора</w:t>
      </w:r>
      <w:bookmarkEnd w:id="45"/>
    </w:p>
    <w:p w:rsidR="00112B6E" w:rsidRPr="00CF2DC9" w:rsidRDefault="009166FC" w:rsidP="00CF2DC9">
      <w:pPr>
        <w:pStyle w:val="10"/>
        <w:numPr>
          <w:ilvl w:val="1"/>
          <w:numId w:val="3"/>
        </w:numPr>
        <w:ind w:left="0" w:firstLine="0"/>
        <w:rPr>
          <w:b w:val="0"/>
          <w:i/>
          <w:sz w:val="24"/>
          <w:szCs w:val="24"/>
        </w:rPr>
      </w:pPr>
      <w:bookmarkStart w:id="46" w:name="_Toc221896773"/>
      <w:r w:rsidRPr="00CF2DC9">
        <w:rPr>
          <w:b w:val="0"/>
          <w:i/>
          <w:sz w:val="24"/>
          <w:szCs w:val="24"/>
        </w:rPr>
        <w:t>Сметную документацию составлять и оформлять в соответствии с требованиями к документации по ценообразованию (Приложение № 1</w:t>
      </w:r>
      <w:r w:rsidR="00740453">
        <w:rPr>
          <w:b w:val="0"/>
          <w:i/>
          <w:sz w:val="24"/>
          <w:szCs w:val="24"/>
          <w:lang w:val="en-US"/>
        </w:rPr>
        <w:t xml:space="preserve"> </w:t>
      </w:r>
      <w:r w:rsidRPr="00CF2DC9">
        <w:rPr>
          <w:b w:val="0"/>
          <w:i/>
          <w:sz w:val="24"/>
          <w:szCs w:val="24"/>
        </w:rPr>
        <w:t>к настоящим техническим требованиям).</w:t>
      </w:r>
      <w:bookmarkEnd w:id="46"/>
    </w:p>
    <w:p w:rsidR="00E041F1" w:rsidRDefault="00112B6E" w:rsidP="00CF2DC9">
      <w:pPr>
        <w:pStyle w:val="10"/>
        <w:ind w:left="709" w:hanging="709"/>
      </w:pPr>
      <w:bookmarkStart w:id="47" w:name="_Toc221896774"/>
      <w:r w:rsidRPr="007804C7">
        <w:t>Приложения:</w:t>
      </w:r>
      <w:bookmarkEnd w:id="47"/>
    </w:p>
    <w:p w:rsidR="00E041F1" w:rsidRPr="00E21E8F" w:rsidRDefault="00CF2DC9" w:rsidP="00E21E8F">
      <w:pPr>
        <w:pStyle w:val="10"/>
        <w:numPr>
          <w:ilvl w:val="1"/>
          <w:numId w:val="3"/>
        </w:numPr>
        <w:ind w:left="0" w:firstLine="0"/>
        <w:rPr>
          <w:b w:val="0"/>
          <w:sz w:val="24"/>
          <w:szCs w:val="24"/>
          <w:lang w:val="ru-RU"/>
        </w:rPr>
      </w:pPr>
      <w:bookmarkStart w:id="48" w:name="_Toc221896775"/>
      <w:r w:rsidRPr="00CF2DC9">
        <w:rPr>
          <w:b w:val="0"/>
          <w:i/>
          <w:iCs/>
          <w:sz w:val="24"/>
          <w:szCs w:val="24"/>
        </w:rPr>
        <w:t>Требования к оформлению и составлению документации по ценообразованию на выполнение работ по программе ремонтов</w:t>
      </w:r>
      <w:r w:rsidRPr="00CF2DC9">
        <w:rPr>
          <w:b w:val="0"/>
          <w:i/>
          <w:iCs/>
          <w:sz w:val="24"/>
          <w:szCs w:val="24"/>
          <w:lang w:val="ru-RU"/>
        </w:rPr>
        <w:t>.</w:t>
      </w:r>
      <w:bookmarkEnd w:id="48"/>
    </w:p>
    <w:p w:rsidR="00E041F1" w:rsidRDefault="00E041F1">
      <w:pPr>
        <w:pStyle w:val="aff2"/>
        <w:ind w:left="1068"/>
        <w:rPr>
          <w:i/>
          <w:iCs/>
          <w:lang w:val="x-none" w:eastAsia="x-none"/>
        </w:rPr>
      </w:pPr>
    </w:p>
    <w:p w:rsidR="007804C7" w:rsidRDefault="007804C7" w:rsidP="007804C7"/>
    <w:p w:rsidR="00E041F1" w:rsidRDefault="009166FC" w:rsidP="007804C7">
      <w:pPr>
        <w:rPr>
          <w:rFonts w:eastAsia="Calibri"/>
          <w:b/>
          <w:iCs/>
          <w:lang w:val="x-none" w:eastAsia="x-none"/>
        </w:rPr>
      </w:pPr>
      <w:r>
        <w:br w:type="page"/>
      </w:r>
    </w:p>
    <w:p w:rsidR="0080797F" w:rsidRDefault="0080797F" w:rsidP="0080797F">
      <w:pPr>
        <w:pStyle w:val="ConsPlusNormal"/>
        <w:widowControl/>
        <w:tabs>
          <w:tab w:val="left" w:pos="1260"/>
        </w:tabs>
        <w:ind w:left="1260" w:hanging="108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Pr="0080797F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80797F" w:rsidRDefault="0080797F" w:rsidP="0080797F">
      <w:pPr>
        <w:pStyle w:val="ConsPlusNormal"/>
        <w:widowControl/>
        <w:tabs>
          <w:tab w:val="left" w:pos="567"/>
        </w:tabs>
        <w:ind w:left="1260" w:firstLine="426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Техническим требованиям</w:t>
      </w:r>
    </w:p>
    <w:p w:rsidR="0080797F" w:rsidRDefault="0080797F" w:rsidP="0080797F">
      <w:pPr>
        <w:pStyle w:val="ConsPlusNormal"/>
        <w:widowControl/>
        <w:tabs>
          <w:tab w:val="left" w:pos="1260"/>
        </w:tabs>
        <w:ind w:left="1260" w:hanging="10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797F" w:rsidRDefault="0080797F" w:rsidP="0080797F">
      <w:pPr>
        <w:pStyle w:val="ConsPlusNormal"/>
        <w:widowControl/>
        <w:tabs>
          <w:tab w:val="left" w:pos="1260"/>
        </w:tabs>
        <w:ind w:left="1260" w:hanging="10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Требования к оформлению и составлению</w:t>
      </w:r>
    </w:p>
    <w:p w:rsidR="0080797F" w:rsidRDefault="0080797F" w:rsidP="0080797F">
      <w:pPr>
        <w:pStyle w:val="ConsPlusNormal"/>
        <w:widowControl/>
        <w:tabs>
          <w:tab w:val="left" w:pos="1620"/>
        </w:tabs>
        <w:ind w:firstLine="1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сметной документации</w:t>
      </w:r>
      <w:r w:rsidRPr="0080797F">
        <w:rPr>
          <w:rFonts w:ascii="Times New Roman" w:hAnsi="Times New Roman" w:cs="Times New Roman"/>
          <w:b/>
          <w:sz w:val="28"/>
          <w:szCs w:val="28"/>
        </w:rPr>
        <w:t xml:space="preserve"> по ценообразованию</w:t>
      </w:r>
      <w:r>
        <w:rPr>
          <w:rFonts w:ascii="Times New Roman" w:hAnsi="Times New Roman" w:cs="Times New Roman"/>
          <w:b/>
          <w:sz w:val="28"/>
          <w:szCs w:val="28"/>
        </w:rPr>
        <w:t xml:space="preserve"> на выполнение работ по программе ремонтов.</w:t>
      </w:r>
    </w:p>
    <w:p w:rsidR="0080797F" w:rsidRDefault="0080797F" w:rsidP="0080797F">
      <w:pPr>
        <w:pStyle w:val="ConsPlusNormal"/>
        <w:widowControl/>
        <w:tabs>
          <w:tab w:val="left" w:pos="1620"/>
        </w:tabs>
        <w:ind w:firstLine="1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797F" w:rsidRDefault="0080797F" w:rsidP="0080797F">
      <w:pPr>
        <w:pStyle w:val="ConsPlusNormal"/>
        <w:widowControl/>
        <w:numPr>
          <w:ilvl w:val="0"/>
          <w:numId w:val="44"/>
        </w:numPr>
        <w:tabs>
          <w:tab w:val="left" w:pos="1134"/>
        </w:tabs>
        <w:ind w:left="0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Настоящие требования разработаны для единого подхода к оформлению и составлению сметной документации на работы по ремонтам на 2026 год.</w:t>
      </w:r>
    </w:p>
    <w:p w:rsidR="0080797F" w:rsidRDefault="0080797F" w:rsidP="0080797F">
      <w:pPr>
        <w:pStyle w:val="ConsPlusNormal"/>
        <w:widowControl/>
        <w:numPr>
          <w:ilvl w:val="0"/>
          <w:numId w:val="44"/>
        </w:numPr>
        <w:tabs>
          <w:tab w:val="left" w:pos="1134"/>
        </w:tabs>
        <w:ind w:left="0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Использование нормативов ценообразования, не зарегистрированных и не вошедших в ФРСН,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не допускается</w:t>
      </w:r>
      <w:r>
        <w:rPr>
          <w:rFonts w:ascii="Times New Roman" w:hAnsi="Times New Roman" w:cs="Times New Roman"/>
          <w:sz w:val="28"/>
          <w:szCs w:val="28"/>
        </w:rPr>
        <w:t>, кроме случаев, прямо указанных в настоящих требованиях.</w:t>
      </w:r>
    </w:p>
    <w:p w:rsidR="0080797F" w:rsidRDefault="0080797F" w:rsidP="0080797F">
      <w:pPr>
        <w:pStyle w:val="ConsPlusNormal"/>
        <w:widowControl/>
        <w:numPr>
          <w:ilvl w:val="0"/>
          <w:numId w:val="44"/>
        </w:numPr>
        <w:tabs>
          <w:tab w:val="left" w:pos="1134"/>
        </w:tabs>
        <w:ind w:left="0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Версия программного комплекса «Гранд-Смета» (далее–ПК «Гранд-смета») </w:t>
      </w:r>
      <w:r>
        <w:rPr>
          <w:rFonts w:ascii="Times New Roman" w:hAnsi="Times New Roman" w:cs="Times New Roman"/>
          <w:sz w:val="28"/>
          <w:szCs w:val="28"/>
          <w:u w:val="single"/>
        </w:rPr>
        <w:t>должна быть не ниже 2025.1.</w:t>
      </w:r>
    </w:p>
    <w:p w:rsidR="0080797F" w:rsidRDefault="0080797F" w:rsidP="0080797F">
      <w:pPr>
        <w:pStyle w:val="ConsPlusNormal"/>
        <w:widowControl/>
        <w:numPr>
          <w:ilvl w:val="0"/>
          <w:numId w:val="44"/>
        </w:numPr>
        <w:tabs>
          <w:tab w:val="left" w:pos="1134"/>
        </w:tabs>
        <w:ind w:left="0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При составлении смет руководствоваться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80797F" w:rsidRDefault="0080797F" w:rsidP="0080797F">
      <w:pPr>
        <w:pStyle w:val="ConsPlusNormal"/>
        <w:widowControl/>
        <w:numPr>
          <w:ilvl w:val="0"/>
          <w:numId w:val="47"/>
        </w:numPr>
        <w:tabs>
          <w:tab w:val="left" w:pos="426"/>
          <w:tab w:val="left" w:pos="1134"/>
        </w:tabs>
        <w:ind w:left="284" w:firstLine="283"/>
        <w:jc w:val="both"/>
      </w:pPr>
      <w:r>
        <w:rPr>
          <w:rFonts w:ascii="Times New Roman" w:hAnsi="Times New Roman" w:cs="Times New Roman"/>
          <w:sz w:val="28"/>
          <w:szCs w:val="28"/>
        </w:rPr>
        <w:t>Приказом ПАО «РусГидро» от 22.11.2022 №891 «Об утверждении Единой методики установления требований и критериев (отбора, оценки) при подготовке в проведении закупок в Группе РусГидро», с учетом изменений и дополнений;</w:t>
      </w:r>
    </w:p>
    <w:p w:rsidR="0080797F" w:rsidRDefault="0080797F" w:rsidP="0080797F">
      <w:pPr>
        <w:pStyle w:val="ConsPlusNormal"/>
        <w:widowControl/>
        <w:numPr>
          <w:ilvl w:val="0"/>
          <w:numId w:val="47"/>
        </w:numPr>
        <w:tabs>
          <w:tab w:val="left" w:pos="426"/>
          <w:tab w:val="left" w:pos="1134"/>
        </w:tabs>
        <w:ind w:left="284" w:firstLine="283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Приказом ПАО «РусГидро» от 23.11.2022г. №893 «Об утверждении Единой методики формирования плановой цены на закупаемую продукцию для организаций группы РусГидро», с учетом изменений и дополнений (далее – Методика ПЦ); </w:t>
      </w:r>
    </w:p>
    <w:p w:rsidR="0080797F" w:rsidRDefault="0080797F" w:rsidP="0080797F">
      <w:pPr>
        <w:pStyle w:val="ConsPlusNormal"/>
        <w:widowControl/>
        <w:numPr>
          <w:ilvl w:val="0"/>
          <w:numId w:val="44"/>
        </w:numPr>
        <w:tabs>
          <w:tab w:val="left" w:pos="426"/>
          <w:tab w:val="left" w:pos="1134"/>
        </w:tabs>
        <w:ind w:left="0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Сметная документация на ремонт энергетического оборудования составляется с применением сборников «Базовых цен на работы по ремонту энергетического оборудования, адекватных условиям функционирования конкурентного рынка услуг по ремонту и техперевооружению» с учетом дополнений и изменений (далее – БЦ), «Методических указаний по формированию смет и калькуляций на ремонт энергооборудования» (СО 34.20.607-2005), разработанных АО «ЦКБ Энергоремонт», с учетом дополнений и изменений (БЦ с учетом Доп.1-12). </w:t>
      </w:r>
    </w:p>
    <w:p w:rsidR="0080797F" w:rsidRDefault="0080797F" w:rsidP="0080797F">
      <w:pPr>
        <w:pStyle w:val="ConsPlusNormal"/>
        <w:widowControl/>
        <w:numPr>
          <w:ilvl w:val="0"/>
          <w:numId w:val="44"/>
        </w:numPr>
        <w:tabs>
          <w:tab w:val="left" w:pos="426"/>
          <w:tab w:val="left" w:pos="1134"/>
        </w:tabs>
        <w:ind w:left="0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Поправочный индекс к Базовым ценам учитывать в размере, не превышающем предельный индекс, установленный ПАО «РусГидро»: для работ, выполняемых в 2026 году, применять поправочные индексы к БЦ в размере, не превышающем 2,46 с начислением индекса-дефлятора </w:t>
      </w:r>
      <w:r>
        <w:rPr>
          <w:rFonts w:ascii="Times New Roman" w:hAnsi="Times New Roman"/>
          <w:color w:val="000000"/>
          <w:sz w:val="28"/>
          <w:szCs w:val="28"/>
        </w:rPr>
        <w:t>на 2026 год в размере 7,57%, рассчитанного в соответствии с п.10 настоящих требований.</w:t>
      </w:r>
    </w:p>
    <w:p w:rsidR="0080797F" w:rsidRDefault="0080797F" w:rsidP="0080797F">
      <w:pPr>
        <w:pStyle w:val="ConsPlusNormal"/>
        <w:widowControl/>
        <w:numPr>
          <w:ilvl w:val="0"/>
          <w:numId w:val="44"/>
        </w:numPr>
        <w:tabs>
          <w:tab w:val="left" w:pos="426"/>
          <w:tab w:val="left" w:pos="1134"/>
        </w:tabs>
        <w:ind w:left="0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При отсутствии единичных расценок на ремонт энергетического оборудования в БЦ, а также при составлении локальных смет на ремонт зданий и сооружений, сметная документация составляется базисно-индексным методом (далее – БИМ) с использованием сметно-нормативной базы ГЭСН-2020, ФЕР-2020 (с Изм.1-9) с КСР по приказу №969/пр от 17.11.2022. Сметная документация составляется в текущем уровне цен, с использованием единичных расценок, в том числе, их отдельных составляющих, сведения о которых включены в ФРСН.</w:t>
      </w:r>
    </w:p>
    <w:p w:rsidR="0080797F" w:rsidRDefault="0080797F" w:rsidP="0080797F">
      <w:pPr>
        <w:pStyle w:val="ConsPlusNormal"/>
        <w:widowControl/>
        <w:numPr>
          <w:ilvl w:val="0"/>
          <w:numId w:val="44"/>
        </w:numPr>
        <w:tabs>
          <w:tab w:val="left" w:pos="426"/>
          <w:tab w:val="left" w:pos="1134"/>
        </w:tabs>
        <w:ind w:left="0" w:firstLine="567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В случае отсутствия единичных расценок в действующей СНБ возможно определение сметной стоимости с применением государственных элементных сметных норм (далее – ГЭСН) сборников СНБ ФСНБ-2022 (актуальной на момент составления сметной документации), сметных норм сборников «Единые нормы и расценки на строительные, монтажные и ремонтно-строительные работы» (далее – ЕНиР) и «Ведомственных норм и расценок на строительные, монтажные и ремонтно-строительные работы» (далее – ВНиР). При этом уровень оплаты труда для ГЭСН, ЕНиР и ВНиР определять аналогично примененному в сметной документации методу расчета в соответствии с тарифными ставками сборника «Показатели часовой оплаты труда» (далее</w:t>
      </w:r>
      <w:bookmarkStart w:id="49" w:name="_Hlk126840498"/>
      <w:r>
        <w:rPr>
          <w:rFonts w:ascii="Times New Roman" w:hAnsi="Times New Roman" w:cs="Times New Roman"/>
          <w:sz w:val="28"/>
          <w:szCs w:val="28"/>
        </w:rPr>
        <w:t xml:space="preserve"> - ТС 2001), внесенного в ФРСН.</w:t>
      </w:r>
      <w:bookmarkEnd w:id="49"/>
      <w:r>
        <w:rPr>
          <w:rFonts w:ascii="Times New Roman" w:hAnsi="Times New Roman" w:cs="Times New Roman"/>
          <w:sz w:val="28"/>
          <w:szCs w:val="28"/>
        </w:rPr>
        <w:t xml:space="preserve"> Применение сметных норм сборников ГЭСН является приоритетным.</w:t>
      </w:r>
    </w:p>
    <w:p w:rsidR="0080797F" w:rsidRDefault="0080797F" w:rsidP="0080797F">
      <w:pPr>
        <w:pStyle w:val="aff2"/>
        <w:widowControl w:val="0"/>
        <w:tabs>
          <w:tab w:val="left" w:pos="0"/>
          <w:tab w:val="left" w:pos="1134"/>
        </w:tabs>
        <w:ind w:left="0" w:firstLine="567"/>
        <w:jc w:val="both"/>
      </w:pPr>
      <w:r>
        <w:rPr>
          <w:sz w:val="28"/>
          <w:szCs w:val="28"/>
        </w:rPr>
        <w:t>Нормы накладных расходов и сметной прибыли определять на основании нормативных документов, внесенных в Федеральный реестр сметных нормативов.</w:t>
      </w:r>
    </w:p>
    <w:p w:rsidR="0080797F" w:rsidRDefault="0080797F" w:rsidP="0080797F">
      <w:pPr>
        <w:pStyle w:val="ConsPlusNormal"/>
        <w:widowControl/>
        <w:numPr>
          <w:ilvl w:val="0"/>
          <w:numId w:val="44"/>
        </w:numPr>
        <w:tabs>
          <w:tab w:val="left" w:pos="426"/>
          <w:tab w:val="left" w:pos="1134"/>
          <w:tab w:val="left" w:pos="2552"/>
        </w:tabs>
        <w:suppressAutoHyphens w:val="0"/>
        <w:ind w:left="0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При определении сметной стоимости БИМ применяются индексы изменения сметной стоимости по статьям затрат для соответствующих видов объектов капитального строительства и субъектов Российской Федерации (частей территорий субъектов Российской Федерации), публикуемые Минстроем РФ.</w:t>
      </w:r>
    </w:p>
    <w:p w:rsidR="0080797F" w:rsidRDefault="0080797F" w:rsidP="0080797F">
      <w:pPr>
        <w:pStyle w:val="ConsPlusNormal"/>
        <w:widowControl/>
        <w:tabs>
          <w:tab w:val="left" w:pos="1134"/>
          <w:tab w:val="left" w:pos="2552"/>
        </w:tabs>
        <w:suppressAutoHyphens w:val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Для работ, выполняемых в 2026 году применять индексы по состоянию на 2 квартал 2025 года с применением индекса-дефлятора, рассчитанного в соответствии с п.10 настоящих требований.</w:t>
      </w:r>
    </w:p>
    <w:p w:rsidR="0080797F" w:rsidRDefault="0080797F" w:rsidP="0080797F">
      <w:pPr>
        <w:pStyle w:val="ConsPlusNormal"/>
        <w:widowControl/>
        <w:numPr>
          <w:ilvl w:val="0"/>
          <w:numId w:val="44"/>
        </w:numPr>
        <w:tabs>
          <w:tab w:val="left" w:pos="1134"/>
          <w:tab w:val="left" w:pos="2552"/>
        </w:tabs>
        <w:suppressAutoHyphens w:val="0"/>
        <w:ind w:left="0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Расчет индексов-дефляторов осуществлять на основании актуальных</w:t>
      </w:r>
      <w:r>
        <w:rPr>
          <w:rFonts w:ascii="Times New Roman" w:hAnsi="Times New Roman"/>
          <w:sz w:val="28"/>
          <w:szCs w:val="28"/>
        </w:rPr>
        <w:t xml:space="preserve"> прогнозных среднегодовых индексов-дефляторов (ИПЦ базовый, по строке – Показатель инфляции / в среднем за год) по данным прогноза Министерства экономического развития РФ.  В настоящий момент актуальным является прогноз от 30.04.2025 года:</w:t>
      </w:r>
    </w:p>
    <w:p w:rsidR="0080797F" w:rsidRDefault="0080797F" w:rsidP="0080797F">
      <w:pPr>
        <w:pStyle w:val="aff2"/>
        <w:numPr>
          <w:ilvl w:val="0"/>
          <w:numId w:val="46"/>
        </w:numPr>
        <w:ind w:left="567" w:firstLine="567"/>
        <w:jc w:val="both"/>
      </w:pPr>
      <w:r>
        <w:rPr>
          <w:rFonts w:cs="Arial"/>
          <w:color w:val="000000"/>
          <w:sz w:val="28"/>
          <w:szCs w:val="28"/>
        </w:rPr>
        <w:t>На 2025 год – 10</w:t>
      </w:r>
      <w:r>
        <w:rPr>
          <w:rFonts w:cs="Arial"/>
          <w:color w:val="000000"/>
          <w:sz w:val="28"/>
          <w:szCs w:val="28"/>
          <w:lang w:val="en-US"/>
        </w:rPr>
        <w:t>9</w:t>
      </w:r>
      <w:r>
        <w:rPr>
          <w:rFonts w:cs="Arial"/>
          <w:color w:val="000000"/>
          <w:sz w:val="28"/>
          <w:szCs w:val="28"/>
        </w:rPr>
        <w:t>,</w:t>
      </w:r>
      <w:r>
        <w:rPr>
          <w:rFonts w:cs="Arial"/>
          <w:color w:val="000000"/>
          <w:sz w:val="28"/>
          <w:szCs w:val="28"/>
          <w:lang w:val="en-US"/>
        </w:rPr>
        <w:t>3%</w:t>
      </w:r>
      <w:r>
        <w:rPr>
          <w:rFonts w:cs="Arial"/>
          <w:color w:val="000000"/>
          <w:sz w:val="28"/>
          <w:szCs w:val="28"/>
        </w:rPr>
        <w:t>;</w:t>
      </w:r>
    </w:p>
    <w:p w:rsidR="0080797F" w:rsidRDefault="0080797F" w:rsidP="0080797F">
      <w:pPr>
        <w:pStyle w:val="aff2"/>
        <w:numPr>
          <w:ilvl w:val="0"/>
          <w:numId w:val="46"/>
        </w:numPr>
        <w:ind w:left="567" w:firstLine="567"/>
        <w:jc w:val="both"/>
      </w:pPr>
      <w:r>
        <w:rPr>
          <w:rFonts w:cs="Arial"/>
          <w:color w:val="000000"/>
          <w:sz w:val="28"/>
          <w:szCs w:val="28"/>
        </w:rPr>
        <w:t>На 2026 год – 10</w:t>
      </w:r>
      <w:r>
        <w:rPr>
          <w:rFonts w:cs="Arial"/>
          <w:color w:val="000000"/>
          <w:sz w:val="28"/>
          <w:szCs w:val="28"/>
          <w:lang w:val="en-US"/>
        </w:rPr>
        <w:t>5</w:t>
      </w:r>
      <w:r>
        <w:rPr>
          <w:rFonts w:cs="Arial"/>
          <w:color w:val="000000"/>
          <w:sz w:val="28"/>
          <w:szCs w:val="28"/>
        </w:rPr>
        <w:t>,</w:t>
      </w:r>
      <w:r>
        <w:rPr>
          <w:rFonts w:cs="Arial"/>
          <w:color w:val="000000"/>
          <w:sz w:val="28"/>
          <w:szCs w:val="28"/>
          <w:lang w:val="en-US"/>
        </w:rPr>
        <w:t>4</w:t>
      </w:r>
      <w:r>
        <w:rPr>
          <w:rFonts w:cs="Arial"/>
          <w:color w:val="000000"/>
          <w:sz w:val="28"/>
          <w:szCs w:val="28"/>
        </w:rPr>
        <w:t>%.</w:t>
      </w:r>
    </w:p>
    <w:p w:rsidR="0080797F" w:rsidRDefault="0080797F" w:rsidP="0080797F">
      <w:pPr>
        <w:tabs>
          <w:tab w:val="left" w:pos="284"/>
          <w:tab w:val="left" w:pos="1134"/>
        </w:tabs>
        <w:ind w:firstLine="1134"/>
        <w:jc w:val="both"/>
      </w:pPr>
      <w:r>
        <w:t>Показатель индекса-дефлятора на работы, выполняемые в 2026г. рассчитывается следующим образом:</w:t>
      </w:r>
    </w:p>
    <w:p w:rsidR="0080797F" w:rsidRDefault="0080797F" w:rsidP="0080797F">
      <w:pPr>
        <w:pStyle w:val="ConsPlusNormal"/>
        <w:ind w:left="2912" w:firstLine="0"/>
        <w:jc w:val="both"/>
      </w:pPr>
      <w:r>
        <w:rPr>
          <w:noProof/>
        </w:rPr>
        <mc:AlternateContent>
          <mc:Choice Requires="wps">
            <w:drawing>
              <wp:inline distT="0" distB="0" distL="0" distR="0" wp14:anchorId="5549F8ED" wp14:editId="11DF80A8">
                <wp:extent cx="3072130" cy="334010"/>
                <wp:effectExtent l="0" t="0" r="0" b="0"/>
                <wp:docPr id="3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2240" cy="3340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4A2655" w:rsidRDefault="004A2655" w:rsidP="0080797F">
                            <w:pPr>
                              <w:pStyle w:val="affffa"/>
                            </w:pPr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Иинфмес2025=</m:t>
                              </m:r>
                              <m:rad>
                                <m:radPr>
                                  <m:ctrlPr>
                                    <w:rPr>
                                      <w:rFonts w:ascii="Cambria Math" w:hAnsi="Cambria Math"/>
                                    </w:rPr>
                                  </m:ctrlPr>
                                </m:radPr>
                                <m:deg>
                                  <m:r>
                                    <w:rPr>
                                      <w:rFonts w:ascii="Cambria Math" w:hAnsi="Cambria Math"/>
                                    </w:rPr>
                                    <m:t>12</m:t>
                                  </m:r>
                                </m:deg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1.093</m:t>
                                  </m:r>
                                </m:e>
                              </m:rad>
                              <m:r>
                                <w:rPr>
                                  <w:rFonts w:ascii="Cambria Math" w:hAnsi="Cambria Math"/>
                                </w:rPr>
                                <m:t>=1,0074</m:t>
                              </m:r>
                            </m:oMath>
                            <w:r>
                              <w:rPr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549F8ED" id="TextBox 3" o:spid="_x0000_s1026" style="width:241.9pt;height:26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" filled="f" stroked="f" strokeweight="0">
                <v:textbox inset="0,0,0,0">
                  <w:txbxContent>
                    <w:p w:rsidR="004A2655" w:rsidRDefault="004A2655" w:rsidP="0080797F">
                      <w:pPr>
                        <w:pStyle w:val="affffa"/>
                      </w:pPr>
                      <m:oMath>
                        <m:r>
                          <w:rPr>
                            <w:rFonts w:ascii="Cambria Math" w:hAnsi="Cambria Math"/>
                          </w:rPr>
                          <m:t>Иинфмес2025=</m:t>
                        </m:r>
                        <m:rad>
                          <m:rad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radPr>
                          <m:deg>
                            <m:r>
                              <w:rPr>
                                <w:rFonts w:ascii="Cambria Math" w:hAnsi="Cambria Math"/>
                              </w:rPr>
                              <m:t>12</m:t>
                            </m:r>
                          </m:deg>
                          <m:e>
                            <m:r>
                              <w:rPr>
                                <w:rFonts w:ascii="Cambria Math" w:hAnsi="Cambria Math"/>
                              </w:rPr>
                              <m:t>1.093</m:t>
                            </m:r>
                          </m:e>
                        </m:rad>
                        <m:r>
                          <w:rPr>
                            <w:rFonts w:ascii="Cambria Math" w:hAnsi="Cambria Math"/>
                          </w:rPr>
                          <m:t>=1,0074</m:t>
                        </m:r>
                      </m:oMath>
                      <w:r>
                        <w:rPr>
                          <w:i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80797F" w:rsidRDefault="0080797F" w:rsidP="0080797F">
      <w:pPr>
        <w:pStyle w:val="ConsPlusNormal"/>
        <w:ind w:left="2912" w:firstLine="0"/>
        <w:jc w:val="both"/>
      </w:pPr>
      <w:r>
        <w:rPr>
          <w:noProof/>
        </w:rPr>
        <mc:AlternateContent>
          <mc:Choice Requires="wps">
            <w:drawing>
              <wp:inline distT="0" distB="0" distL="0" distR="0" wp14:anchorId="4657575E" wp14:editId="1FBF7CAE">
                <wp:extent cx="3072130" cy="334010"/>
                <wp:effectExtent l="0" t="0" r="0" b="0"/>
                <wp:docPr id="4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2240" cy="3340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4A2655" w:rsidRDefault="004A2655" w:rsidP="0080797F">
                            <w:pPr>
                              <w:pStyle w:val="affffa"/>
                            </w:pPr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Иинфмес2026=</m:t>
                              </m:r>
                              <m:rad>
                                <m:radPr>
                                  <m:ctrlPr>
                                    <w:rPr>
                                      <w:rFonts w:ascii="Cambria Math" w:hAnsi="Cambria Math"/>
                                    </w:rPr>
                                  </m:ctrlPr>
                                </m:radPr>
                                <m:deg>
                                  <m:r>
                                    <w:rPr>
                                      <w:rFonts w:ascii="Cambria Math" w:hAnsi="Cambria Math"/>
                                    </w:rPr>
                                    <m:t>12</m:t>
                                  </m:r>
                                </m:deg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1.054</m:t>
                                  </m:r>
                                </m:e>
                              </m:rad>
                              <m:r>
                                <w:rPr>
                                  <w:rFonts w:ascii="Cambria Math" w:hAnsi="Cambria Math"/>
                                </w:rPr>
                                <m:t>=1,0044</m:t>
                              </m:r>
                            </m:oMath>
                            <w:r>
                              <w:rPr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657575E" id="_x0000_s1027" style="width:241.9pt;height:26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" filled="f" stroked="f" strokeweight="0">
                <v:textbox inset="0,0,0,0">
                  <w:txbxContent>
                    <w:p w:rsidR="004A2655" w:rsidRDefault="004A2655" w:rsidP="0080797F">
                      <w:pPr>
                        <w:pStyle w:val="affffa"/>
                      </w:pPr>
                      <m:oMath>
                        <m:r>
                          <w:rPr>
                            <w:rFonts w:ascii="Cambria Math" w:hAnsi="Cambria Math"/>
                          </w:rPr>
                          <m:t>Иинфмес2026=</m:t>
                        </m:r>
                        <m:rad>
                          <m:rad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radPr>
                          <m:deg>
                            <m:r>
                              <w:rPr>
                                <w:rFonts w:ascii="Cambria Math" w:hAnsi="Cambria Math"/>
                              </w:rPr>
                              <m:t>12</m:t>
                            </m:r>
                          </m:deg>
                          <m:e>
                            <m:r>
                              <w:rPr>
                                <w:rFonts w:ascii="Cambria Math" w:hAnsi="Cambria Math"/>
                              </w:rPr>
                              <m:t>1.054</m:t>
                            </m:r>
                          </m:e>
                        </m:rad>
                        <m:r>
                          <w:rPr>
                            <w:rFonts w:ascii="Cambria Math" w:hAnsi="Cambria Math"/>
                          </w:rPr>
                          <m:t>=1,0044</m:t>
                        </m:r>
                      </m:oMath>
                      <w:r>
                        <w:rPr>
                          <w:i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80797F" w:rsidRDefault="0080797F" w:rsidP="0080797F">
      <w:pPr>
        <w:pStyle w:val="ConsPlusNormal"/>
        <w:ind w:left="851" w:firstLine="0"/>
        <w:jc w:val="center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Иинфлпер2026=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1,0074</m:t>
              </m:r>
            </m:e>
            <m:sup>
              <m:r>
                <w:rPr>
                  <w:rFonts w:ascii="Cambria Math" w:hAnsi="Cambria Math"/>
                </w:rPr>
                <m:t>6</m:t>
              </m:r>
            </m:sup>
          </m:sSup>
          <m:r>
            <w:rPr>
              <w:rFonts w:ascii="Cambria Math" w:hAnsi="Cambria Math"/>
            </w:rPr>
            <m:t>х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1,0044+1,054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e>
          </m:d>
          <m:r>
            <w:rPr>
              <w:rFonts w:ascii="Cambria Math" w:hAnsi="Cambria Math"/>
            </w:rPr>
            <m:t>=1,0757</m:t>
          </m:r>
        </m:oMath>
      </m:oMathPara>
    </w:p>
    <w:p w:rsidR="0080797F" w:rsidRDefault="0080797F" w:rsidP="0080797F">
      <w:pPr>
        <w:pStyle w:val="ConsPlusNormal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0797F" w:rsidRDefault="0080797F" w:rsidP="0080797F">
      <w:pPr>
        <w:pStyle w:val="ConsPlusNormal"/>
        <w:widowControl/>
        <w:tabs>
          <w:tab w:val="left" w:pos="1134"/>
        </w:tabs>
        <w:suppressAutoHyphens w:val="0"/>
        <w:ind w:firstLine="0"/>
        <w:jc w:val="both"/>
      </w:pPr>
    </w:p>
    <w:p w:rsidR="0080797F" w:rsidRDefault="0080797F" w:rsidP="0080797F">
      <w:pPr>
        <w:pStyle w:val="ConsPlusNormal"/>
        <w:widowControl/>
        <w:numPr>
          <w:ilvl w:val="0"/>
          <w:numId w:val="44"/>
        </w:numPr>
        <w:tabs>
          <w:tab w:val="left" w:pos="1134"/>
        </w:tabs>
        <w:suppressAutoHyphens w:val="0"/>
        <w:ind w:left="0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Стоимость материально-технических ресурсов (далее–МТР), не учтенных в расценках, определять по сборнику ФССЦ, сметно-нормативной базы «ГЭСН-2020, ФЕР-2020 (с Изм. 1-9)». Номенклатура принимаемых по сборнику МТР должна строго соответствовать номенклатуре, определенной ведомостью объемов работ, «применительно» использование расценок сборника не допускается. </w:t>
      </w:r>
    </w:p>
    <w:p w:rsidR="0080797F" w:rsidRDefault="0080797F" w:rsidP="0080797F">
      <w:pPr>
        <w:shd w:val="clear" w:color="auto" w:fill="FFFFFF"/>
        <w:tabs>
          <w:tab w:val="left" w:pos="1134"/>
        </w:tabs>
        <w:suppressAutoHyphens w:val="0"/>
        <w:ind w:firstLine="567"/>
        <w:jc w:val="both"/>
      </w:pPr>
      <w:r>
        <w:lastRenderedPageBreak/>
        <w:t>При отсутствии необходимой номенклатуры МТР в сборнике ФССЦ, сметные цены на такие МТР определяются в уровне цен составления сметной документации на основании данных о сметных ценах в текущем уровне цен, размещенных в ФГИС ЦС с индексами изменения сметной стоимости к группе однородных строительных ресурсов, информация о которых размещена в ФГИС ЦС, для субъекта Российской Федерации в котором расположен филиал ПАО «РусГидро». Уровень цен на МТР определяемых по ФГИС ЦС принимается аналогично указаниям в п.9 настоящих Требований. При этом в наименовании ресурса необходимо указать код ресурса </w:t>
      </w:r>
      <w:r>
        <w:rPr>
          <w:i/>
        </w:rPr>
        <w:t>(«Паронит марки ПЭ, толщина от 0,5 до 4 мм» (ФГИС 01.1.02.08-1051</w:t>
      </w:r>
      <w:r>
        <w:t>), стоимость указывать в формате произведения сметной стоимости и индекса к группе однородных строительных ресурсов (</w:t>
      </w:r>
      <w:r>
        <w:rPr>
          <w:i/>
        </w:rPr>
        <w:t>173.96*0.99</w:t>
      </w:r>
      <w:r>
        <w:t>). </w:t>
      </w:r>
    </w:p>
    <w:p w:rsidR="0080797F" w:rsidRDefault="0080797F" w:rsidP="0080797F">
      <w:pPr>
        <w:pStyle w:val="ConsPlusNormal"/>
        <w:widowControl/>
        <w:tabs>
          <w:tab w:val="left" w:pos="1134"/>
        </w:tabs>
        <w:suppressAutoHyphens w:val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При отсутствии возможности определения стоимости МТР по сборникам ФССЦ и данным ФГИС ЦС, допускается определять стоимость как среднерыночную по региону расположения Филиала ПАО «РусГидро», при этом среднерыночная цена формируется Методом анализа ТКП в соответствии с Приложением №3 к Требованиям к оформлению и составлению сметной документации на выполнение работ по программе ремонтов. </w:t>
      </w:r>
    </w:p>
    <w:p w:rsidR="0080797F" w:rsidRDefault="0080797F" w:rsidP="0080797F">
      <w:pPr>
        <w:pStyle w:val="ConsPlusNormal"/>
        <w:widowControl/>
        <w:tabs>
          <w:tab w:val="left" w:pos="1134"/>
        </w:tabs>
        <w:suppressAutoHyphens w:val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 сметах в графе «обоснование» указывать шифр согласно справочнику ТМЦ ЕСУ НСИ (при этом наименование МТР корректировке не подлежит), во вкладке «Дополнительная информация. Примечания» ПК «Гранд-смета» указывать номер позиции согласно Общему расчету плановой цены (Приложение №3). </w:t>
      </w:r>
    </w:p>
    <w:p w:rsidR="0080797F" w:rsidRDefault="0080797F" w:rsidP="0080797F">
      <w:pPr>
        <w:pStyle w:val="ConsPlusNormal"/>
        <w:widowControl/>
        <w:tabs>
          <w:tab w:val="left" w:pos="1134"/>
        </w:tabs>
        <w:suppressAutoHyphens w:val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Сметная стоимость материальных ресурсов и индивидуального стандартизированного (адаптированного) оборудования в текущем уровне цен, информация о которых отсутствует в ФРСН, определяется с учетом транспортных и заготовительно-складских затрат. </w:t>
      </w:r>
    </w:p>
    <w:p w:rsidR="0080797F" w:rsidRDefault="0080797F" w:rsidP="0080797F">
      <w:pPr>
        <w:pStyle w:val="ConsPlusNormal"/>
        <w:widowControl/>
        <w:numPr>
          <w:ilvl w:val="0"/>
          <w:numId w:val="44"/>
        </w:numPr>
        <w:tabs>
          <w:tab w:val="left" w:pos="1134"/>
        </w:tabs>
        <w:ind w:left="0" w:firstLine="567"/>
        <w:jc w:val="both"/>
      </w:pPr>
      <w:r>
        <w:rPr>
          <w:rFonts w:ascii="Times New Roman" w:hAnsi="Times New Roman"/>
          <w:color w:val="000000"/>
          <w:sz w:val="28"/>
          <w:szCs w:val="28"/>
        </w:rPr>
        <w:t>Транспортные затраты определяются следующими методами:</w:t>
      </w:r>
    </w:p>
    <w:p w:rsidR="0080797F" w:rsidRDefault="0080797F" w:rsidP="0080797F">
      <w:pPr>
        <w:pStyle w:val="ConsPlusNormal"/>
        <w:widowControl/>
        <w:tabs>
          <w:tab w:val="left" w:pos="284"/>
        </w:tabs>
        <w:ind w:left="1134" w:firstLine="0"/>
        <w:jc w:val="both"/>
      </w:pPr>
      <w:r>
        <w:rPr>
          <w:rFonts w:ascii="Times New Roman" w:hAnsi="Times New Roman"/>
          <w:color w:val="000000"/>
          <w:sz w:val="28"/>
          <w:szCs w:val="28"/>
        </w:rPr>
        <w:t>1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2</w:t>
      </w:r>
      <w:r>
        <w:rPr>
          <w:rFonts w:ascii="Times New Roman" w:hAnsi="Times New Roman"/>
          <w:color w:val="000000"/>
          <w:sz w:val="28"/>
          <w:szCs w:val="28"/>
        </w:rPr>
        <w:t xml:space="preserve">.1 </w:t>
      </w:r>
      <w:r>
        <w:rPr>
          <w:rFonts w:ascii="Times New Roman" w:hAnsi="Times New Roman"/>
          <w:b/>
          <w:color w:val="000000"/>
          <w:sz w:val="28"/>
          <w:szCs w:val="28"/>
        </w:rPr>
        <w:t>по доставке материальных ресурсов:</w:t>
      </w:r>
    </w:p>
    <w:p w:rsidR="0080797F" w:rsidRDefault="0080797F" w:rsidP="0080797F">
      <w:pPr>
        <w:pStyle w:val="aff2"/>
        <w:numPr>
          <w:ilvl w:val="0"/>
          <w:numId w:val="46"/>
        </w:numPr>
        <w:ind w:left="567" w:firstLine="567"/>
        <w:jc w:val="both"/>
      </w:pPr>
      <w:r>
        <w:rPr>
          <w:rFonts w:cs="Arial"/>
          <w:color w:val="000000"/>
          <w:sz w:val="28"/>
          <w:szCs w:val="28"/>
        </w:rPr>
        <w:t>в размере до 3-х процентов от отпускной цены материальных ресурсов с учетом заготовительно-складских расходов (по решению Заказчика);</w:t>
      </w:r>
    </w:p>
    <w:p w:rsidR="0080797F" w:rsidRDefault="0080797F" w:rsidP="0080797F">
      <w:pPr>
        <w:pStyle w:val="ConsPlusNormal"/>
        <w:widowControl/>
        <w:numPr>
          <w:ilvl w:val="0"/>
          <w:numId w:val="46"/>
        </w:numPr>
        <w:tabs>
          <w:tab w:val="left" w:pos="284"/>
        </w:tabs>
        <w:ind w:left="567" w:firstLine="567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методом анализа ТКП, </w:t>
      </w:r>
      <w:r>
        <w:rPr>
          <w:rFonts w:ascii="Times New Roman" w:hAnsi="Times New Roman" w:cs="Times New Roman"/>
          <w:sz w:val="28"/>
          <w:szCs w:val="28"/>
        </w:rPr>
        <w:t>по среднерыночной стоимости</w:t>
      </w:r>
      <w:r>
        <w:rPr>
          <w:rFonts w:ascii="Times New Roman" w:hAnsi="Times New Roman"/>
          <w:color w:val="000000"/>
          <w:sz w:val="28"/>
          <w:szCs w:val="28"/>
        </w:rPr>
        <w:t>, в соответствии с Приложением №3 к настоящим Требованиям;</w:t>
      </w:r>
    </w:p>
    <w:p w:rsidR="0080797F" w:rsidRDefault="0080797F" w:rsidP="0080797F">
      <w:pPr>
        <w:pStyle w:val="ConsPlusNormal"/>
        <w:widowControl/>
        <w:tabs>
          <w:tab w:val="left" w:pos="284"/>
        </w:tabs>
        <w:ind w:left="1134" w:firstLine="0"/>
        <w:jc w:val="both"/>
      </w:pPr>
      <w:r>
        <w:rPr>
          <w:rFonts w:ascii="Times New Roman" w:hAnsi="Times New Roman"/>
          <w:color w:val="000000"/>
          <w:sz w:val="28"/>
          <w:szCs w:val="28"/>
        </w:rPr>
        <w:t>1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2</w:t>
      </w:r>
      <w:r>
        <w:rPr>
          <w:rFonts w:ascii="Times New Roman" w:hAnsi="Times New Roman"/>
          <w:color w:val="000000"/>
          <w:sz w:val="28"/>
          <w:szCs w:val="28"/>
        </w:rPr>
        <w:t xml:space="preserve">.2 </w:t>
      </w:r>
      <w:r>
        <w:rPr>
          <w:rFonts w:ascii="Times New Roman" w:hAnsi="Times New Roman"/>
          <w:b/>
          <w:color w:val="000000"/>
          <w:sz w:val="28"/>
          <w:szCs w:val="28"/>
        </w:rPr>
        <w:t>по доставке оборудования</w:t>
      </w:r>
      <w:r>
        <w:rPr>
          <w:rFonts w:ascii="Times New Roman" w:hAnsi="Times New Roman"/>
          <w:color w:val="000000"/>
          <w:sz w:val="28"/>
          <w:szCs w:val="28"/>
        </w:rPr>
        <w:t>:</w:t>
      </w:r>
    </w:p>
    <w:p w:rsidR="0080797F" w:rsidRDefault="0080797F" w:rsidP="0080797F">
      <w:pPr>
        <w:pStyle w:val="aff2"/>
        <w:numPr>
          <w:ilvl w:val="0"/>
          <w:numId w:val="46"/>
        </w:numPr>
        <w:ind w:left="567" w:firstLine="567"/>
        <w:jc w:val="both"/>
      </w:pPr>
      <w:r>
        <w:rPr>
          <w:rFonts w:cs="Arial"/>
          <w:color w:val="000000"/>
          <w:sz w:val="28"/>
          <w:szCs w:val="28"/>
        </w:rPr>
        <w:t>в размере до 3-х процентов от отпускной цены оборудования (по решению Заказчика);</w:t>
      </w:r>
    </w:p>
    <w:p w:rsidR="0080797F" w:rsidRDefault="0080797F" w:rsidP="0080797F">
      <w:pPr>
        <w:pStyle w:val="aff2"/>
        <w:numPr>
          <w:ilvl w:val="0"/>
          <w:numId w:val="46"/>
        </w:numPr>
        <w:ind w:left="567" w:firstLine="567"/>
        <w:jc w:val="both"/>
      </w:pPr>
      <w:r>
        <w:rPr>
          <w:rFonts w:cs="Arial"/>
          <w:color w:val="000000"/>
          <w:sz w:val="28"/>
          <w:szCs w:val="28"/>
        </w:rPr>
        <w:t>методом анализа ТКП, по среднерыночной стоимости, в соответствии с Приложением №3 к настоящим Требованиям;</w:t>
      </w:r>
    </w:p>
    <w:p w:rsidR="0080797F" w:rsidRDefault="0080797F" w:rsidP="0080797F">
      <w:pPr>
        <w:pStyle w:val="ConsPlusNormal"/>
        <w:widowControl/>
        <w:numPr>
          <w:ilvl w:val="0"/>
          <w:numId w:val="44"/>
        </w:numPr>
        <w:tabs>
          <w:tab w:val="left" w:pos="284"/>
          <w:tab w:val="left" w:pos="1134"/>
        </w:tabs>
        <w:ind w:left="0"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Если транспортировка осуществляется Заказчиком самостоятельно (самовывоз), данные расходы в сметной документации дополнительно не учитываются. </w:t>
      </w:r>
    </w:p>
    <w:p w:rsidR="0080797F" w:rsidRDefault="0080797F" w:rsidP="0080797F">
      <w:pPr>
        <w:pStyle w:val="aff2"/>
        <w:numPr>
          <w:ilvl w:val="0"/>
          <w:numId w:val="44"/>
        </w:numPr>
        <w:tabs>
          <w:tab w:val="left" w:pos="1134"/>
        </w:tabs>
        <w:ind w:left="0" w:firstLine="567"/>
        <w:jc w:val="both"/>
      </w:pPr>
      <w:r>
        <w:rPr>
          <w:sz w:val="28"/>
          <w:szCs w:val="28"/>
        </w:rPr>
        <w:t>Заготовительно-складские расходы определяются в % от суммы отпускной цены материалов, изделий, конструкций, оборудования и транспортных затрат:</w:t>
      </w:r>
    </w:p>
    <w:p w:rsidR="0080797F" w:rsidRDefault="0080797F" w:rsidP="0080797F">
      <w:pPr>
        <w:pStyle w:val="aff2"/>
        <w:numPr>
          <w:ilvl w:val="0"/>
          <w:numId w:val="46"/>
        </w:numPr>
        <w:ind w:left="567" w:firstLine="567"/>
        <w:jc w:val="both"/>
      </w:pPr>
      <w:r>
        <w:rPr>
          <w:rFonts w:cs="Arial"/>
          <w:color w:val="000000"/>
          <w:sz w:val="28"/>
          <w:szCs w:val="28"/>
        </w:rPr>
        <w:lastRenderedPageBreak/>
        <w:t>2% -для материальных ресурсов (кроме металлоконструкций);</w:t>
      </w:r>
    </w:p>
    <w:p w:rsidR="0080797F" w:rsidRDefault="0080797F" w:rsidP="0080797F">
      <w:pPr>
        <w:pStyle w:val="aff2"/>
        <w:numPr>
          <w:ilvl w:val="0"/>
          <w:numId w:val="46"/>
        </w:numPr>
        <w:ind w:left="567" w:firstLine="567"/>
        <w:jc w:val="both"/>
      </w:pPr>
      <w:r>
        <w:rPr>
          <w:rFonts w:cs="Arial"/>
          <w:color w:val="000000"/>
          <w:sz w:val="28"/>
          <w:szCs w:val="28"/>
        </w:rPr>
        <w:t>0,75%- для металлоконструкций;</w:t>
      </w:r>
    </w:p>
    <w:p w:rsidR="0080797F" w:rsidRDefault="0080797F" w:rsidP="0080797F">
      <w:pPr>
        <w:pStyle w:val="aff2"/>
        <w:numPr>
          <w:ilvl w:val="0"/>
          <w:numId w:val="46"/>
        </w:numPr>
        <w:ind w:left="567" w:firstLine="567"/>
        <w:jc w:val="both"/>
      </w:pPr>
      <w:r>
        <w:rPr>
          <w:rFonts w:cs="Arial"/>
          <w:color w:val="000000"/>
          <w:sz w:val="28"/>
          <w:szCs w:val="28"/>
        </w:rPr>
        <w:t>1,2% - для оборудования.</w:t>
      </w:r>
    </w:p>
    <w:p w:rsidR="0080797F" w:rsidRDefault="0080797F" w:rsidP="0080797F">
      <w:pPr>
        <w:pStyle w:val="aff2"/>
        <w:numPr>
          <w:ilvl w:val="0"/>
          <w:numId w:val="44"/>
        </w:numPr>
        <w:tabs>
          <w:tab w:val="left" w:pos="284"/>
          <w:tab w:val="left" w:pos="1134"/>
        </w:tabs>
        <w:ind w:left="0" w:firstLine="567"/>
        <w:contextualSpacing w:val="0"/>
        <w:jc w:val="both"/>
      </w:pPr>
      <w:r>
        <w:rPr>
          <w:sz w:val="28"/>
          <w:szCs w:val="28"/>
        </w:rPr>
        <w:t>Затраты на эксплуатацию строительной техники, не учтенной нормами и расценками, включенными в ФРСН, определяются Методом анализа ТКП, по среднерыночной стоимости в соответствии с Приложением №3 и включаются в Главу 9 ССР.</w:t>
      </w:r>
    </w:p>
    <w:p w:rsidR="0080797F" w:rsidRDefault="0080797F" w:rsidP="0080797F">
      <w:pPr>
        <w:pStyle w:val="ConsPlusNormal"/>
        <w:widowControl/>
        <w:numPr>
          <w:ilvl w:val="0"/>
          <w:numId w:val="44"/>
        </w:numPr>
        <w:tabs>
          <w:tab w:val="left" w:pos="1134"/>
          <w:tab w:val="left" w:pos="2552"/>
        </w:tabs>
        <w:suppressAutoHyphens w:val="0"/>
        <w:spacing w:before="40" w:after="40"/>
        <w:ind w:left="0"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При составлении сметной документации корректировка наименования работ, принятой расценки недопустима. При необходимости, вся дополнительная информация указывается в скобках, после указания наименования расценки (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например, Разборка, очистка, замена уплотнения, сборка крышки ванны подшипника: диаметр шейки вала свыше 0.95 до 1,5 м (диаметр шейки вала – 1.3 м).</w:t>
      </w:r>
    </w:p>
    <w:p w:rsidR="0080797F" w:rsidRDefault="0080797F" w:rsidP="0080797F">
      <w:pPr>
        <w:pStyle w:val="aff2"/>
        <w:numPr>
          <w:ilvl w:val="0"/>
          <w:numId w:val="44"/>
        </w:numPr>
        <w:tabs>
          <w:tab w:val="left" w:pos="284"/>
          <w:tab w:val="left" w:pos="1134"/>
        </w:tabs>
        <w:ind w:left="0" w:firstLine="567"/>
        <w:contextualSpacing w:val="0"/>
        <w:jc w:val="both"/>
      </w:pPr>
      <w:r>
        <w:rPr>
          <w:sz w:val="28"/>
          <w:szCs w:val="28"/>
        </w:rPr>
        <w:t>При использовании в сметах коэффициентов и лимитированных затрат указывать обоснование из технической части, вводных указаний сборников или других нормативных документов и приложений к ним.</w:t>
      </w:r>
    </w:p>
    <w:p w:rsidR="0080797F" w:rsidRDefault="0080797F" w:rsidP="0080797F">
      <w:pPr>
        <w:pStyle w:val="aff2"/>
        <w:numPr>
          <w:ilvl w:val="0"/>
          <w:numId w:val="44"/>
        </w:numPr>
        <w:tabs>
          <w:tab w:val="left" w:pos="284"/>
          <w:tab w:val="left" w:pos="1134"/>
        </w:tabs>
        <w:ind w:left="0" w:firstLine="567"/>
        <w:contextualSpacing w:val="0"/>
        <w:jc w:val="both"/>
      </w:pPr>
      <w:r>
        <w:rPr>
          <w:sz w:val="28"/>
          <w:szCs w:val="28"/>
        </w:rPr>
        <w:t>Поправочные коэффициенты из технической части к расценкам (например, на демонтаж или</w:t>
      </w:r>
      <w:r>
        <w:rPr>
          <w:color w:val="000000"/>
          <w:sz w:val="28"/>
          <w:szCs w:val="28"/>
        </w:rPr>
        <w:t xml:space="preserve"> для учета особых условий выполнения работ) учитываются индивидуально для каждой позиции и в выходных формах при выгрузке в формат «Excel» и указываются попозиционно.</w:t>
      </w:r>
    </w:p>
    <w:p w:rsidR="0080797F" w:rsidRDefault="0080797F" w:rsidP="0080797F">
      <w:pPr>
        <w:pStyle w:val="aff2"/>
        <w:numPr>
          <w:ilvl w:val="0"/>
          <w:numId w:val="44"/>
        </w:numPr>
        <w:tabs>
          <w:tab w:val="left" w:pos="284"/>
          <w:tab w:val="left" w:pos="1134"/>
        </w:tabs>
        <w:ind w:left="0" w:firstLine="567"/>
        <w:contextualSpacing w:val="0"/>
        <w:jc w:val="both"/>
      </w:pPr>
      <w:r>
        <w:rPr>
          <w:sz w:val="28"/>
          <w:szCs w:val="28"/>
        </w:rPr>
        <w:t>Резерв средств на непредвиденные работы и затраты определять в Технических требованиях и начислять в ССР в процентах в размере, указанном в утвержденных Технических требованиях. Порядок расчета за непредвиденные работы и затраты оговаривать в договоре подряда.</w:t>
      </w:r>
    </w:p>
    <w:p w:rsidR="0080797F" w:rsidRDefault="0080797F" w:rsidP="0080797F">
      <w:pPr>
        <w:tabs>
          <w:tab w:val="left" w:pos="284"/>
        </w:tabs>
        <w:spacing w:before="40" w:after="40"/>
        <w:ind w:firstLine="567"/>
        <w:jc w:val="both"/>
      </w:pPr>
      <w:r>
        <w:t xml:space="preserve">Сметная документация на непредвиденные работы и затраты составляется на основании ведомостей объемов работ либо иной технической документации. </w:t>
      </w:r>
    </w:p>
    <w:p w:rsidR="0080797F" w:rsidRDefault="0080797F" w:rsidP="0080797F">
      <w:pPr>
        <w:tabs>
          <w:tab w:val="left" w:pos="284"/>
        </w:tabs>
        <w:spacing w:before="40" w:after="40"/>
        <w:ind w:firstLine="567"/>
        <w:jc w:val="both"/>
      </w:pPr>
      <w:r>
        <w:t>Стоимость работ на непредвиденные работы и затраты определяется в соответствии с указаниями в пп.9-10 настоящих требований.</w:t>
      </w:r>
    </w:p>
    <w:p w:rsidR="0080797F" w:rsidRDefault="0080797F" w:rsidP="0080797F">
      <w:pPr>
        <w:pStyle w:val="aff2"/>
        <w:numPr>
          <w:ilvl w:val="0"/>
          <w:numId w:val="44"/>
        </w:numPr>
        <w:tabs>
          <w:tab w:val="left" w:pos="284"/>
          <w:tab w:val="left" w:pos="1134"/>
        </w:tabs>
        <w:ind w:left="0" w:firstLine="567"/>
        <w:contextualSpacing w:val="0"/>
        <w:jc w:val="both"/>
      </w:pPr>
      <w:r>
        <w:rPr>
          <w:sz w:val="28"/>
          <w:szCs w:val="28"/>
        </w:rPr>
        <w:t>В ЛСР (ЛС) указывать величину накладных расходов по видам строительных, ремонтно-строительных, монтажных и пусконаладочных работ, на основании нормативных документов, внесенных в ФРСН.</w:t>
      </w:r>
    </w:p>
    <w:p w:rsidR="0080797F" w:rsidRDefault="0080797F" w:rsidP="0080797F">
      <w:pPr>
        <w:pStyle w:val="aff2"/>
        <w:numPr>
          <w:ilvl w:val="0"/>
          <w:numId w:val="44"/>
        </w:numPr>
        <w:tabs>
          <w:tab w:val="left" w:pos="284"/>
          <w:tab w:val="left" w:pos="1134"/>
        </w:tabs>
        <w:ind w:left="0" w:firstLine="567"/>
        <w:contextualSpacing w:val="0"/>
        <w:jc w:val="both"/>
      </w:pPr>
      <w:r>
        <w:rPr>
          <w:sz w:val="28"/>
          <w:szCs w:val="28"/>
        </w:rPr>
        <w:t>В ЛСР (ЛС) указывать величину сметной прибыли по видам строительных, ремонтно- строительных, монтажных и пусконаладочных работ, на основании актуальных нормативных документов, внесенных в ФРСН.</w:t>
      </w:r>
    </w:p>
    <w:p w:rsidR="0080797F" w:rsidRDefault="0080797F" w:rsidP="0080797F">
      <w:pPr>
        <w:pStyle w:val="aff2"/>
        <w:numPr>
          <w:ilvl w:val="0"/>
          <w:numId w:val="44"/>
        </w:numPr>
        <w:tabs>
          <w:tab w:val="left" w:pos="284"/>
          <w:tab w:val="left" w:pos="1134"/>
        </w:tabs>
        <w:ind w:left="0" w:firstLine="567"/>
        <w:contextualSpacing w:val="0"/>
        <w:jc w:val="both"/>
      </w:pPr>
      <w:r>
        <w:rPr>
          <w:sz w:val="28"/>
          <w:szCs w:val="28"/>
        </w:rPr>
        <w:t>Стоимость шеф - монтажных и шеф - наладочных работ включается в сметную стоимость оборудования и может определяться отдельными расчетами. Расчет стоимости шеф - монтажных работ выполняется по форме 3П с предоставлением подтверждающих документов по уровню заработной платы, удельному весу накладных расходов в себестоимости, уровню рентабельности (образец формы расчета представлен в Приложении № 2 к Требованиям к оформлению и составлению сметной документации на выполнение работ по программе ремонтов). Участник (подрядчик, контрагент) представляет смету на шеф-монтажные работы в соответствии с графиком выполнения работ.</w:t>
      </w:r>
    </w:p>
    <w:p w:rsidR="0080797F" w:rsidRDefault="0080797F" w:rsidP="0080797F">
      <w:pPr>
        <w:pStyle w:val="aff2"/>
        <w:numPr>
          <w:ilvl w:val="0"/>
          <w:numId w:val="44"/>
        </w:numPr>
        <w:tabs>
          <w:tab w:val="left" w:pos="284"/>
          <w:tab w:val="left" w:pos="1134"/>
        </w:tabs>
        <w:ind w:left="0" w:firstLine="567"/>
        <w:contextualSpacing w:val="0"/>
        <w:jc w:val="both"/>
      </w:pPr>
      <w:r>
        <w:rPr>
          <w:sz w:val="28"/>
          <w:szCs w:val="28"/>
        </w:rPr>
        <w:lastRenderedPageBreak/>
        <w:t>При необходимости учета командировочных расходов в сметной документации составляется расчет. Размер суточных командировочных расходов определять в соответствии с Федеральным законодательством и с учетом норм, определяемых внутренним документом организации.</w:t>
      </w:r>
    </w:p>
    <w:p w:rsidR="0080797F" w:rsidRDefault="0080797F" w:rsidP="0080797F">
      <w:pPr>
        <w:pStyle w:val="ConsPlusNormal"/>
        <w:widowControl/>
        <w:tabs>
          <w:tab w:val="left" w:pos="284"/>
          <w:tab w:val="left" w:pos="709"/>
          <w:tab w:val="left" w:pos="851"/>
        </w:tabs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Лимиты командировочных расходов при производстве СМР и ПНР по статьям затрат следующие:</w:t>
      </w:r>
    </w:p>
    <w:p w:rsidR="0080797F" w:rsidRDefault="0080797F" w:rsidP="0080797F">
      <w:pPr>
        <w:pStyle w:val="ConsPlusNormal"/>
        <w:numPr>
          <w:ilvl w:val="0"/>
          <w:numId w:val="43"/>
        </w:numPr>
        <w:tabs>
          <w:tab w:val="left" w:pos="284"/>
          <w:tab w:val="left" w:pos="709"/>
          <w:tab w:val="left" w:pos="851"/>
          <w:tab w:val="left" w:pos="1134"/>
        </w:tabs>
        <w:ind w:left="0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суточные - 700 руб./сутки;</w:t>
      </w:r>
    </w:p>
    <w:p w:rsidR="0080797F" w:rsidRDefault="0080797F" w:rsidP="0080797F">
      <w:pPr>
        <w:pStyle w:val="ConsPlusNormal"/>
        <w:numPr>
          <w:ilvl w:val="0"/>
          <w:numId w:val="43"/>
        </w:numPr>
        <w:tabs>
          <w:tab w:val="left" w:pos="284"/>
          <w:tab w:val="left" w:pos="709"/>
          <w:tab w:val="left" w:pos="851"/>
          <w:tab w:val="left" w:pos="1134"/>
        </w:tabs>
        <w:ind w:left="0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проживание – 500 руб./сутки;</w:t>
      </w:r>
    </w:p>
    <w:p w:rsidR="0080797F" w:rsidRDefault="0080797F" w:rsidP="0080797F">
      <w:pPr>
        <w:pStyle w:val="ConsPlusNormal"/>
        <w:numPr>
          <w:ilvl w:val="0"/>
          <w:numId w:val="43"/>
        </w:numPr>
        <w:tabs>
          <w:tab w:val="left" w:pos="284"/>
          <w:tab w:val="left" w:pos="709"/>
          <w:tab w:val="left" w:pos="851"/>
          <w:tab w:val="left" w:pos="1134"/>
        </w:tabs>
        <w:ind w:left="0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проезд: поезд (купе) или самолет (класс–эконом с багажом до 20 (двадцати) кг, ручная кладь до 10 (десяти) кг).</w:t>
      </w:r>
    </w:p>
    <w:p w:rsidR="0080797F" w:rsidRDefault="0080797F" w:rsidP="0080797F">
      <w:pPr>
        <w:pStyle w:val="ConsPlusNormal"/>
        <w:tabs>
          <w:tab w:val="left" w:pos="284"/>
          <w:tab w:val="left" w:pos="1134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При учете командировочных расходов стоимость проезда (авиа-, ж/д, …) и проживания определяется по среднерыночной стоимости, Методом анализа ТКП в соответствии с Приложением №3 к настоящим требованиям.</w:t>
      </w:r>
    </w:p>
    <w:p w:rsidR="0080797F" w:rsidRDefault="0080797F" w:rsidP="0080797F">
      <w:pPr>
        <w:pStyle w:val="aff2"/>
        <w:numPr>
          <w:ilvl w:val="0"/>
          <w:numId w:val="44"/>
        </w:numPr>
        <w:tabs>
          <w:tab w:val="left" w:pos="1134"/>
        </w:tabs>
        <w:ind w:left="0" w:firstLine="567"/>
        <w:contextualSpacing w:val="0"/>
        <w:jc w:val="both"/>
      </w:pPr>
      <w:r>
        <w:rPr>
          <w:sz w:val="28"/>
          <w:szCs w:val="28"/>
        </w:rPr>
        <w:t>В связи с предоставлением Заказчиком услуг, указанных в разделе Технических требований «Иные условия поставки товаров, выполнения работ, оказания услуг»</w:t>
      </w:r>
      <w:r>
        <w:rPr>
          <w:rStyle w:val="aa"/>
        </w:rPr>
        <w:footnoteReference w:id="1"/>
      </w:r>
      <w:r>
        <w:rPr>
          <w:sz w:val="28"/>
          <w:szCs w:val="28"/>
        </w:rPr>
        <w:t>:</w:t>
      </w:r>
    </w:p>
    <w:p w:rsidR="0080797F" w:rsidRDefault="0080797F" w:rsidP="0080797F">
      <w:pPr>
        <w:pStyle w:val="ConsPlusNormal"/>
        <w:widowControl/>
        <w:numPr>
          <w:ilvl w:val="1"/>
          <w:numId w:val="44"/>
        </w:numPr>
        <w:tabs>
          <w:tab w:val="left" w:pos="1134"/>
        </w:tabs>
        <w:ind w:left="0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8"/>
        </w:rPr>
        <w:t>сметной</w:t>
      </w:r>
      <w:r>
        <w:rPr>
          <w:rFonts w:ascii="Times New Roman" w:hAnsi="Times New Roman" w:cs="Times New Roman"/>
          <w:sz w:val="28"/>
          <w:szCs w:val="28"/>
        </w:rPr>
        <w:t xml:space="preserve"> документации при определении стоимости работ по расценкам, указанным в сборниках «Базовых цен на работы по ремонту энергетического оборудования», затраты на услуги, предоставляемые Заказчиком подрядным организациям не учитывать. </w:t>
      </w:r>
    </w:p>
    <w:p w:rsidR="0080797F" w:rsidRDefault="0080797F" w:rsidP="0080797F">
      <w:pPr>
        <w:pStyle w:val="ConsPlusNormal"/>
        <w:widowControl/>
        <w:numPr>
          <w:ilvl w:val="1"/>
          <w:numId w:val="44"/>
        </w:numPr>
        <w:tabs>
          <w:tab w:val="left" w:pos="1134"/>
        </w:tabs>
        <w:ind w:left="0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Из норм и расценок, внесенных в ФРСН, при составлении сметной документации исключать затраты:</w:t>
      </w:r>
    </w:p>
    <w:p w:rsidR="0080797F" w:rsidRDefault="0080797F" w:rsidP="0080797F">
      <w:pPr>
        <w:pStyle w:val="ConsPlusNormal"/>
        <w:widowControl/>
        <w:numPr>
          <w:ilvl w:val="2"/>
          <w:numId w:val="44"/>
        </w:numPr>
        <w:tabs>
          <w:tab w:val="left" w:pos="1701"/>
        </w:tabs>
        <w:ind w:left="0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По предоставляемым грузоподъемным механизмам, учтенным в составе сметных норм и расценок:</w:t>
      </w:r>
    </w:p>
    <w:p w:rsidR="0080797F" w:rsidRDefault="0080797F" w:rsidP="0080797F">
      <w:pPr>
        <w:pStyle w:val="ConsPlusNormal"/>
        <w:numPr>
          <w:ilvl w:val="0"/>
          <w:numId w:val="43"/>
        </w:numPr>
        <w:tabs>
          <w:tab w:val="left" w:pos="284"/>
          <w:tab w:val="left" w:pos="709"/>
          <w:tab w:val="left" w:pos="851"/>
          <w:tab w:val="left" w:pos="1701"/>
        </w:tabs>
        <w:ind w:left="0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Исключать из норм и расценок предоставляемые грузоподъемные механизмы. </w:t>
      </w:r>
    </w:p>
    <w:p w:rsidR="0080797F" w:rsidRDefault="0080797F" w:rsidP="0080797F">
      <w:pPr>
        <w:pStyle w:val="ConsPlusNormal"/>
        <w:widowControl/>
        <w:tabs>
          <w:tab w:val="left" w:pos="0"/>
          <w:tab w:val="left" w:pos="709"/>
          <w:tab w:val="left" w:pos="851"/>
          <w:tab w:val="left" w:pos="1418"/>
          <w:tab w:val="left" w:pos="1701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В случае использования подрядчиком собственных/арендованных механизмов полностью, либо частично, для выполнения конкретной работы на строительной площадке, из расценки на выполнение данных работ грузоподъемные механизмы не исключаются</w:t>
      </w:r>
    </w:p>
    <w:p w:rsidR="0080797F" w:rsidRDefault="0080797F" w:rsidP="0080797F">
      <w:pPr>
        <w:pStyle w:val="ConsPlusNormal"/>
        <w:widowControl/>
        <w:numPr>
          <w:ilvl w:val="2"/>
          <w:numId w:val="44"/>
        </w:numPr>
        <w:tabs>
          <w:tab w:val="left" w:pos="709"/>
          <w:tab w:val="left" w:pos="1701"/>
        </w:tabs>
        <w:ind w:left="0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По предоставляемой электроэнергии (в том числе, в составе стоимости машино-часа):</w:t>
      </w:r>
    </w:p>
    <w:p w:rsidR="0080797F" w:rsidRDefault="0080797F" w:rsidP="0080797F">
      <w:pPr>
        <w:pStyle w:val="ConsPlusNormal"/>
        <w:numPr>
          <w:ilvl w:val="0"/>
          <w:numId w:val="43"/>
        </w:numPr>
        <w:tabs>
          <w:tab w:val="left" w:pos="284"/>
          <w:tab w:val="left" w:pos="851"/>
          <w:tab w:val="left" w:pos="1701"/>
        </w:tabs>
        <w:ind w:left="567" w:firstLine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Рассчитанная сумма возврата стоимости электрической энергии учитывается в смете на СМР, со знаком «–». </w:t>
      </w:r>
    </w:p>
    <w:p w:rsidR="0080797F" w:rsidRDefault="0080797F" w:rsidP="0080797F">
      <w:pPr>
        <w:pStyle w:val="ConsPlusNormal"/>
        <w:numPr>
          <w:ilvl w:val="0"/>
          <w:numId w:val="43"/>
        </w:numPr>
        <w:tabs>
          <w:tab w:val="left" w:pos="284"/>
          <w:tab w:val="left" w:pos="851"/>
          <w:tab w:val="left" w:pos="1701"/>
        </w:tabs>
        <w:ind w:left="0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Индекс пересчета в текущие цены применять аналогичный примененному в сметной документации.</w:t>
      </w:r>
    </w:p>
    <w:p w:rsidR="0080797F" w:rsidRDefault="0080797F" w:rsidP="0080797F">
      <w:pPr>
        <w:pStyle w:val="ConsPlusNormal"/>
        <w:numPr>
          <w:ilvl w:val="0"/>
          <w:numId w:val="43"/>
        </w:numPr>
        <w:tabs>
          <w:tab w:val="left" w:pos="284"/>
          <w:tab w:val="left" w:pos="851"/>
          <w:tab w:val="left" w:pos="1701"/>
        </w:tabs>
        <w:ind w:left="0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При применении индексов по статьям затрат в сметной документации для данного ресурса применять индекс на материалы.</w:t>
      </w:r>
    </w:p>
    <w:p w:rsidR="0080797F" w:rsidRDefault="0080797F" w:rsidP="0080797F">
      <w:pPr>
        <w:pStyle w:val="ConsPlusNormal"/>
        <w:widowControl/>
        <w:numPr>
          <w:ilvl w:val="2"/>
          <w:numId w:val="44"/>
        </w:numPr>
        <w:tabs>
          <w:tab w:val="left" w:pos="851"/>
          <w:tab w:val="left" w:pos="1701"/>
        </w:tabs>
        <w:ind w:left="0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По предоставляемому сжатому воздуху:</w:t>
      </w:r>
    </w:p>
    <w:p w:rsidR="0080797F" w:rsidRDefault="0080797F" w:rsidP="0080797F">
      <w:pPr>
        <w:pStyle w:val="ConsPlusNormal"/>
        <w:numPr>
          <w:ilvl w:val="0"/>
          <w:numId w:val="43"/>
        </w:numPr>
        <w:tabs>
          <w:tab w:val="left" w:pos="284"/>
          <w:tab w:val="left" w:pos="851"/>
          <w:tab w:val="left" w:pos="1701"/>
        </w:tabs>
        <w:ind w:left="0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Из норм и расценок исключать стоимость компрессоров. </w:t>
      </w:r>
    </w:p>
    <w:p w:rsidR="0080797F" w:rsidRDefault="0080797F" w:rsidP="0080797F">
      <w:pPr>
        <w:pStyle w:val="ConsPlusNormal"/>
        <w:widowControl/>
        <w:numPr>
          <w:ilvl w:val="2"/>
          <w:numId w:val="44"/>
        </w:numPr>
        <w:tabs>
          <w:tab w:val="left" w:pos="851"/>
          <w:tab w:val="left" w:pos="1701"/>
        </w:tabs>
        <w:ind w:left="0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По предоставляемой воде:</w:t>
      </w:r>
    </w:p>
    <w:p w:rsidR="0080797F" w:rsidRDefault="0080797F" w:rsidP="0080797F">
      <w:pPr>
        <w:pStyle w:val="ConsPlusNormal"/>
        <w:numPr>
          <w:ilvl w:val="0"/>
          <w:numId w:val="43"/>
        </w:numPr>
        <w:tabs>
          <w:tab w:val="left" w:pos="284"/>
          <w:tab w:val="left" w:pos="851"/>
          <w:tab w:val="left" w:pos="1701"/>
        </w:tabs>
        <w:ind w:left="0" w:firstLine="567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Из норм и расценок исключать стоимость воды.</w:t>
      </w:r>
    </w:p>
    <w:p w:rsidR="0080797F" w:rsidRDefault="0080797F" w:rsidP="0080797F">
      <w:pPr>
        <w:pStyle w:val="ConsPlusNormal"/>
        <w:widowControl/>
        <w:numPr>
          <w:ilvl w:val="2"/>
          <w:numId w:val="44"/>
        </w:numPr>
        <w:tabs>
          <w:tab w:val="left" w:pos="709"/>
          <w:tab w:val="left" w:pos="1701"/>
        </w:tabs>
        <w:ind w:left="0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Учтенные в составе накладных расходов:</w:t>
      </w:r>
    </w:p>
    <w:p w:rsidR="0080797F" w:rsidRDefault="0080797F" w:rsidP="0080797F">
      <w:pPr>
        <w:pStyle w:val="ConsPlusNormal"/>
        <w:numPr>
          <w:ilvl w:val="0"/>
          <w:numId w:val="43"/>
        </w:numPr>
        <w:tabs>
          <w:tab w:val="left" w:pos="284"/>
          <w:tab w:val="left" w:pos="851"/>
          <w:tab w:val="left" w:pos="1701"/>
        </w:tabs>
        <w:ind w:left="0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расходы по обеспечению санитарно-гигиенических и бытовых условий (удельный вес статьи затрат в накладных расходах - 3,02%);</w:t>
      </w:r>
    </w:p>
    <w:p w:rsidR="0080797F" w:rsidRDefault="0080797F" w:rsidP="0080797F">
      <w:pPr>
        <w:pStyle w:val="ConsPlusNormal"/>
        <w:numPr>
          <w:ilvl w:val="0"/>
          <w:numId w:val="43"/>
        </w:numPr>
        <w:tabs>
          <w:tab w:val="left" w:pos="284"/>
          <w:tab w:val="left" w:pos="851"/>
          <w:tab w:val="left" w:pos="1701"/>
        </w:tabs>
        <w:ind w:left="0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содержание пожарной и сторожевой охраны (удельный вес статьи затрат в накладных расходах - 2,01%);</w:t>
      </w:r>
    </w:p>
    <w:p w:rsidR="0080797F" w:rsidRDefault="0080797F" w:rsidP="0080797F">
      <w:pPr>
        <w:pStyle w:val="ConsPlusNormal"/>
        <w:numPr>
          <w:ilvl w:val="0"/>
          <w:numId w:val="43"/>
        </w:numPr>
        <w:tabs>
          <w:tab w:val="left" w:pos="284"/>
          <w:tab w:val="left" w:pos="851"/>
          <w:tab w:val="left" w:pos="1701"/>
        </w:tabs>
        <w:ind w:left="0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расходы по благоустройству и содержанию строительных площадок (удельный вес статьи затрат в накладных расходах – 1,61%)</w:t>
      </w:r>
    </w:p>
    <w:p w:rsidR="0080797F" w:rsidRDefault="0080797F" w:rsidP="0080797F">
      <w:pPr>
        <w:tabs>
          <w:tab w:val="left" w:pos="0"/>
          <w:tab w:val="left" w:pos="709"/>
          <w:tab w:val="left" w:pos="851"/>
          <w:tab w:val="left" w:pos="1418"/>
          <w:tab w:val="left" w:pos="1701"/>
        </w:tabs>
        <w:ind w:firstLine="567"/>
        <w:jc w:val="both"/>
      </w:pPr>
      <w:r>
        <w:t>исключаются путем применения понижающего коэффициента к нормативам накладных расходов на строительные работы в размере 0,93</w:t>
      </w:r>
      <w:r>
        <w:rPr>
          <w:rStyle w:val="aa"/>
          <w:rFonts w:eastAsia="Calibri"/>
        </w:rPr>
        <w:footnoteReference w:id="2"/>
      </w:r>
      <w:r>
        <w:t>. Понижающий коэффициент не применяется к нормативам накладных расходов на ремонтно-строительные работы, работы по реконструкции зданий и сооружений (ГЭСН/ФЕР/ТЕР-2001-46), монтажные и пусконаладочные работы.</w:t>
      </w:r>
    </w:p>
    <w:p w:rsidR="0080797F" w:rsidRDefault="0080797F" w:rsidP="0080797F">
      <w:pPr>
        <w:pStyle w:val="ConsPlusNormal"/>
        <w:widowControl/>
        <w:numPr>
          <w:ilvl w:val="0"/>
          <w:numId w:val="44"/>
        </w:numPr>
        <w:tabs>
          <w:tab w:val="left" w:pos="1134"/>
        </w:tabs>
        <w:ind w:left="0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При выполнении работ Заказчиком, например, по химическому анализу турбинных масел и осушению проточной части гидроагрегата, стоимость указанных работ не включать в ведомости объемов работ и цену договора подряда.</w:t>
      </w:r>
    </w:p>
    <w:p w:rsidR="0080797F" w:rsidRDefault="0080797F" w:rsidP="0080797F">
      <w:pPr>
        <w:pStyle w:val="ConsPlusNormal"/>
        <w:widowControl/>
        <w:numPr>
          <w:ilvl w:val="0"/>
          <w:numId w:val="44"/>
        </w:numPr>
        <w:tabs>
          <w:tab w:val="left" w:pos="1134"/>
        </w:tabs>
        <w:ind w:left="0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ССР составляется при наличии двух и более смет. Обязательными приложениями к ССР являются локальные сметы (по образцу в соответствии с Приложением №1.2 к Требованиям к оформлению и составлению сметной документации на выполнение 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работ по программе ремонтов)</w:t>
      </w:r>
      <w:r>
        <w:rPr>
          <w:rFonts w:ascii="Times New Roman" w:hAnsi="Times New Roman" w:cs="Times New Roman"/>
          <w:sz w:val="28"/>
          <w:szCs w:val="28"/>
        </w:rPr>
        <w:t xml:space="preserve">, подписанные инженером-сметчиком контрагента (подрядчика), с обязательным указанием должности, наименования организации, Ф.И.О. подписанта. Наименование и нумерация глав сводного сметного расчета не подлежат корректировке вне зависимости от состава включаемых затрат. В случае отсутствия затрат, предусматриваемых соответствующей главой сводного сметного расчета, эта глава пропускается без изменения номеров последующих глав. Формат ССР выполнять по Образцам Приложения №№ 1.1 к Требованиям к оформлению и составлению сметной документации на выполнение 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работ по программе ремонтов.</w:t>
      </w:r>
    </w:p>
    <w:p w:rsidR="0080797F" w:rsidRDefault="0080797F" w:rsidP="0080797F">
      <w:pPr>
        <w:pStyle w:val="ConsPlusNormal"/>
        <w:widowControl/>
        <w:numPr>
          <w:ilvl w:val="0"/>
          <w:numId w:val="44"/>
        </w:numPr>
        <w:tabs>
          <w:tab w:val="left" w:pos="1134"/>
        </w:tabs>
        <w:ind w:left="0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Выходные формы сметных расчетов должны соответствовать выходным шаблонам ПК «Гранд-Смета» «ЛСР по методике 2020 (БИМ)». </w:t>
      </w:r>
    </w:p>
    <w:p w:rsidR="0080797F" w:rsidRDefault="0080797F" w:rsidP="0080797F">
      <w:pPr>
        <w:pStyle w:val="ConsPlusNormal"/>
        <w:widowControl/>
        <w:numPr>
          <w:ilvl w:val="0"/>
          <w:numId w:val="44"/>
        </w:numPr>
        <w:tabs>
          <w:tab w:val="left" w:pos="1134"/>
        </w:tabs>
        <w:ind w:left="0" w:firstLine="567"/>
        <w:jc w:val="both"/>
        <w:sectPr w:rsidR="0080797F" w:rsidSect="00071A81">
          <w:footerReference w:type="default" r:id="rId13"/>
          <w:footnotePr>
            <w:numRestart w:val="eachPage"/>
          </w:footnotePr>
          <w:pgSz w:w="11906" w:h="16838"/>
          <w:pgMar w:top="1134" w:right="851" w:bottom="1134" w:left="1418" w:header="397" w:footer="709" w:gutter="0"/>
          <w:cols w:space="720"/>
          <w:formProt w:val="0"/>
          <w:docGrid w:linePitch="381"/>
        </w:sectPr>
      </w:pPr>
      <w:r>
        <w:rPr>
          <w:rFonts w:ascii="Times New Roman" w:hAnsi="Times New Roman" w:cs="Times New Roman"/>
          <w:sz w:val="28"/>
          <w:szCs w:val="28"/>
        </w:rPr>
        <w:t>Сметная документация должна быть представлена на электронном носителе (в формате «xml» ПК «Гранд-Смета», «Excel», «pdf»).</w:t>
      </w:r>
    </w:p>
    <w:p w:rsidR="0080797F" w:rsidRPr="001D33EF" w:rsidRDefault="0080797F" w:rsidP="0080797F">
      <w:pPr>
        <w:tabs>
          <w:tab w:val="left" w:pos="900"/>
          <w:tab w:val="left" w:pos="13750"/>
          <w:tab w:val="left" w:pos="14175"/>
          <w:tab w:val="left" w:pos="15168"/>
        </w:tabs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</w:t>
      </w:r>
      <w:r w:rsidR="0057587E">
        <w:rPr>
          <w:sz w:val="24"/>
          <w:szCs w:val="24"/>
        </w:rPr>
        <w:t>риложение 1</w:t>
      </w:r>
      <w:r w:rsidR="0057587E" w:rsidRPr="001D33EF">
        <w:rPr>
          <w:sz w:val="24"/>
          <w:szCs w:val="24"/>
        </w:rPr>
        <w:t>.1</w:t>
      </w:r>
    </w:p>
    <w:p w:rsidR="0080797F" w:rsidRDefault="0080797F" w:rsidP="0080797F">
      <w:pPr>
        <w:tabs>
          <w:tab w:val="left" w:pos="900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к Требованиям к оформлению и составлению </w:t>
      </w:r>
    </w:p>
    <w:p w:rsidR="0080797F" w:rsidRDefault="0080797F" w:rsidP="0080797F">
      <w:pPr>
        <w:tabs>
          <w:tab w:val="left" w:pos="900"/>
        </w:tabs>
        <w:jc w:val="right"/>
      </w:pPr>
      <w:r>
        <w:rPr>
          <w:sz w:val="24"/>
          <w:szCs w:val="24"/>
        </w:rPr>
        <w:t>сметной документации на выполнение работ по программе ремонтов</w:t>
      </w:r>
    </w:p>
    <w:tbl>
      <w:tblPr>
        <w:tblW w:w="16016" w:type="dxa"/>
        <w:tblLayout w:type="fixed"/>
        <w:tblLook w:val="04A0" w:firstRow="1" w:lastRow="0" w:firstColumn="1" w:lastColumn="0" w:noHBand="0" w:noVBand="1"/>
      </w:tblPr>
      <w:tblGrid>
        <w:gridCol w:w="1089"/>
        <w:gridCol w:w="168"/>
        <w:gridCol w:w="1467"/>
        <w:gridCol w:w="727"/>
        <w:gridCol w:w="93"/>
        <w:gridCol w:w="1510"/>
        <w:gridCol w:w="133"/>
        <w:gridCol w:w="956"/>
        <w:gridCol w:w="1118"/>
        <w:gridCol w:w="463"/>
        <w:gridCol w:w="516"/>
        <w:gridCol w:w="463"/>
        <w:gridCol w:w="378"/>
        <w:gridCol w:w="632"/>
        <w:gridCol w:w="231"/>
        <w:gridCol w:w="114"/>
        <w:gridCol w:w="477"/>
        <w:gridCol w:w="453"/>
        <w:gridCol w:w="516"/>
        <w:gridCol w:w="107"/>
        <w:gridCol w:w="170"/>
        <w:gridCol w:w="807"/>
        <w:gridCol w:w="170"/>
        <w:gridCol w:w="810"/>
        <w:gridCol w:w="170"/>
        <w:gridCol w:w="106"/>
        <w:gridCol w:w="424"/>
        <w:gridCol w:w="170"/>
        <w:gridCol w:w="943"/>
        <w:gridCol w:w="162"/>
        <w:gridCol w:w="237"/>
        <w:gridCol w:w="236"/>
      </w:tblGrid>
      <w:tr w:rsidR="0080797F" w:rsidTr="0017783B">
        <w:trPr>
          <w:trHeight w:val="285"/>
        </w:trPr>
        <w:tc>
          <w:tcPr>
            <w:tcW w:w="3451" w:type="dxa"/>
            <w:gridSpan w:val="4"/>
            <w:shd w:val="clear" w:color="auto" w:fill="auto"/>
          </w:tcPr>
          <w:p w:rsidR="0080797F" w:rsidRDefault="0080797F" w:rsidP="0017783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СОГЛАСОВАНО:</w:t>
            </w:r>
          </w:p>
        </w:tc>
        <w:tc>
          <w:tcPr>
            <w:tcW w:w="1603" w:type="dxa"/>
            <w:gridSpan w:val="2"/>
            <w:shd w:val="clear" w:color="auto" w:fill="auto"/>
          </w:tcPr>
          <w:p w:rsidR="0080797F" w:rsidRDefault="0080797F" w:rsidP="0017783B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9" w:type="dxa"/>
            <w:gridSpan w:val="2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18" w:type="dxa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79" w:type="dxa"/>
            <w:gridSpan w:val="2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73" w:type="dxa"/>
            <w:gridSpan w:val="3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22" w:type="dxa"/>
            <w:gridSpan w:val="3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69" w:type="dxa"/>
            <w:gridSpan w:val="2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039" w:type="dxa"/>
            <w:gridSpan w:val="11"/>
            <w:shd w:val="clear" w:color="auto" w:fill="auto"/>
          </w:tcPr>
          <w:p w:rsidR="0080797F" w:rsidRDefault="0080797F" w:rsidP="0017783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УТВЕРЖДАЮ:</w:t>
            </w:r>
          </w:p>
        </w:tc>
        <w:tc>
          <w:tcPr>
            <w:tcW w:w="237" w:type="dxa"/>
          </w:tcPr>
          <w:p w:rsidR="0080797F" w:rsidRDefault="0080797F" w:rsidP="0017783B">
            <w:pPr>
              <w:widowControl w:val="0"/>
            </w:pPr>
          </w:p>
        </w:tc>
        <w:tc>
          <w:tcPr>
            <w:tcW w:w="236" w:type="dxa"/>
          </w:tcPr>
          <w:p w:rsidR="0080797F" w:rsidRDefault="0080797F" w:rsidP="0017783B">
            <w:pPr>
              <w:widowControl w:val="0"/>
            </w:pPr>
          </w:p>
        </w:tc>
      </w:tr>
      <w:tr w:rsidR="0080797F" w:rsidTr="0017783B">
        <w:trPr>
          <w:trHeight w:val="203"/>
        </w:trPr>
        <w:tc>
          <w:tcPr>
            <w:tcW w:w="2724" w:type="dxa"/>
            <w:gridSpan w:val="3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"_____" _____________20</w:t>
            </w:r>
            <w:r>
              <w:rPr>
                <w:color w:val="000000"/>
                <w:sz w:val="20"/>
                <w:szCs w:val="20"/>
                <w:lang w:val="en-US"/>
              </w:rPr>
              <w:t>__</w:t>
            </w:r>
            <w:r>
              <w:rPr>
                <w:color w:val="000000"/>
                <w:sz w:val="20"/>
                <w:szCs w:val="20"/>
              </w:rPr>
              <w:t>г</w:t>
            </w:r>
          </w:p>
        </w:tc>
        <w:tc>
          <w:tcPr>
            <w:tcW w:w="820" w:type="dxa"/>
            <w:gridSpan w:val="2"/>
            <w:shd w:val="clear" w:color="auto" w:fill="auto"/>
          </w:tcPr>
          <w:p w:rsidR="0080797F" w:rsidRDefault="0080797F" w:rsidP="0017783B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643" w:type="dxa"/>
            <w:gridSpan w:val="2"/>
            <w:shd w:val="clear" w:color="auto" w:fill="auto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56" w:type="dxa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18" w:type="dxa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79" w:type="dxa"/>
            <w:gridSpan w:val="2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77" w:type="dxa"/>
            <w:gridSpan w:val="3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53" w:type="dxa"/>
            <w:gridSpan w:val="4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77" w:type="dxa"/>
            <w:gridSpan w:val="2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shd w:val="clear" w:color="auto" w:fill="auto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76" w:type="dxa"/>
            <w:gridSpan w:val="2"/>
            <w:shd w:val="clear" w:color="auto" w:fill="auto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37" w:type="dxa"/>
            <w:gridSpan w:val="3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ind w:left="-248" w:firstLine="72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"_"____" _______20</w:t>
            </w:r>
            <w:r>
              <w:rPr>
                <w:color w:val="000000"/>
                <w:sz w:val="20"/>
                <w:szCs w:val="20"/>
                <w:lang w:val="en-US"/>
              </w:rPr>
              <w:t>___</w:t>
            </w:r>
            <w:r>
              <w:rPr>
                <w:color w:val="000000"/>
                <w:sz w:val="20"/>
                <w:szCs w:val="20"/>
              </w:rPr>
              <w:t>г</w:t>
            </w:r>
          </w:p>
        </w:tc>
        <w:tc>
          <w:tcPr>
            <w:tcW w:w="399" w:type="dxa"/>
            <w:gridSpan w:val="2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80797F" w:rsidRDefault="0080797F" w:rsidP="0017783B">
            <w:pPr>
              <w:widowControl w:val="0"/>
            </w:pPr>
          </w:p>
        </w:tc>
      </w:tr>
      <w:tr w:rsidR="0080797F" w:rsidTr="0017783B">
        <w:trPr>
          <w:trHeight w:val="300"/>
        </w:trPr>
        <w:tc>
          <w:tcPr>
            <w:tcW w:w="3544" w:type="dxa"/>
            <w:gridSpan w:val="5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 программного продукта</w:t>
            </w:r>
          </w:p>
        </w:tc>
        <w:tc>
          <w:tcPr>
            <w:tcW w:w="2599" w:type="dxa"/>
            <w:gridSpan w:val="3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ПК "ГРАНД-Смета 202</w:t>
            </w:r>
            <w:r>
              <w:rPr>
                <w:color w:val="000000"/>
                <w:sz w:val="20"/>
                <w:szCs w:val="20"/>
                <w:lang w:val="en-US"/>
              </w:rPr>
              <w:t>5.</w:t>
            </w:r>
            <w:r>
              <w:rPr>
                <w:color w:val="000000"/>
                <w:sz w:val="20"/>
                <w:szCs w:val="20"/>
              </w:rPr>
              <w:t>1"</w:t>
            </w:r>
          </w:p>
        </w:tc>
        <w:tc>
          <w:tcPr>
            <w:tcW w:w="1118" w:type="dxa"/>
            <w:tcBorders>
              <w:bottom w:val="single" w:sz="4" w:space="0" w:color="000000"/>
            </w:tcBorders>
            <w:shd w:val="clear" w:color="auto" w:fill="auto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9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7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3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" w:type="dxa"/>
          </w:tcPr>
          <w:p w:rsidR="0080797F" w:rsidRDefault="0080797F" w:rsidP="0017783B">
            <w:pPr>
              <w:widowControl w:val="0"/>
            </w:pPr>
          </w:p>
        </w:tc>
      </w:tr>
      <w:tr w:rsidR="0080797F" w:rsidTr="0017783B">
        <w:trPr>
          <w:trHeight w:hRule="exact" w:val="165"/>
        </w:trPr>
        <w:tc>
          <w:tcPr>
            <w:tcW w:w="1089" w:type="dxa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gridSpan w:val="2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43" w:type="dxa"/>
            <w:gridSpan w:val="2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56" w:type="dxa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18" w:type="dxa"/>
            <w:shd w:val="clear" w:color="auto" w:fill="auto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79" w:type="dxa"/>
            <w:gridSpan w:val="2"/>
            <w:shd w:val="clear" w:color="auto" w:fill="auto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shd w:val="clear" w:color="auto" w:fill="auto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77" w:type="dxa"/>
            <w:gridSpan w:val="3"/>
            <w:shd w:val="clear" w:color="auto" w:fill="auto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53" w:type="dxa"/>
            <w:gridSpan w:val="4"/>
            <w:shd w:val="clear" w:color="auto" w:fill="auto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77" w:type="dxa"/>
            <w:gridSpan w:val="2"/>
            <w:shd w:val="clear" w:color="auto" w:fill="auto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shd w:val="clear" w:color="auto" w:fill="auto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0" w:type="dxa"/>
            <w:gridSpan w:val="3"/>
            <w:shd w:val="clear" w:color="auto" w:fill="auto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12" w:type="dxa"/>
            <w:gridSpan w:val="4"/>
            <w:shd w:val="clear" w:color="auto" w:fill="auto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80797F" w:rsidRDefault="0080797F" w:rsidP="0017783B">
            <w:pPr>
              <w:widowControl w:val="0"/>
            </w:pPr>
          </w:p>
        </w:tc>
      </w:tr>
      <w:tr w:rsidR="0080797F" w:rsidTr="0017783B">
        <w:trPr>
          <w:trHeight w:val="225"/>
        </w:trPr>
        <w:tc>
          <w:tcPr>
            <w:tcW w:w="15780" w:type="dxa"/>
            <w:gridSpan w:val="31"/>
            <w:tcBorders>
              <w:top w:val="single" w:sz="4" w:space="0" w:color="000000"/>
            </w:tcBorders>
            <w:shd w:val="clear" w:color="auto" w:fill="auto"/>
          </w:tcPr>
          <w:p w:rsidR="0080797F" w:rsidRDefault="0080797F" w:rsidP="0017783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(наименование стройки)</w:t>
            </w:r>
          </w:p>
        </w:tc>
        <w:tc>
          <w:tcPr>
            <w:tcW w:w="236" w:type="dxa"/>
          </w:tcPr>
          <w:p w:rsidR="0080797F" w:rsidRDefault="0080797F" w:rsidP="0017783B">
            <w:pPr>
              <w:widowControl w:val="0"/>
            </w:pPr>
          </w:p>
        </w:tc>
      </w:tr>
      <w:tr w:rsidR="0080797F" w:rsidTr="0017783B">
        <w:trPr>
          <w:trHeight w:hRule="exact" w:val="225"/>
        </w:trPr>
        <w:tc>
          <w:tcPr>
            <w:tcW w:w="15780" w:type="dxa"/>
            <w:gridSpan w:val="31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80797F" w:rsidRDefault="0080797F" w:rsidP="0017783B">
            <w:pPr>
              <w:widowControl w:val="0"/>
            </w:pPr>
          </w:p>
        </w:tc>
      </w:tr>
      <w:tr w:rsidR="0080797F" w:rsidTr="0017783B">
        <w:trPr>
          <w:trHeight w:val="225"/>
        </w:trPr>
        <w:tc>
          <w:tcPr>
            <w:tcW w:w="15780" w:type="dxa"/>
            <w:gridSpan w:val="31"/>
            <w:tcBorders>
              <w:top w:val="single" w:sz="4" w:space="0" w:color="000000"/>
            </w:tcBorders>
            <w:shd w:val="clear" w:color="auto" w:fill="auto"/>
          </w:tcPr>
          <w:p w:rsidR="0080797F" w:rsidRDefault="0080797F" w:rsidP="0017783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(наименование объекта капитального строительства)</w:t>
            </w:r>
          </w:p>
        </w:tc>
        <w:tc>
          <w:tcPr>
            <w:tcW w:w="236" w:type="dxa"/>
          </w:tcPr>
          <w:p w:rsidR="0080797F" w:rsidRDefault="0080797F" w:rsidP="0017783B">
            <w:pPr>
              <w:widowControl w:val="0"/>
            </w:pPr>
          </w:p>
        </w:tc>
      </w:tr>
      <w:tr w:rsidR="0080797F" w:rsidTr="0017783B">
        <w:trPr>
          <w:trHeight w:val="381"/>
        </w:trPr>
        <w:tc>
          <w:tcPr>
            <w:tcW w:w="15780" w:type="dxa"/>
            <w:gridSpan w:val="31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ЛОКАЛЬНЫЙ СМЕТНЫЙ РАСЧЕТ (СМЕТА) № </w:t>
            </w:r>
          </w:p>
        </w:tc>
        <w:tc>
          <w:tcPr>
            <w:tcW w:w="236" w:type="dxa"/>
          </w:tcPr>
          <w:p w:rsidR="0080797F" w:rsidRDefault="0080797F" w:rsidP="0017783B">
            <w:pPr>
              <w:widowControl w:val="0"/>
            </w:pPr>
          </w:p>
        </w:tc>
      </w:tr>
      <w:tr w:rsidR="0080797F" w:rsidTr="0017783B">
        <w:trPr>
          <w:trHeight w:val="86"/>
        </w:trPr>
        <w:tc>
          <w:tcPr>
            <w:tcW w:w="15780" w:type="dxa"/>
            <w:gridSpan w:val="31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</w:tcPr>
          <w:p w:rsidR="0080797F" w:rsidRDefault="0080797F" w:rsidP="0017783B">
            <w:pPr>
              <w:widowControl w:val="0"/>
            </w:pPr>
          </w:p>
        </w:tc>
      </w:tr>
      <w:tr w:rsidR="0080797F" w:rsidTr="0017783B">
        <w:trPr>
          <w:trHeight w:val="270"/>
        </w:trPr>
        <w:tc>
          <w:tcPr>
            <w:tcW w:w="15780" w:type="dxa"/>
            <w:gridSpan w:val="31"/>
            <w:tcBorders>
              <w:top w:val="single" w:sz="4" w:space="0" w:color="000000"/>
            </w:tcBorders>
            <w:shd w:val="clear" w:color="auto" w:fill="auto"/>
          </w:tcPr>
          <w:p w:rsidR="0080797F" w:rsidRDefault="0080797F" w:rsidP="0017783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(наименование конструктивного решения)</w:t>
            </w:r>
          </w:p>
        </w:tc>
        <w:tc>
          <w:tcPr>
            <w:tcW w:w="236" w:type="dxa"/>
          </w:tcPr>
          <w:p w:rsidR="0080797F" w:rsidRDefault="0080797F" w:rsidP="0017783B">
            <w:pPr>
              <w:widowControl w:val="0"/>
            </w:pPr>
          </w:p>
        </w:tc>
      </w:tr>
      <w:tr w:rsidR="0080797F" w:rsidTr="0017783B">
        <w:trPr>
          <w:trHeight w:val="300"/>
        </w:trPr>
        <w:tc>
          <w:tcPr>
            <w:tcW w:w="1089" w:type="dxa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Составлен </w:t>
            </w:r>
          </w:p>
        </w:tc>
        <w:tc>
          <w:tcPr>
            <w:tcW w:w="1635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базисно-индексным</w:t>
            </w:r>
          </w:p>
        </w:tc>
        <w:tc>
          <w:tcPr>
            <w:tcW w:w="820" w:type="dxa"/>
            <w:gridSpan w:val="2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методом</w:t>
            </w:r>
          </w:p>
        </w:tc>
        <w:tc>
          <w:tcPr>
            <w:tcW w:w="1643" w:type="dxa"/>
            <w:gridSpan w:val="2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56" w:type="dxa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18" w:type="dxa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79" w:type="dxa"/>
            <w:gridSpan w:val="2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77" w:type="dxa"/>
            <w:gridSpan w:val="3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53" w:type="dxa"/>
            <w:gridSpan w:val="4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77" w:type="dxa"/>
            <w:gridSpan w:val="2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0" w:type="dxa"/>
            <w:gridSpan w:val="3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12" w:type="dxa"/>
            <w:gridSpan w:val="4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80797F" w:rsidRDefault="0080797F" w:rsidP="0017783B">
            <w:pPr>
              <w:widowControl w:val="0"/>
            </w:pPr>
          </w:p>
        </w:tc>
      </w:tr>
      <w:tr w:rsidR="0080797F" w:rsidTr="0017783B">
        <w:trPr>
          <w:trHeight w:val="360"/>
        </w:trPr>
        <w:tc>
          <w:tcPr>
            <w:tcW w:w="1257" w:type="dxa"/>
            <w:gridSpan w:val="2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Основание</w:t>
            </w:r>
          </w:p>
        </w:tc>
        <w:tc>
          <w:tcPr>
            <w:tcW w:w="6467" w:type="dxa"/>
            <w:gridSpan w:val="8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9" w:type="dxa"/>
            <w:gridSpan w:val="2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1" w:type="dxa"/>
            <w:gridSpan w:val="3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44" w:type="dxa"/>
            <w:gridSpan w:val="3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93" w:type="dxa"/>
            <w:gridSpan w:val="3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77" w:type="dxa"/>
            <w:gridSpan w:val="2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0" w:type="dxa"/>
            <w:gridSpan w:val="3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78" w:type="dxa"/>
            <w:gridSpan w:val="4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</w:p>
        </w:tc>
      </w:tr>
      <w:tr w:rsidR="0080797F" w:rsidTr="0017783B">
        <w:trPr>
          <w:trHeight w:val="225"/>
        </w:trPr>
        <w:tc>
          <w:tcPr>
            <w:tcW w:w="1089" w:type="dxa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172" w:type="dxa"/>
            <w:gridSpan w:val="8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(проектная и (или) иная техническая документация)</w:t>
            </w:r>
          </w:p>
        </w:tc>
        <w:tc>
          <w:tcPr>
            <w:tcW w:w="979" w:type="dxa"/>
            <w:gridSpan w:val="2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77" w:type="dxa"/>
            <w:gridSpan w:val="3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53" w:type="dxa"/>
            <w:gridSpan w:val="4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77" w:type="dxa"/>
            <w:gridSpan w:val="2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0" w:type="dxa"/>
            <w:gridSpan w:val="3"/>
            <w:shd w:val="clear" w:color="auto" w:fill="auto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12" w:type="dxa"/>
            <w:gridSpan w:val="4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jc w:val="right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80797F" w:rsidRDefault="0080797F" w:rsidP="0017783B">
            <w:pPr>
              <w:widowControl w:val="0"/>
            </w:pPr>
          </w:p>
        </w:tc>
      </w:tr>
      <w:tr w:rsidR="0080797F" w:rsidTr="0017783B">
        <w:trPr>
          <w:trHeight w:val="225"/>
        </w:trPr>
        <w:tc>
          <w:tcPr>
            <w:tcW w:w="3544" w:type="dxa"/>
            <w:gridSpan w:val="5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Составлен(а) в текущем (базисном) уровне цен </w:t>
            </w:r>
          </w:p>
        </w:tc>
        <w:tc>
          <w:tcPr>
            <w:tcW w:w="2599" w:type="dxa"/>
            <w:gridSpan w:val="3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соответствующих периоду выполнения работ по договору</w:t>
            </w:r>
          </w:p>
        </w:tc>
        <w:tc>
          <w:tcPr>
            <w:tcW w:w="1118" w:type="dxa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79" w:type="dxa"/>
            <w:gridSpan w:val="2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dxa"/>
            <w:gridSpan w:val="3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gridSpan w:val="4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dxa"/>
            <w:gridSpan w:val="2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0" w:type="dxa"/>
            <w:gridSpan w:val="3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12" w:type="dxa"/>
            <w:gridSpan w:val="4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80797F" w:rsidRDefault="0080797F" w:rsidP="0017783B">
            <w:pPr>
              <w:widowControl w:val="0"/>
            </w:pPr>
          </w:p>
        </w:tc>
      </w:tr>
      <w:tr w:rsidR="0080797F" w:rsidTr="0017783B">
        <w:trPr>
          <w:trHeight w:val="255"/>
        </w:trPr>
        <w:tc>
          <w:tcPr>
            <w:tcW w:w="2724" w:type="dxa"/>
            <w:gridSpan w:val="3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Сметная стоимость </w:t>
            </w:r>
          </w:p>
        </w:tc>
        <w:tc>
          <w:tcPr>
            <w:tcW w:w="820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643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56" w:type="dxa"/>
            <w:shd w:val="clear" w:color="auto" w:fill="auto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тыс.руб.</w:t>
            </w:r>
          </w:p>
        </w:tc>
        <w:tc>
          <w:tcPr>
            <w:tcW w:w="1118" w:type="dxa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79" w:type="dxa"/>
            <w:gridSpan w:val="2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77" w:type="dxa"/>
            <w:gridSpan w:val="3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53" w:type="dxa"/>
            <w:gridSpan w:val="4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77" w:type="dxa"/>
            <w:gridSpan w:val="2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shd w:val="clear" w:color="auto" w:fill="auto"/>
            <w:vAlign w:val="center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0" w:type="dxa"/>
            <w:gridSpan w:val="3"/>
            <w:shd w:val="clear" w:color="auto" w:fill="auto"/>
            <w:vAlign w:val="center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12" w:type="dxa"/>
            <w:gridSpan w:val="4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80797F" w:rsidRDefault="0080797F" w:rsidP="0017783B">
            <w:pPr>
              <w:widowControl w:val="0"/>
            </w:pPr>
          </w:p>
        </w:tc>
      </w:tr>
      <w:tr w:rsidR="0080797F" w:rsidTr="0017783B">
        <w:trPr>
          <w:trHeight w:val="255"/>
        </w:trPr>
        <w:tc>
          <w:tcPr>
            <w:tcW w:w="1089" w:type="dxa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35" w:type="dxa"/>
            <w:gridSpan w:val="2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820" w:type="dxa"/>
            <w:gridSpan w:val="2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643" w:type="dxa"/>
            <w:gridSpan w:val="2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56" w:type="dxa"/>
            <w:shd w:val="clear" w:color="auto" w:fill="auto"/>
          </w:tcPr>
          <w:p w:rsidR="0080797F" w:rsidRDefault="0080797F" w:rsidP="0017783B">
            <w:pPr>
              <w:widowControl w:val="0"/>
              <w:jc w:val="right"/>
              <w:rPr>
                <w:sz w:val="20"/>
                <w:szCs w:val="20"/>
              </w:rPr>
            </w:pPr>
          </w:p>
        </w:tc>
        <w:tc>
          <w:tcPr>
            <w:tcW w:w="1118" w:type="dxa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79" w:type="dxa"/>
            <w:gridSpan w:val="2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77" w:type="dxa"/>
            <w:gridSpan w:val="3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53" w:type="dxa"/>
            <w:gridSpan w:val="4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77" w:type="dxa"/>
            <w:gridSpan w:val="2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0" w:type="dxa"/>
            <w:gridSpan w:val="3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12" w:type="dxa"/>
            <w:gridSpan w:val="4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80797F" w:rsidRDefault="0080797F" w:rsidP="0017783B">
            <w:pPr>
              <w:widowControl w:val="0"/>
            </w:pPr>
          </w:p>
        </w:tc>
      </w:tr>
      <w:tr w:rsidR="0080797F" w:rsidTr="0017783B">
        <w:trPr>
          <w:trHeight w:val="255"/>
        </w:trPr>
        <w:tc>
          <w:tcPr>
            <w:tcW w:w="1089" w:type="dxa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35" w:type="dxa"/>
            <w:gridSpan w:val="2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строительных работ</w:t>
            </w:r>
          </w:p>
        </w:tc>
        <w:tc>
          <w:tcPr>
            <w:tcW w:w="820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643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56" w:type="dxa"/>
            <w:shd w:val="clear" w:color="auto" w:fill="auto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тыс.руб.</w:t>
            </w:r>
          </w:p>
        </w:tc>
        <w:tc>
          <w:tcPr>
            <w:tcW w:w="1118" w:type="dxa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4350" w:type="dxa"/>
            <w:gridSpan w:val="11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Средства на оплату труда рабочих</w:t>
            </w:r>
          </w:p>
        </w:tc>
        <w:tc>
          <w:tcPr>
            <w:tcW w:w="977" w:type="dxa"/>
            <w:gridSpan w:val="2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700" w:type="dxa"/>
            <w:gridSpan w:val="3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gridSpan w:val="4"/>
            <w:shd w:val="clear" w:color="auto" w:fill="auto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тыс.руб.</w:t>
            </w:r>
          </w:p>
        </w:tc>
        <w:tc>
          <w:tcPr>
            <w:tcW w:w="236" w:type="dxa"/>
          </w:tcPr>
          <w:p w:rsidR="0080797F" w:rsidRDefault="0080797F" w:rsidP="0017783B">
            <w:pPr>
              <w:widowControl w:val="0"/>
            </w:pPr>
          </w:p>
        </w:tc>
      </w:tr>
      <w:tr w:rsidR="0080797F" w:rsidTr="0017783B">
        <w:trPr>
          <w:trHeight w:val="255"/>
        </w:trPr>
        <w:tc>
          <w:tcPr>
            <w:tcW w:w="1089" w:type="dxa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gridSpan w:val="2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монтажных работ</w:t>
            </w:r>
          </w:p>
        </w:tc>
        <w:tc>
          <w:tcPr>
            <w:tcW w:w="820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643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56" w:type="dxa"/>
            <w:shd w:val="clear" w:color="auto" w:fill="auto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тыс.руб.</w:t>
            </w:r>
          </w:p>
        </w:tc>
        <w:tc>
          <w:tcPr>
            <w:tcW w:w="1118" w:type="dxa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4350" w:type="dxa"/>
            <w:gridSpan w:val="11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Нормативные затраты труда рабочих</w:t>
            </w:r>
          </w:p>
        </w:tc>
        <w:tc>
          <w:tcPr>
            <w:tcW w:w="977" w:type="dxa"/>
            <w:gridSpan w:val="2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gridSpan w:val="3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gridSpan w:val="4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чел.час.</w:t>
            </w:r>
          </w:p>
        </w:tc>
        <w:tc>
          <w:tcPr>
            <w:tcW w:w="236" w:type="dxa"/>
          </w:tcPr>
          <w:p w:rsidR="0080797F" w:rsidRDefault="0080797F" w:rsidP="0017783B">
            <w:pPr>
              <w:widowControl w:val="0"/>
            </w:pPr>
          </w:p>
        </w:tc>
      </w:tr>
      <w:tr w:rsidR="0080797F" w:rsidTr="0017783B">
        <w:trPr>
          <w:trHeight w:val="255"/>
        </w:trPr>
        <w:tc>
          <w:tcPr>
            <w:tcW w:w="1089" w:type="dxa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gridSpan w:val="2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оборудования</w:t>
            </w:r>
          </w:p>
        </w:tc>
        <w:tc>
          <w:tcPr>
            <w:tcW w:w="820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643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56" w:type="dxa"/>
            <w:shd w:val="clear" w:color="auto" w:fill="auto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тыс.руб.</w:t>
            </w:r>
          </w:p>
        </w:tc>
        <w:tc>
          <w:tcPr>
            <w:tcW w:w="1118" w:type="dxa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4350" w:type="dxa"/>
            <w:gridSpan w:val="11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Нормативные затраты труда машинистов</w:t>
            </w:r>
          </w:p>
        </w:tc>
        <w:tc>
          <w:tcPr>
            <w:tcW w:w="977" w:type="dxa"/>
            <w:gridSpan w:val="2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gridSpan w:val="3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4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чел.час.</w:t>
            </w:r>
          </w:p>
        </w:tc>
        <w:tc>
          <w:tcPr>
            <w:tcW w:w="236" w:type="dxa"/>
          </w:tcPr>
          <w:p w:rsidR="0080797F" w:rsidRDefault="0080797F" w:rsidP="0017783B">
            <w:pPr>
              <w:widowControl w:val="0"/>
            </w:pPr>
          </w:p>
        </w:tc>
      </w:tr>
      <w:tr w:rsidR="0080797F" w:rsidTr="0017783B">
        <w:trPr>
          <w:trHeight w:val="255"/>
        </w:trPr>
        <w:tc>
          <w:tcPr>
            <w:tcW w:w="1089" w:type="dxa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gridSpan w:val="2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прочих затрат</w:t>
            </w:r>
          </w:p>
        </w:tc>
        <w:tc>
          <w:tcPr>
            <w:tcW w:w="820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643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56" w:type="dxa"/>
            <w:shd w:val="clear" w:color="auto" w:fill="auto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тыс.руб.</w:t>
            </w:r>
          </w:p>
        </w:tc>
        <w:tc>
          <w:tcPr>
            <w:tcW w:w="1118" w:type="dxa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5327" w:type="dxa"/>
            <w:gridSpan w:val="13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Расчетный измеритель конструктивного решения  </w:t>
            </w:r>
          </w:p>
        </w:tc>
        <w:tc>
          <w:tcPr>
            <w:tcW w:w="1680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4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</w:tcPr>
          <w:p w:rsidR="0080797F" w:rsidRDefault="0080797F" w:rsidP="0017783B">
            <w:pPr>
              <w:widowControl w:val="0"/>
            </w:pPr>
          </w:p>
        </w:tc>
      </w:tr>
      <w:tr w:rsidR="0080797F" w:rsidTr="0017783B">
        <w:trPr>
          <w:trHeight w:hRule="exact" w:val="195"/>
        </w:trPr>
        <w:tc>
          <w:tcPr>
            <w:tcW w:w="1089" w:type="dxa"/>
            <w:shd w:val="clear" w:color="auto" w:fill="auto"/>
            <w:vAlign w:val="center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35" w:type="dxa"/>
            <w:gridSpan w:val="2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43" w:type="dxa"/>
            <w:gridSpan w:val="2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56" w:type="dxa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18" w:type="dxa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79" w:type="dxa"/>
            <w:gridSpan w:val="2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77" w:type="dxa"/>
            <w:gridSpan w:val="3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53" w:type="dxa"/>
            <w:gridSpan w:val="4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77" w:type="dxa"/>
            <w:gridSpan w:val="2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0" w:type="dxa"/>
            <w:gridSpan w:val="3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12" w:type="dxa"/>
            <w:gridSpan w:val="4"/>
            <w:shd w:val="clear" w:color="auto" w:fill="auto"/>
            <w:vAlign w:val="bottom"/>
          </w:tcPr>
          <w:p w:rsidR="0080797F" w:rsidRDefault="0080797F" w:rsidP="0017783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80797F" w:rsidRDefault="0080797F" w:rsidP="0017783B">
            <w:pPr>
              <w:widowControl w:val="0"/>
            </w:pPr>
          </w:p>
        </w:tc>
      </w:tr>
      <w:tr w:rsidR="0080797F" w:rsidTr="0017783B">
        <w:trPr>
          <w:trHeight w:val="720"/>
        </w:trPr>
        <w:tc>
          <w:tcPr>
            <w:tcW w:w="10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97F" w:rsidRDefault="0080797F" w:rsidP="0017783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6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97F" w:rsidRDefault="0080797F" w:rsidP="0017783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Обоснование</w:t>
            </w:r>
          </w:p>
        </w:tc>
        <w:tc>
          <w:tcPr>
            <w:tcW w:w="341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97F" w:rsidRDefault="0080797F" w:rsidP="0017783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 работ и затрат</w:t>
            </w:r>
          </w:p>
        </w:tc>
        <w:tc>
          <w:tcPr>
            <w:tcW w:w="1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97F" w:rsidRDefault="0080797F" w:rsidP="0017783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2797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97F" w:rsidRDefault="0080797F" w:rsidP="0017783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</w:t>
            </w:r>
          </w:p>
        </w:tc>
        <w:tc>
          <w:tcPr>
            <w:tcW w:w="3510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97F" w:rsidRDefault="0080797F" w:rsidP="0017783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Сметная стоимость в базисном уровне цен (в текущем уровне цен (гр. 8) для ресурсов, отсутствующих в СНБ), руб.</w:t>
            </w:r>
          </w:p>
        </w:tc>
        <w:tc>
          <w:tcPr>
            <w:tcW w:w="70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97F" w:rsidRDefault="0080797F" w:rsidP="0017783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Индексы</w:t>
            </w:r>
          </w:p>
        </w:tc>
        <w:tc>
          <w:tcPr>
            <w:tcW w:w="151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97F" w:rsidRDefault="0080797F" w:rsidP="0017783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Сметная стоимость в текущем уровне цен, </w:t>
            </w:r>
            <w:r>
              <w:rPr>
                <w:color w:val="000000"/>
                <w:sz w:val="20"/>
                <w:szCs w:val="20"/>
              </w:rPr>
              <w:lastRenderedPageBreak/>
              <w:t>руб.</w:t>
            </w:r>
          </w:p>
        </w:tc>
        <w:tc>
          <w:tcPr>
            <w:tcW w:w="236" w:type="dxa"/>
          </w:tcPr>
          <w:p w:rsidR="0080797F" w:rsidRDefault="0080797F" w:rsidP="0017783B">
            <w:pPr>
              <w:widowControl w:val="0"/>
            </w:pPr>
          </w:p>
        </w:tc>
      </w:tr>
      <w:tr w:rsidR="0080797F" w:rsidTr="0017783B">
        <w:trPr>
          <w:trHeight w:val="230"/>
        </w:trPr>
        <w:tc>
          <w:tcPr>
            <w:tcW w:w="10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797F" w:rsidRDefault="0080797F" w:rsidP="0017783B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797F" w:rsidRDefault="0080797F" w:rsidP="0017783B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4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797F" w:rsidRDefault="0080797F" w:rsidP="0017783B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797F" w:rsidRDefault="0080797F" w:rsidP="0017783B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797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797F" w:rsidRDefault="0080797F" w:rsidP="0017783B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797F" w:rsidRDefault="0080797F" w:rsidP="0017783B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70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797F" w:rsidRDefault="0080797F" w:rsidP="0017783B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797F" w:rsidRDefault="0080797F" w:rsidP="0017783B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</w:tcPr>
          <w:p w:rsidR="0080797F" w:rsidRDefault="0080797F" w:rsidP="0017783B">
            <w:pPr>
              <w:widowControl w:val="0"/>
            </w:pPr>
          </w:p>
        </w:tc>
      </w:tr>
      <w:tr w:rsidR="0080797F" w:rsidTr="0017783B">
        <w:trPr>
          <w:trHeight w:val="900"/>
        </w:trPr>
        <w:tc>
          <w:tcPr>
            <w:tcW w:w="10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797F" w:rsidRDefault="0080797F" w:rsidP="0017783B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797F" w:rsidRDefault="0080797F" w:rsidP="0017783B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4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797F" w:rsidRDefault="0080797F" w:rsidP="0017783B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797F" w:rsidRDefault="0080797F" w:rsidP="0017783B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7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97F" w:rsidRDefault="0080797F" w:rsidP="0017783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 ед</w:t>
            </w:r>
          </w:p>
        </w:tc>
        <w:tc>
          <w:tcPr>
            <w:tcW w:w="8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97F" w:rsidRDefault="0080797F" w:rsidP="0017783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коэффиц</w:t>
            </w:r>
          </w:p>
        </w:tc>
        <w:tc>
          <w:tcPr>
            <w:tcW w:w="97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97F" w:rsidRDefault="0080797F" w:rsidP="0017783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 с учетом коэф</w:t>
            </w:r>
          </w:p>
        </w:tc>
        <w:tc>
          <w:tcPr>
            <w:tcW w:w="155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97F" w:rsidRDefault="0080797F" w:rsidP="0017783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 ед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97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97F" w:rsidRDefault="0080797F" w:rsidP="0017783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коэффициенты</w:t>
            </w:r>
          </w:p>
        </w:tc>
        <w:tc>
          <w:tcPr>
            <w:tcW w:w="98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97F" w:rsidRDefault="0080797F" w:rsidP="0017783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70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797F" w:rsidRDefault="0080797F" w:rsidP="0017783B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797F" w:rsidRDefault="0080797F" w:rsidP="0017783B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</w:tcPr>
          <w:p w:rsidR="0080797F" w:rsidRDefault="0080797F" w:rsidP="0017783B">
            <w:pPr>
              <w:widowControl w:val="0"/>
            </w:pPr>
          </w:p>
        </w:tc>
      </w:tr>
      <w:tr w:rsidR="0080797F" w:rsidTr="0017783B">
        <w:trPr>
          <w:trHeight w:val="225"/>
        </w:trPr>
        <w:tc>
          <w:tcPr>
            <w:tcW w:w="10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97F" w:rsidRDefault="0080797F" w:rsidP="0017783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163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97F" w:rsidRDefault="0080797F" w:rsidP="0017783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41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97F" w:rsidRDefault="0080797F" w:rsidP="0017783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97F" w:rsidRDefault="0080797F" w:rsidP="0017783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7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97F" w:rsidRDefault="0080797F" w:rsidP="0017783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97F" w:rsidRDefault="0080797F" w:rsidP="0017783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7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97F" w:rsidRDefault="0080797F" w:rsidP="0017783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55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97F" w:rsidRDefault="0080797F" w:rsidP="0017783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7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97F" w:rsidRDefault="0080797F" w:rsidP="0017783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98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97F" w:rsidRDefault="0080797F" w:rsidP="0017783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0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97F" w:rsidRDefault="0080797F" w:rsidP="0017783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512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97F" w:rsidRDefault="0080797F" w:rsidP="0017783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236" w:type="dxa"/>
          </w:tcPr>
          <w:p w:rsidR="0080797F" w:rsidRDefault="0080797F" w:rsidP="0017783B">
            <w:pPr>
              <w:widowControl w:val="0"/>
            </w:pPr>
          </w:p>
        </w:tc>
      </w:tr>
    </w:tbl>
    <w:p w:rsidR="00F540B6" w:rsidRDefault="00F540B6" w:rsidP="0057587E">
      <w:pPr>
        <w:ind w:left="5811"/>
        <w:jc w:val="right"/>
        <w:rPr>
          <w:bCs/>
          <w:i/>
          <w:iCs/>
          <w:sz w:val="24"/>
          <w:szCs w:val="24"/>
          <w:shd w:val="clear" w:color="auto" w:fill="FFFF99"/>
        </w:rPr>
      </w:pPr>
    </w:p>
    <w:sectPr w:rsidR="00F540B6" w:rsidSect="009E29CB">
      <w:headerReference w:type="default" r:id="rId14"/>
      <w:headerReference w:type="first" r:id="rId15"/>
      <w:footnotePr>
        <w:numRestart w:val="eachPage"/>
      </w:footnotePr>
      <w:pgSz w:w="16838" w:h="11906" w:orient="landscape"/>
      <w:pgMar w:top="993" w:right="568" w:bottom="924" w:left="766" w:header="0" w:footer="709" w:gutter="0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2655" w:rsidRDefault="004A2655">
      <w:r>
        <w:separator/>
      </w:r>
    </w:p>
  </w:endnote>
  <w:endnote w:type="continuationSeparator" w:id="0">
    <w:p w:rsidR="004A2655" w:rsidRDefault="004A2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 (Заголовки)"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03636108"/>
      <w:docPartObj>
        <w:docPartGallery w:val="Page Numbers (Bottom of Page)"/>
        <w:docPartUnique/>
      </w:docPartObj>
    </w:sdtPr>
    <w:sdtEndPr/>
    <w:sdtContent>
      <w:p w:rsidR="004A2655" w:rsidRDefault="004A2655">
        <w:pPr>
          <w:pStyle w:val="afff8"/>
          <w:jc w:val="center"/>
        </w:pPr>
      </w:p>
      <w:p w:rsidR="004A2655" w:rsidRDefault="0009543B">
        <w:pPr>
          <w:pStyle w:val="afff8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2655" w:rsidRDefault="004A2655">
      <w:r>
        <w:separator/>
      </w:r>
    </w:p>
  </w:footnote>
  <w:footnote w:type="continuationSeparator" w:id="0">
    <w:p w:rsidR="004A2655" w:rsidRDefault="004A2655">
      <w:r>
        <w:continuationSeparator/>
      </w:r>
    </w:p>
  </w:footnote>
  <w:footnote w:id="1">
    <w:p w:rsidR="004A2655" w:rsidRDefault="004A2655" w:rsidP="0080797F">
      <w:pPr>
        <w:pStyle w:val="afe"/>
        <w:jc w:val="both"/>
      </w:pPr>
      <w:r>
        <w:rPr>
          <w:rStyle w:val="a9"/>
        </w:rPr>
        <w:footnoteRef/>
      </w:r>
      <w:r>
        <w:t xml:space="preserve"> Пункт 24 учитывается при указании соответствующих услуг, предоставляемых ПАО «РусГидро» подрядным организациям в разделе технических требований «Иные условия поставки товаров, выполнения работ, оказания услуг».  </w:t>
      </w:r>
    </w:p>
  </w:footnote>
  <w:footnote w:id="2">
    <w:p w:rsidR="004A2655" w:rsidRDefault="004A2655" w:rsidP="0080797F">
      <w:pPr>
        <w:jc w:val="both"/>
        <w:rPr>
          <w:sz w:val="20"/>
          <w:szCs w:val="20"/>
        </w:rPr>
      </w:pPr>
      <w:r>
        <w:rPr>
          <w:rStyle w:val="a9"/>
        </w:rPr>
        <w:footnoteRef/>
      </w:r>
      <w:r>
        <w:rPr>
          <w:sz w:val="20"/>
          <w:szCs w:val="20"/>
        </w:rPr>
        <w:t xml:space="preserve"> </w:t>
      </w:r>
      <w:r>
        <w:rPr>
          <w:rFonts w:eastAsia="Calibri"/>
          <w:sz w:val="20"/>
          <w:szCs w:val="20"/>
        </w:rPr>
        <w:t>Размер коэффициента корректируется в соответствии с перечнем предоставляемых услуг, указанным в разделе Технических требований «Иные условия поставки товаров, выполнения работ, оказания услуг». Образец расчета приведен в приложении к приказу от 17.06.2019 № 498.</w:t>
      </w:r>
      <w:r>
        <w:rPr>
          <w:sz w:val="20"/>
          <w:szCs w:val="20"/>
        </w:rPr>
        <w:t xml:space="preserve"> </w:t>
      </w:r>
    </w:p>
    <w:p w:rsidR="004A2655" w:rsidRDefault="004A2655" w:rsidP="0080797F">
      <w:pPr>
        <w:pStyle w:val="afe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2655" w:rsidRDefault="004A2655">
    <w:pPr>
      <w:pStyle w:val="aff7"/>
    </w:pPr>
    <w:r>
      <w:rPr>
        <w:noProof/>
      </w:rPr>
      <mc:AlternateContent>
        <mc:Choice Requires="wps">
          <w:drawing>
            <wp:anchor distT="0" distB="0" distL="0" distR="0" simplePos="0" relativeHeight="2" behindDoc="0" locked="0" layoutInCell="0" allowOverlap="1" wp14:anchorId="6DDD2D28" wp14:editId="591A430D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A2655" w:rsidRDefault="004A2655">
                          <w:pPr>
                            <w:pStyle w:val="aff7"/>
                            <w:rPr>
                              <w:rStyle w:val="ab"/>
                            </w:rPr>
                          </w:pPr>
                          <w:r>
                            <w:rPr>
                              <w:rStyle w:val="ab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b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b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b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b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6DDD2D28" id="Врезка1" o:spid="_x0000_s1028" style="position:absolute;margin-left:0;margin-top:.05pt;width:1.15pt;height:1.15pt;z-index: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4A2655" w:rsidRDefault="004A2655">
                    <w:pPr>
                      <w:pStyle w:val="aff7"/>
                      <w:rPr>
                        <w:rStyle w:val="ab"/>
                      </w:rPr>
                    </w:pPr>
                    <w:r>
                      <w:rPr>
                        <w:rStyle w:val="ab"/>
                        <w:color w:val="000000"/>
                      </w:rPr>
                      <w:fldChar w:fldCharType="begin"/>
                    </w:r>
                    <w:r>
                      <w:rPr>
                        <w:rStyle w:val="ab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b"/>
                        <w:color w:val="000000"/>
                      </w:rPr>
                      <w:fldChar w:fldCharType="separate"/>
                    </w:r>
                    <w:r>
                      <w:rPr>
                        <w:rStyle w:val="ab"/>
                        <w:color w:val="000000"/>
                      </w:rPr>
                      <w:t>0</w:t>
                    </w:r>
                    <w:r>
                      <w:rPr>
                        <w:rStyle w:val="ab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2655" w:rsidRDefault="004A2655">
    <w:pPr>
      <w:pStyle w:val="aff7"/>
      <w:jc w:val="center"/>
    </w:pPr>
    <w:r>
      <w:fldChar w:fldCharType="begin"/>
    </w:r>
    <w:r>
      <w:instrText xml:space="preserve"> PAGE </w:instrText>
    </w:r>
    <w:r>
      <w:fldChar w:fldCharType="separate"/>
    </w:r>
    <w:r w:rsidR="0009543B">
      <w:rPr>
        <w:noProof/>
      </w:rPr>
      <w:t>5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2655" w:rsidRDefault="004A2655">
    <w:pPr>
      <w:pStyle w:val="aff7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2655" w:rsidRDefault="004A2655">
    <w:pPr>
      <w:pStyle w:val="aff7"/>
      <w:jc w:val="center"/>
    </w:pPr>
    <w:r>
      <w:fldChar w:fldCharType="begin"/>
    </w:r>
    <w:r>
      <w:instrText xml:space="preserve"> PAGE </w:instrText>
    </w:r>
    <w:r>
      <w:fldChar w:fldCharType="separate"/>
    </w:r>
    <w:r w:rsidR="0009543B">
      <w:rPr>
        <w:noProof/>
      </w:rPr>
      <w:t>17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2655" w:rsidRDefault="004A2655">
    <w:pPr>
      <w:pStyle w:val="aff7"/>
      <w:jc w:val="center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2655" w:rsidRDefault="004A2655">
    <w:pPr>
      <w:pStyle w:val="aff7"/>
      <w:jc w:val="center"/>
    </w:pPr>
    <w:r>
      <w:fldChar w:fldCharType="begin"/>
    </w:r>
    <w:r>
      <w:instrText xml:space="preserve"> PAGE </w:instrText>
    </w:r>
    <w:r>
      <w:fldChar w:fldCharType="separate"/>
    </w:r>
    <w:r w:rsidR="0009543B">
      <w:rPr>
        <w:noProof/>
      </w:rPr>
      <w:t>19</w:t>
    </w:r>
    <w:r>
      <w:fldChar w:fldCharType="end"/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2655" w:rsidRDefault="004A2655">
    <w:pPr>
      <w:pStyle w:val="aff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25335"/>
    <w:multiLevelType w:val="multilevel"/>
    <w:tmpl w:val="A9A0E6EA"/>
    <w:lvl w:ilvl="0">
      <w:start w:val="1"/>
      <w:numFmt w:val="decimal"/>
      <w:lvlText w:val="%1."/>
      <w:lvlJc w:val="left"/>
      <w:pPr>
        <w:tabs>
          <w:tab w:val="num" w:pos="0"/>
        </w:tabs>
        <w:ind w:left="4754" w:hanging="360"/>
      </w:pPr>
      <w:rPr>
        <w:b w:val="0"/>
        <w:i w:val="0"/>
        <w:strike w:val="0"/>
        <w:dstrike w:val="0"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52" w:hanging="450"/>
      </w:pPr>
      <w:rPr>
        <w:b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2" w:hanging="720"/>
      </w:pPr>
      <w:rPr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42" w:hanging="720"/>
      </w:pPr>
      <w:rPr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662" w:hanging="1080"/>
      </w:pPr>
      <w:rPr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22" w:hanging="1080"/>
      </w:pPr>
      <w:rPr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382" w:hanging="108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2" w:hanging="144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462" w:hanging="1440"/>
      </w:pPr>
      <w:rPr>
        <w:sz w:val="28"/>
      </w:rPr>
    </w:lvl>
  </w:abstractNum>
  <w:abstractNum w:abstractNumId="1" w15:restartNumberingAfterBreak="0">
    <w:nsid w:val="04BF3C08"/>
    <w:multiLevelType w:val="multilevel"/>
    <w:tmpl w:val="8D1E28E0"/>
    <w:lvl w:ilvl="0">
      <w:start w:val="1"/>
      <w:numFmt w:val="decimal"/>
      <w:pStyle w:val="1"/>
      <w:lvlText w:val="%1."/>
      <w:lvlJc w:val="center"/>
      <w:pPr>
        <w:tabs>
          <w:tab w:val="num" w:pos="567"/>
        </w:tabs>
        <w:ind w:left="567" w:hanging="279"/>
      </w:pPr>
    </w:lvl>
    <w:lvl w:ilvl="1">
      <w:start w:val="1"/>
      <w:numFmt w:val="decimal"/>
      <w:pStyle w:val="a"/>
      <w:lvlText w:val="%1.%2."/>
      <w:lvlJc w:val="left"/>
      <w:pPr>
        <w:tabs>
          <w:tab w:val="num" w:pos="1844"/>
        </w:tabs>
        <w:ind w:left="1844" w:hanging="567"/>
      </w:pPr>
      <w:rPr>
        <w:u w:val="none"/>
      </w:rPr>
    </w:lvl>
    <w:lvl w:ilvl="2">
      <w:start w:val="1"/>
      <w:numFmt w:val="decimal"/>
      <w:lvlText w:val="%1.%2.%3."/>
      <w:lvlJc w:val="left"/>
      <w:pPr>
        <w:tabs>
          <w:tab w:val="num" w:pos="993"/>
        </w:tabs>
        <w:ind w:left="993" w:hanging="851"/>
      </w:pPr>
      <w:rPr>
        <w:strike w:val="0"/>
        <w:dstrike w:val="0"/>
      </w:rPr>
    </w:lvl>
    <w:lvl w:ilvl="3">
      <w:start w:val="1"/>
      <w:numFmt w:val="decimal"/>
      <w:lvlText w:val="%1.%2.%3.%4."/>
      <w:lvlJc w:val="left"/>
      <w:pPr>
        <w:tabs>
          <w:tab w:val="num" w:pos="1277"/>
        </w:tabs>
        <w:ind w:left="1277" w:hanging="567"/>
      </w:pPr>
    </w:lvl>
    <w:lvl w:ilvl="4">
      <w:start w:val="1"/>
      <w:numFmt w:val="lowerLetter"/>
      <w:pStyle w:val="a0"/>
      <w:lvlText w:val="%5)"/>
      <w:lvlJc w:val="left"/>
      <w:pPr>
        <w:tabs>
          <w:tab w:val="num" w:pos="1718"/>
        </w:tabs>
        <w:ind w:left="1718" w:hanging="1008"/>
      </w:pPr>
    </w:lvl>
    <w:lvl w:ilvl="5">
      <w:start w:val="1"/>
      <w:numFmt w:val="decimal"/>
      <w:lvlText w:val="%1.%2.%3.%4.%5.%6."/>
      <w:lvlJc w:val="left"/>
      <w:pPr>
        <w:tabs>
          <w:tab w:val="num" w:pos="2592"/>
        </w:tabs>
        <w:ind w:left="2592" w:hanging="1152"/>
      </w:pPr>
    </w:lvl>
    <w:lvl w:ilvl="6">
      <w:start w:val="1"/>
      <w:numFmt w:val="decimal"/>
      <w:lvlText w:val="%1.%2.%3.%4.%5.%6.%7."/>
      <w:lvlJc w:val="left"/>
      <w:pPr>
        <w:tabs>
          <w:tab w:val="num" w:pos="2736"/>
        </w:tabs>
        <w:ind w:left="2736" w:hanging="1296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024"/>
        </w:tabs>
        <w:ind w:left="3024" w:hanging="1584"/>
      </w:pPr>
    </w:lvl>
  </w:abstractNum>
  <w:abstractNum w:abstractNumId="2" w15:restartNumberingAfterBreak="0">
    <w:nsid w:val="05A71991"/>
    <w:multiLevelType w:val="multilevel"/>
    <w:tmpl w:val="D47AFA12"/>
    <w:lvl w:ilvl="0">
      <w:start w:val="1"/>
      <w:numFmt w:val="decimal"/>
      <w:lvlText w:val="%1."/>
      <w:lvlJc w:val="left"/>
      <w:pPr>
        <w:ind w:left="2912" w:hanging="360"/>
      </w:pPr>
      <w:rPr>
        <w:rFonts w:hint="default"/>
        <w:b w:val="0"/>
        <w:i w:val="0"/>
        <w:strike w:val="0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952" w:hanging="450"/>
      </w:pPr>
      <w:rPr>
        <w:rFonts w:hint="default"/>
        <w:b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382" w:hanging="108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462" w:hanging="1440"/>
      </w:pPr>
      <w:rPr>
        <w:rFonts w:hint="default"/>
        <w:sz w:val="28"/>
      </w:rPr>
    </w:lvl>
  </w:abstractNum>
  <w:abstractNum w:abstractNumId="3" w15:restartNumberingAfterBreak="0">
    <w:nsid w:val="079C1E5B"/>
    <w:multiLevelType w:val="multilevel"/>
    <w:tmpl w:val="618E0908"/>
    <w:lvl w:ilvl="0">
      <w:start w:val="1"/>
      <w:numFmt w:val="decimal"/>
      <w:lvlText w:val="%1."/>
      <w:lvlJc w:val="center"/>
      <w:pPr>
        <w:tabs>
          <w:tab w:val="num" w:pos="567"/>
        </w:tabs>
        <w:ind w:left="567" w:hanging="279"/>
      </w:pPr>
    </w:lvl>
    <w:lvl w:ilvl="1">
      <w:start w:val="1"/>
      <w:numFmt w:val="decimal"/>
      <w:lvlText w:val="%1.%2."/>
      <w:lvlJc w:val="left"/>
      <w:pPr>
        <w:tabs>
          <w:tab w:val="num" w:pos="1844"/>
        </w:tabs>
        <w:ind w:left="1844" w:hanging="567"/>
      </w:pPr>
      <w:rPr>
        <w:u w:val="none"/>
      </w:rPr>
    </w:lvl>
    <w:lvl w:ilvl="2">
      <w:start w:val="1"/>
      <w:numFmt w:val="decimal"/>
      <w:lvlText w:val="%1.%2.%3."/>
      <w:lvlJc w:val="left"/>
      <w:pPr>
        <w:tabs>
          <w:tab w:val="num" w:pos="993"/>
        </w:tabs>
        <w:ind w:left="993" w:hanging="851"/>
      </w:pPr>
      <w:rPr>
        <w:strike w:val="0"/>
        <w:dstrike w:val="0"/>
      </w:rPr>
    </w:lvl>
    <w:lvl w:ilvl="3">
      <w:start w:val="1"/>
      <w:numFmt w:val="decimal"/>
      <w:lvlText w:val="%1.%2.%3.%4."/>
      <w:lvlJc w:val="left"/>
      <w:pPr>
        <w:tabs>
          <w:tab w:val="num" w:pos="1277"/>
        </w:tabs>
        <w:ind w:left="1277" w:hanging="567"/>
      </w:pPr>
    </w:lvl>
    <w:lvl w:ilvl="4">
      <w:start w:val="1"/>
      <w:numFmt w:val="lowerLetter"/>
      <w:lvlText w:val="%5)"/>
      <w:lvlJc w:val="left"/>
      <w:pPr>
        <w:tabs>
          <w:tab w:val="num" w:pos="1718"/>
        </w:tabs>
        <w:ind w:left="1718" w:hanging="1008"/>
      </w:pPr>
    </w:lvl>
    <w:lvl w:ilvl="5">
      <w:start w:val="1"/>
      <w:numFmt w:val="decimal"/>
      <w:lvlText w:val="%1.%2.%3.%4.%5.%6."/>
      <w:lvlJc w:val="left"/>
      <w:pPr>
        <w:tabs>
          <w:tab w:val="num" w:pos="2592"/>
        </w:tabs>
        <w:ind w:left="2592" w:hanging="1152"/>
      </w:pPr>
    </w:lvl>
    <w:lvl w:ilvl="6">
      <w:start w:val="1"/>
      <w:numFmt w:val="decimal"/>
      <w:lvlText w:val="%1.%2.%3.%4.%5.%6.%7."/>
      <w:lvlJc w:val="left"/>
      <w:pPr>
        <w:tabs>
          <w:tab w:val="num" w:pos="2736"/>
        </w:tabs>
        <w:ind w:left="2736" w:hanging="1296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024"/>
        </w:tabs>
        <w:ind w:left="3024" w:hanging="1584"/>
      </w:pPr>
    </w:lvl>
  </w:abstractNum>
  <w:abstractNum w:abstractNumId="4" w15:restartNumberingAfterBreak="0">
    <w:nsid w:val="08D73F81"/>
    <w:multiLevelType w:val="multilevel"/>
    <w:tmpl w:val="F5020DD4"/>
    <w:lvl w:ilvl="0">
      <w:start w:val="1"/>
      <w:numFmt w:val="bullet"/>
      <w:lvlText w:val=""/>
      <w:lvlJc w:val="left"/>
      <w:pPr>
        <w:tabs>
          <w:tab w:val="num" w:pos="0"/>
        </w:tabs>
        <w:ind w:left="171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4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15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7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31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3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7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73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BB6068E"/>
    <w:multiLevelType w:val="hybridMultilevel"/>
    <w:tmpl w:val="4CEC880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0C5A0039"/>
    <w:multiLevelType w:val="multilevel"/>
    <w:tmpl w:val="575E3ED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0F78182B"/>
    <w:multiLevelType w:val="multilevel"/>
    <w:tmpl w:val="D38643C0"/>
    <w:lvl w:ilvl="0">
      <w:start w:val="1"/>
      <w:numFmt w:val="decimal"/>
      <w:lvlText w:val="%1."/>
      <w:lvlJc w:val="left"/>
      <w:pPr>
        <w:tabs>
          <w:tab w:val="num" w:pos="0"/>
        </w:tabs>
        <w:ind w:left="2912" w:hanging="360"/>
      </w:pPr>
      <w:rPr>
        <w:rFonts w:ascii="Times New Roman" w:hAnsi="Times New Roman"/>
        <w:b w:val="0"/>
        <w:i w:val="0"/>
        <w:strike w:val="0"/>
        <w:dstrike w:val="0"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52" w:hanging="450"/>
      </w:pPr>
      <w:rPr>
        <w:rFonts w:ascii="Times New Roman" w:hAnsi="Times New Roman"/>
        <w:b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2" w:hanging="720"/>
      </w:pPr>
      <w:rPr>
        <w:rFonts w:ascii="Times New Roman" w:hAnsi="Times New Roman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42" w:hanging="720"/>
      </w:pPr>
      <w:rPr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662" w:hanging="1080"/>
      </w:pPr>
      <w:rPr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22" w:hanging="1080"/>
      </w:pPr>
      <w:rPr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382" w:hanging="108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2" w:hanging="144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462" w:hanging="1440"/>
      </w:pPr>
      <w:rPr>
        <w:sz w:val="28"/>
      </w:rPr>
    </w:lvl>
  </w:abstractNum>
  <w:abstractNum w:abstractNumId="8" w15:restartNumberingAfterBreak="0">
    <w:nsid w:val="12C30967"/>
    <w:multiLevelType w:val="multilevel"/>
    <w:tmpl w:val="9DF8D586"/>
    <w:lvl w:ilvl="0">
      <w:start w:val="1"/>
      <w:numFmt w:val="decimal"/>
      <w:lvlText w:val="%1."/>
      <w:lvlJc w:val="center"/>
      <w:pPr>
        <w:tabs>
          <w:tab w:val="num" w:pos="1130"/>
        </w:tabs>
        <w:ind w:left="1130" w:hanging="279"/>
      </w:pPr>
      <w:rPr>
        <w:rFonts w:hint="default"/>
        <w:b w:val="0"/>
        <w:i w:val="0"/>
        <w:color w:val="000000"/>
        <w:sz w:val="22"/>
        <w:szCs w:val="22"/>
        <w:u w:val="none"/>
      </w:rPr>
    </w:lvl>
    <w:lvl w:ilvl="1">
      <w:start w:val="1"/>
      <w:numFmt w:val="decimal"/>
      <w:lvlText w:val="%1.%2."/>
      <w:lvlJc w:val="left"/>
      <w:pPr>
        <w:tabs>
          <w:tab w:val="num" w:pos="1844"/>
        </w:tabs>
        <w:ind w:left="1844" w:hanging="567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993"/>
        </w:tabs>
        <w:ind w:left="993" w:hanging="851"/>
      </w:pPr>
      <w:rPr>
        <w:rFonts w:hint="default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1277"/>
        </w:tabs>
        <w:ind w:left="1277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718"/>
        </w:tabs>
        <w:ind w:left="1718" w:hanging="10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92"/>
        </w:tabs>
        <w:ind w:left="2592" w:hanging="115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36"/>
        </w:tabs>
        <w:ind w:left="2736" w:hanging="129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024"/>
        </w:tabs>
        <w:ind w:left="3024" w:hanging="1584"/>
      </w:pPr>
      <w:rPr>
        <w:rFonts w:hint="default"/>
      </w:rPr>
    </w:lvl>
  </w:abstractNum>
  <w:abstractNum w:abstractNumId="9" w15:restartNumberingAfterBreak="0">
    <w:nsid w:val="148A28AA"/>
    <w:multiLevelType w:val="multilevel"/>
    <w:tmpl w:val="99C6D2E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17857387"/>
    <w:multiLevelType w:val="multilevel"/>
    <w:tmpl w:val="88EC624E"/>
    <w:lvl w:ilvl="0">
      <w:start w:val="1"/>
      <w:numFmt w:val="decimal"/>
      <w:lvlText w:val="4.%1"/>
      <w:lvlJc w:val="left"/>
      <w:pPr>
        <w:tabs>
          <w:tab w:val="num" w:pos="-218"/>
        </w:tabs>
        <w:ind w:left="850" w:hanging="708"/>
      </w:pPr>
      <w:rPr>
        <w:rFonts w:hint="default"/>
        <w:color w:val="auto"/>
        <w:sz w:val="24"/>
      </w:rPr>
    </w:lvl>
    <w:lvl w:ilvl="1">
      <w:start w:val="1"/>
      <w:numFmt w:val="lowerLetter"/>
      <w:lvlText w:val="%2."/>
      <w:lvlJc w:val="left"/>
      <w:pPr>
        <w:tabs>
          <w:tab w:val="num" w:pos="-218"/>
        </w:tabs>
        <w:ind w:left="122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-218"/>
        </w:tabs>
        <w:ind w:left="194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-218"/>
        </w:tabs>
        <w:ind w:left="266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-218"/>
        </w:tabs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-218"/>
        </w:tabs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-218"/>
        </w:tabs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-218"/>
        </w:tabs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-218"/>
        </w:tabs>
        <w:ind w:left="6262" w:hanging="180"/>
      </w:pPr>
      <w:rPr>
        <w:rFonts w:hint="default"/>
      </w:rPr>
    </w:lvl>
  </w:abstractNum>
  <w:abstractNum w:abstractNumId="11" w15:restartNumberingAfterBreak="0">
    <w:nsid w:val="234E2779"/>
    <w:multiLevelType w:val="multilevel"/>
    <w:tmpl w:val="11FE7F32"/>
    <w:lvl w:ilvl="0">
      <w:start w:val="6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1211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422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273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484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335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54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397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8608" w:hanging="1800"/>
      </w:pPr>
    </w:lvl>
  </w:abstractNum>
  <w:abstractNum w:abstractNumId="12" w15:restartNumberingAfterBreak="0">
    <w:nsid w:val="24185731"/>
    <w:multiLevelType w:val="multilevel"/>
    <w:tmpl w:val="A7DAF8D8"/>
    <w:lvl w:ilvl="0">
      <w:start w:val="1"/>
      <w:numFmt w:val="decimal"/>
      <w:lvlText w:val="%1."/>
      <w:lvlJc w:val="left"/>
      <w:pPr>
        <w:tabs>
          <w:tab w:val="num" w:pos="0"/>
        </w:tabs>
        <w:ind w:left="2912" w:hanging="360"/>
      </w:pPr>
      <w:rPr>
        <w:b w:val="0"/>
        <w:i w:val="0"/>
        <w:strike w:val="0"/>
        <w:dstrike w:val="0"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52" w:hanging="450"/>
      </w:pPr>
      <w:rPr>
        <w:b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2" w:hanging="720"/>
      </w:pPr>
      <w:rPr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42" w:hanging="720"/>
      </w:pPr>
      <w:rPr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662" w:hanging="1080"/>
      </w:pPr>
      <w:rPr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22" w:hanging="1080"/>
      </w:pPr>
      <w:rPr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382" w:hanging="108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2" w:hanging="144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462" w:hanging="1440"/>
      </w:pPr>
      <w:rPr>
        <w:sz w:val="28"/>
      </w:rPr>
    </w:lvl>
  </w:abstractNum>
  <w:abstractNum w:abstractNumId="13" w15:restartNumberingAfterBreak="0">
    <w:nsid w:val="266105C0"/>
    <w:multiLevelType w:val="multilevel"/>
    <w:tmpl w:val="A8B82000"/>
    <w:styleLink w:val="WWNum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3407C4"/>
    <w:multiLevelType w:val="multilevel"/>
    <w:tmpl w:val="174AF5AA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2D525D3E"/>
    <w:multiLevelType w:val="hybridMultilevel"/>
    <w:tmpl w:val="C6D08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7350EA"/>
    <w:multiLevelType w:val="multilevel"/>
    <w:tmpl w:val="BA1C57B8"/>
    <w:lvl w:ilvl="0">
      <w:start w:val="1"/>
      <w:numFmt w:val="decimal"/>
      <w:pStyle w:val="2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17" w15:restartNumberingAfterBreak="0">
    <w:nsid w:val="39BB6B3B"/>
    <w:multiLevelType w:val="hybridMultilevel"/>
    <w:tmpl w:val="EF8C56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777828"/>
    <w:multiLevelType w:val="multilevel"/>
    <w:tmpl w:val="DF5429A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FAB3D42"/>
    <w:multiLevelType w:val="multilevel"/>
    <w:tmpl w:val="B13E20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Garamond" w:hAnsi="Garamond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46C65A05"/>
    <w:multiLevelType w:val="multilevel"/>
    <w:tmpl w:val="9D486734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 w:val="0"/>
        <w:bCs/>
        <w:i/>
        <w:iCs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1" w15:restartNumberingAfterBreak="0">
    <w:nsid w:val="49157C11"/>
    <w:multiLevelType w:val="hybridMultilevel"/>
    <w:tmpl w:val="D78472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6E4A2F"/>
    <w:multiLevelType w:val="multilevel"/>
    <w:tmpl w:val="88A6B912"/>
    <w:lvl w:ilvl="0">
      <w:start w:val="1"/>
      <w:numFmt w:val="decimal"/>
      <w:lvlText w:val="%1."/>
      <w:lvlJc w:val="left"/>
      <w:pPr>
        <w:tabs>
          <w:tab w:val="num" w:pos="0"/>
        </w:tabs>
        <w:ind w:left="2912" w:hanging="360"/>
      </w:pPr>
      <w:rPr>
        <w:b w:val="0"/>
        <w:i w:val="0"/>
        <w:strike w:val="0"/>
        <w:dstrike w:val="0"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52" w:hanging="450"/>
      </w:pPr>
      <w:rPr>
        <w:b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2" w:hanging="72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942" w:hanging="720"/>
      </w:pPr>
      <w:rPr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662" w:hanging="1080"/>
      </w:pPr>
      <w:rPr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22" w:hanging="1080"/>
      </w:pPr>
      <w:rPr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382" w:hanging="108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2" w:hanging="144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462" w:hanging="1440"/>
      </w:pPr>
      <w:rPr>
        <w:sz w:val="28"/>
      </w:rPr>
    </w:lvl>
  </w:abstractNum>
  <w:abstractNum w:abstractNumId="23" w15:restartNumberingAfterBreak="0">
    <w:nsid w:val="4CDB3AF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4" w15:restartNumberingAfterBreak="0">
    <w:nsid w:val="4D9C19D1"/>
    <w:multiLevelType w:val="multilevel"/>
    <w:tmpl w:val="1AEAFFAA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4795C1E"/>
    <w:multiLevelType w:val="multilevel"/>
    <w:tmpl w:val="745EB1DC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6" w15:restartNumberingAfterBreak="0">
    <w:nsid w:val="5622119B"/>
    <w:multiLevelType w:val="multilevel"/>
    <w:tmpl w:val="50BCD5EC"/>
    <w:styleLink w:val="WWNum93"/>
    <w:lvl w:ilvl="0"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007" w:hanging="360"/>
      </w:pPr>
      <w:rPr>
        <w:rFonts w:cs="Courier New"/>
      </w:rPr>
    </w:lvl>
    <w:lvl w:ilvl="2"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67" w:hanging="360"/>
      </w:pPr>
      <w:rPr>
        <w:rFonts w:cs="Courier New"/>
      </w:rPr>
    </w:lvl>
    <w:lvl w:ilvl="5"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27" w:hanging="360"/>
      </w:pPr>
      <w:rPr>
        <w:rFonts w:cs="Courier New"/>
      </w:rPr>
    </w:lvl>
    <w:lvl w:ilvl="8"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27" w15:restartNumberingAfterBreak="0">
    <w:nsid w:val="56303B4D"/>
    <w:multiLevelType w:val="multilevel"/>
    <w:tmpl w:val="5BD8D636"/>
    <w:lvl w:ilvl="0">
      <w:start w:val="1"/>
      <w:numFmt w:val="bullet"/>
      <w:lvlText w:val=""/>
      <w:lvlJc w:val="left"/>
      <w:pPr>
        <w:tabs>
          <w:tab w:val="num" w:pos="0"/>
        </w:tabs>
        <w:ind w:left="171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4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15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7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31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3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7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73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592D6144"/>
    <w:multiLevelType w:val="hybridMultilevel"/>
    <w:tmpl w:val="7854BBFA"/>
    <w:lvl w:ilvl="0" w:tplc="0419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29" w15:restartNumberingAfterBreak="0">
    <w:nsid w:val="5964214E"/>
    <w:multiLevelType w:val="multilevel"/>
    <w:tmpl w:val="EFD0A4F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0" w15:restartNumberingAfterBreak="0">
    <w:nsid w:val="59BD79D2"/>
    <w:multiLevelType w:val="multilevel"/>
    <w:tmpl w:val="6070334E"/>
    <w:lvl w:ilvl="0">
      <w:start w:val="1"/>
      <w:numFmt w:val="bullet"/>
      <w:lvlText w:val=""/>
      <w:lvlJc w:val="left"/>
      <w:pPr>
        <w:tabs>
          <w:tab w:val="num" w:pos="0"/>
        </w:tabs>
        <w:ind w:left="171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4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15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7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31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3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7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73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A605C3F"/>
    <w:multiLevelType w:val="multilevel"/>
    <w:tmpl w:val="6BB802C8"/>
    <w:lvl w:ilvl="0">
      <w:start w:val="1"/>
      <w:numFmt w:val="bullet"/>
      <w:lvlText w:val=""/>
      <w:lvlJc w:val="left"/>
      <w:pPr>
        <w:tabs>
          <w:tab w:val="num" w:pos="0"/>
        </w:tabs>
        <w:ind w:left="171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4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15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7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31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3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7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73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BCE4309"/>
    <w:multiLevelType w:val="multilevel"/>
    <w:tmpl w:val="F4CA8EFE"/>
    <w:lvl w:ilvl="0">
      <w:start w:val="1"/>
      <w:numFmt w:val="bullet"/>
      <w:pStyle w:val="TableListParagraph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5C4470C9"/>
    <w:multiLevelType w:val="multilevel"/>
    <w:tmpl w:val="561CC588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5F952960"/>
    <w:multiLevelType w:val="multilevel"/>
    <w:tmpl w:val="1638A15A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1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2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0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0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35" w15:restartNumberingAfterBreak="0">
    <w:nsid w:val="604912F7"/>
    <w:multiLevelType w:val="hybridMultilevel"/>
    <w:tmpl w:val="B31A92F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609D2BC7"/>
    <w:multiLevelType w:val="multilevel"/>
    <w:tmpl w:val="5386A10E"/>
    <w:lvl w:ilvl="0">
      <w:start w:val="1"/>
      <w:numFmt w:val="bullet"/>
      <w:lvlText w:val=""/>
      <w:lvlJc w:val="left"/>
      <w:pPr>
        <w:tabs>
          <w:tab w:val="num" w:pos="0"/>
        </w:tabs>
        <w:ind w:left="1211" w:hanging="360"/>
      </w:pPr>
      <w:rPr>
        <w:rFonts w:ascii="Symbol" w:hAnsi="Symbol" w:cs="Symbol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3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8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0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24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96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07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6300516B"/>
    <w:multiLevelType w:val="multilevel"/>
    <w:tmpl w:val="5ECE760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8" w15:restartNumberingAfterBreak="0">
    <w:nsid w:val="63603904"/>
    <w:multiLevelType w:val="multilevel"/>
    <w:tmpl w:val="1BAC10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Garamond" w:hAnsi="Garamond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9" w15:restartNumberingAfterBreak="0">
    <w:nsid w:val="65D8609B"/>
    <w:multiLevelType w:val="multilevel"/>
    <w:tmpl w:val="DC9E2938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1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68927F70"/>
    <w:multiLevelType w:val="multilevel"/>
    <w:tmpl w:val="8ABA7116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4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41" w15:restartNumberingAfterBreak="0">
    <w:nsid w:val="6D8D081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2" w15:restartNumberingAfterBreak="0">
    <w:nsid w:val="73BF25D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3" w15:restartNumberingAfterBreak="0">
    <w:nsid w:val="751A2AFC"/>
    <w:multiLevelType w:val="hybridMultilevel"/>
    <w:tmpl w:val="8496120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 w15:restartNumberingAfterBreak="0">
    <w:nsid w:val="76BE196B"/>
    <w:multiLevelType w:val="multilevel"/>
    <w:tmpl w:val="C6623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BEB4CD0"/>
    <w:multiLevelType w:val="hybridMultilevel"/>
    <w:tmpl w:val="12CA24D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 w15:restartNumberingAfterBreak="0">
    <w:nsid w:val="7CB03A71"/>
    <w:multiLevelType w:val="multilevel"/>
    <w:tmpl w:val="83723B24"/>
    <w:lvl w:ilvl="0">
      <w:start w:val="1"/>
      <w:numFmt w:val="bullet"/>
      <w:lvlText w:val=""/>
      <w:lvlJc w:val="left"/>
      <w:pPr>
        <w:tabs>
          <w:tab w:val="num" w:pos="0"/>
        </w:tabs>
        <w:ind w:left="1211" w:hanging="360"/>
      </w:pPr>
      <w:rPr>
        <w:rFonts w:ascii="Symbol" w:hAnsi="Symbol" w:cs="Symbol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3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8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0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24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96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07" w:hanging="360"/>
      </w:pPr>
      <w:rPr>
        <w:rFonts w:ascii="Wingdings" w:hAnsi="Wingdings" w:cs="Wingdings" w:hint="default"/>
      </w:rPr>
    </w:lvl>
  </w:abstractNum>
  <w:num w:numId="1">
    <w:abstractNumId w:val="40"/>
  </w:num>
  <w:num w:numId="2">
    <w:abstractNumId w:val="39"/>
  </w:num>
  <w:num w:numId="3">
    <w:abstractNumId w:val="20"/>
  </w:num>
  <w:num w:numId="4">
    <w:abstractNumId w:val="34"/>
  </w:num>
  <w:num w:numId="5">
    <w:abstractNumId w:val="16"/>
  </w:num>
  <w:num w:numId="6">
    <w:abstractNumId w:val="37"/>
  </w:num>
  <w:num w:numId="7">
    <w:abstractNumId w:val="42"/>
  </w:num>
  <w:num w:numId="8">
    <w:abstractNumId w:val="41"/>
  </w:num>
  <w:num w:numId="9">
    <w:abstractNumId w:val="23"/>
  </w:num>
  <w:num w:numId="10">
    <w:abstractNumId w:val="44"/>
  </w:num>
  <w:num w:numId="11">
    <w:abstractNumId w:val="10"/>
  </w:num>
  <w:num w:numId="12">
    <w:abstractNumId w:val="29"/>
  </w:num>
  <w:num w:numId="13">
    <w:abstractNumId w:val="1"/>
  </w:num>
  <w:num w:numId="14">
    <w:abstractNumId w:val="19"/>
  </w:num>
  <w:num w:numId="15">
    <w:abstractNumId w:val="30"/>
  </w:num>
  <w:num w:numId="16">
    <w:abstractNumId w:val="25"/>
  </w:num>
  <w:num w:numId="17">
    <w:abstractNumId w:val="31"/>
  </w:num>
  <w:num w:numId="18">
    <w:abstractNumId w:val="46"/>
  </w:num>
  <w:num w:numId="19">
    <w:abstractNumId w:val="12"/>
  </w:num>
  <w:num w:numId="20">
    <w:abstractNumId w:val="32"/>
  </w:num>
  <w:num w:numId="21">
    <w:abstractNumId w:val="11"/>
  </w:num>
  <w:num w:numId="22">
    <w:abstractNumId w:val="9"/>
  </w:num>
  <w:num w:numId="23">
    <w:abstractNumId w:val="0"/>
  </w:num>
  <w:num w:numId="24">
    <w:abstractNumId w:val="35"/>
  </w:num>
  <w:num w:numId="25">
    <w:abstractNumId w:val="28"/>
  </w:num>
  <w:num w:numId="26">
    <w:abstractNumId w:val="45"/>
  </w:num>
  <w:num w:numId="27">
    <w:abstractNumId w:val="43"/>
  </w:num>
  <w:num w:numId="28">
    <w:abstractNumId w:val="15"/>
  </w:num>
  <w:num w:numId="29">
    <w:abstractNumId w:val="2"/>
  </w:num>
  <w:num w:numId="30">
    <w:abstractNumId w:val="5"/>
  </w:num>
  <w:num w:numId="31">
    <w:abstractNumId w:val="22"/>
  </w:num>
  <w:num w:numId="32">
    <w:abstractNumId w:val="8"/>
  </w:num>
  <w:num w:numId="33">
    <w:abstractNumId w:val="13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Times New Roman" w:hAnsi="Times New Roman" w:cs="Times New Roman" w:hint="default"/>
        </w:rPr>
      </w:lvl>
    </w:lvlOverride>
  </w:num>
  <w:num w:numId="34">
    <w:abstractNumId w:val="26"/>
  </w:num>
  <w:num w:numId="35">
    <w:abstractNumId w:val="13"/>
    <w:lvlOverride w:ilvl="0">
      <w:startOverride w:val="1"/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Times New Roman" w:hAnsi="Times New Roman" w:cs="Times New Roman" w:hint="default"/>
        </w:rPr>
      </w:lvl>
    </w:lvlOverride>
  </w:num>
  <w:num w:numId="36">
    <w:abstractNumId w:val="13"/>
  </w:num>
  <w:num w:numId="37">
    <w:abstractNumId w:val="17"/>
  </w:num>
  <w:num w:numId="38">
    <w:abstractNumId w:val="3"/>
  </w:num>
  <w:num w:numId="39">
    <w:abstractNumId w:val="38"/>
  </w:num>
  <w:num w:numId="40">
    <w:abstractNumId w:val="27"/>
  </w:num>
  <w:num w:numId="41">
    <w:abstractNumId w:val="14"/>
  </w:num>
  <w:num w:numId="42">
    <w:abstractNumId w:val="4"/>
  </w:num>
  <w:num w:numId="43">
    <w:abstractNumId w:val="36"/>
  </w:num>
  <w:num w:numId="44">
    <w:abstractNumId w:val="7"/>
  </w:num>
  <w:num w:numId="45">
    <w:abstractNumId w:val="24"/>
  </w:num>
  <w:num w:numId="46">
    <w:abstractNumId w:val="33"/>
  </w:num>
  <w:num w:numId="47">
    <w:abstractNumId w:val="18"/>
  </w:num>
  <w:num w:numId="48">
    <w:abstractNumId w:val="6"/>
  </w:num>
  <w:num w:numId="4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1F1"/>
    <w:rsid w:val="00071A81"/>
    <w:rsid w:val="0009543B"/>
    <w:rsid w:val="0010324D"/>
    <w:rsid w:val="00112B6E"/>
    <w:rsid w:val="0017783B"/>
    <w:rsid w:val="001D33EF"/>
    <w:rsid w:val="0022620D"/>
    <w:rsid w:val="00494255"/>
    <w:rsid w:val="004A2655"/>
    <w:rsid w:val="004A4770"/>
    <w:rsid w:val="004D4042"/>
    <w:rsid w:val="0052677E"/>
    <w:rsid w:val="0056714F"/>
    <w:rsid w:val="00567BFA"/>
    <w:rsid w:val="0057587E"/>
    <w:rsid w:val="005A76DA"/>
    <w:rsid w:val="0063132C"/>
    <w:rsid w:val="00681C3D"/>
    <w:rsid w:val="006A0F1C"/>
    <w:rsid w:val="006A5524"/>
    <w:rsid w:val="006A78A3"/>
    <w:rsid w:val="006B3BCF"/>
    <w:rsid w:val="00713DF8"/>
    <w:rsid w:val="00740453"/>
    <w:rsid w:val="007761E9"/>
    <w:rsid w:val="007804C7"/>
    <w:rsid w:val="0080797F"/>
    <w:rsid w:val="009166FC"/>
    <w:rsid w:val="0094594D"/>
    <w:rsid w:val="009A64D5"/>
    <w:rsid w:val="009D5BE9"/>
    <w:rsid w:val="009D767D"/>
    <w:rsid w:val="009E29CB"/>
    <w:rsid w:val="00A52295"/>
    <w:rsid w:val="00A77AF2"/>
    <w:rsid w:val="00B0157A"/>
    <w:rsid w:val="00B40658"/>
    <w:rsid w:val="00C259BD"/>
    <w:rsid w:val="00CF2DC9"/>
    <w:rsid w:val="00DB59C4"/>
    <w:rsid w:val="00DB629D"/>
    <w:rsid w:val="00E041F1"/>
    <w:rsid w:val="00E21E8F"/>
    <w:rsid w:val="00E8584B"/>
    <w:rsid w:val="00E9268C"/>
    <w:rsid w:val="00EA072C"/>
    <w:rsid w:val="00F540B6"/>
    <w:rsid w:val="00FD5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FB8D9"/>
  <w15:docId w15:val="{004E22CC-B8BD-4E28-A83A-A262193B7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iPriority="99" w:unhideWhenUsed="1" w:qFormat="1"/>
    <w:lsdException w:name="Plain Text" w:semiHidden="1" w:unhideWhenUsed="1"/>
    <w:lsdException w:name="E-mail Signature" w:semiHidden="1" w:uiPriority="99" w:unhideWhenUsed="1" w:qFormat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qFormat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5">
    <w:name w:val="Normal"/>
    <w:qFormat/>
    <w:rsid w:val="00A2166F"/>
    <w:rPr>
      <w:sz w:val="28"/>
      <w:szCs w:val="28"/>
    </w:rPr>
  </w:style>
  <w:style w:type="paragraph" w:styleId="10">
    <w:name w:val="heading 1"/>
    <w:basedOn w:val="3"/>
    <w:next w:val="a5"/>
    <w:link w:val="11"/>
    <w:uiPriority w:val="9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2">
    <w:name w:val="heading 2"/>
    <w:basedOn w:val="4"/>
    <w:next w:val="a5"/>
    <w:link w:val="23"/>
    <w:uiPriority w:val="9"/>
    <w:qFormat/>
    <w:rsid w:val="00EA61A8"/>
    <w:pPr>
      <w:outlineLvl w:val="1"/>
    </w:pPr>
  </w:style>
  <w:style w:type="paragraph" w:styleId="3">
    <w:name w:val="heading 3"/>
    <w:basedOn w:val="a5"/>
    <w:next w:val="a5"/>
    <w:link w:val="32"/>
    <w:uiPriority w:val="9"/>
    <w:qFormat/>
    <w:rsid w:val="00B476B3"/>
    <w:pPr>
      <w:keepNext/>
      <w:numPr>
        <w:ilvl w:val="2"/>
        <w:numId w:val="3"/>
      </w:numPr>
      <w:spacing w:before="24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"/>
    <w:next w:val="a5"/>
    <w:link w:val="40"/>
    <w:uiPriority w:val="9"/>
    <w:qFormat/>
    <w:rsid w:val="006629C9"/>
    <w:pPr>
      <w:numPr>
        <w:ilvl w:val="0"/>
        <w:numId w:val="0"/>
      </w:numPr>
      <w:tabs>
        <w:tab w:val="num" w:pos="0"/>
      </w:tabs>
      <w:ind w:left="432" w:hanging="432"/>
      <w:outlineLvl w:val="3"/>
    </w:pPr>
    <w:rPr>
      <w:bCs/>
    </w:rPr>
  </w:style>
  <w:style w:type="paragraph" w:styleId="5">
    <w:name w:val="heading 5"/>
    <w:basedOn w:val="a5"/>
    <w:next w:val="a5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5"/>
    <w:next w:val="a5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5"/>
    <w:next w:val="a5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5"/>
    <w:next w:val="a5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5"/>
    <w:next w:val="a5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customStyle="1" w:styleId="a9">
    <w:name w:val="Символ сноски"/>
    <w:uiPriority w:val="99"/>
    <w:qFormat/>
    <w:rsid w:val="00D561D9"/>
    <w:rPr>
      <w:vertAlign w:val="superscript"/>
    </w:rPr>
  </w:style>
  <w:style w:type="character" w:styleId="aa">
    <w:name w:val="footnote reference"/>
    <w:rPr>
      <w:vertAlign w:val="superscript"/>
    </w:rPr>
  </w:style>
  <w:style w:type="character" w:styleId="ab">
    <w:name w:val="page number"/>
    <w:basedOn w:val="a6"/>
    <w:qFormat/>
    <w:rsid w:val="006C2F3F"/>
  </w:style>
  <w:style w:type="character" w:styleId="ac">
    <w:name w:val="Hyperlink"/>
    <w:uiPriority w:val="99"/>
    <w:rsid w:val="006C2F3F"/>
    <w:rPr>
      <w:color w:val="0000FF"/>
      <w:u w:val="single"/>
    </w:rPr>
  </w:style>
  <w:style w:type="character" w:styleId="ad">
    <w:name w:val="annotation reference"/>
    <w:qFormat/>
    <w:rsid w:val="00B714B0"/>
    <w:rPr>
      <w:sz w:val="16"/>
      <w:szCs w:val="16"/>
    </w:rPr>
  </w:style>
  <w:style w:type="character" w:styleId="ae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1">
    <w:name w:val="Заголовок 1 Знак"/>
    <w:link w:val="10"/>
    <w:uiPriority w:val="9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uiPriority w:val="9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"/>
    <w:uiPriority w:val="9"/>
    <w:qFormat/>
    <w:rsid w:val="00B476B3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uiPriority w:val="9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f">
    <w:name w:val="Название Знак"/>
    <w:link w:val="12"/>
    <w:uiPriority w:val="10"/>
    <w:qFormat/>
    <w:rsid w:val="00D22F6D"/>
    <w:rPr>
      <w:sz w:val="28"/>
    </w:rPr>
  </w:style>
  <w:style w:type="character" w:customStyle="1" w:styleId="af0">
    <w:name w:val="Подзаголовок Знак"/>
    <w:link w:val="af1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2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3">
    <w:name w:val="Выделенная цитата Знак"/>
    <w:link w:val="af4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5">
    <w:name w:val="Subtle Emphasis"/>
    <w:uiPriority w:val="19"/>
    <w:qFormat/>
    <w:rsid w:val="00D22F6D"/>
    <w:rPr>
      <w:i/>
      <w:iCs/>
      <w:color w:val="808080"/>
    </w:rPr>
  </w:style>
  <w:style w:type="character" w:styleId="af6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7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8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9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a">
    <w:name w:val="Электронная подпись Знак"/>
    <w:link w:val="afb"/>
    <w:uiPriority w:val="99"/>
    <w:qFormat/>
    <w:rsid w:val="00D22F6D"/>
    <w:rPr>
      <w:rFonts w:eastAsia="Calibri"/>
      <w:sz w:val="24"/>
      <w:szCs w:val="24"/>
    </w:rPr>
  </w:style>
  <w:style w:type="character" w:customStyle="1" w:styleId="13">
    <w:name w:val="Подпункт Знак1"/>
    <w:link w:val="afc"/>
    <w:qFormat/>
    <w:locked/>
    <w:rsid w:val="00D22F6D"/>
    <w:rPr>
      <w:sz w:val="28"/>
    </w:rPr>
  </w:style>
  <w:style w:type="character" w:customStyle="1" w:styleId="afd">
    <w:name w:val="Текст сноски Знак"/>
    <w:link w:val="afe"/>
    <w:uiPriority w:val="99"/>
    <w:qFormat/>
    <w:rsid w:val="00D22F6D"/>
  </w:style>
  <w:style w:type="character" w:customStyle="1" w:styleId="aff">
    <w:name w:val="Основной текст Знак"/>
    <w:link w:val="aff0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1">
    <w:name w:val="Абзац списка Знак"/>
    <w:aliases w:val="Bullet List Знак,FooterText Знак,numbered Знак,Абзац основного текста Знак,Цветной список - Акцент 11 Знак,ПС - Нумерованный Знак,Булит 1 Знак,Абзац маркированнный Знак,UL Знак,Use Case List Paragraph Знак,Paragraphe de liste1 Знак"/>
    <w:link w:val="aff2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3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4">
    <w:name w:val="Подподпункт Знак"/>
    <w:link w:val="aff5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0"/>
    <w:qFormat/>
    <w:rsid w:val="00B56F46"/>
    <w:rPr>
      <w:rFonts w:eastAsia="Calibri"/>
      <w:sz w:val="26"/>
      <w:szCs w:val="28"/>
      <w:lang w:eastAsia="en-US"/>
    </w:rPr>
  </w:style>
  <w:style w:type="character" w:customStyle="1" w:styleId="aff6">
    <w:name w:val="Верхний колонтитул Знак"/>
    <w:link w:val="aff7"/>
    <w:uiPriority w:val="99"/>
    <w:qFormat/>
    <w:rsid w:val="002F31AF"/>
    <w:rPr>
      <w:sz w:val="24"/>
      <w:szCs w:val="24"/>
    </w:rPr>
  </w:style>
  <w:style w:type="character" w:customStyle="1" w:styleId="aff8">
    <w:name w:val="Текст примечания Знак"/>
    <w:link w:val="aff9"/>
    <w:qFormat/>
    <w:rsid w:val="00DC0F7D"/>
  </w:style>
  <w:style w:type="character" w:customStyle="1" w:styleId="affa">
    <w:name w:val="Текст концевой сноски Знак"/>
    <w:basedOn w:val="a6"/>
    <w:link w:val="affb"/>
    <w:qFormat/>
    <w:rsid w:val="003879D4"/>
  </w:style>
  <w:style w:type="character" w:customStyle="1" w:styleId="affc">
    <w:name w:val="Символ концевой сноски"/>
    <w:qFormat/>
    <w:rsid w:val="003879D4"/>
    <w:rPr>
      <w:vertAlign w:val="superscript"/>
    </w:rPr>
  </w:style>
  <w:style w:type="character" w:styleId="affd">
    <w:name w:val="endnote reference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4">
    <w:name w:val="УРОВЕНЬ_1. Знак"/>
    <w:link w:val="15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6">
    <w:name w:val="Неразрешенное упоминание1"/>
    <w:basedOn w:val="a6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4">
    <w:name w:val="Основной текст с отступом 3 Знак"/>
    <w:link w:val="35"/>
    <w:qFormat/>
    <w:rsid w:val="00C36F30"/>
    <w:rPr>
      <w:sz w:val="16"/>
      <w:szCs w:val="16"/>
    </w:rPr>
  </w:style>
  <w:style w:type="character" w:customStyle="1" w:styleId="affe">
    <w:name w:val="Ссылка указателя"/>
    <w:qFormat/>
  </w:style>
  <w:style w:type="paragraph" w:styleId="afff">
    <w:name w:val="Title"/>
    <w:basedOn w:val="a5"/>
    <w:next w:val="aff0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f0">
    <w:name w:val="Body Text"/>
    <w:basedOn w:val="a5"/>
    <w:link w:val="aff"/>
    <w:rsid w:val="0076353A"/>
    <w:pPr>
      <w:spacing w:after="120"/>
    </w:pPr>
  </w:style>
  <w:style w:type="paragraph" w:styleId="afff0">
    <w:name w:val="List"/>
    <w:basedOn w:val="aff0"/>
  </w:style>
  <w:style w:type="paragraph" w:styleId="afff1">
    <w:name w:val="caption"/>
    <w:basedOn w:val="a5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f2">
    <w:name w:val="index heading"/>
    <w:basedOn w:val="afff"/>
  </w:style>
  <w:style w:type="paragraph" w:customStyle="1" w:styleId="afff3">
    <w:name w:val="Название раздела инструкции"/>
    <w:basedOn w:val="a5"/>
    <w:autoRedefine/>
    <w:qFormat/>
    <w:rsid w:val="00275328"/>
    <w:pPr>
      <w:jc w:val="center"/>
    </w:pPr>
    <w:rPr>
      <w:b/>
    </w:rPr>
  </w:style>
  <w:style w:type="paragraph" w:customStyle="1" w:styleId="a3">
    <w:name w:val="Раздел положения"/>
    <w:basedOn w:val="a5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4">
    <w:name w:val="Подраздел раздела положения"/>
    <w:basedOn w:val="a5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e">
    <w:name w:val="footnote text"/>
    <w:basedOn w:val="a5"/>
    <w:link w:val="afd"/>
    <w:uiPriority w:val="99"/>
    <w:rsid w:val="00D561D9"/>
    <w:rPr>
      <w:sz w:val="20"/>
      <w:szCs w:val="20"/>
    </w:rPr>
  </w:style>
  <w:style w:type="paragraph" w:customStyle="1" w:styleId="17">
    <w:name w:val="Шапка 1"/>
    <w:basedOn w:val="a5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5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6">
    <w:name w:val="Шапка 3"/>
    <w:basedOn w:val="a5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2">
    <w:name w:val="Название1"/>
    <w:basedOn w:val="a5"/>
    <w:link w:val="af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4">
    <w:name w:val="Колонтитул"/>
    <w:basedOn w:val="a5"/>
    <w:link w:val="afff5"/>
    <w:qFormat/>
  </w:style>
  <w:style w:type="paragraph" w:styleId="aff7">
    <w:name w:val="header"/>
    <w:basedOn w:val="a5"/>
    <w:link w:val="aff6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6">
    <w:name w:val="Body Text Indent"/>
    <w:basedOn w:val="a5"/>
    <w:link w:val="afff7"/>
    <w:rsid w:val="0076353A"/>
    <w:pPr>
      <w:ind w:left="360"/>
    </w:pPr>
    <w:rPr>
      <w:sz w:val="24"/>
      <w:szCs w:val="24"/>
    </w:rPr>
  </w:style>
  <w:style w:type="paragraph" w:styleId="afff8">
    <w:name w:val="footer"/>
    <w:basedOn w:val="a5"/>
    <w:link w:val="afff9"/>
    <w:uiPriority w:val="99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5"/>
    <w:qFormat/>
    <w:rsid w:val="0076353A"/>
    <w:pPr>
      <w:spacing w:after="120" w:line="480" w:lineRule="auto"/>
      <w:ind w:left="283"/>
    </w:pPr>
  </w:style>
  <w:style w:type="paragraph" w:styleId="37">
    <w:name w:val="Body Text 3"/>
    <w:basedOn w:val="a5"/>
    <w:qFormat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5"/>
    <w:link w:val="34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5"/>
    <w:qFormat/>
    <w:rsid w:val="0076353A"/>
    <w:pPr>
      <w:spacing w:after="120" w:line="480" w:lineRule="auto"/>
    </w:pPr>
  </w:style>
  <w:style w:type="paragraph" w:styleId="afffa">
    <w:name w:val="Block Text"/>
    <w:basedOn w:val="a5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c">
    <w:name w:val="Подпункт"/>
    <w:basedOn w:val="a5"/>
    <w:link w:val="13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5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8">
    <w:name w:val="toc 1"/>
    <w:basedOn w:val="a5"/>
    <w:next w:val="a5"/>
    <w:autoRedefine/>
    <w:uiPriority w:val="39"/>
    <w:rsid w:val="001567AF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8">
    <w:name w:val="toc 3"/>
    <w:basedOn w:val="a5"/>
    <w:next w:val="a5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paragraph" w:customStyle="1" w:styleId="afffb">
    <w:name w:val="Раздел регламента"/>
    <w:basedOn w:val="a5"/>
    <w:qFormat/>
    <w:rsid w:val="00E228FA"/>
  </w:style>
  <w:style w:type="paragraph" w:customStyle="1" w:styleId="afffc">
    <w:name w:val="Приложение к регламенту"/>
    <w:basedOn w:val="a5"/>
    <w:qFormat/>
    <w:rsid w:val="00E228FA"/>
    <w:pPr>
      <w:jc w:val="right"/>
    </w:pPr>
  </w:style>
  <w:style w:type="paragraph" w:styleId="2b">
    <w:name w:val="toc 2"/>
    <w:basedOn w:val="a5"/>
    <w:next w:val="a5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d">
    <w:name w:val="Balloon Text"/>
    <w:basedOn w:val="a5"/>
    <w:link w:val="afffe"/>
    <w:semiHidden/>
    <w:qFormat/>
    <w:rsid w:val="00197C91"/>
    <w:rPr>
      <w:rFonts w:ascii="Tahoma" w:hAnsi="Tahoma" w:cs="Tahoma"/>
      <w:sz w:val="16"/>
      <w:szCs w:val="16"/>
    </w:rPr>
  </w:style>
  <w:style w:type="paragraph" w:styleId="aff9">
    <w:name w:val="annotation text"/>
    <w:basedOn w:val="a5"/>
    <w:link w:val="aff8"/>
    <w:qFormat/>
    <w:rsid w:val="00B714B0"/>
    <w:rPr>
      <w:sz w:val="20"/>
      <w:szCs w:val="20"/>
    </w:rPr>
  </w:style>
  <w:style w:type="paragraph" w:styleId="affff">
    <w:name w:val="annotation subject"/>
    <w:basedOn w:val="aff9"/>
    <w:next w:val="aff9"/>
    <w:link w:val="affff0"/>
    <w:semiHidden/>
    <w:qFormat/>
    <w:rsid w:val="00B714B0"/>
    <w:rPr>
      <w:b/>
      <w:bCs/>
    </w:rPr>
  </w:style>
  <w:style w:type="paragraph" w:customStyle="1" w:styleId="19">
    <w:name w:val="Обычный (веб)1"/>
    <w:basedOn w:val="a5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5"/>
    <w:next w:val="a5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5"/>
    <w:next w:val="a5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5"/>
    <w:next w:val="a5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5"/>
    <w:qFormat/>
    <w:rsid w:val="002C1E0E"/>
    <w:pPr>
      <w:pageBreakBefore/>
      <w:jc w:val="both"/>
      <w:outlineLvl w:val="0"/>
    </w:pPr>
    <w:rPr>
      <w:b/>
    </w:rPr>
  </w:style>
  <w:style w:type="paragraph" w:customStyle="1" w:styleId="affff1">
    <w:name w:val="Знак Знак Знак Знак Знак Знак Знак Знак Знак"/>
    <w:basedOn w:val="a5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f2">
    <w:name w:val="No Spacing"/>
    <w:basedOn w:val="a5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">
    <w:name w:val="caption1"/>
    <w:basedOn w:val="a5"/>
    <w:next w:val="a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1">
    <w:name w:val="Subtitle"/>
    <w:basedOn w:val="a5"/>
    <w:next w:val="a5"/>
    <w:link w:val="af0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2">
    <w:name w:val="List Paragraph"/>
    <w:aliases w:val="Bullet List,FooterText,numbered,Абзац основного текста,Цветной список - Акцент 11,ПС - Нумерованный,Булит 1,Абзац маркированнный,UL,Use Case List Paragraph,Paragraphe de liste1,Bulletr List Paragraph,列出段落,列出段落1,List Paragraph2,Headding 3"/>
    <w:basedOn w:val="a5"/>
    <w:link w:val="aff1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5"/>
    <w:next w:val="a5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4">
    <w:name w:val="Intense Quote"/>
    <w:basedOn w:val="a5"/>
    <w:next w:val="a5"/>
    <w:link w:val="af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f3">
    <w:name w:val="TOC Heading"/>
    <w:basedOn w:val="10"/>
    <w:next w:val="a5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b">
    <w:name w:val="E-mail Signature"/>
    <w:basedOn w:val="a5"/>
    <w:link w:val="afa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f4">
    <w:name w:val="Знак"/>
    <w:basedOn w:val="a5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5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5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1">
    <w:name w:val="Нумерованный список ур2"/>
    <w:basedOn w:val="a5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5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link w:val="ConsPlusNormal0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9">
    <w:name w:val="Знак Знак3 Знак Знак"/>
    <w:basedOn w:val="a5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6">
    <w:name w:val="Пункт"/>
    <w:basedOn w:val="a5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a">
    <w:name w:val="Абзац списка1"/>
    <w:basedOn w:val="a5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7">
    <w:name w:val="Таблица"/>
    <w:basedOn w:val="a5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8">
    <w:name w:val="Таблица шапка"/>
    <w:basedOn w:val="a5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5">
    <w:name w:val="Подподпункт"/>
    <w:basedOn w:val="afc"/>
    <w:link w:val="aff4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1">
    <w:name w:val="УРОВЕНЬ_(а)"/>
    <w:basedOn w:val="aff2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2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0">
    <w:name w:val="УРОВЕНЬ_Абзац_тип2"/>
    <w:basedOn w:val="aff2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0">
    <w:name w:val="УРОВЕНЬ_Абзац_тип3"/>
    <w:basedOn w:val="aff2"/>
    <w:link w:val="33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2">
    <w:name w:val="УРОВЕНЬ_Подпись"/>
    <w:basedOn w:val="aff2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b">
    <w:name w:val="Стиль Заголовок 1 + по ширине"/>
    <w:basedOn w:val="10"/>
    <w:qFormat/>
    <w:rsid w:val="005773B2"/>
    <w:pPr>
      <w:keepLines/>
      <w:numPr>
        <w:numId w:val="0"/>
      </w:numPr>
      <w:tabs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b">
    <w:name w:val="endnote text"/>
    <w:basedOn w:val="a5"/>
    <w:link w:val="affa"/>
    <w:rsid w:val="003879D4"/>
    <w:rPr>
      <w:sz w:val="20"/>
      <w:szCs w:val="20"/>
    </w:rPr>
  </w:style>
  <w:style w:type="paragraph" w:customStyle="1" w:styleId="2">
    <w:name w:val="Заголовок 2 КВВ"/>
    <w:basedOn w:val="a5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9">
    <w:name w:val="Таблица текст"/>
    <w:basedOn w:val="a5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a">
    <w:name w:val="Normal (Web)"/>
    <w:basedOn w:val="a5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5">
    <w:name w:val="УРОВЕНЬ_1."/>
    <w:basedOn w:val="aff2"/>
    <w:link w:val="14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5"/>
    <w:next w:val="a5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5"/>
    <w:next w:val="a5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5"/>
    <w:next w:val="a5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docdata">
    <w:name w:val="docdata"/>
    <w:basedOn w:val="a5"/>
    <w:qFormat/>
    <w:rsid w:val="009E63A2"/>
    <w:pPr>
      <w:spacing w:beforeAutospacing="1" w:afterAutospacing="1"/>
    </w:pPr>
    <w:rPr>
      <w:sz w:val="24"/>
      <w:szCs w:val="24"/>
    </w:rPr>
  </w:style>
  <w:style w:type="paragraph" w:customStyle="1" w:styleId="affffb">
    <w:name w:val="Содержимое врезки"/>
    <w:basedOn w:val="a5"/>
    <w:qFormat/>
  </w:style>
  <w:style w:type="numbering" w:customStyle="1" w:styleId="1c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c">
    <w:name w:val="Table Grid"/>
    <w:basedOn w:val="a7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d">
    <w:name w:val="Сетка таблицы1"/>
    <w:basedOn w:val="a7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e">
    <w:name w:val="Текст выноски Знак"/>
    <w:link w:val="afffd"/>
    <w:uiPriority w:val="99"/>
    <w:semiHidden/>
    <w:qFormat/>
    <w:rsid w:val="00F540B6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6"/>
    <w:qFormat/>
    <w:rsid w:val="00F540B6"/>
  </w:style>
  <w:style w:type="character" w:customStyle="1" w:styleId="apple-converted-space">
    <w:name w:val="apple-converted-space"/>
    <w:basedOn w:val="a6"/>
    <w:qFormat/>
    <w:rsid w:val="00F540B6"/>
  </w:style>
  <w:style w:type="character" w:customStyle="1" w:styleId="afff9">
    <w:name w:val="Нижний колонтитул Знак"/>
    <w:basedOn w:val="a6"/>
    <w:link w:val="afff8"/>
    <w:uiPriority w:val="99"/>
    <w:qFormat/>
    <w:rsid w:val="00F540B6"/>
    <w:rPr>
      <w:sz w:val="28"/>
      <w:szCs w:val="28"/>
    </w:rPr>
  </w:style>
  <w:style w:type="character" w:styleId="affffd">
    <w:name w:val="line number"/>
    <w:basedOn w:val="a6"/>
    <w:unhideWhenUsed/>
    <w:qFormat/>
    <w:rsid w:val="00F540B6"/>
  </w:style>
  <w:style w:type="character" w:customStyle="1" w:styleId="affffe">
    <w:name w:val="Схема документа Знак"/>
    <w:link w:val="afffff"/>
    <w:uiPriority w:val="99"/>
    <w:semiHidden/>
    <w:qFormat/>
    <w:rsid w:val="00F540B6"/>
    <w:rPr>
      <w:rFonts w:ascii="Tahoma" w:hAnsi="Tahoma" w:cs="Tahoma"/>
      <w:sz w:val="16"/>
      <w:szCs w:val="16"/>
    </w:rPr>
  </w:style>
  <w:style w:type="character" w:customStyle="1" w:styleId="affff0">
    <w:name w:val="Тема примечания Знак"/>
    <w:link w:val="affff"/>
    <w:semiHidden/>
    <w:qFormat/>
    <w:rsid w:val="00F540B6"/>
    <w:rPr>
      <w:b/>
      <w:bCs/>
    </w:rPr>
  </w:style>
  <w:style w:type="character" w:customStyle="1" w:styleId="afff7">
    <w:name w:val="Основной текст с отступом Знак"/>
    <w:link w:val="afff6"/>
    <w:qFormat/>
    <w:rsid w:val="00F540B6"/>
    <w:rPr>
      <w:sz w:val="24"/>
      <w:szCs w:val="24"/>
    </w:rPr>
  </w:style>
  <w:style w:type="character" w:styleId="afffff0">
    <w:name w:val="FollowedHyperlink"/>
    <w:uiPriority w:val="99"/>
    <w:semiHidden/>
    <w:unhideWhenUsed/>
    <w:rsid w:val="00F540B6"/>
    <w:rPr>
      <w:color w:val="954F72"/>
      <w:u w:val="single"/>
    </w:rPr>
  </w:style>
  <w:style w:type="character" w:customStyle="1" w:styleId="62">
    <w:name w:val="Основной текст (6)_"/>
    <w:basedOn w:val="a6"/>
    <w:link w:val="63"/>
    <w:qFormat/>
    <w:rsid w:val="00F540B6"/>
    <w:rPr>
      <w:shd w:val="clear" w:color="auto" w:fill="FFFFFF"/>
    </w:rPr>
  </w:style>
  <w:style w:type="character" w:customStyle="1" w:styleId="afff5">
    <w:name w:val="Колонтитул_"/>
    <w:basedOn w:val="a6"/>
    <w:link w:val="afff4"/>
    <w:qFormat/>
    <w:rsid w:val="00F540B6"/>
    <w:rPr>
      <w:sz w:val="28"/>
      <w:szCs w:val="28"/>
    </w:rPr>
  </w:style>
  <w:style w:type="character" w:customStyle="1" w:styleId="ConsPlusNormal0">
    <w:name w:val="ConsPlusNormal Знак"/>
    <w:link w:val="ConsPlusNormal"/>
    <w:qFormat/>
    <w:rsid w:val="00F540B6"/>
    <w:rPr>
      <w:rFonts w:ascii="Arial" w:hAnsi="Arial" w:cs="Arial"/>
    </w:rPr>
  </w:style>
  <w:style w:type="character" w:customStyle="1" w:styleId="1e">
    <w:name w:val="Абзац списка Знак1"/>
    <w:basedOn w:val="a6"/>
    <w:uiPriority w:val="34"/>
    <w:qFormat/>
    <w:rsid w:val="00F540B6"/>
    <w:rPr>
      <w:rFonts w:ascii="Calibri" w:hAnsi="Calibri"/>
      <w:sz w:val="22"/>
    </w:rPr>
  </w:style>
  <w:style w:type="paragraph" w:customStyle="1" w:styleId="indexheading1">
    <w:name w:val="index heading1"/>
    <w:basedOn w:val="afff"/>
    <w:qFormat/>
    <w:rsid w:val="00F540B6"/>
    <w:pPr>
      <w:spacing w:line="276" w:lineRule="auto"/>
    </w:pPr>
  </w:style>
  <w:style w:type="paragraph" w:customStyle="1" w:styleId="afffff1">
    <w:name w:val="Обычный+ без отступа"/>
    <w:basedOn w:val="a5"/>
    <w:qFormat/>
    <w:rsid w:val="00F540B6"/>
    <w:pPr>
      <w:spacing w:before="120" w:line="360" w:lineRule="auto"/>
      <w:jc w:val="both"/>
    </w:pPr>
    <w:rPr>
      <w:rFonts w:eastAsia="MS Mincho"/>
    </w:rPr>
  </w:style>
  <w:style w:type="paragraph" w:customStyle="1" w:styleId="afffff2">
    <w:name w:val="Текст таблицы"/>
    <w:basedOn w:val="a5"/>
    <w:qFormat/>
    <w:rsid w:val="00F540B6"/>
    <w:pPr>
      <w:spacing w:before="40" w:after="40"/>
      <w:ind w:left="57" w:right="57"/>
    </w:pPr>
    <w:rPr>
      <w:sz w:val="24"/>
      <w:szCs w:val="24"/>
    </w:rPr>
  </w:style>
  <w:style w:type="paragraph" w:customStyle="1" w:styleId="a">
    <w:name w:val="Пункт Знак"/>
    <w:basedOn w:val="a5"/>
    <w:qFormat/>
    <w:rsid w:val="00F540B6"/>
    <w:pPr>
      <w:numPr>
        <w:ilvl w:val="1"/>
        <w:numId w:val="13"/>
      </w:numPr>
      <w:tabs>
        <w:tab w:val="left" w:pos="851"/>
        <w:tab w:val="left" w:pos="1134"/>
      </w:tabs>
      <w:spacing w:line="360" w:lineRule="auto"/>
      <w:jc w:val="both"/>
    </w:pPr>
    <w:rPr>
      <w:b/>
      <w:szCs w:val="20"/>
    </w:rPr>
  </w:style>
  <w:style w:type="paragraph" w:customStyle="1" w:styleId="a0">
    <w:name w:val="Подподподпункт"/>
    <w:basedOn w:val="a5"/>
    <w:qFormat/>
    <w:rsid w:val="00F540B6"/>
    <w:pPr>
      <w:numPr>
        <w:ilvl w:val="4"/>
        <w:numId w:val="13"/>
      </w:numPr>
      <w:tabs>
        <w:tab w:val="clear" w:pos="1718"/>
        <w:tab w:val="left" w:pos="1134"/>
        <w:tab w:val="left" w:pos="1701"/>
      </w:tabs>
      <w:spacing w:line="360" w:lineRule="auto"/>
      <w:jc w:val="both"/>
    </w:pPr>
    <w:rPr>
      <w:szCs w:val="20"/>
    </w:rPr>
  </w:style>
  <w:style w:type="paragraph" w:customStyle="1" w:styleId="1">
    <w:name w:val="Пункт1"/>
    <w:basedOn w:val="a5"/>
    <w:qFormat/>
    <w:rsid w:val="00F540B6"/>
    <w:pPr>
      <w:numPr>
        <w:numId w:val="13"/>
      </w:numPr>
      <w:spacing w:before="240" w:line="360" w:lineRule="auto"/>
      <w:jc w:val="center"/>
    </w:pPr>
    <w:rPr>
      <w:rFonts w:ascii="Arial" w:hAnsi="Arial"/>
      <w:b/>
    </w:rPr>
  </w:style>
  <w:style w:type="paragraph" w:customStyle="1" w:styleId="3a">
    <w:name w:val="Пункт_3"/>
    <w:basedOn w:val="a5"/>
    <w:uiPriority w:val="99"/>
    <w:qFormat/>
    <w:rsid w:val="00F540B6"/>
    <w:pPr>
      <w:tabs>
        <w:tab w:val="left" w:pos="1134"/>
      </w:tabs>
      <w:spacing w:line="360" w:lineRule="auto"/>
      <w:ind w:left="1134" w:hanging="1133"/>
      <w:jc w:val="both"/>
    </w:pPr>
    <w:rPr>
      <w:szCs w:val="20"/>
    </w:rPr>
  </w:style>
  <w:style w:type="paragraph" w:styleId="afffff">
    <w:name w:val="Document Map"/>
    <w:basedOn w:val="a5"/>
    <w:link w:val="affffe"/>
    <w:uiPriority w:val="99"/>
    <w:semiHidden/>
    <w:unhideWhenUsed/>
    <w:qFormat/>
    <w:rsid w:val="00F540B6"/>
    <w:rPr>
      <w:rFonts w:ascii="Tahoma" w:hAnsi="Tahoma" w:cs="Tahoma"/>
      <w:sz w:val="16"/>
      <w:szCs w:val="16"/>
    </w:rPr>
  </w:style>
  <w:style w:type="character" w:customStyle="1" w:styleId="1f">
    <w:name w:val="Схема документа Знак1"/>
    <w:basedOn w:val="a6"/>
    <w:semiHidden/>
    <w:rsid w:val="00F540B6"/>
    <w:rPr>
      <w:rFonts w:ascii="Segoe UI" w:hAnsi="Segoe UI" w:cs="Segoe UI"/>
      <w:sz w:val="16"/>
      <w:szCs w:val="16"/>
    </w:rPr>
  </w:style>
  <w:style w:type="paragraph" w:customStyle="1" w:styleId="caption11">
    <w:name w:val="caption11"/>
    <w:basedOn w:val="a5"/>
    <w:next w:val="a5"/>
    <w:qFormat/>
    <w:rsid w:val="00F540B6"/>
    <w:rPr>
      <w:rFonts w:eastAsia="Calibri"/>
      <w:b/>
      <w:bCs/>
      <w:color w:val="4F81BD"/>
      <w:sz w:val="18"/>
      <w:szCs w:val="18"/>
    </w:rPr>
  </w:style>
  <w:style w:type="paragraph" w:customStyle="1" w:styleId="2e">
    <w:name w:val="Абзац списка2"/>
    <w:basedOn w:val="a5"/>
    <w:qFormat/>
    <w:rsid w:val="00F540B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fffff3">
    <w:name w:val="Знак Знак"/>
    <w:basedOn w:val="a5"/>
    <w:qFormat/>
    <w:rsid w:val="00F540B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63">
    <w:name w:val="Основной текст (6)"/>
    <w:basedOn w:val="a5"/>
    <w:link w:val="62"/>
    <w:qFormat/>
    <w:rsid w:val="00F540B6"/>
    <w:pPr>
      <w:widowControl w:val="0"/>
      <w:shd w:val="clear" w:color="auto" w:fill="FFFFFF"/>
      <w:ind w:firstLine="720"/>
      <w:jc w:val="both"/>
    </w:pPr>
    <w:rPr>
      <w:sz w:val="20"/>
      <w:szCs w:val="20"/>
    </w:rPr>
  </w:style>
  <w:style w:type="paragraph" w:customStyle="1" w:styleId="TableListParagraph">
    <w:name w:val="Table List Paragraph"/>
    <w:basedOn w:val="a5"/>
    <w:qFormat/>
    <w:rsid w:val="00F540B6"/>
    <w:pPr>
      <w:numPr>
        <w:numId w:val="20"/>
      </w:numPr>
      <w:tabs>
        <w:tab w:val="left" w:pos="360"/>
      </w:tabs>
      <w:jc w:val="both"/>
    </w:pPr>
    <w:rPr>
      <w:sz w:val="24"/>
      <w:szCs w:val="24"/>
    </w:rPr>
  </w:style>
  <w:style w:type="paragraph" w:customStyle="1" w:styleId="xmsolistparagraph">
    <w:name w:val="x_msolistparagraph"/>
    <w:basedOn w:val="a5"/>
    <w:qFormat/>
    <w:rsid w:val="00F540B6"/>
    <w:pPr>
      <w:suppressAutoHyphens w:val="0"/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qFormat/>
    <w:rsid w:val="00F540B6"/>
    <w:pPr>
      <w:autoSpaceDN w:val="0"/>
      <w:textAlignment w:val="baseline"/>
    </w:pPr>
    <w:rPr>
      <w:rFonts w:ascii="Liberation Serif" w:eastAsia="Arial Unicode MS" w:hAnsi="Liberation Serif" w:cs="Arial Unicode MS"/>
      <w:kern w:val="3"/>
      <w:sz w:val="24"/>
      <w:szCs w:val="24"/>
      <w:lang w:eastAsia="zh-CN" w:bidi="hi-IN"/>
    </w:rPr>
  </w:style>
  <w:style w:type="numbering" w:customStyle="1" w:styleId="WWNum92">
    <w:name w:val="WWNum92"/>
    <w:basedOn w:val="a8"/>
    <w:rsid w:val="00F540B6"/>
    <w:pPr>
      <w:numPr>
        <w:numId w:val="36"/>
      </w:numPr>
    </w:pPr>
  </w:style>
  <w:style w:type="numbering" w:customStyle="1" w:styleId="WWNum93">
    <w:name w:val="WWNum93"/>
    <w:basedOn w:val="a8"/>
    <w:rsid w:val="00F540B6"/>
    <w:pPr>
      <w:numPr>
        <w:numId w:val="34"/>
      </w:numPr>
    </w:pPr>
  </w:style>
  <w:style w:type="character" w:customStyle="1" w:styleId="linenumber1">
    <w:name w:val="line number1"/>
    <w:basedOn w:val="a6"/>
    <w:uiPriority w:val="99"/>
    <w:semiHidden/>
    <w:unhideWhenUsed/>
    <w:qFormat/>
    <w:rsid w:val="0080797F"/>
  </w:style>
  <w:style w:type="paragraph" w:customStyle="1" w:styleId="indexheading11">
    <w:name w:val="index heading11"/>
    <w:basedOn w:val="afff"/>
    <w:qFormat/>
    <w:rsid w:val="0080797F"/>
    <w:pPr>
      <w:spacing w:line="276" w:lineRule="auto"/>
    </w:pPr>
  </w:style>
  <w:style w:type="paragraph" w:customStyle="1" w:styleId="caption111">
    <w:name w:val="caption111"/>
    <w:basedOn w:val="a5"/>
    <w:qFormat/>
    <w:rsid w:val="0080797F"/>
    <w:pPr>
      <w:suppressLineNumbers/>
      <w:spacing w:before="120" w:after="120" w:line="276" w:lineRule="auto"/>
    </w:pPr>
    <w:rPr>
      <w:rFonts w:ascii="Calibri" w:hAnsi="Calibri"/>
      <w:i/>
      <w:iCs/>
      <w:sz w:val="24"/>
      <w:szCs w:val="24"/>
    </w:rPr>
  </w:style>
  <w:style w:type="paragraph" w:customStyle="1" w:styleId="indexheading111">
    <w:name w:val="index heading111"/>
    <w:basedOn w:val="afff"/>
    <w:qFormat/>
    <w:rsid w:val="0080797F"/>
    <w:pPr>
      <w:spacing w:line="276" w:lineRule="auto"/>
    </w:pPr>
  </w:style>
  <w:style w:type="paragraph" w:customStyle="1" w:styleId="caption1111">
    <w:name w:val="caption1111"/>
    <w:basedOn w:val="a5"/>
    <w:qFormat/>
    <w:rsid w:val="0080797F"/>
    <w:pPr>
      <w:suppressLineNumbers/>
      <w:spacing w:before="120" w:after="120" w:line="276" w:lineRule="auto"/>
    </w:pPr>
    <w:rPr>
      <w:rFonts w:ascii="Calibri" w:hAnsi="Calibri"/>
      <w:i/>
      <w:iCs/>
      <w:sz w:val="24"/>
      <w:szCs w:val="24"/>
    </w:rPr>
  </w:style>
  <w:style w:type="paragraph" w:customStyle="1" w:styleId="indexheading1111">
    <w:name w:val="index heading1111"/>
    <w:basedOn w:val="afff"/>
    <w:qFormat/>
    <w:rsid w:val="0080797F"/>
    <w:pPr>
      <w:spacing w:line="276" w:lineRule="auto"/>
    </w:pPr>
  </w:style>
  <w:style w:type="paragraph" w:customStyle="1" w:styleId="caption11111">
    <w:name w:val="caption11111"/>
    <w:basedOn w:val="a5"/>
    <w:next w:val="a5"/>
    <w:uiPriority w:val="35"/>
    <w:qFormat/>
    <w:rsid w:val="0080797F"/>
    <w:rPr>
      <w:rFonts w:eastAsia="Calibri"/>
      <w:b/>
      <w:bCs/>
      <w:color w:val="4F81BD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eader" Target="header7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C61C5E-D8D6-4F3F-A5BB-FADA6D1EB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19</Pages>
  <Words>4518</Words>
  <Characters>25756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30214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Валиев Асадула Магомедович</cp:lastModifiedBy>
  <cp:revision>15</cp:revision>
  <cp:lastPrinted>2006-07-26T14:04:00Z</cp:lastPrinted>
  <dcterms:created xsi:type="dcterms:W3CDTF">2026-02-24T06:08:00Z</dcterms:created>
  <dcterms:modified xsi:type="dcterms:W3CDTF">2026-09-02T05:39:00Z</dcterms:modified>
  <dc:language>ru-RU</dc:language>
</cp:coreProperties>
</file>