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Default="007772F4">
      <w:pPr>
        <w:widowControl w:val="0"/>
        <w:jc w:val="center"/>
        <w:rPr>
          <w:b/>
        </w:rPr>
      </w:pPr>
    </w:p>
    <w:p w:rsidR="007772F4" w:rsidRPr="0038284A" w:rsidRDefault="00B63783">
      <w:pPr>
        <w:widowControl w:val="0"/>
        <w:jc w:val="center"/>
        <w:rPr>
          <w:rFonts w:eastAsia="Calibri"/>
          <w:b/>
          <w:sz w:val="26"/>
          <w:szCs w:val="26"/>
        </w:rPr>
      </w:pPr>
      <w:r w:rsidRPr="0038284A">
        <w:rPr>
          <w:rFonts w:eastAsia="Calibri"/>
          <w:b/>
          <w:sz w:val="26"/>
          <w:szCs w:val="26"/>
        </w:rPr>
        <w:t>Технические требования</w:t>
      </w:r>
    </w:p>
    <w:p w:rsidR="007772F4" w:rsidRPr="0038284A" w:rsidRDefault="007772F4">
      <w:pPr>
        <w:widowControl w:val="0"/>
        <w:ind w:left="360" w:hanging="360"/>
        <w:jc w:val="center"/>
        <w:rPr>
          <w:b/>
        </w:rPr>
      </w:pPr>
    </w:p>
    <w:p w:rsidR="007772F4" w:rsidRPr="0038284A" w:rsidRDefault="00B63783">
      <w:pPr>
        <w:widowControl w:val="0"/>
        <w:spacing w:line="360" w:lineRule="auto"/>
        <w:jc w:val="center"/>
      </w:pPr>
      <w:r w:rsidRPr="0038284A">
        <w:rPr>
          <w:rFonts w:eastAsia="Calibri"/>
          <w:b/>
          <w:sz w:val="26"/>
          <w:szCs w:val="26"/>
        </w:rPr>
        <w:t xml:space="preserve">ОКПД2 </w:t>
      </w:r>
      <w:r w:rsidRPr="0038284A">
        <w:rPr>
          <w:rFonts w:eastAsia="Calibri"/>
          <w:b/>
          <w:color w:val="000000"/>
          <w:sz w:val="26"/>
          <w:szCs w:val="26"/>
        </w:rPr>
        <w:t>27.33.13.130</w:t>
      </w:r>
      <w:r w:rsidRPr="0038284A">
        <w:rPr>
          <w:rFonts w:eastAsia="Calibri"/>
          <w:b/>
          <w:sz w:val="26"/>
          <w:szCs w:val="26"/>
        </w:rPr>
        <w:t xml:space="preserve"> Поставка кабельных металлоконструкций</w:t>
      </w:r>
      <w:r w:rsidR="00247B19">
        <w:rPr>
          <w:rFonts w:eastAsia="Calibri"/>
          <w:b/>
          <w:sz w:val="26"/>
          <w:szCs w:val="26"/>
        </w:rPr>
        <w:t xml:space="preserve"> </w:t>
      </w:r>
      <w:r w:rsidR="00247B19" w:rsidRPr="00247B19">
        <w:rPr>
          <w:b/>
        </w:rPr>
        <w:t>ДКС</w:t>
      </w:r>
      <w:r w:rsidRPr="0038284A">
        <w:rPr>
          <w:rFonts w:eastAsia="Calibri"/>
          <w:b/>
          <w:sz w:val="26"/>
          <w:szCs w:val="26"/>
        </w:rPr>
        <w:t xml:space="preserve"> для нужд</w:t>
      </w:r>
    </w:p>
    <w:p w:rsidR="007772F4" w:rsidRPr="0038284A" w:rsidRDefault="00B63783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 w:rsidRPr="0038284A">
        <w:rPr>
          <w:rFonts w:eastAsia="Calibri"/>
          <w:b/>
          <w:sz w:val="26"/>
          <w:szCs w:val="26"/>
        </w:rPr>
        <w:t>Жигулевского филиала</w:t>
      </w:r>
    </w:p>
    <w:p w:rsidR="007772F4" w:rsidRPr="0038284A" w:rsidRDefault="00B63783">
      <w:pPr>
        <w:widowControl w:val="0"/>
        <w:ind w:left="360" w:hanging="360"/>
        <w:jc w:val="center"/>
      </w:pPr>
      <w:r w:rsidRPr="0038284A">
        <w:rPr>
          <w:rFonts w:eastAsia="Calibri"/>
          <w:b/>
          <w:i/>
          <w:sz w:val="26"/>
          <w:szCs w:val="26"/>
        </w:rPr>
        <w:t>Лот №</w:t>
      </w: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7772F4">
      <w:pPr>
        <w:widowControl w:val="0"/>
        <w:jc w:val="center"/>
        <w:rPr>
          <w:b/>
        </w:rPr>
      </w:pPr>
    </w:p>
    <w:p w:rsidR="007772F4" w:rsidRPr="0038284A" w:rsidRDefault="00B63783">
      <w:pPr>
        <w:pStyle w:val="a9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38284A"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7772F4" w:rsidRPr="0038284A" w:rsidRDefault="007772F4">
      <w:pPr>
        <w:pStyle w:val="a9"/>
        <w:widowControl w:val="0"/>
        <w:ind w:left="720"/>
        <w:jc w:val="center"/>
        <w:rPr>
          <w:b/>
          <w:sz w:val="24"/>
          <w:szCs w:val="24"/>
        </w:rPr>
      </w:pPr>
    </w:p>
    <w:p w:rsidR="007772F4" w:rsidRPr="0038284A" w:rsidRDefault="00B63783">
      <w:pPr>
        <w:pStyle w:val="a9"/>
        <w:widowControl w:val="0"/>
        <w:numPr>
          <w:ilvl w:val="1"/>
          <w:numId w:val="3"/>
        </w:numPr>
        <w:ind w:left="0" w:firstLine="0"/>
        <w:rPr>
          <w:b/>
        </w:rPr>
      </w:pPr>
      <w:r w:rsidRPr="0038284A"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7772F4" w:rsidRPr="00247B19" w:rsidRDefault="00247B19" w:rsidP="00247B19">
      <w:pPr>
        <w:widowControl w:val="0"/>
      </w:pPr>
      <w:r w:rsidRPr="00247B19">
        <w:t>ОКПД2 27.33.13.130 Поставка кабельных металлоконструкций ДКС для нужд</w:t>
      </w:r>
      <w:r w:rsidRPr="00247B19">
        <w:t xml:space="preserve"> </w:t>
      </w:r>
      <w:r w:rsidRPr="00247B19">
        <w:t>Жигулевского филиала</w:t>
      </w:r>
      <w:r w:rsidRPr="00247B19">
        <w:t xml:space="preserve"> </w:t>
      </w:r>
      <w:r w:rsidR="00B63783" w:rsidRPr="00247B19">
        <w:t>(далее – Продукция)».</w:t>
      </w:r>
    </w:p>
    <w:p w:rsidR="007772F4" w:rsidRPr="0038284A" w:rsidRDefault="007772F4">
      <w:pPr>
        <w:widowControl w:val="0"/>
        <w:rPr>
          <w:b/>
        </w:rPr>
      </w:pPr>
    </w:p>
    <w:p w:rsidR="007772F4" w:rsidRDefault="00B63783">
      <w:pPr>
        <w:pStyle w:val="a9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 w:rsidRPr="0038284A"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 w:rsidRPr="0038284A"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38284A" w:rsidRPr="0038284A" w:rsidRDefault="0038284A" w:rsidP="0038284A">
      <w:pPr>
        <w:widowControl w:val="0"/>
        <w:rPr>
          <w:b/>
        </w:rPr>
      </w:pPr>
      <w:r w:rsidRPr="00247B19">
        <w:rPr>
          <w:b/>
        </w:rPr>
        <w:t xml:space="preserve">ДОГОВОР </w:t>
      </w:r>
    </w:p>
    <w:p w:rsidR="007772F4" w:rsidRPr="0038284A" w:rsidRDefault="007772F4">
      <w:pPr>
        <w:pStyle w:val="afa"/>
        <w:widowControl w:val="0"/>
        <w:spacing w:before="0" w:after="0"/>
        <w:ind w:right="-1"/>
        <w:jc w:val="both"/>
        <w:rPr>
          <w:bCs/>
          <w:i/>
        </w:rPr>
      </w:pPr>
    </w:p>
    <w:p w:rsidR="007772F4" w:rsidRPr="0038284A" w:rsidRDefault="00B63783">
      <w:pPr>
        <w:pStyle w:val="a9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38284A"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7772F4" w:rsidRPr="0038284A" w:rsidRDefault="007772F4">
      <w:pPr>
        <w:pStyle w:val="a9"/>
        <w:widowControl w:val="0"/>
        <w:ind w:left="720"/>
        <w:rPr>
          <w:rFonts w:ascii="Times New Roman" w:hAnsi="Times New Roman"/>
          <w:b/>
          <w:sz w:val="24"/>
          <w:szCs w:val="24"/>
        </w:rPr>
      </w:pPr>
    </w:p>
    <w:p w:rsidR="007772F4" w:rsidRPr="0038284A" w:rsidRDefault="00B63783">
      <w:pPr>
        <w:widowControl w:val="0"/>
        <w:ind w:left="709"/>
        <w:rPr>
          <w:b/>
        </w:rPr>
      </w:pPr>
      <w:r w:rsidRPr="0038284A">
        <w:rPr>
          <w:b/>
        </w:rPr>
        <w:t>2.1.</w:t>
      </w:r>
      <w:r w:rsidRPr="0038284A">
        <w:rPr>
          <w:b/>
        </w:rPr>
        <w:tab/>
        <w:t>Требования к объемам и срокам поставки</w:t>
      </w:r>
    </w:p>
    <w:p w:rsidR="007772F4" w:rsidRPr="0038284A" w:rsidRDefault="00B63783">
      <w:pPr>
        <w:pStyle w:val="a9"/>
        <w:widowControl w:val="0"/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 w:rsidRPr="0038284A">
        <w:rPr>
          <w:rFonts w:ascii="Times New Roman" w:hAnsi="Times New Roman"/>
          <w:b/>
          <w:sz w:val="24"/>
          <w:szCs w:val="24"/>
        </w:rPr>
        <w:t>2.1.1.</w:t>
      </w:r>
      <w:r w:rsidRPr="0038284A"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7772F4" w:rsidRPr="0038284A" w:rsidRDefault="00B63783">
      <w:pPr>
        <w:pStyle w:val="a9"/>
        <w:widowControl w:val="0"/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38284A"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103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4"/>
        <w:gridCol w:w="5090"/>
        <w:gridCol w:w="1841"/>
        <w:gridCol w:w="1417"/>
        <w:gridCol w:w="1287"/>
      </w:tblGrid>
      <w:tr w:rsidR="007772F4" w:rsidRPr="0038284A">
        <w:trPr>
          <w:trHeight w:val="1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B6378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8284A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7772F4" w:rsidRPr="0038284A" w:rsidRDefault="00B6378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8284A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B6378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8284A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B63783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38284A"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 w:rsidRPr="0038284A"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B6378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8284A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B63783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38284A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7772F4" w:rsidRPr="0038284A">
        <w:trPr>
          <w:trHeight w:val="14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B6378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38284A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B6378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38284A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B6378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38284A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B63783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38284A">
              <w:rPr>
                <w:rFonts w:eastAsia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B63783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38284A">
              <w:rPr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7772F4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7772F4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DD74FE" w:rsidP="00A052D1">
            <w:pPr>
              <w:widowControl w:val="0"/>
            </w:pPr>
            <w:r w:rsidRPr="0038284A">
              <w:t xml:space="preserve">П-образный профиль PSM, L500, толщ.2,5 мм, </w:t>
            </w:r>
            <w:proofErr w:type="spellStart"/>
            <w:r w:rsidRPr="0038284A">
              <w:t>горячеоцинкованный</w:t>
            </w:r>
            <w:proofErr w:type="spellEnd"/>
            <w:r w:rsidRPr="0038284A">
              <w:t xml:space="preserve"> BPM2905HDZ,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DD74FE">
            <w:pPr>
              <w:widowControl w:val="0"/>
              <w:jc w:val="center"/>
            </w:pPr>
            <w:r w:rsidRPr="0038284A">
              <w:t>27.33.13.130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DD74FE">
            <w:pPr>
              <w:widowControl w:val="0"/>
              <w:jc w:val="center"/>
            </w:pPr>
            <w:r w:rsidRPr="0038284A">
              <w:t>63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A052D1">
            <w:pPr>
              <w:widowControl w:val="0"/>
            </w:pPr>
            <w:r w:rsidRPr="0038284A">
              <w:t xml:space="preserve">Консоль универсальная усиленная основание 200 мм, </w:t>
            </w:r>
            <w:proofErr w:type="spellStart"/>
            <w:r w:rsidRPr="0038284A">
              <w:t>горячеоцинкованная</w:t>
            </w:r>
            <w:proofErr w:type="spellEnd"/>
            <w:r w:rsidRPr="0038284A">
              <w:t xml:space="preserve"> арт. BBN6020HDZ,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27.33.13.130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141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A052D1">
            <w:pPr>
              <w:widowControl w:val="0"/>
            </w:pPr>
            <w:r w:rsidRPr="0038284A">
              <w:t>Лоток перфорированный 100х100 L 3000, арт. 35341HDZ,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27.33.13.130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62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A052D1">
            <w:pPr>
              <w:widowControl w:val="0"/>
            </w:pPr>
            <w:r w:rsidRPr="0038284A">
              <w:t xml:space="preserve">Крышка на лоток с заземлением основанием 100 мм, L=3000 </w:t>
            </w:r>
            <w:proofErr w:type="gramStart"/>
            <w:r w:rsidRPr="0038284A">
              <w:t>мм  арт.</w:t>
            </w:r>
            <w:proofErr w:type="gramEnd"/>
            <w:r w:rsidRPr="0038284A">
              <w:t xml:space="preserve"> 35522HDZ,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27.33.13.130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62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A052D1">
            <w:pPr>
              <w:widowControl w:val="0"/>
            </w:pPr>
            <w:r w:rsidRPr="0038284A">
              <w:t>Держатель крышки, цинк-ламельный 38500RZL,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27.33.13.130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120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DD74FE">
            <w:pPr>
              <w:widowControl w:val="0"/>
            </w:pPr>
            <w:r w:rsidRPr="0038284A">
              <w:t xml:space="preserve">Болт с шестигранной головкой М8х80, </w:t>
            </w:r>
            <w:proofErr w:type="spellStart"/>
            <w:r w:rsidRPr="0038284A">
              <w:t>горячеоцинкованный</w:t>
            </w:r>
            <w:proofErr w:type="spellEnd"/>
            <w:r w:rsidRPr="0038284A">
              <w:t xml:space="preserve"> CM080880HDZ,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25.94.11.110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252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A052D1">
            <w:pPr>
              <w:widowControl w:val="0"/>
            </w:pPr>
            <w:r w:rsidRPr="0038284A">
              <w:t xml:space="preserve">Гайка с насечкой, препятствующей откручиванию М8, </w:t>
            </w:r>
            <w:proofErr w:type="spellStart"/>
            <w:r w:rsidRPr="0038284A">
              <w:t>горячеоцинкованная</w:t>
            </w:r>
            <w:proofErr w:type="spellEnd"/>
            <w:r w:rsidRPr="0038284A">
              <w:t xml:space="preserve"> CM100800HDZ,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25.94.11.130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378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A052D1">
            <w:pPr>
              <w:widowControl w:val="0"/>
            </w:pPr>
            <w:r w:rsidRPr="0038284A">
              <w:t xml:space="preserve">Болт с шестигранной головкой М8х25, </w:t>
            </w:r>
            <w:proofErr w:type="spellStart"/>
            <w:r w:rsidRPr="0038284A">
              <w:t>горячеоцинкованный</w:t>
            </w:r>
            <w:proofErr w:type="spellEnd"/>
            <w:r w:rsidRPr="0038284A">
              <w:t xml:space="preserve"> CM020825HDZ,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25.94.11.110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126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A052D1">
            <w:pPr>
              <w:widowControl w:val="0"/>
            </w:pPr>
            <w:r w:rsidRPr="0038284A">
              <w:t xml:space="preserve">Шайба с узкими полями М8, </w:t>
            </w:r>
            <w:proofErr w:type="spellStart"/>
            <w:r w:rsidRPr="0038284A">
              <w:t>горячеоцинк</w:t>
            </w:r>
            <w:proofErr w:type="spellEnd"/>
            <w:r w:rsidRPr="0038284A">
              <w:t>. CM240800HDZ,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25.94.11.130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126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A052D1">
            <w:pPr>
              <w:widowControl w:val="0"/>
            </w:pPr>
            <w:r w:rsidRPr="0038284A">
              <w:t xml:space="preserve">Винт с крестообразным шлицем М6х10, </w:t>
            </w:r>
            <w:proofErr w:type="spellStart"/>
            <w:r w:rsidRPr="0038284A">
              <w:t>горячеоцинкованное</w:t>
            </w:r>
            <w:proofErr w:type="spellEnd"/>
            <w:r w:rsidRPr="0038284A">
              <w:t>, CM010610HDZ,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25.94.11.110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300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A052D1">
            <w:pPr>
              <w:widowControl w:val="0"/>
            </w:pPr>
            <w:proofErr w:type="gramStart"/>
            <w:r w:rsidRPr="0038284A">
              <w:t>Гайка с насечкой</w:t>
            </w:r>
            <w:proofErr w:type="gramEnd"/>
            <w:r w:rsidRPr="0038284A">
              <w:t xml:space="preserve"> препятствующей откручиванию, М6, DIN6923, </w:t>
            </w:r>
            <w:proofErr w:type="spellStart"/>
            <w:r w:rsidRPr="0038284A">
              <w:t>горячеоцинкованное</w:t>
            </w:r>
            <w:proofErr w:type="spellEnd"/>
            <w:r w:rsidRPr="0038284A">
              <w:t>, CM100600HDZ,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25.94.11.130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676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A052D1">
            <w:pPr>
              <w:widowControl w:val="0"/>
            </w:pPr>
            <w:r w:rsidRPr="0038284A">
              <w:t>Винт для электрического соединения М5х</w:t>
            </w:r>
            <w:proofErr w:type="gramStart"/>
            <w:r w:rsidRPr="0038284A">
              <w:t>8,  арт.</w:t>
            </w:r>
            <w:proofErr w:type="gramEnd"/>
            <w:r w:rsidRPr="0038284A">
              <w:t xml:space="preserve"> CM030508,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25.94.11.110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60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DD74FE" w:rsidP="00A052D1">
            <w:pPr>
              <w:widowControl w:val="0"/>
            </w:pPr>
            <w:r w:rsidRPr="0038284A">
              <w:t>Винт с гладкой головкой и квадратным подголовником М6х20, арт.  CM010620, ДКС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25.94.11.110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widowControl w:val="0"/>
              <w:jc w:val="center"/>
            </w:pPr>
            <w:r w:rsidRPr="0038284A">
              <w:t>376</w:t>
            </w:r>
          </w:p>
        </w:tc>
      </w:tr>
      <w:tr w:rsidR="00DD74FE" w:rsidRPr="0038284A">
        <w:trPr>
          <w:trHeight w:val="20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DD74F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contextualSpacing w:val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4FE" w:rsidRPr="0038284A" w:rsidRDefault="00ED7BE1" w:rsidP="00A052D1">
            <w:pPr>
              <w:widowControl w:val="0"/>
            </w:pPr>
            <w:r w:rsidRPr="0038284A">
              <w:t>Болт анкерный с гайкой М6/8х65 CLP1M-A-B-8-65 IEK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ED7BE1">
            <w:pPr>
              <w:widowControl w:val="0"/>
              <w:jc w:val="center"/>
            </w:pPr>
            <w:r w:rsidRPr="0038284A">
              <w:t>25.94.11.110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ED7BE1">
            <w:pPr>
              <w:widowControl w:val="0"/>
              <w:jc w:val="center"/>
            </w:pPr>
            <w:r w:rsidRPr="0038284A">
              <w:t>шт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74FE" w:rsidRPr="0038284A" w:rsidRDefault="00ED7BE1">
            <w:pPr>
              <w:widowControl w:val="0"/>
              <w:jc w:val="center"/>
            </w:pPr>
            <w:r w:rsidRPr="0038284A">
              <w:t>30</w:t>
            </w:r>
          </w:p>
        </w:tc>
      </w:tr>
    </w:tbl>
    <w:p w:rsidR="007772F4" w:rsidRPr="0038284A" w:rsidRDefault="007772F4">
      <w:pPr>
        <w:widowControl w:val="0"/>
        <w:jc w:val="both"/>
        <w:rPr>
          <w:b/>
        </w:rPr>
      </w:pPr>
    </w:p>
    <w:p w:rsidR="007772F4" w:rsidRPr="0038284A" w:rsidRDefault="00B63783">
      <w:pPr>
        <w:widowControl w:val="0"/>
        <w:spacing w:line="360" w:lineRule="auto"/>
        <w:ind w:left="709"/>
        <w:rPr>
          <w:b/>
        </w:rPr>
      </w:pPr>
      <w:r w:rsidRPr="0038284A">
        <w:rPr>
          <w:b/>
        </w:rPr>
        <w:t>2.1.2.</w:t>
      </w:r>
      <w:r w:rsidRPr="0038284A">
        <w:rPr>
          <w:b/>
        </w:rPr>
        <w:tab/>
        <w:t>Требования к срокам поставки продукции</w:t>
      </w:r>
    </w:p>
    <w:p w:rsidR="007772F4" w:rsidRPr="0038284A" w:rsidRDefault="00B63783">
      <w:pPr>
        <w:widowControl w:val="0"/>
        <w:spacing w:line="360" w:lineRule="auto"/>
      </w:pPr>
      <w:r w:rsidRPr="0038284A">
        <w:lastRenderedPageBreak/>
        <w:t>Таблица 2.2. Требования по срокам поставки продукции.</w:t>
      </w:r>
    </w:p>
    <w:tbl>
      <w:tblPr>
        <w:tblW w:w="10484" w:type="dxa"/>
        <w:tblLayout w:type="fixed"/>
        <w:tblLook w:val="04A0" w:firstRow="1" w:lastRow="0" w:firstColumn="1" w:lastColumn="0" w:noHBand="0" w:noVBand="1"/>
      </w:tblPr>
      <w:tblGrid>
        <w:gridCol w:w="661"/>
        <w:gridCol w:w="5144"/>
        <w:gridCol w:w="2269"/>
        <w:gridCol w:w="2410"/>
      </w:tblGrid>
      <w:tr w:rsidR="007772F4" w:rsidRPr="0038284A" w:rsidTr="00EF699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EF6994">
            <w:pPr>
              <w:widowControl w:val="0"/>
              <w:jc w:val="center"/>
              <w:rPr>
                <w:sz w:val="22"/>
                <w:szCs w:val="22"/>
              </w:rPr>
            </w:pPr>
            <w:r w:rsidRPr="0038284A">
              <w:rPr>
                <w:sz w:val="22"/>
                <w:szCs w:val="22"/>
              </w:rPr>
              <w:t>№ п/п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EF6994">
            <w:pPr>
              <w:widowControl w:val="0"/>
              <w:jc w:val="center"/>
              <w:rPr>
                <w:sz w:val="22"/>
                <w:szCs w:val="22"/>
              </w:rPr>
            </w:pPr>
            <w:r w:rsidRPr="0038284A"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EF6994">
            <w:pPr>
              <w:widowControl w:val="0"/>
              <w:jc w:val="center"/>
              <w:rPr>
                <w:sz w:val="22"/>
                <w:szCs w:val="22"/>
              </w:rPr>
            </w:pPr>
            <w:r w:rsidRPr="0038284A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EF6994">
            <w:pPr>
              <w:widowControl w:val="0"/>
              <w:jc w:val="center"/>
              <w:rPr>
                <w:sz w:val="22"/>
                <w:szCs w:val="22"/>
              </w:rPr>
            </w:pPr>
            <w:r w:rsidRPr="0038284A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7772F4" w:rsidRPr="0038284A" w:rsidTr="00EF699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EF6994">
            <w:pPr>
              <w:widowControl w:val="0"/>
              <w:jc w:val="center"/>
              <w:rPr>
                <w:sz w:val="22"/>
                <w:szCs w:val="22"/>
              </w:rPr>
            </w:pPr>
            <w:r w:rsidRPr="0038284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EF6994">
            <w:pPr>
              <w:widowControl w:val="0"/>
              <w:jc w:val="center"/>
              <w:rPr>
                <w:sz w:val="22"/>
                <w:szCs w:val="22"/>
              </w:rPr>
            </w:pPr>
            <w:r w:rsidRPr="0038284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EF6994">
            <w:pPr>
              <w:widowControl w:val="0"/>
              <w:ind w:left="57" w:right="57"/>
              <w:jc w:val="center"/>
              <w:rPr>
                <w:sz w:val="22"/>
                <w:szCs w:val="22"/>
              </w:rPr>
            </w:pPr>
            <w:r w:rsidRPr="0038284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EF6994">
            <w:pPr>
              <w:widowControl w:val="0"/>
              <w:ind w:left="57" w:right="57"/>
              <w:jc w:val="center"/>
              <w:rPr>
                <w:sz w:val="22"/>
                <w:szCs w:val="22"/>
              </w:rPr>
            </w:pPr>
            <w:r w:rsidRPr="0038284A">
              <w:rPr>
                <w:b/>
                <w:sz w:val="22"/>
                <w:szCs w:val="22"/>
              </w:rPr>
              <w:t>4</w:t>
            </w:r>
          </w:p>
        </w:tc>
      </w:tr>
      <w:tr w:rsidR="007772F4" w:rsidRPr="0038284A" w:rsidTr="00EF6994">
        <w:trPr>
          <w:trHeight w:val="53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EF6994" w:rsidP="00EF6994">
            <w:pPr>
              <w:widowControl w:val="0"/>
              <w:tabs>
                <w:tab w:val="left" w:pos="431"/>
              </w:tabs>
              <w:suppressAutoHyphens/>
              <w:ind w:right="-114"/>
              <w:rPr>
                <w:rFonts w:eastAsia="Calibri"/>
                <w:color w:val="000000"/>
                <w:sz w:val="22"/>
                <w:szCs w:val="22"/>
              </w:rPr>
            </w:pPr>
            <w:r w:rsidRPr="0038284A">
              <w:rPr>
                <w:rFonts w:eastAsia="Calibri"/>
                <w:color w:val="000000"/>
                <w:sz w:val="22"/>
                <w:szCs w:val="22"/>
              </w:rPr>
              <w:t xml:space="preserve"> 2.1.</w:t>
            </w:r>
          </w:p>
        </w:tc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F4" w:rsidRPr="0038284A" w:rsidRDefault="00A052D1" w:rsidP="00EF6994">
            <w:pPr>
              <w:pStyle w:val="af6"/>
              <w:widowControl w:val="0"/>
              <w:spacing w:after="0" w:line="240" w:lineRule="auto"/>
              <w:jc w:val="center"/>
            </w:pPr>
            <w:r w:rsidRPr="0038284A">
              <w:t>Продукция указанн</w:t>
            </w:r>
            <w:r w:rsidR="00ED7BE1" w:rsidRPr="0038284A">
              <w:t>ая в п/п. 1.1-1.14</w:t>
            </w:r>
            <w:r w:rsidRPr="0038284A">
              <w:t xml:space="preserve"> Таблицы 2.1.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EF6994">
            <w:pPr>
              <w:widowControl w:val="0"/>
              <w:jc w:val="center"/>
            </w:pPr>
            <w:r w:rsidRPr="0038284A">
              <w:t>С даты подписания договора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2F4" w:rsidRPr="0038284A" w:rsidRDefault="00B45210" w:rsidP="00ED7BE1">
            <w:pPr>
              <w:widowControl w:val="0"/>
              <w:jc w:val="center"/>
              <w:rPr>
                <w:sz w:val="22"/>
                <w:szCs w:val="22"/>
              </w:rPr>
            </w:pPr>
            <w:r w:rsidRPr="0038284A">
              <w:rPr>
                <w:sz w:val="22"/>
                <w:szCs w:val="22"/>
              </w:rPr>
              <w:t xml:space="preserve"> Не позднее</w:t>
            </w:r>
            <w:r w:rsidR="00ED7BE1" w:rsidRPr="0038284A">
              <w:rPr>
                <w:sz w:val="22"/>
                <w:szCs w:val="22"/>
              </w:rPr>
              <w:t xml:space="preserve"> 15.10</w:t>
            </w:r>
            <w:r w:rsidR="00EF6994" w:rsidRPr="0038284A">
              <w:rPr>
                <w:sz w:val="22"/>
                <w:szCs w:val="22"/>
              </w:rPr>
              <w:t>.2</w:t>
            </w:r>
            <w:r w:rsidRPr="0038284A">
              <w:rPr>
                <w:sz w:val="22"/>
                <w:szCs w:val="22"/>
              </w:rPr>
              <w:t>6</w:t>
            </w:r>
            <w:r w:rsidR="00A052D1" w:rsidRPr="0038284A">
              <w:rPr>
                <w:sz w:val="22"/>
                <w:szCs w:val="22"/>
              </w:rPr>
              <w:t>.</w:t>
            </w:r>
          </w:p>
        </w:tc>
      </w:tr>
    </w:tbl>
    <w:p w:rsidR="007772F4" w:rsidRPr="0038284A" w:rsidRDefault="007772F4">
      <w:pPr>
        <w:pStyle w:val="af6"/>
      </w:pPr>
    </w:p>
    <w:p w:rsidR="007772F4" w:rsidRPr="0038284A" w:rsidRDefault="00B63783">
      <w:pPr>
        <w:widowControl w:val="0"/>
        <w:spacing w:after="200" w:line="276" w:lineRule="auto"/>
        <w:rPr>
          <w:b/>
        </w:rPr>
        <w:sectPr w:rsidR="007772F4" w:rsidRPr="0038284A">
          <w:footerReference w:type="default" r:id="rId7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1" w:name="_Toc75446582"/>
      <w:r w:rsidRPr="0038284A">
        <w:rPr>
          <w:b/>
        </w:rPr>
        <w:t xml:space="preserve">2.2. </w:t>
      </w:r>
      <w:r w:rsidRPr="0038284A">
        <w:rPr>
          <w:b/>
          <w:color w:val="000000"/>
        </w:rPr>
        <w:t>Требования к качеству п</w:t>
      </w:r>
      <w:bookmarkEnd w:id="1"/>
      <w:r w:rsidRPr="0038284A">
        <w:rPr>
          <w:b/>
          <w:color w:val="000000"/>
        </w:rPr>
        <w:t xml:space="preserve">родукции </w:t>
      </w:r>
    </w:p>
    <w:p w:rsidR="007772F4" w:rsidRPr="0038284A" w:rsidRDefault="00B63783">
      <w:pPr>
        <w:widowControl w:val="0"/>
        <w:contextualSpacing/>
        <w:rPr>
          <w:rFonts w:eastAsia="Calibri"/>
          <w:lang w:eastAsia="en-US"/>
        </w:rPr>
      </w:pPr>
      <w:r w:rsidRPr="0038284A">
        <w:rPr>
          <w:rFonts w:eastAsia="Calibri"/>
          <w:lang w:eastAsia="en-US"/>
        </w:rPr>
        <w:lastRenderedPageBreak/>
        <w:t>Таблица 3. Требования к продукции</w:t>
      </w:r>
    </w:p>
    <w:p w:rsidR="007772F4" w:rsidRPr="0038284A" w:rsidRDefault="00B63783">
      <w:pPr>
        <w:widowControl w:val="0"/>
        <w:contextualSpacing/>
        <w:rPr>
          <w:rFonts w:eastAsia="Calibri"/>
          <w:sz w:val="32"/>
          <w:lang w:eastAsia="en-US"/>
        </w:rPr>
      </w:pPr>
      <w:r w:rsidRPr="0038284A">
        <w:rPr>
          <w:bCs/>
          <w:color w:val="000000"/>
          <w:szCs w:val="20"/>
        </w:rPr>
        <w:t>Наименование проду</w:t>
      </w:r>
      <w:r w:rsidR="00ED7BE1" w:rsidRPr="0038284A">
        <w:rPr>
          <w:bCs/>
          <w:color w:val="000000"/>
          <w:szCs w:val="20"/>
        </w:rPr>
        <w:t>кции (позиции № 1.1. - 1.14</w:t>
      </w:r>
      <w:r w:rsidRPr="0038284A">
        <w:rPr>
          <w:bCs/>
          <w:color w:val="000000"/>
          <w:szCs w:val="20"/>
        </w:rPr>
        <w:t>. Таблицы 2.1): ОКПД2 [27.33.13.130] Поставка кабельных металлоконструкций для нужд Жигулевского филиала</w:t>
      </w:r>
    </w:p>
    <w:tbl>
      <w:tblPr>
        <w:tblW w:w="15105" w:type="dxa"/>
        <w:tblLayout w:type="fixed"/>
        <w:tblLook w:val="04A0" w:firstRow="1" w:lastRow="0" w:firstColumn="1" w:lastColumn="0" w:noHBand="0" w:noVBand="1"/>
      </w:tblPr>
      <w:tblGrid>
        <w:gridCol w:w="703"/>
        <w:gridCol w:w="1534"/>
        <w:gridCol w:w="169"/>
        <w:gridCol w:w="3185"/>
        <w:gridCol w:w="3901"/>
        <w:gridCol w:w="1700"/>
        <w:gridCol w:w="1807"/>
        <w:gridCol w:w="178"/>
        <w:gridCol w:w="1928"/>
      </w:tblGrid>
      <w:tr w:rsidR="005230E4" w:rsidRPr="0038284A" w:rsidTr="00ED7BE1">
        <w:trPr>
          <w:trHeight w:val="53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3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b/>
                <w:bCs/>
                <w:color w:val="000000"/>
                <w:sz w:val="20"/>
              </w:rPr>
              <w:t>Наименование параметра</w:t>
            </w:r>
          </w:p>
        </w:tc>
        <w:tc>
          <w:tcPr>
            <w:tcW w:w="3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b/>
                <w:bCs/>
                <w:color w:val="000000"/>
                <w:sz w:val="20"/>
              </w:rPr>
              <w:t>Требование заказчика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3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keepNext/>
              <w:widowControl w:val="0"/>
              <w:suppressAutoHyphens/>
              <w:jc w:val="center"/>
            </w:pPr>
            <w:r w:rsidRPr="0038284A">
              <w:rPr>
                <w:b/>
                <w:bCs/>
                <w:color w:val="000000"/>
                <w:sz w:val="20"/>
              </w:rPr>
              <w:t>Способ подтверждения участником соответствия требованиям</w:t>
            </w:r>
          </w:p>
        </w:tc>
      </w:tr>
      <w:tr w:rsidR="005230E4" w:rsidRPr="0038284A" w:rsidTr="00ED7BE1">
        <w:trPr>
          <w:trHeight w:val="53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</w:pPr>
          </w:p>
        </w:tc>
        <w:tc>
          <w:tcPr>
            <w:tcW w:w="33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</w:pPr>
          </w:p>
        </w:tc>
        <w:tc>
          <w:tcPr>
            <w:tcW w:w="3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b/>
                <w:bCs/>
                <w:color w:val="000000"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b/>
                <w:bCs/>
                <w:color w:val="000000"/>
                <w:sz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5230E4" w:rsidRPr="0038284A" w:rsidTr="00ED7BE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30E4" w:rsidRPr="0038284A" w:rsidRDefault="005230E4">
            <w:pPr>
              <w:widowControl w:val="0"/>
              <w:jc w:val="center"/>
            </w:pPr>
            <w:r w:rsidRPr="0038284A"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9F4BD2" w:rsidRPr="0038284A" w:rsidTr="00940744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</w:pPr>
            <w:r w:rsidRPr="0038284A">
              <w:t xml:space="preserve">П-образный профиль PSM, L500, толщ.2,5 мм, </w:t>
            </w:r>
            <w:proofErr w:type="spellStart"/>
            <w:r w:rsidRPr="0038284A">
              <w:t>горячеоцинкованный</w:t>
            </w:r>
            <w:proofErr w:type="spellEnd"/>
            <w:r w:rsidRPr="0038284A">
              <w:t xml:space="preserve"> BPM2905HDZ,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Вид/марка материала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 w:rsidRPr="001443C2">
              <w:rPr>
                <w:rFonts w:eastAsia="DotumChe"/>
                <w:sz w:val="20"/>
                <w:szCs w:val="20"/>
                <w:lang w:eastAsia="en-US"/>
              </w:rPr>
              <w:t>ТУ 3449-001-63774458-2015, ГОСТ Р 52868-2021 (МЭК 61537:2006)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BD2" w:rsidRPr="001443C2" w:rsidRDefault="009F4BD2" w:rsidP="001443C2">
            <w:pPr>
              <w:widowControl w:val="0"/>
              <w:jc w:val="center"/>
              <w:rPr>
                <w:rFonts w:eastAsia="DotumChe"/>
                <w:i/>
                <w:sz w:val="20"/>
                <w:szCs w:val="20"/>
                <w:lang w:eastAsia="en-US"/>
              </w:rPr>
            </w:pPr>
            <w:r w:rsidRPr="001443C2">
              <w:rPr>
                <w:rFonts w:eastAsia="DotumChe"/>
                <w:i/>
                <w:sz w:val="20"/>
                <w:szCs w:val="20"/>
                <w:lang w:eastAsia="en-US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40744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bookmarkStart w:id="2" w:name="_GoBack" w:colFirst="3" w:colLast="3"/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:rsidR="009F4BD2" w:rsidRPr="001443C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Тип перфорации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F4BD2" w:rsidRPr="001443C2" w:rsidRDefault="009F4BD2" w:rsidP="00247B19">
            <w:pPr>
              <w:widowControl w:val="0"/>
              <w:jc w:val="center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Перфорация с 3-х сторон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40744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:rsidR="009F4BD2" w:rsidRPr="001443C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Форма профиля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F4BD2" w:rsidRPr="001443C2" w:rsidRDefault="009F4BD2" w:rsidP="00247B19">
            <w:pPr>
              <w:widowControl w:val="0"/>
              <w:jc w:val="center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U-профиль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40744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:rsidR="009F4BD2" w:rsidRPr="001443C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Высота, мм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F4BD2" w:rsidRPr="001443C2" w:rsidRDefault="009F4BD2" w:rsidP="00247B19">
            <w:pPr>
              <w:widowControl w:val="0"/>
              <w:jc w:val="center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29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40744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:rsidR="009F4BD2" w:rsidRPr="001443C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Длина, мм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F4BD2" w:rsidRPr="001443C2" w:rsidRDefault="009F4BD2" w:rsidP="00247B19">
            <w:pPr>
              <w:widowControl w:val="0"/>
              <w:jc w:val="center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500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40744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:rsidR="009F4BD2" w:rsidRPr="001443C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Толщина материала, мм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F4BD2" w:rsidRPr="001443C2" w:rsidRDefault="009F4BD2" w:rsidP="00247B19">
            <w:pPr>
              <w:widowControl w:val="0"/>
              <w:jc w:val="center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2.5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40744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:rsidR="009F4BD2" w:rsidRPr="001443C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Ширина прореза/щели, мм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F4BD2" w:rsidRPr="001443C2" w:rsidRDefault="009F4BD2" w:rsidP="00247B19">
            <w:pPr>
              <w:widowControl w:val="0"/>
              <w:jc w:val="center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17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40744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:rsidR="009F4BD2" w:rsidRPr="001443C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Ширина отверстия, мм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F4BD2" w:rsidRPr="001443C2" w:rsidRDefault="009F4BD2" w:rsidP="00247B19">
            <w:pPr>
              <w:widowControl w:val="0"/>
              <w:jc w:val="center"/>
              <w:rPr>
                <w:sz w:val="20"/>
                <w:szCs w:val="20"/>
              </w:rPr>
            </w:pPr>
            <w:r w:rsidRPr="001443C2">
              <w:rPr>
                <w:sz w:val="20"/>
                <w:szCs w:val="20"/>
              </w:rPr>
              <w:t>10.5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bookmarkEnd w:id="2"/>
      <w:tr w:rsidR="009F4BD2" w:rsidRPr="0038284A" w:rsidTr="00940744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F1976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Консоль универсальная усиленная основание 200 мм, </w:t>
            </w:r>
            <w:proofErr w:type="spellStart"/>
            <w:r w:rsidRPr="0038284A">
              <w:rPr>
                <w:rFonts w:eastAsia="Calibri"/>
                <w:sz w:val="20"/>
                <w:szCs w:val="20"/>
                <w:lang w:eastAsia="en-US"/>
              </w:rPr>
              <w:t>горячеоцинкованная</w:t>
            </w:r>
            <w:proofErr w:type="spellEnd"/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 арт. BBN6020HDZ,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Вид/марка материала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 w:rsidRPr="00167ED4">
              <w:rPr>
                <w:rFonts w:eastAsia="DotumChe"/>
                <w:sz w:val="20"/>
                <w:szCs w:val="20"/>
                <w:lang w:eastAsia="en-US"/>
              </w:rPr>
              <w:t>ТУ 3449-001-63774458-2015, ГОСТ Р 52868-2021 (МЭК 61537:2006)</w:t>
            </w: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F1976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F1976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F1976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F1976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2A0EA3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Лоток перфорированный 100х100 L 3000, арт. 35341HDZ,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Вид/марка материала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 w:rsidRPr="00167ED4">
              <w:rPr>
                <w:rFonts w:eastAsia="DotumChe"/>
                <w:sz w:val="20"/>
                <w:szCs w:val="20"/>
                <w:lang w:eastAsia="en-US"/>
              </w:rPr>
              <w:t>ТУ 3449-001-63774458-2015, ГОСТ Р 52868-2021 (МЭК 61537:2006)</w:t>
            </w: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2A0EA3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2A0EA3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2A0EA3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2A0EA3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материала,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2A0EA3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72BED">
        <w:trPr>
          <w:trHeight w:val="343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Крышка на лоток с заземлением основанием 100 мм, </w:t>
            </w:r>
            <w:r w:rsidRPr="0038284A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L=3000 </w:t>
            </w:r>
            <w:proofErr w:type="gramStart"/>
            <w:r w:rsidRPr="0038284A">
              <w:rPr>
                <w:rFonts w:eastAsia="Calibri"/>
                <w:sz w:val="20"/>
                <w:szCs w:val="20"/>
                <w:lang w:eastAsia="en-US"/>
              </w:rPr>
              <w:t>мм  арт.</w:t>
            </w:r>
            <w:proofErr w:type="gramEnd"/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 35522HDZ,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Вид/марка материала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 w:rsidRPr="00167ED4">
              <w:rPr>
                <w:rFonts w:eastAsia="DotumChe"/>
                <w:sz w:val="20"/>
                <w:szCs w:val="20"/>
                <w:lang w:eastAsia="en-US"/>
              </w:rPr>
              <w:t xml:space="preserve">ТУ 3449-001-63774458-2015, ГОСТ Р 52868-2021 (МЭК </w:t>
            </w:r>
            <w:r w:rsidRPr="00167ED4">
              <w:rPr>
                <w:rFonts w:eastAsia="DotumChe"/>
                <w:sz w:val="20"/>
                <w:szCs w:val="20"/>
                <w:lang w:eastAsia="en-US"/>
              </w:rPr>
              <w:lastRenderedPageBreak/>
              <w:t>61537:2006)</w:t>
            </w: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72BED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72BED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 </w:t>
            </w:r>
            <w:proofErr w:type="gramStart"/>
            <w:r>
              <w:rPr>
                <w:sz w:val="20"/>
                <w:szCs w:val="20"/>
              </w:rPr>
              <w:t>крышки ,</w:t>
            </w:r>
            <w:proofErr w:type="gramEnd"/>
            <w:r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72BED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материала,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72BED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4BD2" w:rsidRPr="00C95653" w:rsidRDefault="009F4BD2" w:rsidP="001443C2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95653">
              <w:rPr>
                <w:bCs/>
                <w:i/>
                <w:iCs/>
                <w:color w:val="000000" w:themeColor="text1"/>
                <w:sz w:val="22"/>
                <w:szCs w:val="22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87B32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Держатель крышки, цинк-ламельный 38500RZL,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Вид/марка материала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 w:rsidRPr="00167ED4">
              <w:rPr>
                <w:rFonts w:eastAsia="DotumChe"/>
                <w:sz w:val="20"/>
                <w:szCs w:val="20"/>
                <w:lang w:eastAsia="en-US"/>
              </w:rPr>
              <w:t>ТУ 3449-001-63774458-2015, ГОСТ Р 52868-2021 (МЭК 61537:2006)</w:t>
            </w: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987B32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3638D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1.6.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Болт с шестигранной головкой М8х80, </w:t>
            </w:r>
            <w:proofErr w:type="spellStart"/>
            <w:r w:rsidRPr="0038284A">
              <w:rPr>
                <w:rFonts w:eastAsia="Calibri"/>
                <w:sz w:val="20"/>
                <w:szCs w:val="20"/>
                <w:lang w:eastAsia="en-US"/>
              </w:rPr>
              <w:t>горячеоцинкованный</w:t>
            </w:r>
            <w:proofErr w:type="spellEnd"/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 CM080880HDZ,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Метрический размер резьбы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 w:rsidRPr="001443C2">
              <w:rPr>
                <w:rFonts w:eastAsia="DotumChe"/>
                <w:sz w:val="20"/>
                <w:szCs w:val="20"/>
                <w:lang w:eastAsia="en-US"/>
              </w:rPr>
              <w:t>DIN 933</w:t>
            </w: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3638D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3638D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Default="009F4BD2" w:rsidP="001443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 w:rsidRPr="00A5428C"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3638D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DA125F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1.7.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Гайка с н</w:t>
            </w:r>
            <w:r>
              <w:rPr>
                <w:rFonts w:eastAsia="Calibri"/>
                <w:sz w:val="20"/>
                <w:szCs w:val="20"/>
                <w:lang w:eastAsia="en-US"/>
              </w:rPr>
              <w:t>асечкой, препятствующей откручи</w:t>
            </w:r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ванию М8, </w:t>
            </w:r>
            <w:proofErr w:type="spellStart"/>
            <w:r w:rsidRPr="0038284A">
              <w:rPr>
                <w:rFonts w:eastAsia="Calibri"/>
                <w:sz w:val="20"/>
                <w:szCs w:val="20"/>
                <w:lang w:eastAsia="en-US"/>
              </w:rPr>
              <w:t>горячеоцинкованная</w:t>
            </w:r>
            <w:proofErr w:type="spellEnd"/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 CM100800HDZ,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Вид/марка материала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 w:rsidRPr="00A5428C">
              <w:rPr>
                <w:rFonts w:eastAsia="DotumChe"/>
                <w:sz w:val="20"/>
                <w:szCs w:val="20"/>
                <w:lang w:eastAsia="en-US"/>
              </w:rPr>
              <w:t>DIN6923</w:t>
            </w: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DA125F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DA125F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Метрический размер резьбы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М8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ED4CAD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1.8.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Болт с шестигранной головкой М8х25,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горяче</w:t>
            </w:r>
            <w:r w:rsidRPr="0038284A">
              <w:rPr>
                <w:rFonts w:eastAsia="Calibri"/>
                <w:sz w:val="20"/>
                <w:szCs w:val="20"/>
                <w:lang w:eastAsia="en-US"/>
              </w:rPr>
              <w:t>оцинкованный</w:t>
            </w:r>
            <w:proofErr w:type="spellEnd"/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 CM020825HDZ,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Метрический размер резьбы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ED4CAD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ED4CAD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Default="009F4BD2" w:rsidP="001443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 w:rsidRPr="00A5428C"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ED4CAD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46F6C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1.9.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Шайба с узкими полями М8, </w:t>
            </w:r>
            <w:proofErr w:type="spellStart"/>
            <w:r w:rsidRPr="0038284A">
              <w:rPr>
                <w:rFonts w:eastAsia="Calibri"/>
                <w:sz w:val="20"/>
                <w:szCs w:val="20"/>
                <w:lang w:eastAsia="en-US"/>
              </w:rPr>
              <w:t>горячеоцинк</w:t>
            </w:r>
            <w:proofErr w:type="spellEnd"/>
            <w:r w:rsidRPr="0038284A">
              <w:rPr>
                <w:rFonts w:eastAsia="Calibri"/>
                <w:sz w:val="20"/>
                <w:szCs w:val="20"/>
                <w:lang w:eastAsia="en-US"/>
              </w:rPr>
              <w:t>. CM240800HDZ,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Метрический размер резьбы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М8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 w:rsidRPr="00A5428C">
              <w:rPr>
                <w:rFonts w:eastAsia="DotumChe"/>
                <w:sz w:val="20"/>
                <w:szCs w:val="20"/>
                <w:lang w:eastAsia="en-US"/>
              </w:rPr>
              <w:t>DIN125</w:t>
            </w: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46F6C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Наруж</w:t>
            </w:r>
            <w:proofErr w:type="spellEnd"/>
            <w:r>
              <w:rPr>
                <w:sz w:val="20"/>
                <w:szCs w:val="20"/>
              </w:rPr>
              <w:t>. диаметр,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46F6C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Внутр</w:t>
            </w:r>
            <w:proofErr w:type="spellEnd"/>
            <w:r>
              <w:rPr>
                <w:sz w:val="20"/>
                <w:szCs w:val="20"/>
              </w:rPr>
              <w:t>. диаметр,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46F6C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46F6C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Default="009F4BD2" w:rsidP="001443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 w:rsidRPr="00A5428C"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46F6C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103561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1.10.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Винт с кресто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образным шлицем М6х10,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го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ря</w:t>
            </w:r>
            <w:r w:rsidRPr="0038284A">
              <w:rPr>
                <w:rFonts w:eastAsia="Calibri"/>
                <w:sz w:val="20"/>
                <w:szCs w:val="20"/>
                <w:lang w:eastAsia="en-US"/>
              </w:rPr>
              <w:t>чеоцинкованное</w:t>
            </w:r>
            <w:proofErr w:type="spellEnd"/>
            <w:r w:rsidRPr="0038284A">
              <w:rPr>
                <w:rFonts w:eastAsia="Calibri"/>
                <w:sz w:val="20"/>
                <w:szCs w:val="20"/>
                <w:lang w:eastAsia="en-US"/>
              </w:rPr>
              <w:t>, CM010610HDZ,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Вид/марка материала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103561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резьбы,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103561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103561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Default="009F4BD2" w:rsidP="001443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1443C2">
            <w:pPr>
              <w:widowControl w:val="0"/>
              <w:jc w:val="center"/>
              <w:rPr>
                <w:sz w:val="20"/>
                <w:szCs w:val="20"/>
              </w:rPr>
            </w:pPr>
            <w:r w:rsidRPr="00A5428C"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1443C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103561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Default="009F4BD2" w:rsidP="009F4BD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головки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Сферическая (полупотайная) головка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BD2" w:rsidRPr="00C95653" w:rsidRDefault="009F4BD2" w:rsidP="009F4BD2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C95653">
              <w:rPr>
                <w:bCs/>
                <w:i/>
                <w:iCs/>
                <w:color w:val="000000" w:themeColor="text1"/>
                <w:sz w:val="22"/>
                <w:szCs w:val="22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97F06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1.11.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</w:pPr>
            <w:proofErr w:type="gramStart"/>
            <w:r w:rsidRPr="0038284A">
              <w:t>Гайка с насечкой</w:t>
            </w:r>
            <w:proofErr w:type="gramEnd"/>
            <w:r w:rsidRPr="0038284A">
              <w:t xml:space="preserve"> препятствующей откручиванию, М6, DIN6923, </w:t>
            </w:r>
            <w:proofErr w:type="spellStart"/>
            <w:r w:rsidRPr="0038284A">
              <w:t>горячеоцинкованное</w:t>
            </w:r>
            <w:proofErr w:type="spellEnd"/>
            <w:r w:rsidRPr="0038284A">
              <w:t>, CM100600HDZ,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Вид/марка материала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 w:rsidRPr="00A5428C">
              <w:rPr>
                <w:rFonts w:eastAsia="DotumChe"/>
                <w:sz w:val="20"/>
                <w:szCs w:val="20"/>
                <w:lang w:eastAsia="en-US"/>
              </w:rPr>
              <w:t>DIN6923</w:t>
            </w: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97F06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 w:rsidRPr="00A5428C"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A5428C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97F06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Метрический размер резьбы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BD2" w:rsidRPr="00A5428C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260B08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1.12.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Винт для электрического соединения М5х</w:t>
            </w:r>
            <w:proofErr w:type="gramStart"/>
            <w:r w:rsidRPr="0038284A">
              <w:rPr>
                <w:rFonts w:eastAsia="Calibri"/>
                <w:sz w:val="20"/>
                <w:szCs w:val="20"/>
                <w:lang w:eastAsia="en-US"/>
              </w:rPr>
              <w:t>8,  арт.</w:t>
            </w:r>
            <w:proofErr w:type="gramEnd"/>
            <w:r w:rsidRPr="0038284A">
              <w:rPr>
                <w:rFonts w:eastAsia="Calibri"/>
                <w:sz w:val="20"/>
                <w:szCs w:val="20"/>
                <w:lang w:eastAsia="en-US"/>
              </w:rPr>
              <w:t xml:space="preserve"> CM030508,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Вид/марка материала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 w:rsidRPr="00A5428C">
              <w:rPr>
                <w:rFonts w:eastAsia="DotumChe"/>
                <w:sz w:val="20"/>
                <w:szCs w:val="20"/>
                <w:lang w:eastAsia="en-US"/>
              </w:rPr>
              <w:t>ТУ 3449-001-63774458-2015, ГОСТ Р 52868-2021 (МЭК 61537:2006)</w:t>
            </w: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260B08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260B08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 w:rsidRPr="00A5428C">
              <w:rPr>
                <w:sz w:val="20"/>
                <w:szCs w:val="20"/>
              </w:rPr>
              <w:t>Горячее цинкование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260B08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Метрический размер резьбы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E244B8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1.13.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</w:pPr>
            <w:r w:rsidRPr="0038284A">
              <w:t>Винт с гладкой головкой и квадратным подголовником М6х20, арт.  CM010620, ДКС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Вид/марка материала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 w:rsidRPr="00A5428C">
              <w:rPr>
                <w:rFonts w:eastAsia="DotumChe"/>
                <w:sz w:val="20"/>
                <w:szCs w:val="20"/>
                <w:lang w:eastAsia="en-US"/>
              </w:rPr>
              <w:t>DIN603</w:t>
            </w: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E244B8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резьбы,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E244B8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E244B8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Default="009F4BD2" w:rsidP="009F4BD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Гальваническое/электролитическое цинковое покрытие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E244B8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Default="009F4BD2" w:rsidP="009F4BD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головки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Сферическая (полупотайная) головка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9F4BD2" w:rsidRPr="0038284A" w:rsidTr="00441175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1.14.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8284A">
              <w:rPr>
                <w:rFonts w:eastAsia="Calibri"/>
                <w:sz w:val="20"/>
                <w:szCs w:val="20"/>
                <w:lang w:eastAsia="en-US"/>
              </w:rPr>
              <w:t>Болт анкерный с гайкой М6/8х65 CLP1M-A-B-8-65 IEK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Вид/марка материала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Сталь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</w:tr>
      <w:tr w:rsidR="009F4BD2" w:rsidRPr="0038284A" w:rsidTr="00441175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 резьбы,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</w:tr>
      <w:tr w:rsidR="009F4BD2" w:rsidRPr="0038284A" w:rsidTr="00441175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</w:tr>
      <w:tr w:rsidR="009F4BD2" w:rsidRPr="0038284A" w:rsidTr="00441175">
        <w:tc>
          <w:tcPr>
            <w:tcW w:w="7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резьбы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М8 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</w:tr>
      <w:tr w:rsidR="009F4BD2" w:rsidRPr="0038284A" w:rsidTr="00441175"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Default="009F4BD2" w:rsidP="009F4BD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Защитное покрытие поверхности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Default="009F4BD2" w:rsidP="009F4BD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Гальваническое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0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</w:p>
        </w:tc>
      </w:tr>
      <w:tr w:rsidR="009F4BD2" w:rsidRPr="0038284A" w:rsidTr="00ED7BE1">
        <w:trPr>
          <w:gridAfter w:val="1"/>
          <w:wAfter w:w="1928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pStyle w:val="a9"/>
              <w:widowControl w:val="0"/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284A">
              <w:rPr>
                <w:b/>
                <w:bCs/>
                <w:color w:val="000000"/>
                <w:sz w:val="20"/>
                <w:szCs w:val="20"/>
              </w:rPr>
              <w:t></w:t>
            </w:r>
            <w:r w:rsidRPr="0038284A"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F4BD2" w:rsidRPr="0038284A" w:rsidTr="00ED7BE1">
        <w:trPr>
          <w:gridAfter w:val="1"/>
          <w:wAfter w:w="1928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pStyle w:val="a9"/>
              <w:widowControl w:val="0"/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8284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</w:pPr>
          </w:p>
        </w:tc>
      </w:tr>
      <w:tr w:rsidR="009F4BD2" w:rsidRPr="0038284A" w:rsidTr="00ED7BE1">
        <w:trPr>
          <w:gridAfter w:val="1"/>
          <w:wAfter w:w="1928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pStyle w:val="a9"/>
              <w:widowControl w:val="0"/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8284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sz w:val="20"/>
                <w:szCs w:val="20"/>
              </w:rPr>
              <w:t>Только в рабочие дни с 9-00 до 11-00 и с 14-00 до 16-00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</w:pPr>
          </w:p>
        </w:tc>
      </w:tr>
      <w:tr w:rsidR="009F4BD2" w:rsidRPr="0038284A" w:rsidTr="00ED7BE1">
        <w:trPr>
          <w:gridAfter w:val="1"/>
          <w:wAfter w:w="1928" w:type="dxa"/>
          <w:trHeight w:val="6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pStyle w:val="a9"/>
              <w:widowControl w:val="0"/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8284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</w:pPr>
          </w:p>
        </w:tc>
      </w:tr>
      <w:tr w:rsidR="009F4BD2" w:rsidRPr="0038284A" w:rsidTr="00ED7BE1">
        <w:trPr>
          <w:gridAfter w:val="1"/>
          <w:wAfter w:w="1928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pStyle w:val="a9"/>
              <w:widowControl w:val="0"/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284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F4BD2" w:rsidRPr="0038284A" w:rsidTr="00ED7BE1">
        <w:trPr>
          <w:gridAfter w:val="1"/>
          <w:wAfter w:w="1928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pStyle w:val="a9"/>
              <w:widowControl w:val="0"/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8284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38284A"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</w:pPr>
          </w:p>
        </w:tc>
      </w:tr>
      <w:tr w:rsidR="009F4BD2" w:rsidRPr="0038284A" w:rsidTr="00ED7BE1">
        <w:trPr>
          <w:gridAfter w:val="1"/>
          <w:wAfter w:w="1928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pStyle w:val="a9"/>
              <w:widowControl w:val="0"/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284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F4BD2" w:rsidRPr="0038284A" w:rsidTr="00ED7BE1">
        <w:trPr>
          <w:gridAfter w:val="1"/>
          <w:wAfter w:w="1928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pStyle w:val="a9"/>
              <w:widowControl w:val="0"/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8284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38284A"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rPr>
                <w:sz w:val="20"/>
                <w:szCs w:val="20"/>
              </w:rPr>
            </w:pPr>
            <w:r w:rsidRPr="0038284A"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9F4BD2" w:rsidRPr="0038284A" w:rsidRDefault="009F4BD2" w:rsidP="009F4BD2">
            <w:pPr>
              <w:pStyle w:val="a9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 w:rsidRPr="0038284A">
              <w:rPr>
                <w:rFonts w:ascii="Times New Roman" w:hAnsi="Times New Roman"/>
                <w:sz w:val="20"/>
                <w:szCs w:val="20"/>
              </w:rPr>
              <w:t>сертификаты качества или отказные письма;</w:t>
            </w:r>
          </w:p>
          <w:p w:rsidR="009F4BD2" w:rsidRPr="0038284A" w:rsidRDefault="009F4BD2" w:rsidP="009F4BD2">
            <w:pPr>
              <w:pStyle w:val="a9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 w:rsidRPr="0038284A"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</w:pPr>
          </w:p>
        </w:tc>
      </w:tr>
      <w:tr w:rsidR="009F4BD2" w:rsidRPr="0038284A" w:rsidTr="00ED7BE1">
        <w:trPr>
          <w:gridAfter w:val="1"/>
          <w:wAfter w:w="1928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pStyle w:val="a9"/>
              <w:widowControl w:val="0"/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8284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9F4BD2" w:rsidRPr="0038284A" w:rsidTr="00ED7BE1">
        <w:trPr>
          <w:gridAfter w:val="1"/>
          <w:wAfter w:w="1928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pStyle w:val="a9"/>
              <w:widowControl w:val="0"/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8284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widowControl w:val="0"/>
            </w:pPr>
          </w:p>
        </w:tc>
      </w:tr>
      <w:tr w:rsidR="009F4BD2" w:rsidTr="00ED7BE1">
        <w:trPr>
          <w:gridAfter w:val="1"/>
          <w:wAfter w:w="1928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Pr="0038284A" w:rsidRDefault="009F4BD2" w:rsidP="009F4BD2">
            <w:pPr>
              <w:pStyle w:val="a9"/>
              <w:widowControl w:val="0"/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8284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Default="009F4BD2" w:rsidP="009F4BD2">
            <w:pPr>
              <w:widowControl w:val="0"/>
              <w:rPr>
                <w:b/>
                <w:bCs/>
                <w:color w:val="000000"/>
                <w:sz w:val="20"/>
              </w:rPr>
            </w:pPr>
            <w:r w:rsidRPr="0038284A"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BD2" w:rsidRDefault="009F4BD2" w:rsidP="009F4BD2">
            <w:pPr>
              <w:widowControl w:val="0"/>
            </w:pPr>
          </w:p>
        </w:tc>
      </w:tr>
    </w:tbl>
    <w:p w:rsidR="007772F4" w:rsidRDefault="007772F4">
      <w:pPr>
        <w:widowControl w:val="0"/>
        <w:spacing w:before="120" w:after="60"/>
        <w:ind w:left="357" w:hanging="357"/>
        <w:jc w:val="center"/>
        <w:outlineLvl w:val="0"/>
      </w:pPr>
    </w:p>
    <w:sectPr w:rsidR="007772F4">
      <w:footerReference w:type="default" r:id="rId8"/>
      <w:footerReference w:type="first" r:id="rId9"/>
      <w:pgSz w:w="16838" w:h="11906" w:orient="landscape"/>
      <w:pgMar w:top="851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4FE" w:rsidRDefault="00DD74FE">
      <w:r>
        <w:separator/>
      </w:r>
    </w:p>
  </w:endnote>
  <w:endnote w:type="continuationSeparator" w:id="0">
    <w:p w:rsidR="00DD74FE" w:rsidRDefault="00DD7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charset w:val="CC"/>
    <w:family w:val="auto"/>
    <w:pitch w:val="variable"/>
    <w:sig w:usb0="800002AF" w:usb1="1000004A" w:usb2="00000000" w:usb3="00000000" w:csb0="8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4FE" w:rsidRDefault="00DD74FE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9F4BD2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9F4BD2">
      <w:rPr>
        <w:b/>
        <w:bCs/>
        <w:noProof/>
        <w:sz w:val="24"/>
        <w:szCs w:val="24"/>
      </w:rPr>
      <w:t>7</w:t>
    </w:r>
    <w:r>
      <w:rPr>
        <w:b/>
        <w:bCs/>
        <w:sz w:val="24"/>
        <w:szCs w:val="24"/>
      </w:rPr>
      <w:fldChar w:fldCharType="end"/>
    </w:r>
  </w:p>
  <w:p w:rsidR="00DD74FE" w:rsidRDefault="00DD74FE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4FE" w:rsidRDefault="00DD74FE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9F4BD2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9F4BD2">
      <w:rPr>
        <w:b/>
        <w:bCs/>
        <w:noProof/>
        <w:sz w:val="24"/>
        <w:szCs w:val="24"/>
      </w:rPr>
      <w:t>7</w:t>
    </w:r>
    <w:r>
      <w:rPr>
        <w:b/>
        <w:bCs/>
        <w:sz w:val="24"/>
        <w:szCs w:val="24"/>
      </w:rPr>
      <w:fldChar w:fldCharType="end"/>
    </w:r>
  </w:p>
  <w:p w:rsidR="00DD74FE" w:rsidRDefault="00DD74FE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4FE" w:rsidRDefault="00DD74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4FE" w:rsidRDefault="00DD74FE">
      <w:r>
        <w:separator/>
      </w:r>
    </w:p>
  </w:footnote>
  <w:footnote w:type="continuationSeparator" w:id="0">
    <w:p w:rsidR="00DD74FE" w:rsidRDefault="00DD7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6471"/>
    <w:multiLevelType w:val="multilevel"/>
    <w:tmpl w:val="353A7E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12D64064"/>
    <w:multiLevelType w:val="multilevel"/>
    <w:tmpl w:val="F8209B84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C95C7B"/>
    <w:multiLevelType w:val="multilevel"/>
    <w:tmpl w:val="2BEAFC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61462AF"/>
    <w:multiLevelType w:val="multilevel"/>
    <w:tmpl w:val="635AF25E"/>
    <w:numStyleLink w:val="1"/>
  </w:abstractNum>
  <w:abstractNum w:abstractNumId="4" w15:restartNumberingAfterBreak="0">
    <w:nsid w:val="374C1C9A"/>
    <w:multiLevelType w:val="multilevel"/>
    <w:tmpl w:val="E50A656A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CEC7B3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3636FD6"/>
    <w:multiLevelType w:val="hybridMultilevel"/>
    <w:tmpl w:val="4508C70E"/>
    <w:lvl w:ilvl="0" w:tplc="12B63804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E58D6"/>
    <w:multiLevelType w:val="multilevel"/>
    <w:tmpl w:val="635AF25E"/>
    <w:styleLink w:val="1"/>
    <w:lvl w:ilvl="0">
      <w:start w:val="2"/>
      <w:numFmt w:val="decimal"/>
      <w:lvlText w:val="1.%1."/>
      <w:lvlJc w:val="left"/>
      <w:pPr>
        <w:tabs>
          <w:tab w:val="num" w:pos="0"/>
        </w:tabs>
        <w:ind w:left="527" w:hanging="360"/>
      </w:pPr>
      <w:rPr>
        <w:rFonts w:ascii="Times New Roman" w:hAnsi="Times New Roman" w:cs="Times New Roman"/>
        <w:sz w:val="22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CBC10C3"/>
    <w:multiLevelType w:val="multilevel"/>
    <w:tmpl w:val="635AF25E"/>
    <w:numStyleLink w:val="1"/>
  </w:abstractNum>
  <w:abstractNum w:abstractNumId="9" w15:restartNumberingAfterBreak="0">
    <w:nsid w:val="56C8112B"/>
    <w:multiLevelType w:val="multilevel"/>
    <w:tmpl w:val="BEE4B5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F0A72BF"/>
    <w:multiLevelType w:val="hybridMultilevel"/>
    <w:tmpl w:val="A4C0E63A"/>
    <w:lvl w:ilvl="0" w:tplc="5A3286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E7D6C"/>
    <w:multiLevelType w:val="hybridMultilevel"/>
    <w:tmpl w:val="758E5AC2"/>
    <w:lvl w:ilvl="0" w:tplc="3D3808AA">
      <w:start w:val="1"/>
      <w:numFmt w:val="bullet"/>
      <w:lvlText w:val="-"/>
      <w:lvlJc w:val="left"/>
      <w:pPr>
        <w:ind w:left="360" w:hanging="360"/>
      </w:pPr>
      <w:rPr>
        <w:rFonts w:ascii="GOST Type BU" w:hAnsi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5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F4"/>
    <w:rsid w:val="000E2F07"/>
    <w:rsid w:val="00115A9F"/>
    <w:rsid w:val="001443C2"/>
    <w:rsid w:val="00167ED4"/>
    <w:rsid w:val="00247B19"/>
    <w:rsid w:val="00272A92"/>
    <w:rsid w:val="0038284A"/>
    <w:rsid w:val="00521EA9"/>
    <w:rsid w:val="005230E4"/>
    <w:rsid w:val="007772F4"/>
    <w:rsid w:val="009F4BD2"/>
    <w:rsid w:val="00A052D1"/>
    <w:rsid w:val="00A5428C"/>
    <w:rsid w:val="00A97D8B"/>
    <w:rsid w:val="00AF41D7"/>
    <w:rsid w:val="00B45210"/>
    <w:rsid w:val="00B63783"/>
    <w:rsid w:val="00DD74FE"/>
    <w:rsid w:val="00ED7BE1"/>
    <w:rsid w:val="00E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F8871"/>
  <w15:docId w15:val="{635370A7-41F0-4DB4-A439-C338C7FA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 w:val="0"/>
      <w:overflowPunct w:val="0"/>
    </w:pPr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link w:val="1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qFormat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5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40">
    <w:name w:val="Заголовок 4 Знак"/>
    <w:link w:val="4"/>
    <w:qFormat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6">
    <w:name w:val="Основной текст_"/>
    <w:link w:val="12"/>
    <w:qFormat/>
    <w:rPr>
      <w:rFonts w:cs="Times New Roman"/>
      <w:sz w:val="28"/>
      <w:szCs w:val="28"/>
      <w:shd w:val="clear" w:color="auto" w:fill="FFFFFF"/>
    </w:rPr>
  </w:style>
  <w:style w:type="character" w:customStyle="1" w:styleId="a7">
    <w:name w:val="Основной текст + Малые прописные"/>
    <w:qFormat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0"/>
    <w:qFormat/>
  </w:style>
  <w:style w:type="character" w:customStyle="1" w:styleId="jss368">
    <w:name w:val="jss368"/>
    <w:basedOn w:val="a0"/>
    <w:qFormat/>
  </w:style>
  <w:style w:type="character" w:customStyle="1" w:styleId="jss416">
    <w:name w:val="jss416"/>
    <w:basedOn w:val="a0"/>
    <w:qFormat/>
  </w:style>
  <w:style w:type="character" w:customStyle="1" w:styleId="jss398">
    <w:name w:val="jss398"/>
    <w:basedOn w:val="a0"/>
    <w:qFormat/>
  </w:style>
  <w:style w:type="character" w:customStyle="1" w:styleId="jss981">
    <w:name w:val="jss981"/>
    <w:basedOn w:val="a0"/>
    <w:qFormat/>
  </w:style>
  <w:style w:type="character" w:customStyle="1" w:styleId="jss387">
    <w:name w:val="jss387"/>
    <w:basedOn w:val="a0"/>
    <w:qFormat/>
  </w:style>
  <w:style w:type="character" w:customStyle="1" w:styleId="ff-dinpro">
    <w:name w:val="ff-dinpro"/>
    <w:basedOn w:val="a0"/>
    <w:qFormat/>
  </w:style>
  <w:style w:type="character" w:customStyle="1" w:styleId="jss637">
    <w:name w:val="jss637"/>
    <w:basedOn w:val="a0"/>
    <w:qFormat/>
  </w:style>
  <w:style w:type="character" w:customStyle="1" w:styleId="jss382">
    <w:name w:val="jss382"/>
    <w:basedOn w:val="a0"/>
    <w:qFormat/>
  </w:style>
  <w:style w:type="character" w:customStyle="1" w:styleId="typography">
    <w:name w:val="typography"/>
    <w:basedOn w:val="a0"/>
    <w:qFormat/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9"/>
    <w:uiPriority w:val="99"/>
    <w:qFormat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Нижний колонтитул Знак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0"/>
    <w:qFormat/>
  </w:style>
  <w:style w:type="character" w:customStyle="1" w:styleId="ae">
    <w:name w:val="комментарий"/>
    <w:qFormat/>
    <w:rPr>
      <w:b/>
      <w:i/>
      <w:shd w:val="clear" w:color="auto" w:fill="FFFF99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link w:val="af1"/>
    <w:qFormat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qFormat/>
    <w:rPr>
      <w:rFonts w:ascii="Times New Roman" w:eastAsia="Times New Roman" w:hAnsi="Times New Roman"/>
      <w:b/>
      <w:bCs/>
    </w:rPr>
  </w:style>
  <w:style w:type="character" w:customStyle="1" w:styleId="af4">
    <w:name w:val="Маркеры"/>
    <w:qFormat/>
    <w:rPr>
      <w:rFonts w:ascii="OpenSymbol" w:eastAsia="OpenSymbol" w:hAnsi="OpenSymbol" w:cs="OpenSymbol"/>
    </w:rPr>
  </w:style>
  <w:style w:type="paragraph" w:styleId="af5">
    <w:name w:val="Title"/>
    <w:basedOn w:val="a"/>
    <w:next w:val="af6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</w:style>
  <w:style w:type="paragraph" w:styleId="af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9">
    <w:name w:val="index heading"/>
    <w:basedOn w:val="a"/>
    <w:qFormat/>
    <w:pPr>
      <w:suppressLineNumbers/>
    </w:pPr>
  </w:style>
  <w:style w:type="paragraph" w:styleId="afa">
    <w:name w:val="Normal (Web)"/>
    <w:basedOn w:val="a"/>
    <w:qFormat/>
    <w:pPr>
      <w:spacing w:before="280" w:after="280"/>
    </w:pPr>
  </w:style>
  <w:style w:type="paragraph" w:styleId="a9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99"/>
    <w:qFormat/>
    <w:pPr>
      <w:contextualSpacing/>
      <w:jc w:val="both"/>
    </w:pPr>
    <w:rPr>
      <w:rFonts w:ascii="Symbol" w:hAnsi="Symbol"/>
      <w:sz w:val="26"/>
      <w:szCs w:val="26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12">
    <w:name w:val="Основной текст1"/>
    <w:basedOn w:val="a"/>
    <w:link w:val="a6"/>
    <w:qFormat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"/>
    <w:qFormat/>
    <w:pPr>
      <w:spacing w:before="280" w:after="280"/>
    </w:pPr>
  </w:style>
  <w:style w:type="paragraph" w:customStyle="1" w:styleId="jss373">
    <w:name w:val="jss373"/>
    <w:basedOn w:val="a"/>
    <w:qFormat/>
    <w:pPr>
      <w:spacing w:before="280" w:after="280"/>
    </w:pPr>
  </w:style>
  <w:style w:type="paragraph" w:customStyle="1" w:styleId="jss403">
    <w:name w:val="jss403"/>
    <w:basedOn w:val="a"/>
    <w:qFormat/>
    <w:pPr>
      <w:spacing w:before="280" w:after="280"/>
    </w:pPr>
  </w:style>
  <w:style w:type="paragraph" w:customStyle="1" w:styleId="jss986">
    <w:name w:val="jss986"/>
    <w:basedOn w:val="a"/>
    <w:qFormat/>
    <w:pPr>
      <w:spacing w:before="280" w:after="280"/>
    </w:pPr>
  </w:style>
  <w:style w:type="paragraph" w:customStyle="1" w:styleId="afb">
    <w:name w:val="Колонтитул"/>
    <w:basedOn w:val="a"/>
    <w:qFormat/>
  </w:style>
  <w:style w:type="paragraph" w:styleId="ab">
    <w:name w:val="footer"/>
    <w:basedOn w:val="a"/>
    <w:link w:val="aa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"/>
    <w:link w:val="ac"/>
    <w:pPr>
      <w:tabs>
        <w:tab w:val="center" w:pos="4677"/>
        <w:tab w:val="right" w:pos="9355"/>
      </w:tabs>
    </w:pPr>
  </w:style>
  <w:style w:type="paragraph" w:styleId="af1">
    <w:name w:val="annotation text"/>
    <w:basedOn w:val="a"/>
    <w:link w:val="af0"/>
    <w:qFormat/>
    <w:rPr>
      <w:sz w:val="20"/>
      <w:szCs w:val="20"/>
    </w:rPr>
  </w:style>
  <w:style w:type="paragraph" w:styleId="af3">
    <w:name w:val="annotation subject"/>
    <w:basedOn w:val="af1"/>
    <w:next w:val="af1"/>
    <w:link w:val="af2"/>
    <w:qFormat/>
    <w:rPr>
      <w:b/>
      <w:bCs/>
    </w:rPr>
  </w:style>
  <w:style w:type="paragraph" w:customStyle="1" w:styleId="msonormalmrcssattr">
    <w:name w:val="msonormalmrcssattr"/>
    <w:basedOn w:val="a"/>
    <w:qFormat/>
    <w:pPr>
      <w:spacing w:before="280" w:after="280"/>
    </w:pPr>
    <w:rPr>
      <w:rFonts w:eastAsia="Calibri"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numbering" w:customStyle="1" w:styleId="1">
    <w:name w:val="Стиль1"/>
    <w:uiPriority w:val="99"/>
    <w:rsid w:val="00B63783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Громова Ольга Сергеевна</cp:lastModifiedBy>
  <cp:revision>3</cp:revision>
  <cp:lastPrinted>2025-01-14T06:22:00Z</cp:lastPrinted>
  <dcterms:created xsi:type="dcterms:W3CDTF">2026-09-02T10:38:00Z</dcterms:created>
  <dcterms:modified xsi:type="dcterms:W3CDTF">2026-09-03T12:53:00Z</dcterms:modified>
  <dc:language>ru-RU</dc:language>
</cp:coreProperties>
</file>