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2BC" w:rsidRPr="002E01F5" w:rsidRDefault="002E01F5" w:rsidP="008452BC">
      <w:pPr>
        <w:widowControl w:val="0"/>
        <w:tabs>
          <w:tab w:val="left" w:pos="4820"/>
        </w:tabs>
        <w:spacing w:after="0" w:line="240" w:lineRule="auto"/>
        <w:ind w:firstLine="567"/>
        <w:jc w:val="center"/>
        <w:rPr>
          <w:rFonts w:ascii="Times New Roman" w:eastAsia="Times New Roman" w:hAnsi="Times New Roman" w:cs="Times New Roman"/>
          <w:b/>
          <w:sz w:val="28"/>
          <w:szCs w:val="28"/>
          <w:lang w:eastAsia="ru-RU"/>
        </w:rPr>
      </w:pPr>
      <w:r w:rsidRPr="002E01F5">
        <w:rPr>
          <w:rFonts w:ascii="Times New Roman" w:eastAsia="Times New Roman" w:hAnsi="Times New Roman" w:cs="Times New Roman"/>
          <w:b/>
          <w:sz w:val="28"/>
          <w:szCs w:val="28"/>
          <w:lang w:eastAsia="ru-RU"/>
        </w:rPr>
        <w:t xml:space="preserve">ФОРМА ЗАПРОСА </w:t>
      </w:r>
    </w:p>
    <w:p w:rsidR="002E01F5" w:rsidRPr="00467A1E" w:rsidRDefault="002E01F5"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2E01F5" w:rsidRDefault="008452BC" w:rsidP="002E01F5">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002E01F5">
        <w:rPr>
          <w:rFonts w:ascii="Times New Roman" w:eastAsia="Times New Roman" w:hAnsi="Times New Roman" w:cs="Times New Roman"/>
          <w:sz w:val="28"/>
          <w:szCs w:val="28"/>
          <w:lang w:eastAsia="ru-RU"/>
        </w:rPr>
        <w:t xml:space="preserve"> </w:t>
      </w:r>
      <w:r w:rsidR="00122409" w:rsidRPr="00122409">
        <w:rPr>
          <w:rFonts w:ascii="Times New Roman" w:eastAsia="Times New Roman" w:hAnsi="Times New Roman" w:cs="Times New Roman"/>
          <w:b/>
          <w:i/>
          <w:sz w:val="28"/>
          <w:szCs w:val="28"/>
          <w:lang w:eastAsia="ru-RU"/>
        </w:rPr>
        <w:t>Поставка автомобильного бензина с использованием топливных карт</w:t>
      </w:r>
      <w:r w:rsidR="00E15DB1">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467A1E" w:rsidRDefault="00122409" w:rsidP="00467A1E">
            <w:pPr>
              <w:widowControl w:val="0"/>
              <w:tabs>
                <w:tab w:val="left" w:pos="4820"/>
              </w:tabs>
              <w:spacing w:after="0" w:line="240" w:lineRule="auto"/>
              <w:rPr>
                <w:rFonts w:ascii="Times New Roman" w:eastAsia="Times New Roman" w:hAnsi="Times New Roman" w:cs="Times New Roman"/>
                <w:b/>
                <w:i/>
                <w:sz w:val="28"/>
                <w:szCs w:val="28"/>
                <w:lang w:eastAsia="ru-RU"/>
              </w:rPr>
            </w:pPr>
            <w:r w:rsidRPr="00122409">
              <w:rPr>
                <w:rFonts w:ascii="Times New Roman" w:eastAsia="Times New Roman" w:hAnsi="Times New Roman" w:cs="Times New Roman"/>
                <w:b/>
                <w:i/>
                <w:sz w:val="28"/>
                <w:szCs w:val="28"/>
                <w:lang w:eastAsia="ru-RU"/>
              </w:rPr>
              <w:t>Поставка автомобильного бензина с использованием топливных карт</w:t>
            </w:r>
          </w:p>
          <w:p w:rsidR="00EE0742" w:rsidRPr="00467A1E" w:rsidRDefault="00EE0742"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
                <w:i/>
                <w:sz w:val="28"/>
                <w:szCs w:val="28"/>
                <w:lang w:eastAsia="ru-RU"/>
              </w:rPr>
              <w:t>8 лотов</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467A1E" w:rsidRPr="00467A1E" w:rsidRDefault="0091564D"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278"/>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91564D" w:rsidRPr="0091564D" w:rsidRDefault="0091564D" w:rsidP="0091564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1564D">
              <w:rPr>
                <w:rFonts w:ascii="Times New Roman" w:eastAsia="Times New Roman" w:hAnsi="Times New Roman" w:cs="Times New Roman"/>
                <w:i/>
                <w:color w:val="000000"/>
                <w:sz w:val="24"/>
                <w:szCs w:val="24"/>
                <w:lang w:eastAsia="ru-RU"/>
              </w:rPr>
              <w:t xml:space="preserve">1) </w:t>
            </w:r>
            <w:r w:rsidR="005562B7" w:rsidRPr="005562B7">
              <w:rPr>
                <w:rFonts w:ascii="Times New Roman" w:eastAsia="Times New Roman" w:hAnsi="Times New Roman" w:cs="Times New Roman"/>
                <w:i/>
                <w:color w:val="000000"/>
                <w:sz w:val="24"/>
                <w:szCs w:val="24"/>
                <w:lang w:eastAsia="ru-RU"/>
              </w:rPr>
              <w:t>19.20.21.125</w:t>
            </w:r>
            <w:r w:rsidRPr="0091564D">
              <w:rPr>
                <w:rFonts w:ascii="Times New Roman" w:eastAsia="Times New Roman" w:hAnsi="Times New Roman" w:cs="Times New Roman"/>
                <w:i/>
                <w:color w:val="000000"/>
                <w:sz w:val="24"/>
                <w:szCs w:val="24"/>
                <w:lang w:eastAsia="ru-RU"/>
              </w:rPr>
              <w:t xml:space="preserve">: </w:t>
            </w:r>
            <w:r w:rsidR="00122409" w:rsidRPr="00122409">
              <w:rPr>
                <w:rFonts w:ascii="Times New Roman" w:eastAsia="Times New Roman" w:hAnsi="Times New Roman" w:cs="Times New Roman"/>
                <w:i/>
                <w:color w:val="000000"/>
                <w:sz w:val="24"/>
                <w:szCs w:val="24"/>
                <w:lang w:eastAsia="ru-RU"/>
              </w:rPr>
              <w:t>Бензин автомобильный с октановым числом более 92, но не более 95 по исследовательскому методу экологического класса К5</w:t>
            </w:r>
          </w:p>
          <w:p w:rsidR="00467A1E" w:rsidRPr="00467A1E" w:rsidRDefault="0091564D" w:rsidP="0091564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1564D">
              <w:rPr>
                <w:rFonts w:ascii="Times New Roman" w:eastAsia="Times New Roman" w:hAnsi="Times New Roman" w:cs="Times New Roman"/>
                <w:i/>
                <w:color w:val="000000"/>
                <w:sz w:val="24"/>
                <w:szCs w:val="24"/>
                <w:lang w:eastAsia="ru-RU"/>
              </w:rPr>
              <w:t xml:space="preserve">2) </w:t>
            </w:r>
            <w:r w:rsidR="005562B7" w:rsidRPr="005562B7">
              <w:rPr>
                <w:rFonts w:ascii="Times New Roman" w:eastAsia="Times New Roman" w:hAnsi="Times New Roman" w:cs="Times New Roman"/>
                <w:i/>
                <w:color w:val="000000"/>
                <w:sz w:val="24"/>
                <w:szCs w:val="24"/>
                <w:lang w:eastAsia="ru-RU"/>
              </w:rPr>
              <w:t>19.20.21.135</w:t>
            </w:r>
            <w:r w:rsidRPr="0091564D">
              <w:rPr>
                <w:rFonts w:ascii="Times New Roman" w:eastAsia="Times New Roman" w:hAnsi="Times New Roman" w:cs="Times New Roman"/>
                <w:i/>
                <w:color w:val="000000"/>
                <w:sz w:val="24"/>
                <w:szCs w:val="24"/>
                <w:lang w:eastAsia="ru-RU"/>
              </w:rPr>
              <w:t xml:space="preserve">: </w:t>
            </w:r>
            <w:r w:rsidR="00122409" w:rsidRPr="00122409">
              <w:rPr>
                <w:rFonts w:ascii="Times New Roman" w:eastAsia="Times New Roman" w:hAnsi="Times New Roman" w:cs="Times New Roman"/>
                <w:i/>
                <w:color w:val="000000"/>
                <w:sz w:val="24"/>
                <w:szCs w:val="24"/>
                <w:lang w:eastAsia="ru-RU"/>
              </w:rPr>
              <w:t>Бензин автомобильный с октановым числом более 95, но не более 98 по исследовательскому методу экологического класса К5</w:t>
            </w:r>
          </w:p>
        </w:tc>
      </w:tr>
      <w:tr w:rsidR="00467A1E" w:rsidRPr="00467A1E" w:rsidTr="0061214A">
        <w:trPr>
          <w:trHeight w:val="612"/>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467A1E" w:rsidRPr="00467A1E" w:rsidRDefault="00F703F9" w:rsidP="00E270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367"/>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rsidR="00467A1E" w:rsidRPr="00467A1E" w:rsidRDefault="00B04402"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w:t>
            </w:r>
            <w:r w:rsidR="004718E5">
              <w:rPr>
                <w:rFonts w:ascii="Times New Roman" w:eastAsia="Times New Roman" w:hAnsi="Times New Roman" w:cs="Times New Roman"/>
                <w:i/>
                <w:color w:val="000000"/>
                <w:sz w:val="24"/>
                <w:szCs w:val="24"/>
                <w:lang w:eastAsia="ru-RU"/>
              </w:rPr>
              <w:t xml:space="preserve"> квартал 2026</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rsidR="00467A1E" w:rsidRDefault="00CF2150" w:rsidP="00467A1E">
            <w:pPr>
              <w:widowControl w:val="0"/>
              <w:tabs>
                <w:tab w:val="left" w:pos="4820"/>
              </w:tabs>
              <w:spacing w:after="0" w:line="240" w:lineRule="auto"/>
              <w:rPr>
                <w:rFonts w:ascii="Times New Roman" w:hAnsi="Times New Roman" w:cs="Times New Roman"/>
                <w:i/>
                <w:color w:val="000000"/>
                <w:sz w:val="24"/>
                <w:szCs w:val="24"/>
              </w:rPr>
            </w:pPr>
            <w:r w:rsidRPr="00CF2150">
              <w:rPr>
                <w:rFonts w:ascii="Times New Roman" w:hAnsi="Times New Roman" w:cs="Times New Roman"/>
                <w:i/>
                <w:color w:val="000000"/>
                <w:sz w:val="24"/>
                <w:szCs w:val="24"/>
              </w:rPr>
              <w:t xml:space="preserve">Филиалы Покупателя осуществляют первичную 100 (сто) % предварительную оплату за первый Отчетный период в размере месячной потребности Филиала Покупателя в Товаре, с учетом НДС (при этом такой платеж не должен превышать размер обеспечения исполнения Договора) в течение 15 (пятнадцати) календарных дней с момента получения ТК Филиалами Покупателя по акту приема-передачи ТК. </w:t>
            </w:r>
            <w:r w:rsidRPr="00CF2150">
              <w:rPr>
                <w:rFonts w:ascii="Times New Roman" w:hAnsi="Times New Roman" w:cs="Times New Roman"/>
                <w:i/>
                <w:color w:val="000000"/>
                <w:sz w:val="24"/>
                <w:szCs w:val="24"/>
              </w:rPr>
              <w:lastRenderedPageBreak/>
              <w:t>Размер месячной потребности каждого Филиала Покупателя определяется Филиалом Покупателя самостоятельно</w:t>
            </w:r>
            <w:r>
              <w:rPr>
                <w:rFonts w:ascii="Times New Roman" w:hAnsi="Times New Roman" w:cs="Times New Roman"/>
                <w:i/>
                <w:color w:val="000000"/>
                <w:sz w:val="24"/>
                <w:szCs w:val="24"/>
              </w:rPr>
              <w:t>.</w:t>
            </w:r>
            <w:r w:rsidR="008251E3">
              <w:rPr>
                <w:rFonts w:ascii="Times New Roman" w:hAnsi="Times New Roman" w:cs="Times New Roman"/>
                <w:i/>
                <w:color w:val="000000"/>
                <w:sz w:val="24"/>
                <w:szCs w:val="24"/>
              </w:rPr>
              <w:t xml:space="preserve"> </w:t>
            </w:r>
            <w:r w:rsidR="008251E3" w:rsidRPr="008251E3">
              <w:rPr>
                <w:rFonts w:ascii="Times New Roman" w:hAnsi="Times New Roman" w:cs="Times New Roman"/>
                <w:i/>
                <w:color w:val="000000"/>
                <w:sz w:val="24"/>
                <w:szCs w:val="24"/>
              </w:rPr>
              <w:t>Предварительная оплата Филиалом Покупателя осуществляется самостоятельно без выставления счетов Поставщиком. Поставщик обеспечивает возможность выборки Товара по ТК на следующий рабочий день с момента зачисления денежных средств на расчетный счет Поставщика</w:t>
            </w:r>
            <w:r w:rsidR="008251E3">
              <w:rPr>
                <w:rFonts w:ascii="Times New Roman" w:hAnsi="Times New Roman" w:cs="Times New Roman"/>
                <w:i/>
                <w:color w:val="000000"/>
                <w:sz w:val="24"/>
                <w:szCs w:val="24"/>
              </w:rPr>
              <w:t>.</w:t>
            </w:r>
          </w:p>
          <w:p w:rsidR="008251E3" w:rsidRPr="00467A1E" w:rsidRDefault="008251E3"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251E3">
              <w:rPr>
                <w:rFonts w:ascii="Times New Roman" w:eastAsia="Times New Roman" w:hAnsi="Times New Roman" w:cs="Times New Roman"/>
                <w:i/>
                <w:color w:val="000000"/>
                <w:sz w:val="24"/>
                <w:szCs w:val="24"/>
                <w:lang w:eastAsia="ru-RU"/>
              </w:rPr>
              <w:t>Последующие оплаты Филиалами Покупателя осуществляются до 25 числа текущего месяца на следующий Отчетный период, при этом Филиалы Покупателя оставляют за собой право осуществлять без ограничения дополнительные оплаты по мере фактической выборки Товара за Отчетный период. Размер оплаты Товара определяется Филиалом Покупателя на основании прогнозной потребности Филиала Покупателя с учетом сальдо (аванса) по Акту сверки за предыдущий месяц. При этом общий размер последующих оплат Филиалов Покупателя на следующий Отчетный период не должен превышать размер обеспечения исполнения Договора.</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467A1E" w:rsidRDefault="00EF3ED4" w:rsidP="007F089B">
            <w:pPr>
              <w:widowControl w:val="0"/>
              <w:tabs>
                <w:tab w:val="left" w:pos="4820"/>
              </w:tabs>
              <w:spacing w:after="0" w:line="240" w:lineRule="auto"/>
              <w:rPr>
                <w:rFonts w:ascii="Times New Roman" w:eastAsia="Times New Roman" w:hAnsi="Times New Roman" w:cs="Times New Roman"/>
                <w:i/>
                <w:color w:val="000000"/>
                <w:lang w:eastAsia="ru-RU"/>
              </w:rPr>
            </w:pPr>
            <w:r w:rsidRPr="00EF3ED4">
              <w:rPr>
                <w:rFonts w:ascii="Times New Roman" w:eastAsia="Times New Roman" w:hAnsi="Times New Roman" w:cs="Times New Roman"/>
                <w:i/>
                <w:color w:val="000000"/>
                <w:lang w:eastAsia="ru-RU"/>
              </w:rPr>
              <w:t>Для лотов с 1 по 3</w:t>
            </w:r>
            <w:r>
              <w:rPr>
                <w:rFonts w:ascii="Times New Roman" w:eastAsia="Times New Roman" w:hAnsi="Times New Roman" w:cs="Times New Roman"/>
                <w:i/>
                <w:color w:val="000000"/>
                <w:lang w:eastAsia="ru-RU"/>
              </w:rPr>
              <w:t xml:space="preserve">: 10% </w:t>
            </w:r>
            <w:r w:rsidR="00937589" w:rsidRPr="00A55DCA">
              <w:rPr>
                <w:rFonts w:ascii="Times New Roman" w:eastAsia="Times New Roman" w:hAnsi="Times New Roman" w:cs="Times New Roman"/>
                <w:i/>
                <w:color w:val="000000"/>
                <w:lang w:eastAsia="ru-RU"/>
              </w:rPr>
              <w:t>от начальной (максимальной) цены договора</w:t>
            </w:r>
          </w:p>
          <w:p w:rsidR="00EF3ED4" w:rsidRPr="00EF3ED4" w:rsidRDefault="00EF3ED4" w:rsidP="00EF3ED4">
            <w:pPr>
              <w:widowControl w:val="0"/>
              <w:tabs>
                <w:tab w:val="left" w:pos="4820"/>
              </w:tabs>
              <w:spacing w:after="0" w:line="240" w:lineRule="auto"/>
              <w:rPr>
                <w:rFonts w:ascii="Times New Roman" w:eastAsia="Times New Roman" w:hAnsi="Times New Roman" w:cs="Times New Roman"/>
                <w:i/>
                <w:color w:val="000000"/>
                <w:lang w:eastAsia="ru-RU"/>
              </w:rPr>
            </w:pPr>
            <w:r w:rsidRPr="00EF3ED4">
              <w:rPr>
                <w:rFonts w:ascii="Times New Roman" w:eastAsia="Times New Roman" w:hAnsi="Times New Roman" w:cs="Times New Roman"/>
                <w:i/>
                <w:color w:val="000000"/>
                <w:lang w:eastAsia="ru-RU"/>
              </w:rPr>
              <w:t xml:space="preserve">Для лотов с </w:t>
            </w:r>
            <w:r>
              <w:rPr>
                <w:rFonts w:ascii="Times New Roman" w:eastAsia="Times New Roman" w:hAnsi="Times New Roman" w:cs="Times New Roman"/>
                <w:i/>
                <w:color w:val="000000"/>
                <w:lang w:eastAsia="ru-RU"/>
              </w:rPr>
              <w:t>4</w:t>
            </w:r>
            <w:r w:rsidRPr="00EF3ED4">
              <w:rPr>
                <w:rFonts w:ascii="Times New Roman" w:eastAsia="Times New Roman" w:hAnsi="Times New Roman" w:cs="Times New Roman"/>
                <w:i/>
                <w:color w:val="000000"/>
                <w:lang w:eastAsia="ru-RU"/>
              </w:rPr>
              <w:t xml:space="preserve"> по </w:t>
            </w:r>
            <w:r>
              <w:rPr>
                <w:rFonts w:ascii="Times New Roman" w:eastAsia="Times New Roman" w:hAnsi="Times New Roman" w:cs="Times New Roman"/>
                <w:i/>
                <w:color w:val="000000"/>
                <w:lang w:eastAsia="ru-RU"/>
              </w:rPr>
              <w:t xml:space="preserve">8:  9% </w:t>
            </w:r>
            <w:r w:rsidRPr="00A55DCA">
              <w:rPr>
                <w:rFonts w:ascii="Times New Roman" w:eastAsia="Times New Roman" w:hAnsi="Times New Roman" w:cs="Times New Roman"/>
                <w:i/>
                <w:color w:val="000000"/>
                <w:lang w:eastAsia="ru-RU"/>
              </w:rPr>
              <w:t>от начальной (максимальной) цены договора</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8452BC" w:rsidRPr="00467A1E" w:rsidRDefault="007A688F" w:rsidP="008452BC">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7A688F">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данном запросе, в течение 7 (семи) дней, посредством функционал</w:t>
      </w:r>
      <w:r>
        <w:rPr>
          <w:rFonts w:ascii="Times New Roman" w:eastAsia="Times New Roman" w:hAnsi="Times New Roman" w:cs="Times New Roman"/>
          <w:sz w:val="28"/>
          <w:szCs w:val="28"/>
          <w:lang w:eastAsia="ru-RU"/>
        </w:rPr>
        <w:t>а Электронной торговой площадки</w:t>
      </w:r>
      <w:r w:rsidR="008452BC" w:rsidRPr="00834651">
        <w:rPr>
          <w:rFonts w:ascii="Times New Roman" w:eastAsia="Times New Roman" w:hAnsi="Times New Roman" w:cs="Times New Roman"/>
          <w:sz w:val="28"/>
          <w:szCs w:val="28"/>
          <w:lang w:eastAsia="ru-RU"/>
        </w:rPr>
        <w:t>.</w:t>
      </w:r>
    </w:p>
    <w:p w:rsidR="00467A1E" w:rsidRPr="008452BC" w:rsidRDefault="002E01F5" w:rsidP="008452BC">
      <w:pPr>
        <w:widowControl w:val="0"/>
        <w:tabs>
          <w:tab w:val="left" w:pos="567"/>
        </w:tabs>
        <w:spacing w:after="0" w:line="240" w:lineRule="auto"/>
        <w:ind w:firstLine="709"/>
        <w:jc w:val="both"/>
        <w:rPr>
          <w:rFonts w:ascii="Times New Roman" w:eastAsia="Times New Roman" w:hAnsi="Times New Roman" w:cs="Times New Roman"/>
          <w:i/>
          <w:sz w:val="28"/>
          <w:szCs w:val="28"/>
          <w:lang w:eastAsia="ru-RU"/>
        </w:rPr>
      </w:pPr>
      <w:r w:rsidRPr="002E01F5">
        <w:rPr>
          <w:rFonts w:ascii="Times New Roman" w:eastAsia="Times New Roman" w:hAnsi="Times New Roman" w:cs="Times New Roman"/>
          <w:sz w:val="28"/>
          <w:szCs w:val="28"/>
          <w:lang w:eastAsia="ru-RU"/>
        </w:rPr>
        <w:t>Контактное лицо: Кириченко Дмитрий Борисович, +7 (495) 956-20-67</w:t>
      </w:r>
      <w:r>
        <w:rPr>
          <w:rFonts w:ascii="Times New Roman" w:eastAsia="Times New Roman" w:hAnsi="Times New Roman" w:cs="Times New Roman"/>
          <w:sz w:val="28"/>
          <w:szCs w:val="28"/>
          <w:lang w:eastAsia="ru-RU"/>
        </w:rPr>
        <w:t>, доб. 6419, сот. 8-926-3972366</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расчет предлагаемой цены с целью предупреждения намеренного </w:t>
      </w:r>
      <w:r w:rsidRPr="00467A1E">
        <w:rPr>
          <w:rFonts w:ascii="Times New Roman" w:eastAsia="Times New Roman" w:hAnsi="Times New Roman" w:cs="Times New Roman"/>
          <w:sz w:val="28"/>
          <w:szCs w:val="28"/>
          <w:lang w:eastAsia="ru-RU"/>
        </w:rPr>
        <w:lastRenderedPageBreak/>
        <w:t>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E2037E" w:rsidRPr="002E01F5" w:rsidRDefault="00220201" w:rsidP="008C010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220201">
        <w:rPr>
          <w:rFonts w:ascii="Times New Roman" w:eastAsia="Times New Roman" w:hAnsi="Times New Roman" w:cs="Times New Roman"/>
          <w:sz w:val="28"/>
          <w:szCs w:val="28"/>
          <w:lang w:eastAsia="ru-RU"/>
        </w:rPr>
        <w:t xml:space="preserve">В связи </w:t>
      </w:r>
      <w:r w:rsidRPr="00C22DF3">
        <w:rPr>
          <w:rFonts w:ascii="Times New Roman" w:eastAsia="Times New Roman" w:hAnsi="Times New Roman" w:cs="Times New Roman"/>
          <w:b/>
          <w:sz w:val="28"/>
          <w:szCs w:val="28"/>
          <w:lang w:eastAsia="ru-RU"/>
        </w:rPr>
        <w:t>с применением преимущества</w:t>
      </w:r>
      <w:r w:rsidRPr="00220201">
        <w:rPr>
          <w:rFonts w:ascii="Times New Roman" w:eastAsia="Times New Roman" w:hAnsi="Times New Roman" w:cs="Times New Roman"/>
          <w:sz w:val="28"/>
          <w:szCs w:val="28"/>
          <w:lang w:eastAsia="ru-RU"/>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467A1E" w:rsidRPr="00467A1E" w:rsidRDefault="007A688F"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A688F">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452BC">
        <w:rPr>
          <w:rFonts w:ascii="Times New Roman" w:eastAsia="Times New Roman" w:hAnsi="Times New Roman" w:cs="Times New Roman"/>
          <w:sz w:val="28"/>
          <w:szCs w:val="28"/>
          <w:lang w:eastAsia="ru-RU"/>
        </w:rPr>
        <w:t>АУО</w:t>
      </w:r>
      <w:r w:rsidR="008452BC" w:rsidRPr="00467A1E">
        <w:rPr>
          <w:rFonts w:ascii="Times New Roman" w:eastAsia="Times New Roman" w:hAnsi="Times New Roman" w:cs="Times New Roman"/>
          <w:sz w:val="28"/>
          <w:szCs w:val="28"/>
          <w:lang w:eastAsia="ru-RU"/>
        </w:rPr>
        <w:t xml:space="preserve"> АО «Почта России»</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7A688F" w:rsidP="007A688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7A688F">
        <w:rPr>
          <w:rFonts w:ascii="Times New Roman" w:eastAsia="Times New Roman" w:hAnsi="Times New Roman" w:cs="Times New Roman"/>
          <w:sz w:val="28"/>
          <w:szCs w:val="28"/>
          <w:lang w:eastAsia="ru-RU"/>
        </w:rPr>
        <w:t>номера процедуры запроса цен на Электронной торговой площадке</w:t>
      </w:r>
      <w:bookmarkStart w:id="0" w:name="_GoBack"/>
      <w:bookmarkEnd w:id="0"/>
      <w:r w:rsidR="00467A1E" w:rsidRPr="00467A1E">
        <w:rPr>
          <w:rFonts w:ascii="Times New Roman" w:eastAsia="Times New Roman" w:hAnsi="Times New Roman" w:cs="Times New Roman"/>
          <w:sz w:val="28"/>
          <w:szCs w:val="28"/>
          <w:lang w:eastAsia="ru-RU"/>
        </w:rPr>
        <w:t>;</w:t>
      </w:r>
    </w:p>
    <w:p w:rsidR="00467A1E" w:rsidRPr="002E01F5"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2E01F5">
        <w:rPr>
          <w:rFonts w:ascii="Times New Roman" w:eastAsia="Times New Roman" w:hAnsi="Times New Roman" w:cs="Times New Roman"/>
          <w:sz w:val="28"/>
          <w:szCs w:val="28"/>
          <w:lang w:eastAsia="ru-RU"/>
        </w:rPr>
        <w:t>наименования (предмета) закупки.</w:t>
      </w:r>
    </w:p>
    <w:p w:rsidR="00467A1E" w:rsidRPr="002E01F5"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2E01F5">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2E01F5">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2E01F5"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2E01F5" w:rsidRPr="002E01F5"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2E01F5">
        <w:rPr>
          <w:rFonts w:ascii="Times New Roman" w:eastAsia="Times New Roman" w:hAnsi="Times New Roman" w:cs="Times New Roman"/>
          <w:sz w:val="28"/>
          <w:szCs w:val="28"/>
          <w:lang w:eastAsia="ru-RU"/>
        </w:rPr>
        <w:t>Приложения:</w:t>
      </w:r>
    </w:p>
    <w:p w:rsidR="002E01F5" w:rsidRPr="002E01F5" w:rsidRDefault="002E01F5" w:rsidP="002E01F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2E01F5">
        <w:rPr>
          <w:rFonts w:ascii="Times New Roman" w:eastAsia="Times New Roman" w:hAnsi="Times New Roman" w:cs="Times New Roman"/>
          <w:sz w:val="28"/>
          <w:szCs w:val="28"/>
          <w:lang w:eastAsia="ru-RU"/>
        </w:rPr>
        <w:t>1. Техническое задание;</w:t>
      </w:r>
    </w:p>
    <w:p w:rsidR="002E01F5" w:rsidRPr="002E01F5" w:rsidRDefault="002E01F5" w:rsidP="002E01F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2E01F5">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rsidR="00467A1E" w:rsidRPr="002E01F5" w:rsidRDefault="002E01F5" w:rsidP="002E01F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2E01F5">
        <w:rPr>
          <w:rFonts w:ascii="Times New Roman" w:eastAsia="Times New Roman" w:hAnsi="Times New Roman" w:cs="Times New Roman"/>
          <w:sz w:val="28"/>
          <w:szCs w:val="28"/>
          <w:lang w:eastAsia="ru-RU"/>
        </w:rPr>
        <w:t>3. Форма детализации ценовой информации.</w:t>
      </w: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467A1E">
            <w:pPr>
              <w:widowControl w:val="0"/>
              <w:tabs>
                <w:tab w:val="left" w:pos="4536"/>
              </w:tabs>
              <w:autoSpaceDE w:val="0"/>
              <w:autoSpaceDN w:val="0"/>
              <w:adjustRightInd w:val="0"/>
              <w:ind w:left="-109" w:firstLine="16"/>
              <w:rPr>
                <w:sz w:val="24"/>
                <w:szCs w:val="24"/>
              </w:rPr>
            </w:pPr>
          </w:p>
          <w:p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 xml:space="preserve">e-mail_______________ </w:t>
            </w:r>
            <w:r w:rsidRPr="00467A1E">
              <w:rPr>
                <w:i/>
                <w:sz w:val="24"/>
                <w:szCs w:val="24"/>
              </w:rPr>
              <w:t>(</w:t>
            </w:r>
            <w:r w:rsidRPr="00467A1E">
              <w:rPr>
                <w:i/>
                <w:kern w:val="2"/>
                <w:sz w:val="24"/>
                <w:szCs w:val="24"/>
              </w:rPr>
              <w:t>указывается единый почтовый ящик АУО, МР, УФПС, ЦПК, ПТ, СП)</w:t>
            </w:r>
          </w:p>
          <w:p w:rsidR="00467A1E" w:rsidRPr="00467A1E" w:rsidRDefault="00467A1E" w:rsidP="00467A1E">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8C0106" w:rsidRDefault="00467A1E" w:rsidP="008C010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8C0106">
        <w:rPr>
          <w:rFonts w:ascii="Times New Roman" w:eastAsia="Times New Roman" w:hAnsi="Times New Roman" w:cs="Times New Roman"/>
          <w:i/>
          <w:color w:val="000000"/>
          <w:sz w:val="28"/>
          <w:szCs w:val="28"/>
          <w:lang w:eastAsia="ru-RU"/>
        </w:rPr>
        <w:t>)</w:t>
      </w:r>
      <w:r w:rsidR="007044E0" w:rsidRPr="008C0106">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8C0106">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8C0106">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 w:id="1">
    <w:p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376F"/>
    <w:rsid w:val="00097869"/>
    <w:rsid w:val="000D6C34"/>
    <w:rsid w:val="00122409"/>
    <w:rsid w:val="00135F30"/>
    <w:rsid w:val="00220201"/>
    <w:rsid w:val="00275C8C"/>
    <w:rsid w:val="002E01F5"/>
    <w:rsid w:val="00400E86"/>
    <w:rsid w:val="00467A1E"/>
    <w:rsid w:val="004718E5"/>
    <w:rsid w:val="0047594F"/>
    <w:rsid w:val="0049782E"/>
    <w:rsid w:val="00524B87"/>
    <w:rsid w:val="005562B7"/>
    <w:rsid w:val="007044E0"/>
    <w:rsid w:val="007A688F"/>
    <w:rsid w:val="007F040D"/>
    <w:rsid w:val="007F089B"/>
    <w:rsid w:val="008251E3"/>
    <w:rsid w:val="008452BC"/>
    <w:rsid w:val="0086623B"/>
    <w:rsid w:val="0089754F"/>
    <w:rsid w:val="008A0624"/>
    <w:rsid w:val="008A7AC6"/>
    <w:rsid w:val="008C0106"/>
    <w:rsid w:val="0091564D"/>
    <w:rsid w:val="00937589"/>
    <w:rsid w:val="009B5F1B"/>
    <w:rsid w:val="009F66C0"/>
    <w:rsid w:val="00B04402"/>
    <w:rsid w:val="00C22DF3"/>
    <w:rsid w:val="00C27D57"/>
    <w:rsid w:val="00CF2150"/>
    <w:rsid w:val="00E15DB1"/>
    <w:rsid w:val="00E2037E"/>
    <w:rsid w:val="00E270F8"/>
    <w:rsid w:val="00EE0742"/>
    <w:rsid w:val="00EF3ED4"/>
    <w:rsid w:val="00F703F9"/>
    <w:rsid w:val="00F73C8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E1B8A"/>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1112</Words>
  <Characters>6341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2</cp:revision>
  <dcterms:created xsi:type="dcterms:W3CDTF">2026-09-03T14:31:00Z</dcterms:created>
  <dcterms:modified xsi:type="dcterms:W3CDTF">2026-09-03T14:31:00Z</dcterms:modified>
</cp:coreProperties>
</file>