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микроавтобусов марки Ford и Mercedes Benz для нужд Саратовского транспортного участка Приволжского филиала </w:t>
      </w:r>
      <w:r>
        <w:rPr>
          <w:bCs/>
        </w:rPr>
        <w:t>АО «ТК РусГидро»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Саратовского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Саратовская область, г. Балаково.</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w:t>
      </w:r>
      <w:r>
        <w:rPr>
          <w:bCs/>
          <w:lang w:val="ru-RU"/>
        </w:rPr>
        <w:t>с</w:t>
      </w:r>
      <w:r>
        <w:rPr>
          <w:bCs/>
          <w:lang w:val="ru-RU"/>
        </w:rPr>
        <w:t xml:space="preserve"> даты заключения договора, но не ранее</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lang w:val="ru-RU"/>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AlterOffice/2025.3.1.0$Linux_X86_64 LibreOffice_project/6648c49ab2ca125dff246c75ec00a85a64baa8dd</Application>
  <AppVersion>15.0000</AppVersion>
  <Pages>23</Pages>
  <Words>7498</Words>
  <Characters>52633</Characters>
  <CharactersWithSpaces>59961</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2026-09-01T15:30:07Z</dcterms:modified>
  <cp:revision>27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