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в рамках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закупки </w:t>
      </w:r>
      <w:r>
        <w:rPr>
          <w:rFonts w:eastAsia="Calibri" w:ascii="Times New Roman" w:hAnsi="Times New Roman"/>
          <w:b/>
          <w:bCs/>
          <w:sz w:val="28"/>
          <w:szCs w:val="28"/>
        </w:rPr>
        <w:t>«</w:t>
      </w:r>
      <w:r>
        <w:rPr>
          <w:rFonts w:eastAsia="Calibri" w:ascii="Times New Roman" w:hAnsi="Times New Roman"/>
          <w:b/>
          <w:bCs/>
          <w:color w:val="000000"/>
          <w:sz w:val="28"/>
          <w:szCs w:val="28"/>
        </w:rPr>
        <w:t>ОКПД2 61.30.10.000 Услуги предоставления доступа к информационно-коммуникационной сети Интернет оператором инфраструктуры спутниковой связи для нужд Саяно-Шушенского филиала АО "ТК РусГидро"»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/>
          <w:bCs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(АО «ТК РусГидро) в лице Саяно-Шушенского филиала сообщает о проведении анализа технико-коммерческих предложений потенциальных поставщиков в рамках нерегламентированной закупки </w:t>
      </w:r>
      <w:r>
        <w:rPr>
          <w:rFonts w:eastAsia="Calibri" w:ascii="Times New Roman" w:hAnsi="Times New Roman"/>
          <w:b w:val="false"/>
          <w:bCs w:val="false"/>
          <w:sz w:val="28"/>
          <w:szCs w:val="28"/>
        </w:rPr>
        <w:t>«</w:t>
      </w:r>
      <w:r>
        <w:rPr>
          <w:rFonts w:eastAsia="Calibri" w:ascii="Times New Roman" w:hAnsi="Times New Roman"/>
          <w:b w:val="false"/>
          <w:bCs w:val="false"/>
          <w:color w:val="000000"/>
          <w:sz w:val="28"/>
          <w:szCs w:val="28"/>
        </w:rPr>
        <w:t>ОКПД2 61.30.10.000. Услуги предоставления доступа к информационно-коммуникационной сети Интернет оператором инфраструктуры спутниковой связи для нужд Саяно-Шушенского филиала АО "ТК РусГидро"».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10:00 МСК 09.09.2026 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8"/>
            <w:szCs w:val="28"/>
          </w:rPr>
          <w:t>https://tender.lot-online.ru</w:t>
        </w:r>
      </w:hyperlink>
      <w:r>
        <w:rPr>
          <w:rFonts w:ascii="Times New Roman" w:hAnsi="Times New Roman"/>
          <w:sz w:val="28"/>
          <w:szCs w:val="28"/>
        </w:rPr>
        <w:t xml:space="preserve"> или на адрес электронной почты </w:t>
      </w:r>
      <w:r>
        <w:rPr>
          <w:rFonts w:ascii="Times New Roman" w:hAnsi="Times New Roman"/>
          <w:sz w:val="28"/>
          <w:szCs w:val="28"/>
          <w:lang w:val="en-US"/>
        </w:rPr>
        <w:t>AgeevPP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ryshidro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ind w:left="567" w:hanging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AlterOffice/3.4.0.9$Linux_X86_64 LibreOffice_project/b8daf9e823b1a5463a2f48435ddc2e8696e7d4fc</Application>
  <AppVersion>15.0000</AppVersion>
  <Pages>3</Pages>
  <Words>504</Words>
  <Characters>3588</Characters>
  <CharactersWithSpaces>4045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ageevpp@corp.gidroogk.com</cp:lastModifiedBy>
  <cp:lastPrinted>2025-03-27T15:12:29Z</cp:lastPrinted>
  <dcterms:modified xsi:type="dcterms:W3CDTF">2026-09-04T16:35:00Z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