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02"/>
        <w:gridCol w:w="442"/>
        <w:gridCol w:w="439"/>
        <w:gridCol w:w="4876"/>
        <w:gridCol w:w="5936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  <w:drawing>
                <wp:inline distT="0" distB="0" distL="0" distR="0">
                  <wp:extent cx="3068955" cy="261302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955" cy="261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876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ind w:left="0" w:right="0" w:hanging="1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left="0" w:right="0" w:hanging="1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left="0" w:right="0" w:hanging="1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left="0" w:right="0" w:hanging="1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Приволжского филиала</w:t>
            </w:r>
          </w:p>
          <w:p>
            <w:pPr>
              <w:pStyle w:val="Normal"/>
              <w:widowControl w:val="false"/>
              <w:spacing w:lineRule="auto" w:line="240"/>
              <w:ind w:left="0" w:right="0" w:hanging="1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АО «ТК РусГидро» </w:t>
            </w:r>
          </w:p>
          <w:p>
            <w:pPr>
              <w:pStyle w:val="Normal"/>
              <w:widowControl w:val="false"/>
              <w:spacing w:lineRule="auto" w:line="240"/>
              <w:ind w:left="0" w:right="0" w:hanging="11"/>
              <w:jc w:val="right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__________________ </w:t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ascii="Times New Roman" w:hAnsi="Times New Roman"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Calibri" w:cs="Times New Roman" w:ascii="Times New Roman" w:hAnsi="Times New Roman"/>
          <w:b/>
          <w:bCs/>
          <w:color w:val="auto"/>
          <w:kern w:val="0"/>
          <w:sz w:val="26"/>
          <w:szCs w:val="26"/>
          <w:lang w:val="ru-RU" w:eastAsia="en-US" w:bidi="ar-SA"/>
        </w:rPr>
        <w:t xml:space="preserve">Запрос технико-коммерческих предложений в рамках                                                             годового плана закупок на 2026 год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6"/>
          <w:szCs w:val="26"/>
          <w:lang w:val="ru-RU" w:eastAsia="en-US" w:bidi="ar-SA"/>
        </w:rPr>
        <w:t xml:space="preserve"> «</w:t>
      </w:r>
      <w:r>
        <w:rPr>
          <w:rFonts w:eastAsia="Calibri" w:cs="Times New Roman" w:ascii="Times New Roman" w:hAnsi="Times New Roman" w:eastAsiaTheme="minorHAnsi"/>
          <w:b/>
          <w:bCs/>
          <w:i w:val="false"/>
          <w:strike w:val="false"/>
          <w:dstrike w:val="false"/>
          <w:outline w:val="false"/>
          <w:shadow w:val="false"/>
          <w:color w:val="auto"/>
          <w:kern w:val="0"/>
          <w:sz w:val="26"/>
          <w:szCs w:val="26"/>
          <w:u w:val="none"/>
          <w:em w:val="none"/>
          <w:lang w:val="ru-RU" w:eastAsia="en-US" w:bidi="ar-SA"/>
        </w:rPr>
        <w:t>ОКПД2: 86.90.19.190 - Услуги по проведению предрейсовых и послерейсовых медицинских осмотров для нужд Саратовского транспортного участка Приволжского филиала АО "ТК РусГидро"</w:t>
      </w:r>
      <w:r>
        <w:rPr>
          <w:rStyle w:val="Style8"/>
          <w:rFonts w:eastAsia="Calibri" w:cs="Times New Roman" w:ascii="Times New Roman" w:hAnsi="Times New Roman" w:eastAsiaTheme="minorHAnsi"/>
          <w:b/>
          <w:bCs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>.</w:t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iCs w:val="false"/>
          <w:sz w:val="26"/>
          <w:szCs w:val="26"/>
        </w:rPr>
      </w:pPr>
      <w:r>
        <w:rPr>
          <w:rFonts w:ascii="Times New Roman" w:hAnsi="Times New Roman"/>
          <w:i w:val="false"/>
          <w:iCs w:val="false"/>
          <w:sz w:val="26"/>
          <w:szCs w:val="26"/>
        </w:rPr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rPr/>
      </w:pPr>
      <w:r>
        <w:rPr>
          <w:rFonts w:ascii="Times New Roman" w:hAnsi="Times New Roman"/>
          <w:sz w:val="26"/>
          <w:szCs w:val="26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(АО «ТК РусГидро) в лице Приволжского филиала сообщает о проведении анализа технико-коммерческих предложений потенциальных поставщиков в рамках нерегламентированной закупки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«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6"/>
          <w:szCs w:val="26"/>
          <w:u w:val="none"/>
          <w:em w:val="none"/>
          <w:lang w:val="ru-RU" w:eastAsia="en-US" w:bidi="ar-SA"/>
        </w:rPr>
        <w:t>ОКПД2: 86.90.19.190 - Услуги по проведению предрейсовых и послерейсовых медицинских осмотров для нужд Саратовского транспортного участка Приволжского филиала АО "ТК РусГидро"</w:t>
      </w:r>
      <w:r>
        <w:rPr>
          <w:rStyle w:val="Style8"/>
          <w:rFonts w:eastAsia="Calibri" w:cs="Times New Roman" w:ascii="Times New Roman" w:hAnsi="Times New Roman" w:eastAsiaTheme="minorHAns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en-US" w:bidi="ar-SA"/>
        </w:rPr>
        <w:t>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i w:val="false"/>
          <w:sz w:val="26"/>
          <w:szCs w:val="26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6"/>
          <w:szCs w:val="26"/>
        </w:rPr>
        <w:t xml:space="preserve"> / </w:t>
      </w:r>
      <w:r>
        <w:rPr>
          <w:rFonts w:ascii="Times New Roman" w:hAnsi="Times New Roman"/>
          <w:sz w:val="26"/>
          <w:szCs w:val="26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i w:val="false"/>
          <w:sz w:val="26"/>
          <w:szCs w:val="26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09:00 МСК </w:t>
      </w:r>
    </w:p>
    <w:p>
      <w:pPr>
        <w:pStyle w:val="Normal"/>
        <w:numPr>
          <w:ilvl w:val="0"/>
          <w:numId w:val="0"/>
        </w:numPr>
        <w:spacing w:before="120" w:after="0"/>
        <w:ind w:left="567" w:hanging="0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  <w:u w:val="single"/>
        </w:rPr>
        <w:t xml:space="preserve"> 08 </w:t>
      </w:r>
      <w:r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  <w:u w:val="single"/>
        </w:rPr>
        <w:t xml:space="preserve">   09   </w:t>
      </w:r>
      <w:r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  <w:u w:val="single"/>
        </w:rPr>
        <w:t>26</w:t>
      </w:r>
      <w:r>
        <w:rPr>
          <w:rFonts w:ascii="Times New Roman" w:hAnsi="Times New Roman"/>
          <w:sz w:val="26"/>
          <w:szCs w:val="26"/>
        </w:rPr>
        <w:t xml:space="preserve"> г. </w:t>
      </w:r>
    </w:p>
    <w:p>
      <w:pPr>
        <w:pStyle w:val="Normal"/>
        <w:numPr>
          <w:ilvl w:val="0"/>
          <w:numId w:val="4"/>
        </w:numPr>
        <w:tabs>
          <w:tab w:val="clear" w:pos="708"/>
        </w:tabs>
        <w:spacing w:before="120" w:after="0"/>
        <w:ind w:left="567" w:right="0" w:hanging="567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>Предложения должны быть направлены в виде сканированной электронной копии в адрес ответственного лица: Музурова Елена Александровна, контактный телефон 8 (939) 700-77-48; электронная почта: MuzurovaEA@rushydro.ru.</w:t>
      </w:r>
    </w:p>
    <w:p>
      <w:pPr>
        <w:pStyle w:val="Normal"/>
        <w:numPr>
          <w:ilvl w:val="0"/>
          <w:numId w:val="0"/>
        </w:numPr>
        <w:spacing w:before="120" w:after="0"/>
        <w:ind w:left="-11" w:hanging="0"/>
        <w:rPr>
          <w:rFonts w:ascii="Times New Roman" w:hAnsi="Times New Roman" w:eastAsia="Calibri" w:cs="Times New Roman" w:eastAsiaTheme="minorHAnsi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spacing w:before="12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firstLine="851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Типовая форма договора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120" w:after="0"/>
        <w:ind w:left="85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10" w:leader="none"/>
        </w:tabs>
        <w:rPr>
          <w:sz w:val="26"/>
          <w:szCs w:val="2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Style9"/>
    <w:next w:val="BodyText"/>
    <w:qFormat/>
    <w:pPr>
      <w:numPr>
        <w:ilvl w:val="1"/>
        <w:numId w:val="2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3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Application>AlterOffice/2025.3.1.0$Linux_X86_64 LibreOffice_project/6648c49ab2ca125dff246c75ec00a85a64baa8dd</Application>
  <AppVersion>15.0000</AppVersion>
  <Pages>2</Pages>
  <Words>516</Words>
  <Characters>3598</Characters>
  <CharactersWithSpaces>4157</CharactersWithSpaces>
  <Paragraphs>36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muzurovaea@corp.gidroogk.com</cp:lastModifiedBy>
  <cp:lastPrinted>2026-09-04T11:16:53Z</cp:lastPrinted>
  <dcterms:modified xsi:type="dcterms:W3CDTF">2026-09-04T13:36:16Z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