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079B13CB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6C240E">
        <w:rPr>
          <w:rFonts w:ascii="Times New Roman" w:hAnsi="Times New Roman"/>
          <w:b/>
          <w:bCs/>
          <w:sz w:val="24"/>
          <w:szCs w:val="24"/>
        </w:rPr>
        <w:t>мобильных зданий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5BC9DA15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6C240E">
        <w:rPr>
          <w:rFonts w:ascii="Times New Roman" w:hAnsi="Times New Roman"/>
          <w:sz w:val="24"/>
          <w:szCs w:val="24"/>
        </w:rPr>
        <w:t>мобильных зданий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4F20F1F3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6C240E">
        <w:rPr>
          <w:rFonts w:ascii="Times New Roman" w:hAnsi="Times New Roman"/>
          <w:sz w:val="24"/>
          <w:szCs w:val="24"/>
        </w:rPr>
        <w:t>мобильных зданий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515"/>
        <w:gridCol w:w="992"/>
        <w:gridCol w:w="850"/>
        <w:gridCol w:w="851"/>
        <w:gridCol w:w="963"/>
        <w:gridCol w:w="1134"/>
      </w:tblGrid>
      <w:tr w:rsidR="002E7273" w:rsidRPr="00581E00" w14:paraId="5AA96A72" w14:textId="77777777" w:rsidTr="00CE0B6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515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CE0B6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CE0B6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5D8D4FDA" w:rsidR="00CE0B6A" w:rsidRPr="007C5F20" w:rsidRDefault="00CE0B6A" w:rsidP="00CE0B6A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6C240E">
              <w:rPr>
                <w:color w:val="000000"/>
              </w:rPr>
              <w:t>мобильных зданий</w:t>
            </w:r>
            <w:r w:rsidR="00A704FA">
              <w:rPr>
                <w:color w:val="000000"/>
              </w:rPr>
              <w:t>(</w:t>
            </w:r>
            <w:r w:rsidR="006C240E">
              <w:rPr>
                <w:color w:val="000000"/>
              </w:rPr>
              <w:t>5</w:t>
            </w:r>
            <w:r w:rsidR="00A704FA">
              <w:rPr>
                <w:color w:val="000000"/>
              </w:rPr>
              <w:t>шт)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84D3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основной каркас цельнометаллический - труба профильная (120х120х4,0) и (80х40х3,0) окрашен в коричневый цвет;</w:t>
            </w:r>
          </w:p>
          <w:p w14:paraId="361C6CF1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стены: профнастил оцинкованный С-8 (0,40 мм), гидроветроизоляция, деревянная обрешетка, минеральная вата (50 мм), внутренняя отделка – OSB 9 мм;</w:t>
            </w:r>
          </w:p>
          <w:p w14:paraId="7B8C3A21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крыша плоская (герметизация кровельных 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стыков – самоклеющейся лентой Технониколь): профнастил оцинкованный Н-60 (0,45 мм), гидроветроизоляция, труба профильная (50х25х2,0), минеральная вата (100 мм), потолок — OSB 9 мм;</w:t>
            </w:r>
          </w:p>
          <w:p w14:paraId="4D9F095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основание пола: труба профильная (80х40х3,0) с шагом 750 мм, гидроветроизоляция, деревянная обрешетка, минеральная вата (100 мм), OSB 15 мм, линолеум бытовой, снизу дно подшито оцинкованным профнастилом;</w:t>
            </w:r>
          </w:p>
          <w:p w14:paraId="6936F48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окна металлопластиковые (белые) —7 шт. 1400х1100 мм с поворотно-откидной створкой, подоконники 100 мм;</w:t>
            </w:r>
          </w:p>
          <w:p w14:paraId="7C508ECD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дверь входная - металлическая (толщина металла 2 мм), утеплённая с замком (Россия), внутренняя отделка двери – лист металлический оцинкованный;</w:t>
            </w:r>
          </w:p>
          <w:p w14:paraId="3983368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электрика: 20 светильников светодиодных (длинных), 2 выключатель 2-х клав., 8 двойных розеток (высота установки 300 мм от пола), 2 одинарные розетки под сплит-системы (высота установки 1700 мм от пола), автоматы защиты 6А-1 шт. и 16А-3 шт., дополнительные автоматы защиты 16А-2 шт. на сплит-системы. Электропроводка: провода  ВВГп-нг: на вводе 3х6 мм (ГОСТ), на розетки 3х2,5 мм (ГОСТ), на светильники 2х1,5 мм (ТУ);</w:t>
            </w:r>
          </w:p>
          <w:p w14:paraId="4C0B6D7E" w14:textId="555F75C0" w:rsidR="00CE0B6A" w:rsidRPr="007C5F20" w:rsidRDefault="00A704FA" w:rsidP="00A704F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сплит-система </w:t>
            </w:r>
            <w:r w:rsidR="003B3947">
              <w:rPr>
                <w:rFonts w:ascii="Times New Roman" w:hAnsi="Times New Roman"/>
                <w:bCs/>
                <w:sz w:val="24"/>
                <w:szCs w:val="24"/>
              </w:rPr>
              <w:t>– 2шт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0C2962A" w:rsidR="00D06427" w:rsidRDefault="00F826AA" w:rsidP="006A2578">
      <w:pPr>
        <w:spacing w:after="0"/>
        <w:rPr>
          <w:b/>
        </w:rPr>
      </w:pPr>
      <w:r>
        <w:t>*</w:t>
      </w:r>
      <w:r w:rsidRPr="00F826AA">
        <w:rPr>
          <w:b/>
        </w:rPr>
        <w:t>Чертеж размещения бытовок в Приложение №1 к ТТ</w:t>
      </w:r>
    </w:p>
    <w:p w14:paraId="34078607" w14:textId="77777777" w:rsidR="00F826AA" w:rsidRDefault="00F826AA" w:rsidP="006A2578">
      <w:pPr>
        <w:spacing w:after="0"/>
      </w:pPr>
    </w:p>
    <w:p w14:paraId="003955D2" w14:textId="77777777" w:rsidR="00F826AA" w:rsidRPr="006A2578" w:rsidRDefault="00F826AA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>Краснодарский край, Абинский район, х.Екатериновский</w:t>
      </w:r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B3947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C240E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04FA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AF6626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26AA"/>
    <w:rsid w:val="00F86C7D"/>
    <w:rsid w:val="00F91BBC"/>
    <w:rsid w:val="00F93BE1"/>
    <w:rsid w:val="00F97C36"/>
    <w:rsid w:val="00FA05BB"/>
    <w:rsid w:val="00FA6102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5BB16D1B-8E2A-4C8A-B659-CF07783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8545-45F9-48D3-BF3D-04170F7C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КайтмазовХС</cp:lastModifiedBy>
  <cp:revision>34</cp:revision>
  <cp:lastPrinted>2026-05-15T11:05:00Z</cp:lastPrinted>
  <dcterms:created xsi:type="dcterms:W3CDTF">2025-03-05T08:04:00Z</dcterms:created>
  <dcterms:modified xsi:type="dcterms:W3CDTF">2026-09-07T13:01:00Z</dcterms:modified>
</cp:coreProperties>
</file>