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94E01"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5AC24E42"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6B412845"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3DB2C74B"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0E945533"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6B954DE8"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59DAA8F4"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3490733B" w14:textId="77777777" w:rsidR="00B3393E" w:rsidRPr="008275B0" w:rsidRDefault="00B3393E" w:rsidP="00B3393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p>
    <w:p w14:paraId="24A16910"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5F48615A" w14:textId="479DB282"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ТЕХНИЧЕСКОЕ ЗАДАНИЕ</w:t>
      </w:r>
    </w:p>
    <w:p w14:paraId="7F79ABCD" w14:textId="67F0B1A2" w:rsidR="00B3393E" w:rsidRPr="008275B0" w:rsidRDefault="00B3393E" w:rsidP="00B3393E">
      <w:pPr>
        <w:spacing w:after="0" w:line="240" w:lineRule="auto"/>
        <w:ind w:right="1" w:hanging="10"/>
        <w:jc w:val="center"/>
        <w:rPr>
          <w:rFonts w:ascii="Times New Roman" w:hAnsi="Times New Roman"/>
          <w:b/>
          <w:sz w:val="24"/>
          <w:szCs w:val="24"/>
        </w:rPr>
      </w:pPr>
      <w:r w:rsidRPr="008275B0">
        <w:rPr>
          <w:rFonts w:ascii="Times New Roman" w:hAnsi="Times New Roman"/>
          <w:b/>
          <w:sz w:val="24"/>
          <w:szCs w:val="24"/>
        </w:rPr>
        <w:t xml:space="preserve">на оказание услуг по техническому обслуживанию и текущему ремонту </w:t>
      </w:r>
      <w:r w:rsidR="007C3F06" w:rsidRPr="008275B0">
        <w:rPr>
          <w:rFonts w:ascii="Times New Roman" w:hAnsi="Times New Roman"/>
          <w:b/>
          <w:sz w:val="24"/>
          <w:szCs w:val="24"/>
        </w:rPr>
        <w:t xml:space="preserve">технических систем охраны, </w:t>
      </w:r>
      <w:r w:rsidRPr="008275B0">
        <w:rPr>
          <w:rFonts w:ascii="Times New Roman" w:hAnsi="Times New Roman"/>
          <w:b/>
          <w:sz w:val="24"/>
          <w:szCs w:val="24"/>
        </w:rPr>
        <w:t>средств обеспечения пожарной безопасности и пожаротушения</w:t>
      </w:r>
      <w:r w:rsidR="007C3F06" w:rsidRPr="008275B0">
        <w:rPr>
          <w:rFonts w:ascii="Times New Roman" w:hAnsi="Times New Roman"/>
          <w:b/>
          <w:sz w:val="24"/>
          <w:szCs w:val="24"/>
        </w:rPr>
        <w:t xml:space="preserve"> </w:t>
      </w:r>
      <w:r w:rsidR="00BC2293" w:rsidRPr="008275B0">
        <w:rPr>
          <w:rFonts w:ascii="Times New Roman" w:hAnsi="Times New Roman"/>
          <w:b/>
          <w:sz w:val="24"/>
          <w:szCs w:val="24"/>
        </w:rPr>
        <w:t>УФПС</w:t>
      </w:r>
      <w:r w:rsidR="007C3F06" w:rsidRPr="008275B0">
        <w:rPr>
          <w:rFonts w:ascii="Times New Roman" w:hAnsi="Times New Roman"/>
          <w:b/>
          <w:sz w:val="24"/>
          <w:szCs w:val="24"/>
        </w:rPr>
        <w:t xml:space="preserve"> </w:t>
      </w:r>
      <w:r w:rsidR="005269EC" w:rsidRPr="008275B0">
        <w:rPr>
          <w:rFonts w:ascii="Times New Roman" w:hAnsi="Times New Roman"/>
          <w:b/>
          <w:sz w:val="24"/>
          <w:szCs w:val="24"/>
        </w:rPr>
        <w:t>Псковской</w:t>
      </w:r>
      <w:r w:rsidR="005E2D78" w:rsidRPr="008275B0">
        <w:rPr>
          <w:rFonts w:ascii="Times New Roman" w:hAnsi="Times New Roman"/>
          <w:b/>
          <w:sz w:val="24"/>
          <w:szCs w:val="24"/>
        </w:rPr>
        <w:t xml:space="preserve"> области </w:t>
      </w:r>
    </w:p>
    <w:p w14:paraId="0A839191"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74741FCB"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25F4B0D3"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37304EB8"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5348A7EF" w14:textId="77777777" w:rsidR="00B3393E" w:rsidRPr="008275B0" w:rsidRDefault="00B3393E" w:rsidP="00B3393E">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255F536B" w14:textId="77777777" w:rsidR="00B3393E" w:rsidRPr="008275B0" w:rsidRDefault="00B3393E" w:rsidP="00B3393E">
      <w:pPr>
        <w:spacing w:after="0" w:line="240" w:lineRule="auto"/>
        <w:jc w:val="center"/>
        <w:rPr>
          <w:rFonts w:ascii="Times New Roman" w:hAnsi="Times New Roman"/>
          <w:sz w:val="24"/>
          <w:szCs w:val="24"/>
        </w:rPr>
      </w:pPr>
    </w:p>
    <w:p w14:paraId="550FF04F" w14:textId="77777777" w:rsidR="00B3393E" w:rsidRPr="008275B0" w:rsidRDefault="00B3393E" w:rsidP="00B3393E">
      <w:pPr>
        <w:spacing w:after="0" w:line="240" w:lineRule="auto"/>
        <w:jc w:val="center"/>
        <w:rPr>
          <w:rFonts w:ascii="Times New Roman" w:hAnsi="Times New Roman"/>
          <w:sz w:val="24"/>
          <w:szCs w:val="24"/>
        </w:rPr>
      </w:pPr>
    </w:p>
    <w:p w14:paraId="5F82E8A1" w14:textId="77777777" w:rsidR="00B3393E" w:rsidRPr="008275B0" w:rsidRDefault="00B3393E" w:rsidP="00B3393E">
      <w:pPr>
        <w:spacing w:after="0" w:line="240" w:lineRule="auto"/>
        <w:jc w:val="center"/>
        <w:rPr>
          <w:rFonts w:ascii="Times New Roman" w:hAnsi="Times New Roman"/>
          <w:sz w:val="24"/>
          <w:szCs w:val="24"/>
        </w:rPr>
      </w:pPr>
    </w:p>
    <w:p w14:paraId="3C2351D7" w14:textId="77777777" w:rsidR="00B3393E" w:rsidRPr="008275B0" w:rsidRDefault="00B3393E" w:rsidP="00B3393E">
      <w:pPr>
        <w:tabs>
          <w:tab w:val="left" w:pos="1745"/>
        </w:tabs>
        <w:spacing w:after="0" w:line="240" w:lineRule="auto"/>
        <w:rPr>
          <w:rFonts w:ascii="Times New Roman" w:hAnsi="Times New Roman"/>
          <w:sz w:val="24"/>
          <w:szCs w:val="24"/>
        </w:rPr>
      </w:pPr>
      <w:r w:rsidRPr="008275B0">
        <w:rPr>
          <w:rFonts w:ascii="Times New Roman" w:hAnsi="Times New Roman"/>
          <w:sz w:val="24"/>
          <w:szCs w:val="24"/>
        </w:rPr>
        <w:tab/>
      </w:r>
    </w:p>
    <w:p w14:paraId="3207676B" w14:textId="77777777" w:rsidR="00B3393E" w:rsidRPr="008275B0" w:rsidRDefault="00B3393E" w:rsidP="00B3393E">
      <w:pPr>
        <w:spacing w:after="0" w:line="240" w:lineRule="auto"/>
        <w:jc w:val="center"/>
        <w:rPr>
          <w:rFonts w:ascii="Times New Roman" w:hAnsi="Times New Roman"/>
          <w:sz w:val="24"/>
          <w:szCs w:val="24"/>
        </w:rPr>
      </w:pPr>
    </w:p>
    <w:p w14:paraId="61174431" w14:textId="77777777" w:rsidR="00B3393E" w:rsidRPr="008275B0" w:rsidRDefault="00B3393E" w:rsidP="00B3393E">
      <w:pPr>
        <w:spacing w:after="0" w:line="240" w:lineRule="auto"/>
        <w:jc w:val="center"/>
        <w:rPr>
          <w:rFonts w:ascii="Times New Roman" w:hAnsi="Times New Roman"/>
          <w:sz w:val="24"/>
          <w:szCs w:val="24"/>
        </w:rPr>
      </w:pPr>
    </w:p>
    <w:p w14:paraId="54A00136" w14:textId="77777777" w:rsidR="00B3393E" w:rsidRPr="008275B0" w:rsidRDefault="00B3393E" w:rsidP="00B3393E">
      <w:pPr>
        <w:spacing w:after="0" w:line="240" w:lineRule="auto"/>
        <w:jc w:val="center"/>
        <w:rPr>
          <w:rFonts w:ascii="Times New Roman" w:hAnsi="Times New Roman"/>
          <w:sz w:val="24"/>
          <w:szCs w:val="24"/>
        </w:rPr>
      </w:pPr>
    </w:p>
    <w:p w14:paraId="195B66A9" w14:textId="77777777" w:rsidR="00B3393E" w:rsidRPr="008275B0" w:rsidRDefault="00B3393E" w:rsidP="00B3393E">
      <w:pPr>
        <w:spacing w:after="0" w:line="240" w:lineRule="auto"/>
        <w:jc w:val="center"/>
        <w:rPr>
          <w:rFonts w:ascii="Times New Roman" w:hAnsi="Times New Roman"/>
          <w:sz w:val="24"/>
          <w:szCs w:val="24"/>
        </w:rPr>
      </w:pPr>
    </w:p>
    <w:p w14:paraId="627E2667" w14:textId="77777777" w:rsidR="00B3393E" w:rsidRPr="008275B0" w:rsidRDefault="00B3393E" w:rsidP="00B3393E">
      <w:pPr>
        <w:spacing w:after="0" w:line="240" w:lineRule="auto"/>
        <w:jc w:val="center"/>
        <w:rPr>
          <w:rFonts w:ascii="Times New Roman" w:hAnsi="Times New Roman"/>
          <w:sz w:val="24"/>
          <w:szCs w:val="24"/>
        </w:rPr>
      </w:pPr>
    </w:p>
    <w:p w14:paraId="1C94226C" w14:textId="77777777" w:rsidR="00B3393E" w:rsidRPr="008275B0" w:rsidRDefault="00B3393E" w:rsidP="00B3393E">
      <w:pPr>
        <w:spacing w:after="0" w:line="240" w:lineRule="auto"/>
        <w:jc w:val="center"/>
        <w:rPr>
          <w:rFonts w:ascii="Times New Roman" w:hAnsi="Times New Roman"/>
          <w:sz w:val="24"/>
          <w:szCs w:val="24"/>
        </w:rPr>
      </w:pPr>
    </w:p>
    <w:p w14:paraId="79F95D60" w14:textId="77777777" w:rsidR="00B3393E" w:rsidRPr="008275B0" w:rsidRDefault="00B3393E" w:rsidP="00B3393E">
      <w:pPr>
        <w:spacing w:after="0" w:line="240" w:lineRule="auto"/>
        <w:jc w:val="center"/>
        <w:rPr>
          <w:rFonts w:ascii="Times New Roman" w:hAnsi="Times New Roman"/>
          <w:sz w:val="24"/>
          <w:szCs w:val="24"/>
        </w:rPr>
      </w:pPr>
    </w:p>
    <w:p w14:paraId="6E802B67" w14:textId="77777777" w:rsidR="00B3393E" w:rsidRPr="008275B0" w:rsidRDefault="00B3393E" w:rsidP="00B3393E">
      <w:pPr>
        <w:spacing w:after="0" w:line="240" w:lineRule="auto"/>
        <w:jc w:val="center"/>
        <w:rPr>
          <w:rFonts w:ascii="Times New Roman" w:hAnsi="Times New Roman"/>
          <w:sz w:val="24"/>
          <w:szCs w:val="24"/>
        </w:rPr>
      </w:pPr>
    </w:p>
    <w:p w14:paraId="460DEE40" w14:textId="107C3B3A" w:rsidR="00B3393E" w:rsidRPr="008275B0" w:rsidRDefault="00B3393E" w:rsidP="00B3393E">
      <w:pPr>
        <w:spacing w:after="0" w:line="240" w:lineRule="auto"/>
        <w:jc w:val="center"/>
        <w:rPr>
          <w:rFonts w:ascii="Times New Roman" w:hAnsi="Times New Roman"/>
          <w:sz w:val="24"/>
          <w:szCs w:val="24"/>
        </w:rPr>
      </w:pPr>
    </w:p>
    <w:p w14:paraId="08F8E4DC" w14:textId="0802B61B" w:rsidR="007C3F06" w:rsidRPr="008275B0" w:rsidRDefault="007C3F06" w:rsidP="00B3393E">
      <w:pPr>
        <w:spacing w:after="0" w:line="240" w:lineRule="auto"/>
        <w:jc w:val="center"/>
        <w:rPr>
          <w:rFonts w:ascii="Times New Roman" w:hAnsi="Times New Roman"/>
          <w:sz w:val="24"/>
          <w:szCs w:val="24"/>
        </w:rPr>
      </w:pPr>
    </w:p>
    <w:p w14:paraId="6B10E2AD" w14:textId="5A7C02D3" w:rsidR="007C3F06" w:rsidRPr="008275B0" w:rsidRDefault="007C3F06" w:rsidP="00B3393E">
      <w:pPr>
        <w:spacing w:after="0" w:line="240" w:lineRule="auto"/>
        <w:jc w:val="center"/>
        <w:rPr>
          <w:rFonts w:ascii="Times New Roman" w:hAnsi="Times New Roman"/>
          <w:sz w:val="24"/>
          <w:szCs w:val="24"/>
        </w:rPr>
      </w:pPr>
    </w:p>
    <w:p w14:paraId="6285454C" w14:textId="3D288CC2" w:rsidR="007C3F06" w:rsidRPr="008275B0" w:rsidRDefault="007C3F06" w:rsidP="00B3393E">
      <w:pPr>
        <w:spacing w:after="0" w:line="240" w:lineRule="auto"/>
        <w:jc w:val="center"/>
        <w:rPr>
          <w:rFonts w:ascii="Times New Roman" w:hAnsi="Times New Roman"/>
          <w:sz w:val="24"/>
          <w:szCs w:val="24"/>
        </w:rPr>
      </w:pPr>
    </w:p>
    <w:p w14:paraId="57ACD341" w14:textId="51552AC9" w:rsidR="007C3F06" w:rsidRPr="008275B0" w:rsidRDefault="007C3F06" w:rsidP="00B3393E">
      <w:pPr>
        <w:spacing w:after="0" w:line="240" w:lineRule="auto"/>
        <w:jc w:val="center"/>
        <w:rPr>
          <w:rFonts w:ascii="Times New Roman" w:hAnsi="Times New Roman"/>
          <w:sz w:val="24"/>
          <w:szCs w:val="24"/>
        </w:rPr>
      </w:pPr>
    </w:p>
    <w:p w14:paraId="4B5743B3" w14:textId="77777777" w:rsidR="007C3F06" w:rsidRPr="008275B0" w:rsidRDefault="007C3F06" w:rsidP="00B3393E">
      <w:pPr>
        <w:spacing w:after="0" w:line="240" w:lineRule="auto"/>
        <w:jc w:val="center"/>
        <w:rPr>
          <w:rFonts w:ascii="Times New Roman" w:hAnsi="Times New Roman"/>
          <w:sz w:val="24"/>
          <w:szCs w:val="24"/>
        </w:rPr>
      </w:pPr>
    </w:p>
    <w:p w14:paraId="1F79F361" w14:textId="77777777" w:rsidR="00B3393E" w:rsidRPr="008275B0" w:rsidRDefault="00B3393E" w:rsidP="00B3393E">
      <w:pPr>
        <w:spacing w:after="0" w:line="240" w:lineRule="auto"/>
        <w:ind w:right="142"/>
        <w:jc w:val="center"/>
        <w:rPr>
          <w:rFonts w:ascii="Times New Roman" w:hAnsi="Times New Roman"/>
          <w:sz w:val="24"/>
          <w:szCs w:val="24"/>
        </w:rPr>
      </w:pPr>
    </w:p>
    <w:p w14:paraId="247A99D2" w14:textId="6ED0049D" w:rsidR="00B3393E" w:rsidRPr="008275B0" w:rsidRDefault="00B3393E" w:rsidP="00B3393E">
      <w:pPr>
        <w:spacing w:after="0" w:line="240" w:lineRule="auto"/>
        <w:ind w:right="142"/>
        <w:jc w:val="center"/>
        <w:rPr>
          <w:rFonts w:ascii="Times New Roman" w:hAnsi="Times New Roman"/>
          <w:sz w:val="24"/>
          <w:szCs w:val="24"/>
        </w:rPr>
      </w:pPr>
    </w:p>
    <w:p w14:paraId="55E05329" w14:textId="554B8AE8" w:rsidR="00A72444" w:rsidRPr="008275B0" w:rsidRDefault="00A72444" w:rsidP="00B3393E">
      <w:pPr>
        <w:spacing w:after="0" w:line="240" w:lineRule="auto"/>
        <w:ind w:right="142"/>
        <w:jc w:val="center"/>
        <w:rPr>
          <w:rFonts w:ascii="Times New Roman" w:hAnsi="Times New Roman"/>
          <w:sz w:val="24"/>
          <w:szCs w:val="24"/>
        </w:rPr>
      </w:pPr>
    </w:p>
    <w:p w14:paraId="4E1CD7F2" w14:textId="43954DCF" w:rsidR="00A72444" w:rsidRPr="008275B0" w:rsidRDefault="00A72444" w:rsidP="00B3393E">
      <w:pPr>
        <w:spacing w:after="0" w:line="240" w:lineRule="auto"/>
        <w:ind w:right="142"/>
        <w:jc w:val="center"/>
        <w:rPr>
          <w:rFonts w:ascii="Times New Roman" w:hAnsi="Times New Roman"/>
          <w:sz w:val="24"/>
          <w:szCs w:val="24"/>
        </w:rPr>
      </w:pPr>
    </w:p>
    <w:p w14:paraId="51D6D172" w14:textId="658E4E7E" w:rsidR="00A72444" w:rsidRPr="008275B0" w:rsidRDefault="00A72444" w:rsidP="00B3393E">
      <w:pPr>
        <w:spacing w:after="0" w:line="240" w:lineRule="auto"/>
        <w:ind w:right="142"/>
        <w:jc w:val="center"/>
        <w:rPr>
          <w:rFonts w:ascii="Times New Roman" w:hAnsi="Times New Roman"/>
          <w:sz w:val="24"/>
          <w:szCs w:val="24"/>
        </w:rPr>
      </w:pPr>
    </w:p>
    <w:p w14:paraId="1F6633A2" w14:textId="77777777" w:rsidR="00A72444" w:rsidRPr="008275B0" w:rsidRDefault="00A72444" w:rsidP="00B3393E">
      <w:pPr>
        <w:spacing w:after="0" w:line="240" w:lineRule="auto"/>
        <w:ind w:right="142"/>
        <w:jc w:val="center"/>
        <w:rPr>
          <w:rFonts w:ascii="Times New Roman" w:hAnsi="Times New Roman"/>
          <w:sz w:val="24"/>
          <w:szCs w:val="24"/>
        </w:rPr>
      </w:pPr>
    </w:p>
    <w:p w14:paraId="2DCDA41B" w14:textId="77777777" w:rsidR="009C607A" w:rsidRPr="008275B0" w:rsidRDefault="009C607A" w:rsidP="00B3393E">
      <w:pPr>
        <w:spacing w:after="0" w:line="240" w:lineRule="auto"/>
        <w:ind w:right="142"/>
        <w:jc w:val="center"/>
        <w:rPr>
          <w:rFonts w:ascii="Times New Roman" w:hAnsi="Times New Roman"/>
          <w:sz w:val="24"/>
          <w:szCs w:val="24"/>
        </w:rPr>
      </w:pPr>
    </w:p>
    <w:p w14:paraId="0E6BCF01" w14:textId="1A1CDAC2" w:rsidR="00B3393E" w:rsidRDefault="007C3F06" w:rsidP="00B3393E">
      <w:pPr>
        <w:spacing w:after="0" w:line="240" w:lineRule="auto"/>
        <w:ind w:right="142"/>
        <w:jc w:val="center"/>
        <w:rPr>
          <w:rFonts w:ascii="Times New Roman" w:hAnsi="Times New Roman"/>
          <w:sz w:val="24"/>
          <w:szCs w:val="24"/>
        </w:rPr>
      </w:pPr>
      <w:r w:rsidRPr="008275B0">
        <w:rPr>
          <w:rFonts w:ascii="Times New Roman" w:hAnsi="Times New Roman"/>
          <w:sz w:val="24"/>
          <w:szCs w:val="24"/>
        </w:rPr>
        <w:t>Санкт-Петербург</w:t>
      </w:r>
      <w:r w:rsidR="00B3393E" w:rsidRPr="008275B0">
        <w:rPr>
          <w:rFonts w:ascii="Times New Roman" w:hAnsi="Times New Roman"/>
          <w:sz w:val="24"/>
          <w:szCs w:val="24"/>
        </w:rPr>
        <w:t>, 20</w:t>
      </w:r>
      <w:r w:rsidR="00E323DD">
        <w:rPr>
          <w:rFonts w:ascii="Times New Roman" w:hAnsi="Times New Roman"/>
          <w:sz w:val="24"/>
          <w:szCs w:val="24"/>
        </w:rPr>
        <w:t>26</w:t>
      </w:r>
    </w:p>
    <w:p w14:paraId="60010091" w14:textId="414CBAAF" w:rsidR="00E323DD" w:rsidRDefault="00E323DD" w:rsidP="00B3393E">
      <w:pPr>
        <w:spacing w:after="0" w:line="240" w:lineRule="auto"/>
        <w:ind w:right="142"/>
        <w:jc w:val="center"/>
        <w:rPr>
          <w:rFonts w:ascii="Times New Roman" w:hAnsi="Times New Roman"/>
          <w:sz w:val="24"/>
          <w:szCs w:val="24"/>
        </w:rPr>
      </w:pPr>
    </w:p>
    <w:p w14:paraId="37A2A856" w14:textId="7620C022" w:rsidR="00E323DD" w:rsidRDefault="00E323DD" w:rsidP="00B3393E">
      <w:pPr>
        <w:spacing w:after="0" w:line="240" w:lineRule="auto"/>
        <w:ind w:right="142"/>
        <w:jc w:val="center"/>
        <w:rPr>
          <w:rFonts w:ascii="Times New Roman" w:hAnsi="Times New Roman"/>
          <w:sz w:val="24"/>
          <w:szCs w:val="24"/>
        </w:rPr>
      </w:pPr>
    </w:p>
    <w:p w14:paraId="6177D0D6" w14:textId="4C937E94" w:rsidR="00E323DD" w:rsidRDefault="00E323DD" w:rsidP="00B3393E">
      <w:pPr>
        <w:spacing w:after="0" w:line="240" w:lineRule="auto"/>
        <w:ind w:right="142"/>
        <w:jc w:val="center"/>
        <w:rPr>
          <w:rFonts w:ascii="Times New Roman" w:hAnsi="Times New Roman"/>
          <w:sz w:val="24"/>
          <w:szCs w:val="24"/>
        </w:rPr>
      </w:pPr>
    </w:p>
    <w:p w14:paraId="516BCFA1" w14:textId="3009217D" w:rsidR="00E323DD" w:rsidRDefault="00E323DD" w:rsidP="00B3393E">
      <w:pPr>
        <w:spacing w:after="0" w:line="240" w:lineRule="auto"/>
        <w:ind w:right="142"/>
        <w:jc w:val="center"/>
        <w:rPr>
          <w:rFonts w:ascii="Times New Roman" w:hAnsi="Times New Roman"/>
          <w:sz w:val="24"/>
          <w:szCs w:val="24"/>
        </w:rPr>
      </w:pPr>
    </w:p>
    <w:p w14:paraId="6956959E" w14:textId="39B6CD1A" w:rsidR="00E323DD" w:rsidRDefault="00E323DD" w:rsidP="00B3393E">
      <w:pPr>
        <w:spacing w:after="0" w:line="240" w:lineRule="auto"/>
        <w:ind w:right="142"/>
        <w:jc w:val="center"/>
        <w:rPr>
          <w:rFonts w:ascii="Times New Roman" w:hAnsi="Times New Roman"/>
          <w:sz w:val="24"/>
          <w:szCs w:val="24"/>
        </w:rPr>
      </w:pPr>
    </w:p>
    <w:p w14:paraId="34E73E34" w14:textId="264A2FFA" w:rsidR="00E323DD" w:rsidRDefault="00E323DD" w:rsidP="00B3393E">
      <w:pPr>
        <w:spacing w:after="0" w:line="240" w:lineRule="auto"/>
        <w:ind w:right="142"/>
        <w:jc w:val="center"/>
        <w:rPr>
          <w:rFonts w:ascii="Times New Roman" w:hAnsi="Times New Roman"/>
          <w:sz w:val="24"/>
          <w:szCs w:val="24"/>
        </w:rPr>
      </w:pPr>
    </w:p>
    <w:p w14:paraId="071F508E" w14:textId="77777777" w:rsidR="00E323DD" w:rsidRPr="008275B0" w:rsidRDefault="00E323DD" w:rsidP="00B3393E">
      <w:pPr>
        <w:spacing w:after="0" w:line="240" w:lineRule="auto"/>
        <w:ind w:right="142"/>
        <w:jc w:val="center"/>
        <w:rPr>
          <w:rFonts w:ascii="Times New Roman" w:hAnsi="Times New Roman"/>
          <w:sz w:val="24"/>
          <w:szCs w:val="24"/>
        </w:rPr>
      </w:pPr>
    </w:p>
    <w:p w14:paraId="58F1184D" w14:textId="77777777" w:rsidR="00B3393E" w:rsidRPr="008275B0" w:rsidRDefault="00B3393E" w:rsidP="00A53768">
      <w:pPr>
        <w:pStyle w:val="a7"/>
        <w:numPr>
          <w:ilvl w:val="0"/>
          <w:numId w:val="52"/>
        </w:numPr>
        <w:tabs>
          <w:tab w:val="left" w:pos="284"/>
        </w:tabs>
        <w:spacing w:before="360" w:after="240" w:line="240" w:lineRule="auto"/>
        <w:ind w:left="0" w:firstLine="0"/>
        <w:jc w:val="center"/>
        <w:rPr>
          <w:rFonts w:ascii="Times New Roman" w:hAnsi="Times New Roman" w:cs="Times New Roman"/>
          <w:sz w:val="24"/>
          <w:szCs w:val="24"/>
        </w:rPr>
      </w:pPr>
      <w:r w:rsidRPr="008275B0">
        <w:rPr>
          <w:rFonts w:ascii="Times New Roman" w:hAnsi="Times New Roman" w:cs="Times New Roman"/>
          <w:b/>
          <w:sz w:val="24"/>
          <w:szCs w:val="24"/>
        </w:rPr>
        <w:lastRenderedPageBreak/>
        <w:t>ПЕРЕЧЕНЬ ПРИНЯТЫХ ТЕРМИНОВ И СОКРАЩЕНИЙ</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CellMar>
          <w:top w:w="102" w:type="dxa"/>
          <w:left w:w="62" w:type="dxa"/>
          <w:bottom w:w="102" w:type="dxa"/>
          <w:right w:w="62" w:type="dxa"/>
        </w:tblCellMar>
        <w:tblLook w:val="04A0" w:firstRow="1" w:lastRow="0" w:firstColumn="1" w:lastColumn="0" w:noHBand="0" w:noVBand="1"/>
      </w:tblPr>
      <w:tblGrid>
        <w:gridCol w:w="567"/>
        <w:gridCol w:w="2268"/>
        <w:gridCol w:w="6379"/>
      </w:tblGrid>
      <w:tr w:rsidR="00B3393E" w:rsidRPr="008275B0" w14:paraId="5032B8BB" w14:textId="77777777" w:rsidTr="00653419">
        <w:trPr>
          <w:tblHeader/>
        </w:trPr>
        <w:tc>
          <w:tcPr>
            <w:tcW w:w="567" w:type="dxa"/>
            <w:shd w:val="clear" w:color="auto" w:fill="auto"/>
            <w:vAlign w:val="center"/>
          </w:tcPr>
          <w:p w14:paraId="343E31FE" w14:textId="67178EA0"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w:t>
            </w:r>
          </w:p>
          <w:p w14:paraId="5110A5F4" w14:textId="453E1011"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п</w:t>
            </w:r>
            <w:r w:rsidR="00E53FC4" w:rsidRPr="008275B0">
              <w:rPr>
                <w:rFonts w:ascii="Times New Roman" w:hAnsi="Times New Roman"/>
                <w:b/>
                <w:color w:val="000000"/>
                <w:sz w:val="24"/>
                <w:szCs w:val="24"/>
              </w:rPr>
              <w:t>/</w:t>
            </w:r>
            <w:r w:rsidRPr="008275B0">
              <w:rPr>
                <w:rFonts w:ascii="Times New Roman" w:hAnsi="Times New Roman"/>
                <w:b/>
                <w:color w:val="000000"/>
                <w:sz w:val="24"/>
                <w:szCs w:val="24"/>
              </w:rPr>
              <w:t>п</w:t>
            </w:r>
          </w:p>
        </w:tc>
        <w:tc>
          <w:tcPr>
            <w:tcW w:w="2268" w:type="dxa"/>
            <w:shd w:val="clear" w:color="auto" w:fill="auto"/>
            <w:vAlign w:val="center"/>
            <w:hideMark/>
          </w:tcPr>
          <w:p w14:paraId="06BB62D4" w14:textId="6FAF0C1F" w:rsidR="00B3393E" w:rsidRPr="008275B0" w:rsidRDefault="00BC2293"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Термины/</w:t>
            </w:r>
            <w:r w:rsidRPr="008275B0">
              <w:rPr>
                <w:rFonts w:ascii="Times New Roman" w:hAnsi="Times New Roman"/>
                <w:b/>
                <w:color w:val="000000"/>
                <w:sz w:val="24"/>
                <w:szCs w:val="24"/>
              </w:rPr>
              <w:br/>
            </w:r>
            <w:r w:rsidR="00B3393E" w:rsidRPr="008275B0">
              <w:rPr>
                <w:rFonts w:ascii="Times New Roman" w:hAnsi="Times New Roman"/>
                <w:b/>
                <w:color w:val="000000"/>
                <w:sz w:val="24"/>
                <w:szCs w:val="24"/>
              </w:rPr>
              <w:t>сокращения</w:t>
            </w:r>
          </w:p>
        </w:tc>
        <w:tc>
          <w:tcPr>
            <w:tcW w:w="6379" w:type="dxa"/>
            <w:shd w:val="clear" w:color="auto" w:fill="auto"/>
            <w:vAlign w:val="center"/>
            <w:hideMark/>
          </w:tcPr>
          <w:p w14:paraId="5DCB02AE" w14:textId="66CB2F30" w:rsidR="00B3393E" w:rsidRPr="008275B0" w:rsidRDefault="00B3393E" w:rsidP="00653419">
            <w:pPr>
              <w:spacing w:after="0" w:line="240" w:lineRule="auto"/>
              <w:jc w:val="center"/>
              <w:rPr>
                <w:rFonts w:ascii="Times New Roman" w:hAnsi="Times New Roman"/>
                <w:b/>
                <w:color w:val="000000"/>
                <w:sz w:val="24"/>
                <w:szCs w:val="24"/>
              </w:rPr>
            </w:pPr>
            <w:r w:rsidRPr="008275B0">
              <w:rPr>
                <w:rFonts w:ascii="Times New Roman" w:hAnsi="Times New Roman"/>
                <w:b/>
                <w:color w:val="000000"/>
                <w:sz w:val="24"/>
                <w:szCs w:val="24"/>
              </w:rPr>
              <w:t>Расшифровка термина/сокращения</w:t>
            </w:r>
          </w:p>
        </w:tc>
      </w:tr>
      <w:tr w:rsidR="00B3393E" w:rsidRPr="008275B0" w14:paraId="374B7665" w14:textId="77777777" w:rsidTr="00653419">
        <w:tc>
          <w:tcPr>
            <w:tcW w:w="567" w:type="dxa"/>
            <w:shd w:val="clear" w:color="auto" w:fill="auto"/>
            <w:vAlign w:val="center"/>
          </w:tcPr>
          <w:p w14:paraId="44E5D0E0" w14:textId="5828FB46"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w:t>
            </w:r>
          </w:p>
        </w:tc>
        <w:tc>
          <w:tcPr>
            <w:tcW w:w="2268" w:type="dxa"/>
            <w:shd w:val="clear" w:color="auto" w:fill="auto"/>
            <w:vAlign w:val="center"/>
          </w:tcPr>
          <w:p w14:paraId="3F8AED47" w14:textId="6202419D" w:rsidR="00B3393E" w:rsidRPr="008275B0" w:rsidRDefault="00B3393E" w:rsidP="00653419">
            <w:pPr>
              <w:spacing w:after="0" w:line="240" w:lineRule="auto"/>
              <w:rPr>
                <w:rFonts w:ascii="Times New Roman" w:eastAsia="Times New Roman" w:hAnsi="Times New Roman"/>
                <w:sz w:val="24"/>
                <w:szCs w:val="24"/>
                <w:lang w:eastAsia="ru-RU"/>
              </w:rPr>
            </w:pPr>
            <w:r w:rsidRPr="008275B0">
              <w:rPr>
                <w:rFonts w:ascii="Times New Roman" w:hAnsi="Times New Roman"/>
                <w:sz w:val="24"/>
                <w:szCs w:val="24"/>
              </w:rPr>
              <w:t>внеплановые, аварийно-восстановительные работы</w:t>
            </w:r>
          </w:p>
        </w:tc>
        <w:tc>
          <w:tcPr>
            <w:tcW w:w="6379" w:type="dxa"/>
            <w:shd w:val="clear" w:color="auto" w:fill="auto"/>
          </w:tcPr>
          <w:p w14:paraId="4FBD96B5" w14:textId="7AE3C427" w:rsidR="00B3393E" w:rsidRPr="008275B0" w:rsidRDefault="00B3393E" w:rsidP="002C40A6">
            <w:pPr>
              <w:spacing w:after="0" w:line="240" w:lineRule="auto"/>
              <w:jc w:val="both"/>
              <w:rPr>
                <w:rFonts w:ascii="Times New Roman" w:eastAsia="Times New Roman" w:hAnsi="Times New Roman"/>
                <w:sz w:val="24"/>
                <w:szCs w:val="24"/>
                <w:lang w:eastAsia="ru-RU"/>
              </w:rPr>
            </w:pPr>
            <w:r w:rsidRPr="008275B0">
              <w:rPr>
                <w:rFonts w:ascii="Times New Roman" w:hAnsi="Times New Roman"/>
                <w:spacing w:val="-8"/>
                <w:sz w:val="24"/>
                <w:szCs w:val="24"/>
              </w:rPr>
              <w:t>Неплановый ремонт (организационно-технические</w:t>
            </w:r>
            <w:r w:rsidR="002C40A6" w:rsidRPr="008275B0">
              <w:rPr>
                <w:rFonts w:ascii="Times New Roman" w:hAnsi="Times New Roman"/>
                <w:spacing w:val="-8"/>
                <w:sz w:val="24"/>
                <w:szCs w:val="24"/>
              </w:rPr>
              <w:t xml:space="preserve"> м</w:t>
            </w:r>
            <w:r w:rsidRPr="008275B0">
              <w:rPr>
                <w:rFonts w:ascii="Times New Roman" w:hAnsi="Times New Roman"/>
                <w:spacing w:val="-8"/>
                <w:sz w:val="24"/>
                <w:szCs w:val="24"/>
              </w:rPr>
              <w:t>ероприятия),</w:t>
            </w:r>
            <w:r w:rsidRPr="008275B0">
              <w:rPr>
                <w:rFonts w:ascii="Times New Roman" w:hAnsi="Times New Roman"/>
                <w:sz w:val="24"/>
                <w:szCs w:val="24"/>
              </w:rPr>
              <w:t xml:space="preserve"> выполняемый(-</w:t>
            </w:r>
            <w:r w:rsidR="002C40A6" w:rsidRPr="008275B0">
              <w:rPr>
                <w:rFonts w:ascii="Times New Roman" w:hAnsi="Times New Roman"/>
                <w:sz w:val="24"/>
                <w:szCs w:val="24"/>
              </w:rPr>
              <w:t>ы</w:t>
            </w:r>
            <w:r w:rsidRPr="008275B0">
              <w:rPr>
                <w:rFonts w:ascii="Times New Roman" w:hAnsi="Times New Roman"/>
                <w:sz w:val="24"/>
                <w:szCs w:val="24"/>
              </w:rPr>
              <w:t>е) по заявкам Заказчика</w:t>
            </w:r>
            <w:r w:rsidR="002C40A6" w:rsidRPr="008275B0">
              <w:rPr>
                <w:rFonts w:ascii="Times New Roman" w:hAnsi="Times New Roman"/>
                <w:sz w:val="24"/>
                <w:szCs w:val="24"/>
              </w:rPr>
              <w:t xml:space="preserve"> </w:t>
            </w:r>
            <w:r w:rsidRPr="008275B0">
              <w:rPr>
                <w:rFonts w:ascii="Times New Roman" w:hAnsi="Times New Roman"/>
                <w:sz w:val="24"/>
                <w:szCs w:val="24"/>
              </w:rPr>
              <w:t xml:space="preserve">при внезапных поломках оборудования (выявлении неисправности), аварийных ситуациях (режимах), потере </w:t>
            </w:r>
            <w:r w:rsidRPr="008275B0">
              <w:rPr>
                <w:rFonts w:ascii="Times New Roman" w:hAnsi="Times New Roman"/>
                <w:spacing w:val="-12"/>
                <w:sz w:val="24"/>
                <w:szCs w:val="24"/>
              </w:rPr>
              <w:t>целостности,</w:t>
            </w:r>
            <w:r w:rsidR="002C40A6" w:rsidRPr="008275B0">
              <w:rPr>
                <w:rFonts w:ascii="Times New Roman" w:hAnsi="Times New Roman"/>
                <w:spacing w:val="-12"/>
                <w:sz w:val="24"/>
                <w:szCs w:val="24"/>
              </w:rPr>
              <w:t xml:space="preserve"> </w:t>
            </w:r>
            <w:r w:rsidRPr="008275B0">
              <w:rPr>
                <w:rFonts w:ascii="Times New Roman" w:hAnsi="Times New Roman"/>
                <w:spacing w:val="-12"/>
                <w:sz w:val="24"/>
                <w:szCs w:val="24"/>
              </w:rPr>
              <w:t>нештатной работе (ложных или несанкционированных</w:t>
            </w:r>
            <w:r w:rsidRPr="008275B0">
              <w:rPr>
                <w:rFonts w:ascii="Times New Roman" w:hAnsi="Times New Roman"/>
                <w:sz w:val="24"/>
                <w:szCs w:val="24"/>
              </w:rPr>
              <w:t xml:space="preserve"> срабатываниях), не позволяющих оборудованию (системе, средствам) выполнять его</w:t>
            </w:r>
            <w:r w:rsidR="002C40A6" w:rsidRPr="008275B0">
              <w:rPr>
                <w:rFonts w:ascii="Times New Roman" w:hAnsi="Times New Roman"/>
                <w:sz w:val="24"/>
                <w:szCs w:val="24"/>
              </w:rPr>
              <w:t> </w:t>
            </w:r>
            <w:r w:rsidRPr="008275B0">
              <w:rPr>
                <w:rFonts w:ascii="Times New Roman" w:hAnsi="Times New Roman"/>
                <w:sz w:val="24"/>
                <w:szCs w:val="24"/>
              </w:rPr>
              <w:t>(их) функции или контролировать состояние, выявленных визуально путем технического диагностирования, аппаратного или программного контроля,  вызванных нарушением условий эксплуатации, перегрузками, физическим износом или другими причинами, осуществляемый(-</w:t>
            </w:r>
            <w:r w:rsidR="002C40A6" w:rsidRPr="008275B0">
              <w:rPr>
                <w:rFonts w:ascii="Times New Roman" w:hAnsi="Times New Roman"/>
                <w:sz w:val="24"/>
                <w:szCs w:val="24"/>
              </w:rPr>
              <w:t>ы</w:t>
            </w:r>
            <w:r w:rsidRPr="008275B0">
              <w:rPr>
                <w:rFonts w:ascii="Times New Roman" w:hAnsi="Times New Roman"/>
                <w:sz w:val="24"/>
                <w:szCs w:val="24"/>
              </w:rPr>
              <w:t>е) путем обследования (технического диагностирования), устранения причин неисправности (аварии), проведения замены и</w:t>
            </w:r>
            <w:r w:rsidR="002C40A6" w:rsidRPr="008275B0">
              <w:rPr>
                <w:rFonts w:ascii="Times New Roman" w:hAnsi="Times New Roman"/>
                <w:sz w:val="24"/>
                <w:szCs w:val="24"/>
              </w:rPr>
              <w:t> </w:t>
            </w:r>
            <w:r w:rsidRPr="008275B0">
              <w:rPr>
                <w:rFonts w:ascii="Times New Roman" w:hAnsi="Times New Roman"/>
                <w:sz w:val="24"/>
                <w:szCs w:val="24"/>
              </w:rPr>
              <w:t>(или) восстановления составных частей (отдельных деталей или сборочных единиц) в целях восстановления работоспособности (целостности) объекта (системы)</w:t>
            </w:r>
          </w:p>
        </w:tc>
      </w:tr>
      <w:tr w:rsidR="00B3393E" w:rsidRPr="008275B0" w14:paraId="3701A3E3" w14:textId="77777777" w:rsidTr="00653419">
        <w:trPr>
          <w:trHeight w:val="346"/>
        </w:trPr>
        <w:tc>
          <w:tcPr>
            <w:tcW w:w="567" w:type="dxa"/>
            <w:shd w:val="clear" w:color="auto" w:fill="auto"/>
            <w:vAlign w:val="center"/>
          </w:tcPr>
          <w:p w14:paraId="6509D5F5" w14:textId="43EA946A"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2.</w:t>
            </w:r>
          </w:p>
        </w:tc>
        <w:tc>
          <w:tcPr>
            <w:tcW w:w="2268" w:type="dxa"/>
            <w:shd w:val="clear" w:color="auto" w:fill="auto"/>
            <w:vAlign w:val="center"/>
          </w:tcPr>
          <w:p w14:paraId="45620CF8"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ВПВ</w:t>
            </w:r>
          </w:p>
        </w:tc>
        <w:tc>
          <w:tcPr>
            <w:tcW w:w="6379" w:type="dxa"/>
            <w:shd w:val="clear" w:color="auto" w:fill="auto"/>
          </w:tcPr>
          <w:p w14:paraId="5D984E53"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Внутренний противопожарный водопровод</w:t>
            </w:r>
          </w:p>
        </w:tc>
      </w:tr>
      <w:tr w:rsidR="00B3393E" w:rsidRPr="008275B0" w14:paraId="5772DE40" w14:textId="77777777" w:rsidTr="00653419">
        <w:trPr>
          <w:trHeight w:val="966"/>
        </w:trPr>
        <w:tc>
          <w:tcPr>
            <w:tcW w:w="567" w:type="dxa"/>
            <w:shd w:val="clear" w:color="auto" w:fill="auto"/>
            <w:vAlign w:val="center"/>
          </w:tcPr>
          <w:p w14:paraId="54F91E38" w14:textId="3D27ED4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3.</w:t>
            </w:r>
          </w:p>
        </w:tc>
        <w:tc>
          <w:tcPr>
            <w:tcW w:w="2268" w:type="dxa"/>
            <w:shd w:val="clear" w:color="auto" w:fill="auto"/>
            <w:vAlign w:val="center"/>
          </w:tcPr>
          <w:p w14:paraId="7409339D"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ГОСТ </w:t>
            </w:r>
          </w:p>
        </w:tc>
        <w:tc>
          <w:tcPr>
            <w:tcW w:w="6379" w:type="dxa"/>
            <w:shd w:val="clear" w:color="auto" w:fill="auto"/>
          </w:tcPr>
          <w:p w14:paraId="200E161B" w14:textId="1569BEB8"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Межгосударственный или национальный стандарт, устанавливающий требования к качеству товаров, работ </w:t>
            </w:r>
            <w:r w:rsidR="002C40A6" w:rsidRPr="008275B0">
              <w:rPr>
                <w:rFonts w:ascii="Times New Roman" w:hAnsi="Times New Roman"/>
                <w:sz w:val="24"/>
                <w:szCs w:val="24"/>
              </w:rPr>
              <w:br/>
            </w:r>
            <w:r w:rsidRPr="008275B0">
              <w:rPr>
                <w:rFonts w:ascii="Times New Roman" w:hAnsi="Times New Roman"/>
                <w:sz w:val="24"/>
                <w:szCs w:val="24"/>
              </w:rPr>
              <w:t>и услуг, действующий на территории Евразийского экономического сообщества или Российской Федерации</w:t>
            </w:r>
          </w:p>
        </w:tc>
      </w:tr>
      <w:tr w:rsidR="00B3393E" w:rsidRPr="008275B0" w14:paraId="393E4086" w14:textId="77777777" w:rsidTr="00653419">
        <w:tc>
          <w:tcPr>
            <w:tcW w:w="567" w:type="dxa"/>
            <w:shd w:val="clear" w:color="auto" w:fill="auto"/>
            <w:vAlign w:val="center"/>
          </w:tcPr>
          <w:p w14:paraId="6CC53249" w14:textId="4F857265"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4.</w:t>
            </w:r>
          </w:p>
        </w:tc>
        <w:tc>
          <w:tcPr>
            <w:tcW w:w="2268" w:type="dxa"/>
            <w:shd w:val="clear" w:color="auto" w:fill="auto"/>
            <w:vAlign w:val="center"/>
          </w:tcPr>
          <w:p w14:paraId="6427101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диагностирование неисправности</w:t>
            </w:r>
          </w:p>
        </w:tc>
        <w:tc>
          <w:tcPr>
            <w:tcW w:w="6379" w:type="dxa"/>
            <w:shd w:val="clear" w:color="auto" w:fill="auto"/>
          </w:tcPr>
          <w:p w14:paraId="49A0CF51"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Операции, выполняемые с целью идентификации неисправности и установления причин ее появления</w:t>
            </w:r>
          </w:p>
        </w:tc>
      </w:tr>
      <w:tr w:rsidR="00B3393E" w:rsidRPr="008275B0" w14:paraId="0A5BA14B" w14:textId="77777777" w:rsidTr="00653419">
        <w:tc>
          <w:tcPr>
            <w:tcW w:w="567" w:type="dxa"/>
            <w:shd w:val="clear" w:color="auto" w:fill="auto"/>
            <w:vAlign w:val="center"/>
          </w:tcPr>
          <w:p w14:paraId="243E3650" w14:textId="53A4AA3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5.</w:t>
            </w:r>
          </w:p>
        </w:tc>
        <w:tc>
          <w:tcPr>
            <w:tcW w:w="2268" w:type="dxa"/>
            <w:shd w:val="clear" w:color="auto" w:fill="auto"/>
            <w:vAlign w:val="center"/>
          </w:tcPr>
          <w:p w14:paraId="01B6688B"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Журнал эксплуатации СППЗ</w:t>
            </w:r>
          </w:p>
        </w:tc>
        <w:tc>
          <w:tcPr>
            <w:tcW w:w="6379" w:type="dxa"/>
            <w:shd w:val="clear" w:color="auto" w:fill="auto"/>
          </w:tcPr>
          <w:p w14:paraId="4DD548EE"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Журнал эксплуатации систем противопожарной защиты</w:t>
            </w:r>
          </w:p>
        </w:tc>
      </w:tr>
      <w:tr w:rsidR="00B3393E" w:rsidRPr="008275B0" w14:paraId="05CA5771" w14:textId="77777777" w:rsidTr="00653419">
        <w:tc>
          <w:tcPr>
            <w:tcW w:w="567" w:type="dxa"/>
            <w:shd w:val="clear" w:color="auto" w:fill="auto"/>
            <w:vAlign w:val="center"/>
          </w:tcPr>
          <w:p w14:paraId="784761A8" w14:textId="4893A1A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6.</w:t>
            </w:r>
          </w:p>
        </w:tc>
        <w:tc>
          <w:tcPr>
            <w:tcW w:w="2268" w:type="dxa"/>
            <w:shd w:val="clear" w:color="auto" w:fill="auto"/>
            <w:vAlign w:val="center"/>
          </w:tcPr>
          <w:p w14:paraId="657A58B3"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Заказчик, Общество</w:t>
            </w:r>
          </w:p>
        </w:tc>
        <w:tc>
          <w:tcPr>
            <w:tcW w:w="6379" w:type="dxa"/>
            <w:shd w:val="clear" w:color="auto" w:fill="auto"/>
          </w:tcPr>
          <w:p w14:paraId="21A9AFCF"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Акционерное общество «Почта России», АО «Почта России»</w:t>
            </w:r>
          </w:p>
        </w:tc>
      </w:tr>
      <w:tr w:rsidR="00B3393E" w:rsidRPr="008275B0" w14:paraId="53B2C6DE" w14:textId="77777777" w:rsidTr="00653419">
        <w:tc>
          <w:tcPr>
            <w:tcW w:w="567" w:type="dxa"/>
            <w:shd w:val="clear" w:color="auto" w:fill="auto"/>
            <w:vAlign w:val="center"/>
          </w:tcPr>
          <w:p w14:paraId="3E894937" w14:textId="19EB554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7.</w:t>
            </w:r>
          </w:p>
        </w:tc>
        <w:tc>
          <w:tcPr>
            <w:tcW w:w="2268" w:type="dxa"/>
            <w:shd w:val="clear" w:color="auto" w:fill="auto"/>
            <w:vAlign w:val="center"/>
          </w:tcPr>
          <w:p w14:paraId="33CAA18B"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запасные части, расходные материалы </w:t>
            </w:r>
          </w:p>
        </w:tc>
        <w:tc>
          <w:tcPr>
            <w:tcW w:w="6379" w:type="dxa"/>
            <w:shd w:val="clear" w:color="auto" w:fill="auto"/>
          </w:tcPr>
          <w:p w14:paraId="7FA40DCF" w14:textId="117A47B5"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pacing w:val="-4"/>
                <w:sz w:val="24"/>
                <w:szCs w:val="24"/>
              </w:rPr>
              <w:t>Входящие в стоимость услуг по техническому обслуживанию</w:t>
            </w:r>
            <w:r w:rsidRPr="008275B0">
              <w:rPr>
                <w:rFonts w:ascii="Times New Roman" w:hAnsi="Times New Roman"/>
                <w:sz w:val="24"/>
                <w:szCs w:val="24"/>
              </w:rPr>
              <w:t xml:space="preserve"> отдельные элементы (детали или сборочные единицы), предназначенные для замены изношенных, неисправных </w:t>
            </w:r>
            <w:r w:rsidR="002C40A6" w:rsidRPr="008275B0">
              <w:rPr>
                <w:rFonts w:ascii="Times New Roman" w:hAnsi="Times New Roman"/>
                <w:sz w:val="24"/>
                <w:szCs w:val="24"/>
              </w:rPr>
              <w:br/>
            </w:r>
            <w:r w:rsidRPr="008275B0">
              <w:rPr>
                <w:rFonts w:ascii="Times New Roman" w:hAnsi="Times New Roman"/>
                <w:sz w:val="24"/>
                <w:szCs w:val="24"/>
              </w:rPr>
              <w:t xml:space="preserve">или отказавших аналогичных частей с целью поддержания или восстановления работоспособного состояния системы </w:t>
            </w:r>
          </w:p>
        </w:tc>
      </w:tr>
      <w:tr w:rsidR="00B3393E" w:rsidRPr="008275B0" w14:paraId="753C427B" w14:textId="77777777" w:rsidTr="00653419">
        <w:trPr>
          <w:trHeight w:val="1686"/>
        </w:trPr>
        <w:tc>
          <w:tcPr>
            <w:tcW w:w="567" w:type="dxa"/>
            <w:shd w:val="clear" w:color="auto" w:fill="auto"/>
            <w:vAlign w:val="center"/>
          </w:tcPr>
          <w:p w14:paraId="0C84187B" w14:textId="7EABEF0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8.</w:t>
            </w:r>
          </w:p>
        </w:tc>
        <w:tc>
          <w:tcPr>
            <w:tcW w:w="2268" w:type="dxa"/>
            <w:shd w:val="clear" w:color="auto" w:fill="auto"/>
            <w:vAlign w:val="center"/>
          </w:tcPr>
          <w:p w14:paraId="42ABD464" w14:textId="5F55F1C4"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 xml:space="preserve">Заявка </w:t>
            </w:r>
            <w:r w:rsidR="002C40A6" w:rsidRPr="008275B0">
              <w:rPr>
                <w:rFonts w:ascii="Times New Roman" w:hAnsi="Times New Roman"/>
                <w:sz w:val="24"/>
                <w:szCs w:val="24"/>
              </w:rPr>
              <w:br/>
            </w:r>
            <w:r w:rsidRPr="008275B0">
              <w:rPr>
                <w:rFonts w:ascii="Times New Roman" w:hAnsi="Times New Roman"/>
                <w:sz w:val="24"/>
                <w:szCs w:val="24"/>
              </w:rPr>
              <w:t>на внеплановые, аварийно-восстановительные работы</w:t>
            </w:r>
          </w:p>
        </w:tc>
        <w:tc>
          <w:tcPr>
            <w:tcW w:w="6379" w:type="dxa"/>
            <w:shd w:val="clear" w:color="auto" w:fill="auto"/>
          </w:tcPr>
          <w:p w14:paraId="54FFD286" w14:textId="30E7EE8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Заявка, в которой определяется перечень СОПБ по каждому объекту защиты, в отношении которых необходимо оказание </w:t>
            </w:r>
            <w:r w:rsidRPr="008275B0">
              <w:rPr>
                <w:rFonts w:ascii="Times New Roman" w:hAnsi="Times New Roman"/>
                <w:spacing w:val="-4"/>
                <w:sz w:val="24"/>
                <w:szCs w:val="24"/>
              </w:rPr>
              <w:t>услуг  по ликвидации аварийных ситуаций или восстановлению</w:t>
            </w:r>
            <w:r w:rsidRPr="008275B0">
              <w:rPr>
                <w:rFonts w:ascii="Times New Roman" w:hAnsi="Times New Roman"/>
                <w:sz w:val="24"/>
                <w:szCs w:val="24"/>
              </w:rPr>
              <w:t xml:space="preserve"> работоспособности в случае отказа, ложного или несанкционированного срабатывания и других неполадок, </w:t>
            </w:r>
            <w:r w:rsidR="002C40A6" w:rsidRPr="008275B0">
              <w:rPr>
                <w:rFonts w:ascii="Times New Roman" w:hAnsi="Times New Roman"/>
                <w:sz w:val="24"/>
                <w:szCs w:val="24"/>
              </w:rPr>
              <w:br/>
            </w:r>
            <w:r w:rsidRPr="008275B0">
              <w:rPr>
                <w:rFonts w:ascii="Times New Roman" w:hAnsi="Times New Roman"/>
                <w:sz w:val="24"/>
                <w:szCs w:val="24"/>
              </w:rPr>
              <w:t xml:space="preserve">не предусмотренных Регламентом </w:t>
            </w:r>
          </w:p>
        </w:tc>
      </w:tr>
      <w:tr w:rsidR="00B3393E" w:rsidRPr="008275B0" w14:paraId="3C32443F" w14:textId="77777777" w:rsidTr="00653419">
        <w:tc>
          <w:tcPr>
            <w:tcW w:w="567" w:type="dxa"/>
            <w:shd w:val="clear" w:color="auto" w:fill="auto"/>
            <w:vAlign w:val="center"/>
          </w:tcPr>
          <w:p w14:paraId="23CF66CA" w14:textId="07CD7B70"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9.</w:t>
            </w:r>
          </w:p>
        </w:tc>
        <w:tc>
          <w:tcPr>
            <w:tcW w:w="2268" w:type="dxa"/>
            <w:shd w:val="clear" w:color="auto" w:fill="auto"/>
            <w:vAlign w:val="center"/>
          </w:tcPr>
          <w:p w14:paraId="66A721D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Заявка на ТР</w:t>
            </w:r>
          </w:p>
        </w:tc>
        <w:tc>
          <w:tcPr>
            <w:tcW w:w="6379" w:type="dxa"/>
            <w:shd w:val="clear" w:color="auto" w:fill="auto"/>
          </w:tcPr>
          <w:p w14:paraId="34C9C90A" w14:textId="77777777"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Заявка, в которой определяются перечень и количество оборудования, необходимого для оказания услуг по ТР систем</w:t>
            </w:r>
          </w:p>
        </w:tc>
      </w:tr>
      <w:tr w:rsidR="00B3393E" w:rsidRPr="008275B0" w14:paraId="5D328B34" w14:textId="77777777" w:rsidTr="00653419">
        <w:tc>
          <w:tcPr>
            <w:tcW w:w="567" w:type="dxa"/>
            <w:shd w:val="clear" w:color="auto" w:fill="auto"/>
            <w:vAlign w:val="center"/>
          </w:tcPr>
          <w:p w14:paraId="6F7106E4" w14:textId="6FB79E54"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10.</w:t>
            </w:r>
          </w:p>
        </w:tc>
        <w:tc>
          <w:tcPr>
            <w:tcW w:w="2268" w:type="dxa"/>
            <w:shd w:val="clear" w:color="auto" w:fill="auto"/>
            <w:vAlign w:val="center"/>
          </w:tcPr>
          <w:p w14:paraId="5E22492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Исполнитель</w:t>
            </w:r>
          </w:p>
        </w:tc>
        <w:tc>
          <w:tcPr>
            <w:tcW w:w="6379" w:type="dxa"/>
            <w:shd w:val="clear" w:color="auto" w:fill="auto"/>
          </w:tcPr>
          <w:p w14:paraId="645CF511" w14:textId="48B4C491"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Физическое или юридическое лицо, оказывающее Услуги </w:t>
            </w:r>
            <w:r w:rsidR="002C40A6" w:rsidRPr="008275B0">
              <w:rPr>
                <w:rFonts w:ascii="Times New Roman" w:hAnsi="Times New Roman"/>
                <w:sz w:val="24"/>
                <w:szCs w:val="24"/>
              </w:rPr>
              <w:br/>
            </w:r>
            <w:r w:rsidRPr="008275B0">
              <w:rPr>
                <w:rFonts w:ascii="Times New Roman" w:hAnsi="Times New Roman"/>
                <w:sz w:val="24"/>
                <w:szCs w:val="24"/>
              </w:rPr>
              <w:t xml:space="preserve">по договору, заключаемому с Заказчиком </w:t>
            </w:r>
          </w:p>
        </w:tc>
      </w:tr>
      <w:tr w:rsidR="00B3393E" w:rsidRPr="008275B0" w14:paraId="41E35C30" w14:textId="77777777" w:rsidTr="00653419">
        <w:trPr>
          <w:trHeight w:val="9096"/>
        </w:trPr>
        <w:tc>
          <w:tcPr>
            <w:tcW w:w="567" w:type="dxa"/>
            <w:shd w:val="clear" w:color="auto" w:fill="auto"/>
            <w:vAlign w:val="center"/>
          </w:tcPr>
          <w:p w14:paraId="771337A8" w14:textId="642FF79B"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11.</w:t>
            </w:r>
          </w:p>
        </w:tc>
        <w:tc>
          <w:tcPr>
            <w:tcW w:w="2268" w:type="dxa"/>
            <w:shd w:val="clear" w:color="auto" w:fill="auto"/>
            <w:vAlign w:val="center"/>
          </w:tcPr>
          <w:p w14:paraId="374B2C35"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исполнительная документация</w:t>
            </w:r>
          </w:p>
        </w:tc>
        <w:tc>
          <w:tcPr>
            <w:tcW w:w="6379" w:type="dxa"/>
            <w:shd w:val="clear" w:color="auto" w:fill="auto"/>
          </w:tcPr>
          <w:p w14:paraId="59EBB09D" w14:textId="1075C60A"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Комплект текстовых и графических материалов, отражающих фактическое исполнение проектных решений </w:t>
            </w:r>
            <w:r w:rsidR="002C40A6" w:rsidRPr="008275B0">
              <w:rPr>
                <w:rFonts w:ascii="Times New Roman" w:hAnsi="Times New Roman"/>
                <w:sz w:val="24"/>
                <w:szCs w:val="24"/>
              </w:rPr>
              <w:br/>
            </w:r>
            <w:r w:rsidRPr="008275B0">
              <w:rPr>
                <w:rFonts w:ascii="Times New Roman" w:hAnsi="Times New Roman"/>
                <w:sz w:val="24"/>
                <w:szCs w:val="24"/>
              </w:rPr>
              <w:t>и фактическое положение объектов капитального строительства и их элементов в процессе строительства, реконструкции, капитального ремонта по мере завершения определенных в проектной документации работ, разработанный в соответствии с СП</w:t>
            </w:r>
            <w:r w:rsidR="002C40A6" w:rsidRPr="008275B0">
              <w:rPr>
                <w:rFonts w:ascii="Times New Roman" w:hAnsi="Times New Roman"/>
                <w:sz w:val="24"/>
                <w:szCs w:val="24"/>
              </w:rPr>
              <w:t> </w:t>
            </w:r>
            <w:r w:rsidRPr="008275B0">
              <w:rPr>
                <w:rFonts w:ascii="Times New Roman" w:hAnsi="Times New Roman"/>
                <w:sz w:val="24"/>
                <w:szCs w:val="24"/>
              </w:rPr>
              <w:t>48.13330.2019 «Организация строительства. СНиП</w:t>
            </w:r>
            <w:r w:rsidR="002C40A6" w:rsidRPr="008275B0">
              <w:rPr>
                <w:rFonts w:ascii="Times New Roman" w:hAnsi="Times New Roman"/>
                <w:sz w:val="24"/>
                <w:szCs w:val="24"/>
              </w:rPr>
              <w:t> </w:t>
            </w:r>
            <w:r w:rsidRPr="008275B0">
              <w:rPr>
                <w:rFonts w:ascii="Times New Roman" w:hAnsi="Times New Roman"/>
                <w:sz w:val="24"/>
                <w:szCs w:val="24"/>
              </w:rPr>
              <w:t>12-01-2004», приказом Ростехнадзора от 26.12.2006 №</w:t>
            </w:r>
            <w:r w:rsidR="002C40A6" w:rsidRPr="008275B0">
              <w:rPr>
                <w:rFonts w:ascii="Times New Roman" w:hAnsi="Times New Roman"/>
                <w:sz w:val="24"/>
                <w:szCs w:val="24"/>
              </w:rPr>
              <w:t> </w:t>
            </w:r>
            <w:r w:rsidRPr="008275B0">
              <w:rPr>
                <w:rFonts w:ascii="Times New Roman" w:hAnsi="Times New Roman"/>
                <w:sz w:val="24"/>
                <w:szCs w:val="24"/>
              </w:rPr>
              <w:t xml:space="preserve">1128 «Об утверждении </w:t>
            </w:r>
            <w:r w:rsidR="002C40A6" w:rsidRPr="008275B0">
              <w:rPr>
                <w:rFonts w:ascii="Times New Roman" w:hAnsi="Times New Roman"/>
                <w:sz w:val="24"/>
                <w:szCs w:val="24"/>
              </w:rPr>
              <w:br/>
            </w:r>
            <w:r w:rsidRPr="008275B0">
              <w:rPr>
                <w:rFonts w:ascii="Times New Roman" w:hAnsi="Times New Roman"/>
                <w:sz w:val="24"/>
                <w:szCs w:val="24"/>
              </w:rPr>
              <w:t xml:space="preserve">и введении в действие Требований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w:t>
            </w:r>
            <w:r w:rsidR="002C40A6" w:rsidRPr="008275B0">
              <w:rPr>
                <w:rFonts w:ascii="Times New Roman" w:hAnsi="Times New Roman"/>
                <w:sz w:val="24"/>
                <w:szCs w:val="24"/>
              </w:rPr>
              <w:br/>
            </w:r>
            <w:r w:rsidRPr="008275B0">
              <w:rPr>
                <w:rFonts w:ascii="Times New Roman" w:hAnsi="Times New Roman"/>
                <w:sz w:val="24"/>
                <w:szCs w:val="24"/>
              </w:rPr>
              <w:t xml:space="preserve">к актам освидетельствования работ, конструкций, участков </w:t>
            </w:r>
            <w:r w:rsidRPr="008275B0">
              <w:rPr>
                <w:rFonts w:ascii="Times New Roman" w:hAnsi="Times New Roman"/>
                <w:spacing w:val="-4"/>
                <w:sz w:val="24"/>
                <w:szCs w:val="24"/>
              </w:rPr>
              <w:t>сетей инженерно-технического обеспечения (РД-11-02-2006)»,</w:t>
            </w:r>
            <w:r w:rsidRPr="008275B0">
              <w:rPr>
                <w:rFonts w:ascii="Times New Roman" w:hAnsi="Times New Roman"/>
                <w:sz w:val="24"/>
                <w:szCs w:val="24"/>
              </w:rPr>
              <w:t xml:space="preserve"> иными нормативными документами в том числе  определяющими порядок оформления документов </w:t>
            </w:r>
            <w:r w:rsidR="002C40A6" w:rsidRPr="008275B0">
              <w:rPr>
                <w:rFonts w:ascii="Times New Roman" w:hAnsi="Times New Roman"/>
                <w:sz w:val="24"/>
                <w:szCs w:val="24"/>
              </w:rPr>
              <w:br/>
            </w:r>
            <w:r w:rsidRPr="008275B0">
              <w:rPr>
                <w:rFonts w:ascii="Times New Roman" w:hAnsi="Times New Roman"/>
                <w:sz w:val="24"/>
                <w:szCs w:val="24"/>
              </w:rPr>
              <w:t>в процессе и по итогам  проектирования, монтажа, приемо-</w:t>
            </w:r>
            <w:r w:rsidRPr="008275B0">
              <w:rPr>
                <w:rFonts w:ascii="Times New Roman" w:hAnsi="Times New Roman"/>
                <w:spacing w:val="-4"/>
                <w:sz w:val="24"/>
                <w:szCs w:val="24"/>
              </w:rPr>
              <w:t xml:space="preserve">сдаточных испытаний СОПБ, определенными </w:t>
            </w:r>
            <w:r w:rsidR="000B5DD4" w:rsidRPr="008275B0">
              <w:rPr>
                <w:rFonts w:ascii="Times New Roman" w:hAnsi="Times New Roman"/>
                <w:spacing w:val="-4"/>
                <w:sz w:val="24"/>
                <w:szCs w:val="24"/>
              </w:rPr>
              <w:t>р</w:t>
            </w:r>
            <w:r w:rsidR="000B5DD4" w:rsidRPr="008275B0">
              <w:rPr>
                <w:rFonts w:ascii="Times New Roman" w:eastAsia="Times New Roman" w:hAnsi="Times New Roman"/>
                <w:spacing w:val="-4"/>
                <w:sz w:val="24"/>
                <w:szCs w:val="24"/>
                <w:lang w:eastAsia="ru-RU"/>
              </w:rPr>
              <w:t>аспоряжением</w:t>
            </w:r>
            <w:r w:rsidR="000B5DD4" w:rsidRPr="008275B0">
              <w:rPr>
                <w:rFonts w:ascii="Times New Roman" w:eastAsia="Times New Roman" w:hAnsi="Times New Roman"/>
                <w:sz w:val="24"/>
                <w:szCs w:val="24"/>
                <w:lang w:eastAsia="ru-RU"/>
              </w:rPr>
              <w:t xml:space="preserve"> </w:t>
            </w:r>
            <w:r w:rsidR="000B5DD4" w:rsidRPr="008275B0">
              <w:rPr>
                <w:rFonts w:ascii="Times New Roman" w:eastAsia="Times New Roman" w:hAnsi="Times New Roman"/>
                <w:spacing w:val="-2"/>
                <w:sz w:val="24"/>
                <w:szCs w:val="24"/>
                <w:lang w:eastAsia="ru-RU"/>
              </w:rPr>
              <w:t>Правительства Р</w:t>
            </w:r>
            <w:r w:rsidR="006771F8" w:rsidRPr="008275B0">
              <w:rPr>
                <w:rFonts w:ascii="Times New Roman" w:eastAsia="Times New Roman" w:hAnsi="Times New Roman"/>
                <w:spacing w:val="-2"/>
                <w:sz w:val="24"/>
                <w:szCs w:val="24"/>
                <w:lang w:eastAsia="ru-RU"/>
              </w:rPr>
              <w:t>оссийской Федерации</w:t>
            </w:r>
            <w:r w:rsidR="000B5DD4" w:rsidRPr="008275B0">
              <w:rPr>
                <w:rFonts w:ascii="Times New Roman" w:eastAsia="Times New Roman" w:hAnsi="Times New Roman"/>
                <w:spacing w:val="-2"/>
                <w:sz w:val="24"/>
                <w:szCs w:val="24"/>
                <w:lang w:eastAsia="ru-RU"/>
              </w:rPr>
              <w:t xml:space="preserve"> от 10.03.2009 №</w:t>
            </w:r>
            <w:r w:rsidR="002C40A6" w:rsidRPr="008275B0">
              <w:rPr>
                <w:rFonts w:ascii="Times New Roman" w:eastAsia="Times New Roman" w:hAnsi="Times New Roman"/>
                <w:spacing w:val="-2"/>
                <w:sz w:val="24"/>
                <w:szCs w:val="24"/>
                <w:lang w:eastAsia="ru-RU"/>
              </w:rPr>
              <w:t> </w:t>
            </w:r>
            <w:r w:rsidR="000B5DD4" w:rsidRPr="008275B0">
              <w:rPr>
                <w:rFonts w:ascii="Times New Roman" w:eastAsia="Times New Roman" w:hAnsi="Times New Roman"/>
                <w:spacing w:val="-2"/>
                <w:sz w:val="24"/>
                <w:szCs w:val="24"/>
                <w:lang w:eastAsia="ru-RU"/>
              </w:rPr>
              <w:t>304</w:t>
            </w:r>
            <w:r w:rsidR="002C40A6" w:rsidRPr="008275B0">
              <w:rPr>
                <w:rFonts w:ascii="Times New Roman" w:eastAsia="Times New Roman" w:hAnsi="Times New Roman"/>
                <w:spacing w:val="-2"/>
                <w:sz w:val="24"/>
                <w:szCs w:val="24"/>
                <w:lang w:eastAsia="ru-RU"/>
              </w:rPr>
              <w:noBreakHyphen/>
            </w:r>
            <w:r w:rsidR="000B5DD4" w:rsidRPr="008275B0">
              <w:rPr>
                <w:rFonts w:ascii="Times New Roman" w:eastAsia="Times New Roman" w:hAnsi="Times New Roman"/>
                <w:spacing w:val="-2"/>
                <w:sz w:val="24"/>
                <w:szCs w:val="24"/>
                <w:lang w:eastAsia="ru-RU"/>
              </w:rPr>
              <w:t>р</w:t>
            </w:r>
            <w:r w:rsidR="000B5DD4" w:rsidRPr="008275B0">
              <w:rPr>
                <w:rFonts w:ascii="Times New Roman" w:eastAsia="Times New Roman" w:hAnsi="Times New Roman"/>
                <w:sz w:val="24"/>
                <w:szCs w:val="24"/>
                <w:lang w:eastAsia="ru-RU"/>
              </w:rPr>
              <w:t xml:space="preserve"> «Об утверждении перечня национальных стандартов, содержащих правила и методы исследований (испытаний) </w:t>
            </w:r>
            <w:r w:rsidR="002C40A6" w:rsidRPr="008275B0">
              <w:rPr>
                <w:rFonts w:ascii="Times New Roman" w:eastAsia="Times New Roman" w:hAnsi="Times New Roman"/>
                <w:sz w:val="24"/>
                <w:szCs w:val="24"/>
                <w:lang w:eastAsia="ru-RU"/>
              </w:rPr>
              <w:br/>
            </w:r>
            <w:r w:rsidR="000B5DD4" w:rsidRPr="008275B0">
              <w:rPr>
                <w:rFonts w:ascii="Times New Roman" w:eastAsia="Times New Roman" w:hAnsi="Times New Roman"/>
                <w:sz w:val="24"/>
                <w:szCs w:val="24"/>
                <w:lang w:eastAsia="ru-RU"/>
              </w:rPr>
              <w:t>и измерений, в том числе правила отбора образцов, необходимые для применения и исполнения Федерального закона «Технический регламент о требованиях пожарной безопасности</w:t>
            </w:r>
            <w:r w:rsidR="006771F8" w:rsidRPr="008275B0">
              <w:rPr>
                <w:rFonts w:ascii="Times New Roman" w:eastAsia="Times New Roman" w:hAnsi="Times New Roman"/>
                <w:sz w:val="24"/>
                <w:szCs w:val="24"/>
                <w:lang w:eastAsia="ru-RU"/>
              </w:rPr>
              <w:t>»</w:t>
            </w:r>
            <w:r w:rsidR="000B5DD4" w:rsidRPr="008275B0">
              <w:rPr>
                <w:rFonts w:ascii="Times New Roman" w:eastAsia="Times New Roman" w:hAnsi="Times New Roman"/>
                <w:sz w:val="24"/>
                <w:szCs w:val="24"/>
                <w:lang w:eastAsia="ru-RU"/>
              </w:rPr>
              <w:t xml:space="preserve"> и осуществления оценки соответствия», </w:t>
            </w:r>
            <w:r w:rsidRPr="008275B0">
              <w:rPr>
                <w:rFonts w:ascii="Times New Roman" w:hAnsi="Times New Roman"/>
                <w:spacing w:val="-4"/>
                <w:sz w:val="24"/>
                <w:szCs w:val="24"/>
              </w:rPr>
              <w:t>приказом Росстандарта от 13.02.2023 №</w:t>
            </w:r>
            <w:r w:rsidR="002C40A6" w:rsidRPr="008275B0">
              <w:rPr>
                <w:rFonts w:ascii="Times New Roman" w:hAnsi="Times New Roman"/>
                <w:spacing w:val="-4"/>
                <w:sz w:val="24"/>
                <w:szCs w:val="24"/>
              </w:rPr>
              <w:t> </w:t>
            </w:r>
            <w:r w:rsidRPr="008275B0">
              <w:rPr>
                <w:rFonts w:ascii="Times New Roman" w:hAnsi="Times New Roman"/>
                <w:spacing w:val="-4"/>
                <w:sz w:val="24"/>
                <w:szCs w:val="24"/>
              </w:rPr>
              <w:t>318 «Об утверждении</w:t>
            </w:r>
            <w:r w:rsidRPr="008275B0">
              <w:rPr>
                <w:rFonts w:ascii="Times New Roman" w:hAnsi="Times New Roman"/>
                <w:sz w:val="24"/>
                <w:szCs w:val="24"/>
              </w:rPr>
              <w:t xml:space="preserve"> перечня документов в области стандартизации, в результате </w:t>
            </w:r>
            <w:r w:rsidRPr="008275B0">
              <w:rPr>
                <w:rFonts w:ascii="Times New Roman" w:hAnsi="Times New Roman"/>
                <w:spacing w:val="-4"/>
                <w:sz w:val="24"/>
                <w:szCs w:val="24"/>
              </w:rPr>
              <w:t>применения которых на добровольной основе обеспечивается</w:t>
            </w:r>
            <w:r w:rsidRPr="008275B0">
              <w:rPr>
                <w:rFonts w:ascii="Times New Roman" w:hAnsi="Times New Roman"/>
                <w:sz w:val="24"/>
                <w:szCs w:val="24"/>
              </w:rPr>
              <w:t xml:space="preserve"> соблюдение требований Федерального закона от 22 июля 2008</w:t>
            </w:r>
            <w:r w:rsidR="002C40A6" w:rsidRPr="008275B0">
              <w:rPr>
                <w:rFonts w:ascii="Times New Roman" w:hAnsi="Times New Roman"/>
                <w:sz w:val="24"/>
                <w:szCs w:val="24"/>
              </w:rPr>
              <w:t> </w:t>
            </w:r>
            <w:r w:rsidRPr="008275B0">
              <w:rPr>
                <w:rFonts w:ascii="Times New Roman" w:hAnsi="Times New Roman"/>
                <w:sz w:val="24"/>
                <w:szCs w:val="24"/>
              </w:rPr>
              <w:t>г. №</w:t>
            </w:r>
            <w:r w:rsidR="002C40A6" w:rsidRPr="008275B0">
              <w:rPr>
                <w:rFonts w:ascii="Times New Roman" w:hAnsi="Times New Roman"/>
                <w:sz w:val="24"/>
                <w:szCs w:val="24"/>
              </w:rPr>
              <w:t> </w:t>
            </w:r>
            <w:r w:rsidRPr="008275B0">
              <w:rPr>
                <w:rFonts w:ascii="Times New Roman" w:hAnsi="Times New Roman"/>
                <w:sz w:val="24"/>
                <w:szCs w:val="24"/>
              </w:rPr>
              <w:t>123-ФЗ «Технический регламент о требованиях пожарной безопасности», ЛНА Общества, а также заданиями на проектирование и ТЗ</w:t>
            </w:r>
          </w:p>
        </w:tc>
      </w:tr>
      <w:tr w:rsidR="00B3393E" w:rsidRPr="008275B0" w14:paraId="55527E4A" w14:textId="77777777" w:rsidTr="00653419">
        <w:tc>
          <w:tcPr>
            <w:tcW w:w="567" w:type="dxa"/>
            <w:shd w:val="clear" w:color="auto" w:fill="auto"/>
            <w:vAlign w:val="center"/>
          </w:tcPr>
          <w:p w14:paraId="4A547F85" w14:textId="08F7456E"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12.</w:t>
            </w:r>
          </w:p>
        </w:tc>
        <w:tc>
          <w:tcPr>
            <w:tcW w:w="2268" w:type="dxa"/>
            <w:shd w:val="clear" w:color="auto" w:fill="auto"/>
            <w:vAlign w:val="center"/>
          </w:tcPr>
          <w:p w14:paraId="26ACE23E"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Испытания</w:t>
            </w:r>
          </w:p>
        </w:tc>
        <w:tc>
          <w:tcPr>
            <w:tcW w:w="6379" w:type="dxa"/>
            <w:shd w:val="clear" w:color="auto" w:fill="auto"/>
          </w:tcPr>
          <w:p w14:paraId="51701E98" w14:textId="657F54BF"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Испытания СОПБ на работоспособность в соответствии </w:t>
            </w:r>
            <w:r w:rsidR="002C40A6" w:rsidRPr="008275B0">
              <w:rPr>
                <w:rFonts w:ascii="Times New Roman" w:hAnsi="Times New Roman"/>
                <w:sz w:val="24"/>
                <w:szCs w:val="24"/>
              </w:rPr>
              <w:br/>
            </w:r>
            <w:r w:rsidRPr="008275B0">
              <w:rPr>
                <w:rFonts w:ascii="Times New Roman" w:hAnsi="Times New Roman"/>
                <w:sz w:val="24"/>
                <w:szCs w:val="24"/>
              </w:rPr>
              <w:t>с требованиями действующих нормативных правовых актов, нормативных документов по пожарной безопасности, технической документации, Регламента ТО СОПБ</w:t>
            </w:r>
          </w:p>
        </w:tc>
      </w:tr>
      <w:tr w:rsidR="00B3393E" w:rsidRPr="008275B0" w14:paraId="46E92CC5" w14:textId="77777777" w:rsidTr="00653419">
        <w:tc>
          <w:tcPr>
            <w:tcW w:w="567" w:type="dxa"/>
            <w:shd w:val="clear" w:color="auto" w:fill="auto"/>
            <w:vAlign w:val="center"/>
          </w:tcPr>
          <w:p w14:paraId="58C3CB40" w14:textId="235D8678"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t>13.</w:t>
            </w:r>
          </w:p>
        </w:tc>
        <w:tc>
          <w:tcPr>
            <w:tcW w:w="2268" w:type="dxa"/>
            <w:shd w:val="clear" w:color="auto" w:fill="auto"/>
            <w:vAlign w:val="center"/>
          </w:tcPr>
          <w:p w14:paraId="6A594571"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конструкторская документация</w:t>
            </w:r>
          </w:p>
        </w:tc>
        <w:tc>
          <w:tcPr>
            <w:tcW w:w="6379" w:type="dxa"/>
            <w:shd w:val="clear" w:color="auto" w:fill="auto"/>
          </w:tcPr>
          <w:p w14:paraId="7DC9EF2A" w14:textId="7849C662"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Документация на продукцию, системы, средства, </w:t>
            </w:r>
            <w:r w:rsidRPr="008275B0">
              <w:rPr>
                <w:rFonts w:ascii="Times New Roman" w:hAnsi="Times New Roman"/>
                <w:spacing w:val="-6"/>
                <w:sz w:val="24"/>
                <w:szCs w:val="24"/>
              </w:rPr>
              <w:t>оборудование, приборы и т.</w:t>
            </w:r>
            <w:r w:rsidR="002C40A6" w:rsidRPr="008275B0">
              <w:rPr>
                <w:rFonts w:ascii="Times New Roman" w:hAnsi="Times New Roman"/>
                <w:spacing w:val="-6"/>
                <w:sz w:val="24"/>
                <w:szCs w:val="24"/>
              </w:rPr>
              <w:t> </w:t>
            </w:r>
            <w:r w:rsidRPr="008275B0">
              <w:rPr>
                <w:rFonts w:ascii="Times New Roman" w:hAnsi="Times New Roman"/>
                <w:spacing w:val="-6"/>
                <w:sz w:val="24"/>
                <w:szCs w:val="24"/>
              </w:rPr>
              <w:t>п., в том числе СОПБ, определенная</w:t>
            </w:r>
            <w:r w:rsidRPr="008275B0">
              <w:rPr>
                <w:rFonts w:ascii="Times New Roman" w:hAnsi="Times New Roman"/>
                <w:sz w:val="24"/>
                <w:szCs w:val="24"/>
              </w:rPr>
              <w:t xml:space="preserve"> ГОСТ</w:t>
            </w:r>
            <w:r w:rsidR="002C40A6" w:rsidRPr="008275B0">
              <w:rPr>
                <w:rFonts w:ascii="Times New Roman" w:hAnsi="Times New Roman"/>
                <w:sz w:val="24"/>
                <w:szCs w:val="24"/>
              </w:rPr>
              <w:t> </w:t>
            </w:r>
            <w:r w:rsidRPr="008275B0">
              <w:rPr>
                <w:rFonts w:ascii="Times New Roman" w:hAnsi="Times New Roman"/>
                <w:sz w:val="24"/>
                <w:szCs w:val="24"/>
              </w:rPr>
              <w:t xml:space="preserve">2.102-2013 </w:t>
            </w:r>
            <w:r w:rsidR="007A70F7" w:rsidRPr="008275B0">
              <w:rPr>
                <w:rFonts w:ascii="Times New Roman" w:hAnsi="Times New Roman"/>
                <w:sz w:val="24"/>
                <w:szCs w:val="24"/>
              </w:rPr>
              <w:t>«</w:t>
            </w:r>
            <w:r w:rsidRPr="008275B0">
              <w:rPr>
                <w:rFonts w:ascii="Times New Roman" w:hAnsi="Times New Roman"/>
                <w:sz w:val="24"/>
                <w:szCs w:val="24"/>
              </w:rPr>
              <w:t xml:space="preserve">Межгосударственный стандарт. Единая </w:t>
            </w:r>
            <w:r w:rsidRPr="008275B0">
              <w:rPr>
                <w:rFonts w:ascii="Times New Roman" w:hAnsi="Times New Roman"/>
                <w:spacing w:val="-6"/>
                <w:sz w:val="24"/>
                <w:szCs w:val="24"/>
              </w:rPr>
              <w:lastRenderedPageBreak/>
              <w:t>система конструкторской документации. Виды и комплектность</w:t>
            </w:r>
            <w:r w:rsidRPr="008275B0">
              <w:rPr>
                <w:rFonts w:ascii="Times New Roman" w:hAnsi="Times New Roman"/>
                <w:sz w:val="24"/>
                <w:szCs w:val="24"/>
              </w:rPr>
              <w:t xml:space="preserve"> </w:t>
            </w:r>
            <w:r w:rsidRPr="008275B0">
              <w:rPr>
                <w:rFonts w:ascii="Times New Roman" w:hAnsi="Times New Roman"/>
                <w:spacing w:val="-12"/>
                <w:sz w:val="24"/>
                <w:szCs w:val="24"/>
              </w:rPr>
              <w:t>конструкторских документов</w:t>
            </w:r>
            <w:r w:rsidR="007A70F7" w:rsidRPr="008275B0">
              <w:rPr>
                <w:rFonts w:ascii="Times New Roman" w:hAnsi="Times New Roman"/>
                <w:spacing w:val="-12"/>
                <w:sz w:val="24"/>
                <w:szCs w:val="24"/>
              </w:rPr>
              <w:t>»</w:t>
            </w:r>
            <w:r w:rsidRPr="008275B0">
              <w:rPr>
                <w:rFonts w:ascii="Times New Roman" w:hAnsi="Times New Roman"/>
                <w:spacing w:val="-12"/>
                <w:sz w:val="24"/>
                <w:szCs w:val="24"/>
              </w:rPr>
              <w:t>, ГОСТ</w:t>
            </w:r>
            <w:r w:rsidR="002C40A6" w:rsidRPr="008275B0">
              <w:rPr>
                <w:rFonts w:ascii="Times New Roman" w:hAnsi="Times New Roman"/>
                <w:spacing w:val="-12"/>
                <w:sz w:val="24"/>
                <w:szCs w:val="24"/>
              </w:rPr>
              <w:t> </w:t>
            </w:r>
            <w:r w:rsidRPr="008275B0">
              <w:rPr>
                <w:rFonts w:ascii="Times New Roman" w:hAnsi="Times New Roman"/>
                <w:spacing w:val="-12"/>
                <w:sz w:val="24"/>
                <w:szCs w:val="24"/>
              </w:rPr>
              <w:t>Р</w:t>
            </w:r>
            <w:r w:rsidR="002C40A6" w:rsidRPr="008275B0">
              <w:rPr>
                <w:rFonts w:ascii="Times New Roman" w:hAnsi="Times New Roman"/>
                <w:spacing w:val="-12"/>
                <w:sz w:val="24"/>
                <w:szCs w:val="24"/>
              </w:rPr>
              <w:t> </w:t>
            </w:r>
            <w:r w:rsidRPr="008275B0">
              <w:rPr>
                <w:rFonts w:ascii="Times New Roman" w:hAnsi="Times New Roman"/>
                <w:spacing w:val="-12"/>
                <w:sz w:val="24"/>
                <w:szCs w:val="24"/>
              </w:rPr>
              <w:t xml:space="preserve">2.601-2019 </w:t>
            </w:r>
            <w:r w:rsidR="007A70F7" w:rsidRPr="008275B0">
              <w:rPr>
                <w:rFonts w:ascii="Times New Roman" w:hAnsi="Times New Roman"/>
                <w:spacing w:val="-12"/>
                <w:sz w:val="24"/>
                <w:szCs w:val="24"/>
              </w:rPr>
              <w:t>«</w:t>
            </w:r>
            <w:r w:rsidRPr="008275B0">
              <w:rPr>
                <w:rFonts w:ascii="Times New Roman" w:hAnsi="Times New Roman"/>
                <w:spacing w:val="-12"/>
                <w:sz w:val="24"/>
                <w:szCs w:val="24"/>
              </w:rPr>
              <w:t>Национальный</w:t>
            </w:r>
            <w:r w:rsidRPr="008275B0">
              <w:rPr>
                <w:rFonts w:ascii="Times New Roman" w:hAnsi="Times New Roman"/>
                <w:sz w:val="24"/>
                <w:szCs w:val="24"/>
              </w:rPr>
              <w:t xml:space="preserve"> стандарт Российской Федерации. Единая система конструкторской документации. Эксплуатационные документы</w:t>
            </w:r>
            <w:r w:rsidR="007A70F7" w:rsidRPr="008275B0">
              <w:rPr>
                <w:rFonts w:ascii="Times New Roman" w:hAnsi="Times New Roman"/>
                <w:sz w:val="24"/>
                <w:szCs w:val="24"/>
              </w:rPr>
              <w:t>»</w:t>
            </w:r>
            <w:r w:rsidRPr="008275B0">
              <w:rPr>
                <w:rFonts w:ascii="Times New Roman" w:hAnsi="Times New Roman"/>
                <w:sz w:val="24"/>
                <w:szCs w:val="24"/>
              </w:rPr>
              <w:t>, в том числе программы и методики испытаний, эксплуатационные документы (паспорта, руководства (инструкции) по эксплуатации (включая порядок (регламент) технического обслуживания), инструкции по монтажу, пуску, регулированию и обкатке, утилизации,  формуляры, этикетки, каталоги деталей и сборочных единиц, нормы расхода запасных частей и т.</w:t>
            </w:r>
            <w:r w:rsidR="00237F1D" w:rsidRPr="008275B0">
              <w:rPr>
                <w:rFonts w:ascii="Times New Roman" w:hAnsi="Times New Roman"/>
                <w:sz w:val="24"/>
                <w:szCs w:val="24"/>
              </w:rPr>
              <w:t> </w:t>
            </w:r>
            <w:r w:rsidRPr="008275B0">
              <w:rPr>
                <w:rFonts w:ascii="Times New Roman" w:hAnsi="Times New Roman"/>
                <w:sz w:val="24"/>
                <w:szCs w:val="24"/>
              </w:rPr>
              <w:t xml:space="preserve">д.), регламентирующие порядок их эксплуатации, проведения технического обслуживания, ремонтов, проверок работоспособности, испытаний, контроля, осмотра и иные эксплуатационные процедуры </w:t>
            </w:r>
            <w:r w:rsidR="00237F1D" w:rsidRPr="008275B0">
              <w:rPr>
                <w:rFonts w:ascii="Times New Roman" w:hAnsi="Times New Roman"/>
                <w:sz w:val="24"/>
                <w:szCs w:val="24"/>
              </w:rPr>
              <w:br/>
            </w:r>
            <w:r w:rsidRPr="008275B0">
              <w:rPr>
                <w:rFonts w:ascii="Times New Roman" w:hAnsi="Times New Roman"/>
                <w:sz w:val="24"/>
                <w:szCs w:val="24"/>
              </w:rPr>
              <w:t>на различных стадиях их жизненного цикла</w:t>
            </w:r>
          </w:p>
        </w:tc>
      </w:tr>
      <w:tr w:rsidR="00B3393E" w:rsidRPr="008275B0" w14:paraId="6246B6BB" w14:textId="77777777" w:rsidTr="00653419">
        <w:tc>
          <w:tcPr>
            <w:tcW w:w="567" w:type="dxa"/>
            <w:shd w:val="clear" w:color="auto" w:fill="auto"/>
            <w:vAlign w:val="center"/>
          </w:tcPr>
          <w:p w14:paraId="7A676DFC" w14:textId="07070798" w:rsidR="00B3393E" w:rsidRPr="008275B0" w:rsidRDefault="00BC2293"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14.</w:t>
            </w:r>
          </w:p>
        </w:tc>
        <w:tc>
          <w:tcPr>
            <w:tcW w:w="2268" w:type="dxa"/>
            <w:shd w:val="clear" w:color="auto" w:fill="auto"/>
            <w:vAlign w:val="center"/>
          </w:tcPr>
          <w:p w14:paraId="6CF35661" w14:textId="77777777" w:rsidR="00B3393E" w:rsidRPr="008275B0" w:rsidRDefault="00B3393E" w:rsidP="00653419">
            <w:pPr>
              <w:spacing w:after="0" w:line="240" w:lineRule="auto"/>
              <w:rPr>
                <w:rFonts w:ascii="Times New Roman" w:hAnsi="Times New Roman"/>
                <w:sz w:val="24"/>
                <w:szCs w:val="24"/>
              </w:rPr>
            </w:pPr>
            <w:r w:rsidRPr="008275B0">
              <w:rPr>
                <w:rFonts w:ascii="Times New Roman" w:hAnsi="Times New Roman"/>
                <w:sz w:val="24"/>
                <w:szCs w:val="24"/>
              </w:rPr>
              <w:t>контроль функционирования</w:t>
            </w:r>
          </w:p>
        </w:tc>
        <w:tc>
          <w:tcPr>
            <w:tcW w:w="6379" w:type="dxa"/>
            <w:shd w:val="clear" w:color="auto" w:fill="auto"/>
          </w:tcPr>
          <w:p w14:paraId="4E45AE90" w14:textId="1E271E49" w:rsidR="00B3393E" w:rsidRPr="008275B0" w:rsidRDefault="00B3393E" w:rsidP="002C40A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Контроль выполнения объектом </w:t>
            </w:r>
            <w:r w:rsidR="000B5DD4" w:rsidRPr="008275B0">
              <w:rPr>
                <w:rFonts w:ascii="Times New Roman" w:hAnsi="Times New Roman"/>
                <w:sz w:val="24"/>
                <w:szCs w:val="24"/>
              </w:rPr>
              <w:t xml:space="preserve">ТО или ремонта </w:t>
            </w:r>
            <w:r w:rsidRPr="008275B0">
              <w:rPr>
                <w:rFonts w:ascii="Times New Roman" w:hAnsi="Times New Roman"/>
                <w:sz w:val="24"/>
                <w:szCs w:val="24"/>
              </w:rPr>
              <w:t xml:space="preserve">всех </w:t>
            </w:r>
            <w:r w:rsidR="00237F1D" w:rsidRPr="008275B0">
              <w:rPr>
                <w:rFonts w:ascii="Times New Roman" w:hAnsi="Times New Roman"/>
                <w:sz w:val="24"/>
                <w:szCs w:val="24"/>
              </w:rPr>
              <w:br/>
            </w:r>
            <w:r w:rsidRPr="008275B0">
              <w:rPr>
                <w:rFonts w:ascii="Times New Roman" w:hAnsi="Times New Roman"/>
                <w:sz w:val="24"/>
                <w:szCs w:val="24"/>
              </w:rPr>
              <w:t>или части свойственных ему функций в ходе эксплуатации или после выполнения ремонта</w:t>
            </w:r>
          </w:p>
        </w:tc>
      </w:tr>
      <w:tr w:rsidR="00653419" w:rsidRPr="008275B0" w14:paraId="2B494F98" w14:textId="77777777" w:rsidTr="00653419">
        <w:tc>
          <w:tcPr>
            <w:tcW w:w="567" w:type="dxa"/>
            <w:shd w:val="clear" w:color="auto" w:fill="auto"/>
            <w:vAlign w:val="center"/>
          </w:tcPr>
          <w:p w14:paraId="5CDE1FFD" w14:textId="48ABFA91"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15.</w:t>
            </w:r>
          </w:p>
        </w:tc>
        <w:tc>
          <w:tcPr>
            <w:tcW w:w="2268" w:type="dxa"/>
            <w:tcBorders>
              <w:top w:val="single" w:sz="4" w:space="0" w:color="auto"/>
              <w:left w:val="single" w:sz="4" w:space="0" w:color="auto"/>
              <w:bottom w:val="single" w:sz="4" w:space="0" w:color="auto"/>
              <w:right w:val="single" w:sz="4" w:space="0" w:color="auto"/>
            </w:tcBorders>
            <w:vAlign w:val="center"/>
          </w:tcPr>
          <w:p w14:paraId="507E06FA" w14:textId="4DF48118"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КТСБ</w:t>
            </w:r>
          </w:p>
        </w:tc>
        <w:tc>
          <w:tcPr>
            <w:tcW w:w="6379" w:type="dxa"/>
            <w:tcBorders>
              <w:top w:val="single" w:sz="4" w:space="0" w:color="auto"/>
              <w:left w:val="single" w:sz="4" w:space="0" w:color="auto"/>
              <w:bottom w:val="single" w:sz="4" w:space="0" w:color="auto"/>
              <w:right w:val="single" w:sz="4" w:space="0" w:color="auto"/>
            </w:tcBorders>
            <w:vAlign w:val="center"/>
          </w:tcPr>
          <w:p w14:paraId="0DDE7C0A" w14:textId="3809510F"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color w:val="000000"/>
                <w:sz w:val="24"/>
                <w:szCs w:val="24"/>
              </w:rPr>
              <w:t xml:space="preserve">Комплекс технических систем безопасности – совокупность технических средств или систем охраны, обеспечивающих сбор, регистрацию, накопление информации, поступающей одновременно со всех систем или средств, входящих в ее состав (СОТС, СОТ, СКУД), а также управление и реагирование на тревожные события в соответствии с заранее заданными сценариями безопасности объекта как одной из систем, входящей в состав комплекса, так и всеми системами одновременно </w:t>
            </w:r>
          </w:p>
        </w:tc>
      </w:tr>
      <w:tr w:rsidR="00653419" w:rsidRPr="008275B0" w14:paraId="743CA70C" w14:textId="77777777" w:rsidTr="00653419">
        <w:tc>
          <w:tcPr>
            <w:tcW w:w="567" w:type="dxa"/>
            <w:shd w:val="clear" w:color="auto" w:fill="auto"/>
            <w:vAlign w:val="center"/>
          </w:tcPr>
          <w:p w14:paraId="4DDD1DC4" w14:textId="08B86E50"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16.</w:t>
            </w:r>
          </w:p>
        </w:tc>
        <w:tc>
          <w:tcPr>
            <w:tcW w:w="2268" w:type="dxa"/>
            <w:shd w:val="clear" w:color="auto" w:fill="auto"/>
            <w:vAlign w:val="center"/>
          </w:tcPr>
          <w:p w14:paraId="36CBCF61"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ЛНА</w:t>
            </w:r>
          </w:p>
        </w:tc>
        <w:tc>
          <w:tcPr>
            <w:tcW w:w="6379" w:type="dxa"/>
            <w:shd w:val="clear" w:color="auto" w:fill="auto"/>
          </w:tcPr>
          <w:p w14:paraId="43DF9AA6"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Локальные нормативные акты</w:t>
            </w:r>
          </w:p>
        </w:tc>
      </w:tr>
      <w:tr w:rsidR="00653419" w:rsidRPr="008275B0" w14:paraId="18135A99" w14:textId="77777777" w:rsidTr="00653419">
        <w:tc>
          <w:tcPr>
            <w:tcW w:w="567" w:type="dxa"/>
            <w:shd w:val="clear" w:color="auto" w:fill="auto"/>
            <w:vAlign w:val="center"/>
          </w:tcPr>
          <w:p w14:paraId="55E161E8" w14:textId="266C9A2D"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17.</w:t>
            </w:r>
          </w:p>
        </w:tc>
        <w:tc>
          <w:tcPr>
            <w:tcW w:w="2268" w:type="dxa"/>
            <w:shd w:val="clear" w:color="auto" w:fill="auto"/>
            <w:vAlign w:val="center"/>
          </w:tcPr>
          <w:p w14:paraId="4275E682"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локализация неисправности</w:t>
            </w:r>
          </w:p>
        </w:tc>
        <w:tc>
          <w:tcPr>
            <w:tcW w:w="6379" w:type="dxa"/>
            <w:shd w:val="clear" w:color="auto" w:fill="auto"/>
          </w:tcPr>
          <w:p w14:paraId="4018F247"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Действия, направленные на поиск неисправной составной части или нескольких составных частей на соответствующем уровне разукрупнения и предотвращение распространения неисправности и ее возможных последствий</w:t>
            </w:r>
          </w:p>
        </w:tc>
      </w:tr>
      <w:tr w:rsidR="00653419" w:rsidRPr="008275B0" w14:paraId="0ACBB5C1" w14:textId="77777777" w:rsidTr="00653419">
        <w:tc>
          <w:tcPr>
            <w:tcW w:w="567" w:type="dxa"/>
            <w:shd w:val="clear" w:color="auto" w:fill="auto"/>
            <w:vAlign w:val="center"/>
          </w:tcPr>
          <w:p w14:paraId="39875A07" w14:textId="2F638325"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18.</w:t>
            </w:r>
          </w:p>
        </w:tc>
        <w:tc>
          <w:tcPr>
            <w:tcW w:w="2268" w:type="dxa"/>
            <w:shd w:val="clear" w:color="auto" w:fill="auto"/>
            <w:vAlign w:val="center"/>
          </w:tcPr>
          <w:p w14:paraId="18958C19"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НПВ</w:t>
            </w:r>
          </w:p>
        </w:tc>
        <w:tc>
          <w:tcPr>
            <w:tcW w:w="6379" w:type="dxa"/>
            <w:shd w:val="clear" w:color="auto" w:fill="auto"/>
          </w:tcPr>
          <w:p w14:paraId="3C2C4E7C"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Наружный противопожарный водопровод</w:t>
            </w:r>
          </w:p>
        </w:tc>
      </w:tr>
      <w:tr w:rsidR="00653419" w:rsidRPr="008275B0" w14:paraId="07DD707D" w14:textId="77777777" w:rsidTr="00653419">
        <w:tc>
          <w:tcPr>
            <w:tcW w:w="567" w:type="dxa"/>
            <w:shd w:val="clear" w:color="auto" w:fill="auto"/>
            <w:vAlign w:val="center"/>
          </w:tcPr>
          <w:p w14:paraId="44086443" w14:textId="0721532B"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19.</w:t>
            </w:r>
          </w:p>
        </w:tc>
        <w:tc>
          <w:tcPr>
            <w:tcW w:w="2268" w:type="dxa"/>
            <w:shd w:val="clear" w:color="auto" w:fill="auto"/>
            <w:vAlign w:val="center"/>
          </w:tcPr>
          <w:p w14:paraId="10FB2C32" w14:textId="391513E5"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 xml:space="preserve">нормативные документы </w:t>
            </w:r>
            <w:r w:rsidRPr="008275B0">
              <w:rPr>
                <w:rFonts w:ascii="Times New Roman" w:hAnsi="Times New Roman"/>
                <w:sz w:val="24"/>
                <w:szCs w:val="24"/>
              </w:rPr>
              <w:br/>
              <w:t>по пожарной безопасности</w:t>
            </w:r>
          </w:p>
        </w:tc>
        <w:tc>
          <w:tcPr>
            <w:tcW w:w="6379" w:type="dxa"/>
            <w:shd w:val="clear" w:color="auto" w:fill="auto"/>
          </w:tcPr>
          <w:p w14:paraId="0EDB2314" w14:textId="76B5D4B3"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Национальные стандарты, своды правил, а также иные содержащие требования пожарной безопасности документы, </w:t>
            </w:r>
            <w:r w:rsidRPr="008275B0">
              <w:rPr>
                <w:rFonts w:ascii="Times New Roman" w:hAnsi="Times New Roman"/>
                <w:spacing w:val="-2"/>
                <w:sz w:val="24"/>
                <w:szCs w:val="24"/>
              </w:rPr>
              <w:t>которые включены в перечень документов по стандартизации</w:t>
            </w:r>
            <w:r w:rsidRPr="008275B0">
              <w:rPr>
                <w:rFonts w:ascii="Times New Roman" w:hAnsi="Times New Roman"/>
                <w:sz w:val="24"/>
                <w:szCs w:val="24"/>
              </w:rPr>
              <w:t xml:space="preserve"> и в результате применения которых на добровольной основе обеспечивается соблюдение требований пожарной безопасности; стандарты организаций, содержащие требования пожарной безопасности, а также специальные технические условия, отражающие специфику обеспечения пожарной безопасности зданий и сооружений и содержащие комплекс необходимых инженерно-технических </w:t>
            </w:r>
            <w:r w:rsidRPr="008275B0">
              <w:rPr>
                <w:rFonts w:ascii="Times New Roman" w:hAnsi="Times New Roman"/>
                <w:sz w:val="24"/>
                <w:szCs w:val="24"/>
              </w:rPr>
              <w:br/>
            </w:r>
            <w:r w:rsidRPr="008275B0">
              <w:rPr>
                <w:rFonts w:ascii="Times New Roman" w:hAnsi="Times New Roman"/>
                <w:sz w:val="24"/>
                <w:szCs w:val="24"/>
              </w:rPr>
              <w:lastRenderedPageBreak/>
              <w:t>и организационных мероприятий по обеспечению пожарной безопасности</w:t>
            </w:r>
          </w:p>
        </w:tc>
      </w:tr>
      <w:tr w:rsidR="00653419" w:rsidRPr="008275B0" w14:paraId="5CEECC06" w14:textId="77777777" w:rsidTr="00653419">
        <w:tc>
          <w:tcPr>
            <w:tcW w:w="567" w:type="dxa"/>
            <w:shd w:val="clear" w:color="auto" w:fill="auto"/>
            <w:vAlign w:val="center"/>
          </w:tcPr>
          <w:p w14:paraId="5531240E" w14:textId="248040C9"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20.</w:t>
            </w:r>
          </w:p>
        </w:tc>
        <w:tc>
          <w:tcPr>
            <w:tcW w:w="2268" w:type="dxa"/>
            <w:shd w:val="clear" w:color="auto" w:fill="auto"/>
            <w:vAlign w:val="center"/>
          </w:tcPr>
          <w:p w14:paraId="59411336"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обнаружение неисправности</w:t>
            </w:r>
          </w:p>
        </w:tc>
        <w:tc>
          <w:tcPr>
            <w:tcW w:w="6379" w:type="dxa"/>
            <w:shd w:val="clear" w:color="auto" w:fill="auto"/>
          </w:tcPr>
          <w:p w14:paraId="308AEE90"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Событие, при котором наличие неисправности становится очевидным, зафиксированное визуально путем технического диагностирования, аппаратного или программного контроля</w:t>
            </w:r>
          </w:p>
        </w:tc>
      </w:tr>
      <w:tr w:rsidR="00653419" w:rsidRPr="008275B0" w14:paraId="07395EE0" w14:textId="77777777" w:rsidTr="00653419">
        <w:tc>
          <w:tcPr>
            <w:tcW w:w="567" w:type="dxa"/>
            <w:shd w:val="clear" w:color="auto" w:fill="auto"/>
            <w:vAlign w:val="center"/>
          </w:tcPr>
          <w:p w14:paraId="5015E77B" w14:textId="6742204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21.</w:t>
            </w:r>
          </w:p>
        </w:tc>
        <w:tc>
          <w:tcPr>
            <w:tcW w:w="2268" w:type="dxa"/>
            <w:shd w:val="clear" w:color="auto" w:fill="auto"/>
            <w:vAlign w:val="center"/>
          </w:tcPr>
          <w:p w14:paraId="735E49B3"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объект</w:t>
            </w:r>
          </w:p>
        </w:tc>
        <w:tc>
          <w:tcPr>
            <w:tcW w:w="6379" w:type="dxa"/>
            <w:shd w:val="clear" w:color="auto" w:fill="auto"/>
          </w:tcPr>
          <w:p w14:paraId="033E4713" w14:textId="1B27AB2D" w:rsidR="00653419" w:rsidRPr="008275B0" w:rsidRDefault="00653419" w:rsidP="00653419">
            <w:pPr>
              <w:tabs>
                <w:tab w:val="left" w:pos="360"/>
              </w:tabs>
              <w:spacing w:after="0" w:line="240" w:lineRule="auto"/>
              <w:jc w:val="both"/>
              <w:rPr>
                <w:rFonts w:ascii="Times New Roman" w:hAnsi="Times New Roman"/>
                <w:strike/>
                <w:sz w:val="24"/>
                <w:szCs w:val="24"/>
              </w:rPr>
            </w:pPr>
            <w:r w:rsidRPr="008275B0">
              <w:rPr>
                <w:rFonts w:ascii="Times New Roman" w:hAnsi="Times New Roman"/>
                <w:color w:val="000000"/>
                <w:sz w:val="24"/>
                <w:szCs w:val="24"/>
              </w:rPr>
              <w:t>Объект недвижимого имущества (здание, часть здания, помещения), принадлежащие Обществу на праве собственности или ином виде права, который оборудован ТСО/Объект защиты, который оборудован СОПБ</w:t>
            </w:r>
          </w:p>
        </w:tc>
      </w:tr>
      <w:tr w:rsidR="00653419" w:rsidRPr="008275B0" w14:paraId="1467E80A" w14:textId="77777777" w:rsidTr="00653419">
        <w:tc>
          <w:tcPr>
            <w:tcW w:w="567" w:type="dxa"/>
            <w:shd w:val="clear" w:color="auto" w:fill="auto"/>
            <w:vAlign w:val="center"/>
          </w:tcPr>
          <w:p w14:paraId="3EF968FB" w14:textId="0D847CEE"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22.</w:t>
            </w:r>
          </w:p>
        </w:tc>
        <w:tc>
          <w:tcPr>
            <w:tcW w:w="2268" w:type="dxa"/>
            <w:shd w:val="clear" w:color="auto" w:fill="auto"/>
            <w:vAlign w:val="center"/>
          </w:tcPr>
          <w:p w14:paraId="013D3919"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объект защиты</w:t>
            </w:r>
          </w:p>
        </w:tc>
        <w:tc>
          <w:tcPr>
            <w:tcW w:w="6379" w:type="dxa"/>
            <w:shd w:val="clear" w:color="auto" w:fill="auto"/>
          </w:tcPr>
          <w:p w14:paraId="24C4290F" w14:textId="5BC56E62"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Собственное, арендованное, находящееся в пользовании или на ином законном основании имущество Общества, включая здания, сооружения, помещения, транспортные средства, технологические установки, оборудование, офисную технику, агрегаты, изделия и иное имущество, а также прилегающая территория, к которым установлены </w:t>
            </w:r>
            <w:r w:rsidRPr="008275B0">
              <w:rPr>
                <w:rFonts w:ascii="Times New Roman" w:hAnsi="Times New Roman"/>
                <w:sz w:val="24"/>
                <w:szCs w:val="24"/>
              </w:rPr>
              <w:br/>
              <w:t xml:space="preserve">или должны быть установлены требования пожарной безопасности для предотвращения пожара и защиты людей при пожаре. </w:t>
            </w:r>
          </w:p>
        </w:tc>
      </w:tr>
      <w:tr w:rsidR="00653419" w:rsidRPr="008275B0" w14:paraId="08745995" w14:textId="77777777" w:rsidTr="00653419">
        <w:tc>
          <w:tcPr>
            <w:tcW w:w="567" w:type="dxa"/>
            <w:shd w:val="clear" w:color="auto" w:fill="auto"/>
            <w:vAlign w:val="center"/>
          </w:tcPr>
          <w:p w14:paraId="713D8077" w14:textId="2EB97ED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23.</w:t>
            </w:r>
          </w:p>
        </w:tc>
        <w:tc>
          <w:tcPr>
            <w:tcW w:w="2268" w:type="dxa"/>
            <w:shd w:val="clear" w:color="auto" w:fill="auto"/>
            <w:vAlign w:val="center"/>
          </w:tcPr>
          <w:p w14:paraId="5F763998"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ОРД</w:t>
            </w:r>
          </w:p>
        </w:tc>
        <w:tc>
          <w:tcPr>
            <w:tcW w:w="6379" w:type="dxa"/>
            <w:shd w:val="clear" w:color="auto" w:fill="auto"/>
          </w:tcPr>
          <w:p w14:paraId="558C7514"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Организационно-распорядительные документы</w:t>
            </w:r>
          </w:p>
        </w:tc>
      </w:tr>
      <w:tr w:rsidR="00653419" w:rsidRPr="008275B0" w14:paraId="021297E7" w14:textId="77777777" w:rsidTr="00653419">
        <w:tc>
          <w:tcPr>
            <w:tcW w:w="567" w:type="dxa"/>
            <w:shd w:val="clear" w:color="auto" w:fill="auto"/>
            <w:vAlign w:val="center"/>
          </w:tcPr>
          <w:p w14:paraId="729D7062" w14:textId="1D43E9C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24.</w:t>
            </w:r>
          </w:p>
        </w:tc>
        <w:tc>
          <w:tcPr>
            <w:tcW w:w="2268" w:type="dxa"/>
            <w:shd w:val="clear" w:color="auto" w:fill="auto"/>
            <w:vAlign w:val="center"/>
          </w:tcPr>
          <w:p w14:paraId="1CED55D7"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ОСП</w:t>
            </w:r>
          </w:p>
        </w:tc>
        <w:tc>
          <w:tcPr>
            <w:tcW w:w="6379" w:type="dxa"/>
            <w:shd w:val="clear" w:color="auto" w:fill="auto"/>
            <w:vAlign w:val="center"/>
          </w:tcPr>
          <w:p w14:paraId="5802E4DB" w14:textId="6E79AF40"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Обособленное структурное подразделение АО  «Почта России»</w:t>
            </w:r>
          </w:p>
        </w:tc>
      </w:tr>
      <w:tr w:rsidR="00653419" w:rsidRPr="008275B0" w14:paraId="6D55ECED" w14:textId="77777777" w:rsidTr="00653419">
        <w:tc>
          <w:tcPr>
            <w:tcW w:w="567" w:type="dxa"/>
            <w:shd w:val="clear" w:color="auto" w:fill="auto"/>
            <w:vAlign w:val="center"/>
          </w:tcPr>
          <w:p w14:paraId="1E5A3370" w14:textId="2C5B0763"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25.</w:t>
            </w:r>
          </w:p>
        </w:tc>
        <w:tc>
          <w:tcPr>
            <w:tcW w:w="2268" w:type="dxa"/>
            <w:shd w:val="clear" w:color="auto" w:fill="auto"/>
            <w:vAlign w:val="center"/>
          </w:tcPr>
          <w:p w14:paraId="05742436"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Плановое ТО СОПБ</w:t>
            </w:r>
          </w:p>
        </w:tc>
        <w:tc>
          <w:tcPr>
            <w:tcW w:w="6379" w:type="dxa"/>
            <w:shd w:val="clear" w:color="auto" w:fill="auto"/>
          </w:tcPr>
          <w:p w14:paraId="539DF1E6" w14:textId="00C78F98"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Комплекс технических операций и организационных мероприятий по ТО, ТР, внешнему осмотру, проверке работоспособности, Испытаниям, проверке установленных параметров и т.д. СОПБ и составляющих их элементов, предусмотренный нормативными правовыми актами, нормативными документами по пожарной безопасности, </w:t>
            </w:r>
            <w:r w:rsidRPr="008275B0">
              <w:rPr>
                <w:rFonts w:ascii="Times New Roman" w:hAnsi="Times New Roman"/>
                <w:spacing w:val="-6"/>
                <w:sz w:val="24"/>
                <w:szCs w:val="24"/>
              </w:rPr>
              <w:t>технической документацией изготовителей (проектировщиков),</w:t>
            </w:r>
            <w:r w:rsidRPr="008275B0">
              <w:rPr>
                <w:rFonts w:ascii="Times New Roman" w:hAnsi="Times New Roman"/>
                <w:sz w:val="24"/>
                <w:szCs w:val="24"/>
              </w:rPr>
              <w:t xml:space="preserve"> включенных в утвержденный(-ые) в организации регламент(ы) ТО, с установленной периодичностью</w:t>
            </w:r>
          </w:p>
        </w:tc>
      </w:tr>
      <w:tr w:rsidR="00653419" w:rsidRPr="008275B0" w14:paraId="6CECB7BD" w14:textId="77777777" w:rsidTr="00653419">
        <w:tc>
          <w:tcPr>
            <w:tcW w:w="567" w:type="dxa"/>
            <w:shd w:val="clear" w:color="auto" w:fill="auto"/>
            <w:vAlign w:val="center"/>
          </w:tcPr>
          <w:p w14:paraId="146F4147" w14:textId="3B371D4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26.</w:t>
            </w:r>
          </w:p>
        </w:tc>
        <w:tc>
          <w:tcPr>
            <w:tcW w:w="2268" w:type="dxa"/>
            <w:shd w:val="clear" w:color="auto" w:fill="auto"/>
            <w:vAlign w:val="center"/>
          </w:tcPr>
          <w:p w14:paraId="0B27F9F8"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Плановый ремонт</w:t>
            </w:r>
          </w:p>
        </w:tc>
        <w:tc>
          <w:tcPr>
            <w:tcW w:w="6379" w:type="dxa"/>
            <w:shd w:val="clear" w:color="auto" w:fill="auto"/>
          </w:tcPr>
          <w:p w14:paraId="17AD42EA" w14:textId="77777777"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Ремонт, постановка на который планируется в соответствии с требованиями документации</w:t>
            </w:r>
          </w:p>
        </w:tc>
      </w:tr>
      <w:tr w:rsidR="00653419" w:rsidRPr="008275B0" w14:paraId="2733FEB9" w14:textId="77777777" w:rsidTr="00653419">
        <w:tc>
          <w:tcPr>
            <w:tcW w:w="567" w:type="dxa"/>
            <w:shd w:val="clear" w:color="auto" w:fill="auto"/>
            <w:vAlign w:val="center"/>
          </w:tcPr>
          <w:p w14:paraId="5051B85B" w14:textId="4C6B3576"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27.</w:t>
            </w:r>
          </w:p>
        </w:tc>
        <w:tc>
          <w:tcPr>
            <w:tcW w:w="2268" w:type="dxa"/>
            <w:shd w:val="clear" w:color="auto" w:fill="auto"/>
            <w:vAlign w:val="center"/>
          </w:tcPr>
          <w:p w14:paraId="6A1A6E12"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Правила противопожарного режима</w:t>
            </w:r>
          </w:p>
        </w:tc>
        <w:tc>
          <w:tcPr>
            <w:tcW w:w="6379" w:type="dxa"/>
            <w:shd w:val="clear" w:color="auto" w:fill="auto"/>
          </w:tcPr>
          <w:p w14:paraId="12FDA1C7" w14:textId="5BE3FD70"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Правила, устанавливающие требования пожарной безопасности, определяющие порядок поведения людей, порядок организации производства и (или) содержания объектов защиты в целях обеспечения пожарной безопасности</w:t>
            </w:r>
          </w:p>
        </w:tc>
      </w:tr>
      <w:tr w:rsidR="00653419" w:rsidRPr="008275B0" w14:paraId="5C1A669A" w14:textId="77777777" w:rsidTr="00653419">
        <w:tc>
          <w:tcPr>
            <w:tcW w:w="567" w:type="dxa"/>
            <w:shd w:val="clear" w:color="auto" w:fill="auto"/>
            <w:vAlign w:val="center"/>
          </w:tcPr>
          <w:p w14:paraId="10BFD83A" w14:textId="47EED5B2"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28.</w:t>
            </w:r>
          </w:p>
        </w:tc>
        <w:tc>
          <w:tcPr>
            <w:tcW w:w="2268" w:type="dxa"/>
            <w:shd w:val="clear" w:color="auto" w:fill="auto"/>
            <w:vAlign w:val="center"/>
          </w:tcPr>
          <w:p w14:paraId="2AD6D475"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 xml:space="preserve">Регламент, </w:t>
            </w:r>
            <w:r w:rsidRPr="008275B0">
              <w:rPr>
                <w:rFonts w:ascii="Times New Roman" w:hAnsi="Times New Roman"/>
                <w:sz w:val="24"/>
                <w:szCs w:val="24"/>
                <w:shd w:val="clear" w:color="auto" w:fill="FFFFFF"/>
              </w:rPr>
              <w:t>Регламент ТО СОПБ</w:t>
            </w:r>
          </w:p>
        </w:tc>
        <w:tc>
          <w:tcPr>
            <w:tcW w:w="6379" w:type="dxa"/>
            <w:shd w:val="clear" w:color="auto" w:fill="auto"/>
            <w:vAlign w:val="bottom"/>
          </w:tcPr>
          <w:p w14:paraId="0EA14680" w14:textId="330149B6" w:rsidR="00653419" w:rsidRPr="008275B0" w:rsidRDefault="00653419" w:rsidP="00A72444">
            <w:pPr>
              <w:spacing w:after="0" w:line="240" w:lineRule="auto"/>
              <w:jc w:val="both"/>
              <w:rPr>
                <w:rFonts w:ascii="Times New Roman" w:hAnsi="Times New Roman"/>
                <w:sz w:val="24"/>
                <w:szCs w:val="24"/>
              </w:rPr>
            </w:pPr>
            <w:r w:rsidRPr="008275B0">
              <w:rPr>
                <w:rFonts w:ascii="Times New Roman" w:hAnsi="Times New Roman"/>
                <w:sz w:val="24"/>
                <w:szCs w:val="24"/>
                <w:shd w:val="clear" w:color="auto" w:fill="FFFFFF"/>
              </w:rPr>
              <w:t xml:space="preserve">Регламент по проведению технического обслуживания технических систем охраны (Таблица № </w:t>
            </w:r>
            <w:r w:rsidR="00A72444" w:rsidRPr="008275B0">
              <w:rPr>
                <w:rFonts w:ascii="Times New Roman" w:hAnsi="Times New Roman"/>
                <w:sz w:val="24"/>
                <w:szCs w:val="24"/>
                <w:shd w:val="clear" w:color="auto" w:fill="FFFFFF"/>
              </w:rPr>
              <w:t xml:space="preserve">1 </w:t>
            </w:r>
            <w:r w:rsidRPr="008275B0">
              <w:rPr>
                <w:rFonts w:ascii="Times New Roman" w:hAnsi="Times New Roman"/>
                <w:sz w:val="24"/>
                <w:szCs w:val="24"/>
                <w:shd w:val="clear" w:color="auto" w:fill="FFFFFF"/>
              </w:rPr>
              <w:t>приложение № 2 к ТЗ)</w:t>
            </w:r>
            <w:r w:rsidR="008275B0" w:rsidRPr="008275B0">
              <w:rPr>
                <w:rFonts w:ascii="Times New Roman" w:hAnsi="Times New Roman"/>
                <w:sz w:val="24"/>
                <w:szCs w:val="24"/>
                <w:shd w:val="clear" w:color="auto" w:fill="FFFFFF"/>
              </w:rPr>
              <w:t xml:space="preserve"> </w:t>
            </w:r>
            <w:r w:rsidRPr="008275B0">
              <w:rPr>
                <w:rFonts w:ascii="Times New Roman" w:hAnsi="Times New Roman"/>
                <w:sz w:val="24"/>
                <w:szCs w:val="24"/>
                <w:shd w:val="clear" w:color="auto" w:fill="FFFFFF"/>
              </w:rPr>
              <w:t xml:space="preserve">/ Регламент технического обслуживания средств обеспечения пожарной безопасности и пожаротушения, </w:t>
            </w:r>
            <w:r w:rsidRPr="008275B0">
              <w:rPr>
                <w:rFonts w:ascii="Times New Roman" w:hAnsi="Times New Roman"/>
                <w:sz w:val="24"/>
                <w:szCs w:val="24"/>
                <w:shd w:val="clear" w:color="auto" w:fill="FFFFFF"/>
              </w:rPr>
              <w:lastRenderedPageBreak/>
              <w:t xml:space="preserve">регламентирующий порядок технического обслуживания СОПБ в соответствии с порядком, определенным изготовителем оборудования, входящего в его состав (Таблица </w:t>
            </w:r>
            <w:r w:rsidR="00A72444" w:rsidRPr="008275B0">
              <w:rPr>
                <w:rFonts w:ascii="Times New Roman" w:hAnsi="Times New Roman"/>
                <w:sz w:val="24"/>
                <w:szCs w:val="24"/>
                <w:shd w:val="clear" w:color="auto" w:fill="FFFFFF"/>
              </w:rPr>
              <w:t>№ 2</w:t>
            </w:r>
            <w:r w:rsidRPr="008275B0">
              <w:rPr>
                <w:rFonts w:ascii="Times New Roman" w:hAnsi="Times New Roman"/>
                <w:sz w:val="24"/>
                <w:szCs w:val="24"/>
                <w:shd w:val="clear" w:color="auto" w:fill="FFFFFF"/>
              </w:rPr>
              <w:t xml:space="preserve"> приложение № 2 к ТЗ).</w:t>
            </w:r>
          </w:p>
        </w:tc>
      </w:tr>
      <w:tr w:rsidR="00653419" w:rsidRPr="008275B0" w14:paraId="25FE211C" w14:textId="77777777" w:rsidTr="00653419">
        <w:tc>
          <w:tcPr>
            <w:tcW w:w="567" w:type="dxa"/>
            <w:shd w:val="clear" w:color="auto" w:fill="auto"/>
            <w:vAlign w:val="center"/>
          </w:tcPr>
          <w:p w14:paraId="7BDF146F" w14:textId="3088E1BC"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29.</w:t>
            </w:r>
          </w:p>
        </w:tc>
        <w:tc>
          <w:tcPr>
            <w:tcW w:w="2268" w:type="dxa"/>
            <w:shd w:val="clear" w:color="auto" w:fill="auto"/>
            <w:vAlign w:val="center"/>
          </w:tcPr>
          <w:p w14:paraId="381FD525" w14:textId="6828AC41"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 xml:space="preserve">Регламентированное ТО </w:t>
            </w:r>
          </w:p>
        </w:tc>
        <w:tc>
          <w:tcPr>
            <w:tcW w:w="6379" w:type="dxa"/>
            <w:shd w:val="clear" w:color="auto" w:fill="auto"/>
          </w:tcPr>
          <w:p w14:paraId="3840B8CB" w14:textId="55E1EC9E"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Плановое ТО, которое проводится независимо от состояния объекта на момент начала ТО в сроки, определённые договором</w:t>
            </w:r>
          </w:p>
        </w:tc>
      </w:tr>
      <w:tr w:rsidR="00653419" w:rsidRPr="008275B0" w14:paraId="27F95A81" w14:textId="77777777" w:rsidTr="00653419">
        <w:tc>
          <w:tcPr>
            <w:tcW w:w="567" w:type="dxa"/>
            <w:shd w:val="clear" w:color="auto" w:fill="auto"/>
            <w:vAlign w:val="center"/>
          </w:tcPr>
          <w:p w14:paraId="2148EF17" w14:textId="65C72AA8"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30.</w:t>
            </w:r>
          </w:p>
        </w:tc>
        <w:tc>
          <w:tcPr>
            <w:tcW w:w="2268" w:type="dxa"/>
            <w:shd w:val="clear" w:color="auto" w:fill="auto"/>
            <w:vAlign w:val="center"/>
          </w:tcPr>
          <w:p w14:paraId="0608F683"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sz w:val="24"/>
                <w:szCs w:val="24"/>
              </w:rPr>
              <w:t>Регламентированный ремонт</w:t>
            </w:r>
          </w:p>
        </w:tc>
        <w:tc>
          <w:tcPr>
            <w:tcW w:w="6379" w:type="dxa"/>
            <w:shd w:val="clear" w:color="auto" w:fill="auto"/>
          </w:tcPr>
          <w:p w14:paraId="20E5B910" w14:textId="1C2F4C0D"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pacing w:val="-4"/>
                <w:sz w:val="24"/>
                <w:szCs w:val="24"/>
              </w:rPr>
              <w:t>Плановый ремонт, выполняемый независимо от технического</w:t>
            </w:r>
            <w:r w:rsidRPr="008275B0">
              <w:rPr>
                <w:rFonts w:ascii="Times New Roman" w:hAnsi="Times New Roman"/>
                <w:sz w:val="24"/>
                <w:szCs w:val="24"/>
              </w:rPr>
              <w:t xml:space="preserve"> состояния объекта в момент начала ремонта, в объеме </w:t>
            </w:r>
            <w:r w:rsidRPr="008275B0">
              <w:rPr>
                <w:rFonts w:ascii="Times New Roman" w:hAnsi="Times New Roman"/>
                <w:sz w:val="24"/>
                <w:szCs w:val="24"/>
              </w:rPr>
              <w:br/>
              <w:t xml:space="preserve">и с периодичностью, установленными в нормативной </w:t>
            </w:r>
            <w:r w:rsidRPr="008275B0">
              <w:rPr>
                <w:rFonts w:ascii="Times New Roman" w:hAnsi="Times New Roman"/>
                <w:sz w:val="24"/>
                <w:szCs w:val="24"/>
              </w:rPr>
              <w:br/>
              <w:t>и технической документации в срок установленный договором.</w:t>
            </w:r>
          </w:p>
        </w:tc>
      </w:tr>
      <w:tr w:rsidR="00653419" w:rsidRPr="008275B0" w14:paraId="0D5EBB6F" w14:textId="77777777" w:rsidTr="00653419">
        <w:tc>
          <w:tcPr>
            <w:tcW w:w="567" w:type="dxa"/>
            <w:shd w:val="clear" w:color="auto" w:fill="auto"/>
            <w:vAlign w:val="center"/>
          </w:tcPr>
          <w:p w14:paraId="1E0F38F8" w14:textId="0CA36D1C"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31.</w:t>
            </w:r>
          </w:p>
        </w:tc>
        <w:tc>
          <w:tcPr>
            <w:tcW w:w="2268" w:type="dxa"/>
            <w:tcBorders>
              <w:top w:val="single" w:sz="4" w:space="0" w:color="auto"/>
              <w:left w:val="single" w:sz="4" w:space="0" w:color="auto"/>
              <w:bottom w:val="single" w:sz="4" w:space="0" w:color="auto"/>
              <w:right w:val="single" w:sz="4" w:space="0" w:color="auto"/>
            </w:tcBorders>
            <w:vAlign w:val="center"/>
          </w:tcPr>
          <w:p w14:paraId="49093BCA" w14:textId="6636B4BB" w:rsidR="00653419" w:rsidRPr="008275B0" w:rsidRDefault="00653419" w:rsidP="00653419">
            <w:pPr>
              <w:spacing w:after="0" w:line="240" w:lineRule="auto"/>
              <w:rPr>
                <w:rFonts w:ascii="Times New Roman" w:hAnsi="Times New Roman"/>
                <w:sz w:val="24"/>
                <w:szCs w:val="24"/>
              </w:rPr>
            </w:pPr>
            <w:r w:rsidRPr="008275B0">
              <w:rPr>
                <w:rFonts w:ascii="Times New Roman" w:eastAsia="Times New Roman" w:hAnsi="Times New Roman"/>
                <w:bCs/>
                <w:color w:val="000000"/>
                <w:sz w:val="24"/>
                <w:szCs w:val="24"/>
                <w:lang w:eastAsia="ru-RU"/>
              </w:rPr>
              <w:t>СКУД</w:t>
            </w:r>
          </w:p>
        </w:tc>
        <w:tc>
          <w:tcPr>
            <w:tcW w:w="6379" w:type="dxa"/>
            <w:tcBorders>
              <w:top w:val="single" w:sz="4" w:space="0" w:color="auto"/>
              <w:left w:val="single" w:sz="4" w:space="0" w:color="auto"/>
              <w:bottom w:val="single" w:sz="4" w:space="0" w:color="auto"/>
              <w:right w:val="single" w:sz="4" w:space="0" w:color="auto"/>
            </w:tcBorders>
            <w:vAlign w:val="center"/>
          </w:tcPr>
          <w:p w14:paraId="024788FB" w14:textId="0F85C9AE" w:rsidR="00653419" w:rsidRPr="008275B0" w:rsidRDefault="00653419" w:rsidP="00653419">
            <w:pPr>
              <w:spacing w:after="0" w:line="240" w:lineRule="auto"/>
              <w:jc w:val="both"/>
              <w:rPr>
                <w:rFonts w:ascii="Times New Roman" w:hAnsi="Times New Roman"/>
                <w:spacing w:val="-4"/>
                <w:sz w:val="24"/>
                <w:szCs w:val="24"/>
              </w:rPr>
            </w:pPr>
            <w:r w:rsidRPr="008275B0">
              <w:rPr>
                <w:rFonts w:ascii="Times New Roman" w:eastAsia="Times New Roman" w:hAnsi="Times New Roman"/>
                <w:color w:val="000000"/>
                <w:sz w:val="24"/>
                <w:szCs w:val="24"/>
                <w:lang w:eastAsia="ru-RU"/>
              </w:rPr>
              <w:t>Система контроля и управления доступом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653419" w:rsidRPr="008275B0" w14:paraId="28062043" w14:textId="77777777" w:rsidTr="00A72444">
        <w:trPr>
          <w:trHeight w:val="1686"/>
        </w:trPr>
        <w:tc>
          <w:tcPr>
            <w:tcW w:w="567" w:type="dxa"/>
            <w:shd w:val="clear" w:color="auto" w:fill="auto"/>
            <w:vAlign w:val="center"/>
          </w:tcPr>
          <w:p w14:paraId="2411C97A" w14:textId="749D6FF5" w:rsidR="00653419" w:rsidRPr="008275B0" w:rsidRDefault="00653419" w:rsidP="00653419">
            <w:pPr>
              <w:spacing w:after="0" w:line="240" w:lineRule="auto"/>
              <w:jc w:val="center"/>
              <w:rPr>
                <w:rFonts w:ascii="Times New Roman" w:hAnsi="Times New Roman"/>
                <w:sz w:val="24"/>
                <w:szCs w:val="24"/>
              </w:rPr>
            </w:pPr>
            <w:r w:rsidRPr="008275B0">
              <w:rPr>
                <w:rFonts w:ascii="Times New Roman" w:hAnsi="Times New Roman"/>
                <w:sz w:val="24"/>
                <w:szCs w:val="24"/>
              </w:rPr>
              <w:t>32.</w:t>
            </w:r>
          </w:p>
        </w:tc>
        <w:tc>
          <w:tcPr>
            <w:tcW w:w="2268" w:type="dxa"/>
            <w:shd w:val="clear" w:color="auto" w:fill="auto"/>
            <w:vAlign w:val="center"/>
          </w:tcPr>
          <w:p w14:paraId="596B1327" w14:textId="77777777" w:rsidR="00653419" w:rsidRPr="008275B0" w:rsidRDefault="00653419" w:rsidP="00653419">
            <w:pPr>
              <w:spacing w:after="0" w:line="240" w:lineRule="auto"/>
              <w:rPr>
                <w:rFonts w:ascii="Times New Roman" w:hAnsi="Times New Roman"/>
                <w:sz w:val="24"/>
                <w:szCs w:val="24"/>
              </w:rPr>
            </w:pPr>
            <w:r w:rsidRPr="008275B0">
              <w:rPr>
                <w:rFonts w:ascii="Times New Roman" w:hAnsi="Times New Roman"/>
                <w:color w:val="000000"/>
                <w:sz w:val="24"/>
                <w:szCs w:val="24"/>
              </w:rPr>
              <w:t>СОПБ, система(-ы)</w:t>
            </w:r>
          </w:p>
        </w:tc>
        <w:tc>
          <w:tcPr>
            <w:tcW w:w="6379" w:type="dxa"/>
            <w:shd w:val="clear" w:color="auto" w:fill="auto"/>
          </w:tcPr>
          <w:p w14:paraId="7BCAA418" w14:textId="1D3F30BE" w:rsidR="00653419" w:rsidRPr="008275B0" w:rsidRDefault="00653419" w:rsidP="00653419">
            <w:pPr>
              <w:spacing w:after="0" w:line="240" w:lineRule="auto"/>
              <w:jc w:val="both"/>
              <w:rPr>
                <w:rFonts w:ascii="Times New Roman" w:hAnsi="Times New Roman"/>
                <w:sz w:val="24"/>
                <w:szCs w:val="24"/>
              </w:rPr>
            </w:pPr>
            <w:r w:rsidRPr="008275B0">
              <w:rPr>
                <w:rFonts w:ascii="Times New Roman" w:hAnsi="Times New Roman"/>
                <w:sz w:val="24"/>
                <w:szCs w:val="24"/>
              </w:rPr>
              <w:t xml:space="preserve">Средства обеспечения пожарной безопасности </w:t>
            </w:r>
            <w:r w:rsidRPr="008275B0">
              <w:rPr>
                <w:rFonts w:ascii="Times New Roman" w:hAnsi="Times New Roman"/>
                <w:sz w:val="24"/>
                <w:szCs w:val="24"/>
              </w:rPr>
              <w:br/>
              <w:t xml:space="preserve">и пожаротушения – согласно Техническому регламенту ЕАЭС «О требованиях к средствам обеспечения пожарной безопасности и пожаротушения» (ТР ЕАЭС 043/2017) средства, предназначенные для предотвращения, снижения риска возникновения, ограничения развития пожара </w:t>
            </w:r>
            <w:r w:rsidRPr="008275B0">
              <w:rPr>
                <w:rFonts w:ascii="Times New Roman" w:hAnsi="Times New Roman"/>
                <w:sz w:val="24"/>
                <w:szCs w:val="24"/>
              </w:rPr>
              <w:br/>
              <w:t xml:space="preserve">и распространения его опасных факторов, тушения пожара, спасения людей, защиты жизни и (или) здоровья человека, имущества и окружающей среды от пожара, а также </w:t>
            </w:r>
            <w:r w:rsidRPr="008275B0">
              <w:rPr>
                <w:rFonts w:ascii="Times New Roman" w:hAnsi="Times New Roman"/>
                <w:sz w:val="24"/>
                <w:szCs w:val="24"/>
              </w:rPr>
              <w:br/>
              <w:t xml:space="preserve">для снижения риска причинения вреда и (или) нанесения ущерба вследствие пожара, требования к которым определены указанным регламентом. СОПБ согласно ТР ЕАЭС 043/2017 включают в себя системы пожарной сигнализации, оповещения и управления эвакуацией, противодымной защиты (дымоудаления и компенсации), установки пожаротушения и иные средства пожарной автоматики, наружные и внутренние противопожарные водопроводы, первичные средства пожаротушения, средства огнезащиты, средства ограничивающие распространение пожара по зданию и внутри инженерного и технологического оборудования, средства обеспечивающие возможность тушения пожара пожарными и т. п. Данному назначению также соответствуют отдельные средства индивидуальной защиты работников (самоспасатели), требования к которым определены Техническим регламентом Таможенного союза «О безопасности средств индивидуальной защиты» (ТР ТС 019/2011), а также наружные эвакуационные лестницы </w:t>
            </w:r>
            <w:r w:rsidRPr="008275B0">
              <w:rPr>
                <w:rFonts w:ascii="Times New Roman" w:hAnsi="Times New Roman"/>
                <w:spacing w:val="-6"/>
                <w:sz w:val="24"/>
                <w:szCs w:val="24"/>
              </w:rPr>
              <w:t xml:space="preserve">в соответствии с  </w:t>
            </w:r>
            <w:r w:rsidRPr="008275B0">
              <w:rPr>
                <w:rFonts w:ascii="Times New Roman" w:hAnsi="Times New Roman"/>
                <w:bCs/>
                <w:spacing w:val="-6"/>
                <w:sz w:val="24"/>
                <w:szCs w:val="24"/>
              </w:rPr>
              <w:t>Федеральным законом от 22.07.2008 № 123</w:t>
            </w:r>
            <w:r w:rsidRPr="008275B0">
              <w:rPr>
                <w:rFonts w:ascii="Times New Roman" w:hAnsi="Times New Roman"/>
                <w:spacing w:val="-6"/>
                <w:sz w:val="24"/>
                <w:szCs w:val="24"/>
              </w:rPr>
              <w:t>-</w:t>
            </w:r>
            <w:r w:rsidRPr="008275B0">
              <w:rPr>
                <w:rFonts w:ascii="Times New Roman" w:hAnsi="Times New Roman"/>
                <w:bCs/>
                <w:spacing w:val="-6"/>
                <w:sz w:val="24"/>
                <w:szCs w:val="24"/>
              </w:rPr>
              <w:t>ФЗ</w:t>
            </w:r>
            <w:r w:rsidRPr="008275B0">
              <w:rPr>
                <w:rFonts w:ascii="Times New Roman" w:hAnsi="Times New Roman"/>
                <w:bCs/>
                <w:sz w:val="24"/>
                <w:szCs w:val="24"/>
              </w:rPr>
              <w:t xml:space="preserve"> «Технический регламент о требованиях пожарной </w:t>
            </w:r>
            <w:r w:rsidRPr="008275B0">
              <w:rPr>
                <w:rFonts w:ascii="Times New Roman" w:hAnsi="Times New Roman"/>
                <w:bCs/>
                <w:spacing w:val="-6"/>
                <w:sz w:val="24"/>
                <w:szCs w:val="24"/>
              </w:rPr>
              <w:lastRenderedPageBreak/>
              <w:t xml:space="preserve">безопасности» </w:t>
            </w:r>
            <w:r w:rsidRPr="008275B0">
              <w:rPr>
                <w:rFonts w:ascii="Times New Roman" w:hAnsi="Times New Roman"/>
                <w:spacing w:val="-6"/>
                <w:sz w:val="24"/>
                <w:szCs w:val="24"/>
              </w:rPr>
              <w:t xml:space="preserve">(далее – Технический регламент) </w:t>
            </w:r>
            <w:r w:rsidRPr="008275B0">
              <w:rPr>
                <w:rFonts w:ascii="Times New Roman" w:hAnsi="Times New Roman"/>
                <w:bCs/>
                <w:spacing w:val="-6"/>
                <w:sz w:val="24"/>
                <w:szCs w:val="24"/>
              </w:rPr>
              <w:t>и</w:t>
            </w:r>
            <w:r w:rsidRPr="008275B0">
              <w:rPr>
                <w:rFonts w:ascii="Times New Roman" w:hAnsi="Times New Roman"/>
                <w:spacing w:val="-6"/>
                <w:sz w:val="24"/>
                <w:szCs w:val="24"/>
              </w:rPr>
              <w:t xml:space="preserve"> стационарные</w:t>
            </w:r>
            <w:r w:rsidRPr="008275B0">
              <w:rPr>
                <w:rFonts w:ascii="Times New Roman" w:hAnsi="Times New Roman"/>
                <w:sz w:val="24"/>
                <w:szCs w:val="24"/>
              </w:rPr>
              <w:t xml:space="preserve"> наружные пожарные лестницы и ограждения  кровель </w:t>
            </w:r>
            <w:r w:rsidRPr="008275B0">
              <w:rPr>
                <w:rFonts w:ascii="Times New Roman" w:hAnsi="Times New Roman"/>
                <w:sz w:val="24"/>
                <w:szCs w:val="24"/>
              </w:rPr>
              <w:br/>
              <w:t>в соответствии с ГОСТ Р 53254-2009 Национальный стандарт Российской Федерации. Техника пожарная. Лестницы пожарные наружные стационарные. Ограждения кровли. Общие технические требования. Методы испытаний</w:t>
            </w:r>
          </w:p>
        </w:tc>
      </w:tr>
      <w:tr w:rsidR="00FE3526" w:rsidRPr="008275B0" w14:paraId="3F24E275" w14:textId="77777777" w:rsidTr="00FE3526">
        <w:trPr>
          <w:trHeight w:val="223"/>
        </w:trPr>
        <w:tc>
          <w:tcPr>
            <w:tcW w:w="567" w:type="dxa"/>
            <w:shd w:val="clear" w:color="auto" w:fill="auto"/>
            <w:vAlign w:val="center"/>
          </w:tcPr>
          <w:p w14:paraId="4234EFE3" w14:textId="23EA48B5"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lastRenderedPageBreak/>
              <w:t>33.</w:t>
            </w:r>
          </w:p>
        </w:tc>
        <w:tc>
          <w:tcPr>
            <w:tcW w:w="2268" w:type="dxa"/>
            <w:shd w:val="clear" w:color="auto" w:fill="auto"/>
            <w:vAlign w:val="center"/>
          </w:tcPr>
          <w:p w14:paraId="03E3A82B" w14:textId="4B151453" w:rsidR="00FE3526" w:rsidRPr="008275B0" w:rsidRDefault="00FE3526" w:rsidP="00FE3526">
            <w:pPr>
              <w:spacing w:after="0" w:line="240" w:lineRule="auto"/>
              <w:rPr>
                <w:rFonts w:ascii="Times New Roman" w:hAnsi="Times New Roman"/>
                <w:color w:val="000000"/>
                <w:sz w:val="24"/>
                <w:szCs w:val="24"/>
              </w:rPr>
            </w:pPr>
            <w:r>
              <w:rPr>
                <w:rFonts w:ascii="Times New Roman" w:hAnsi="Times New Roman"/>
                <w:color w:val="000000"/>
                <w:sz w:val="24"/>
                <w:szCs w:val="24"/>
              </w:rPr>
              <w:t>СОПС</w:t>
            </w:r>
          </w:p>
        </w:tc>
        <w:tc>
          <w:tcPr>
            <w:tcW w:w="6379" w:type="dxa"/>
            <w:shd w:val="clear" w:color="auto" w:fill="auto"/>
          </w:tcPr>
          <w:p w14:paraId="4FB71EC9" w14:textId="5BE320C0" w:rsidR="00FE3526" w:rsidRPr="008275B0" w:rsidRDefault="00FE3526" w:rsidP="00FE3526">
            <w:pPr>
              <w:spacing w:after="0" w:line="240" w:lineRule="auto"/>
              <w:jc w:val="both"/>
              <w:rPr>
                <w:rFonts w:ascii="Times New Roman" w:hAnsi="Times New Roman"/>
                <w:sz w:val="24"/>
                <w:szCs w:val="24"/>
              </w:rPr>
            </w:pPr>
            <w:r>
              <w:rPr>
                <w:rFonts w:ascii="Times New Roman" w:hAnsi="Times New Roman"/>
                <w:sz w:val="24"/>
                <w:szCs w:val="24"/>
              </w:rPr>
              <w:t>С</w:t>
            </w:r>
            <w:r w:rsidRPr="00FE3526">
              <w:rPr>
                <w:rFonts w:ascii="Times New Roman" w:hAnsi="Times New Roman"/>
                <w:sz w:val="24"/>
                <w:szCs w:val="24"/>
              </w:rPr>
              <w:t>истема охранно-пожарной сигнализации</w:t>
            </w:r>
          </w:p>
        </w:tc>
      </w:tr>
      <w:tr w:rsidR="00FE3526" w:rsidRPr="008275B0" w14:paraId="2A298274" w14:textId="77777777" w:rsidTr="00A72444">
        <w:trPr>
          <w:trHeight w:val="1060"/>
        </w:trPr>
        <w:tc>
          <w:tcPr>
            <w:tcW w:w="567" w:type="dxa"/>
            <w:shd w:val="clear" w:color="auto" w:fill="auto"/>
            <w:vAlign w:val="center"/>
          </w:tcPr>
          <w:p w14:paraId="05632ECA" w14:textId="6DF40258"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34.</w:t>
            </w:r>
          </w:p>
        </w:tc>
        <w:tc>
          <w:tcPr>
            <w:tcW w:w="2268" w:type="dxa"/>
            <w:tcBorders>
              <w:top w:val="single" w:sz="4" w:space="0" w:color="auto"/>
              <w:left w:val="single" w:sz="4" w:space="0" w:color="auto"/>
              <w:bottom w:val="single" w:sz="4" w:space="0" w:color="auto"/>
              <w:right w:val="single" w:sz="4" w:space="0" w:color="auto"/>
            </w:tcBorders>
            <w:vAlign w:val="center"/>
          </w:tcPr>
          <w:p w14:paraId="4906ACE9" w14:textId="5912C959"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bCs/>
                <w:color w:val="000000"/>
                <w:sz w:val="24"/>
                <w:szCs w:val="24"/>
                <w:lang w:eastAsia="ru-RU"/>
              </w:rPr>
              <w:t>СОТ</w:t>
            </w:r>
          </w:p>
        </w:tc>
        <w:tc>
          <w:tcPr>
            <w:tcW w:w="6379" w:type="dxa"/>
            <w:tcBorders>
              <w:top w:val="single" w:sz="4" w:space="0" w:color="auto"/>
              <w:left w:val="single" w:sz="4" w:space="0" w:color="auto"/>
              <w:bottom w:val="single" w:sz="4" w:space="0" w:color="auto"/>
              <w:right w:val="single" w:sz="4" w:space="0" w:color="auto"/>
            </w:tcBorders>
            <w:vAlign w:val="center"/>
          </w:tcPr>
          <w:p w14:paraId="202442F5" w14:textId="40C350D2"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color w:val="000000"/>
                <w:sz w:val="24"/>
                <w:szCs w:val="24"/>
                <w:lang w:eastAsia="ru-RU"/>
              </w:rPr>
              <w:t>Система охранного телевидения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FE3526" w:rsidRPr="008275B0" w14:paraId="3C110255" w14:textId="77777777" w:rsidTr="00653419">
        <w:tc>
          <w:tcPr>
            <w:tcW w:w="567" w:type="dxa"/>
            <w:shd w:val="clear" w:color="auto" w:fill="auto"/>
            <w:vAlign w:val="center"/>
          </w:tcPr>
          <w:p w14:paraId="52AB2464" w14:textId="450AEBD2"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35.</w:t>
            </w:r>
          </w:p>
        </w:tc>
        <w:tc>
          <w:tcPr>
            <w:tcW w:w="2268" w:type="dxa"/>
            <w:tcBorders>
              <w:top w:val="single" w:sz="4" w:space="0" w:color="auto"/>
              <w:left w:val="single" w:sz="4" w:space="0" w:color="auto"/>
              <w:bottom w:val="single" w:sz="4" w:space="0" w:color="auto"/>
              <w:right w:val="single" w:sz="4" w:space="0" w:color="auto"/>
            </w:tcBorders>
            <w:vAlign w:val="center"/>
          </w:tcPr>
          <w:p w14:paraId="0A9FFE40" w14:textId="0960DAEC" w:rsidR="00FE3526" w:rsidRPr="008275B0" w:rsidRDefault="00FE3526" w:rsidP="00FE3526">
            <w:pPr>
              <w:spacing w:after="0" w:line="240" w:lineRule="auto"/>
              <w:rPr>
                <w:rFonts w:ascii="Times New Roman" w:eastAsia="Times New Roman" w:hAnsi="Times New Roman"/>
                <w:bCs/>
                <w:color w:val="000000"/>
                <w:sz w:val="24"/>
                <w:szCs w:val="24"/>
                <w:lang w:eastAsia="ru-RU"/>
              </w:rPr>
            </w:pPr>
            <w:r w:rsidRPr="008275B0">
              <w:rPr>
                <w:rFonts w:ascii="Times New Roman" w:eastAsia="Times New Roman" w:hAnsi="Times New Roman"/>
                <w:bCs/>
                <w:color w:val="000000"/>
                <w:sz w:val="24"/>
                <w:szCs w:val="24"/>
                <w:lang w:eastAsia="ru-RU"/>
              </w:rPr>
              <w:t>СОТС</w:t>
            </w:r>
          </w:p>
        </w:tc>
        <w:tc>
          <w:tcPr>
            <w:tcW w:w="6379" w:type="dxa"/>
            <w:tcBorders>
              <w:top w:val="single" w:sz="4" w:space="0" w:color="auto"/>
              <w:left w:val="single" w:sz="4" w:space="0" w:color="auto"/>
              <w:bottom w:val="single" w:sz="4" w:space="0" w:color="auto"/>
              <w:right w:val="single" w:sz="4" w:space="0" w:color="auto"/>
            </w:tcBorders>
            <w:vAlign w:val="center"/>
          </w:tcPr>
          <w:p w14:paraId="36E9A2A2" w14:textId="63BB5125" w:rsidR="00FE3526" w:rsidRPr="008275B0" w:rsidRDefault="00FE3526" w:rsidP="00FE3526">
            <w:pPr>
              <w:spacing w:after="0" w:line="240" w:lineRule="auto"/>
              <w:jc w:val="both"/>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Система охранной и тревожной сигнализации – ТСО, которая функционирует как самостоятельная техническая система, так и самостоятельная техническая подсистема КТСБ на объектах Заказчика</w:t>
            </w:r>
          </w:p>
        </w:tc>
      </w:tr>
      <w:tr w:rsidR="00FE3526" w:rsidRPr="008275B0" w14:paraId="235C626B" w14:textId="77777777" w:rsidTr="00653419">
        <w:tc>
          <w:tcPr>
            <w:tcW w:w="567" w:type="dxa"/>
            <w:shd w:val="clear" w:color="auto" w:fill="auto"/>
            <w:vAlign w:val="center"/>
          </w:tcPr>
          <w:p w14:paraId="0E10616A" w14:textId="4F05A8E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36.</w:t>
            </w:r>
          </w:p>
        </w:tc>
        <w:tc>
          <w:tcPr>
            <w:tcW w:w="2268" w:type="dxa"/>
            <w:shd w:val="clear" w:color="auto" w:fill="auto"/>
            <w:vAlign w:val="center"/>
          </w:tcPr>
          <w:p w14:paraId="2575E664"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sz w:val="24"/>
                <w:szCs w:val="24"/>
                <w:lang w:eastAsia="ru-RU"/>
              </w:rPr>
              <w:t>СОУЭ</w:t>
            </w:r>
          </w:p>
        </w:tc>
        <w:tc>
          <w:tcPr>
            <w:tcW w:w="6379" w:type="dxa"/>
            <w:shd w:val="clear" w:color="auto" w:fill="auto"/>
          </w:tcPr>
          <w:p w14:paraId="37145DB9"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sz w:val="24"/>
                <w:szCs w:val="24"/>
                <w:lang w:eastAsia="ru-RU"/>
              </w:rPr>
              <w:t>Система оповещения и управления эвакуацией при пожаре</w:t>
            </w:r>
          </w:p>
        </w:tc>
      </w:tr>
      <w:tr w:rsidR="00FE3526" w:rsidRPr="008275B0" w14:paraId="02ABCADD" w14:textId="77777777" w:rsidTr="00653419">
        <w:tc>
          <w:tcPr>
            <w:tcW w:w="567" w:type="dxa"/>
            <w:shd w:val="clear" w:color="auto" w:fill="auto"/>
            <w:vAlign w:val="center"/>
          </w:tcPr>
          <w:p w14:paraId="2A385F0A" w14:textId="272CDEE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37.</w:t>
            </w:r>
          </w:p>
        </w:tc>
        <w:tc>
          <w:tcPr>
            <w:tcW w:w="2268" w:type="dxa"/>
            <w:shd w:val="clear" w:color="auto" w:fill="auto"/>
            <w:vAlign w:val="center"/>
          </w:tcPr>
          <w:p w14:paraId="4FA2D700" w14:textId="77777777" w:rsidR="00FE3526" w:rsidRPr="008275B0" w:rsidRDefault="00FE3526" w:rsidP="00FE3526">
            <w:pPr>
              <w:spacing w:after="0" w:line="240" w:lineRule="auto"/>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СПДЗ</w:t>
            </w:r>
          </w:p>
        </w:tc>
        <w:tc>
          <w:tcPr>
            <w:tcW w:w="6379" w:type="dxa"/>
            <w:shd w:val="clear" w:color="auto" w:fill="auto"/>
          </w:tcPr>
          <w:p w14:paraId="351F0912" w14:textId="5D3E78C6" w:rsidR="00FE3526" w:rsidRPr="008275B0" w:rsidRDefault="00FE3526" w:rsidP="00FE3526">
            <w:pPr>
              <w:spacing w:after="0" w:line="240" w:lineRule="auto"/>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Система противодымной защиты (дымоудаления, противодымной вентиляции)</w:t>
            </w:r>
          </w:p>
        </w:tc>
      </w:tr>
      <w:tr w:rsidR="00FE3526" w:rsidRPr="008275B0" w14:paraId="27418D16" w14:textId="77777777" w:rsidTr="00653419">
        <w:tc>
          <w:tcPr>
            <w:tcW w:w="567" w:type="dxa"/>
            <w:shd w:val="clear" w:color="auto" w:fill="auto"/>
            <w:vAlign w:val="center"/>
          </w:tcPr>
          <w:p w14:paraId="1392332A" w14:textId="7F6F7CCF"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38.</w:t>
            </w:r>
          </w:p>
        </w:tc>
        <w:tc>
          <w:tcPr>
            <w:tcW w:w="2268" w:type="dxa"/>
            <w:shd w:val="clear" w:color="auto" w:fill="auto"/>
            <w:vAlign w:val="center"/>
          </w:tcPr>
          <w:p w14:paraId="6AC1928C"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СППЗ</w:t>
            </w:r>
          </w:p>
        </w:tc>
        <w:tc>
          <w:tcPr>
            <w:tcW w:w="6379" w:type="dxa"/>
            <w:shd w:val="clear" w:color="auto" w:fill="auto"/>
          </w:tcPr>
          <w:p w14:paraId="1F1FEFDC" w14:textId="39D398F9"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Система противопожарной защиты – в соответствии </w:t>
            </w:r>
            <w:r w:rsidRPr="008275B0">
              <w:rPr>
                <w:rFonts w:ascii="Times New Roman" w:hAnsi="Times New Roman"/>
                <w:sz w:val="24"/>
                <w:szCs w:val="24"/>
              </w:rPr>
              <w:br/>
              <w:t xml:space="preserve">с Техническим регламентом комплекс организационных мероприятий и технических средств, направленных </w:t>
            </w:r>
            <w:r w:rsidRPr="008275B0">
              <w:rPr>
                <w:rFonts w:ascii="Times New Roman" w:hAnsi="Times New Roman"/>
                <w:sz w:val="24"/>
                <w:szCs w:val="24"/>
              </w:rPr>
              <w:br/>
              <w:t>на защиту людей и имущества от воздействия опасных факторов пожара и (или) ограничение последствий воздействия опасных факторов пожара на объект защиты (продукцию). Разновидность СОПБ, конкретные виды которых определены главой 14 Технического регламента</w:t>
            </w:r>
          </w:p>
        </w:tc>
      </w:tr>
      <w:tr w:rsidR="00FE3526" w:rsidRPr="008275B0" w14:paraId="298C6E4C" w14:textId="77777777" w:rsidTr="00653419">
        <w:tc>
          <w:tcPr>
            <w:tcW w:w="567" w:type="dxa"/>
            <w:shd w:val="clear" w:color="auto" w:fill="auto"/>
            <w:vAlign w:val="center"/>
          </w:tcPr>
          <w:p w14:paraId="18CE4762" w14:textId="731402F0"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39.</w:t>
            </w:r>
          </w:p>
        </w:tc>
        <w:tc>
          <w:tcPr>
            <w:tcW w:w="2268" w:type="dxa"/>
            <w:shd w:val="clear" w:color="auto" w:fill="auto"/>
            <w:vAlign w:val="center"/>
          </w:tcPr>
          <w:p w14:paraId="3C952B88"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eastAsia="Times New Roman" w:hAnsi="Times New Roman"/>
                <w:sz w:val="24"/>
                <w:szCs w:val="24"/>
                <w:lang w:eastAsia="ru-RU"/>
              </w:rPr>
              <w:t>СПС</w:t>
            </w:r>
          </w:p>
        </w:tc>
        <w:tc>
          <w:tcPr>
            <w:tcW w:w="6379" w:type="dxa"/>
            <w:shd w:val="clear" w:color="auto" w:fill="auto"/>
          </w:tcPr>
          <w:p w14:paraId="41B3CB56"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eastAsia="Times New Roman" w:hAnsi="Times New Roman"/>
                <w:sz w:val="24"/>
                <w:szCs w:val="24"/>
                <w:lang w:eastAsia="ru-RU"/>
              </w:rPr>
              <w:t>Система пожарной сигнализации</w:t>
            </w:r>
          </w:p>
        </w:tc>
      </w:tr>
      <w:tr w:rsidR="00FE3526" w:rsidRPr="008275B0" w14:paraId="537742F2" w14:textId="77777777" w:rsidTr="00653419">
        <w:tc>
          <w:tcPr>
            <w:tcW w:w="567" w:type="dxa"/>
            <w:shd w:val="clear" w:color="auto" w:fill="auto"/>
            <w:vAlign w:val="center"/>
          </w:tcPr>
          <w:p w14:paraId="0B701B1A" w14:textId="61C1A733"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40.</w:t>
            </w:r>
          </w:p>
        </w:tc>
        <w:tc>
          <w:tcPr>
            <w:tcW w:w="2268" w:type="dxa"/>
            <w:shd w:val="clear" w:color="auto" w:fill="auto"/>
            <w:vAlign w:val="center"/>
          </w:tcPr>
          <w:p w14:paraId="66CC5E7A"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color w:val="000000"/>
                <w:sz w:val="24"/>
                <w:szCs w:val="24"/>
              </w:rPr>
              <w:t>Стороны</w:t>
            </w:r>
          </w:p>
        </w:tc>
        <w:tc>
          <w:tcPr>
            <w:tcW w:w="6379" w:type="dxa"/>
            <w:shd w:val="clear" w:color="auto" w:fill="auto"/>
            <w:vAlign w:val="center"/>
          </w:tcPr>
          <w:p w14:paraId="49516AB3"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color w:val="000000"/>
                <w:sz w:val="24"/>
                <w:szCs w:val="24"/>
              </w:rPr>
              <w:t>Заказчик и Исполнитель</w:t>
            </w:r>
          </w:p>
        </w:tc>
      </w:tr>
      <w:tr w:rsidR="00FE3526" w:rsidRPr="008275B0" w14:paraId="70D2BCEB" w14:textId="77777777" w:rsidTr="00653419">
        <w:tc>
          <w:tcPr>
            <w:tcW w:w="567" w:type="dxa"/>
            <w:shd w:val="clear" w:color="auto" w:fill="auto"/>
            <w:vAlign w:val="center"/>
          </w:tcPr>
          <w:p w14:paraId="6029273B" w14:textId="5D382CA9"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41.</w:t>
            </w:r>
          </w:p>
        </w:tc>
        <w:tc>
          <w:tcPr>
            <w:tcW w:w="2268" w:type="dxa"/>
            <w:shd w:val="clear" w:color="auto" w:fill="auto"/>
            <w:vAlign w:val="center"/>
          </w:tcPr>
          <w:p w14:paraId="25D2E93D" w14:textId="528F7AFC"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sz w:val="24"/>
                <w:szCs w:val="24"/>
              </w:rPr>
              <w:t>Текущий ремонт (ТР)</w:t>
            </w:r>
          </w:p>
        </w:tc>
        <w:tc>
          <w:tcPr>
            <w:tcW w:w="6379" w:type="dxa"/>
            <w:shd w:val="clear" w:color="auto" w:fill="auto"/>
          </w:tcPr>
          <w:p w14:paraId="274A84BB" w14:textId="711A0AA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Плановый ремонт, выполняемый для обеспечения </w:t>
            </w:r>
            <w:r w:rsidRPr="008275B0">
              <w:rPr>
                <w:rFonts w:ascii="Times New Roman" w:hAnsi="Times New Roman"/>
                <w:sz w:val="24"/>
                <w:szCs w:val="24"/>
              </w:rPr>
              <w:br/>
              <w:t xml:space="preserve">или восстановления работоспособности объекта (системы) </w:t>
            </w:r>
            <w:r w:rsidRPr="008275B0">
              <w:rPr>
                <w:rFonts w:ascii="Times New Roman" w:hAnsi="Times New Roman"/>
                <w:sz w:val="24"/>
                <w:szCs w:val="24"/>
              </w:rPr>
              <w:br/>
              <w:t>и состоящий в замене и/или восстановлении отдельных его (ее) частей</w:t>
            </w:r>
          </w:p>
        </w:tc>
      </w:tr>
      <w:tr w:rsidR="00FE3526" w:rsidRPr="008275B0" w14:paraId="439E5AD5" w14:textId="77777777" w:rsidTr="00653419">
        <w:tc>
          <w:tcPr>
            <w:tcW w:w="567" w:type="dxa"/>
            <w:shd w:val="clear" w:color="auto" w:fill="auto"/>
            <w:vAlign w:val="center"/>
          </w:tcPr>
          <w:p w14:paraId="215029AA" w14:textId="5AEB15DB"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42.</w:t>
            </w:r>
          </w:p>
        </w:tc>
        <w:tc>
          <w:tcPr>
            <w:tcW w:w="2268" w:type="dxa"/>
            <w:shd w:val="clear" w:color="auto" w:fill="auto"/>
            <w:vAlign w:val="center"/>
          </w:tcPr>
          <w:p w14:paraId="1B5B19E1"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техническая документация</w:t>
            </w:r>
          </w:p>
        </w:tc>
        <w:tc>
          <w:tcPr>
            <w:tcW w:w="6379" w:type="dxa"/>
            <w:shd w:val="clear" w:color="auto" w:fill="auto"/>
          </w:tcPr>
          <w:p w14:paraId="10FC8C48" w14:textId="7ACEB842"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Проектная, рабочая, исполнительная и конструкторская документация на здания, сооружения, конструкции, системы, средства, оборудование, приборы и т.п., предусмотренная </w:t>
            </w:r>
            <w:r w:rsidRPr="008275B0">
              <w:rPr>
                <w:rFonts w:ascii="Times New Roman" w:hAnsi="Times New Roman"/>
                <w:spacing w:val="-8"/>
                <w:sz w:val="24"/>
                <w:szCs w:val="24"/>
              </w:rPr>
              <w:t>законодательством в области градостроительства и технического</w:t>
            </w:r>
            <w:r w:rsidRPr="008275B0">
              <w:rPr>
                <w:rFonts w:ascii="Times New Roman" w:hAnsi="Times New Roman"/>
                <w:sz w:val="24"/>
                <w:szCs w:val="24"/>
              </w:rPr>
              <w:t xml:space="preserve"> регулирования (стандартизации). Отдельные виды технической документации на СОПБ предусматриваются нормативными правовыми актами, а также нормативными документами по пожарной безопасности, перечень которых </w:t>
            </w:r>
            <w:r w:rsidRPr="008275B0">
              <w:rPr>
                <w:rFonts w:ascii="Times New Roman" w:hAnsi="Times New Roman"/>
                <w:sz w:val="24"/>
                <w:szCs w:val="24"/>
              </w:rPr>
              <w:lastRenderedPageBreak/>
              <w:t>определен р</w:t>
            </w:r>
            <w:r w:rsidRPr="008275B0">
              <w:rPr>
                <w:rFonts w:ascii="Times New Roman" w:eastAsia="Times New Roman" w:hAnsi="Times New Roman"/>
                <w:sz w:val="24"/>
                <w:szCs w:val="24"/>
                <w:lang w:eastAsia="ru-RU"/>
              </w:rPr>
              <w:t xml:space="preserve">аспоряжением Правительства Российской Федерации от 10.03.2009 № 304-р «Об утверждении перечня национальных стандартов, содержащих правила и методы исследований (испытаний) и измерений, в том числе правила </w:t>
            </w:r>
            <w:r w:rsidRPr="008275B0">
              <w:rPr>
                <w:rFonts w:ascii="Times New Roman" w:eastAsia="Times New Roman" w:hAnsi="Times New Roman"/>
                <w:spacing w:val="-4"/>
                <w:sz w:val="24"/>
                <w:szCs w:val="24"/>
                <w:lang w:eastAsia="ru-RU"/>
              </w:rPr>
              <w:t>отбора образцов, необходимые для применения и исполнения</w:t>
            </w:r>
            <w:r w:rsidRPr="008275B0">
              <w:rPr>
                <w:rFonts w:ascii="Times New Roman" w:eastAsia="Times New Roman" w:hAnsi="Times New Roman"/>
                <w:sz w:val="24"/>
                <w:szCs w:val="24"/>
                <w:lang w:eastAsia="ru-RU"/>
              </w:rPr>
              <w:t xml:space="preserve"> Федерального закона «Технический регламент о требованиях пожарной безопасности» и осуществления оценки соответствия»,</w:t>
            </w:r>
            <w:r w:rsidRPr="008275B0">
              <w:rPr>
                <w:rFonts w:ascii="Times New Roman" w:hAnsi="Times New Roman"/>
                <w:sz w:val="24"/>
                <w:szCs w:val="24"/>
              </w:rPr>
              <w:t xml:space="preserve">  приказом Росстандарта от 13.02.2023 № 318 «Об утверждении перечня документов в области стандартизации, в результате применения которых на добровольной основе обеспечивается соблюдение </w:t>
            </w:r>
            <w:r w:rsidRPr="008275B0">
              <w:rPr>
                <w:rFonts w:ascii="Times New Roman" w:hAnsi="Times New Roman"/>
                <w:spacing w:val="-4"/>
                <w:sz w:val="24"/>
                <w:szCs w:val="24"/>
              </w:rPr>
              <w:t>требований Федерального закона от 22 июля 2008 г. № 123-ФЗ</w:t>
            </w:r>
            <w:r w:rsidRPr="008275B0">
              <w:rPr>
                <w:rFonts w:ascii="Times New Roman" w:hAnsi="Times New Roman"/>
                <w:sz w:val="24"/>
                <w:szCs w:val="24"/>
              </w:rPr>
              <w:t xml:space="preserve"> «Технический регламент о требованиях пожарной безопасности»</w:t>
            </w:r>
          </w:p>
        </w:tc>
      </w:tr>
      <w:tr w:rsidR="00FE3526" w:rsidRPr="008275B0" w14:paraId="61E712B6" w14:textId="77777777" w:rsidTr="00653419">
        <w:tc>
          <w:tcPr>
            <w:tcW w:w="567" w:type="dxa"/>
            <w:shd w:val="clear" w:color="auto" w:fill="auto"/>
            <w:vAlign w:val="center"/>
          </w:tcPr>
          <w:p w14:paraId="7A18756D" w14:textId="07B25D69"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lastRenderedPageBreak/>
              <w:t>43.</w:t>
            </w:r>
          </w:p>
        </w:tc>
        <w:tc>
          <w:tcPr>
            <w:tcW w:w="2268" w:type="dxa"/>
            <w:shd w:val="clear" w:color="auto" w:fill="auto"/>
            <w:vAlign w:val="center"/>
          </w:tcPr>
          <w:p w14:paraId="175DC3B2" w14:textId="373AF7DE"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техническое обслуживание (ТО)</w:t>
            </w:r>
          </w:p>
        </w:tc>
        <w:tc>
          <w:tcPr>
            <w:tcW w:w="6379" w:type="dxa"/>
            <w:shd w:val="clear" w:color="auto" w:fill="auto"/>
          </w:tcPr>
          <w:p w14:paraId="03294920" w14:textId="21EA3B61"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sz w:val="24"/>
                <w:szCs w:val="24"/>
              </w:rPr>
              <w:t xml:space="preserve">Комплекс организационных мероприятий и технических операций, направленных на поддержание работоспособности (исправности) объекта и снижение вероятности его отказов при использовании по назначению, при хранении </w:t>
            </w:r>
            <w:r w:rsidRPr="008275B0">
              <w:rPr>
                <w:rFonts w:ascii="Times New Roman" w:hAnsi="Times New Roman"/>
                <w:sz w:val="24"/>
                <w:szCs w:val="24"/>
              </w:rPr>
              <w:br/>
              <w:t>и транспортировании</w:t>
            </w:r>
          </w:p>
        </w:tc>
      </w:tr>
      <w:tr w:rsidR="00FE3526" w:rsidRPr="008275B0" w14:paraId="29F91FDC" w14:textId="77777777" w:rsidTr="00653419">
        <w:tc>
          <w:tcPr>
            <w:tcW w:w="567" w:type="dxa"/>
            <w:shd w:val="clear" w:color="auto" w:fill="auto"/>
            <w:vAlign w:val="center"/>
          </w:tcPr>
          <w:p w14:paraId="2D0F6B75" w14:textId="60B6395E"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t>44.</w:t>
            </w:r>
          </w:p>
        </w:tc>
        <w:tc>
          <w:tcPr>
            <w:tcW w:w="2268" w:type="dxa"/>
            <w:shd w:val="clear" w:color="auto" w:fill="auto"/>
            <w:vAlign w:val="center"/>
          </w:tcPr>
          <w:p w14:paraId="439A2552" w14:textId="77777777" w:rsidR="00FE3526" w:rsidRPr="008275B0" w:rsidRDefault="00FE3526" w:rsidP="00FE3526">
            <w:pPr>
              <w:spacing w:after="0" w:line="240" w:lineRule="auto"/>
              <w:rPr>
                <w:rFonts w:ascii="Times New Roman" w:hAnsi="Times New Roman"/>
                <w:bCs/>
                <w:sz w:val="24"/>
                <w:szCs w:val="24"/>
              </w:rPr>
            </w:pPr>
            <w:r w:rsidRPr="008275B0">
              <w:rPr>
                <w:rFonts w:ascii="Times New Roman" w:hAnsi="Times New Roman"/>
                <w:color w:val="000000"/>
                <w:sz w:val="24"/>
                <w:szCs w:val="24"/>
              </w:rPr>
              <w:t>ТЗ</w:t>
            </w:r>
          </w:p>
        </w:tc>
        <w:tc>
          <w:tcPr>
            <w:tcW w:w="6379" w:type="dxa"/>
            <w:shd w:val="clear" w:color="auto" w:fill="auto"/>
          </w:tcPr>
          <w:p w14:paraId="0B968F03" w14:textId="77777777" w:rsidR="00FE3526" w:rsidRPr="008275B0" w:rsidRDefault="00FE3526" w:rsidP="00FE3526">
            <w:pPr>
              <w:spacing w:after="0" w:line="240" w:lineRule="auto"/>
              <w:jc w:val="both"/>
              <w:rPr>
                <w:rFonts w:ascii="Times New Roman" w:hAnsi="Times New Roman"/>
                <w:sz w:val="24"/>
                <w:szCs w:val="24"/>
              </w:rPr>
            </w:pPr>
            <w:r w:rsidRPr="008275B0">
              <w:rPr>
                <w:rFonts w:ascii="Times New Roman" w:hAnsi="Times New Roman"/>
                <w:color w:val="000000"/>
                <w:sz w:val="24"/>
                <w:szCs w:val="24"/>
              </w:rPr>
              <w:t>Техническое задание</w:t>
            </w:r>
          </w:p>
        </w:tc>
      </w:tr>
      <w:tr w:rsidR="00FE3526" w:rsidRPr="008275B0" w14:paraId="4A5BD672" w14:textId="77777777" w:rsidTr="00653419">
        <w:tc>
          <w:tcPr>
            <w:tcW w:w="567" w:type="dxa"/>
            <w:shd w:val="clear" w:color="auto" w:fill="auto"/>
            <w:vAlign w:val="center"/>
          </w:tcPr>
          <w:p w14:paraId="18EA207D" w14:textId="49C3BC24"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45.</w:t>
            </w:r>
          </w:p>
        </w:tc>
        <w:tc>
          <w:tcPr>
            <w:tcW w:w="2268" w:type="dxa"/>
            <w:tcBorders>
              <w:top w:val="nil"/>
              <w:left w:val="single" w:sz="4" w:space="0" w:color="auto"/>
              <w:bottom w:val="single" w:sz="4" w:space="0" w:color="auto"/>
              <w:right w:val="single" w:sz="4" w:space="0" w:color="auto"/>
            </w:tcBorders>
            <w:vAlign w:val="center"/>
          </w:tcPr>
          <w:p w14:paraId="68ED0A8A" w14:textId="5AEC8959"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 xml:space="preserve">ТО-1 </w:t>
            </w:r>
          </w:p>
        </w:tc>
        <w:tc>
          <w:tcPr>
            <w:tcW w:w="6379" w:type="dxa"/>
            <w:tcBorders>
              <w:top w:val="single" w:sz="4" w:space="0" w:color="auto"/>
              <w:left w:val="single" w:sz="4" w:space="0" w:color="auto"/>
              <w:bottom w:val="single" w:sz="4" w:space="0" w:color="auto"/>
              <w:right w:val="single" w:sz="4" w:space="0" w:color="auto"/>
            </w:tcBorders>
            <w:vAlign w:val="center"/>
          </w:tcPr>
          <w:p w14:paraId="68BA33A3" w14:textId="3F5DFC24"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месяц</w:t>
            </w:r>
          </w:p>
        </w:tc>
      </w:tr>
      <w:tr w:rsidR="00FE3526" w:rsidRPr="008275B0" w14:paraId="25F2D0E3" w14:textId="77777777" w:rsidTr="00653419">
        <w:tc>
          <w:tcPr>
            <w:tcW w:w="567" w:type="dxa"/>
            <w:shd w:val="clear" w:color="auto" w:fill="auto"/>
            <w:vAlign w:val="center"/>
          </w:tcPr>
          <w:p w14:paraId="5A86A4C5" w14:textId="7515879E"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46.</w:t>
            </w:r>
          </w:p>
        </w:tc>
        <w:tc>
          <w:tcPr>
            <w:tcW w:w="2268" w:type="dxa"/>
            <w:tcBorders>
              <w:top w:val="nil"/>
              <w:left w:val="single" w:sz="4" w:space="0" w:color="auto"/>
              <w:bottom w:val="single" w:sz="4" w:space="0" w:color="auto"/>
              <w:right w:val="single" w:sz="4" w:space="0" w:color="auto"/>
            </w:tcBorders>
            <w:vAlign w:val="center"/>
          </w:tcPr>
          <w:p w14:paraId="7A6C0709" w14:textId="77A794D1" w:rsidR="00FE3526" w:rsidRPr="008275B0" w:rsidRDefault="00FE3526" w:rsidP="00502C7C">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ТО-</w:t>
            </w:r>
            <w:r w:rsidR="00502C7C">
              <w:rPr>
                <w:rFonts w:ascii="Times New Roman" w:hAnsi="Times New Roman"/>
                <w:color w:val="000000"/>
                <w:sz w:val="24"/>
                <w:szCs w:val="24"/>
              </w:rPr>
              <w:t>2</w:t>
            </w:r>
            <w:r w:rsidRPr="008275B0">
              <w:rPr>
                <w:rFonts w:ascii="Times New Roman" w:hAnsi="Times New Roman"/>
                <w:color w:val="000000"/>
                <w:sz w:val="24"/>
                <w:szCs w:val="24"/>
              </w:rPr>
              <w:t xml:space="preserve"> </w:t>
            </w:r>
          </w:p>
        </w:tc>
        <w:tc>
          <w:tcPr>
            <w:tcW w:w="6379" w:type="dxa"/>
            <w:tcBorders>
              <w:top w:val="single" w:sz="4" w:space="0" w:color="auto"/>
              <w:left w:val="single" w:sz="4" w:space="0" w:color="auto"/>
              <w:bottom w:val="single" w:sz="4" w:space="0" w:color="auto"/>
              <w:right w:val="single" w:sz="4" w:space="0" w:color="auto"/>
            </w:tcBorders>
            <w:vAlign w:val="center"/>
          </w:tcPr>
          <w:p w14:paraId="1D56CC92" w14:textId="4C04004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квартал</w:t>
            </w:r>
          </w:p>
        </w:tc>
      </w:tr>
      <w:tr w:rsidR="00FE3526" w:rsidRPr="008275B0" w14:paraId="599E46C2" w14:textId="77777777" w:rsidTr="00653419">
        <w:tc>
          <w:tcPr>
            <w:tcW w:w="567" w:type="dxa"/>
            <w:shd w:val="clear" w:color="auto" w:fill="auto"/>
            <w:vAlign w:val="center"/>
          </w:tcPr>
          <w:p w14:paraId="34FF21E9" w14:textId="5600B0BB"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47.</w:t>
            </w:r>
          </w:p>
        </w:tc>
        <w:tc>
          <w:tcPr>
            <w:tcW w:w="2268" w:type="dxa"/>
            <w:tcBorders>
              <w:top w:val="nil"/>
              <w:left w:val="single" w:sz="4" w:space="0" w:color="auto"/>
              <w:bottom w:val="single" w:sz="4" w:space="0" w:color="auto"/>
              <w:right w:val="single" w:sz="4" w:space="0" w:color="auto"/>
            </w:tcBorders>
            <w:vAlign w:val="center"/>
          </w:tcPr>
          <w:p w14:paraId="3AC4B6D8" w14:textId="6FEB7ED1" w:rsidR="00FE3526" w:rsidRPr="008275B0" w:rsidRDefault="00FE3526" w:rsidP="00502C7C">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ТО-</w:t>
            </w:r>
            <w:r w:rsidR="00502C7C">
              <w:rPr>
                <w:rFonts w:ascii="Times New Roman" w:hAnsi="Times New Roman"/>
                <w:color w:val="000000"/>
                <w:sz w:val="24"/>
                <w:szCs w:val="24"/>
              </w:rPr>
              <w:t>3</w:t>
            </w:r>
            <w:r w:rsidRPr="008275B0">
              <w:rPr>
                <w:rFonts w:ascii="Times New Roman" w:hAnsi="Times New Roman"/>
                <w:color w:val="000000"/>
                <w:sz w:val="24"/>
                <w:szCs w:val="24"/>
              </w:rPr>
              <w:t xml:space="preserve"> </w:t>
            </w:r>
          </w:p>
        </w:tc>
        <w:tc>
          <w:tcPr>
            <w:tcW w:w="6379" w:type="dxa"/>
            <w:tcBorders>
              <w:top w:val="single" w:sz="4" w:space="0" w:color="auto"/>
              <w:left w:val="single" w:sz="4" w:space="0" w:color="auto"/>
              <w:bottom w:val="single" w:sz="4" w:space="0" w:color="auto"/>
              <w:right w:val="single" w:sz="4" w:space="0" w:color="auto"/>
            </w:tcBorders>
            <w:vAlign w:val="center"/>
          </w:tcPr>
          <w:p w14:paraId="27A75616" w14:textId="6D9C68EF"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eastAsia="Times New Roman" w:hAnsi="Times New Roman"/>
                <w:color w:val="000000"/>
                <w:sz w:val="24"/>
                <w:szCs w:val="24"/>
                <w:lang w:eastAsia="ru-RU"/>
              </w:rPr>
              <w:t>ТО с периодичностью 1 раз в год</w:t>
            </w:r>
          </w:p>
        </w:tc>
      </w:tr>
      <w:tr w:rsidR="00FE3526" w:rsidRPr="008275B0" w14:paraId="5D623012" w14:textId="77777777" w:rsidTr="00653419">
        <w:tc>
          <w:tcPr>
            <w:tcW w:w="567" w:type="dxa"/>
            <w:shd w:val="clear" w:color="auto" w:fill="auto"/>
            <w:vAlign w:val="center"/>
          </w:tcPr>
          <w:p w14:paraId="5548167C" w14:textId="0F019DF7"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sz w:val="24"/>
                <w:szCs w:val="24"/>
              </w:rPr>
              <w:t>48.</w:t>
            </w:r>
          </w:p>
        </w:tc>
        <w:tc>
          <w:tcPr>
            <w:tcW w:w="2268" w:type="dxa"/>
            <w:shd w:val="clear" w:color="auto" w:fill="auto"/>
            <w:vAlign w:val="center"/>
          </w:tcPr>
          <w:p w14:paraId="49936B89" w14:textId="77777777"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sz w:val="24"/>
                <w:szCs w:val="24"/>
              </w:rPr>
              <w:t>требования пожарной безопасности</w:t>
            </w:r>
          </w:p>
        </w:tc>
        <w:tc>
          <w:tcPr>
            <w:tcW w:w="6379" w:type="dxa"/>
            <w:shd w:val="clear" w:color="auto" w:fill="auto"/>
          </w:tcPr>
          <w:p w14:paraId="37915477" w14:textId="425FF8F4" w:rsidR="00FE3526" w:rsidRPr="008275B0" w:rsidRDefault="00FE3526" w:rsidP="00FE3526">
            <w:pPr>
              <w:widowControl w:val="0"/>
              <w:spacing w:after="0" w:line="240" w:lineRule="auto"/>
              <w:jc w:val="both"/>
              <w:rPr>
                <w:rFonts w:ascii="Times New Roman" w:hAnsi="Times New Roman"/>
                <w:sz w:val="24"/>
                <w:szCs w:val="24"/>
              </w:rPr>
            </w:pPr>
            <w:r w:rsidRPr="008275B0">
              <w:rPr>
                <w:rFonts w:ascii="Times New Roman" w:hAnsi="Times New Roman"/>
                <w:sz w:val="24"/>
                <w:szCs w:val="24"/>
              </w:rPr>
              <w:t xml:space="preserve">Специальные условия социального и (или) технического характера, установленные в целях обеспечения пожарной безопасности законодательством в области пожарной безопасности (решениями исполнительных органов Евразийского экономического (ранее – Таможенного) союза (техническими регламентами и др.), международными </w:t>
            </w:r>
            <w:r w:rsidRPr="008275B0">
              <w:rPr>
                <w:rFonts w:ascii="Times New Roman" w:hAnsi="Times New Roman"/>
                <w:sz w:val="24"/>
                <w:szCs w:val="24"/>
              </w:rPr>
              <w:br/>
              <w:t>и межгосударственными стандартами, федеральными законами и иными нормативными правовыми актами Российской Федерации, ее субъектов, муниципальных органов власти, нормативными документами по пожарной безопасности). Требования пожарной безопасности могут быть обязательного или добровольного характера. Также частные требования пожарной безопасности к конкретным объектам защиты и оборудованию, включая СОПБ, определяют ЛНА и ОРД Общества и организаций-арендодателей, техническая документация на здания, сооружения, инженерные системы, оборудование, технику,</w:t>
            </w:r>
            <w:r w:rsidRPr="008275B0">
              <w:rPr>
                <w:rFonts w:ascii="Times New Roman" w:hAnsi="Times New Roman"/>
                <w:sz w:val="24"/>
                <w:szCs w:val="24"/>
              </w:rPr>
              <w:br/>
              <w:t xml:space="preserve"> в том числе на СОПБ, договоры аренды объектов защиты </w:t>
            </w:r>
            <w:r w:rsidRPr="008275B0">
              <w:rPr>
                <w:rFonts w:ascii="Times New Roman" w:hAnsi="Times New Roman"/>
                <w:sz w:val="24"/>
                <w:szCs w:val="24"/>
              </w:rPr>
              <w:br/>
              <w:t>и иные гражданско-правовые договоры</w:t>
            </w:r>
          </w:p>
        </w:tc>
      </w:tr>
      <w:tr w:rsidR="00FE3526" w:rsidRPr="008275B0" w14:paraId="0BCF8B83" w14:textId="77777777" w:rsidTr="00653419">
        <w:tc>
          <w:tcPr>
            <w:tcW w:w="567" w:type="dxa"/>
            <w:shd w:val="clear" w:color="auto" w:fill="auto"/>
            <w:vAlign w:val="center"/>
          </w:tcPr>
          <w:p w14:paraId="6BC6C60D" w14:textId="4C15BC9C" w:rsidR="00FE3526" w:rsidRPr="008275B0" w:rsidRDefault="00FE3526" w:rsidP="00FE3526">
            <w:pPr>
              <w:spacing w:after="0" w:line="240" w:lineRule="auto"/>
              <w:jc w:val="center"/>
              <w:rPr>
                <w:rFonts w:ascii="Times New Roman" w:hAnsi="Times New Roman"/>
                <w:sz w:val="24"/>
                <w:szCs w:val="24"/>
              </w:rPr>
            </w:pPr>
            <w:r w:rsidRPr="008275B0">
              <w:rPr>
                <w:rFonts w:ascii="Times New Roman" w:hAnsi="Times New Roman"/>
                <w:color w:val="000000"/>
                <w:sz w:val="24"/>
                <w:szCs w:val="24"/>
              </w:rPr>
              <w:lastRenderedPageBreak/>
              <w:t>49.</w:t>
            </w:r>
          </w:p>
        </w:tc>
        <w:tc>
          <w:tcPr>
            <w:tcW w:w="2268" w:type="dxa"/>
            <w:tcBorders>
              <w:top w:val="single" w:sz="4" w:space="0" w:color="auto"/>
              <w:left w:val="single" w:sz="4" w:space="0" w:color="auto"/>
              <w:bottom w:val="single" w:sz="4" w:space="0" w:color="auto"/>
              <w:right w:val="single" w:sz="4" w:space="0" w:color="auto"/>
            </w:tcBorders>
            <w:vAlign w:val="center"/>
          </w:tcPr>
          <w:p w14:paraId="43A8D370" w14:textId="4BE48DBF" w:rsidR="00FE3526" w:rsidRPr="008275B0" w:rsidRDefault="00FE3526" w:rsidP="00FE3526">
            <w:pPr>
              <w:spacing w:after="0" w:line="240" w:lineRule="auto"/>
              <w:rPr>
                <w:rFonts w:ascii="Times New Roman" w:hAnsi="Times New Roman"/>
                <w:sz w:val="24"/>
                <w:szCs w:val="24"/>
              </w:rPr>
            </w:pPr>
            <w:r w:rsidRPr="008275B0">
              <w:rPr>
                <w:rFonts w:ascii="Times New Roman" w:hAnsi="Times New Roman"/>
                <w:color w:val="000000"/>
                <w:sz w:val="24"/>
                <w:szCs w:val="24"/>
              </w:rPr>
              <w:t>ТСО,</w:t>
            </w:r>
            <w:r w:rsidRPr="008275B0">
              <w:rPr>
                <w:rFonts w:ascii="Times New Roman" w:hAnsi="Times New Roman"/>
                <w:color w:val="000000"/>
                <w:sz w:val="24"/>
                <w:szCs w:val="24"/>
              </w:rPr>
              <w:br/>
              <w:t xml:space="preserve">система(-ы) </w:t>
            </w:r>
          </w:p>
        </w:tc>
        <w:tc>
          <w:tcPr>
            <w:tcW w:w="6379" w:type="dxa"/>
            <w:tcBorders>
              <w:top w:val="single" w:sz="4" w:space="0" w:color="auto"/>
              <w:left w:val="single" w:sz="4" w:space="0" w:color="auto"/>
              <w:bottom w:val="single" w:sz="4" w:space="0" w:color="auto"/>
              <w:right w:val="single" w:sz="4" w:space="0" w:color="auto"/>
            </w:tcBorders>
          </w:tcPr>
          <w:p w14:paraId="3EC44D20" w14:textId="1A1EC6D5" w:rsidR="00FE3526" w:rsidRPr="008275B0" w:rsidRDefault="00FE3526" w:rsidP="00FE3526">
            <w:pPr>
              <w:widowControl w:val="0"/>
              <w:spacing w:after="0" w:line="240" w:lineRule="auto"/>
              <w:jc w:val="both"/>
              <w:rPr>
                <w:rFonts w:ascii="Times New Roman" w:hAnsi="Times New Roman"/>
                <w:sz w:val="24"/>
                <w:szCs w:val="24"/>
              </w:rPr>
            </w:pPr>
            <w:r w:rsidRPr="008275B0">
              <w:rPr>
                <w:rFonts w:ascii="Times New Roman" w:hAnsi="Times New Roman"/>
                <w:color w:val="000000"/>
                <w:sz w:val="24"/>
                <w:szCs w:val="24"/>
              </w:rPr>
              <w:t>Технические средства охраны – это совокупность технических средств и устройств систем СОТС, СОТ, СКУД, применяемых для охраны объекта и объединенных в конкретную охранную систему, которая может рассматриваться и эксплуатироваться как индивидуально (обособленно), так и в интеграции с другими средствами и системами охраны объекта по их непосредственному назначению и виду охраны</w:t>
            </w:r>
          </w:p>
        </w:tc>
      </w:tr>
      <w:tr w:rsidR="00FE3526" w:rsidRPr="008275B0" w14:paraId="012EFE9E" w14:textId="77777777" w:rsidTr="00653419">
        <w:trPr>
          <w:trHeight w:val="2359"/>
        </w:trPr>
        <w:tc>
          <w:tcPr>
            <w:tcW w:w="567" w:type="dxa"/>
            <w:shd w:val="clear" w:color="auto" w:fill="auto"/>
            <w:vAlign w:val="center"/>
          </w:tcPr>
          <w:p w14:paraId="67080069" w14:textId="78F18921" w:rsidR="00FE3526" w:rsidRPr="008275B0" w:rsidRDefault="00FE3526" w:rsidP="00FE3526">
            <w:pPr>
              <w:tabs>
                <w:tab w:val="left" w:pos="426"/>
              </w:tabs>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50.</w:t>
            </w:r>
          </w:p>
        </w:tc>
        <w:tc>
          <w:tcPr>
            <w:tcW w:w="2268" w:type="dxa"/>
            <w:shd w:val="clear" w:color="auto" w:fill="auto"/>
            <w:vAlign w:val="center"/>
          </w:tcPr>
          <w:p w14:paraId="39049EFA" w14:textId="52C03732"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eastAsia="Times New Roman" w:hAnsi="Times New Roman"/>
                <w:sz w:val="24"/>
                <w:szCs w:val="24"/>
                <w:lang w:eastAsia="ru-RU"/>
              </w:rPr>
              <w:t>УПА</w:t>
            </w:r>
          </w:p>
        </w:tc>
        <w:tc>
          <w:tcPr>
            <w:tcW w:w="6379" w:type="dxa"/>
            <w:shd w:val="clear" w:color="auto" w:fill="auto"/>
          </w:tcPr>
          <w:p w14:paraId="0153A6B4" w14:textId="5FF7EA0D" w:rsidR="00FE3526" w:rsidRPr="008275B0" w:rsidRDefault="00FE3526" w:rsidP="00FE3526">
            <w:pPr>
              <w:widowControl w:val="0"/>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Установка пожаротушения автоматическая – установка </w:t>
            </w:r>
            <w:r w:rsidRPr="008275B0">
              <w:rPr>
                <w:rFonts w:ascii="Times New Roman" w:hAnsi="Times New Roman"/>
                <w:spacing w:val="-10"/>
                <w:sz w:val="24"/>
                <w:szCs w:val="24"/>
              </w:rPr>
              <w:t>пожаротушения, автоматически срабатывающая при превышении</w:t>
            </w:r>
            <w:r w:rsidRPr="008275B0">
              <w:rPr>
                <w:rFonts w:ascii="Times New Roman" w:hAnsi="Times New Roman"/>
                <w:sz w:val="24"/>
                <w:szCs w:val="24"/>
              </w:rPr>
              <w:t xml:space="preserve"> контролируемым фактором (факторами) пожара установленных пороговых значений в защищаемой зоне, </w:t>
            </w:r>
            <w:r w:rsidRPr="008275B0">
              <w:rPr>
                <w:rFonts w:ascii="Times New Roman" w:hAnsi="Times New Roman"/>
                <w:sz w:val="24"/>
                <w:szCs w:val="24"/>
              </w:rPr>
              <w:br/>
              <w:t xml:space="preserve">а также обеспечивающая передачу сигнала о пожаре </w:t>
            </w:r>
            <w:r w:rsidRPr="008275B0">
              <w:rPr>
                <w:rFonts w:ascii="Times New Roman" w:hAnsi="Times New Roman"/>
                <w:sz w:val="24"/>
                <w:szCs w:val="24"/>
              </w:rPr>
              <w:br/>
              <w:t>во внешние цепи. Виды установок пожаротушения определены СП 485.1311500.2020. «Свод правил. Системы противопожарной защиты. Установки пожаротушения автоматические. Нормы и правила проектирования»</w:t>
            </w:r>
          </w:p>
        </w:tc>
      </w:tr>
      <w:tr w:rsidR="00FE3526" w:rsidRPr="008275B0" w14:paraId="008EE270" w14:textId="77777777" w:rsidTr="00653419">
        <w:tc>
          <w:tcPr>
            <w:tcW w:w="567" w:type="dxa"/>
            <w:shd w:val="clear" w:color="auto" w:fill="auto"/>
            <w:vAlign w:val="center"/>
          </w:tcPr>
          <w:p w14:paraId="02EAA1DC" w14:textId="6526BCBC"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51.</w:t>
            </w:r>
          </w:p>
        </w:tc>
        <w:tc>
          <w:tcPr>
            <w:tcW w:w="2268" w:type="dxa"/>
            <w:shd w:val="clear" w:color="auto" w:fill="auto"/>
            <w:vAlign w:val="center"/>
          </w:tcPr>
          <w:p w14:paraId="7E502535"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Услуги</w:t>
            </w:r>
          </w:p>
        </w:tc>
        <w:tc>
          <w:tcPr>
            <w:tcW w:w="6379" w:type="dxa"/>
            <w:shd w:val="clear" w:color="auto" w:fill="auto"/>
            <w:vAlign w:val="center"/>
          </w:tcPr>
          <w:p w14:paraId="63B0613A" w14:textId="7DE7A5C9"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color w:val="000000"/>
                <w:sz w:val="24"/>
                <w:szCs w:val="24"/>
              </w:rPr>
              <w:t xml:space="preserve">Оказание услуг по техническому обслуживанию </w:t>
            </w:r>
            <w:r w:rsidRPr="008275B0">
              <w:rPr>
                <w:rFonts w:ascii="Times New Roman" w:hAnsi="Times New Roman"/>
                <w:color w:val="000000"/>
                <w:sz w:val="24"/>
                <w:szCs w:val="24"/>
              </w:rPr>
              <w:br/>
              <w:t>и текущему ремонту СОПБ, ТСО</w:t>
            </w:r>
          </w:p>
        </w:tc>
      </w:tr>
      <w:tr w:rsidR="00FE3526" w:rsidRPr="008275B0" w14:paraId="7D1721B9" w14:textId="77777777" w:rsidTr="00653419">
        <w:tc>
          <w:tcPr>
            <w:tcW w:w="567" w:type="dxa"/>
            <w:shd w:val="clear" w:color="auto" w:fill="auto"/>
            <w:vAlign w:val="center"/>
          </w:tcPr>
          <w:p w14:paraId="0491998A" w14:textId="1A235AF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52.</w:t>
            </w:r>
          </w:p>
        </w:tc>
        <w:tc>
          <w:tcPr>
            <w:tcW w:w="2268" w:type="dxa"/>
            <w:shd w:val="clear" w:color="auto" w:fill="auto"/>
            <w:vAlign w:val="center"/>
          </w:tcPr>
          <w:p w14:paraId="60BBF51C" w14:textId="77777777" w:rsidR="00FE3526" w:rsidRPr="008275B0" w:rsidRDefault="00FE3526" w:rsidP="00FE3526">
            <w:pPr>
              <w:pStyle w:val="ConsPlusNormal"/>
              <w:ind w:firstLine="0"/>
              <w:rPr>
                <w:rFonts w:ascii="Times New Roman" w:hAnsi="Times New Roman" w:cs="Times New Roman"/>
                <w:sz w:val="24"/>
                <w:szCs w:val="24"/>
              </w:rPr>
            </w:pPr>
            <w:r w:rsidRPr="008275B0">
              <w:rPr>
                <w:rFonts w:ascii="Times New Roman" w:hAnsi="Times New Roman" w:cs="Times New Roman"/>
                <w:sz w:val="24"/>
                <w:szCs w:val="24"/>
              </w:rPr>
              <w:t>устранение неисправности</w:t>
            </w:r>
          </w:p>
        </w:tc>
        <w:tc>
          <w:tcPr>
            <w:tcW w:w="6379" w:type="dxa"/>
            <w:shd w:val="clear" w:color="auto" w:fill="auto"/>
          </w:tcPr>
          <w:p w14:paraId="25B71E6E" w14:textId="77777777" w:rsidR="00FE3526" w:rsidRPr="008275B0" w:rsidRDefault="00FE3526" w:rsidP="00FE3526">
            <w:pPr>
              <w:pStyle w:val="ConsPlusNormal"/>
              <w:ind w:firstLine="0"/>
              <w:jc w:val="both"/>
              <w:rPr>
                <w:rFonts w:ascii="Times New Roman" w:hAnsi="Times New Roman" w:cs="Times New Roman"/>
                <w:sz w:val="24"/>
                <w:szCs w:val="24"/>
              </w:rPr>
            </w:pPr>
            <w:r w:rsidRPr="008275B0">
              <w:rPr>
                <w:rFonts w:ascii="Times New Roman" w:hAnsi="Times New Roman" w:cs="Times New Roman"/>
                <w:sz w:val="24"/>
                <w:szCs w:val="24"/>
              </w:rPr>
              <w:t>Операции, выполняемые после диагностирования неисправности с целью восстановления работоспособного состояния объекта (системы)</w:t>
            </w:r>
          </w:p>
        </w:tc>
      </w:tr>
      <w:tr w:rsidR="00FE3526" w:rsidRPr="008275B0" w14:paraId="0B668B62" w14:textId="77777777" w:rsidTr="00653419">
        <w:trPr>
          <w:trHeight w:val="1877"/>
        </w:trPr>
        <w:tc>
          <w:tcPr>
            <w:tcW w:w="567" w:type="dxa"/>
            <w:shd w:val="clear" w:color="auto" w:fill="auto"/>
            <w:vAlign w:val="center"/>
          </w:tcPr>
          <w:p w14:paraId="7B75A626" w14:textId="536044B7" w:rsidR="00FE3526" w:rsidRPr="008275B0" w:rsidRDefault="00FE3526" w:rsidP="00FE3526">
            <w:pPr>
              <w:spacing w:after="0" w:line="240" w:lineRule="auto"/>
              <w:jc w:val="center"/>
              <w:rPr>
                <w:rFonts w:ascii="Times New Roman" w:hAnsi="Times New Roman"/>
                <w:color w:val="000000"/>
                <w:sz w:val="24"/>
                <w:szCs w:val="24"/>
              </w:rPr>
            </w:pPr>
            <w:bookmarkStart w:id="0" w:name="Par164"/>
            <w:bookmarkStart w:id="1" w:name="Par165"/>
            <w:bookmarkStart w:id="2" w:name="Par166"/>
            <w:bookmarkStart w:id="3" w:name="Par167"/>
            <w:bookmarkStart w:id="4" w:name="Par170"/>
            <w:bookmarkStart w:id="5" w:name="Par175"/>
            <w:bookmarkStart w:id="6" w:name="Par178"/>
            <w:bookmarkStart w:id="7" w:name="Par181"/>
            <w:bookmarkStart w:id="8" w:name="Par182"/>
            <w:bookmarkStart w:id="9" w:name="Par183"/>
            <w:bookmarkStart w:id="10" w:name="Par186"/>
            <w:bookmarkStart w:id="11" w:name="Par187"/>
            <w:bookmarkStart w:id="12" w:name="Par190"/>
            <w:bookmarkStart w:id="13" w:name="Par191"/>
            <w:bookmarkEnd w:id="0"/>
            <w:bookmarkEnd w:id="1"/>
            <w:bookmarkEnd w:id="2"/>
            <w:bookmarkEnd w:id="3"/>
            <w:bookmarkEnd w:id="4"/>
            <w:bookmarkEnd w:id="5"/>
            <w:bookmarkEnd w:id="6"/>
            <w:bookmarkEnd w:id="7"/>
            <w:bookmarkEnd w:id="8"/>
            <w:bookmarkEnd w:id="9"/>
            <w:bookmarkEnd w:id="10"/>
            <w:bookmarkEnd w:id="11"/>
            <w:bookmarkEnd w:id="12"/>
            <w:bookmarkEnd w:id="13"/>
            <w:r w:rsidRPr="00FE3526">
              <w:rPr>
                <w:rFonts w:ascii="Times New Roman" w:hAnsi="Times New Roman"/>
                <w:color w:val="000000"/>
                <w:sz w:val="24"/>
                <w:szCs w:val="24"/>
              </w:rPr>
              <w:t>53.</w:t>
            </w:r>
          </w:p>
        </w:tc>
        <w:tc>
          <w:tcPr>
            <w:tcW w:w="2268" w:type="dxa"/>
            <w:shd w:val="clear" w:color="auto" w:fill="auto"/>
            <w:vAlign w:val="center"/>
          </w:tcPr>
          <w:p w14:paraId="6B73E807" w14:textId="77777777" w:rsidR="00FE3526" w:rsidRPr="008275B0" w:rsidRDefault="00FE3526" w:rsidP="00FE3526">
            <w:pPr>
              <w:spacing w:after="0" w:line="240" w:lineRule="auto"/>
              <w:rPr>
                <w:rFonts w:ascii="Times New Roman" w:hAnsi="Times New Roman"/>
                <w:color w:val="000000"/>
                <w:sz w:val="24"/>
                <w:szCs w:val="24"/>
              </w:rPr>
            </w:pPr>
            <w:r w:rsidRPr="008275B0">
              <w:rPr>
                <w:rFonts w:ascii="Times New Roman" w:hAnsi="Times New Roman"/>
                <w:sz w:val="24"/>
                <w:szCs w:val="24"/>
              </w:rPr>
              <w:t>УФПС, филиал</w:t>
            </w:r>
          </w:p>
        </w:tc>
        <w:tc>
          <w:tcPr>
            <w:tcW w:w="6379" w:type="dxa"/>
            <w:shd w:val="clear" w:color="auto" w:fill="auto"/>
          </w:tcPr>
          <w:p w14:paraId="589947DB" w14:textId="6BB209A1" w:rsidR="00FE3526" w:rsidRPr="008275B0" w:rsidRDefault="00FE3526" w:rsidP="00FE3526">
            <w:pPr>
              <w:spacing w:after="0" w:line="240" w:lineRule="auto"/>
              <w:jc w:val="both"/>
              <w:rPr>
                <w:rFonts w:ascii="Times New Roman" w:hAnsi="Times New Roman"/>
                <w:color w:val="000000"/>
                <w:sz w:val="24"/>
                <w:szCs w:val="24"/>
              </w:rPr>
            </w:pPr>
            <w:r w:rsidRPr="008275B0">
              <w:rPr>
                <w:rFonts w:ascii="Times New Roman" w:hAnsi="Times New Roman"/>
                <w:sz w:val="24"/>
                <w:szCs w:val="24"/>
              </w:rPr>
              <w:t xml:space="preserve">Управление федеральной почтовой связи – обособленное подразделение АО «Почта России», расположенное вне его места нахождения и осуществляющее все его функции или их часть. Филиал не является юридическим лицом </w:t>
            </w:r>
            <w:r w:rsidRPr="008275B0">
              <w:rPr>
                <w:rFonts w:ascii="Times New Roman" w:hAnsi="Times New Roman"/>
                <w:sz w:val="24"/>
                <w:szCs w:val="24"/>
              </w:rPr>
              <w:br/>
              <w:t>и действует на основании утвержденных АО «Почта России» положений, руководитель филиала действует на основании доверенности, выданной АО «Почта России»</w:t>
            </w:r>
          </w:p>
        </w:tc>
      </w:tr>
      <w:tr w:rsidR="00FE3526" w:rsidRPr="008275B0" w14:paraId="79C4DEA4" w14:textId="77777777" w:rsidTr="00653419">
        <w:trPr>
          <w:trHeight w:val="256"/>
        </w:trPr>
        <w:tc>
          <w:tcPr>
            <w:tcW w:w="9214" w:type="dxa"/>
            <w:gridSpan w:val="3"/>
            <w:shd w:val="clear" w:color="auto" w:fill="auto"/>
            <w:vAlign w:val="center"/>
          </w:tcPr>
          <w:p w14:paraId="2184ABF0" w14:textId="6A815B77" w:rsidR="00FE3526" w:rsidRPr="008275B0" w:rsidRDefault="00FE3526" w:rsidP="00FE3526">
            <w:pPr>
              <w:pStyle w:val="af8"/>
              <w:rPr>
                <w:sz w:val="24"/>
                <w:szCs w:val="24"/>
              </w:rPr>
            </w:pPr>
            <w:r w:rsidRPr="008275B0">
              <w:rPr>
                <w:sz w:val="24"/>
                <w:szCs w:val="24"/>
                <w:lang w:eastAsia="ru-RU"/>
              </w:rPr>
              <w:t>ТЕХНИЧЕСКИЕ</w:t>
            </w:r>
          </w:p>
        </w:tc>
      </w:tr>
      <w:tr w:rsidR="00FE3526" w:rsidRPr="008275B0" w14:paraId="4638B9A3" w14:textId="77777777" w:rsidTr="00653419">
        <w:trPr>
          <w:trHeight w:val="36"/>
        </w:trPr>
        <w:tc>
          <w:tcPr>
            <w:tcW w:w="567" w:type="dxa"/>
            <w:shd w:val="clear" w:color="auto" w:fill="auto"/>
            <w:vAlign w:val="center"/>
          </w:tcPr>
          <w:p w14:paraId="4215794F" w14:textId="15689FAE"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54.</w:t>
            </w:r>
          </w:p>
        </w:tc>
        <w:tc>
          <w:tcPr>
            <w:tcW w:w="2268" w:type="dxa"/>
            <w:tcBorders>
              <w:top w:val="single" w:sz="4" w:space="0" w:color="auto"/>
              <w:left w:val="single" w:sz="4" w:space="0" w:color="auto"/>
              <w:bottom w:val="single" w:sz="4" w:space="0" w:color="auto"/>
              <w:right w:val="single" w:sz="4" w:space="0" w:color="auto"/>
            </w:tcBorders>
            <w:vAlign w:val="center"/>
          </w:tcPr>
          <w:p w14:paraId="4CDBB247" w14:textId="00B4CF8E" w:rsidR="00FE3526" w:rsidRPr="008275B0" w:rsidRDefault="00FE3526" w:rsidP="00FE3526">
            <w:pPr>
              <w:pStyle w:val="af8"/>
              <w:rPr>
                <w:sz w:val="24"/>
                <w:szCs w:val="24"/>
              </w:rPr>
            </w:pPr>
            <w:r w:rsidRPr="008275B0">
              <w:rPr>
                <w:sz w:val="24"/>
                <w:szCs w:val="24"/>
                <w:lang w:eastAsia="ru-RU"/>
              </w:rPr>
              <w:t>АВ-ду</w:t>
            </w:r>
          </w:p>
        </w:tc>
        <w:tc>
          <w:tcPr>
            <w:tcW w:w="6379" w:type="dxa"/>
            <w:tcBorders>
              <w:top w:val="single" w:sz="4" w:space="0" w:color="auto"/>
              <w:left w:val="single" w:sz="4" w:space="0" w:color="auto"/>
              <w:bottom w:val="single" w:sz="4" w:space="0" w:color="auto"/>
              <w:right w:val="single" w:sz="4" w:space="0" w:color="auto"/>
            </w:tcBorders>
            <w:vAlign w:val="center"/>
          </w:tcPr>
          <w:p w14:paraId="23531AD2" w14:textId="338B37F4" w:rsidR="00FE3526" w:rsidRPr="008275B0" w:rsidRDefault="00FE3526" w:rsidP="00FE3526">
            <w:pPr>
              <w:pStyle w:val="af8"/>
              <w:rPr>
                <w:sz w:val="24"/>
                <w:szCs w:val="24"/>
              </w:rPr>
            </w:pPr>
            <w:r w:rsidRPr="008275B0">
              <w:rPr>
                <w:sz w:val="24"/>
                <w:szCs w:val="24"/>
                <w:lang w:eastAsia="ru-RU"/>
              </w:rPr>
              <w:t>Автоматические ворота с дистанционным управлением</w:t>
            </w:r>
          </w:p>
        </w:tc>
      </w:tr>
      <w:tr w:rsidR="00FE3526" w:rsidRPr="008275B0" w14:paraId="5B29C05C" w14:textId="77777777" w:rsidTr="00653419">
        <w:trPr>
          <w:trHeight w:val="270"/>
        </w:trPr>
        <w:tc>
          <w:tcPr>
            <w:tcW w:w="567" w:type="dxa"/>
            <w:shd w:val="clear" w:color="auto" w:fill="auto"/>
            <w:vAlign w:val="center"/>
          </w:tcPr>
          <w:p w14:paraId="19E2F043" w14:textId="69C28C0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55.</w:t>
            </w:r>
          </w:p>
        </w:tc>
        <w:tc>
          <w:tcPr>
            <w:tcW w:w="2268" w:type="dxa"/>
            <w:tcBorders>
              <w:top w:val="single" w:sz="4" w:space="0" w:color="auto"/>
              <w:left w:val="single" w:sz="4" w:space="0" w:color="auto"/>
              <w:bottom w:val="single" w:sz="4" w:space="0" w:color="auto"/>
              <w:right w:val="single" w:sz="4" w:space="0" w:color="auto"/>
            </w:tcBorders>
            <w:vAlign w:val="center"/>
          </w:tcPr>
          <w:p w14:paraId="3227EB7E" w14:textId="7EEE5C69" w:rsidR="00FE3526" w:rsidRPr="008275B0" w:rsidRDefault="00FE3526" w:rsidP="00FE3526">
            <w:pPr>
              <w:pStyle w:val="af8"/>
              <w:rPr>
                <w:sz w:val="24"/>
                <w:szCs w:val="24"/>
              </w:rPr>
            </w:pPr>
            <w:r w:rsidRPr="008275B0">
              <w:rPr>
                <w:sz w:val="24"/>
                <w:szCs w:val="24"/>
                <w:lang w:eastAsia="ru-RU"/>
              </w:rPr>
              <w:t>АКБ</w:t>
            </w:r>
          </w:p>
        </w:tc>
        <w:tc>
          <w:tcPr>
            <w:tcW w:w="6379" w:type="dxa"/>
            <w:tcBorders>
              <w:top w:val="single" w:sz="4" w:space="0" w:color="auto"/>
              <w:left w:val="single" w:sz="4" w:space="0" w:color="auto"/>
              <w:bottom w:val="single" w:sz="4" w:space="0" w:color="auto"/>
              <w:right w:val="single" w:sz="4" w:space="0" w:color="auto"/>
            </w:tcBorders>
            <w:vAlign w:val="center"/>
          </w:tcPr>
          <w:p w14:paraId="4082209B" w14:textId="195C2C82" w:rsidR="00FE3526" w:rsidRPr="008275B0" w:rsidRDefault="00FE3526" w:rsidP="00FE3526">
            <w:pPr>
              <w:pStyle w:val="af8"/>
              <w:rPr>
                <w:sz w:val="24"/>
                <w:szCs w:val="24"/>
              </w:rPr>
            </w:pPr>
            <w:r w:rsidRPr="008275B0">
              <w:rPr>
                <w:sz w:val="24"/>
                <w:szCs w:val="24"/>
                <w:lang w:eastAsia="ru-RU"/>
              </w:rPr>
              <w:t>Аккумуляторная батарея</w:t>
            </w:r>
          </w:p>
        </w:tc>
      </w:tr>
      <w:tr w:rsidR="00FE3526" w:rsidRPr="008275B0" w14:paraId="2F48A637" w14:textId="77777777" w:rsidTr="00653419">
        <w:trPr>
          <w:trHeight w:val="114"/>
        </w:trPr>
        <w:tc>
          <w:tcPr>
            <w:tcW w:w="567" w:type="dxa"/>
            <w:shd w:val="clear" w:color="auto" w:fill="auto"/>
            <w:vAlign w:val="center"/>
          </w:tcPr>
          <w:p w14:paraId="09DC5473" w14:textId="67821299"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56.</w:t>
            </w:r>
          </w:p>
        </w:tc>
        <w:tc>
          <w:tcPr>
            <w:tcW w:w="2268" w:type="dxa"/>
            <w:tcBorders>
              <w:top w:val="single" w:sz="4" w:space="0" w:color="auto"/>
              <w:left w:val="single" w:sz="4" w:space="0" w:color="auto"/>
              <w:bottom w:val="single" w:sz="4" w:space="0" w:color="auto"/>
              <w:right w:val="single" w:sz="4" w:space="0" w:color="auto"/>
            </w:tcBorders>
            <w:vAlign w:val="center"/>
          </w:tcPr>
          <w:p w14:paraId="64A063F7" w14:textId="002438F1" w:rsidR="00FE3526" w:rsidRPr="008275B0" w:rsidRDefault="00FE3526" w:rsidP="00FE3526">
            <w:pPr>
              <w:pStyle w:val="af8"/>
              <w:rPr>
                <w:sz w:val="24"/>
                <w:szCs w:val="24"/>
              </w:rPr>
            </w:pPr>
            <w:r w:rsidRPr="008275B0">
              <w:rPr>
                <w:sz w:val="24"/>
                <w:szCs w:val="24"/>
                <w:lang w:eastAsia="ru-RU"/>
              </w:rPr>
              <w:t>АРМ</w:t>
            </w:r>
          </w:p>
        </w:tc>
        <w:tc>
          <w:tcPr>
            <w:tcW w:w="6379" w:type="dxa"/>
            <w:tcBorders>
              <w:top w:val="single" w:sz="4" w:space="0" w:color="auto"/>
              <w:left w:val="single" w:sz="4" w:space="0" w:color="auto"/>
              <w:bottom w:val="single" w:sz="4" w:space="0" w:color="auto"/>
              <w:right w:val="single" w:sz="4" w:space="0" w:color="auto"/>
            </w:tcBorders>
            <w:vAlign w:val="center"/>
          </w:tcPr>
          <w:p w14:paraId="7827F0AA" w14:textId="08A9347F" w:rsidR="00FE3526" w:rsidRPr="008275B0" w:rsidRDefault="00FE3526" w:rsidP="00FE3526">
            <w:pPr>
              <w:pStyle w:val="af8"/>
              <w:rPr>
                <w:sz w:val="24"/>
                <w:szCs w:val="24"/>
              </w:rPr>
            </w:pPr>
            <w:r w:rsidRPr="008275B0">
              <w:rPr>
                <w:sz w:val="24"/>
                <w:szCs w:val="24"/>
                <w:lang w:eastAsia="ru-RU"/>
              </w:rPr>
              <w:t>Автоматизированное рабочее место оператора/администратора системы</w:t>
            </w:r>
          </w:p>
        </w:tc>
      </w:tr>
      <w:tr w:rsidR="00FE3526" w:rsidRPr="008275B0" w14:paraId="7306B78B" w14:textId="77777777" w:rsidTr="00653419">
        <w:trPr>
          <w:trHeight w:val="114"/>
        </w:trPr>
        <w:tc>
          <w:tcPr>
            <w:tcW w:w="567" w:type="dxa"/>
            <w:shd w:val="clear" w:color="auto" w:fill="auto"/>
            <w:vAlign w:val="center"/>
          </w:tcPr>
          <w:p w14:paraId="27369760" w14:textId="04106AA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57.</w:t>
            </w:r>
          </w:p>
        </w:tc>
        <w:tc>
          <w:tcPr>
            <w:tcW w:w="2268" w:type="dxa"/>
            <w:tcBorders>
              <w:top w:val="single" w:sz="4" w:space="0" w:color="auto"/>
              <w:left w:val="single" w:sz="4" w:space="0" w:color="auto"/>
              <w:bottom w:val="single" w:sz="4" w:space="0" w:color="auto"/>
              <w:right w:val="single" w:sz="4" w:space="0" w:color="auto"/>
            </w:tcBorders>
            <w:vAlign w:val="center"/>
          </w:tcPr>
          <w:p w14:paraId="745A0AC0" w14:textId="5E4F8F6E" w:rsidR="00FE3526" w:rsidRPr="008275B0" w:rsidRDefault="00FE3526" w:rsidP="00FE3526">
            <w:pPr>
              <w:pStyle w:val="af8"/>
              <w:rPr>
                <w:sz w:val="24"/>
                <w:szCs w:val="24"/>
              </w:rPr>
            </w:pPr>
            <w:r w:rsidRPr="008275B0">
              <w:rPr>
                <w:sz w:val="24"/>
                <w:szCs w:val="24"/>
                <w:lang w:eastAsia="ru-RU"/>
              </w:rPr>
              <w:t>БИ</w:t>
            </w:r>
          </w:p>
        </w:tc>
        <w:tc>
          <w:tcPr>
            <w:tcW w:w="6379" w:type="dxa"/>
            <w:tcBorders>
              <w:top w:val="single" w:sz="4" w:space="0" w:color="auto"/>
              <w:left w:val="single" w:sz="4" w:space="0" w:color="auto"/>
              <w:bottom w:val="single" w:sz="4" w:space="0" w:color="auto"/>
              <w:right w:val="single" w:sz="4" w:space="0" w:color="auto"/>
            </w:tcBorders>
            <w:vAlign w:val="center"/>
          </w:tcPr>
          <w:p w14:paraId="3D5B4F87" w14:textId="2D3E4605" w:rsidR="00FE3526" w:rsidRPr="008275B0" w:rsidRDefault="00FE3526" w:rsidP="00FE3526">
            <w:pPr>
              <w:pStyle w:val="af8"/>
              <w:rPr>
                <w:sz w:val="24"/>
                <w:szCs w:val="24"/>
              </w:rPr>
            </w:pPr>
            <w:r w:rsidRPr="008275B0">
              <w:rPr>
                <w:sz w:val="24"/>
                <w:szCs w:val="24"/>
                <w:lang w:eastAsia="ru-RU"/>
              </w:rPr>
              <w:t>Блок индикации</w:t>
            </w:r>
          </w:p>
        </w:tc>
      </w:tr>
      <w:tr w:rsidR="00FE3526" w:rsidRPr="008275B0" w14:paraId="0A29FEFB" w14:textId="77777777" w:rsidTr="00653419">
        <w:trPr>
          <w:trHeight w:val="114"/>
        </w:trPr>
        <w:tc>
          <w:tcPr>
            <w:tcW w:w="567" w:type="dxa"/>
            <w:shd w:val="clear" w:color="auto" w:fill="auto"/>
            <w:vAlign w:val="center"/>
          </w:tcPr>
          <w:p w14:paraId="344E8B57" w14:textId="04D9225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58.</w:t>
            </w:r>
          </w:p>
        </w:tc>
        <w:tc>
          <w:tcPr>
            <w:tcW w:w="2268" w:type="dxa"/>
            <w:tcBorders>
              <w:top w:val="single" w:sz="4" w:space="0" w:color="auto"/>
              <w:left w:val="single" w:sz="4" w:space="0" w:color="auto"/>
              <w:bottom w:val="single" w:sz="4" w:space="0" w:color="auto"/>
              <w:right w:val="single" w:sz="4" w:space="0" w:color="auto"/>
            </w:tcBorders>
            <w:vAlign w:val="center"/>
          </w:tcPr>
          <w:p w14:paraId="444447FF" w14:textId="4910FAEB" w:rsidR="00FE3526" w:rsidRPr="008275B0" w:rsidRDefault="00FE3526" w:rsidP="00FE3526">
            <w:pPr>
              <w:pStyle w:val="af8"/>
              <w:rPr>
                <w:sz w:val="24"/>
                <w:szCs w:val="24"/>
              </w:rPr>
            </w:pPr>
            <w:r w:rsidRPr="008275B0">
              <w:rPr>
                <w:sz w:val="24"/>
                <w:szCs w:val="24"/>
                <w:lang w:eastAsia="ru-RU"/>
              </w:rPr>
              <w:t>БК</w:t>
            </w:r>
          </w:p>
        </w:tc>
        <w:tc>
          <w:tcPr>
            <w:tcW w:w="6379" w:type="dxa"/>
            <w:tcBorders>
              <w:top w:val="single" w:sz="4" w:space="0" w:color="auto"/>
              <w:left w:val="single" w:sz="4" w:space="0" w:color="auto"/>
              <w:bottom w:val="single" w:sz="4" w:space="0" w:color="auto"/>
              <w:right w:val="single" w:sz="4" w:space="0" w:color="auto"/>
            </w:tcBorders>
            <w:vAlign w:val="center"/>
          </w:tcPr>
          <w:p w14:paraId="0A8ACEBE" w14:textId="2B76DFB1" w:rsidR="00FE3526" w:rsidRPr="008275B0" w:rsidRDefault="00FE3526" w:rsidP="00FE3526">
            <w:pPr>
              <w:pStyle w:val="af8"/>
              <w:rPr>
                <w:sz w:val="24"/>
                <w:szCs w:val="24"/>
              </w:rPr>
            </w:pPr>
            <w:r w:rsidRPr="008275B0">
              <w:rPr>
                <w:sz w:val="24"/>
                <w:szCs w:val="24"/>
                <w:lang w:eastAsia="ru-RU"/>
              </w:rPr>
              <w:t>Блок клавиатуры</w:t>
            </w:r>
          </w:p>
        </w:tc>
      </w:tr>
      <w:tr w:rsidR="00FE3526" w:rsidRPr="008275B0" w14:paraId="4F76FFAA" w14:textId="77777777" w:rsidTr="00653419">
        <w:trPr>
          <w:trHeight w:val="114"/>
        </w:trPr>
        <w:tc>
          <w:tcPr>
            <w:tcW w:w="567" w:type="dxa"/>
            <w:shd w:val="clear" w:color="auto" w:fill="auto"/>
            <w:vAlign w:val="center"/>
          </w:tcPr>
          <w:p w14:paraId="519EEB68" w14:textId="19069BD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59.</w:t>
            </w:r>
          </w:p>
        </w:tc>
        <w:tc>
          <w:tcPr>
            <w:tcW w:w="2268" w:type="dxa"/>
            <w:tcBorders>
              <w:top w:val="single" w:sz="4" w:space="0" w:color="auto"/>
              <w:left w:val="single" w:sz="4" w:space="0" w:color="auto"/>
              <w:bottom w:val="single" w:sz="4" w:space="0" w:color="auto"/>
              <w:right w:val="single" w:sz="4" w:space="0" w:color="auto"/>
            </w:tcBorders>
            <w:vAlign w:val="center"/>
          </w:tcPr>
          <w:p w14:paraId="58B9CC99" w14:textId="0A70465F" w:rsidR="00FE3526" w:rsidRPr="008275B0" w:rsidRDefault="00FE3526" w:rsidP="00FE3526">
            <w:pPr>
              <w:pStyle w:val="af8"/>
              <w:rPr>
                <w:sz w:val="24"/>
                <w:szCs w:val="24"/>
              </w:rPr>
            </w:pPr>
            <w:r w:rsidRPr="008275B0">
              <w:rPr>
                <w:sz w:val="24"/>
                <w:szCs w:val="24"/>
                <w:lang w:eastAsia="ru-RU"/>
              </w:rPr>
              <w:t>БП</w:t>
            </w:r>
          </w:p>
        </w:tc>
        <w:tc>
          <w:tcPr>
            <w:tcW w:w="6379" w:type="dxa"/>
            <w:tcBorders>
              <w:top w:val="single" w:sz="4" w:space="0" w:color="auto"/>
              <w:left w:val="single" w:sz="4" w:space="0" w:color="auto"/>
              <w:bottom w:val="single" w:sz="4" w:space="0" w:color="auto"/>
              <w:right w:val="single" w:sz="4" w:space="0" w:color="auto"/>
            </w:tcBorders>
            <w:vAlign w:val="center"/>
          </w:tcPr>
          <w:p w14:paraId="6AEADEEC" w14:textId="10485F6A" w:rsidR="00FE3526" w:rsidRPr="008275B0" w:rsidRDefault="00FE3526" w:rsidP="00FE3526">
            <w:pPr>
              <w:pStyle w:val="af8"/>
              <w:rPr>
                <w:sz w:val="24"/>
                <w:szCs w:val="24"/>
              </w:rPr>
            </w:pPr>
            <w:r w:rsidRPr="008275B0">
              <w:rPr>
                <w:sz w:val="24"/>
                <w:szCs w:val="24"/>
                <w:lang w:eastAsia="ru-RU"/>
              </w:rPr>
              <w:t>Блок или адаптер питания сети 220 В</w:t>
            </w:r>
          </w:p>
        </w:tc>
      </w:tr>
      <w:tr w:rsidR="00FE3526" w:rsidRPr="008275B0" w14:paraId="40319789" w14:textId="77777777" w:rsidTr="00653419">
        <w:trPr>
          <w:trHeight w:val="114"/>
        </w:trPr>
        <w:tc>
          <w:tcPr>
            <w:tcW w:w="567" w:type="dxa"/>
            <w:shd w:val="clear" w:color="auto" w:fill="auto"/>
            <w:vAlign w:val="center"/>
          </w:tcPr>
          <w:p w14:paraId="733C91C6" w14:textId="1D86D84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60.</w:t>
            </w:r>
          </w:p>
        </w:tc>
        <w:tc>
          <w:tcPr>
            <w:tcW w:w="2268" w:type="dxa"/>
            <w:tcBorders>
              <w:top w:val="single" w:sz="4" w:space="0" w:color="auto"/>
              <w:left w:val="single" w:sz="4" w:space="0" w:color="auto"/>
              <w:bottom w:val="single" w:sz="4" w:space="0" w:color="auto"/>
              <w:right w:val="single" w:sz="4" w:space="0" w:color="auto"/>
            </w:tcBorders>
            <w:vAlign w:val="center"/>
          </w:tcPr>
          <w:p w14:paraId="75B14280" w14:textId="43812220" w:rsidR="00FE3526" w:rsidRPr="008275B0" w:rsidRDefault="00FE3526" w:rsidP="00FE3526">
            <w:pPr>
              <w:pStyle w:val="af8"/>
              <w:rPr>
                <w:sz w:val="24"/>
                <w:szCs w:val="24"/>
              </w:rPr>
            </w:pPr>
            <w:r w:rsidRPr="008275B0">
              <w:rPr>
                <w:sz w:val="24"/>
                <w:szCs w:val="24"/>
                <w:lang w:eastAsia="ru-RU"/>
              </w:rPr>
              <w:t>БПР</w:t>
            </w:r>
          </w:p>
        </w:tc>
        <w:tc>
          <w:tcPr>
            <w:tcW w:w="6379" w:type="dxa"/>
            <w:tcBorders>
              <w:top w:val="single" w:sz="4" w:space="0" w:color="auto"/>
              <w:left w:val="single" w:sz="4" w:space="0" w:color="auto"/>
              <w:bottom w:val="single" w:sz="4" w:space="0" w:color="auto"/>
              <w:right w:val="single" w:sz="4" w:space="0" w:color="auto"/>
            </w:tcBorders>
            <w:vAlign w:val="center"/>
          </w:tcPr>
          <w:p w14:paraId="2C512628" w14:textId="4C06FD71" w:rsidR="00FE3526" w:rsidRPr="008275B0" w:rsidRDefault="00FE3526" w:rsidP="00FE3526">
            <w:pPr>
              <w:pStyle w:val="af8"/>
              <w:jc w:val="both"/>
              <w:rPr>
                <w:sz w:val="24"/>
                <w:szCs w:val="24"/>
              </w:rPr>
            </w:pPr>
            <w:r w:rsidRPr="008275B0">
              <w:rPr>
                <w:sz w:val="24"/>
                <w:szCs w:val="24"/>
                <w:lang w:eastAsia="ru-RU"/>
              </w:rPr>
              <w:t xml:space="preserve">Блок питания резервированный (источник вторичного электропитания резервированный), питание </w:t>
            </w:r>
            <w:r w:rsidRPr="008275B0">
              <w:rPr>
                <w:sz w:val="24"/>
                <w:szCs w:val="24"/>
                <w:lang w:eastAsia="ru-RU"/>
              </w:rPr>
              <w:lastRenderedPageBreak/>
              <w:t>электрооборудования и устройств не имеющих собственных встроенных сетевых блоков питания (12/24/48/220 В)</w:t>
            </w:r>
          </w:p>
        </w:tc>
      </w:tr>
      <w:tr w:rsidR="00FE3526" w:rsidRPr="008275B0" w14:paraId="76376AE3" w14:textId="77777777" w:rsidTr="00653419">
        <w:trPr>
          <w:trHeight w:val="114"/>
        </w:trPr>
        <w:tc>
          <w:tcPr>
            <w:tcW w:w="567" w:type="dxa"/>
            <w:shd w:val="clear" w:color="auto" w:fill="auto"/>
            <w:vAlign w:val="center"/>
          </w:tcPr>
          <w:p w14:paraId="6EE5491C" w14:textId="5923C92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lastRenderedPageBreak/>
              <w:t>61.</w:t>
            </w:r>
          </w:p>
        </w:tc>
        <w:tc>
          <w:tcPr>
            <w:tcW w:w="2268" w:type="dxa"/>
            <w:tcBorders>
              <w:top w:val="single" w:sz="4" w:space="0" w:color="auto"/>
              <w:left w:val="single" w:sz="4" w:space="0" w:color="auto"/>
              <w:bottom w:val="single" w:sz="4" w:space="0" w:color="auto"/>
              <w:right w:val="single" w:sz="4" w:space="0" w:color="auto"/>
            </w:tcBorders>
            <w:vAlign w:val="center"/>
          </w:tcPr>
          <w:p w14:paraId="6D32A05E" w14:textId="4335AD65" w:rsidR="00FE3526" w:rsidRPr="008275B0" w:rsidRDefault="00FE3526" w:rsidP="00FE3526">
            <w:pPr>
              <w:pStyle w:val="af8"/>
              <w:rPr>
                <w:sz w:val="24"/>
                <w:szCs w:val="24"/>
              </w:rPr>
            </w:pPr>
            <w:r w:rsidRPr="008275B0">
              <w:rPr>
                <w:sz w:val="24"/>
                <w:szCs w:val="24"/>
                <w:lang w:eastAsia="ru-RU"/>
              </w:rPr>
              <w:t>ВК-ip/ a</w:t>
            </w:r>
          </w:p>
        </w:tc>
        <w:tc>
          <w:tcPr>
            <w:tcW w:w="6379" w:type="dxa"/>
            <w:tcBorders>
              <w:top w:val="single" w:sz="4" w:space="0" w:color="auto"/>
              <w:left w:val="single" w:sz="4" w:space="0" w:color="auto"/>
              <w:bottom w:val="single" w:sz="4" w:space="0" w:color="auto"/>
              <w:right w:val="single" w:sz="4" w:space="0" w:color="auto"/>
            </w:tcBorders>
            <w:vAlign w:val="center"/>
          </w:tcPr>
          <w:p w14:paraId="4A3F3740" w14:textId="7D49D142" w:rsidR="00FE3526" w:rsidRPr="008275B0" w:rsidRDefault="00FE3526" w:rsidP="00FE3526">
            <w:pPr>
              <w:pStyle w:val="af8"/>
              <w:rPr>
                <w:sz w:val="24"/>
                <w:szCs w:val="24"/>
              </w:rPr>
            </w:pPr>
            <w:r w:rsidRPr="008275B0">
              <w:rPr>
                <w:sz w:val="24"/>
                <w:szCs w:val="24"/>
                <w:lang w:eastAsia="ru-RU"/>
              </w:rPr>
              <w:t>Видеокамера - IP/A внутренняя</w:t>
            </w:r>
          </w:p>
        </w:tc>
      </w:tr>
      <w:tr w:rsidR="00FE3526" w:rsidRPr="008275B0" w14:paraId="6475EED8" w14:textId="77777777" w:rsidTr="00653419">
        <w:trPr>
          <w:trHeight w:val="114"/>
        </w:trPr>
        <w:tc>
          <w:tcPr>
            <w:tcW w:w="567" w:type="dxa"/>
            <w:shd w:val="clear" w:color="auto" w:fill="auto"/>
            <w:vAlign w:val="center"/>
          </w:tcPr>
          <w:p w14:paraId="62A67AE8" w14:textId="4CE7B1D8"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62.</w:t>
            </w:r>
          </w:p>
        </w:tc>
        <w:tc>
          <w:tcPr>
            <w:tcW w:w="2268" w:type="dxa"/>
            <w:tcBorders>
              <w:top w:val="single" w:sz="4" w:space="0" w:color="auto"/>
              <w:left w:val="single" w:sz="4" w:space="0" w:color="auto"/>
              <w:bottom w:val="single" w:sz="4" w:space="0" w:color="auto"/>
              <w:right w:val="single" w:sz="4" w:space="0" w:color="auto"/>
            </w:tcBorders>
            <w:vAlign w:val="center"/>
          </w:tcPr>
          <w:p w14:paraId="27C60181" w14:textId="13EDBB74" w:rsidR="00FE3526" w:rsidRPr="008275B0" w:rsidRDefault="00FE3526" w:rsidP="00FE3526">
            <w:pPr>
              <w:pStyle w:val="af8"/>
              <w:rPr>
                <w:sz w:val="24"/>
                <w:szCs w:val="24"/>
              </w:rPr>
            </w:pPr>
            <w:r w:rsidRPr="008275B0">
              <w:rPr>
                <w:sz w:val="24"/>
                <w:szCs w:val="24"/>
                <w:lang w:eastAsia="ru-RU"/>
              </w:rPr>
              <w:t>ВК-ip/ a (у)</w:t>
            </w:r>
          </w:p>
        </w:tc>
        <w:tc>
          <w:tcPr>
            <w:tcW w:w="6379" w:type="dxa"/>
            <w:tcBorders>
              <w:top w:val="single" w:sz="4" w:space="0" w:color="auto"/>
              <w:left w:val="single" w:sz="4" w:space="0" w:color="auto"/>
              <w:bottom w:val="single" w:sz="4" w:space="0" w:color="auto"/>
              <w:right w:val="single" w:sz="4" w:space="0" w:color="auto"/>
            </w:tcBorders>
            <w:vAlign w:val="center"/>
          </w:tcPr>
          <w:p w14:paraId="723488ED" w14:textId="223D08F7" w:rsidR="00FE3526" w:rsidRPr="008275B0" w:rsidRDefault="00FE3526" w:rsidP="00FE3526">
            <w:pPr>
              <w:pStyle w:val="af8"/>
              <w:rPr>
                <w:sz w:val="24"/>
                <w:szCs w:val="24"/>
              </w:rPr>
            </w:pPr>
            <w:r w:rsidRPr="008275B0">
              <w:rPr>
                <w:sz w:val="24"/>
                <w:szCs w:val="24"/>
                <w:lang w:eastAsia="ru-RU"/>
              </w:rPr>
              <w:t xml:space="preserve">Видеокамера - IP/A </w:t>
            </w:r>
            <w:r w:rsidRPr="008275B0">
              <w:rPr>
                <w:sz w:val="24"/>
                <w:szCs w:val="24"/>
                <w:lang w:val="en-US" w:eastAsia="ru-RU"/>
              </w:rPr>
              <w:t>(</w:t>
            </w:r>
            <w:r w:rsidRPr="008275B0">
              <w:rPr>
                <w:sz w:val="24"/>
                <w:szCs w:val="24"/>
                <w:lang w:eastAsia="ru-RU"/>
              </w:rPr>
              <w:t>уличная)</w:t>
            </w:r>
          </w:p>
        </w:tc>
      </w:tr>
      <w:tr w:rsidR="00FE3526" w:rsidRPr="008275B0" w14:paraId="3D8C57DB" w14:textId="77777777" w:rsidTr="00653419">
        <w:trPr>
          <w:trHeight w:val="114"/>
        </w:trPr>
        <w:tc>
          <w:tcPr>
            <w:tcW w:w="567" w:type="dxa"/>
            <w:shd w:val="clear" w:color="auto" w:fill="auto"/>
            <w:vAlign w:val="center"/>
          </w:tcPr>
          <w:p w14:paraId="513B78E1" w14:textId="6F9E8C2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63.</w:t>
            </w:r>
          </w:p>
        </w:tc>
        <w:tc>
          <w:tcPr>
            <w:tcW w:w="2268" w:type="dxa"/>
            <w:tcBorders>
              <w:top w:val="single" w:sz="4" w:space="0" w:color="auto"/>
              <w:left w:val="single" w:sz="4" w:space="0" w:color="auto"/>
              <w:bottom w:val="single" w:sz="4" w:space="0" w:color="auto"/>
              <w:right w:val="single" w:sz="4" w:space="0" w:color="auto"/>
            </w:tcBorders>
            <w:vAlign w:val="center"/>
          </w:tcPr>
          <w:p w14:paraId="71992022" w14:textId="1A8DAB92" w:rsidR="00FE3526" w:rsidRPr="008275B0" w:rsidRDefault="00FE3526" w:rsidP="00FE3526">
            <w:pPr>
              <w:pStyle w:val="af8"/>
              <w:rPr>
                <w:sz w:val="24"/>
                <w:szCs w:val="24"/>
              </w:rPr>
            </w:pPr>
            <w:r w:rsidRPr="008275B0">
              <w:rPr>
                <w:sz w:val="24"/>
                <w:szCs w:val="24"/>
                <w:lang w:eastAsia="ru-RU"/>
              </w:rPr>
              <w:t>ВМ</w:t>
            </w:r>
          </w:p>
        </w:tc>
        <w:tc>
          <w:tcPr>
            <w:tcW w:w="6379" w:type="dxa"/>
            <w:tcBorders>
              <w:top w:val="single" w:sz="4" w:space="0" w:color="auto"/>
              <w:left w:val="single" w:sz="4" w:space="0" w:color="auto"/>
              <w:bottom w:val="single" w:sz="4" w:space="0" w:color="auto"/>
              <w:right w:val="single" w:sz="4" w:space="0" w:color="auto"/>
            </w:tcBorders>
            <w:vAlign w:val="center"/>
          </w:tcPr>
          <w:p w14:paraId="1A72B4BC" w14:textId="47FBD096" w:rsidR="00FE3526" w:rsidRPr="008275B0" w:rsidRDefault="00FE3526" w:rsidP="00FE3526">
            <w:pPr>
              <w:pStyle w:val="af8"/>
              <w:rPr>
                <w:sz w:val="24"/>
                <w:szCs w:val="24"/>
              </w:rPr>
            </w:pPr>
            <w:r w:rsidRPr="008275B0">
              <w:rPr>
                <w:sz w:val="24"/>
                <w:szCs w:val="24"/>
                <w:lang w:eastAsia="ru-RU"/>
              </w:rPr>
              <w:t>Видеомонитор</w:t>
            </w:r>
          </w:p>
        </w:tc>
      </w:tr>
      <w:tr w:rsidR="00FE3526" w:rsidRPr="008275B0" w14:paraId="61F9406F" w14:textId="77777777" w:rsidTr="00653419">
        <w:trPr>
          <w:trHeight w:val="114"/>
        </w:trPr>
        <w:tc>
          <w:tcPr>
            <w:tcW w:w="567" w:type="dxa"/>
            <w:shd w:val="clear" w:color="auto" w:fill="auto"/>
            <w:vAlign w:val="center"/>
          </w:tcPr>
          <w:p w14:paraId="009F92E9" w14:textId="30728D9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64.</w:t>
            </w:r>
          </w:p>
        </w:tc>
        <w:tc>
          <w:tcPr>
            <w:tcW w:w="2268" w:type="dxa"/>
            <w:tcBorders>
              <w:top w:val="single" w:sz="4" w:space="0" w:color="auto"/>
              <w:left w:val="single" w:sz="4" w:space="0" w:color="auto"/>
              <w:bottom w:val="single" w:sz="4" w:space="0" w:color="auto"/>
              <w:right w:val="single" w:sz="4" w:space="0" w:color="auto"/>
            </w:tcBorders>
            <w:vAlign w:val="center"/>
          </w:tcPr>
          <w:p w14:paraId="04D39312" w14:textId="227DEE73" w:rsidR="00FE3526" w:rsidRPr="008275B0" w:rsidRDefault="00FE3526" w:rsidP="00FE3526">
            <w:pPr>
              <w:pStyle w:val="af8"/>
              <w:rPr>
                <w:sz w:val="24"/>
                <w:szCs w:val="24"/>
              </w:rPr>
            </w:pPr>
            <w:r w:rsidRPr="008275B0">
              <w:rPr>
                <w:sz w:val="24"/>
                <w:szCs w:val="24"/>
                <w:lang w:eastAsia="ru-RU"/>
              </w:rPr>
              <w:t>ВП</w:t>
            </w:r>
          </w:p>
        </w:tc>
        <w:tc>
          <w:tcPr>
            <w:tcW w:w="6379" w:type="dxa"/>
            <w:tcBorders>
              <w:top w:val="single" w:sz="4" w:space="0" w:color="auto"/>
              <w:left w:val="single" w:sz="4" w:space="0" w:color="auto"/>
              <w:bottom w:val="single" w:sz="4" w:space="0" w:color="auto"/>
              <w:right w:val="single" w:sz="4" w:space="0" w:color="auto"/>
            </w:tcBorders>
            <w:vAlign w:val="center"/>
          </w:tcPr>
          <w:p w14:paraId="43BDC347" w14:textId="54317117" w:rsidR="00FE3526" w:rsidRPr="008275B0" w:rsidRDefault="00FE3526" w:rsidP="00FE3526">
            <w:pPr>
              <w:pStyle w:val="af8"/>
              <w:rPr>
                <w:sz w:val="24"/>
                <w:szCs w:val="24"/>
              </w:rPr>
            </w:pPr>
            <w:r w:rsidRPr="008275B0">
              <w:rPr>
                <w:sz w:val="24"/>
                <w:szCs w:val="24"/>
                <w:lang w:eastAsia="ru-RU"/>
              </w:rPr>
              <w:t>Видеопанель</w:t>
            </w:r>
          </w:p>
        </w:tc>
      </w:tr>
      <w:tr w:rsidR="00FE3526" w:rsidRPr="008275B0" w14:paraId="54C29D4D" w14:textId="77777777" w:rsidTr="00653419">
        <w:trPr>
          <w:trHeight w:val="114"/>
        </w:trPr>
        <w:tc>
          <w:tcPr>
            <w:tcW w:w="567" w:type="dxa"/>
            <w:shd w:val="clear" w:color="auto" w:fill="auto"/>
            <w:vAlign w:val="center"/>
          </w:tcPr>
          <w:p w14:paraId="51919A3E" w14:textId="35AF2F0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65.</w:t>
            </w:r>
          </w:p>
        </w:tc>
        <w:tc>
          <w:tcPr>
            <w:tcW w:w="2268" w:type="dxa"/>
            <w:tcBorders>
              <w:top w:val="single" w:sz="4" w:space="0" w:color="auto"/>
              <w:left w:val="single" w:sz="4" w:space="0" w:color="auto"/>
              <w:bottom w:val="single" w:sz="4" w:space="0" w:color="auto"/>
              <w:right w:val="single" w:sz="4" w:space="0" w:color="auto"/>
            </w:tcBorders>
            <w:vAlign w:val="center"/>
          </w:tcPr>
          <w:p w14:paraId="59D71E4E" w14:textId="07CC6BDB" w:rsidR="00FE3526" w:rsidRPr="008275B0" w:rsidRDefault="00FE3526" w:rsidP="00FE3526">
            <w:pPr>
              <w:pStyle w:val="af8"/>
              <w:rPr>
                <w:sz w:val="24"/>
                <w:szCs w:val="24"/>
              </w:rPr>
            </w:pPr>
            <w:r w:rsidRPr="008275B0">
              <w:rPr>
                <w:sz w:val="24"/>
                <w:szCs w:val="24"/>
                <w:lang w:eastAsia="ru-RU"/>
              </w:rPr>
              <w:t>ВР</w:t>
            </w:r>
          </w:p>
        </w:tc>
        <w:tc>
          <w:tcPr>
            <w:tcW w:w="6379" w:type="dxa"/>
            <w:tcBorders>
              <w:top w:val="single" w:sz="4" w:space="0" w:color="auto"/>
              <w:left w:val="single" w:sz="4" w:space="0" w:color="auto"/>
              <w:bottom w:val="single" w:sz="4" w:space="0" w:color="auto"/>
              <w:right w:val="single" w:sz="4" w:space="0" w:color="auto"/>
            </w:tcBorders>
            <w:vAlign w:val="center"/>
          </w:tcPr>
          <w:p w14:paraId="2CB271C0" w14:textId="485264A2" w:rsidR="00FE3526" w:rsidRPr="008275B0" w:rsidRDefault="00FE3526" w:rsidP="00FE3526">
            <w:pPr>
              <w:pStyle w:val="af8"/>
              <w:rPr>
                <w:sz w:val="24"/>
                <w:szCs w:val="24"/>
              </w:rPr>
            </w:pPr>
            <w:r w:rsidRPr="008275B0">
              <w:rPr>
                <w:sz w:val="24"/>
                <w:szCs w:val="24"/>
                <w:lang w:eastAsia="ru-RU"/>
              </w:rPr>
              <w:t>Видеорегистратор</w:t>
            </w:r>
          </w:p>
        </w:tc>
      </w:tr>
      <w:tr w:rsidR="00FE3526" w:rsidRPr="008275B0" w14:paraId="564EE803" w14:textId="77777777" w:rsidTr="00653419">
        <w:trPr>
          <w:trHeight w:val="114"/>
        </w:trPr>
        <w:tc>
          <w:tcPr>
            <w:tcW w:w="567" w:type="dxa"/>
            <w:shd w:val="clear" w:color="auto" w:fill="auto"/>
            <w:vAlign w:val="center"/>
          </w:tcPr>
          <w:p w14:paraId="13EB5B12" w14:textId="1CABF078"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66.</w:t>
            </w:r>
          </w:p>
        </w:tc>
        <w:tc>
          <w:tcPr>
            <w:tcW w:w="2268" w:type="dxa"/>
            <w:tcBorders>
              <w:top w:val="single" w:sz="4" w:space="0" w:color="auto"/>
              <w:left w:val="single" w:sz="4" w:space="0" w:color="auto"/>
              <w:bottom w:val="single" w:sz="4" w:space="0" w:color="auto"/>
              <w:right w:val="single" w:sz="4" w:space="0" w:color="auto"/>
            </w:tcBorders>
            <w:vAlign w:val="center"/>
          </w:tcPr>
          <w:p w14:paraId="47117038" w14:textId="1BEB7DE9" w:rsidR="00FE3526" w:rsidRPr="008275B0" w:rsidRDefault="00FE3526" w:rsidP="00FE3526">
            <w:pPr>
              <w:pStyle w:val="af8"/>
              <w:rPr>
                <w:sz w:val="24"/>
                <w:szCs w:val="24"/>
              </w:rPr>
            </w:pPr>
            <w:r w:rsidRPr="008275B0">
              <w:rPr>
                <w:sz w:val="24"/>
                <w:szCs w:val="24"/>
                <w:lang w:eastAsia="ru-RU"/>
              </w:rPr>
              <w:t>ВУ</w:t>
            </w:r>
          </w:p>
        </w:tc>
        <w:tc>
          <w:tcPr>
            <w:tcW w:w="6379" w:type="dxa"/>
            <w:tcBorders>
              <w:top w:val="single" w:sz="4" w:space="0" w:color="auto"/>
              <w:left w:val="single" w:sz="4" w:space="0" w:color="auto"/>
              <w:bottom w:val="single" w:sz="4" w:space="0" w:color="auto"/>
              <w:right w:val="single" w:sz="4" w:space="0" w:color="auto"/>
            </w:tcBorders>
            <w:vAlign w:val="center"/>
          </w:tcPr>
          <w:p w14:paraId="030AF468" w14:textId="344A0C11" w:rsidR="00FE3526" w:rsidRPr="008275B0" w:rsidRDefault="00FE3526" w:rsidP="00FE3526">
            <w:pPr>
              <w:pStyle w:val="af8"/>
              <w:rPr>
                <w:sz w:val="24"/>
                <w:szCs w:val="24"/>
              </w:rPr>
            </w:pPr>
            <w:r w:rsidRPr="008275B0">
              <w:rPr>
                <w:sz w:val="24"/>
                <w:szCs w:val="24"/>
                <w:lang w:eastAsia="ru-RU"/>
              </w:rPr>
              <w:t>Вызывное устройство</w:t>
            </w:r>
          </w:p>
        </w:tc>
      </w:tr>
      <w:tr w:rsidR="00FE3526" w:rsidRPr="008275B0" w14:paraId="07D043E6" w14:textId="77777777" w:rsidTr="00653419">
        <w:trPr>
          <w:trHeight w:val="114"/>
        </w:trPr>
        <w:tc>
          <w:tcPr>
            <w:tcW w:w="567" w:type="dxa"/>
            <w:shd w:val="clear" w:color="auto" w:fill="auto"/>
            <w:vAlign w:val="center"/>
          </w:tcPr>
          <w:p w14:paraId="53B4BE71" w14:textId="0B34E5A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67.</w:t>
            </w:r>
          </w:p>
        </w:tc>
        <w:tc>
          <w:tcPr>
            <w:tcW w:w="2268" w:type="dxa"/>
            <w:tcBorders>
              <w:top w:val="single" w:sz="4" w:space="0" w:color="auto"/>
              <w:left w:val="single" w:sz="4" w:space="0" w:color="auto"/>
              <w:bottom w:val="single" w:sz="4" w:space="0" w:color="auto"/>
              <w:right w:val="single" w:sz="4" w:space="0" w:color="auto"/>
            </w:tcBorders>
            <w:vAlign w:val="center"/>
          </w:tcPr>
          <w:p w14:paraId="57FAD87B" w14:textId="17BDB967" w:rsidR="00FE3526" w:rsidRPr="008275B0" w:rsidRDefault="00FE3526" w:rsidP="00FE3526">
            <w:pPr>
              <w:pStyle w:val="af8"/>
              <w:rPr>
                <w:sz w:val="24"/>
                <w:szCs w:val="24"/>
              </w:rPr>
            </w:pPr>
            <w:r w:rsidRPr="008275B0">
              <w:rPr>
                <w:sz w:val="24"/>
                <w:szCs w:val="24"/>
                <w:lang w:eastAsia="ru-RU"/>
              </w:rPr>
              <w:t>ИБП</w:t>
            </w:r>
          </w:p>
        </w:tc>
        <w:tc>
          <w:tcPr>
            <w:tcW w:w="6379" w:type="dxa"/>
            <w:tcBorders>
              <w:top w:val="single" w:sz="4" w:space="0" w:color="auto"/>
              <w:left w:val="single" w:sz="4" w:space="0" w:color="auto"/>
              <w:bottom w:val="single" w:sz="4" w:space="0" w:color="auto"/>
              <w:right w:val="single" w:sz="4" w:space="0" w:color="auto"/>
            </w:tcBorders>
            <w:vAlign w:val="center"/>
          </w:tcPr>
          <w:p w14:paraId="4D4FC1F2" w14:textId="647E53FF" w:rsidR="00FE3526" w:rsidRPr="008275B0" w:rsidRDefault="00FE3526" w:rsidP="00FE3526">
            <w:pPr>
              <w:pStyle w:val="af8"/>
              <w:rPr>
                <w:sz w:val="24"/>
                <w:szCs w:val="24"/>
              </w:rPr>
            </w:pPr>
            <w:r w:rsidRPr="008275B0">
              <w:rPr>
                <w:sz w:val="24"/>
                <w:szCs w:val="24"/>
                <w:lang w:eastAsia="ru-RU"/>
              </w:rPr>
              <w:t>Источник бесперебойного питания сети 220 В</w:t>
            </w:r>
          </w:p>
        </w:tc>
      </w:tr>
      <w:tr w:rsidR="00FE3526" w:rsidRPr="008275B0" w14:paraId="297947B6" w14:textId="77777777" w:rsidTr="00653419">
        <w:trPr>
          <w:trHeight w:val="114"/>
        </w:trPr>
        <w:tc>
          <w:tcPr>
            <w:tcW w:w="567" w:type="dxa"/>
            <w:shd w:val="clear" w:color="auto" w:fill="auto"/>
            <w:vAlign w:val="center"/>
          </w:tcPr>
          <w:p w14:paraId="09BD7BE9" w14:textId="075B7BD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68.</w:t>
            </w:r>
          </w:p>
        </w:tc>
        <w:tc>
          <w:tcPr>
            <w:tcW w:w="2268" w:type="dxa"/>
            <w:tcBorders>
              <w:top w:val="single" w:sz="4" w:space="0" w:color="auto"/>
              <w:left w:val="single" w:sz="4" w:space="0" w:color="auto"/>
              <w:bottom w:val="single" w:sz="4" w:space="0" w:color="auto"/>
              <w:right w:val="single" w:sz="4" w:space="0" w:color="auto"/>
            </w:tcBorders>
            <w:vAlign w:val="center"/>
          </w:tcPr>
          <w:p w14:paraId="454745ED" w14:textId="5D694496" w:rsidR="00FE3526" w:rsidRPr="008275B0" w:rsidRDefault="00FE3526" w:rsidP="00FE3526">
            <w:pPr>
              <w:pStyle w:val="af8"/>
              <w:rPr>
                <w:sz w:val="24"/>
                <w:szCs w:val="24"/>
              </w:rPr>
            </w:pPr>
            <w:r w:rsidRPr="008275B0">
              <w:rPr>
                <w:sz w:val="24"/>
                <w:szCs w:val="24"/>
                <w:lang w:eastAsia="ru-RU"/>
              </w:rPr>
              <w:t>ИО-в</w:t>
            </w:r>
          </w:p>
        </w:tc>
        <w:tc>
          <w:tcPr>
            <w:tcW w:w="6379" w:type="dxa"/>
            <w:tcBorders>
              <w:top w:val="single" w:sz="4" w:space="0" w:color="auto"/>
              <w:left w:val="single" w:sz="4" w:space="0" w:color="auto"/>
              <w:bottom w:val="single" w:sz="4" w:space="0" w:color="auto"/>
              <w:right w:val="single" w:sz="4" w:space="0" w:color="auto"/>
            </w:tcBorders>
            <w:vAlign w:val="center"/>
          </w:tcPr>
          <w:p w14:paraId="5A527C59" w14:textId="2A791E5D" w:rsidR="00FE3526" w:rsidRPr="008275B0" w:rsidRDefault="00FE3526" w:rsidP="00FE3526">
            <w:pPr>
              <w:pStyle w:val="af8"/>
              <w:rPr>
                <w:sz w:val="24"/>
                <w:szCs w:val="24"/>
              </w:rPr>
            </w:pPr>
            <w:r w:rsidRPr="008275B0">
              <w:rPr>
                <w:sz w:val="24"/>
                <w:szCs w:val="24"/>
                <w:lang w:eastAsia="ru-RU"/>
              </w:rPr>
              <w:t>Извещатель охранный вибрационный</w:t>
            </w:r>
          </w:p>
        </w:tc>
      </w:tr>
      <w:tr w:rsidR="00FE3526" w:rsidRPr="008275B0" w14:paraId="06F89F90" w14:textId="77777777" w:rsidTr="00653419">
        <w:trPr>
          <w:trHeight w:val="114"/>
        </w:trPr>
        <w:tc>
          <w:tcPr>
            <w:tcW w:w="567" w:type="dxa"/>
            <w:shd w:val="clear" w:color="auto" w:fill="auto"/>
            <w:vAlign w:val="center"/>
          </w:tcPr>
          <w:p w14:paraId="15857655" w14:textId="5BAA626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69.</w:t>
            </w:r>
          </w:p>
        </w:tc>
        <w:tc>
          <w:tcPr>
            <w:tcW w:w="2268" w:type="dxa"/>
            <w:tcBorders>
              <w:top w:val="single" w:sz="4" w:space="0" w:color="auto"/>
              <w:left w:val="single" w:sz="4" w:space="0" w:color="auto"/>
              <w:bottom w:val="single" w:sz="4" w:space="0" w:color="auto"/>
              <w:right w:val="single" w:sz="4" w:space="0" w:color="auto"/>
            </w:tcBorders>
            <w:vAlign w:val="center"/>
          </w:tcPr>
          <w:p w14:paraId="3C1953AD" w14:textId="038E9088" w:rsidR="00FE3526" w:rsidRPr="008275B0" w:rsidRDefault="00FE3526" w:rsidP="00FE3526">
            <w:pPr>
              <w:pStyle w:val="af8"/>
              <w:rPr>
                <w:sz w:val="24"/>
                <w:szCs w:val="24"/>
              </w:rPr>
            </w:pPr>
            <w:r w:rsidRPr="008275B0">
              <w:rPr>
                <w:sz w:val="24"/>
                <w:szCs w:val="24"/>
                <w:lang w:eastAsia="ru-RU"/>
              </w:rPr>
              <w:t>ИО-мк</w:t>
            </w:r>
          </w:p>
        </w:tc>
        <w:tc>
          <w:tcPr>
            <w:tcW w:w="6379" w:type="dxa"/>
            <w:tcBorders>
              <w:top w:val="single" w:sz="4" w:space="0" w:color="auto"/>
              <w:left w:val="single" w:sz="4" w:space="0" w:color="auto"/>
              <w:bottom w:val="single" w:sz="4" w:space="0" w:color="auto"/>
              <w:right w:val="single" w:sz="4" w:space="0" w:color="auto"/>
            </w:tcBorders>
            <w:vAlign w:val="center"/>
          </w:tcPr>
          <w:p w14:paraId="32ABE18D" w14:textId="0F4B7478" w:rsidR="00FE3526" w:rsidRPr="008275B0" w:rsidRDefault="00FE3526" w:rsidP="00FE3526">
            <w:pPr>
              <w:pStyle w:val="af8"/>
              <w:rPr>
                <w:sz w:val="24"/>
                <w:szCs w:val="24"/>
              </w:rPr>
            </w:pPr>
            <w:r w:rsidRPr="008275B0">
              <w:rPr>
                <w:sz w:val="24"/>
                <w:szCs w:val="24"/>
                <w:lang w:eastAsia="ru-RU"/>
              </w:rPr>
              <w:t>Извещатель охранный магнитоконтактный</w:t>
            </w:r>
          </w:p>
        </w:tc>
      </w:tr>
      <w:tr w:rsidR="00FE3526" w:rsidRPr="008275B0" w14:paraId="6720B32B" w14:textId="77777777" w:rsidTr="00653419">
        <w:trPr>
          <w:trHeight w:val="114"/>
        </w:trPr>
        <w:tc>
          <w:tcPr>
            <w:tcW w:w="567" w:type="dxa"/>
            <w:shd w:val="clear" w:color="auto" w:fill="auto"/>
            <w:vAlign w:val="center"/>
          </w:tcPr>
          <w:p w14:paraId="1EC451D8" w14:textId="328D38CC"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70.</w:t>
            </w:r>
          </w:p>
        </w:tc>
        <w:tc>
          <w:tcPr>
            <w:tcW w:w="2268" w:type="dxa"/>
            <w:tcBorders>
              <w:top w:val="single" w:sz="4" w:space="0" w:color="auto"/>
              <w:left w:val="single" w:sz="4" w:space="0" w:color="auto"/>
              <w:bottom w:val="single" w:sz="4" w:space="0" w:color="auto"/>
              <w:right w:val="single" w:sz="4" w:space="0" w:color="auto"/>
            </w:tcBorders>
            <w:vAlign w:val="center"/>
          </w:tcPr>
          <w:p w14:paraId="6C849618" w14:textId="5CBFE8DF" w:rsidR="00FE3526" w:rsidRPr="008275B0" w:rsidRDefault="00FE3526" w:rsidP="00FE3526">
            <w:pPr>
              <w:pStyle w:val="af8"/>
              <w:rPr>
                <w:sz w:val="24"/>
                <w:szCs w:val="24"/>
              </w:rPr>
            </w:pPr>
            <w:r w:rsidRPr="008275B0">
              <w:rPr>
                <w:sz w:val="24"/>
                <w:szCs w:val="24"/>
                <w:lang w:eastAsia="ru-RU"/>
              </w:rPr>
              <w:t>ИО-об</w:t>
            </w:r>
          </w:p>
        </w:tc>
        <w:tc>
          <w:tcPr>
            <w:tcW w:w="6379" w:type="dxa"/>
            <w:tcBorders>
              <w:top w:val="single" w:sz="4" w:space="0" w:color="auto"/>
              <w:left w:val="single" w:sz="4" w:space="0" w:color="auto"/>
              <w:bottom w:val="single" w:sz="4" w:space="0" w:color="auto"/>
              <w:right w:val="single" w:sz="4" w:space="0" w:color="auto"/>
            </w:tcBorders>
            <w:vAlign w:val="center"/>
          </w:tcPr>
          <w:p w14:paraId="357F13A0" w14:textId="4955A594" w:rsidR="00FE3526" w:rsidRPr="008275B0" w:rsidRDefault="00FE3526" w:rsidP="00FE3526">
            <w:pPr>
              <w:pStyle w:val="af8"/>
              <w:rPr>
                <w:sz w:val="24"/>
                <w:szCs w:val="24"/>
              </w:rPr>
            </w:pPr>
            <w:r w:rsidRPr="008275B0">
              <w:rPr>
                <w:sz w:val="24"/>
                <w:szCs w:val="24"/>
                <w:lang w:eastAsia="ru-RU"/>
              </w:rPr>
              <w:t>Извещатель охранный объемный</w:t>
            </w:r>
          </w:p>
        </w:tc>
      </w:tr>
      <w:tr w:rsidR="00FE3526" w:rsidRPr="008275B0" w14:paraId="797A0FE4" w14:textId="77777777" w:rsidTr="00653419">
        <w:trPr>
          <w:trHeight w:val="114"/>
        </w:trPr>
        <w:tc>
          <w:tcPr>
            <w:tcW w:w="567" w:type="dxa"/>
            <w:shd w:val="clear" w:color="auto" w:fill="auto"/>
            <w:vAlign w:val="center"/>
          </w:tcPr>
          <w:p w14:paraId="2C7C8492" w14:textId="6EC8B2D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71.</w:t>
            </w:r>
          </w:p>
        </w:tc>
        <w:tc>
          <w:tcPr>
            <w:tcW w:w="2268" w:type="dxa"/>
            <w:tcBorders>
              <w:top w:val="single" w:sz="4" w:space="0" w:color="auto"/>
              <w:left w:val="single" w:sz="4" w:space="0" w:color="auto"/>
              <w:bottom w:val="single" w:sz="4" w:space="0" w:color="auto"/>
              <w:right w:val="single" w:sz="4" w:space="0" w:color="auto"/>
            </w:tcBorders>
            <w:vAlign w:val="center"/>
          </w:tcPr>
          <w:p w14:paraId="3FF693E7" w14:textId="75BDEE30" w:rsidR="00FE3526" w:rsidRPr="008275B0" w:rsidRDefault="00FE3526" w:rsidP="00FE3526">
            <w:pPr>
              <w:pStyle w:val="af8"/>
              <w:rPr>
                <w:sz w:val="24"/>
                <w:szCs w:val="24"/>
              </w:rPr>
            </w:pPr>
            <w:r w:rsidRPr="008275B0">
              <w:rPr>
                <w:sz w:val="24"/>
                <w:szCs w:val="24"/>
                <w:lang w:eastAsia="ru-RU"/>
              </w:rPr>
              <w:t>ИО-пз</w:t>
            </w:r>
          </w:p>
        </w:tc>
        <w:tc>
          <w:tcPr>
            <w:tcW w:w="6379" w:type="dxa"/>
            <w:tcBorders>
              <w:top w:val="single" w:sz="4" w:space="0" w:color="auto"/>
              <w:left w:val="single" w:sz="4" w:space="0" w:color="auto"/>
              <w:bottom w:val="single" w:sz="4" w:space="0" w:color="auto"/>
              <w:right w:val="single" w:sz="4" w:space="0" w:color="auto"/>
            </w:tcBorders>
            <w:vAlign w:val="center"/>
          </w:tcPr>
          <w:p w14:paraId="7194EDF7" w14:textId="126795F6" w:rsidR="00FE3526" w:rsidRPr="008275B0" w:rsidRDefault="00FE3526" w:rsidP="00FE3526">
            <w:pPr>
              <w:pStyle w:val="af8"/>
              <w:rPr>
                <w:sz w:val="24"/>
                <w:szCs w:val="24"/>
              </w:rPr>
            </w:pPr>
            <w:r w:rsidRPr="008275B0">
              <w:rPr>
                <w:sz w:val="24"/>
                <w:szCs w:val="24"/>
                <w:lang w:eastAsia="ru-RU"/>
              </w:rPr>
              <w:t>Извещатель охранный поверхностный звуковой</w:t>
            </w:r>
          </w:p>
        </w:tc>
      </w:tr>
      <w:tr w:rsidR="00FE3526" w:rsidRPr="008275B0" w14:paraId="23416E60" w14:textId="77777777" w:rsidTr="00653419">
        <w:trPr>
          <w:trHeight w:val="114"/>
        </w:trPr>
        <w:tc>
          <w:tcPr>
            <w:tcW w:w="567" w:type="dxa"/>
            <w:shd w:val="clear" w:color="auto" w:fill="auto"/>
            <w:vAlign w:val="center"/>
          </w:tcPr>
          <w:p w14:paraId="75DED68C" w14:textId="2482B070"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72.</w:t>
            </w:r>
          </w:p>
        </w:tc>
        <w:tc>
          <w:tcPr>
            <w:tcW w:w="2268" w:type="dxa"/>
            <w:tcBorders>
              <w:top w:val="single" w:sz="4" w:space="0" w:color="auto"/>
              <w:left w:val="single" w:sz="4" w:space="0" w:color="auto"/>
              <w:bottom w:val="single" w:sz="4" w:space="0" w:color="auto"/>
              <w:right w:val="single" w:sz="4" w:space="0" w:color="auto"/>
            </w:tcBorders>
            <w:vAlign w:val="center"/>
          </w:tcPr>
          <w:p w14:paraId="00D9BBC3" w14:textId="2AF0AED9" w:rsidR="00FE3526" w:rsidRPr="008275B0" w:rsidRDefault="00FE3526" w:rsidP="00FE3526">
            <w:pPr>
              <w:pStyle w:val="af8"/>
              <w:rPr>
                <w:sz w:val="24"/>
                <w:szCs w:val="24"/>
              </w:rPr>
            </w:pPr>
            <w:r w:rsidRPr="008275B0">
              <w:rPr>
                <w:sz w:val="24"/>
                <w:szCs w:val="24"/>
                <w:lang w:eastAsia="ru-RU"/>
              </w:rPr>
              <w:t>КВ</w:t>
            </w:r>
          </w:p>
        </w:tc>
        <w:tc>
          <w:tcPr>
            <w:tcW w:w="6379" w:type="dxa"/>
            <w:tcBorders>
              <w:top w:val="single" w:sz="4" w:space="0" w:color="auto"/>
              <w:left w:val="single" w:sz="4" w:space="0" w:color="auto"/>
              <w:bottom w:val="single" w:sz="4" w:space="0" w:color="auto"/>
              <w:right w:val="single" w:sz="4" w:space="0" w:color="auto"/>
            </w:tcBorders>
            <w:vAlign w:val="center"/>
          </w:tcPr>
          <w:p w14:paraId="3C04E7E7" w14:textId="6E708250" w:rsidR="00FE3526" w:rsidRPr="008275B0" w:rsidRDefault="00FE3526" w:rsidP="00FE3526">
            <w:pPr>
              <w:pStyle w:val="af8"/>
              <w:rPr>
                <w:sz w:val="24"/>
                <w:szCs w:val="24"/>
              </w:rPr>
            </w:pPr>
            <w:r w:rsidRPr="008275B0">
              <w:rPr>
                <w:sz w:val="24"/>
                <w:szCs w:val="24"/>
                <w:lang w:eastAsia="ru-RU"/>
              </w:rPr>
              <w:t>Кнопка «ВЫХОД»</w:t>
            </w:r>
          </w:p>
        </w:tc>
      </w:tr>
      <w:tr w:rsidR="00FE3526" w:rsidRPr="008275B0" w14:paraId="343A51E2" w14:textId="77777777" w:rsidTr="00653419">
        <w:trPr>
          <w:trHeight w:val="114"/>
        </w:trPr>
        <w:tc>
          <w:tcPr>
            <w:tcW w:w="567" w:type="dxa"/>
            <w:shd w:val="clear" w:color="auto" w:fill="auto"/>
            <w:vAlign w:val="center"/>
          </w:tcPr>
          <w:p w14:paraId="79683E86" w14:textId="44B77EB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73.</w:t>
            </w:r>
          </w:p>
        </w:tc>
        <w:tc>
          <w:tcPr>
            <w:tcW w:w="2268" w:type="dxa"/>
            <w:tcBorders>
              <w:top w:val="single" w:sz="4" w:space="0" w:color="auto"/>
              <w:left w:val="single" w:sz="4" w:space="0" w:color="auto"/>
              <w:bottom w:val="single" w:sz="4" w:space="0" w:color="auto"/>
              <w:right w:val="single" w:sz="4" w:space="0" w:color="auto"/>
            </w:tcBorders>
            <w:vAlign w:val="center"/>
          </w:tcPr>
          <w:p w14:paraId="2F33A094" w14:textId="6D441BD7" w:rsidR="00FE3526" w:rsidRPr="008275B0" w:rsidRDefault="00FE3526" w:rsidP="00FE3526">
            <w:pPr>
              <w:pStyle w:val="af8"/>
              <w:rPr>
                <w:sz w:val="24"/>
                <w:szCs w:val="24"/>
              </w:rPr>
            </w:pPr>
            <w:r w:rsidRPr="008275B0">
              <w:rPr>
                <w:sz w:val="24"/>
                <w:szCs w:val="24"/>
                <w:lang w:eastAsia="ru-RU"/>
              </w:rPr>
              <w:t>КВ-ав</w:t>
            </w:r>
          </w:p>
        </w:tc>
        <w:tc>
          <w:tcPr>
            <w:tcW w:w="6379" w:type="dxa"/>
            <w:tcBorders>
              <w:top w:val="single" w:sz="4" w:space="0" w:color="auto"/>
              <w:left w:val="single" w:sz="4" w:space="0" w:color="auto"/>
              <w:bottom w:val="single" w:sz="4" w:space="0" w:color="auto"/>
              <w:right w:val="single" w:sz="4" w:space="0" w:color="auto"/>
            </w:tcBorders>
            <w:vAlign w:val="center"/>
          </w:tcPr>
          <w:p w14:paraId="6AA41804" w14:textId="68ECECC8" w:rsidR="00FE3526" w:rsidRPr="008275B0" w:rsidRDefault="00FE3526" w:rsidP="00FE3526">
            <w:pPr>
              <w:pStyle w:val="af8"/>
              <w:rPr>
                <w:sz w:val="24"/>
                <w:szCs w:val="24"/>
              </w:rPr>
            </w:pPr>
            <w:r w:rsidRPr="008275B0">
              <w:rPr>
                <w:sz w:val="24"/>
                <w:szCs w:val="24"/>
                <w:lang w:eastAsia="ru-RU"/>
              </w:rPr>
              <w:t>Кнопка «ВЫХОД «АВАРИЙНЫЙ»</w:t>
            </w:r>
          </w:p>
        </w:tc>
      </w:tr>
      <w:tr w:rsidR="00FE3526" w:rsidRPr="008275B0" w14:paraId="634C8D3B" w14:textId="77777777" w:rsidTr="00653419">
        <w:trPr>
          <w:trHeight w:val="114"/>
        </w:trPr>
        <w:tc>
          <w:tcPr>
            <w:tcW w:w="567" w:type="dxa"/>
            <w:shd w:val="clear" w:color="auto" w:fill="auto"/>
            <w:vAlign w:val="center"/>
          </w:tcPr>
          <w:p w14:paraId="70124B76" w14:textId="4E8638D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74.</w:t>
            </w:r>
          </w:p>
        </w:tc>
        <w:tc>
          <w:tcPr>
            <w:tcW w:w="2268" w:type="dxa"/>
            <w:tcBorders>
              <w:top w:val="single" w:sz="4" w:space="0" w:color="auto"/>
              <w:left w:val="single" w:sz="4" w:space="0" w:color="auto"/>
              <w:bottom w:val="single" w:sz="4" w:space="0" w:color="auto"/>
              <w:right w:val="single" w:sz="4" w:space="0" w:color="auto"/>
            </w:tcBorders>
            <w:vAlign w:val="center"/>
          </w:tcPr>
          <w:p w14:paraId="08E5EB00" w14:textId="38D6536B" w:rsidR="00FE3526" w:rsidRPr="008275B0" w:rsidRDefault="00FE3526" w:rsidP="00FE3526">
            <w:pPr>
              <w:pStyle w:val="af8"/>
              <w:rPr>
                <w:sz w:val="24"/>
                <w:szCs w:val="24"/>
              </w:rPr>
            </w:pPr>
            <w:r w:rsidRPr="008275B0">
              <w:rPr>
                <w:sz w:val="24"/>
                <w:szCs w:val="24"/>
                <w:lang w:eastAsia="ru-RU"/>
              </w:rPr>
              <w:t>КД</w:t>
            </w:r>
          </w:p>
        </w:tc>
        <w:tc>
          <w:tcPr>
            <w:tcW w:w="6379" w:type="dxa"/>
            <w:tcBorders>
              <w:top w:val="single" w:sz="4" w:space="0" w:color="auto"/>
              <w:left w:val="single" w:sz="4" w:space="0" w:color="auto"/>
              <w:bottom w:val="single" w:sz="4" w:space="0" w:color="auto"/>
              <w:right w:val="single" w:sz="4" w:space="0" w:color="auto"/>
            </w:tcBorders>
            <w:vAlign w:val="center"/>
          </w:tcPr>
          <w:p w14:paraId="77751FA9" w14:textId="114AFF4C" w:rsidR="00FE3526" w:rsidRPr="008275B0" w:rsidRDefault="00FE3526" w:rsidP="00FE3526">
            <w:pPr>
              <w:pStyle w:val="af8"/>
              <w:rPr>
                <w:sz w:val="24"/>
                <w:szCs w:val="24"/>
              </w:rPr>
            </w:pPr>
            <w:r w:rsidRPr="008275B0">
              <w:rPr>
                <w:sz w:val="24"/>
                <w:szCs w:val="24"/>
                <w:lang w:eastAsia="ru-RU"/>
              </w:rPr>
              <w:t>Контроллер доступа</w:t>
            </w:r>
          </w:p>
        </w:tc>
      </w:tr>
      <w:tr w:rsidR="00FE3526" w:rsidRPr="008275B0" w14:paraId="707B24D1" w14:textId="77777777" w:rsidTr="00653419">
        <w:trPr>
          <w:trHeight w:val="114"/>
        </w:trPr>
        <w:tc>
          <w:tcPr>
            <w:tcW w:w="567" w:type="dxa"/>
            <w:shd w:val="clear" w:color="auto" w:fill="auto"/>
            <w:vAlign w:val="center"/>
          </w:tcPr>
          <w:p w14:paraId="01A5094C" w14:textId="0E4010B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75.</w:t>
            </w:r>
          </w:p>
        </w:tc>
        <w:tc>
          <w:tcPr>
            <w:tcW w:w="2268" w:type="dxa"/>
            <w:tcBorders>
              <w:top w:val="single" w:sz="4" w:space="0" w:color="auto"/>
              <w:left w:val="single" w:sz="4" w:space="0" w:color="auto"/>
              <w:bottom w:val="single" w:sz="4" w:space="0" w:color="auto"/>
              <w:right w:val="single" w:sz="4" w:space="0" w:color="auto"/>
            </w:tcBorders>
            <w:vAlign w:val="center"/>
          </w:tcPr>
          <w:p w14:paraId="336259EA" w14:textId="0530CEC5" w:rsidR="00FE3526" w:rsidRPr="008275B0" w:rsidRDefault="00FE3526" w:rsidP="00FE3526">
            <w:pPr>
              <w:pStyle w:val="af8"/>
              <w:rPr>
                <w:sz w:val="24"/>
                <w:szCs w:val="24"/>
              </w:rPr>
            </w:pPr>
            <w:r w:rsidRPr="008275B0">
              <w:rPr>
                <w:sz w:val="24"/>
                <w:szCs w:val="24"/>
                <w:lang w:eastAsia="ru-RU"/>
              </w:rPr>
              <w:t>КНП</w:t>
            </w:r>
          </w:p>
        </w:tc>
        <w:tc>
          <w:tcPr>
            <w:tcW w:w="6379" w:type="dxa"/>
            <w:tcBorders>
              <w:top w:val="single" w:sz="4" w:space="0" w:color="auto"/>
              <w:left w:val="single" w:sz="4" w:space="0" w:color="auto"/>
              <w:bottom w:val="single" w:sz="4" w:space="0" w:color="auto"/>
              <w:right w:val="single" w:sz="4" w:space="0" w:color="auto"/>
            </w:tcBorders>
            <w:vAlign w:val="center"/>
          </w:tcPr>
          <w:p w14:paraId="5F202D6A" w14:textId="3C790BF8" w:rsidR="00FE3526" w:rsidRPr="008275B0" w:rsidRDefault="00FE3526" w:rsidP="00FE3526">
            <w:pPr>
              <w:pStyle w:val="af8"/>
              <w:rPr>
                <w:sz w:val="24"/>
                <w:szCs w:val="24"/>
              </w:rPr>
            </w:pPr>
            <w:r w:rsidRPr="008275B0">
              <w:rPr>
                <w:sz w:val="24"/>
                <w:szCs w:val="24"/>
                <w:lang w:eastAsia="ru-RU"/>
              </w:rPr>
              <w:t>Кодонаборная панель</w:t>
            </w:r>
          </w:p>
        </w:tc>
      </w:tr>
      <w:tr w:rsidR="00FE3526" w:rsidRPr="008275B0" w14:paraId="7B751004" w14:textId="77777777" w:rsidTr="00653419">
        <w:trPr>
          <w:trHeight w:val="114"/>
        </w:trPr>
        <w:tc>
          <w:tcPr>
            <w:tcW w:w="567" w:type="dxa"/>
            <w:shd w:val="clear" w:color="auto" w:fill="auto"/>
            <w:vAlign w:val="center"/>
          </w:tcPr>
          <w:p w14:paraId="37023830" w14:textId="4ACEDAB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76.</w:t>
            </w:r>
          </w:p>
        </w:tc>
        <w:tc>
          <w:tcPr>
            <w:tcW w:w="2268" w:type="dxa"/>
            <w:tcBorders>
              <w:top w:val="single" w:sz="4" w:space="0" w:color="auto"/>
              <w:left w:val="single" w:sz="4" w:space="0" w:color="auto"/>
              <w:bottom w:val="single" w:sz="4" w:space="0" w:color="auto"/>
              <w:right w:val="single" w:sz="4" w:space="0" w:color="auto"/>
            </w:tcBorders>
            <w:vAlign w:val="center"/>
          </w:tcPr>
          <w:p w14:paraId="6B325FAD" w14:textId="0ACD0FF9" w:rsidR="00FE3526" w:rsidRPr="008275B0" w:rsidRDefault="00FE3526" w:rsidP="00FE3526">
            <w:pPr>
              <w:pStyle w:val="af8"/>
              <w:rPr>
                <w:sz w:val="24"/>
                <w:szCs w:val="24"/>
              </w:rPr>
            </w:pPr>
            <w:r w:rsidRPr="008275B0">
              <w:rPr>
                <w:sz w:val="24"/>
                <w:szCs w:val="24"/>
                <w:lang w:eastAsia="ru-RU"/>
              </w:rPr>
              <w:t>КТС-р</w:t>
            </w:r>
          </w:p>
        </w:tc>
        <w:tc>
          <w:tcPr>
            <w:tcW w:w="6379" w:type="dxa"/>
            <w:tcBorders>
              <w:top w:val="single" w:sz="4" w:space="0" w:color="auto"/>
              <w:left w:val="single" w:sz="4" w:space="0" w:color="auto"/>
              <w:bottom w:val="single" w:sz="4" w:space="0" w:color="auto"/>
              <w:right w:val="single" w:sz="4" w:space="0" w:color="auto"/>
            </w:tcBorders>
            <w:vAlign w:val="center"/>
          </w:tcPr>
          <w:p w14:paraId="068D72AD" w14:textId="77EA85FE" w:rsidR="00FE3526" w:rsidRPr="008275B0" w:rsidRDefault="00FE3526" w:rsidP="00FE3526">
            <w:pPr>
              <w:pStyle w:val="af8"/>
              <w:rPr>
                <w:sz w:val="24"/>
                <w:szCs w:val="24"/>
              </w:rPr>
            </w:pPr>
            <w:r w:rsidRPr="008275B0">
              <w:rPr>
                <w:sz w:val="24"/>
                <w:szCs w:val="24"/>
                <w:lang w:eastAsia="ru-RU"/>
              </w:rPr>
              <w:t>Кнопка тревожной сигнализации радиоканальная (носимая)</w:t>
            </w:r>
          </w:p>
        </w:tc>
      </w:tr>
      <w:tr w:rsidR="00FE3526" w:rsidRPr="008275B0" w14:paraId="01C9A261" w14:textId="77777777" w:rsidTr="00653419">
        <w:trPr>
          <w:trHeight w:val="114"/>
        </w:trPr>
        <w:tc>
          <w:tcPr>
            <w:tcW w:w="567" w:type="dxa"/>
            <w:shd w:val="clear" w:color="auto" w:fill="auto"/>
            <w:vAlign w:val="center"/>
          </w:tcPr>
          <w:p w14:paraId="4A69FBDF" w14:textId="7CA9267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77.</w:t>
            </w:r>
          </w:p>
        </w:tc>
        <w:tc>
          <w:tcPr>
            <w:tcW w:w="2268" w:type="dxa"/>
            <w:tcBorders>
              <w:top w:val="single" w:sz="4" w:space="0" w:color="auto"/>
              <w:left w:val="single" w:sz="4" w:space="0" w:color="auto"/>
              <w:bottom w:val="single" w:sz="4" w:space="0" w:color="auto"/>
              <w:right w:val="single" w:sz="4" w:space="0" w:color="auto"/>
            </w:tcBorders>
            <w:vAlign w:val="center"/>
          </w:tcPr>
          <w:p w14:paraId="5EF08203" w14:textId="7B234680" w:rsidR="00FE3526" w:rsidRPr="008275B0" w:rsidRDefault="00FE3526" w:rsidP="00FE3526">
            <w:pPr>
              <w:pStyle w:val="af8"/>
              <w:rPr>
                <w:sz w:val="24"/>
                <w:szCs w:val="24"/>
              </w:rPr>
            </w:pPr>
            <w:r w:rsidRPr="008275B0">
              <w:rPr>
                <w:sz w:val="24"/>
                <w:szCs w:val="24"/>
                <w:lang w:eastAsia="ru-RU"/>
              </w:rPr>
              <w:t>КТС-ст</w:t>
            </w:r>
          </w:p>
        </w:tc>
        <w:tc>
          <w:tcPr>
            <w:tcW w:w="6379" w:type="dxa"/>
            <w:tcBorders>
              <w:top w:val="single" w:sz="4" w:space="0" w:color="auto"/>
              <w:left w:val="single" w:sz="4" w:space="0" w:color="auto"/>
              <w:bottom w:val="single" w:sz="4" w:space="0" w:color="auto"/>
              <w:right w:val="single" w:sz="4" w:space="0" w:color="auto"/>
            </w:tcBorders>
            <w:vAlign w:val="center"/>
          </w:tcPr>
          <w:p w14:paraId="4BB88B6D" w14:textId="135485A1" w:rsidR="00FE3526" w:rsidRPr="008275B0" w:rsidRDefault="00FE3526" w:rsidP="00FE3526">
            <w:pPr>
              <w:pStyle w:val="af8"/>
              <w:rPr>
                <w:sz w:val="24"/>
                <w:szCs w:val="24"/>
              </w:rPr>
            </w:pPr>
            <w:r w:rsidRPr="008275B0">
              <w:rPr>
                <w:sz w:val="24"/>
                <w:szCs w:val="24"/>
                <w:lang w:eastAsia="ru-RU"/>
              </w:rPr>
              <w:t>Кнопка тревожной сигнализации стационарная</w:t>
            </w:r>
          </w:p>
        </w:tc>
      </w:tr>
      <w:tr w:rsidR="00FE3526" w:rsidRPr="008275B0" w14:paraId="1F294FF7" w14:textId="77777777" w:rsidTr="00653419">
        <w:trPr>
          <w:trHeight w:val="114"/>
        </w:trPr>
        <w:tc>
          <w:tcPr>
            <w:tcW w:w="567" w:type="dxa"/>
            <w:shd w:val="clear" w:color="auto" w:fill="auto"/>
            <w:vAlign w:val="center"/>
          </w:tcPr>
          <w:p w14:paraId="07974652" w14:textId="44D9E8D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78.</w:t>
            </w:r>
          </w:p>
        </w:tc>
        <w:tc>
          <w:tcPr>
            <w:tcW w:w="2268" w:type="dxa"/>
            <w:tcBorders>
              <w:top w:val="single" w:sz="4" w:space="0" w:color="auto"/>
              <w:left w:val="single" w:sz="4" w:space="0" w:color="auto"/>
              <w:bottom w:val="single" w:sz="4" w:space="0" w:color="auto"/>
              <w:right w:val="single" w:sz="4" w:space="0" w:color="auto"/>
            </w:tcBorders>
            <w:vAlign w:val="center"/>
          </w:tcPr>
          <w:p w14:paraId="51715DBD" w14:textId="2C971EF9" w:rsidR="00FE3526" w:rsidRPr="008275B0" w:rsidRDefault="00FE3526" w:rsidP="00FE3526">
            <w:pPr>
              <w:pStyle w:val="af8"/>
              <w:rPr>
                <w:sz w:val="24"/>
                <w:szCs w:val="24"/>
              </w:rPr>
            </w:pPr>
            <w:r w:rsidRPr="008275B0">
              <w:rPr>
                <w:sz w:val="24"/>
                <w:szCs w:val="24"/>
                <w:lang w:eastAsia="ru-RU"/>
              </w:rPr>
              <w:t>ОП-з</w:t>
            </w:r>
          </w:p>
        </w:tc>
        <w:tc>
          <w:tcPr>
            <w:tcW w:w="6379" w:type="dxa"/>
            <w:tcBorders>
              <w:top w:val="single" w:sz="4" w:space="0" w:color="auto"/>
              <w:left w:val="single" w:sz="4" w:space="0" w:color="auto"/>
              <w:bottom w:val="single" w:sz="4" w:space="0" w:color="auto"/>
              <w:right w:val="single" w:sz="4" w:space="0" w:color="auto"/>
            </w:tcBorders>
            <w:vAlign w:val="center"/>
          </w:tcPr>
          <w:p w14:paraId="052608B9" w14:textId="3C8BF3C0" w:rsidR="00FE3526" w:rsidRPr="008275B0" w:rsidRDefault="00FE3526" w:rsidP="00FE3526">
            <w:pPr>
              <w:pStyle w:val="af8"/>
              <w:rPr>
                <w:sz w:val="24"/>
                <w:szCs w:val="24"/>
              </w:rPr>
            </w:pPr>
            <w:r w:rsidRPr="008275B0">
              <w:rPr>
                <w:sz w:val="24"/>
                <w:szCs w:val="24"/>
                <w:lang w:eastAsia="ru-RU"/>
              </w:rPr>
              <w:t>Оповещатель охранный звуковой</w:t>
            </w:r>
          </w:p>
        </w:tc>
      </w:tr>
      <w:tr w:rsidR="00FE3526" w:rsidRPr="008275B0" w14:paraId="27B64C37" w14:textId="77777777" w:rsidTr="00653419">
        <w:trPr>
          <w:trHeight w:val="114"/>
        </w:trPr>
        <w:tc>
          <w:tcPr>
            <w:tcW w:w="567" w:type="dxa"/>
            <w:shd w:val="clear" w:color="auto" w:fill="auto"/>
            <w:vAlign w:val="center"/>
          </w:tcPr>
          <w:p w14:paraId="6B3F68DD" w14:textId="76C5C1D6"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79.</w:t>
            </w:r>
          </w:p>
        </w:tc>
        <w:tc>
          <w:tcPr>
            <w:tcW w:w="2268" w:type="dxa"/>
            <w:tcBorders>
              <w:top w:val="single" w:sz="4" w:space="0" w:color="auto"/>
              <w:left w:val="single" w:sz="4" w:space="0" w:color="auto"/>
              <w:bottom w:val="single" w:sz="4" w:space="0" w:color="auto"/>
              <w:right w:val="single" w:sz="4" w:space="0" w:color="auto"/>
            </w:tcBorders>
            <w:vAlign w:val="center"/>
          </w:tcPr>
          <w:p w14:paraId="7AA6E7AF" w14:textId="6012D68E" w:rsidR="00FE3526" w:rsidRPr="008275B0" w:rsidRDefault="00FE3526" w:rsidP="00FE3526">
            <w:pPr>
              <w:pStyle w:val="af8"/>
              <w:rPr>
                <w:sz w:val="24"/>
                <w:szCs w:val="24"/>
              </w:rPr>
            </w:pPr>
            <w:r w:rsidRPr="008275B0">
              <w:rPr>
                <w:sz w:val="24"/>
                <w:szCs w:val="24"/>
                <w:lang w:eastAsia="ru-RU"/>
              </w:rPr>
              <w:t>ОП-р</w:t>
            </w:r>
          </w:p>
        </w:tc>
        <w:tc>
          <w:tcPr>
            <w:tcW w:w="6379" w:type="dxa"/>
            <w:tcBorders>
              <w:top w:val="single" w:sz="4" w:space="0" w:color="auto"/>
              <w:left w:val="single" w:sz="4" w:space="0" w:color="auto"/>
              <w:bottom w:val="single" w:sz="4" w:space="0" w:color="auto"/>
              <w:right w:val="single" w:sz="4" w:space="0" w:color="auto"/>
            </w:tcBorders>
            <w:vAlign w:val="center"/>
          </w:tcPr>
          <w:p w14:paraId="70131916" w14:textId="4DBDDC34" w:rsidR="00FE3526" w:rsidRPr="008275B0" w:rsidRDefault="00FE3526" w:rsidP="00FE3526">
            <w:pPr>
              <w:pStyle w:val="af8"/>
              <w:rPr>
                <w:sz w:val="24"/>
                <w:szCs w:val="24"/>
              </w:rPr>
            </w:pPr>
            <w:r w:rsidRPr="008275B0">
              <w:rPr>
                <w:sz w:val="24"/>
                <w:szCs w:val="24"/>
                <w:lang w:eastAsia="ru-RU"/>
              </w:rPr>
              <w:t>Оповещатель охранный речевой</w:t>
            </w:r>
          </w:p>
        </w:tc>
      </w:tr>
      <w:tr w:rsidR="00FE3526" w:rsidRPr="008275B0" w14:paraId="12035419" w14:textId="77777777" w:rsidTr="00653419">
        <w:trPr>
          <w:trHeight w:val="114"/>
        </w:trPr>
        <w:tc>
          <w:tcPr>
            <w:tcW w:w="567" w:type="dxa"/>
            <w:shd w:val="clear" w:color="auto" w:fill="auto"/>
            <w:vAlign w:val="center"/>
          </w:tcPr>
          <w:p w14:paraId="4562D66A" w14:textId="1BAA311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80.</w:t>
            </w:r>
          </w:p>
        </w:tc>
        <w:tc>
          <w:tcPr>
            <w:tcW w:w="2268" w:type="dxa"/>
            <w:tcBorders>
              <w:top w:val="single" w:sz="4" w:space="0" w:color="auto"/>
              <w:left w:val="single" w:sz="4" w:space="0" w:color="auto"/>
              <w:bottom w:val="single" w:sz="4" w:space="0" w:color="auto"/>
              <w:right w:val="single" w:sz="4" w:space="0" w:color="auto"/>
            </w:tcBorders>
            <w:vAlign w:val="center"/>
          </w:tcPr>
          <w:p w14:paraId="7BC875FF" w14:textId="07B58FD6" w:rsidR="00FE3526" w:rsidRPr="008275B0" w:rsidRDefault="00FE3526" w:rsidP="00FE3526">
            <w:pPr>
              <w:pStyle w:val="af8"/>
              <w:rPr>
                <w:sz w:val="24"/>
                <w:szCs w:val="24"/>
              </w:rPr>
            </w:pPr>
            <w:r w:rsidRPr="008275B0">
              <w:rPr>
                <w:sz w:val="24"/>
                <w:szCs w:val="24"/>
                <w:lang w:eastAsia="ru-RU"/>
              </w:rPr>
              <w:t>ОП-сз</w:t>
            </w:r>
          </w:p>
        </w:tc>
        <w:tc>
          <w:tcPr>
            <w:tcW w:w="6379" w:type="dxa"/>
            <w:tcBorders>
              <w:top w:val="single" w:sz="4" w:space="0" w:color="auto"/>
              <w:left w:val="single" w:sz="4" w:space="0" w:color="auto"/>
              <w:bottom w:val="single" w:sz="4" w:space="0" w:color="auto"/>
              <w:right w:val="single" w:sz="4" w:space="0" w:color="auto"/>
            </w:tcBorders>
            <w:vAlign w:val="center"/>
          </w:tcPr>
          <w:p w14:paraId="5463C181" w14:textId="5B5BA928" w:rsidR="00FE3526" w:rsidRPr="008275B0" w:rsidRDefault="00FE3526" w:rsidP="00FE3526">
            <w:pPr>
              <w:pStyle w:val="af8"/>
              <w:rPr>
                <w:sz w:val="24"/>
                <w:szCs w:val="24"/>
              </w:rPr>
            </w:pPr>
            <w:r w:rsidRPr="008275B0">
              <w:rPr>
                <w:sz w:val="24"/>
                <w:szCs w:val="24"/>
                <w:lang w:eastAsia="ru-RU"/>
              </w:rPr>
              <w:t>Оповещатель охранный свето-звуковой</w:t>
            </w:r>
          </w:p>
        </w:tc>
      </w:tr>
      <w:tr w:rsidR="00FE3526" w:rsidRPr="008275B0" w14:paraId="7BE3AC2F" w14:textId="77777777" w:rsidTr="00653419">
        <w:trPr>
          <w:trHeight w:val="114"/>
        </w:trPr>
        <w:tc>
          <w:tcPr>
            <w:tcW w:w="567" w:type="dxa"/>
            <w:shd w:val="clear" w:color="auto" w:fill="auto"/>
            <w:vAlign w:val="center"/>
          </w:tcPr>
          <w:p w14:paraId="73D55233" w14:textId="6B2B27D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81.</w:t>
            </w:r>
          </w:p>
        </w:tc>
        <w:tc>
          <w:tcPr>
            <w:tcW w:w="2268" w:type="dxa"/>
            <w:tcBorders>
              <w:top w:val="single" w:sz="4" w:space="0" w:color="auto"/>
              <w:left w:val="single" w:sz="4" w:space="0" w:color="auto"/>
              <w:bottom w:val="single" w:sz="4" w:space="0" w:color="auto"/>
              <w:right w:val="single" w:sz="4" w:space="0" w:color="auto"/>
            </w:tcBorders>
            <w:vAlign w:val="center"/>
          </w:tcPr>
          <w:p w14:paraId="59BF767C" w14:textId="66754802" w:rsidR="00FE3526" w:rsidRPr="008275B0" w:rsidRDefault="00FE3526" w:rsidP="00FE3526">
            <w:pPr>
              <w:pStyle w:val="af8"/>
              <w:rPr>
                <w:sz w:val="24"/>
                <w:szCs w:val="24"/>
              </w:rPr>
            </w:pPr>
            <w:r w:rsidRPr="008275B0">
              <w:rPr>
                <w:sz w:val="24"/>
                <w:szCs w:val="24"/>
                <w:lang w:eastAsia="ru-RU"/>
              </w:rPr>
              <w:t>ОС</w:t>
            </w:r>
          </w:p>
        </w:tc>
        <w:tc>
          <w:tcPr>
            <w:tcW w:w="6379" w:type="dxa"/>
            <w:tcBorders>
              <w:top w:val="single" w:sz="4" w:space="0" w:color="auto"/>
              <w:left w:val="single" w:sz="4" w:space="0" w:color="auto"/>
              <w:bottom w:val="single" w:sz="4" w:space="0" w:color="auto"/>
              <w:right w:val="single" w:sz="4" w:space="0" w:color="auto"/>
            </w:tcBorders>
            <w:vAlign w:val="center"/>
          </w:tcPr>
          <w:p w14:paraId="21315056" w14:textId="4B0CACBC" w:rsidR="00FE3526" w:rsidRPr="008275B0" w:rsidRDefault="00FE3526" w:rsidP="00FE3526">
            <w:pPr>
              <w:pStyle w:val="af8"/>
              <w:jc w:val="both"/>
              <w:rPr>
                <w:sz w:val="24"/>
                <w:szCs w:val="24"/>
              </w:rPr>
            </w:pPr>
            <w:r w:rsidRPr="008275B0">
              <w:rPr>
                <w:sz w:val="24"/>
                <w:szCs w:val="24"/>
                <w:lang w:eastAsia="ru-RU"/>
              </w:rPr>
              <w:t>Операционная система – это системное программное обеспечение для управления компьютерным,  периферийным электронным оборудованием, устройствами, ресурсами и службами для функционирования стандартных программных приложений и специализированного ПО</w:t>
            </w:r>
          </w:p>
        </w:tc>
      </w:tr>
      <w:tr w:rsidR="00FE3526" w:rsidRPr="008275B0" w14:paraId="033B4238" w14:textId="77777777" w:rsidTr="00653419">
        <w:trPr>
          <w:trHeight w:val="114"/>
        </w:trPr>
        <w:tc>
          <w:tcPr>
            <w:tcW w:w="567" w:type="dxa"/>
            <w:shd w:val="clear" w:color="auto" w:fill="auto"/>
            <w:vAlign w:val="center"/>
          </w:tcPr>
          <w:p w14:paraId="74DFA8FE" w14:textId="71A411B5"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82.</w:t>
            </w:r>
          </w:p>
        </w:tc>
        <w:tc>
          <w:tcPr>
            <w:tcW w:w="2268" w:type="dxa"/>
            <w:tcBorders>
              <w:top w:val="single" w:sz="4" w:space="0" w:color="auto"/>
              <w:left w:val="single" w:sz="4" w:space="0" w:color="auto"/>
              <w:bottom w:val="single" w:sz="4" w:space="0" w:color="auto"/>
              <w:right w:val="single" w:sz="4" w:space="0" w:color="auto"/>
            </w:tcBorders>
            <w:vAlign w:val="center"/>
          </w:tcPr>
          <w:p w14:paraId="43630AFD" w14:textId="26209BF1" w:rsidR="00FE3526" w:rsidRPr="008275B0" w:rsidRDefault="00FE3526" w:rsidP="00FE3526">
            <w:pPr>
              <w:pStyle w:val="af8"/>
              <w:rPr>
                <w:sz w:val="24"/>
                <w:szCs w:val="24"/>
              </w:rPr>
            </w:pPr>
            <w:r w:rsidRPr="008275B0">
              <w:rPr>
                <w:sz w:val="24"/>
                <w:szCs w:val="24"/>
                <w:lang w:eastAsia="ru-RU"/>
              </w:rPr>
              <w:t>ПАК</w:t>
            </w:r>
          </w:p>
        </w:tc>
        <w:tc>
          <w:tcPr>
            <w:tcW w:w="6379" w:type="dxa"/>
            <w:tcBorders>
              <w:top w:val="single" w:sz="4" w:space="0" w:color="auto"/>
              <w:left w:val="single" w:sz="4" w:space="0" w:color="auto"/>
              <w:bottom w:val="single" w:sz="4" w:space="0" w:color="auto"/>
              <w:right w:val="single" w:sz="4" w:space="0" w:color="auto"/>
            </w:tcBorders>
            <w:vAlign w:val="center"/>
          </w:tcPr>
          <w:p w14:paraId="49A96958" w14:textId="4C0B233F" w:rsidR="00FE3526" w:rsidRPr="008275B0" w:rsidRDefault="00FE3526" w:rsidP="00FE3526">
            <w:pPr>
              <w:pStyle w:val="af8"/>
              <w:rPr>
                <w:sz w:val="24"/>
                <w:szCs w:val="24"/>
              </w:rPr>
            </w:pPr>
            <w:r w:rsidRPr="008275B0">
              <w:rPr>
                <w:sz w:val="24"/>
                <w:szCs w:val="24"/>
                <w:lang w:eastAsia="ru-RU"/>
              </w:rPr>
              <w:t>Программно-аппаратный комплекс</w:t>
            </w:r>
          </w:p>
        </w:tc>
      </w:tr>
      <w:tr w:rsidR="00FE3526" w:rsidRPr="008275B0" w14:paraId="1E171ACF" w14:textId="77777777" w:rsidTr="00653419">
        <w:trPr>
          <w:trHeight w:val="114"/>
        </w:trPr>
        <w:tc>
          <w:tcPr>
            <w:tcW w:w="567" w:type="dxa"/>
            <w:shd w:val="clear" w:color="auto" w:fill="auto"/>
            <w:vAlign w:val="center"/>
          </w:tcPr>
          <w:p w14:paraId="1A4FAA22" w14:textId="3E484C5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83.</w:t>
            </w:r>
          </w:p>
        </w:tc>
        <w:tc>
          <w:tcPr>
            <w:tcW w:w="2268" w:type="dxa"/>
            <w:tcBorders>
              <w:top w:val="single" w:sz="4" w:space="0" w:color="auto"/>
              <w:left w:val="single" w:sz="4" w:space="0" w:color="auto"/>
              <w:bottom w:val="single" w:sz="4" w:space="0" w:color="auto"/>
              <w:right w:val="single" w:sz="4" w:space="0" w:color="auto"/>
            </w:tcBorders>
            <w:vAlign w:val="center"/>
          </w:tcPr>
          <w:p w14:paraId="7D3EA20E" w14:textId="625418A7" w:rsidR="00FE3526" w:rsidRPr="008275B0" w:rsidRDefault="00FE3526" w:rsidP="00FE3526">
            <w:pPr>
              <w:pStyle w:val="af8"/>
              <w:rPr>
                <w:sz w:val="24"/>
                <w:szCs w:val="24"/>
              </w:rPr>
            </w:pPr>
            <w:r w:rsidRPr="008275B0">
              <w:rPr>
                <w:sz w:val="24"/>
                <w:szCs w:val="24"/>
                <w:lang w:eastAsia="ru-RU"/>
              </w:rPr>
              <w:t>ПИ</w:t>
            </w:r>
          </w:p>
        </w:tc>
        <w:tc>
          <w:tcPr>
            <w:tcW w:w="6379" w:type="dxa"/>
            <w:tcBorders>
              <w:top w:val="single" w:sz="4" w:space="0" w:color="auto"/>
              <w:left w:val="single" w:sz="4" w:space="0" w:color="auto"/>
              <w:bottom w:val="single" w:sz="4" w:space="0" w:color="auto"/>
              <w:right w:val="single" w:sz="4" w:space="0" w:color="auto"/>
            </w:tcBorders>
            <w:vAlign w:val="center"/>
          </w:tcPr>
          <w:p w14:paraId="66DBECC4" w14:textId="4F42A6AB" w:rsidR="00FE3526" w:rsidRPr="008275B0" w:rsidRDefault="00FE3526" w:rsidP="00FE3526">
            <w:pPr>
              <w:pStyle w:val="af8"/>
              <w:rPr>
                <w:sz w:val="24"/>
                <w:szCs w:val="24"/>
              </w:rPr>
            </w:pPr>
            <w:r w:rsidRPr="008275B0">
              <w:rPr>
                <w:sz w:val="24"/>
                <w:szCs w:val="24"/>
                <w:lang w:eastAsia="ru-RU"/>
              </w:rPr>
              <w:t>Преобразователь интерфейсов</w:t>
            </w:r>
          </w:p>
        </w:tc>
      </w:tr>
      <w:tr w:rsidR="00FE3526" w:rsidRPr="008275B0" w14:paraId="75DED8B0" w14:textId="77777777" w:rsidTr="00653419">
        <w:trPr>
          <w:trHeight w:val="114"/>
        </w:trPr>
        <w:tc>
          <w:tcPr>
            <w:tcW w:w="567" w:type="dxa"/>
            <w:shd w:val="clear" w:color="auto" w:fill="auto"/>
            <w:vAlign w:val="center"/>
          </w:tcPr>
          <w:p w14:paraId="644F392D" w14:textId="2379F52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84.</w:t>
            </w:r>
          </w:p>
        </w:tc>
        <w:tc>
          <w:tcPr>
            <w:tcW w:w="2268" w:type="dxa"/>
            <w:tcBorders>
              <w:top w:val="single" w:sz="4" w:space="0" w:color="auto"/>
              <w:left w:val="single" w:sz="4" w:space="0" w:color="auto"/>
              <w:bottom w:val="single" w:sz="4" w:space="0" w:color="auto"/>
              <w:right w:val="single" w:sz="4" w:space="0" w:color="auto"/>
            </w:tcBorders>
            <w:vAlign w:val="center"/>
          </w:tcPr>
          <w:p w14:paraId="4E515760" w14:textId="4B00CC75" w:rsidR="00FE3526" w:rsidRPr="008275B0" w:rsidRDefault="00FE3526" w:rsidP="00FE3526">
            <w:pPr>
              <w:pStyle w:val="af8"/>
              <w:rPr>
                <w:sz w:val="24"/>
                <w:szCs w:val="24"/>
              </w:rPr>
            </w:pPr>
            <w:r w:rsidRPr="008275B0">
              <w:rPr>
                <w:sz w:val="24"/>
                <w:szCs w:val="24"/>
                <w:lang w:eastAsia="ru-RU"/>
              </w:rPr>
              <w:t>ПКУ</w:t>
            </w:r>
          </w:p>
        </w:tc>
        <w:tc>
          <w:tcPr>
            <w:tcW w:w="6379" w:type="dxa"/>
            <w:tcBorders>
              <w:top w:val="single" w:sz="4" w:space="0" w:color="auto"/>
              <w:left w:val="single" w:sz="4" w:space="0" w:color="auto"/>
              <w:bottom w:val="single" w:sz="4" w:space="0" w:color="auto"/>
              <w:right w:val="single" w:sz="4" w:space="0" w:color="auto"/>
            </w:tcBorders>
            <w:vAlign w:val="center"/>
          </w:tcPr>
          <w:p w14:paraId="2191EA86" w14:textId="78B07247" w:rsidR="00FE3526" w:rsidRPr="008275B0" w:rsidRDefault="00FE3526" w:rsidP="00FE3526">
            <w:pPr>
              <w:pStyle w:val="af8"/>
              <w:rPr>
                <w:sz w:val="24"/>
                <w:szCs w:val="24"/>
              </w:rPr>
            </w:pPr>
            <w:r w:rsidRPr="008275B0">
              <w:rPr>
                <w:sz w:val="24"/>
                <w:szCs w:val="24"/>
                <w:lang w:eastAsia="ru-RU"/>
              </w:rPr>
              <w:t>Пульт контроля управления</w:t>
            </w:r>
          </w:p>
        </w:tc>
      </w:tr>
      <w:tr w:rsidR="00FE3526" w:rsidRPr="008275B0" w14:paraId="620B542D" w14:textId="77777777" w:rsidTr="00653419">
        <w:trPr>
          <w:trHeight w:val="114"/>
        </w:trPr>
        <w:tc>
          <w:tcPr>
            <w:tcW w:w="567" w:type="dxa"/>
            <w:shd w:val="clear" w:color="auto" w:fill="auto"/>
            <w:vAlign w:val="center"/>
          </w:tcPr>
          <w:p w14:paraId="259C1BCC" w14:textId="18BFCC71"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lastRenderedPageBreak/>
              <w:t>85.</w:t>
            </w:r>
          </w:p>
        </w:tc>
        <w:tc>
          <w:tcPr>
            <w:tcW w:w="2268" w:type="dxa"/>
            <w:tcBorders>
              <w:top w:val="single" w:sz="4" w:space="0" w:color="auto"/>
              <w:left w:val="single" w:sz="4" w:space="0" w:color="auto"/>
              <w:bottom w:val="single" w:sz="4" w:space="0" w:color="auto"/>
              <w:right w:val="single" w:sz="4" w:space="0" w:color="auto"/>
            </w:tcBorders>
            <w:vAlign w:val="center"/>
          </w:tcPr>
          <w:p w14:paraId="70E31FF9" w14:textId="241CFC77" w:rsidR="00FE3526" w:rsidRPr="008275B0" w:rsidRDefault="00FE3526" w:rsidP="00FE3526">
            <w:pPr>
              <w:pStyle w:val="af8"/>
              <w:rPr>
                <w:sz w:val="24"/>
                <w:szCs w:val="24"/>
              </w:rPr>
            </w:pPr>
            <w:r w:rsidRPr="008275B0">
              <w:rPr>
                <w:sz w:val="24"/>
                <w:szCs w:val="24"/>
                <w:lang w:eastAsia="ru-RU"/>
              </w:rPr>
              <w:t>ПО</w:t>
            </w:r>
          </w:p>
        </w:tc>
        <w:tc>
          <w:tcPr>
            <w:tcW w:w="6379" w:type="dxa"/>
            <w:tcBorders>
              <w:top w:val="single" w:sz="4" w:space="0" w:color="auto"/>
              <w:left w:val="single" w:sz="4" w:space="0" w:color="auto"/>
              <w:bottom w:val="single" w:sz="4" w:space="0" w:color="auto"/>
              <w:right w:val="single" w:sz="4" w:space="0" w:color="auto"/>
            </w:tcBorders>
            <w:vAlign w:val="center"/>
          </w:tcPr>
          <w:p w14:paraId="544E7C81" w14:textId="070E1FA6" w:rsidR="00FE3526" w:rsidRPr="008275B0" w:rsidRDefault="00FE3526" w:rsidP="00FE3526">
            <w:pPr>
              <w:pStyle w:val="af8"/>
              <w:jc w:val="both"/>
              <w:rPr>
                <w:sz w:val="24"/>
                <w:szCs w:val="24"/>
              </w:rPr>
            </w:pPr>
            <w:r w:rsidRPr="008275B0">
              <w:rPr>
                <w:sz w:val="24"/>
                <w:szCs w:val="24"/>
                <w:lang w:eastAsia="ru-RU"/>
              </w:rPr>
              <w:t>Специализированное программное обеспечение, установленное на серверах и персональных компьютерах, используемое для эксплуатации и управления системами</w:t>
            </w:r>
          </w:p>
        </w:tc>
      </w:tr>
      <w:tr w:rsidR="00FE3526" w:rsidRPr="008275B0" w14:paraId="2A67A485" w14:textId="77777777" w:rsidTr="00653419">
        <w:trPr>
          <w:trHeight w:val="114"/>
        </w:trPr>
        <w:tc>
          <w:tcPr>
            <w:tcW w:w="567" w:type="dxa"/>
            <w:shd w:val="clear" w:color="auto" w:fill="auto"/>
            <w:vAlign w:val="center"/>
          </w:tcPr>
          <w:p w14:paraId="2576B366" w14:textId="1112BFA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86.</w:t>
            </w:r>
          </w:p>
        </w:tc>
        <w:tc>
          <w:tcPr>
            <w:tcW w:w="2268" w:type="dxa"/>
            <w:tcBorders>
              <w:top w:val="single" w:sz="4" w:space="0" w:color="auto"/>
              <w:left w:val="single" w:sz="4" w:space="0" w:color="auto"/>
              <w:bottom w:val="single" w:sz="4" w:space="0" w:color="auto"/>
              <w:right w:val="single" w:sz="4" w:space="0" w:color="auto"/>
            </w:tcBorders>
            <w:vAlign w:val="center"/>
          </w:tcPr>
          <w:p w14:paraId="55CD0BD9" w14:textId="43E0E28B" w:rsidR="00FE3526" w:rsidRPr="008275B0" w:rsidRDefault="00FE3526" w:rsidP="00FE3526">
            <w:pPr>
              <w:pStyle w:val="af8"/>
              <w:rPr>
                <w:sz w:val="24"/>
                <w:szCs w:val="24"/>
              </w:rPr>
            </w:pPr>
            <w:r w:rsidRPr="008275B0">
              <w:rPr>
                <w:sz w:val="24"/>
                <w:szCs w:val="24"/>
                <w:lang w:eastAsia="ru-RU"/>
              </w:rPr>
              <w:t>ППК</w:t>
            </w:r>
          </w:p>
        </w:tc>
        <w:tc>
          <w:tcPr>
            <w:tcW w:w="6379" w:type="dxa"/>
            <w:tcBorders>
              <w:top w:val="single" w:sz="4" w:space="0" w:color="auto"/>
              <w:left w:val="single" w:sz="4" w:space="0" w:color="auto"/>
              <w:bottom w:val="single" w:sz="4" w:space="0" w:color="auto"/>
              <w:right w:val="single" w:sz="4" w:space="0" w:color="auto"/>
            </w:tcBorders>
            <w:vAlign w:val="center"/>
          </w:tcPr>
          <w:p w14:paraId="364C5BB9" w14:textId="255FD407" w:rsidR="00FE3526" w:rsidRPr="008275B0" w:rsidRDefault="00FE3526" w:rsidP="00FE3526">
            <w:pPr>
              <w:pStyle w:val="af8"/>
              <w:rPr>
                <w:sz w:val="24"/>
                <w:szCs w:val="24"/>
              </w:rPr>
            </w:pPr>
            <w:r w:rsidRPr="008275B0">
              <w:rPr>
                <w:sz w:val="24"/>
                <w:szCs w:val="24"/>
                <w:lang w:eastAsia="ru-RU"/>
              </w:rPr>
              <w:t>Прибор приемно-контрольный</w:t>
            </w:r>
          </w:p>
        </w:tc>
      </w:tr>
      <w:tr w:rsidR="00FE3526" w:rsidRPr="008275B0" w14:paraId="39BC0A4F" w14:textId="77777777" w:rsidTr="00653419">
        <w:trPr>
          <w:trHeight w:val="114"/>
        </w:trPr>
        <w:tc>
          <w:tcPr>
            <w:tcW w:w="567" w:type="dxa"/>
            <w:shd w:val="clear" w:color="auto" w:fill="auto"/>
            <w:vAlign w:val="center"/>
          </w:tcPr>
          <w:p w14:paraId="14311727" w14:textId="174F30C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87.</w:t>
            </w:r>
          </w:p>
        </w:tc>
        <w:tc>
          <w:tcPr>
            <w:tcW w:w="2268" w:type="dxa"/>
            <w:tcBorders>
              <w:top w:val="single" w:sz="4" w:space="0" w:color="auto"/>
              <w:left w:val="single" w:sz="4" w:space="0" w:color="auto"/>
              <w:bottom w:val="single" w:sz="4" w:space="0" w:color="auto"/>
              <w:right w:val="single" w:sz="4" w:space="0" w:color="auto"/>
            </w:tcBorders>
            <w:vAlign w:val="center"/>
          </w:tcPr>
          <w:p w14:paraId="3A51F93A" w14:textId="6855C8BD" w:rsidR="00FE3526" w:rsidRPr="008275B0" w:rsidRDefault="00FE3526" w:rsidP="00FE3526">
            <w:pPr>
              <w:pStyle w:val="af8"/>
              <w:rPr>
                <w:sz w:val="24"/>
                <w:szCs w:val="24"/>
              </w:rPr>
            </w:pPr>
            <w:r w:rsidRPr="008275B0">
              <w:rPr>
                <w:sz w:val="24"/>
                <w:szCs w:val="24"/>
                <w:lang w:eastAsia="ru-RU"/>
              </w:rPr>
              <w:t>РМ</w:t>
            </w:r>
          </w:p>
        </w:tc>
        <w:tc>
          <w:tcPr>
            <w:tcW w:w="6379" w:type="dxa"/>
            <w:tcBorders>
              <w:top w:val="single" w:sz="4" w:space="0" w:color="auto"/>
              <w:left w:val="single" w:sz="4" w:space="0" w:color="auto"/>
              <w:bottom w:val="single" w:sz="4" w:space="0" w:color="auto"/>
              <w:right w:val="single" w:sz="4" w:space="0" w:color="auto"/>
            </w:tcBorders>
            <w:vAlign w:val="center"/>
          </w:tcPr>
          <w:p w14:paraId="75D2F98A" w14:textId="3E02DD57" w:rsidR="00FE3526" w:rsidRPr="008275B0" w:rsidRDefault="00FE3526" w:rsidP="00FE3526">
            <w:pPr>
              <w:pStyle w:val="af8"/>
              <w:rPr>
                <w:sz w:val="24"/>
                <w:szCs w:val="24"/>
              </w:rPr>
            </w:pPr>
            <w:r w:rsidRPr="008275B0">
              <w:rPr>
                <w:sz w:val="24"/>
                <w:szCs w:val="24"/>
                <w:lang w:eastAsia="ru-RU"/>
              </w:rPr>
              <w:t>Релейный модуль</w:t>
            </w:r>
          </w:p>
        </w:tc>
      </w:tr>
      <w:tr w:rsidR="00FE3526" w:rsidRPr="008275B0" w14:paraId="23A43B2D" w14:textId="77777777" w:rsidTr="00653419">
        <w:trPr>
          <w:trHeight w:val="114"/>
        </w:trPr>
        <w:tc>
          <w:tcPr>
            <w:tcW w:w="567" w:type="dxa"/>
            <w:shd w:val="clear" w:color="auto" w:fill="auto"/>
            <w:vAlign w:val="center"/>
          </w:tcPr>
          <w:p w14:paraId="1DC45DFA" w14:textId="540F043B"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88.</w:t>
            </w:r>
          </w:p>
        </w:tc>
        <w:tc>
          <w:tcPr>
            <w:tcW w:w="2268" w:type="dxa"/>
            <w:tcBorders>
              <w:top w:val="single" w:sz="4" w:space="0" w:color="auto"/>
              <w:left w:val="single" w:sz="4" w:space="0" w:color="auto"/>
              <w:bottom w:val="single" w:sz="4" w:space="0" w:color="auto"/>
              <w:right w:val="single" w:sz="4" w:space="0" w:color="auto"/>
            </w:tcBorders>
            <w:vAlign w:val="center"/>
          </w:tcPr>
          <w:p w14:paraId="1155F64C" w14:textId="0EF234EA" w:rsidR="00FE3526" w:rsidRPr="008275B0" w:rsidRDefault="00FE3526" w:rsidP="00FE3526">
            <w:pPr>
              <w:pStyle w:val="af8"/>
              <w:rPr>
                <w:sz w:val="24"/>
                <w:szCs w:val="24"/>
              </w:rPr>
            </w:pPr>
            <w:r w:rsidRPr="008275B0">
              <w:rPr>
                <w:sz w:val="24"/>
                <w:szCs w:val="24"/>
                <w:lang w:eastAsia="ru-RU"/>
              </w:rPr>
              <w:t>РМД</w:t>
            </w:r>
          </w:p>
        </w:tc>
        <w:tc>
          <w:tcPr>
            <w:tcW w:w="6379" w:type="dxa"/>
            <w:tcBorders>
              <w:top w:val="single" w:sz="4" w:space="0" w:color="auto"/>
              <w:left w:val="single" w:sz="4" w:space="0" w:color="auto"/>
              <w:bottom w:val="single" w:sz="4" w:space="0" w:color="auto"/>
              <w:right w:val="single" w:sz="4" w:space="0" w:color="auto"/>
            </w:tcBorders>
            <w:vAlign w:val="center"/>
          </w:tcPr>
          <w:p w14:paraId="29D6771C" w14:textId="7CE4B478" w:rsidR="00FE3526" w:rsidRPr="008275B0" w:rsidRDefault="00FE3526" w:rsidP="00FE3526">
            <w:pPr>
              <w:pStyle w:val="af8"/>
              <w:rPr>
                <w:sz w:val="24"/>
                <w:szCs w:val="24"/>
              </w:rPr>
            </w:pPr>
            <w:r w:rsidRPr="008275B0">
              <w:rPr>
                <w:sz w:val="24"/>
                <w:szCs w:val="24"/>
                <w:lang w:eastAsia="ru-RU"/>
              </w:rPr>
              <w:t>Рамка металлодетектора</w:t>
            </w:r>
          </w:p>
        </w:tc>
      </w:tr>
      <w:tr w:rsidR="00FE3526" w:rsidRPr="008275B0" w14:paraId="7CD63EF7" w14:textId="77777777" w:rsidTr="00653419">
        <w:trPr>
          <w:trHeight w:val="114"/>
        </w:trPr>
        <w:tc>
          <w:tcPr>
            <w:tcW w:w="567" w:type="dxa"/>
            <w:shd w:val="clear" w:color="auto" w:fill="auto"/>
            <w:vAlign w:val="center"/>
          </w:tcPr>
          <w:p w14:paraId="2963BAF4" w14:textId="5F221F4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89.</w:t>
            </w:r>
          </w:p>
        </w:tc>
        <w:tc>
          <w:tcPr>
            <w:tcW w:w="2268" w:type="dxa"/>
            <w:tcBorders>
              <w:top w:val="single" w:sz="4" w:space="0" w:color="auto"/>
              <w:left w:val="single" w:sz="4" w:space="0" w:color="auto"/>
              <w:bottom w:val="single" w:sz="4" w:space="0" w:color="auto"/>
              <w:right w:val="single" w:sz="4" w:space="0" w:color="auto"/>
            </w:tcBorders>
            <w:vAlign w:val="center"/>
          </w:tcPr>
          <w:p w14:paraId="7207EE77" w14:textId="6CEC5A06" w:rsidR="00FE3526" w:rsidRPr="008275B0" w:rsidRDefault="00FE3526" w:rsidP="00FE3526">
            <w:pPr>
              <w:pStyle w:val="af8"/>
              <w:rPr>
                <w:sz w:val="24"/>
                <w:szCs w:val="24"/>
              </w:rPr>
            </w:pPr>
            <w:r w:rsidRPr="008275B0">
              <w:rPr>
                <w:sz w:val="24"/>
                <w:szCs w:val="24"/>
                <w:lang w:eastAsia="ru-RU"/>
              </w:rPr>
              <w:t>СК</w:t>
            </w:r>
          </w:p>
        </w:tc>
        <w:tc>
          <w:tcPr>
            <w:tcW w:w="6379" w:type="dxa"/>
            <w:tcBorders>
              <w:top w:val="single" w:sz="4" w:space="0" w:color="auto"/>
              <w:left w:val="single" w:sz="4" w:space="0" w:color="auto"/>
              <w:bottom w:val="single" w:sz="4" w:space="0" w:color="auto"/>
              <w:right w:val="single" w:sz="4" w:space="0" w:color="auto"/>
            </w:tcBorders>
            <w:vAlign w:val="center"/>
          </w:tcPr>
          <w:p w14:paraId="3554448A" w14:textId="424690E4" w:rsidR="00FE3526" w:rsidRPr="008275B0" w:rsidRDefault="00FE3526" w:rsidP="00FE3526">
            <w:pPr>
              <w:pStyle w:val="af8"/>
              <w:rPr>
                <w:sz w:val="24"/>
                <w:szCs w:val="24"/>
              </w:rPr>
            </w:pPr>
            <w:r w:rsidRPr="008275B0">
              <w:rPr>
                <w:sz w:val="24"/>
                <w:szCs w:val="24"/>
                <w:lang w:eastAsia="ru-RU"/>
              </w:rPr>
              <w:t>Сетевой коммутатор Ethernet</w:t>
            </w:r>
          </w:p>
        </w:tc>
      </w:tr>
      <w:tr w:rsidR="00FE3526" w:rsidRPr="008275B0" w14:paraId="2BB7CF6E" w14:textId="77777777" w:rsidTr="00653419">
        <w:trPr>
          <w:trHeight w:val="114"/>
        </w:trPr>
        <w:tc>
          <w:tcPr>
            <w:tcW w:w="567" w:type="dxa"/>
            <w:shd w:val="clear" w:color="auto" w:fill="auto"/>
            <w:vAlign w:val="center"/>
          </w:tcPr>
          <w:p w14:paraId="71B4B5DE" w14:textId="3B16CA7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90.</w:t>
            </w:r>
          </w:p>
        </w:tc>
        <w:tc>
          <w:tcPr>
            <w:tcW w:w="2268" w:type="dxa"/>
            <w:tcBorders>
              <w:top w:val="single" w:sz="4" w:space="0" w:color="auto"/>
              <w:left w:val="single" w:sz="4" w:space="0" w:color="auto"/>
              <w:bottom w:val="single" w:sz="4" w:space="0" w:color="auto"/>
              <w:right w:val="single" w:sz="4" w:space="0" w:color="auto"/>
            </w:tcBorders>
            <w:vAlign w:val="center"/>
          </w:tcPr>
          <w:p w14:paraId="3CB1ECD3" w14:textId="28314648" w:rsidR="00FE3526" w:rsidRPr="008275B0" w:rsidRDefault="00FE3526" w:rsidP="00FE3526">
            <w:pPr>
              <w:pStyle w:val="af8"/>
              <w:rPr>
                <w:sz w:val="24"/>
                <w:szCs w:val="24"/>
              </w:rPr>
            </w:pPr>
            <w:r w:rsidRPr="008275B0">
              <w:rPr>
                <w:sz w:val="24"/>
                <w:szCs w:val="24"/>
                <w:lang w:eastAsia="ru-RU"/>
              </w:rPr>
              <w:t>СО</w:t>
            </w:r>
          </w:p>
        </w:tc>
        <w:tc>
          <w:tcPr>
            <w:tcW w:w="6379" w:type="dxa"/>
            <w:tcBorders>
              <w:top w:val="single" w:sz="4" w:space="0" w:color="auto"/>
              <w:left w:val="single" w:sz="4" w:space="0" w:color="auto"/>
              <w:bottom w:val="single" w:sz="4" w:space="0" w:color="auto"/>
              <w:right w:val="single" w:sz="4" w:space="0" w:color="auto"/>
            </w:tcBorders>
            <w:vAlign w:val="center"/>
          </w:tcPr>
          <w:p w14:paraId="10D73924" w14:textId="05620EA1" w:rsidR="00FE3526" w:rsidRPr="008275B0" w:rsidRDefault="00FE3526" w:rsidP="00FE3526">
            <w:pPr>
              <w:pStyle w:val="af8"/>
              <w:rPr>
                <w:sz w:val="24"/>
                <w:szCs w:val="24"/>
              </w:rPr>
            </w:pPr>
            <w:r w:rsidRPr="008275B0">
              <w:rPr>
                <w:sz w:val="24"/>
                <w:szCs w:val="24"/>
                <w:lang w:eastAsia="ru-RU"/>
              </w:rPr>
              <w:t>Серверное оборудование</w:t>
            </w:r>
          </w:p>
        </w:tc>
      </w:tr>
      <w:tr w:rsidR="00FE3526" w:rsidRPr="008275B0" w14:paraId="0DD47488" w14:textId="77777777" w:rsidTr="00653419">
        <w:trPr>
          <w:trHeight w:val="114"/>
        </w:trPr>
        <w:tc>
          <w:tcPr>
            <w:tcW w:w="567" w:type="dxa"/>
            <w:shd w:val="clear" w:color="auto" w:fill="auto"/>
            <w:vAlign w:val="center"/>
          </w:tcPr>
          <w:p w14:paraId="2DC87AA1" w14:textId="7461679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91.</w:t>
            </w:r>
          </w:p>
        </w:tc>
        <w:tc>
          <w:tcPr>
            <w:tcW w:w="2268" w:type="dxa"/>
            <w:tcBorders>
              <w:top w:val="single" w:sz="4" w:space="0" w:color="auto"/>
              <w:left w:val="single" w:sz="4" w:space="0" w:color="auto"/>
              <w:bottom w:val="single" w:sz="4" w:space="0" w:color="auto"/>
              <w:right w:val="single" w:sz="4" w:space="0" w:color="auto"/>
            </w:tcBorders>
            <w:vAlign w:val="center"/>
          </w:tcPr>
          <w:p w14:paraId="7F152E6D" w14:textId="1DD7DB21" w:rsidR="00FE3526" w:rsidRPr="008275B0" w:rsidRDefault="00FE3526" w:rsidP="00FE3526">
            <w:pPr>
              <w:pStyle w:val="af8"/>
              <w:rPr>
                <w:sz w:val="24"/>
                <w:szCs w:val="24"/>
              </w:rPr>
            </w:pPr>
            <w:r w:rsidRPr="008275B0">
              <w:rPr>
                <w:sz w:val="24"/>
                <w:szCs w:val="24"/>
                <w:lang w:eastAsia="ru-RU"/>
              </w:rPr>
              <w:t>СЧ</w:t>
            </w:r>
          </w:p>
        </w:tc>
        <w:tc>
          <w:tcPr>
            <w:tcW w:w="6379" w:type="dxa"/>
            <w:tcBorders>
              <w:top w:val="single" w:sz="4" w:space="0" w:color="auto"/>
              <w:left w:val="single" w:sz="4" w:space="0" w:color="auto"/>
              <w:bottom w:val="single" w:sz="4" w:space="0" w:color="auto"/>
              <w:right w:val="single" w:sz="4" w:space="0" w:color="auto"/>
            </w:tcBorders>
            <w:vAlign w:val="center"/>
          </w:tcPr>
          <w:p w14:paraId="6AA317C9" w14:textId="7CFE5401" w:rsidR="00FE3526" w:rsidRPr="008275B0" w:rsidRDefault="00FE3526" w:rsidP="00FE3526">
            <w:pPr>
              <w:pStyle w:val="af8"/>
              <w:rPr>
                <w:sz w:val="24"/>
                <w:szCs w:val="24"/>
              </w:rPr>
            </w:pPr>
            <w:r w:rsidRPr="008275B0">
              <w:rPr>
                <w:sz w:val="24"/>
                <w:szCs w:val="24"/>
                <w:lang w:eastAsia="ru-RU"/>
              </w:rPr>
              <w:t>Считыватель/идентификатор доступа</w:t>
            </w:r>
          </w:p>
        </w:tc>
      </w:tr>
      <w:tr w:rsidR="00FE3526" w:rsidRPr="008275B0" w14:paraId="131BA510" w14:textId="77777777" w:rsidTr="00653419">
        <w:trPr>
          <w:trHeight w:val="114"/>
        </w:trPr>
        <w:tc>
          <w:tcPr>
            <w:tcW w:w="567" w:type="dxa"/>
            <w:shd w:val="clear" w:color="auto" w:fill="auto"/>
            <w:vAlign w:val="center"/>
          </w:tcPr>
          <w:p w14:paraId="5453E481" w14:textId="57CF95BF"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92.</w:t>
            </w:r>
          </w:p>
        </w:tc>
        <w:tc>
          <w:tcPr>
            <w:tcW w:w="2268" w:type="dxa"/>
            <w:tcBorders>
              <w:top w:val="single" w:sz="4" w:space="0" w:color="auto"/>
              <w:left w:val="single" w:sz="4" w:space="0" w:color="auto"/>
              <w:bottom w:val="single" w:sz="4" w:space="0" w:color="auto"/>
              <w:right w:val="single" w:sz="4" w:space="0" w:color="auto"/>
            </w:tcBorders>
            <w:vAlign w:val="center"/>
          </w:tcPr>
          <w:p w14:paraId="31721D87" w14:textId="43E9B475" w:rsidR="00FE3526" w:rsidRPr="008275B0" w:rsidRDefault="00FE3526" w:rsidP="00FE3526">
            <w:pPr>
              <w:pStyle w:val="af8"/>
              <w:rPr>
                <w:sz w:val="24"/>
                <w:szCs w:val="24"/>
              </w:rPr>
            </w:pPr>
            <w:r w:rsidRPr="008275B0">
              <w:rPr>
                <w:sz w:val="24"/>
                <w:szCs w:val="24"/>
                <w:lang w:eastAsia="ru-RU"/>
              </w:rPr>
              <w:t>ТУР</w:t>
            </w:r>
          </w:p>
        </w:tc>
        <w:tc>
          <w:tcPr>
            <w:tcW w:w="6379" w:type="dxa"/>
            <w:tcBorders>
              <w:top w:val="single" w:sz="4" w:space="0" w:color="auto"/>
              <w:left w:val="single" w:sz="4" w:space="0" w:color="auto"/>
              <w:bottom w:val="single" w:sz="4" w:space="0" w:color="auto"/>
              <w:right w:val="single" w:sz="4" w:space="0" w:color="auto"/>
            </w:tcBorders>
            <w:vAlign w:val="center"/>
          </w:tcPr>
          <w:p w14:paraId="01E396C5" w14:textId="77BCBD59" w:rsidR="00FE3526" w:rsidRPr="008275B0" w:rsidRDefault="00FE3526" w:rsidP="00FE3526">
            <w:pPr>
              <w:pStyle w:val="af8"/>
              <w:rPr>
                <w:sz w:val="24"/>
                <w:szCs w:val="24"/>
              </w:rPr>
            </w:pPr>
            <w:r w:rsidRPr="008275B0">
              <w:rPr>
                <w:sz w:val="24"/>
                <w:szCs w:val="24"/>
                <w:lang w:eastAsia="ru-RU"/>
              </w:rPr>
              <w:t>Турникет</w:t>
            </w:r>
          </w:p>
        </w:tc>
      </w:tr>
      <w:tr w:rsidR="00FE3526" w:rsidRPr="008275B0" w14:paraId="25E40C55" w14:textId="77777777" w:rsidTr="00653419">
        <w:trPr>
          <w:trHeight w:val="114"/>
        </w:trPr>
        <w:tc>
          <w:tcPr>
            <w:tcW w:w="567" w:type="dxa"/>
            <w:shd w:val="clear" w:color="auto" w:fill="auto"/>
            <w:vAlign w:val="center"/>
          </w:tcPr>
          <w:p w14:paraId="1EA5A0DF" w14:textId="51B09953"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93.</w:t>
            </w:r>
          </w:p>
        </w:tc>
        <w:tc>
          <w:tcPr>
            <w:tcW w:w="2268" w:type="dxa"/>
            <w:tcBorders>
              <w:top w:val="single" w:sz="4" w:space="0" w:color="auto"/>
              <w:left w:val="single" w:sz="4" w:space="0" w:color="auto"/>
              <w:bottom w:val="single" w:sz="4" w:space="0" w:color="auto"/>
              <w:right w:val="single" w:sz="4" w:space="0" w:color="auto"/>
            </w:tcBorders>
            <w:vAlign w:val="center"/>
          </w:tcPr>
          <w:p w14:paraId="531959B0" w14:textId="1EB8FF29" w:rsidR="00FE3526" w:rsidRPr="008275B0" w:rsidRDefault="00FE3526" w:rsidP="00FE3526">
            <w:pPr>
              <w:pStyle w:val="af8"/>
              <w:rPr>
                <w:sz w:val="24"/>
                <w:szCs w:val="24"/>
              </w:rPr>
            </w:pPr>
            <w:r w:rsidRPr="008275B0">
              <w:rPr>
                <w:sz w:val="24"/>
                <w:szCs w:val="24"/>
                <w:lang w:eastAsia="ru-RU"/>
              </w:rPr>
              <w:t>УОО</w:t>
            </w:r>
          </w:p>
        </w:tc>
        <w:tc>
          <w:tcPr>
            <w:tcW w:w="6379" w:type="dxa"/>
            <w:tcBorders>
              <w:top w:val="single" w:sz="4" w:space="0" w:color="auto"/>
              <w:left w:val="single" w:sz="4" w:space="0" w:color="auto"/>
              <w:bottom w:val="single" w:sz="4" w:space="0" w:color="auto"/>
              <w:right w:val="single" w:sz="4" w:space="0" w:color="auto"/>
            </w:tcBorders>
            <w:vAlign w:val="center"/>
          </w:tcPr>
          <w:p w14:paraId="0E928424" w14:textId="3A219D3D" w:rsidR="00FE3526" w:rsidRPr="008275B0" w:rsidRDefault="00FE3526" w:rsidP="00FE3526">
            <w:pPr>
              <w:pStyle w:val="af8"/>
              <w:rPr>
                <w:sz w:val="24"/>
                <w:szCs w:val="24"/>
              </w:rPr>
            </w:pPr>
            <w:r w:rsidRPr="008275B0">
              <w:rPr>
                <w:sz w:val="24"/>
                <w:szCs w:val="24"/>
                <w:lang w:eastAsia="ru-RU"/>
              </w:rPr>
              <w:t>Устройство оконечное объектовое</w:t>
            </w:r>
          </w:p>
        </w:tc>
      </w:tr>
      <w:tr w:rsidR="00FE3526" w:rsidRPr="008275B0" w14:paraId="438CAF3F" w14:textId="77777777" w:rsidTr="00653419">
        <w:trPr>
          <w:trHeight w:val="114"/>
        </w:trPr>
        <w:tc>
          <w:tcPr>
            <w:tcW w:w="567" w:type="dxa"/>
            <w:shd w:val="clear" w:color="auto" w:fill="auto"/>
            <w:vAlign w:val="center"/>
          </w:tcPr>
          <w:p w14:paraId="6D251153" w14:textId="7EF6F64A"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94.</w:t>
            </w:r>
          </w:p>
        </w:tc>
        <w:tc>
          <w:tcPr>
            <w:tcW w:w="2268" w:type="dxa"/>
            <w:tcBorders>
              <w:top w:val="single" w:sz="4" w:space="0" w:color="auto"/>
              <w:left w:val="single" w:sz="4" w:space="0" w:color="auto"/>
              <w:bottom w:val="single" w:sz="4" w:space="0" w:color="auto"/>
              <w:right w:val="single" w:sz="4" w:space="0" w:color="auto"/>
            </w:tcBorders>
            <w:vAlign w:val="center"/>
          </w:tcPr>
          <w:p w14:paraId="42168813" w14:textId="369A02BB" w:rsidR="00FE3526" w:rsidRPr="008275B0" w:rsidRDefault="00FE3526" w:rsidP="00FE3526">
            <w:pPr>
              <w:pStyle w:val="af8"/>
              <w:rPr>
                <w:sz w:val="24"/>
                <w:szCs w:val="24"/>
              </w:rPr>
            </w:pPr>
            <w:r w:rsidRPr="008275B0">
              <w:rPr>
                <w:sz w:val="24"/>
                <w:szCs w:val="24"/>
                <w:lang w:eastAsia="ru-RU"/>
              </w:rPr>
              <w:t>УРМ</w:t>
            </w:r>
          </w:p>
        </w:tc>
        <w:tc>
          <w:tcPr>
            <w:tcW w:w="6379" w:type="dxa"/>
            <w:tcBorders>
              <w:top w:val="single" w:sz="4" w:space="0" w:color="auto"/>
              <w:left w:val="single" w:sz="4" w:space="0" w:color="auto"/>
              <w:bottom w:val="single" w:sz="4" w:space="0" w:color="auto"/>
              <w:right w:val="single" w:sz="4" w:space="0" w:color="auto"/>
            </w:tcBorders>
            <w:vAlign w:val="center"/>
          </w:tcPr>
          <w:p w14:paraId="756F2288" w14:textId="4D67840B" w:rsidR="00FE3526" w:rsidRPr="008275B0" w:rsidRDefault="00FE3526" w:rsidP="00FE3526">
            <w:pPr>
              <w:pStyle w:val="af8"/>
              <w:rPr>
                <w:sz w:val="24"/>
                <w:szCs w:val="24"/>
              </w:rPr>
            </w:pPr>
            <w:r w:rsidRPr="008275B0">
              <w:rPr>
                <w:sz w:val="24"/>
                <w:szCs w:val="24"/>
                <w:lang w:eastAsia="ru-RU"/>
              </w:rPr>
              <w:t>Удаленное рабочее место оператора/администратора системы</w:t>
            </w:r>
          </w:p>
        </w:tc>
      </w:tr>
      <w:tr w:rsidR="00FE3526" w:rsidRPr="008275B0" w14:paraId="68CAC256" w14:textId="77777777" w:rsidTr="00653419">
        <w:trPr>
          <w:trHeight w:val="114"/>
        </w:trPr>
        <w:tc>
          <w:tcPr>
            <w:tcW w:w="567" w:type="dxa"/>
            <w:shd w:val="clear" w:color="auto" w:fill="auto"/>
            <w:vAlign w:val="center"/>
          </w:tcPr>
          <w:p w14:paraId="28C6453E" w14:textId="63537FB9"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95.</w:t>
            </w:r>
          </w:p>
        </w:tc>
        <w:tc>
          <w:tcPr>
            <w:tcW w:w="2268" w:type="dxa"/>
            <w:tcBorders>
              <w:top w:val="single" w:sz="4" w:space="0" w:color="auto"/>
              <w:left w:val="single" w:sz="4" w:space="0" w:color="auto"/>
              <w:bottom w:val="single" w:sz="4" w:space="0" w:color="auto"/>
              <w:right w:val="single" w:sz="4" w:space="0" w:color="auto"/>
            </w:tcBorders>
            <w:vAlign w:val="center"/>
          </w:tcPr>
          <w:p w14:paraId="595B275A" w14:textId="3B2DCDD6" w:rsidR="00FE3526" w:rsidRPr="008275B0" w:rsidRDefault="00FE3526" w:rsidP="00FE3526">
            <w:pPr>
              <w:pStyle w:val="af8"/>
              <w:rPr>
                <w:sz w:val="24"/>
                <w:szCs w:val="24"/>
              </w:rPr>
            </w:pPr>
            <w:r w:rsidRPr="008275B0">
              <w:rPr>
                <w:sz w:val="24"/>
                <w:szCs w:val="24"/>
                <w:lang w:eastAsia="ru-RU"/>
              </w:rPr>
              <w:t>ШЛ-эу</w:t>
            </w:r>
          </w:p>
        </w:tc>
        <w:tc>
          <w:tcPr>
            <w:tcW w:w="6379" w:type="dxa"/>
            <w:tcBorders>
              <w:top w:val="single" w:sz="4" w:space="0" w:color="auto"/>
              <w:left w:val="single" w:sz="4" w:space="0" w:color="auto"/>
              <w:bottom w:val="single" w:sz="4" w:space="0" w:color="auto"/>
              <w:right w:val="single" w:sz="4" w:space="0" w:color="auto"/>
            </w:tcBorders>
            <w:vAlign w:val="center"/>
          </w:tcPr>
          <w:p w14:paraId="19017AA5" w14:textId="673E63FB" w:rsidR="00FE3526" w:rsidRPr="008275B0" w:rsidRDefault="00FE3526" w:rsidP="00FE3526">
            <w:pPr>
              <w:pStyle w:val="af8"/>
              <w:rPr>
                <w:sz w:val="24"/>
                <w:szCs w:val="24"/>
              </w:rPr>
            </w:pPr>
            <w:r w:rsidRPr="008275B0">
              <w:rPr>
                <w:sz w:val="24"/>
                <w:szCs w:val="24"/>
                <w:lang w:eastAsia="ru-RU"/>
              </w:rPr>
              <w:t>Шлагбаум электрический управляемый</w:t>
            </w:r>
          </w:p>
        </w:tc>
      </w:tr>
      <w:tr w:rsidR="00FE3526" w:rsidRPr="008275B0" w14:paraId="3C3DA662" w14:textId="77777777" w:rsidTr="00653419">
        <w:trPr>
          <w:trHeight w:val="114"/>
        </w:trPr>
        <w:tc>
          <w:tcPr>
            <w:tcW w:w="567" w:type="dxa"/>
            <w:shd w:val="clear" w:color="auto" w:fill="auto"/>
            <w:vAlign w:val="center"/>
          </w:tcPr>
          <w:p w14:paraId="58ED7668" w14:textId="1557CC61"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96.</w:t>
            </w:r>
          </w:p>
        </w:tc>
        <w:tc>
          <w:tcPr>
            <w:tcW w:w="2268" w:type="dxa"/>
            <w:tcBorders>
              <w:top w:val="single" w:sz="4" w:space="0" w:color="auto"/>
              <w:left w:val="single" w:sz="4" w:space="0" w:color="auto"/>
              <w:bottom w:val="single" w:sz="4" w:space="0" w:color="auto"/>
              <w:right w:val="single" w:sz="4" w:space="0" w:color="auto"/>
            </w:tcBorders>
            <w:vAlign w:val="center"/>
          </w:tcPr>
          <w:p w14:paraId="28E4490D" w14:textId="5F8E7AD5" w:rsidR="00FE3526" w:rsidRPr="008275B0" w:rsidRDefault="00FE3526" w:rsidP="00FE3526">
            <w:pPr>
              <w:pStyle w:val="af8"/>
              <w:rPr>
                <w:sz w:val="24"/>
                <w:szCs w:val="24"/>
              </w:rPr>
            </w:pPr>
            <w:r w:rsidRPr="008275B0">
              <w:rPr>
                <w:sz w:val="24"/>
                <w:szCs w:val="24"/>
                <w:lang w:eastAsia="ru-RU"/>
              </w:rPr>
              <w:t>ЭМЗ</w:t>
            </w:r>
          </w:p>
        </w:tc>
        <w:tc>
          <w:tcPr>
            <w:tcW w:w="6379" w:type="dxa"/>
            <w:tcBorders>
              <w:top w:val="single" w:sz="4" w:space="0" w:color="auto"/>
              <w:left w:val="single" w:sz="4" w:space="0" w:color="auto"/>
              <w:bottom w:val="single" w:sz="4" w:space="0" w:color="auto"/>
              <w:right w:val="single" w:sz="4" w:space="0" w:color="auto"/>
            </w:tcBorders>
            <w:vAlign w:val="center"/>
          </w:tcPr>
          <w:p w14:paraId="58D34652" w14:textId="780B37BC" w:rsidR="00FE3526" w:rsidRPr="008275B0" w:rsidRDefault="00FE3526" w:rsidP="00FE3526">
            <w:pPr>
              <w:pStyle w:val="af8"/>
              <w:rPr>
                <w:sz w:val="24"/>
                <w:szCs w:val="24"/>
              </w:rPr>
            </w:pPr>
            <w:r w:rsidRPr="008275B0">
              <w:rPr>
                <w:sz w:val="24"/>
                <w:szCs w:val="24"/>
                <w:lang w:eastAsia="ru-RU"/>
              </w:rPr>
              <w:t>Электромагнитный/электромеханический замок/защелка</w:t>
            </w:r>
          </w:p>
        </w:tc>
      </w:tr>
      <w:tr w:rsidR="00FE3526" w:rsidRPr="008275B0" w14:paraId="33AFD51D" w14:textId="77777777" w:rsidTr="00653419">
        <w:trPr>
          <w:trHeight w:val="114"/>
        </w:trPr>
        <w:tc>
          <w:tcPr>
            <w:tcW w:w="567" w:type="dxa"/>
            <w:shd w:val="clear" w:color="auto" w:fill="auto"/>
            <w:vAlign w:val="center"/>
          </w:tcPr>
          <w:p w14:paraId="0B568908" w14:textId="6448557D"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97.</w:t>
            </w:r>
          </w:p>
        </w:tc>
        <w:tc>
          <w:tcPr>
            <w:tcW w:w="2268" w:type="dxa"/>
            <w:tcBorders>
              <w:top w:val="single" w:sz="4" w:space="0" w:color="auto"/>
              <w:left w:val="single" w:sz="4" w:space="0" w:color="auto"/>
              <w:bottom w:val="single" w:sz="4" w:space="0" w:color="auto"/>
              <w:right w:val="single" w:sz="4" w:space="0" w:color="auto"/>
            </w:tcBorders>
            <w:vAlign w:val="center"/>
          </w:tcPr>
          <w:p w14:paraId="11D3A039" w14:textId="616618E3" w:rsidR="00FE3526" w:rsidRPr="008275B0" w:rsidRDefault="00FE3526" w:rsidP="00FE3526">
            <w:pPr>
              <w:pStyle w:val="af8"/>
              <w:rPr>
                <w:sz w:val="24"/>
                <w:szCs w:val="24"/>
              </w:rPr>
            </w:pPr>
            <w:r w:rsidRPr="008275B0">
              <w:rPr>
                <w:bCs/>
                <w:sz w:val="24"/>
                <w:szCs w:val="24"/>
                <w:lang w:eastAsia="ru-RU"/>
              </w:rPr>
              <w:t>ЭО</w:t>
            </w:r>
          </w:p>
        </w:tc>
        <w:tc>
          <w:tcPr>
            <w:tcW w:w="6379" w:type="dxa"/>
            <w:tcBorders>
              <w:top w:val="single" w:sz="4" w:space="0" w:color="auto"/>
              <w:left w:val="single" w:sz="4" w:space="0" w:color="auto"/>
              <w:bottom w:val="single" w:sz="4" w:space="0" w:color="auto"/>
              <w:right w:val="single" w:sz="4" w:space="0" w:color="auto"/>
            </w:tcBorders>
            <w:vAlign w:val="center"/>
          </w:tcPr>
          <w:p w14:paraId="7EB6538A" w14:textId="24D5A464" w:rsidR="00FE3526" w:rsidRPr="008275B0" w:rsidRDefault="00FE3526" w:rsidP="00FE3526">
            <w:pPr>
              <w:pStyle w:val="af8"/>
              <w:rPr>
                <w:sz w:val="24"/>
                <w:szCs w:val="24"/>
              </w:rPr>
            </w:pPr>
            <w:r w:rsidRPr="008275B0">
              <w:rPr>
                <w:sz w:val="24"/>
                <w:szCs w:val="24"/>
                <w:lang w:eastAsia="ru-RU"/>
              </w:rPr>
              <w:t>Электрооборудование сети 12/24/220 В</w:t>
            </w:r>
          </w:p>
        </w:tc>
      </w:tr>
      <w:tr w:rsidR="00FE3526" w:rsidRPr="008275B0" w14:paraId="07CD4803" w14:textId="77777777" w:rsidTr="00653419">
        <w:trPr>
          <w:trHeight w:val="114"/>
        </w:trPr>
        <w:tc>
          <w:tcPr>
            <w:tcW w:w="567" w:type="dxa"/>
            <w:shd w:val="clear" w:color="auto" w:fill="auto"/>
            <w:vAlign w:val="center"/>
          </w:tcPr>
          <w:p w14:paraId="5B8EA917" w14:textId="46049BB7"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98.</w:t>
            </w:r>
          </w:p>
        </w:tc>
        <w:tc>
          <w:tcPr>
            <w:tcW w:w="2268" w:type="dxa"/>
            <w:tcBorders>
              <w:top w:val="single" w:sz="4" w:space="0" w:color="auto"/>
              <w:left w:val="single" w:sz="4" w:space="0" w:color="auto"/>
              <w:bottom w:val="single" w:sz="4" w:space="0" w:color="auto"/>
              <w:right w:val="single" w:sz="4" w:space="0" w:color="auto"/>
            </w:tcBorders>
            <w:vAlign w:val="center"/>
          </w:tcPr>
          <w:p w14:paraId="0AF9B099" w14:textId="331067B2" w:rsidR="00FE3526" w:rsidRPr="008275B0" w:rsidRDefault="00FE3526" w:rsidP="00FE3526">
            <w:pPr>
              <w:pStyle w:val="af8"/>
              <w:rPr>
                <w:sz w:val="24"/>
                <w:szCs w:val="24"/>
              </w:rPr>
            </w:pPr>
            <w:r w:rsidRPr="008275B0">
              <w:rPr>
                <w:sz w:val="24"/>
                <w:szCs w:val="24"/>
                <w:lang w:eastAsia="ru-RU"/>
              </w:rPr>
              <w:t>-A</w:t>
            </w:r>
          </w:p>
        </w:tc>
        <w:tc>
          <w:tcPr>
            <w:tcW w:w="6379" w:type="dxa"/>
            <w:tcBorders>
              <w:top w:val="single" w:sz="4" w:space="0" w:color="auto"/>
              <w:left w:val="single" w:sz="4" w:space="0" w:color="auto"/>
              <w:bottom w:val="single" w:sz="4" w:space="0" w:color="auto"/>
              <w:right w:val="single" w:sz="4" w:space="0" w:color="auto"/>
            </w:tcBorders>
            <w:vAlign w:val="center"/>
          </w:tcPr>
          <w:p w14:paraId="27F89DDF" w14:textId="38E7DBF0" w:rsidR="00FE3526" w:rsidRPr="008275B0" w:rsidRDefault="00FE3526" w:rsidP="00FE3526">
            <w:pPr>
              <w:pStyle w:val="af8"/>
              <w:jc w:val="both"/>
              <w:rPr>
                <w:sz w:val="24"/>
                <w:szCs w:val="24"/>
              </w:rPr>
            </w:pPr>
            <w:r w:rsidRPr="008275B0">
              <w:rPr>
                <w:sz w:val="24"/>
                <w:szCs w:val="24"/>
                <w:lang w:eastAsia="ru-RU"/>
              </w:rPr>
              <w:t>Индекс, относящийся к системе охранного телевидения/ видеонаблюдения, построенной с использованием аналогового оборудования и передачей сигнала по коаксиальным кабельным линиям</w:t>
            </w:r>
          </w:p>
        </w:tc>
      </w:tr>
      <w:tr w:rsidR="00FE3526" w:rsidRPr="008275B0" w14:paraId="1A0AFA4D" w14:textId="77777777" w:rsidTr="00653419">
        <w:trPr>
          <w:trHeight w:val="114"/>
        </w:trPr>
        <w:tc>
          <w:tcPr>
            <w:tcW w:w="567" w:type="dxa"/>
            <w:shd w:val="clear" w:color="auto" w:fill="auto"/>
            <w:vAlign w:val="center"/>
          </w:tcPr>
          <w:p w14:paraId="74686666" w14:textId="39D68642"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99.</w:t>
            </w:r>
          </w:p>
        </w:tc>
        <w:tc>
          <w:tcPr>
            <w:tcW w:w="2268" w:type="dxa"/>
            <w:tcBorders>
              <w:top w:val="single" w:sz="4" w:space="0" w:color="auto"/>
              <w:left w:val="single" w:sz="4" w:space="0" w:color="auto"/>
              <w:bottom w:val="single" w:sz="4" w:space="0" w:color="auto"/>
              <w:right w:val="single" w:sz="4" w:space="0" w:color="auto"/>
            </w:tcBorders>
            <w:vAlign w:val="center"/>
          </w:tcPr>
          <w:p w14:paraId="642D5AC7" w14:textId="621B013E" w:rsidR="00FE3526" w:rsidRPr="008275B0" w:rsidRDefault="00FE3526" w:rsidP="00FE3526">
            <w:pPr>
              <w:pStyle w:val="af8"/>
              <w:rPr>
                <w:sz w:val="24"/>
                <w:szCs w:val="24"/>
              </w:rPr>
            </w:pPr>
            <w:r w:rsidRPr="008275B0">
              <w:rPr>
                <w:sz w:val="24"/>
                <w:szCs w:val="24"/>
                <w:lang w:eastAsia="ru-RU"/>
              </w:rPr>
              <w:t>-IP</w:t>
            </w:r>
          </w:p>
        </w:tc>
        <w:tc>
          <w:tcPr>
            <w:tcW w:w="6379" w:type="dxa"/>
            <w:tcBorders>
              <w:top w:val="single" w:sz="4" w:space="0" w:color="auto"/>
              <w:left w:val="single" w:sz="4" w:space="0" w:color="auto"/>
              <w:bottom w:val="single" w:sz="4" w:space="0" w:color="auto"/>
              <w:right w:val="single" w:sz="4" w:space="0" w:color="auto"/>
            </w:tcBorders>
            <w:vAlign w:val="center"/>
          </w:tcPr>
          <w:p w14:paraId="3B006AB8" w14:textId="410B8FC0" w:rsidR="00FE3526" w:rsidRPr="008275B0" w:rsidRDefault="00FE3526" w:rsidP="00FE3526">
            <w:pPr>
              <w:pStyle w:val="af8"/>
              <w:jc w:val="both"/>
              <w:rPr>
                <w:sz w:val="24"/>
                <w:szCs w:val="24"/>
              </w:rPr>
            </w:pPr>
            <w:r w:rsidRPr="008275B0">
              <w:rPr>
                <w:sz w:val="24"/>
                <w:szCs w:val="24"/>
                <w:lang w:eastAsia="ru-RU"/>
              </w:rPr>
              <w:t>Индекс, относящийся к цифровой системе охранного телевидения/видеонаблюдения, построенной с использованием сетевого Ethernet-оборудования</w:t>
            </w:r>
          </w:p>
        </w:tc>
      </w:tr>
      <w:tr w:rsidR="00FE3526" w:rsidRPr="008275B0" w14:paraId="429557AC" w14:textId="77777777" w:rsidTr="00653419">
        <w:trPr>
          <w:trHeight w:val="114"/>
        </w:trPr>
        <w:tc>
          <w:tcPr>
            <w:tcW w:w="567" w:type="dxa"/>
            <w:shd w:val="clear" w:color="auto" w:fill="auto"/>
            <w:vAlign w:val="center"/>
          </w:tcPr>
          <w:p w14:paraId="359CA577" w14:textId="75E97674" w:rsidR="00FE3526" w:rsidRPr="008275B0" w:rsidRDefault="00FE3526" w:rsidP="00FE3526">
            <w:pPr>
              <w:spacing w:after="0" w:line="240" w:lineRule="auto"/>
              <w:jc w:val="center"/>
              <w:rPr>
                <w:rFonts w:ascii="Times New Roman" w:hAnsi="Times New Roman"/>
                <w:color w:val="000000"/>
                <w:sz w:val="24"/>
                <w:szCs w:val="24"/>
              </w:rPr>
            </w:pPr>
            <w:r w:rsidRPr="008275B0">
              <w:rPr>
                <w:rFonts w:ascii="Times New Roman" w:hAnsi="Times New Roman"/>
                <w:color w:val="000000"/>
                <w:sz w:val="24"/>
                <w:szCs w:val="24"/>
              </w:rPr>
              <w:t>100.</w:t>
            </w:r>
          </w:p>
        </w:tc>
        <w:tc>
          <w:tcPr>
            <w:tcW w:w="2268" w:type="dxa"/>
            <w:tcBorders>
              <w:top w:val="single" w:sz="4" w:space="0" w:color="auto"/>
              <w:left w:val="single" w:sz="4" w:space="0" w:color="auto"/>
              <w:bottom w:val="single" w:sz="4" w:space="0" w:color="auto"/>
              <w:right w:val="single" w:sz="4" w:space="0" w:color="auto"/>
            </w:tcBorders>
            <w:vAlign w:val="center"/>
          </w:tcPr>
          <w:p w14:paraId="558491E8" w14:textId="739685A0" w:rsidR="00FE3526" w:rsidRPr="008275B0" w:rsidRDefault="00FE3526" w:rsidP="00FE3526">
            <w:pPr>
              <w:pStyle w:val="af8"/>
              <w:rPr>
                <w:sz w:val="24"/>
                <w:szCs w:val="24"/>
              </w:rPr>
            </w:pPr>
            <w:r w:rsidRPr="008275B0">
              <w:rPr>
                <w:sz w:val="24"/>
                <w:szCs w:val="24"/>
                <w:lang w:eastAsia="ru-RU"/>
              </w:rPr>
              <w:t>-Poe</w:t>
            </w:r>
          </w:p>
        </w:tc>
        <w:tc>
          <w:tcPr>
            <w:tcW w:w="6379" w:type="dxa"/>
            <w:tcBorders>
              <w:top w:val="single" w:sz="4" w:space="0" w:color="auto"/>
              <w:left w:val="single" w:sz="4" w:space="0" w:color="auto"/>
              <w:bottom w:val="single" w:sz="4" w:space="0" w:color="auto"/>
              <w:right w:val="single" w:sz="4" w:space="0" w:color="auto"/>
            </w:tcBorders>
            <w:vAlign w:val="center"/>
          </w:tcPr>
          <w:p w14:paraId="59DE5CA7" w14:textId="709132E6" w:rsidR="00FE3526" w:rsidRPr="008275B0" w:rsidRDefault="00FE3526" w:rsidP="00FE3526">
            <w:pPr>
              <w:pStyle w:val="af8"/>
              <w:jc w:val="both"/>
              <w:rPr>
                <w:sz w:val="24"/>
                <w:szCs w:val="24"/>
              </w:rPr>
            </w:pPr>
            <w:r w:rsidRPr="008275B0">
              <w:rPr>
                <w:sz w:val="24"/>
                <w:szCs w:val="24"/>
                <w:lang w:eastAsia="ru-RU"/>
              </w:rPr>
              <w:t>Индекс обозначения подачи электропитания на устройства СОТ по средствам и каналам Ethernet</w:t>
            </w:r>
          </w:p>
        </w:tc>
      </w:tr>
      <w:tr w:rsidR="00FE3526" w:rsidRPr="008275B0" w14:paraId="05F19BBF" w14:textId="77777777" w:rsidTr="00653419">
        <w:trPr>
          <w:trHeight w:val="114"/>
        </w:trPr>
        <w:tc>
          <w:tcPr>
            <w:tcW w:w="567" w:type="dxa"/>
            <w:shd w:val="clear" w:color="auto" w:fill="auto"/>
            <w:vAlign w:val="center"/>
          </w:tcPr>
          <w:p w14:paraId="6A7EAF4C" w14:textId="2D36AE60" w:rsidR="00FE3526" w:rsidRPr="008275B0" w:rsidRDefault="00FE3526" w:rsidP="00FE352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101.</w:t>
            </w:r>
          </w:p>
        </w:tc>
        <w:tc>
          <w:tcPr>
            <w:tcW w:w="2268" w:type="dxa"/>
            <w:tcBorders>
              <w:top w:val="single" w:sz="4" w:space="0" w:color="auto"/>
              <w:left w:val="single" w:sz="4" w:space="0" w:color="auto"/>
              <w:bottom w:val="single" w:sz="4" w:space="0" w:color="auto"/>
              <w:right w:val="single" w:sz="4" w:space="0" w:color="auto"/>
            </w:tcBorders>
            <w:vAlign w:val="center"/>
          </w:tcPr>
          <w:p w14:paraId="1917ED86" w14:textId="10F63048" w:rsidR="00FE3526" w:rsidRPr="008275B0" w:rsidRDefault="00FE3526" w:rsidP="00FE3526">
            <w:pPr>
              <w:pStyle w:val="af8"/>
              <w:rPr>
                <w:sz w:val="24"/>
                <w:szCs w:val="24"/>
                <w:lang w:eastAsia="ru-RU"/>
              </w:rPr>
            </w:pPr>
            <w:r w:rsidRPr="008275B0">
              <w:rPr>
                <w:sz w:val="24"/>
                <w:szCs w:val="24"/>
                <w:lang w:eastAsia="ru-RU"/>
              </w:rPr>
              <w:t>S.M.A.R.T.</w:t>
            </w:r>
          </w:p>
        </w:tc>
        <w:tc>
          <w:tcPr>
            <w:tcW w:w="6379" w:type="dxa"/>
            <w:tcBorders>
              <w:top w:val="single" w:sz="4" w:space="0" w:color="auto"/>
              <w:left w:val="single" w:sz="4" w:space="0" w:color="auto"/>
              <w:bottom w:val="single" w:sz="4" w:space="0" w:color="auto"/>
              <w:right w:val="single" w:sz="4" w:space="0" w:color="auto"/>
            </w:tcBorders>
            <w:vAlign w:val="center"/>
          </w:tcPr>
          <w:p w14:paraId="45FFEB45" w14:textId="31B729A9" w:rsidR="00FE3526" w:rsidRPr="008275B0" w:rsidRDefault="00FE3526" w:rsidP="00FE3526">
            <w:pPr>
              <w:pStyle w:val="af8"/>
              <w:jc w:val="both"/>
              <w:rPr>
                <w:sz w:val="24"/>
                <w:szCs w:val="24"/>
                <w:lang w:eastAsia="ru-RU"/>
              </w:rPr>
            </w:pPr>
            <w:r w:rsidRPr="008275B0">
              <w:rPr>
                <w:sz w:val="24"/>
                <w:szCs w:val="24"/>
                <w:lang w:eastAsia="ru-RU"/>
              </w:rPr>
              <w:t>Технология диагностики, самоконтроля, анализа и отчетности состояния жесткого диска/ накопителя информации с механизмом предсказания отказа и выхода его из строя</w:t>
            </w:r>
          </w:p>
        </w:tc>
      </w:tr>
    </w:tbl>
    <w:p w14:paraId="77FDD483" w14:textId="77777777" w:rsidR="00B3393E" w:rsidRPr="008275B0" w:rsidRDefault="00B3393E" w:rsidP="00A53768">
      <w:pPr>
        <w:pStyle w:val="a7"/>
        <w:widowControl w:val="0"/>
        <w:numPr>
          <w:ilvl w:val="0"/>
          <w:numId w:val="52"/>
        </w:numPr>
        <w:tabs>
          <w:tab w:val="left" w:pos="284"/>
        </w:tabs>
        <w:spacing w:before="240" w:after="120" w:line="240" w:lineRule="auto"/>
        <w:ind w:left="0" w:firstLine="0"/>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t>НАИМЕНОВАНИЕ УСЛУГИ</w:t>
      </w:r>
    </w:p>
    <w:p w14:paraId="5FCEA258" w14:textId="1C8A3DCF" w:rsidR="00B3393E" w:rsidRDefault="007C3F06" w:rsidP="00B3393E">
      <w:pPr>
        <w:spacing w:after="0" w:line="240" w:lineRule="auto"/>
        <w:ind w:right="1" w:firstLine="709"/>
        <w:jc w:val="both"/>
        <w:rPr>
          <w:rFonts w:ascii="Times New Roman" w:hAnsi="Times New Roman"/>
          <w:sz w:val="24"/>
          <w:szCs w:val="24"/>
        </w:rPr>
      </w:pPr>
      <w:r w:rsidRPr="008275B0">
        <w:rPr>
          <w:rFonts w:ascii="Times New Roman" w:hAnsi="Times New Roman"/>
          <w:sz w:val="24"/>
          <w:szCs w:val="24"/>
        </w:rPr>
        <w:t xml:space="preserve">Оказание услуг по техническому обслуживанию и текущему ремонту технических систем охраны, средств обеспечения пожарной безопасности и пожаротушения УФПС </w:t>
      </w:r>
      <w:r w:rsidR="005269EC" w:rsidRPr="008275B0">
        <w:rPr>
          <w:rFonts w:ascii="Times New Roman" w:hAnsi="Times New Roman"/>
          <w:sz w:val="24"/>
          <w:szCs w:val="24"/>
        </w:rPr>
        <w:t>Псковской</w:t>
      </w:r>
      <w:r w:rsidR="005E2D78" w:rsidRPr="008275B0">
        <w:rPr>
          <w:rFonts w:ascii="Times New Roman" w:hAnsi="Times New Roman"/>
          <w:sz w:val="24"/>
          <w:szCs w:val="24"/>
        </w:rPr>
        <w:t xml:space="preserve"> области</w:t>
      </w:r>
      <w:r w:rsidR="00B3393E" w:rsidRPr="008275B0">
        <w:rPr>
          <w:rFonts w:ascii="Times New Roman" w:hAnsi="Times New Roman"/>
          <w:sz w:val="24"/>
          <w:szCs w:val="24"/>
        </w:rPr>
        <w:t xml:space="preserve">. </w:t>
      </w:r>
    </w:p>
    <w:p w14:paraId="7E71EBDD" w14:textId="77777777" w:rsidR="00414FF2" w:rsidRPr="008275B0" w:rsidRDefault="00414FF2" w:rsidP="00B3393E">
      <w:pPr>
        <w:spacing w:after="0" w:line="240" w:lineRule="auto"/>
        <w:ind w:right="1" w:firstLine="709"/>
        <w:jc w:val="both"/>
        <w:rPr>
          <w:rFonts w:ascii="Times New Roman" w:hAnsi="Times New Roman"/>
          <w:sz w:val="24"/>
          <w:szCs w:val="24"/>
        </w:rPr>
      </w:pPr>
    </w:p>
    <w:p w14:paraId="1536F472" w14:textId="77777777" w:rsidR="00B3393E" w:rsidRPr="008275B0" w:rsidRDefault="00B3393E" w:rsidP="00A53768">
      <w:pPr>
        <w:pStyle w:val="a7"/>
        <w:numPr>
          <w:ilvl w:val="0"/>
          <w:numId w:val="52"/>
        </w:numPr>
        <w:spacing w:before="240" w:after="120" w:line="240" w:lineRule="auto"/>
        <w:ind w:left="714" w:hanging="357"/>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lastRenderedPageBreak/>
        <w:t>ОПИСАНИЕ УСЛУГИ, ЦЕЛЬ И ЗАДАЧИ УСЛУГИ</w:t>
      </w:r>
    </w:p>
    <w:p w14:paraId="784C7128" w14:textId="49FEDD14" w:rsidR="00B3393E" w:rsidRPr="008275B0" w:rsidRDefault="00B3393E" w:rsidP="00A53768">
      <w:pPr>
        <w:pStyle w:val="ConsPlusNormal"/>
        <w:numPr>
          <w:ilvl w:val="0"/>
          <w:numId w:val="48"/>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Услуги по ТО и ТР </w:t>
      </w:r>
      <w:r w:rsidR="007C3F06" w:rsidRPr="008275B0">
        <w:rPr>
          <w:rFonts w:ascii="Times New Roman" w:hAnsi="Times New Roman" w:cs="Times New Roman"/>
          <w:sz w:val="24"/>
          <w:szCs w:val="24"/>
        </w:rPr>
        <w:t>ТСО (СОТС, СКУД, СОТ)</w:t>
      </w:r>
      <w:r w:rsidR="00F26784" w:rsidRPr="008275B0">
        <w:rPr>
          <w:rFonts w:ascii="Times New Roman" w:hAnsi="Times New Roman" w:cs="Times New Roman"/>
          <w:sz w:val="24"/>
          <w:szCs w:val="24"/>
        </w:rPr>
        <w:t xml:space="preserve"> / СОТС, СКУД, СОТ</w:t>
      </w:r>
      <w:r w:rsidR="007C3F06" w:rsidRPr="008275B0">
        <w:rPr>
          <w:rFonts w:ascii="Times New Roman" w:hAnsi="Times New Roman" w:cs="Times New Roman"/>
          <w:sz w:val="24"/>
          <w:szCs w:val="24"/>
        </w:rPr>
        <w:t xml:space="preserve">, интегрированных в составе КТСБ, </w:t>
      </w:r>
      <w:r w:rsidRPr="008275B0">
        <w:rPr>
          <w:rFonts w:ascii="Times New Roman" w:hAnsi="Times New Roman" w:cs="Times New Roman"/>
          <w:sz w:val="24"/>
          <w:szCs w:val="24"/>
        </w:rPr>
        <w:t>СОПБ</w:t>
      </w:r>
      <w:r w:rsidR="006D565F" w:rsidRPr="008275B0">
        <w:rPr>
          <w:rFonts w:ascii="Times New Roman" w:hAnsi="Times New Roman" w:cs="Times New Roman"/>
          <w:sz w:val="24"/>
          <w:szCs w:val="24"/>
        </w:rPr>
        <w:t xml:space="preserve"> (СПС, СОУЭ</w:t>
      </w:r>
      <w:r w:rsidRPr="008275B0">
        <w:rPr>
          <w:rFonts w:ascii="Times New Roman" w:hAnsi="Times New Roman" w:cs="Times New Roman"/>
          <w:sz w:val="24"/>
          <w:szCs w:val="24"/>
        </w:rPr>
        <w:t xml:space="preserve">), </w:t>
      </w:r>
      <w:r w:rsidR="00C02866" w:rsidRPr="008275B0">
        <w:rPr>
          <w:rFonts w:ascii="Times New Roman" w:hAnsi="Times New Roman" w:cs="Times New Roman"/>
          <w:sz w:val="24"/>
          <w:szCs w:val="24"/>
        </w:rPr>
        <w:t>установленных на объектах УФПС</w:t>
      </w:r>
      <w:r w:rsidR="006D565F" w:rsidRPr="008275B0">
        <w:rPr>
          <w:rFonts w:ascii="Times New Roman" w:hAnsi="Times New Roman" w:cs="Times New Roman"/>
          <w:sz w:val="24"/>
          <w:szCs w:val="24"/>
        </w:rPr>
        <w:t xml:space="preserve"> </w:t>
      </w:r>
      <w:r w:rsidR="005269EC" w:rsidRPr="008275B0">
        <w:rPr>
          <w:rFonts w:ascii="Times New Roman" w:hAnsi="Times New Roman" w:cs="Times New Roman"/>
          <w:sz w:val="24"/>
          <w:szCs w:val="24"/>
        </w:rPr>
        <w:t>Псковской</w:t>
      </w:r>
      <w:r w:rsidR="006D565F" w:rsidRPr="008275B0">
        <w:rPr>
          <w:rFonts w:ascii="Times New Roman" w:hAnsi="Times New Roman" w:cs="Times New Roman"/>
          <w:sz w:val="24"/>
          <w:szCs w:val="24"/>
        </w:rPr>
        <w:t xml:space="preserve"> области</w:t>
      </w:r>
      <w:r w:rsidRPr="008275B0">
        <w:rPr>
          <w:rFonts w:ascii="Times New Roman" w:hAnsi="Times New Roman" w:cs="Times New Roman"/>
          <w:sz w:val="24"/>
          <w:szCs w:val="24"/>
        </w:rPr>
        <w:t xml:space="preserve"> АО «Почта России», включают в себя:</w:t>
      </w:r>
    </w:p>
    <w:p w14:paraId="279E1121" w14:textId="77777777" w:rsidR="00B3393E" w:rsidRPr="008275B0" w:rsidRDefault="00B3393E" w:rsidP="00755E9A">
      <w:pPr>
        <w:pStyle w:val="a7"/>
        <w:numPr>
          <w:ilvl w:val="0"/>
          <w:numId w:val="58"/>
        </w:numPr>
        <w:shd w:val="clear" w:color="auto" w:fill="FFFFFF"/>
        <w:tabs>
          <w:tab w:val="left" w:pos="993"/>
        </w:tabs>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проведение первичного обследования объектов;</w:t>
      </w:r>
    </w:p>
    <w:p w14:paraId="7603F3BB" w14:textId="389E8724"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регламентированное ТО </w:t>
      </w:r>
      <w:r w:rsidR="007C3F06" w:rsidRPr="008275B0">
        <w:rPr>
          <w:rFonts w:ascii="Times New Roman" w:eastAsia="Times New Roman" w:hAnsi="Times New Roman" w:cs="Times New Roman"/>
          <w:sz w:val="24"/>
          <w:szCs w:val="24"/>
          <w:lang w:eastAsia="ru-RU"/>
        </w:rPr>
        <w:t xml:space="preserve">ТСО и </w:t>
      </w:r>
      <w:r w:rsidRPr="008275B0">
        <w:rPr>
          <w:rFonts w:ascii="Times New Roman" w:eastAsia="Times New Roman" w:hAnsi="Times New Roman" w:cs="Times New Roman"/>
          <w:sz w:val="24"/>
          <w:szCs w:val="24"/>
          <w:lang w:eastAsia="ru-RU"/>
        </w:rPr>
        <w:t>СОПБ (в т.</w:t>
      </w:r>
      <w:r w:rsidR="00C02866"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ч. Испытания) с периодичностью и объемом работ в соответствии с Регламентом;</w:t>
      </w:r>
    </w:p>
    <w:p w14:paraId="10AA377C" w14:textId="7A0C43FE"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внеплановые, аварийно-восстановительные работы, выполняемые </w:t>
      </w:r>
      <w:r w:rsidR="00C02866"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 xml:space="preserve">по Заявке на внеплановые, аварийно-восстановительные работы Заказчика </w:t>
      </w:r>
      <w:r w:rsidR="00C02866"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в соответствии с п. 5.4 ТЗ;</w:t>
      </w:r>
    </w:p>
    <w:p w14:paraId="6D1F4EE9" w14:textId="0FBE249B" w:rsidR="00B3393E" w:rsidRPr="008275B0" w:rsidRDefault="00B3393E" w:rsidP="00A53768">
      <w:pPr>
        <w:pStyle w:val="a7"/>
        <w:numPr>
          <w:ilvl w:val="0"/>
          <w:numId w:val="47"/>
        </w:numPr>
        <w:shd w:val="clear" w:color="auto" w:fill="FFFFFF"/>
        <w:tabs>
          <w:tab w:val="left" w:pos="993"/>
        </w:tabs>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pacing w:val="-6"/>
          <w:sz w:val="24"/>
          <w:szCs w:val="24"/>
          <w:lang w:eastAsia="ru-RU"/>
        </w:rPr>
        <w:t xml:space="preserve">ТР </w:t>
      </w:r>
      <w:r w:rsidR="00F26784" w:rsidRPr="008275B0">
        <w:rPr>
          <w:rFonts w:ascii="Times New Roman" w:eastAsia="Times New Roman" w:hAnsi="Times New Roman" w:cs="Times New Roman"/>
          <w:spacing w:val="-6"/>
          <w:sz w:val="24"/>
          <w:szCs w:val="24"/>
          <w:lang w:eastAsia="ru-RU"/>
        </w:rPr>
        <w:t xml:space="preserve">ТСО и </w:t>
      </w:r>
      <w:r w:rsidRPr="008275B0">
        <w:rPr>
          <w:rFonts w:ascii="Times New Roman" w:eastAsia="Times New Roman" w:hAnsi="Times New Roman" w:cs="Times New Roman"/>
          <w:spacing w:val="-6"/>
          <w:sz w:val="24"/>
          <w:szCs w:val="24"/>
          <w:lang w:eastAsia="ru-RU"/>
        </w:rPr>
        <w:t>СОПБ, выполняемый по Заявкам на ТР Заказчика с предоставленной</w:t>
      </w:r>
      <w:r w:rsidRPr="008275B0">
        <w:rPr>
          <w:rFonts w:ascii="Times New Roman" w:eastAsia="Times New Roman" w:hAnsi="Times New Roman" w:cs="Times New Roman"/>
          <w:sz w:val="24"/>
          <w:szCs w:val="24"/>
          <w:lang w:eastAsia="ru-RU"/>
        </w:rPr>
        <w:t xml:space="preserve"> им информацией от управляющих элементов систем об их текущем состоянии и наличии неисправностей, а также </w:t>
      </w:r>
      <w:r w:rsidRPr="008275B0">
        <w:rPr>
          <w:rFonts w:ascii="Times New Roman" w:hAnsi="Times New Roman" w:cs="Times New Roman"/>
          <w:sz w:val="24"/>
          <w:szCs w:val="24"/>
        </w:rPr>
        <w:t>по результатам проведения</w:t>
      </w:r>
      <w:r w:rsidRPr="008275B0" w:rsidDel="00CF36A7">
        <w:rPr>
          <w:rFonts w:ascii="Times New Roman" w:hAnsi="Times New Roman" w:cs="Times New Roman"/>
          <w:sz w:val="24"/>
          <w:szCs w:val="24"/>
        </w:rPr>
        <w:t xml:space="preserve"> </w:t>
      </w:r>
      <w:r w:rsidRPr="008275B0">
        <w:rPr>
          <w:rFonts w:ascii="Times New Roman" w:hAnsi="Times New Roman" w:cs="Times New Roman"/>
          <w:sz w:val="24"/>
          <w:szCs w:val="24"/>
        </w:rPr>
        <w:t>Исполнителем регламентированного ТО систем</w:t>
      </w:r>
      <w:r w:rsidRPr="008275B0">
        <w:rPr>
          <w:rFonts w:ascii="Times New Roman" w:eastAsia="Times New Roman" w:hAnsi="Times New Roman" w:cs="Times New Roman"/>
          <w:sz w:val="24"/>
          <w:szCs w:val="24"/>
          <w:lang w:eastAsia="ru-RU"/>
        </w:rPr>
        <w:t xml:space="preserve">, с целью обеспечения или восстановления работоспособности </w:t>
      </w:r>
      <w:r w:rsidR="00F26784" w:rsidRPr="008275B0">
        <w:rPr>
          <w:rFonts w:ascii="Times New Roman" w:eastAsia="Times New Roman" w:hAnsi="Times New Roman" w:cs="Times New Roman"/>
          <w:sz w:val="24"/>
          <w:szCs w:val="24"/>
          <w:lang w:eastAsia="ru-RU"/>
        </w:rPr>
        <w:t xml:space="preserve">ТСО или КТСБ, </w:t>
      </w:r>
      <w:r w:rsidRPr="008275B0">
        <w:rPr>
          <w:rFonts w:ascii="Times New Roman" w:eastAsia="Times New Roman" w:hAnsi="Times New Roman" w:cs="Times New Roman"/>
          <w:sz w:val="24"/>
          <w:szCs w:val="24"/>
          <w:lang w:eastAsia="ru-RU"/>
        </w:rPr>
        <w:t xml:space="preserve">СОПБ, состоящего в замене и (или) восстановлении работоспособности его отдельных частей. </w:t>
      </w:r>
      <w:r w:rsidR="008275B0" w:rsidRPr="008275B0">
        <w:rPr>
          <w:rFonts w:ascii="Times New Roman" w:eastAsia="Times New Roman" w:hAnsi="Times New Roman" w:cs="Times New Roman"/>
          <w:sz w:val="24"/>
          <w:szCs w:val="24"/>
          <w:lang w:eastAsia="ru-RU"/>
        </w:rPr>
        <w:t>Пе</w:t>
      </w:r>
      <w:r w:rsidRPr="008275B0">
        <w:rPr>
          <w:rFonts w:ascii="Times New Roman" w:eastAsia="Times New Roman" w:hAnsi="Times New Roman" w:cs="Times New Roman"/>
          <w:sz w:val="24"/>
          <w:szCs w:val="24"/>
          <w:lang w:eastAsia="ru-RU"/>
        </w:rPr>
        <w:t xml:space="preserve">речень </w:t>
      </w:r>
      <w:r w:rsidR="008275B0" w:rsidRPr="008275B0">
        <w:rPr>
          <w:rFonts w:ascii="Times New Roman" w:eastAsia="Times New Roman" w:hAnsi="Times New Roman" w:cs="Times New Roman"/>
          <w:bCs/>
          <w:sz w:val="24"/>
          <w:szCs w:val="24"/>
          <w:lang w:eastAsia="ru-RU"/>
        </w:rPr>
        <w:t>оборудования, запасных частей, комплектующих и материалов, используемых при выполнении работ (оказании услуг)</w:t>
      </w:r>
      <w:r w:rsidRPr="008275B0">
        <w:rPr>
          <w:rFonts w:ascii="Times New Roman" w:eastAsia="Times New Roman" w:hAnsi="Times New Roman" w:cs="Times New Roman"/>
          <w:sz w:val="24"/>
          <w:szCs w:val="24"/>
          <w:lang w:eastAsia="ru-RU"/>
        </w:rPr>
        <w:t>, указан в приложении № 3 к ТЗ.</w:t>
      </w:r>
    </w:p>
    <w:p w14:paraId="652329B1" w14:textId="77777777" w:rsidR="00B3393E" w:rsidRPr="008275B0" w:rsidRDefault="00B3393E" w:rsidP="00A53768">
      <w:pPr>
        <w:pStyle w:val="ConsPlusNormal"/>
        <w:numPr>
          <w:ilvl w:val="0"/>
          <w:numId w:val="48"/>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Цель закупки: </w:t>
      </w:r>
    </w:p>
    <w:p w14:paraId="11035E9E"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обеспечение исправного состояния СОПБ;</w:t>
      </w:r>
    </w:p>
    <w:p w14:paraId="49519BC7" w14:textId="595729C4" w:rsidR="00B3393E" w:rsidRPr="008275B0" w:rsidRDefault="00C02866"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недопущение/</w:t>
      </w:r>
      <w:r w:rsidR="00B3393E" w:rsidRPr="008275B0">
        <w:rPr>
          <w:rFonts w:ascii="Times New Roman" w:hAnsi="Times New Roman" w:cs="Times New Roman"/>
          <w:sz w:val="24"/>
          <w:szCs w:val="24"/>
        </w:rPr>
        <w:t>минимизация негативных последствий от воздействий опасных факторов пожара;</w:t>
      </w:r>
    </w:p>
    <w:p w14:paraId="5AD6F100" w14:textId="77777777" w:rsidR="00F26784" w:rsidRPr="008275B0" w:rsidRDefault="00F26784" w:rsidP="00F26784">
      <w:pPr>
        <w:pStyle w:val="a7"/>
        <w:numPr>
          <w:ilvl w:val="0"/>
          <w:numId w:val="47"/>
        </w:numPr>
        <w:shd w:val="clear" w:color="auto" w:fill="FFFFFF"/>
        <w:tabs>
          <w:tab w:val="left" w:pos="851"/>
        </w:tabs>
        <w:spacing w:after="0" w:line="240" w:lineRule="auto"/>
        <w:ind w:left="0" w:right="-1" w:firstLine="709"/>
        <w:jc w:val="both"/>
        <w:rPr>
          <w:sz w:val="24"/>
          <w:szCs w:val="24"/>
        </w:rPr>
      </w:pPr>
      <w:r w:rsidRPr="008275B0">
        <w:rPr>
          <w:rFonts w:ascii="Times New Roman" w:hAnsi="Times New Roman" w:cs="Times New Roman"/>
          <w:sz w:val="24"/>
          <w:szCs w:val="24"/>
        </w:rPr>
        <w:t>обеспечение защиты от преступных посягательств на объекты Общества;</w:t>
      </w:r>
    </w:p>
    <w:p w14:paraId="5AD20CF7"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обеспечение безопасности работающего персонала и посетителей объектов Общества; </w:t>
      </w:r>
    </w:p>
    <w:p w14:paraId="47483A3E"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обеспечение сохранности денежных средств и товарно-материальных ценностей;</w:t>
      </w:r>
    </w:p>
    <w:p w14:paraId="38EF468C" w14:textId="77777777" w:rsidR="00B3393E" w:rsidRPr="008275B0" w:rsidRDefault="00B3393E" w:rsidP="00A53768">
      <w:pPr>
        <w:pStyle w:val="ConsPlusNormal"/>
        <w:numPr>
          <w:ilvl w:val="0"/>
          <w:numId w:val="56"/>
        </w:numPr>
        <w:tabs>
          <w:tab w:val="left" w:pos="993"/>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недопущения причинения материального ущерба Обществу.</w:t>
      </w:r>
    </w:p>
    <w:p w14:paraId="4E724386" w14:textId="7F946D89" w:rsidR="00B3393E" w:rsidRPr="008275B0" w:rsidRDefault="00B3393E" w:rsidP="00B3393E">
      <w:pPr>
        <w:pStyle w:val="af8"/>
        <w:tabs>
          <w:tab w:val="left" w:pos="1276"/>
        </w:tabs>
        <w:ind w:right="-1" w:firstLine="710"/>
        <w:jc w:val="both"/>
        <w:rPr>
          <w:sz w:val="24"/>
          <w:szCs w:val="24"/>
        </w:rPr>
      </w:pPr>
      <w:r w:rsidRPr="008275B0">
        <w:rPr>
          <w:sz w:val="24"/>
          <w:szCs w:val="24"/>
        </w:rPr>
        <w:t>3.3.</w:t>
      </w:r>
      <w:r w:rsidRPr="008275B0">
        <w:rPr>
          <w:sz w:val="24"/>
          <w:szCs w:val="24"/>
        </w:rPr>
        <w:tab/>
        <w:t xml:space="preserve">Задача закупки: качественное и своевременное оказание услуг </w:t>
      </w:r>
      <w:r w:rsidR="00C02866" w:rsidRPr="008275B0">
        <w:rPr>
          <w:sz w:val="24"/>
          <w:szCs w:val="24"/>
        </w:rPr>
        <w:br/>
      </w:r>
      <w:r w:rsidRPr="008275B0">
        <w:rPr>
          <w:sz w:val="24"/>
          <w:szCs w:val="24"/>
        </w:rPr>
        <w:t xml:space="preserve">по ТО и ТР </w:t>
      </w:r>
      <w:r w:rsidR="00F26784" w:rsidRPr="008275B0">
        <w:rPr>
          <w:sz w:val="24"/>
          <w:szCs w:val="24"/>
        </w:rPr>
        <w:t xml:space="preserve">ТСО и (или) КТСБ, </w:t>
      </w:r>
      <w:r w:rsidRPr="008275B0">
        <w:rPr>
          <w:sz w:val="24"/>
          <w:szCs w:val="24"/>
        </w:rPr>
        <w:t>СОПБ для обеспечения их работоспособного состояния.</w:t>
      </w:r>
    </w:p>
    <w:p w14:paraId="10953D48" w14:textId="77777777" w:rsidR="00B3393E" w:rsidRPr="008275B0" w:rsidRDefault="00B3393E" w:rsidP="00A53768">
      <w:pPr>
        <w:pStyle w:val="a7"/>
        <w:numPr>
          <w:ilvl w:val="0"/>
          <w:numId w:val="52"/>
        </w:numPr>
        <w:tabs>
          <w:tab w:val="left" w:pos="284"/>
        </w:tabs>
        <w:spacing w:before="240" w:after="120" w:line="240" w:lineRule="auto"/>
        <w:ind w:left="0" w:firstLine="0"/>
        <w:contextualSpacing w:val="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СРОКУ И МЕСТУ ОКАЗАНИЯ УСЛУГ</w:t>
      </w:r>
    </w:p>
    <w:p w14:paraId="1B1C7796" w14:textId="77777777" w:rsidR="00E323DD" w:rsidRDefault="00E323DD" w:rsidP="00E323DD">
      <w:pPr>
        <w:pStyle w:val="ConsPlusNormal"/>
        <w:tabs>
          <w:tab w:val="left" w:pos="1276"/>
        </w:tabs>
        <w:ind w:left="720" w:right="-1" w:firstLine="0"/>
        <w:jc w:val="both"/>
        <w:rPr>
          <w:rFonts w:ascii="Times New Roman" w:hAnsi="Times New Roman" w:cs="Times New Roman"/>
          <w:sz w:val="24"/>
          <w:szCs w:val="24"/>
        </w:rPr>
      </w:pPr>
      <w:r>
        <w:rPr>
          <w:rFonts w:ascii="Times New Roman" w:hAnsi="Times New Roman" w:cs="Times New Roman"/>
          <w:sz w:val="24"/>
          <w:szCs w:val="24"/>
        </w:rPr>
        <w:t>4.1</w:t>
      </w:r>
      <w:r>
        <w:rPr>
          <w:sz w:val="24"/>
          <w:szCs w:val="24"/>
        </w:rPr>
        <w:t xml:space="preserve"> </w:t>
      </w:r>
      <w:r>
        <w:rPr>
          <w:rFonts w:ascii="Times New Roman" w:hAnsi="Times New Roman" w:cs="Times New Roman"/>
          <w:sz w:val="24"/>
          <w:szCs w:val="24"/>
        </w:rPr>
        <w:t>Начало оказания Услуг – с даты подписания договора, но не ранее 01 декабря 2026 года.</w:t>
      </w:r>
    </w:p>
    <w:p w14:paraId="2E2474A8" w14:textId="77777777" w:rsidR="00E323DD" w:rsidRDefault="00E323DD" w:rsidP="00E323DD">
      <w:pPr>
        <w:pStyle w:val="af8"/>
        <w:ind w:left="720"/>
        <w:jc w:val="both"/>
        <w:rPr>
          <w:sz w:val="24"/>
          <w:szCs w:val="24"/>
        </w:rPr>
      </w:pPr>
      <w:r>
        <w:rPr>
          <w:sz w:val="24"/>
          <w:szCs w:val="24"/>
        </w:rPr>
        <w:t>4.2 Срок оказания Услуг – 12 (двенадцать) месяцев с даты начала оказания услуг.</w:t>
      </w:r>
    </w:p>
    <w:p w14:paraId="479C2F97" w14:textId="21C55E66" w:rsidR="00E323DD" w:rsidRDefault="00E323DD" w:rsidP="00E323DD">
      <w:pPr>
        <w:pStyle w:val="af8"/>
        <w:ind w:left="720"/>
        <w:jc w:val="both"/>
        <w:rPr>
          <w:sz w:val="24"/>
          <w:szCs w:val="24"/>
        </w:rPr>
      </w:pPr>
      <w:r>
        <w:rPr>
          <w:sz w:val="24"/>
          <w:szCs w:val="24"/>
        </w:rPr>
        <w:t>4.3 Место оказания услуг – перечень объектов УФПС Псковской области приведен в Приложении № 2 к Техническому заданию.</w:t>
      </w:r>
    </w:p>
    <w:p w14:paraId="40103D6D" w14:textId="77777777" w:rsidR="00B3393E" w:rsidRPr="008275B0" w:rsidRDefault="00B3393E" w:rsidP="00A53768">
      <w:pPr>
        <w:pStyle w:val="ConsPlusNormal"/>
        <w:numPr>
          <w:ilvl w:val="0"/>
          <w:numId w:val="49"/>
        </w:numPr>
        <w:tabs>
          <w:tab w:val="left" w:pos="284"/>
        </w:tabs>
        <w:spacing w:before="240" w:after="120"/>
        <w:ind w:left="0" w:firstLine="0"/>
        <w:jc w:val="center"/>
        <w:rPr>
          <w:rFonts w:ascii="Times New Roman" w:hAnsi="Times New Roman" w:cs="Times New Roman"/>
          <w:b/>
          <w:sz w:val="24"/>
          <w:szCs w:val="24"/>
        </w:rPr>
      </w:pPr>
      <w:r w:rsidRPr="008275B0">
        <w:rPr>
          <w:rFonts w:ascii="Times New Roman" w:hAnsi="Times New Roman" w:cs="Times New Roman"/>
          <w:b/>
          <w:sz w:val="24"/>
          <w:szCs w:val="24"/>
        </w:rPr>
        <w:t>ХАРАКТЕРИСТИКИ ОКАЗЫВАЕМЫХ УСЛУГ</w:t>
      </w:r>
    </w:p>
    <w:p w14:paraId="4A11513E" w14:textId="65206C6F" w:rsidR="00B3393E" w:rsidRPr="008275B0" w:rsidRDefault="00B3393E" w:rsidP="00B3393E">
      <w:pPr>
        <w:pStyle w:val="ConsPlusNormal"/>
        <w:numPr>
          <w:ilvl w:val="0"/>
          <w:numId w:val="2"/>
        </w:numPr>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оказывает Услуги в строгом соответствии с требованиями действующего законодательства Российской Федерации, положений нормативных правовых актов, технических регламентов, технической (эксплуатационной) документации на системы и их составные части, национальных и внутренних ста</w:t>
      </w:r>
      <w:r w:rsidR="00E53FC4" w:rsidRPr="008275B0">
        <w:rPr>
          <w:rFonts w:ascii="Times New Roman" w:hAnsi="Times New Roman" w:cs="Times New Roman"/>
          <w:sz w:val="24"/>
          <w:szCs w:val="24"/>
        </w:rPr>
        <w:t xml:space="preserve">ндартов, указанных в </w:t>
      </w:r>
      <w:r w:rsidR="006D565F" w:rsidRPr="008275B0">
        <w:rPr>
          <w:rFonts w:ascii="Times New Roman" w:hAnsi="Times New Roman" w:cs="Times New Roman"/>
          <w:sz w:val="24"/>
          <w:szCs w:val="24"/>
        </w:rPr>
        <w:br/>
      </w:r>
      <w:r w:rsidR="00E53FC4" w:rsidRPr="008275B0">
        <w:rPr>
          <w:rFonts w:ascii="Times New Roman" w:hAnsi="Times New Roman" w:cs="Times New Roman"/>
          <w:sz w:val="24"/>
          <w:szCs w:val="24"/>
        </w:rPr>
        <w:t>п. 6.1 ТЗ.</w:t>
      </w:r>
    </w:p>
    <w:p w14:paraId="15669EC7" w14:textId="119BE629" w:rsidR="00B3393E" w:rsidRDefault="00B3393E" w:rsidP="00B3393E">
      <w:pPr>
        <w:pStyle w:val="ConsPlusNormal"/>
        <w:numPr>
          <w:ilvl w:val="0"/>
          <w:numId w:val="2"/>
        </w:numPr>
        <w:tabs>
          <w:tab w:val="left" w:pos="1276"/>
          <w:tab w:val="left" w:pos="1418"/>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w:t>
      </w:r>
      <w:r w:rsidR="00F26784" w:rsidRPr="008275B0">
        <w:rPr>
          <w:rFonts w:ascii="Times New Roman" w:hAnsi="Times New Roman" w:cs="Times New Roman"/>
          <w:sz w:val="24"/>
          <w:szCs w:val="24"/>
        </w:rPr>
        <w:t xml:space="preserve">10 </w:t>
      </w:r>
      <w:r w:rsidRPr="008275B0">
        <w:rPr>
          <w:rFonts w:ascii="Times New Roman" w:hAnsi="Times New Roman" w:cs="Times New Roman"/>
          <w:i/>
          <w:sz w:val="24"/>
          <w:szCs w:val="24"/>
        </w:rPr>
        <w:t>(</w:t>
      </w:r>
      <w:r w:rsidR="00F26784" w:rsidRPr="008275B0">
        <w:rPr>
          <w:rFonts w:ascii="Times New Roman" w:hAnsi="Times New Roman" w:cs="Times New Roman"/>
          <w:i/>
          <w:sz w:val="24"/>
          <w:szCs w:val="24"/>
        </w:rPr>
        <w:t>десяти)</w:t>
      </w:r>
      <w:r w:rsidRPr="008275B0">
        <w:rPr>
          <w:rFonts w:ascii="Times New Roman" w:hAnsi="Times New Roman" w:cs="Times New Roman"/>
          <w:sz w:val="24"/>
          <w:szCs w:val="24"/>
        </w:rPr>
        <w:t xml:space="preserve"> рабочих дней с даты заключения договора Исполнитель проводит первичное обследование систем по каждому объекту, по результатам которого составляет акт первичного обследования систем (по форме приложени</w:t>
      </w:r>
      <w:r w:rsidR="00F26784" w:rsidRPr="008275B0">
        <w:rPr>
          <w:rFonts w:ascii="Times New Roman" w:hAnsi="Times New Roman" w:cs="Times New Roman"/>
          <w:sz w:val="24"/>
          <w:szCs w:val="24"/>
        </w:rPr>
        <w:t>й</w:t>
      </w:r>
      <w:r w:rsidRPr="008275B0">
        <w:rPr>
          <w:rFonts w:ascii="Times New Roman" w:hAnsi="Times New Roman" w:cs="Times New Roman"/>
          <w:sz w:val="24"/>
          <w:szCs w:val="24"/>
        </w:rPr>
        <w:t xml:space="preserve"> №</w:t>
      </w:r>
      <w:r w:rsidR="00C02866" w:rsidRPr="008275B0">
        <w:rPr>
          <w:rFonts w:ascii="Times New Roman" w:hAnsi="Times New Roman" w:cs="Times New Roman"/>
          <w:sz w:val="24"/>
          <w:szCs w:val="24"/>
        </w:rPr>
        <w:t> </w:t>
      </w:r>
      <w:r w:rsidR="008D56EC" w:rsidRPr="008275B0">
        <w:rPr>
          <w:rFonts w:ascii="Times New Roman" w:hAnsi="Times New Roman" w:cs="Times New Roman"/>
          <w:sz w:val="24"/>
          <w:szCs w:val="24"/>
        </w:rPr>
        <w:t>7</w:t>
      </w:r>
      <w:r w:rsidRPr="008275B0">
        <w:rPr>
          <w:rFonts w:ascii="Times New Roman" w:hAnsi="Times New Roman" w:cs="Times New Roman"/>
          <w:sz w:val="24"/>
          <w:szCs w:val="24"/>
        </w:rPr>
        <w:t xml:space="preserve"> к ТЗ), подписывает и направляет его на подписание Заказчику</w:t>
      </w:r>
      <w:r w:rsidRPr="008275B0" w:rsidDel="0076046C">
        <w:rPr>
          <w:rFonts w:ascii="Times New Roman" w:hAnsi="Times New Roman" w:cs="Times New Roman"/>
          <w:sz w:val="24"/>
          <w:szCs w:val="24"/>
        </w:rPr>
        <w:t xml:space="preserve"> </w:t>
      </w:r>
      <w:r w:rsidRPr="008275B0">
        <w:rPr>
          <w:rFonts w:ascii="Times New Roman" w:hAnsi="Times New Roman" w:cs="Times New Roman"/>
          <w:sz w:val="24"/>
          <w:szCs w:val="24"/>
        </w:rPr>
        <w:t xml:space="preserve">в течение </w:t>
      </w:r>
      <w:r w:rsidR="00A40EF6" w:rsidRPr="008275B0">
        <w:rPr>
          <w:rFonts w:ascii="Times New Roman" w:hAnsi="Times New Roman" w:cs="Times New Roman"/>
          <w:sz w:val="24"/>
          <w:szCs w:val="24"/>
        </w:rPr>
        <w:t>3</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A40EF6" w:rsidRPr="008275B0">
        <w:rPr>
          <w:rFonts w:ascii="Times New Roman" w:hAnsi="Times New Roman" w:cs="Times New Roman"/>
          <w:i/>
          <w:sz w:val="24"/>
          <w:szCs w:val="24"/>
        </w:rPr>
        <w:t>трех</w:t>
      </w:r>
      <w:r w:rsidRPr="008275B0">
        <w:rPr>
          <w:rFonts w:ascii="Times New Roman" w:hAnsi="Times New Roman" w:cs="Times New Roman"/>
          <w:i/>
          <w:sz w:val="24"/>
          <w:szCs w:val="24"/>
        </w:rPr>
        <w:t>)</w:t>
      </w:r>
      <w:r w:rsidRPr="008275B0">
        <w:rPr>
          <w:rFonts w:ascii="Times New Roman" w:hAnsi="Times New Roman" w:cs="Times New Roman"/>
          <w:sz w:val="24"/>
          <w:szCs w:val="24"/>
        </w:rPr>
        <w:t xml:space="preserve"> рабочих дней с даты проведения первичного обследования систем. Заказчик в течение 3 (трех) рабочих дней с момента получения акта первичного обследования систем от Исполнителя подписывает его или возвращает Исполнителю</w:t>
      </w:r>
      <w:r w:rsidRPr="008275B0" w:rsidDel="00A860C7">
        <w:rPr>
          <w:rFonts w:ascii="Times New Roman" w:hAnsi="Times New Roman" w:cs="Times New Roman"/>
          <w:sz w:val="24"/>
          <w:szCs w:val="24"/>
        </w:rPr>
        <w:t xml:space="preserve"> </w:t>
      </w:r>
      <w:r w:rsidRPr="008275B0">
        <w:rPr>
          <w:rFonts w:ascii="Times New Roman" w:hAnsi="Times New Roman" w:cs="Times New Roman"/>
          <w:sz w:val="24"/>
          <w:szCs w:val="24"/>
        </w:rPr>
        <w:t xml:space="preserve">с мотивированным отказом и указанием замечаний для их устранения Исполнителем. Исполнитель устраняет полученные от </w:t>
      </w:r>
      <w:r w:rsidRPr="008275B0">
        <w:rPr>
          <w:rFonts w:ascii="Times New Roman" w:hAnsi="Times New Roman" w:cs="Times New Roman"/>
          <w:sz w:val="24"/>
          <w:szCs w:val="24"/>
        </w:rPr>
        <w:lastRenderedPageBreak/>
        <w:t xml:space="preserve">Заказчика замечания не позднее </w:t>
      </w:r>
      <w:r w:rsidR="00A40EF6" w:rsidRPr="008275B0">
        <w:rPr>
          <w:rFonts w:ascii="Times New Roman" w:hAnsi="Times New Roman" w:cs="Times New Roman"/>
          <w:sz w:val="24"/>
          <w:szCs w:val="24"/>
        </w:rPr>
        <w:t>5</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A40EF6" w:rsidRPr="008275B0">
        <w:rPr>
          <w:rFonts w:ascii="Times New Roman" w:hAnsi="Times New Roman" w:cs="Times New Roman"/>
          <w:i/>
          <w:sz w:val="24"/>
          <w:szCs w:val="24"/>
        </w:rPr>
        <w:t>пяти</w:t>
      </w:r>
      <w:r w:rsidRPr="008275B0">
        <w:rPr>
          <w:rFonts w:ascii="Times New Roman" w:hAnsi="Times New Roman" w:cs="Times New Roman"/>
          <w:i/>
          <w:sz w:val="24"/>
          <w:szCs w:val="24"/>
        </w:rPr>
        <w:t>)</w:t>
      </w:r>
      <w:r w:rsidRPr="008275B0">
        <w:rPr>
          <w:rFonts w:ascii="Times New Roman" w:hAnsi="Times New Roman" w:cs="Times New Roman"/>
          <w:sz w:val="24"/>
          <w:szCs w:val="24"/>
        </w:rPr>
        <w:t xml:space="preserve"> рабочих дней с даты их получения и повторно направляет Заказчику акт первичного обследования систем, подписанный со своей стороны.</w:t>
      </w:r>
      <w:r w:rsidR="00A40EF6" w:rsidRPr="008275B0">
        <w:rPr>
          <w:rFonts w:ascii="Times New Roman" w:hAnsi="Times New Roman" w:cs="Times New Roman"/>
          <w:sz w:val="24"/>
          <w:szCs w:val="24"/>
        </w:rPr>
        <w:t xml:space="preserve"> Повторное рассмотрение акта первичного обследования систем осуществляется в порядке, предусмотренном настоящим пунктом.</w:t>
      </w:r>
    </w:p>
    <w:p w14:paraId="24D97655" w14:textId="194D44DC" w:rsidR="008340D7" w:rsidRPr="008275B0" w:rsidRDefault="008340D7" w:rsidP="008340D7">
      <w:pPr>
        <w:pStyle w:val="ConsPlusNormal"/>
        <w:tabs>
          <w:tab w:val="left" w:pos="1276"/>
          <w:tab w:val="left" w:pos="1418"/>
        </w:tabs>
        <w:ind w:right="-1" w:firstLine="709"/>
        <w:jc w:val="both"/>
        <w:rPr>
          <w:rFonts w:ascii="Times New Roman" w:hAnsi="Times New Roman" w:cs="Times New Roman"/>
          <w:sz w:val="24"/>
          <w:szCs w:val="24"/>
        </w:rPr>
      </w:pPr>
      <w:r>
        <w:rPr>
          <w:rFonts w:ascii="Times New Roman" w:hAnsi="Times New Roman" w:cs="Times New Roman"/>
          <w:sz w:val="24"/>
          <w:szCs w:val="24"/>
        </w:rPr>
        <w:t xml:space="preserve">5.2.1. </w:t>
      </w:r>
      <w:r w:rsidRPr="008340D7">
        <w:rPr>
          <w:rFonts w:ascii="Times New Roman" w:hAnsi="Times New Roman" w:cs="Times New Roman"/>
          <w:sz w:val="24"/>
          <w:szCs w:val="24"/>
        </w:rPr>
        <w:t>Исполнитель приступает к непосредственному оказанию услуг по техническому обслуживанию и текущему ремонту технических систем охраны только после подписания Заказчиком акта первичного обследования систем, а в части оказанию услуг по техническому обслуживанию и текущему ремонту технических средств обеспечения пожарной безопасности и пожаротушения только после подписания Заказчиком акта первичного обследования систем и направления соответствующего уведомления, предусмотренного пунктом 8.2. настоящего Технического задания.</w:t>
      </w:r>
    </w:p>
    <w:p w14:paraId="1CE5F74F" w14:textId="77777777" w:rsidR="00B3393E" w:rsidRPr="008275B0" w:rsidRDefault="00B3393E" w:rsidP="00B3393E">
      <w:pPr>
        <w:pStyle w:val="ConsPlusNormal"/>
        <w:numPr>
          <w:ilvl w:val="0"/>
          <w:numId w:val="2"/>
        </w:numPr>
        <w:tabs>
          <w:tab w:val="left" w:pos="1276"/>
        </w:tabs>
        <w:ind w:left="709" w:right="-1" w:firstLine="0"/>
        <w:jc w:val="both"/>
        <w:rPr>
          <w:rFonts w:ascii="Times New Roman" w:hAnsi="Times New Roman" w:cs="Times New Roman"/>
          <w:b/>
          <w:sz w:val="24"/>
          <w:szCs w:val="24"/>
        </w:rPr>
      </w:pPr>
      <w:r w:rsidRPr="008275B0">
        <w:rPr>
          <w:rFonts w:ascii="Times New Roman" w:hAnsi="Times New Roman" w:cs="Times New Roman"/>
          <w:b/>
          <w:sz w:val="24"/>
          <w:szCs w:val="24"/>
        </w:rPr>
        <w:t>Регламентированное ТО СОПБ</w:t>
      </w:r>
    </w:p>
    <w:p w14:paraId="60457016" w14:textId="64B13E98" w:rsidR="009A6F55" w:rsidRPr="008275B0" w:rsidRDefault="009A6F55" w:rsidP="00FA4E31">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Регламентированное ТО ТСО, СОПБ – комплекс работ, направленных на поддержание работоспособности систем в течение всего срока эксплуатации.</w:t>
      </w:r>
    </w:p>
    <w:p w14:paraId="3D4D6253" w14:textId="0AA46864" w:rsidR="00B3393E" w:rsidRPr="008275B0" w:rsidRDefault="00B3393E" w:rsidP="00B3393E">
      <w:pPr>
        <w:pStyle w:val="ConsPlusNormal"/>
        <w:shd w:val="clear" w:color="auto" w:fill="FFFFFF"/>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Основными мероприятиями в рамках регламентированного ТО </w:t>
      </w:r>
      <w:r w:rsidR="00597161"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являются:</w:t>
      </w:r>
    </w:p>
    <w:p w14:paraId="5CC1CEB6" w14:textId="20D16E0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осуществление постоянного контроля технического состояния и правильности функционирования систем в целом;</w:t>
      </w:r>
    </w:p>
    <w:p w14:paraId="1223FDAD" w14:textId="4786E7F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периодическая проверка путем</w:t>
      </w:r>
      <w:r w:rsidR="00B303FA" w:rsidRPr="008275B0">
        <w:rPr>
          <w:rFonts w:ascii="Times New Roman" w:eastAsia="Times New Roman" w:hAnsi="Times New Roman"/>
          <w:sz w:val="24"/>
          <w:szCs w:val="24"/>
          <w:lang w:eastAsia="ru-RU"/>
        </w:rPr>
        <w:t xml:space="preserve"> осмотров, проверок работоспособности, Испытаний,</w:t>
      </w:r>
      <w:r w:rsidRPr="008275B0">
        <w:rPr>
          <w:rFonts w:ascii="Times New Roman" w:eastAsia="Times New Roman" w:hAnsi="Times New Roman"/>
          <w:sz w:val="24"/>
          <w:szCs w:val="24"/>
          <w:lang w:eastAsia="ru-RU"/>
        </w:rPr>
        <w:t xml:space="preserve"> измерений, </w:t>
      </w:r>
      <w:r w:rsidR="00B303FA" w:rsidRPr="008275B0">
        <w:rPr>
          <w:rFonts w:ascii="Times New Roman" w:eastAsia="Times New Roman" w:hAnsi="Times New Roman"/>
          <w:sz w:val="24"/>
          <w:szCs w:val="24"/>
          <w:lang w:eastAsia="ru-RU"/>
        </w:rPr>
        <w:t xml:space="preserve">подтверждения </w:t>
      </w:r>
      <w:r w:rsidRPr="008275B0">
        <w:rPr>
          <w:rFonts w:ascii="Times New Roman" w:eastAsia="Times New Roman" w:hAnsi="Times New Roman"/>
          <w:sz w:val="24"/>
          <w:szCs w:val="24"/>
          <w:lang w:eastAsia="ru-RU"/>
        </w:rPr>
        <w:t xml:space="preserve">соответствия параметров требованиям нормативной и технической </w:t>
      </w:r>
      <w:r w:rsidR="00597161" w:rsidRPr="008275B0">
        <w:rPr>
          <w:rFonts w:ascii="Times New Roman" w:eastAsia="Times New Roman" w:hAnsi="Times New Roman"/>
          <w:sz w:val="24"/>
          <w:szCs w:val="24"/>
          <w:lang w:eastAsia="ru-RU"/>
        </w:rPr>
        <w:t xml:space="preserve">(эксплуатационной) </w:t>
      </w:r>
      <w:r w:rsidRPr="008275B0">
        <w:rPr>
          <w:rFonts w:ascii="Times New Roman" w:eastAsia="Times New Roman" w:hAnsi="Times New Roman"/>
          <w:sz w:val="24"/>
          <w:szCs w:val="24"/>
          <w:lang w:eastAsia="ru-RU"/>
        </w:rPr>
        <w:t>документации;</w:t>
      </w:r>
    </w:p>
    <w:p w14:paraId="09C79C5C" w14:textId="5B2ECE5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 эксплуатации, в том числе обеспечение средствами измерений, осуществление их своевременной поверки, соблюдение метрологиче</w:t>
      </w:r>
      <w:r w:rsidR="00E53FC4" w:rsidRPr="008275B0">
        <w:rPr>
          <w:rFonts w:ascii="Times New Roman" w:eastAsia="Times New Roman" w:hAnsi="Times New Roman"/>
          <w:sz w:val="24"/>
          <w:szCs w:val="24"/>
          <w:lang w:eastAsia="ru-RU"/>
        </w:rPr>
        <w:t>ских стандартов, норм и правил;</w:t>
      </w:r>
    </w:p>
    <w:p w14:paraId="49C625FA" w14:textId="0FA4D9E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проведение комплекса работ по поддержанию работоспособности и расширению функциональных возможностей </w:t>
      </w:r>
      <w:r w:rsidR="00597161"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 xml:space="preserve">СОПБ, </w:t>
      </w:r>
      <w:r w:rsidRPr="008275B0">
        <w:rPr>
          <w:rFonts w:ascii="Times New Roman" w:eastAsiaTheme="minorHAnsi" w:hAnsi="Times New Roman"/>
          <w:sz w:val="24"/>
          <w:szCs w:val="24"/>
        </w:rPr>
        <w:t xml:space="preserve">в том числе осуществление процедур по технической поддержке программного обеспечения и программно-аппаратных комплексов, входящих в состав систем </w:t>
      </w:r>
      <w:r w:rsidR="00597161" w:rsidRPr="008275B0">
        <w:rPr>
          <w:rFonts w:ascii="Times New Roman" w:eastAsiaTheme="minorHAnsi" w:hAnsi="Times New Roman"/>
          <w:sz w:val="24"/>
          <w:szCs w:val="24"/>
        </w:rPr>
        <w:t xml:space="preserve">ТСО, </w:t>
      </w:r>
      <w:r w:rsidRPr="008275B0">
        <w:rPr>
          <w:rFonts w:ascii="Times New Roman" w:eastAsiaTheme="minorHAnsi" w:hAnsi="Times New Roman"/>
          <w:sz w:val="24"/>
          <w:szCs w:val="24"/>
        </w:rPr>
        <w:t>СОПБ</w:t>
      </w:r>
      <w:r w:rsidRPr="008275B0">
        <w:rPr>
          <w:rFonts w:ascii="Times New Roman" w:eastAsia="Times New Roman" w:hAnsi="Times New Roman"/>
          <w:sz w:val="24"/>
          <w:szCs w:val="24"/>
          <w:lang w:eastAsia="ru-RU"/>
        </w:rPr>
        <w:t xml:space="preserve"> в течение всего срока эксплуатации;</w:t>
      </w:r>
    </w:p>
    <w:p w14:paraId="51ABB645" w14:textId="6BAC21A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своевременное устранение выявленных в ходе эксплуатации или ТО неисправностей отдельных составных частей или систем в целом, не требующих сложного ремонта, связанного с заменой оборудования;</w:t>
      </w:r>
    </w:p>
    <w:p w14:paraId="437C55B9" w14:textId="5EEAB2A7"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постоянного учета отказов, сбоев и ложных срабатываний систем, выявление и устр</w:t>
      </w:r>
      <w:r w:rsidR="00E53FC4" w:rsidRPr="008275B0">
        <w:rPr>
          <w:rFonts w:ascii="Times New Roman" w:eastAsia="Times New Roman" w:hAnsi="Times New Roman"/>
          <w:sz w:val="24"/>
          <w:szCs w:val="24"/>
          <w:lang w:eastAsia="ru-RU"/>
        </w:rPr>
        <w:t>анение причин их возникновения;</w:t>
      </w:r>
    </w:p>
    <w:p w14:paraId="13F18030" w14:textId="23DC8F92"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проведение обобщения и анализа получаемой информации о техническом и функциональном состоянии обслуживаемых систем, разработка и реализация мер по совершенствованию методов их ТО;</w:t>
      </w:r>
    </w:p>
    <w:p w14:paraId="32CF6D15" w14:textId="524B198B"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определение достижения отдельными составными частями систем предельного ресурса с целью их своевременной замены;</w:t>
      </w:r>
    </w:p>
    <w:p w14:paraId="5A988895" w14:textId="54469E1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создание и плановое поддержание комплектности запасных частей, расходных материалов и средств, необходимых для качественного выполнения ТО систем, в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ч. в соответствии с требо</w:t>
      </w:r>
      <w:r w:rsidR="00E53FC4" w:rsidRPr="008275B0">
        <w:rPr>
          <w:rFonts w:ascii="Times New Roman" w:eastAsia="Times New Roman" w:hAnsi="Times New Roman"/>
          <w:sz w:val="24"/>
          <w:szCs w:val="24"/>
          <w:lang w:eastAsia="ru-RU"/>
        </w:rPr>
        <w:t>ваниями нормативных документов;</w:t>
      </w:r>
    </w:p>
    <w:p w14:paraId="28BCA0AF" w14:textId="3FC003D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своевременная замена отдельных составляющих и частей систем, регламентированных технической документацией на них;</w:t>
      </w:r>
    </w:p>
    <w:p w14:paraId="676D2A45" w14:textId="18E66D57"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разработка, ведение технической, отчетной, сопроводительной и иной документации, связанной напрямую с оказанием Услуг в соответствии с требованиями Заказчика в рамках и объеме ТЗ, а также определенной законодательством в отношении Заказчика (в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ч. подтвержденной предписывающими или информационными документами надзорных или судебных органов);</w:t>
      </w:r>
    </w:p>
    <w:p w14:paraId="14D96AD2" w14:textId="0A849E98" w:rsidR="00C04C8A" w:rsidRPr="008275B0" w:rsidRDefault="00C04C8A" w:rsidP="00C04C8A">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проверка наличия на объекте (в диспетчерской, пожарном посту, насосной станции, на рабочих местах дежурного и обслуживающего персонала и иных помещениях) предусмотренной нормами и технической документацией эксплуатационной </w:t>
      </w:r>
      <w:r w:rsidRPr="008275B0">
        <w:rPr>
          <w:rFonts w:ascii="Times New Roman" w:eastAsia="Times New Roman" w:hAnsi="Times New Roman"/>
          <w:sz w:val="24"/>
          <w:szCs w:val="24"/>
          <w:lang w:eastAsia="ru-RU"/>
        </w:rPr>
        <w:lastRenderedPageBreak/>
        <w:t xml:space="preserve">документации, ведение (заполнение) </w:t>
      </w:r>
      <w:r w:rsidRPr="008275B0">
        <w:rPr>
          <w:rFonts w:ascii="Times New Roman" w:eastAsia="Times New Roman" w:hAnsi="Times New Roman"/>
          <w:spacing w:val="-6"/>
          <w:sz w:val="24"/>
          <w:szCs w:val="24"/>
          <w:lang w:eastAsia="ru-RU"/>
        </w:rPr>
        <w:t>данной эксплуатационной документации, ее восстановление или корректировка</w:t>
      </w:r>
      <w:r w:rsidRPr="008275B0">
        <w:rPr>
          <w:rFonts w:ascii="Times New Roman" w:eastAsia="Times New Roman" w:hAnsi="Times New Roman"/>
          <w:sz w:val="24"/>
          <w:szCs w:val="24"/>
          <w:lang w:eastAsia="ru-RU"/>
        </w:rPr>
        <w:t xml:space="preserve"> при отсутствии или несоответствии нормам или фактическим условиям эксплуатации, технической документации на здание или СОПБ и т.</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п.;</w:t>
      </w:r>
    </w:p>
    <w:p w14:paraId="61FB8AF5" w14:textId="41DE24D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осуществление информационной и технической поддержки по вопросам, связанным с эксплуатацией, частичной и полной модернизацией систем, исполнением или ведением нормативной, правовой и технической документации в сфере пожарной безопасности объектов.</w:t>
      </w:r>
    </w:p>
    <w:p w14:paraId="0A0EB671" w14:textId="208AFAF2" w:rsidR="00B3393E" w:rsidRPr="008275B0" w:rsidRDefault="00B3393E" w:rsidP="00A53768">
      <w:pPr>
        <w:pStyle w:val="ConsPlusNormal"/>
        <w:numPr>
          <w:ilvl w:val="2"/>
          <w:numId w:val="49"/>
        </w:numPr>
        <w:shd w:val="clear" w:color="auto" w:fill="FFFFFF"/>
        <w:tabs>
          <w:tab w:val="left" w:pos="851"/>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2 (двух) рабочих дней с даты подписания актов первичного обследования систем на объектах Заказчик формирует и направляет Исполнителю </w:t>
      </w:r>
      <w:r w:rsidR="008D56EC" w:rsidRPr="008275B0">
        <w:rPr>
          <w:rFonts w:ascii="Times New Roman" w:hAnsi="Times New Roman" w:cs="Times New Roman"/>
          <w:sz w:val="24"/>
          <w:szCs w:val="24"/>
        </w:rPr>
        <w:t>заявку</w:t>
      </w:r>
      <w:r w:rsidRPr="008275B0">
        <w:rPr>
          <w:rFonts w:ascii="Times New Roman" w:hAnsi="Times New Roman" w:cs="Times New Roman"/>
          <w:sz w:val="24"/>
          <w:szCs w:val="24"/>
        </w:rPr>
        <w:t xml:space="preserve"> о необходимости проведения регламентированного ТО </w:t>
      </w:r>
      <w:r w:rsidR="00597161"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 xml:space="preserve">СОПБ (по форме приложения № 5 к ТЗ, далее также </w:t>
      </w:r>
      <w:r w:rsidR="008D56EC" w:rsidRPr="008275B0">
        <w:rPr>
          <w:rFonts w:ascii="Times New Roman" w:hAnsi="Times New Roman" w:cs="Times New Roman"/>
          <w:sz w:val="24"/>
          <w:szCs w:val="24"/>
        </w:rPr>
        <w:t>Заявка</w:t>
      </w:r>
      <w:r w:rsidRPr="008275B0">
        <w:rPr>
          <w:rFonts w:ascii="Times New Roman" w:hAnsi="Times New Roman" w:cs="Times New Roman"/>
          <w:sz w:val="24"/>
          <w:szCs w:val="24"/>
        </w:rPr>
        <w:t>) на основании текущей потребности в обслуживании конкретных систем на конкретных объектах.</w:t>
      </w:r>
      <w:r w:rsidR="00597161" w:rsidRPr="008275B0">
        <w:rPr>
          <w:rFonts w:ascii="Times New Roman" w:hAnsi="Times New Roman" w:cs="Times New Roman"/>
          <w:sz w:val="24"/>
          <w:szCs w:val="24"/>
        </w:rPr>
        <w:t xml:space="preserve"> </w:t>
      </w:r>
    </w:p>
    <w:p w14:paraId="7179D3EE" w14:textId="1B3CF109" w:rsidR="00B3393E" w:rsidRPr="008275B0" w:rsidRDefault="00B3393E" w:rsidP="00A53768">
      <w:pPr>
        <w:pStyle w:val="ConsPlusNormal"/>
        <w:numPr>
          <w:ilvl w:val="2"/>
          <w:numId w:val="49"/>
        </w:numPr>
        <w:shd w:val="clear" w:color="auto" w:fill="FFFFFF"/>
        <w:tabs>
          <w:tab w:val="left" w:pos="1418"/>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3 (трех) рабочих дней с даты получения </w:t>
      </w:r>
      <w:r w:rsidR="008D56EC" w:rsidRPr="008275B0">
        <w:rPr>
          <w:rFonts w:ascii="Times New Roman" w:hAnsi="Times New Roman" w:cs="Times New Roman"/>
          <w:sz w:val="24"/>
          <w:szCs w:val="24"/>
        </w:rPr>
        <w:t>Заявки</w:t>
      </w:r>
      <w:r w:rsidRPr="008275B0">
        <w:rPr>
          <w:rFonts w:ascii="Times New Roman" w:hAnsi="Times New Roman" w:cs="Times New Roman"/>
          <w:sz w:val="24"/>
          <w:szCs w:val="24"/>
        </w:rPr>
        <w:t xml:space="preserve"> Исполнитель разрабатывает и представляет на утверждение Заказчику График проведения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(далее также График ТО) по каждому объекту филиала (по форме приложения № 1</w:t>
      </w:r>
      <w:r w:rsidR="00107464" w:rsidRPr="008275B0">
        <w:rPr>
          <w:rFonts w:ascii="Times New Roman" w:hAnsi="Times New Roman" w:cs="Times New Roman"/>
          <w:sz w:val="24"/>
          <w:szCs w:val="24"/>
        </w:rPr>
        <w:t>2</w:t>
      </w:r>
      <w:r w:rsidRPr="008275B0">
        <w:rPr>
          <w:rFonts w:ascii="Times New Roman" w:hAnsi="Times New Roman" w:cs="Times New Roman"/>
          <w:sz w:val="24"/>
          <w:szCs w:val="24"/>
        </w:rPr>
        <w:t xml:space="preserve"> к ТЗ) в соответствии с Регламентом и с учетом режима работы объектов Заказчика. </w:t>
      </w:r>
    </w:p>
    <w:p w14:paraId="69C44B38" w14:textId="4F771F1A"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pacing w:val="-6"/>
          <w:sz w:val="24"/>
          <w:szCs w:val="24"/>
        </w:rPr>
        <w:t>Исполнитель осуществляет регламентированное ТО</w:t>
      </w:r>
      <w:r w:rsidR="00D45FAC" w:rsidRPr="008275B0">
        <w:rPr>
          <w:rFonts w:ascii="Times New Roman" w:hAnsi="Times New Roman" w:cs="Times New Roman"/>
          <w:spacing w:val="-6"/>
          <w:sz w:val="24"/>
          <w:szCs w:val="24"/>
        </w:rPr>
        <w:t> </w:t>
      </w:r>
      <w:r w:rsidR="00475497" w:rsidRPr="008275B0">
        <w:rPr>
          <w:rFonts w:ascii="Times New Roman" w:hAnsi="Times New Roman" w:cs="Times New Roman"/>
          <w:spacing w:val="-6"/>
          <w:sz w:val="24"/>
          <w:szCs w:val="24"/>
        </w:rPr>
        <w:t xml:space="preserve">ТСО, </w:t>
      </w:r>
      <w:r w:rsidRPr="008275B0">
        <w:rPr>
          <w:rFonts w:ascii="Times New Roman" w:hAnsi="Times New Roman" w:cs="Times New Roman"/>
          <w:spacing w:val="-6"/>
          <w:sz w:val="24"/>
          <w:szCs w:val="24"/>
        </w:rPr>
        <w:t>СОПБ в строгом</w:t>
      </w:r>
      <w:r w:rsidRPr="008275B0">
        <w:rPr>
          <w:rFonts w:ascii="Times New Roman" w:hAnsi="Times New Roman" w:cs="Times New Roman"/>
          <w:sz w:val="24"/>
          <w:szCs w:val="24"/>
        </w:rPr>
        <w:t xml:space="preserve"> соответствии с договором, Регламентом и утвержденным Заказчиком Графиком ТО.</w:t>
      </w:r>
    </w:p>
    <w:p w14:paraId="2A8683A1" w14:textId="7A64ADFE"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Для оборудования и систем, оснащенных средствами самодиагностики, проведение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может быть также инициировано на основании информации, получаемой от этих средств, в объеме и с периодичностью установленных Регламентом.</w:t>
      </w:r>
    </w:p>
    <w:p w14:paraId="05747AA1" w14:textId="0130A301"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pacing w:val="-4"/>
          <w:sz w:val="24"/>
          <w:szCs w:val="24"/>
        </w:rPr>
        <w:t>В случае обнаружения неисправности обо</w:t>
      </w:r>
      <w:r w:rsidR="00D45FAC" w:rsidRPr="008275B0">
        <w:rPr>
          <w:rFonts w:ascii="Times New Roman" w:hAnsi="Times New Roman" w:cs="Times New Roman"/>
          <w:spacing w:val="-4"/>
          <w:sz w:val="24"/>
          <w:szCs w:val="24"/>
        </w:rPr>
        <w:t>рудования или составных</w:t>
      </w:r>
      <w:r w:rsidR="00D45FAC" w:rsidRPr="008275B0">
        <w:rPr>
          <w:rFonts w:ascii="Times New Roman" w:hAnsi="Times New Roman" w:cs="Times New Roman"/>
          <w:sz w:val="24"/>
          <w:szCs w:val="24"/>
        </w:rPr>
        <w:t xml:space="preserve"> частей/элементов/</w:t>
      </w:r>
      <w:r w:rsidRPr="008275B0">
        <w:rPr>
          <w:rFonts w:ascii="Times New Roman" w:hAnsi="Times New Roman" w:cs="Times New Roman"/>
          <w:sz w:val="24"/>
          <w:szCs w:val="24"/>
        </w:rPr>
        <w:t>компонентов систем, препятствующих их надлежащему функционированию, в рамках проведения регламентированного ТО</w:t>
      </w:r>
      <w:r w:rsidR="00475497" w:rsidRPr="008275B0">
        <w:rPr>
          <w:rFonts w:ascii="Times New Roman" w:hAnsi="Times New Roman" w:cs="Times New Roman"/>
          <w:sz w:val="24"/>
          <w:szCs w:val="24"/>
        </w:rPr>
        <w:t xml:space="preserve"> ТСО,</w:t>
      </w:r>
      <w:r w:rsidRPr="008275B0">
        <w:rPr>
          <w:rFonts w:ascii="Times New Roman" w:hAnsi="Times New Roman" w:cs="Times New Roman"/>
          <w:sz w:val="24"/>
          <w:szCs w:val="24"/>
        </w:rPr>
        <w:t xml:space="preserve"> СОПБ и невозможности их устранения в объеме регламентированного ТО </w:t>
      </w:r>
      <w:r w:rsidR="00475497"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Исполнитель составляет дефектную ведомость на неисправное оборудование систем в 2 (двух) экземплярах по форме приложения №</w:t>
      </w:r>
      <w:r w:rsidR="00D45FAC" w:rsidRPr="008275B0">
        <w:rPr>
          <w:rFonts w:ascii="Times New Roman" w:hAnsi="Times New Roman" w:cs="Times New Roman"/>
          <w:sz w:val="24"/>
          <w:szCs w:val="24"/>
        </w:rPr>
        <w:t> </w:t>
      </w:r>
      <w:r w:rsidRPr="008275B0">
        <w:rPr>
          <w:rFonts w:ascii="Times New Roman" w:hAnsi="Times New Roman" w:cs="Times New Roman"/>
          <w:sz w:val="24"/>
          <w:szCs w:val="24"/>
        </w:rPr>
        <w:t>1</w:t>
      </w:r>
      <w:r w:rsidR="00107464" w:rsidRPr="008275B0">
        <w:rPr>
          <w:rFonts w:ascii="Times New Roman" w:hAnsi="Times New Roman" w:cs="Times New Roman"/>
          <w:sz w:val="24"/>
          <w:szCs w:val="24"/>
        </w:rPr>
        <w:t>1</w:t>
      </w:r>
      <w:r w:rsidRPr="008275B0">
        <w:rPr>
          <w:rFonts w:ascii="Times New Roman" w:hAnsi="Times New Roman" w:cs="Times New Roman"/>
          <w:sz w:val="24"/>
          <w:szCs w:val="24"/>
        </w:rPr>
        <w:t xml:space="preserve"> к ТЗ (далее – дефектная ведомость) и предоставляет ее на подписание Заказчику в течение 2 (двух) рабочих дней с момента обнаружения неисправности. Заказчик в течение 2 (двух) рабочих дней с даты подписания дефектной ведомости оформляет Заявку на ТР (по форме приложения №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в соответствии с дефектной ведомостью.</w:t>
      </w:r>
      <w:r w:rsidR="00475497" w:rsidRPr="008275B0">
        <w:rPr>
          <w:rFonts w:ascii="Times New Roman" w:hAnsi="Times New Roman" w:cs="Times New Roman"/>
          <w:sz w:val="24"/>
          <w:szCs w:val="24"/>
        </w:rPr>
        <w:t xml:space="preserve"> </w:t>
      </w:r>
    </w:p>
    <w:p w14:paraId="60911C5F" w14:textId="0432CEB7"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при организации проведения регламентированного ТО СОПБ в соответствии с приложением №</w:t>
      </w:r>
      <w:r w:rsidR="007A2519" w:rsidRPr="008275B0">
        <w:rPr>
          <w:rFonts w:ascii="Times New Roman" w:hAnsi="Times New Roman" w:cs="Times New Roman"/>
          <w:sz w:val="24"/>
          <w:szCs w:val="24"/>
        </w:rPr>
        <w:t> </w:t>
      </w:r>
      <w:r w:rsidR="008D56EC" w:rsidRPr="008275B0">
        <w:rPr>
          <w:rFonts w:ascii="Times New Roman" w:hAnsi="Times New Roman" w:cs="Times New Roman"/>
          <w:sz w:val="24"/>
          <w:szCs w:val="24"/>
        </w:rPr>
        <w:t>2</w:t>
      </w:r>
      <w:r w:rsidRPr="008275B0">
        <w:rPr>
          <w:rFonts w:ascii="Times New Roman" w:hAnsi="Times New Roman" w:cs="Times New Roman"/>
          <w:sz w:val="24"/>
          <w:szCs w:val="24"/>
        </w:rPr>
        <w:t xml:space="preserve"> к ТЗ должен предусмотреть внесение в График ТО Испытания на предмет возможности их дальнейшего использования с разработкой соответствующих программ и методик испытаний по каждой из систем и сроком проведения в течение 30 (тридцати) календарных дней с даты начала оказания услуг в соответствии с требованиями, указанными в нормативных документах, перечисленных </w:t>
      </w:r>
      <w:r w:rsidR="00D45FAC" w:rsidRPr="008275B0">
        <w:rPr>
          <w:rFonts w:ascii="Times New Roman" w:hAnsi="Times New Roman" w:cs="Times New Roman"/>
          <w:sz w:val="24"/>
          <w:szCs w:val="24"/>
        </w:rPr>
        <w:br/>
      </w:r>
      <w:r w:rsidRPr="008275B0">
        <w:rPr>
          <w:rFonts w:ascii="Times New Roman" w:hAnsi="Times New Roman" w:cs="Times New Roman"/>
          <w:sz w:val="24"/>
          <w:szCs w:val="24"/>
        </w:rPr>
        <w:t>в п. 6.1 ТЗ.</w:t>
      </w:r>
      <w:r w:rsidR="00C04C8A" w:rsidRPr="008275B0">
        <w:rPr>
          <w:rStyle w:val="ad"/>
          <w:rFonts w:ascii="Times New Roman" w:hAnsi="Times New Roman" w:cs="Times New Roman"/>
          <w:sz w:val="24"/>
          <w:szCs w:val="24"/>
        </w:rPr>
        <w:footnoteReference w:id="1"/>
      </w:r>
    </w:p>
    <w:p w14:paraId="39FA56F5" w14:textId="62C7888D" w:rsidR="00B3393E" w:rsidRPr="008275B0" w:rsidRDefault="00B3393E" w:rsidP="00A53768">
      <w:pPr>
        <w:pStyle w:val="ConsPlusNormal"/>
        <w:numPr>
          <w:ilvl w:val="2"/>
          <w:numId w:val="49"/>
        </w:numPr>
        <w:shd w:val="clear" w:color="auto" w:fill="FFFFFF"/>
        <w:tabs>
          <w:tab w:val="left" w:pos="1276"/>
        </w:tabs>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Исполнитель в рамках регламентированного ТО </w:t>
      </w:r>
      <w:r w:rsidR="009A6F55"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 xml:space="preserve">СОПБ оказывает консультативные услуги по вопросам эксплуатации </w:t>
      </w:r>
      <w:r w:rsidR="009A6F55" w:rsidRPr="008275B0">
        <w:rPr>
          <w:rFonts w:ascii="Times New Roman" w:hAnsi="Times New Roman" w:cs="Times New Roman"/>
          <w:sz w:val="24"/>
          <w:szCs w:val="24"/>
        </w:rPr>
        <w:t xml:space="preserve">ТСО, </w:t>
      </w:r>
      <w:r w:rsidRPr="008275B0">
        <w:rPr>
          <w:rFonts w:ascii="Times New Roman" w:hAnsi="Times New Roman" w:cs="Times New Roman"/>
          <w:sz w:val="24"/>
          <w:szCs w:val="24"/>
        </w:rPr>
        <w:t>СОПБ, включая предоставление по запросу Заказчика аналитической информации о состоянии СОПБ на объектах, выписки (распечатки) из протоколов событий.</w:t>
      </w:r>
    </w:p>
    <w:p w14:paraId="53E6C4CD" w14:textId="77777777" w:rsidR="00B3393E" w:rsidRPr="008275B0" w:rsidRDefault="00B3393E" w:rsidP="00B3393E">
      <w:pPr>
        <w:pStyle w:val="ConsPlusNormal"/>
        <w:numPr>
          <w:ilvl w:val="0"/>
          <w:numId w:val="2"/>
        </w:numPr>
        <w:tabs>
          <w:tab w:val="left" w:pos="1276"/>
        </w:tabs>
        <w:ind w:left="0" w:right="-1" w:firstLine="709"/>
        <w:jc w:val="both"/>
        <w:rPr>
          <w:rFonts w:ascii="Times New Roman" w:hAnsi="Times New Roman" w:cs="Times New Roman"/>
          <w:b/>
          <w:sz w:val="24"/>
          <w:szCs w:val="24"/>
        </w:rPr>
      </w:pPr>
      <w:r w:rsidRPr="008275B0">
        <w:rPr>
          <w:rFonts w:ascii="Times New Roman" w:hAnsi="Times New Roman" w:cs="Times New Roman"/>
          <w:b/>
          <w:sz w:val="24"/>
          <w:szCs w:val="24"/>
        </w:rPr>
        <w:t>Внеплановые, аварийно-восстановительные работы</w:t>
      </w:r>
    </w:p>
    <w:p w14:paraId="1B999D33" w14:textId="2CEBFC8B" w:rsidR="00FA4E31" w:rsidRPr="008275B0" w:rsidRDefault="00B3393E" w:rsidP="00FA4E31">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5.4.1.</w:t>
      </w:r>
      <w:r w:rsidRPr="008275B0">
        <w:rPr>
          <w:rFonts w:ascii="Times New Roman" w:hAnsi="Times New Roman" w:cs="Times New Roman"/>
          <w:sz w:val="24"/>
          <w:szCs w:val="24"/>
        </w:rPr>
        <w:tab/>
      </w:r>
      <w:r w:rsidR="00FA4E31" w:rsidRPr="008275B0">
        <w:rPr>
          <w:rFonts w:ascii="Times New Roman" w:hAnsi="Times New Roman" w:cs="Times New Roman"/>
          <w:sz w:val="24"/>
          <w:szCs w:val="24"/>
        </w:rPr>
        <w:t xml:space="preserve">Внеплановые, аварийно-восстановительные работы – это выполняемые по заявкам Заказчика работы (мероприятия) по выявлению неисправностей и восстановлению </w:t>
      </w:r>
      <w:r w:rsidR="00FA4E31" w:rsidRPr="008275B0">
        <w:rPr>
          <w:rFonts w:ascii="Times New Roman" w:hAnsi="Times New Roman" w:cs="Times New Roman"/>
          <w:sz w:val="24"/>
          <w:szCs w:val="24"/>
        </w:rPr>
        <w:lastRenderedPageBreak/>
        <w:t>работоспособности систем,</w:t>
      </w:r>
      <w:r w:rsidR="006D565F" w:rsidRPr="008275B0">
        <w:rPr>
          <w:rFonts w:ascii="Times New Roman" w:hAnsi="Times New Roman" w:cs="Times New Roman"/>
          <w:sz w:val="24"/>
          <w:szCs w:val="24"/>
        </w:rPr>
        <w:t xml:space="preserve"> </w:t>
      </w:r>
      <w:r w:rsidR="00FA4E31" w:rsidRPr="008275B0">
        <w:rPr>
          <w:rFonts w:ascii="Times New Roman" w:hAnsi="Times New Roman" w:cs="Times New Roman"/>
          <w:sz w:val="24"/>
          <w:szCs w:val="24"/>
        </w:rPr>
        <w:t>не предусмотренные Регламентом в случаях:</w:t>
      </w:r>
    </w:p>
    <w:p w14:paraId="6F308019" w14:textId="0AB981AC"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возникновения аварийных ситуаций, неисправностей (неполадок)</w:t>
      </w:r>
      <w:r w:rsidR="006D565F" w:rsidRPr="008275B0">
        <w:rPr>
          <w:rFonts w:ascii="Times New Roman" w:hAnsi="Times New Roman"/>
          <w:sz w:val="24"/>
          <w:szCs w:val="24"/>
        </w:rPr>
        <w:t xml:space="preserve"> </w:t>
      </w:r>
      <w:r w:rsidRPr="008275B0">
        <w:rPr>
          <w:rFonts w:ascii="Times New Roman" w:hAnsi="Times New Roman"/>
          <w:sz w:val="24"/>
          <w:szCs w:val="24"/>
        </w:rPr>
        <w:t>в работе ТСО</w:t>
      </w:r>
      <w:r w:rsidR="00745362" w:rsidRPr="008275B0">
        <w:rPr>
          <w:rFonts w:ascii="Times New Roman" w:hAnsi="Times New Roman"/>
          <w:sz w:val="24"/>
          <w:szCs w:val="24"/>
        </w:rPr>
        <w:t>, СОПБ</w:t>
      </w:r>
      <w:r w:rsidRPr="008275B0">
        <w:rPr>
          <w:rFonts w:ascii="Times New Roman" w:hAnsi="Times New Roman"/>
          <w:sz w:val="24"/>
          <w:szCs w:val="24"/>
        </w:rPr>
        <w:t>, препятствующих нормальной работе как обособленно одной из ТСО</w:t>
      </w:r>
      <w:r w:rsidR="00745362" w:rsidRPr="008275B0">
        <w:rPr>
          <w:rFonts w:ascii="Times New Roman" w:hAnsi="Times New Roman"/>
          <w:sz w:val="24"/>
          <w:szCs w:val="24"/>
        </w:rPr>
        <w:t>, СОПБ</w:t>
      </w:r>
      <w:r w:rsidRPr="008275B0">
        <w:rPr>
          <w:rFonts w:ascii="Times New Roman" w:hAnsi="Times New Roman"/>
          <w:sz w:val="24"/>
          <w:szCs w:val="24"/>
        </w:rPr>
        <w:t>, так и интегрированных между собой ТСО в составе КТСБ;</w:t>
      </w:r>
    </w:p>
    <w:p w14:paraId="32AF1F5E" w14:textId="77777777"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поступления ложного срабатывания системы;</w:t>
      </w:r>
    </w:p>
    <w:p w14:paraId="03531C5D" w14:textId="738A8B91"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 xml:space="preserve">ликвидации последствий воздействия на системы </w:t>
      </w:r>
      <w:r w:rsidR="00745362" w:rsidRPr="008275B0">
        <w:rPr>
          <w:rFonts w:ascii="Times New Roman" w:hAnsi="Times New Roman"/>
          <w:sz w:val="24"/>
          <w:szCs w:val="24"/>
        </w:rPr>
        <w:t>н</w:t>
      </w:r>
      <w:r w:rsidRPr="008275B0">
        <w:rPr>
          <w:rFonts w:ascii="Times New Roman" w:hAnsi="Times New Roman"/>
          <w:sz w:val="24"/>
          <w:szCs w:val="24"/>
        </w:rPr>
        <w:t>еблагоприятных климатических или производственных условий;</w:t>
      </w:r>
    </w:p>
    <w:p w14:paraId="2673CCA4" w14:textId="77777777" w:rsidR="00FA4E31" w:rsidRPr="008275B0" w:rsidRDefault="00FA4E31" w:rsidP="00745362">
      <w:pPr>
        <w:pStyle w:val="ConsPlusNormal"/>
        <w:numPr>
          <w:ilvl w:val="0"/>
          <w:numId w:val="50"/>
        </w:numPr>
        <w:tabs>
          <w:tab w:val="left" w:pos="1276"/>
        </w:tabs>
        <w:ind w:left="0" w:firstLine="568"/>
        <w:jc w:val="both"/>
        <w:rPr>
          <w:rFonts w:ascii="Times New Roman" w:hAnsi="Times New Roman"/>
          <w:sz w:val="24"/>
          <w:szCs w:val="24"/>
        </w:rPr>
      </w:pPr>
      <w:r w:rsidRPr="008275B0">
        <w:rPr>
          <w:rFonts w:ascii="Times New Roman" w:hAnsi="Times New Roman"/>
          <w:sz w:val="24"/>
          <w:szCs w:val="24"/>
        </w:rPr>
        <w:t>в иных случаях, не предусмотренных Регламентом.</w:t>
      </w:r>
    </w:p>
    <w:p w14:paraId="5718D778" w14:textId="7787C0E2"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Основными работами (мероприятиями) в рамках внеплановых, аварийно-восстановительных работ СОПБ являются:</w:t>
      </w:r>
    </w:p>
    <w:p w14:paraId="6F0EFF1E" w14:textId="24318EBC"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проверка технического состояния как</w:t>
      </w:r>
      <w:r w:rsidR="00745362" w:rsidRPr="008275B0">
        <w:rPr>
          <w:rFonts w:ascii="Times New Roman" w:eastAsia="Times New Roman" w:hAnsi="Times New Roman"/>
          <w:sz w:val="24"/>
          <w:szCs w:val="24"/>
          <w:lang w:eastAsia="ru-RU"/>
        </w:rPr>
        <w:t xml:space="preserve"> ТСО, </w:t>
      </w:r>
      <w:r w:rsidRPr="008275B0">
        <w:rPr>
          <w:rFonts w:ascii="Times New Roman" w:eastAsia="Times New Roman" w:hAnsi="Times New Roman"/>
          <w:sz w:val="24"/>
          <w:szCs w:val="24"/>
          <w:lang w:eastAsia="ru-RU"/>
        </w:rPr>
        <w:t xml:space="preserve">СОПБ в целом, так и составных частей </w:t>
      </w:r>
      <w:r w:rsidR="00745362"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 xml:space="preserve">СОПБ, путем измерений технических параметров на соответствие требованиям нормативной (входящей </w:t>
      </w:r>
      <w:r w:rsidRPr="008275B0">
        <w:rPr>
          <w:rFonts w:ascii="Times New Roman" w:hAnsi="Times New Roman"/>
          <w:sz w:val="24"/>
          <w:szCs w:val="24"/>
        </w:rPr>
        <w:t xml:space="preserve">в перечень, утвержденный приказом Росстандарта от 13.02.2023 </w:t>
      </w:r>
      <w:r w:rsidR="006D565F" w:rsidRPr="008275B0">
        <w:rPr>
          <w:rFonts w:ascii="Times New Roman" w:hAnsi="Times New Roman"/>
          <w:sz w:val="24"/>
          <w:szCs w:val="24"/>
        </w:rPr>
        <w:br/>
      </w:r>
      <w:r w:rsidRPr="008275B0">
        <w:rPr>
          <w:rFonts w:ascii="Times New Roman" w:hAnsi="Times New Roman"/>
          <w:sz w:val="24"/>
          <w:szCs w:val="24"/>
        </w:rPr>
        <w:t>№ 318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w:t>
      </w:r>
      <w:r w:rsidR="00D45FAC" w:rsidRPr="008275B0">
        <w:rPr>
          <w:rFonts w:ascii="Times New Roman" w:hAnsi="Times New Roman"/>
          <w:sz w:val="24"/>
          <w:szCs w:val="24"/>
        </w:rPr>
        <w:t> </w:t>
      </w:r>
      <w:r w:rsidRPr="008275B0">
        <w:rPr>
          <w:rFonts w:ascii="Times New Roman" w:hAnsi="Times New Roman"/>
          <w:sz w:val="24"/>
          <w:szCs w:val="24"/>
        </w:rPr>
        <w:t>г. №</w:t>
      </w:r>
      <w:r w:rsidR="00D45FAC" w:rsidRPr="008275B0">
        <w:rPr>
          <w:rFonts w:ascii="Times New Roman" w:hAnsi="Times New Roman"/>
          <w:sz w:val="24"/>
          <w:szCs w:val="24"/>
        </w:rPr>
        <w:t> </w:t>
      </w:r>
      <w:r w:rsidRPr="008275B0">
        <w:rPr>
          <w:rFonts w:ascii="Times New Roman" w:hAnsi="Times New Roman"/>
          <w:sz w:val="24"/>
          <w:szCs w:val="24"/>
        </w:rPr>
        <w:t>123-ФЗ «Технический регламент о требованиях пожарной безопасности»</w:t>
      </w:r>
      <w:r w:rsidRPr="008275B0">
        <w:rPr>
          <w:rFonts w:ascii="Times New Roman" w:eastAsia="Times New Roman" w:hAnsi="Times New Roman"/>
          <w:sz w:val="24"/>
          <w:szCs w:val="24"/>
          <w:lang w:eastAsia="ru-RU"/>
        </w:rPr>
        <w:t xml:space="preserve">) и технической </w:t>
      </w:r>
      <w:r w:rsidR="00745362" w:rsidRPr="008275B0">
        <w:rPr>
          <w:rFonts w:ascii="Times New Roman" w:eastAsia="Times New Roman" w:hAnsi="Times New Roman"/>
          <w:sz w:val="24"/>
          <w:szCs w:val="24"/>
          <w:lang w:eastAsia="ru-RU"/>
        </w:rPr>
        <w:t xml:space="preserve">(эксплуатационной) </w:t>
      </w:r>
      <w:r w:rsidRPr="008275B0">
        <w:rPr>
          <w:rFonts w:ascii="Times New Roman" w:eastAsia="Times New Roman" w:hAnsi="Times New Roman"/>
          <w:sz w:val="24"/>
          <w:szCs w:val="24"/>
          <w:lang w:eastAsia="ru-RU"/>
        </w:rPr>
        <w:t xml:space="preserve">документации и проведение </w:t>
      </w:r>
      <w:r w:rsidRPr="008275B0">
        <w:rPr>
          <w:rFonts w:ascii="Times New Roman" w:eastAsia="Times New Roman" w:hAnsi="Times New Roman"/>
          <w:spacing w:val="-4"/>
          <w:sz w:val="24"/>
          <w:szCs w:val="24"/>
          <w:lang w:eastAsia="ru-RU"/>
        </w:rPr>
        <w:t xml:space="preserve">глубокой диагностики оборудования </w:t>
      </w:r>
      <w:r w:rsidR="00745362" w:rsidRPr="008275B0">
        <w:rPr>
          <w:rFonts w:ascii="Times New Roman" w:eastAsia="Times New Roman" w:hAnsi="Times New Roman"/>
          <w:spacing w:val="-4"/>
          <w:sz w:val="24"/>
          <w:szCs w:val="24"/>
          <w:lang w:eastAsia="ru-RU"/>
        </w:rPr>
        <w:t xml:space="preserve">ТСО, </w:t>
      </w:r>
      <w:r w:rsidRPr="008275B0">
        <w:rPr>
          <w:rFonts w:ascii="Times New Roman" w:eastAsia="Times New Roman" w:hAnsi="Times New Roman"/>
          <w:spacing w:val="-4"/>
          <w:sz w:val="24"/>
          <w:szCs w:val="24"/>
          <w:lang w:eastAsia="ru-RU"/>
        </w:rPr>
        <w:t>СОПБ с использованием специализированного</w:t>
      </w:r>
      <w:r w:rsidRPr="008275B0">
        <w:rPr>
          <w:rFonts w:ascii="Times New Roman" w:eastAsia="Times New Roman" w:hAnsi="Times New Roman"/>
          <w:sz w:val="24"/>
          <w:szCs w:val="24"/>
          <w:lang w:eastAsia="ru-RU"/>
        </w:rPr>
        <w:t xml:space="preserve"> тестового ПО и технических средств диагностики;</w:t>
      </w:r>
    </w:p>
    <w:p w14:paraId="2D5E0AA6" w14:textId="100F76F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своевременное устранение выявленных в ходе эксплуатации или ТО неисправностей отдельных составных частей или систем в целом, не требующих капитального ремонта, связанного с заменой оборудования, но критичных к полноценной функциональной работоспособности </w:t>
      </w:r>
      <w:r w:rsidR="00745362" w:rsidRPr="008275B0">
        <w:rPr>
          <w:rFonts w:ascii="Times New Roman" w:eastAsia="Times New Roman" w:hAnsi="Times New Roman"/>
          <w:sz w:val="24"/>
          <w:szCs w:val="24"/>
          <w:lang w:eastAsia="ru-RU"/>
        </w:rPr>
        <w:t xml:space="preserve">ТСО, </w:t>
      </w:r>
      <w:r w:rsidRPr="008275B0">
        <w:rPr>
          <w:rFonts w:ascii="Times New Roman" w:eastAsia="Times New Roman" w:hAnsi="Times New Roman"/>
          <w:sz w:val="24"/>
          <w:szCs w:val="24"/>
          <w:lang w:eastAsia="ru-RU"/>
        </w:rPr>
        <w:t>СОПБ в целом;</w:t>
      </w:r>
    </w:p>
    <w:p w14:paraId="0BCB59C0" w14:textId="540EF095"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w:t>
      </w:r>
      <w:r w:rsidR="00D45FAC" w:rsidRPr="008275B0">
        <w:rPr>
          <w:rFonts w:ascii="Times New Roman" w:eastAsia="Times New Roman" w:hAnsi="Times New Roman"/>
          <w:sz w:val="24"/>
          <w:szCs w:val="24"/>
          <w:lang w:eastAsia="ru-RU"/>
        </w:rPr>
        <w:t xml:space="preserve"> </w:t>
      </w:r>
      <w:r w:rsidRPr="008275B0">
        <w:rPr>
          <w:rFonts w:ascii="Times New Roman" w:eastAsia="Times New Roman" w:hAnsi="Times New Roman"/>
          <w:sz w:val="24"/>
          <w:szCs w:val="24"/>
          <w:lang w:eastAsia="ru-RU"/>
        </w:rPr>
        <w:t>эксплуатации, в том числе обеспечение средствами измерений, осуществление их своевременной поверки, соблюдение метрологических стандартов, норм и правил;</w:t>
      </w:r>
    </w:p>
    <w:p w14:paraId="133ECD41" w14:textId="1834DFB4"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иные организационно-технические мероприятия, направленные на </w:t>
      </w:r>
      <w:r w:rsidR="006D565F" w:rsidRPr="008275B0">
        <w:rPr>
          <w:rFonts w:ascii="Times New Roman" w:eastAsia="Times New Roman" w:hAnsi="Times New Roman"/>
          <w:sz w:val="24"/>
          <w:szCs w:val="24"/>
          <w:lang w:eastAsia="ru-RU"/>
        </w:rPr>
        <w:t>в</w:t>
      </w:r>
      <w:r w:rsidRPr="008275B0">
        <w:rPr>
          <w:rFonts w:ascii="Times New Roman" w:eastAsia="Times New Roman" w:hAnsi="Times New Roman"/>
          <w:sz w:val="24"/>
          <w:szCs w:val="24"/>
          <w:lang w:eastAsia="ru-RU"/>
        </w:rPr>
        <w:t>осстановление работоспособности (целостности) СОПБ и их элементов;</w:t>
      </w:r>
    </w:p>
    <w:p w14:paraId="6B54FA6C" w14:textId="77777777"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отчетной и сопроводительной документации для учета оказанных и планируемых к оказанию Услуг.</w:t>
      </w:r>
    </w:p>
    <w:p w14:paraId="3617E9D6" w14:textId="17323015" w:rsidR="00B3393E" w:rsidRPr="008275B0" w:rsidRDefault="00B3393E" w:rsidP="00B3393E">
      <w:pPr>
        <w:pStyle w:val="ConsPlusNormal"/>
        <w:tabs>
          <w:tab w:val="left" w:pos="1276"/>
        </w:tabs>
        <w:jc w:val="both"/>
        <w:rPr>
          <w:rFonts w:ascii="Times New Roman" w:hAnsi="Times New Roman" w:cs="Times New Roman"/>
          <w:sz w:val="24"/>
          <w:szCs w:val="24"/>
        </w:rPr>
      </w:pPr>
      <w:r w:rsidRPr="008275B0">
        <w:rPr>
          <w:rFonts w:ascii="Times New Roman" w:hAnsi="Times New Roman" w:cs="Times New Roman"/>
          <w:sz w:val="24"/>
          <w:szCs w:val="24"/>
        </w:rPr>
        <w:t>5.4.2.</w:t>
      </w:r>
      <w:r w:rsidRPr="008275B0">
        <w:rPr>
          <w:rFonts w:ascii="Times New Roman" w:hAnsi="Times New Roman" w:cs="Times New Roman"/>
          <w:sz w:val="24"/>
          <w:szCs w:val="24"/>
        </w:rPr>
        <w:tab/>
        <w:t>При возникновении неисправностей в работе системы работник Заказчика направляет на указанный Исполнителем телефон или адрес (с учетом п. 6.2.2. ТЗ) Заявку на внеплановые, аварийно-восстановительные работы (по форме приложения №</w:t>
      </w:r>
      <w:r w:rsidR="00D45FAC" w:rsidRPr="008275B0">
        <w:rPr>
          <w:rFonts w:ascii="Times New Roman" w:hAnsi="Times New Roman" w:cs="Times New Roman"/>
          <w:sz w:val="24"/>
          <w:szCs w:val="24"/>
        </w:rPr>
        <w:t>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одним из нижеперечисленных способов:</w:t>
      </w:r>
    </w:p>
    <w:p w14:paraId="4E728019"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диспетчеру Исполнителя по телефону;</w:t>
      </w:r>
    </w:p>
    <w:p w14:paraId="19A91241"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по электронной почте диспетчерской службы Исполнителя;</w:t>
      </w:r>
    </w:p>
    <w:p w14:paraId="062E12EC" w14:textId="77777777" w:rsidR="00B3393E" w:rsidRPr="008275B0" w:rsidRDefault="00B3393E" w:rsidP="00A53768">
      <w:pPr>
        <w:pStyle w:val="ConsPlusNormal"/>
        <w:numPr>
          <w:ilvl w:val="0"/>
          <w:numId w:val="55"/>
        </w:numPr>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нарочно в бумажной форме.</w:t>
      </w:r>
    </w:p>
    <w:p w14:paraId="309889E7" w14:textId="2DB91AB9" w:rsidR="00B3393E" w:rsidRPr="008275B0" w:rsidRDefault="00B3393E" w:rsidP="00B3393E">
      <w:pPr>
        <w:pStyle w:val="ConsPlusNormal"/>
        <w:tabs>
          <w:tab w:val="left" w:pos="1276"/>
        </w:tabs>
        <w:jc w:val="both"/>
        <w:rPr>
          <w:rFonts w:ascii="Times New Roman" w:hAnsi="Times New Roman" w:cs="Times New Roman"/>
          <w:sz w:val="24"/>
          <w:szCs w:val="24"/>
        </w:rPr>
      </w:pPr>
      <w:r w:rsidRPr="008275B0">
        <w:rPr>
          <w:rFonts w:ascii="Times New Roman" w:hAnsi="Times New Roman" w:cs="Times New Roman"/>
          <w:sz w:val="24"/>
          <w:szCs w:val="24"/>
        </w:rPr>
        <w:t>Диспетчер Исполнителя, принимающ</w:t>
      </w:r>
      <w:r w:rsidR="006D565F" w:rsidRPr="008275B0">
        <w:rPr>
          <w:rFonts w:ascii="Times New Roman" w:hAnsi="Times New Roman" w:cs="Times New Roman"/>
          <w:sz w:val="24"/>
          <w:szCs w:val="24"/>
        </w:rPr>
        <w:t xml:space="preserve">ий от Заказчика по телефону </w:t>
      </w:r>
      <w:r w:rsidRPr="008275B0">
        <w:rPr>
          <w:rFonts w:ascii="Times New Roman" w:hAnsi="Times New Roman" w:cs="Times New Roman"/>
          <w:sz w:val="24"/>
          <w:szCs w:val="24"/>
        </w:rPr>
        <w:t>Заявку на внеплановые, аварийно-восстановительные работы, сообщает ему свои Ф</w:t>
      </w:r>
      <w:r w:rsidR="009972CD" w:rsidRPr="008275B0">
        <w:rPr>
          <w:rFonts w:ascii="Times New Roman" w:hAnsi="Times New Roman" w:cs="Times New Roman"/>
          <w:sz w:val="24"/>
          <w:szCs w:val="24"/>
        </w:rPr>
        <w:t>. </w:t>
      </w:r>
      <w:r w:rsidRPr="008275B0">
        <w:rPr>
          <w:rFonts w:ascii="Times New Roman" w:hAnsi="Times New Roman" w:cs="Times New Roman"/>
          <w:sz w:val="24"/>
          <w:szCs w:val="24"/>
        </w:rPr>
        <w:t>И</w:t>
      </w:r>
      <w:r w:rsidR="009972CD" w:rsidRPr="008275B0">
        <w:rPr>
          <w:rFonts w:ascii="Times New Roman" w:hAnsi="Times New Roman" w:cs="Times New Roman"/>
          <w:sz w:val="24"/>
          <w:szCs w:val="24"/>
        </w:rPr>
        <w:t>. </w:t>
      </w:r>
      <w:r w:rsidRPr="008275B0">
        <w:rPr>
          <w:rFonts w:ascii="Times New Roman" w:hAnsi="Times New Roman" w:cs="Times New Roman"/>
          <w:sz w:val="24"/>
          <w:szCs w:val="24"/>
        </w:rPr>
        <w:t>О</w:t>
      </w:r>
      <w:r w:rsidR="009972CD" w:rsidRPr="008275B0">
        <w:rPr>
          <w:rFonts w:ascii="Times New Roman" w:hAnsi="Times New Roman" w:cs="Times New Roman"/>
          <w:sz w:val="24"/>
          <w:szCs w:val="24"/>
        </w:rPr>
        <w:t>.</w:t>
      </w:r>
      <w:r w:rsidRPr="008275B0">
        <w:rPr>
          <w:rFonts w:ascii="Times New Roman" w:hAnsi="Times New Roman" w:cs="Times New Roman"/>
          <w:sz w:val="24"/>
          <w:szCs w:val="24"/>
        </w:rPr>
        <w:t xml:space="preserve"> и номер регистрации такой заявки. Независимо от способа поступления от Заказчика Заявки на внеплановые, аварийно-восстановительные работы Исполнитель обязан регистрировать ее в «Журнале учета вызовов»</w:t>
      </w:r>
      <w:r w:rsidR="00B303FA" w:rsidRPr="008275B0">
        <w:rPr>
          <w:rFonts w:ascii="Times New Roman" w:hAnsi="Times New Roman" w:cs="Times New Roman"/>
          <w:sz w:val="24"/>
          <w:szCs w:val="24"/>
        </w:rPr>
        <w:t>.</w:t>
      </w:r>
      <w:r w:rsidRPr="008275B0">
        <w:rPr>
          <w:rFonts w:ascii="Times New Roman" w:hAnsi="Times New Roman" w:cs="Times New Roman"/>
          <w:sz w:val="24"/>
          <w:szCs w:val="24"/>
          <w:vertAlign w:val="superscript"/>
        </w:rPr>
        <w:footnoteReference w:id="2"/>
      </w:r>
    </w:p>
    <w:p w14:paraId="66EF3629" w14:textId="4783A0BD" w:rsidR="00B3393E" w:rsidRPr="008275B0" w:rsidRDefault="00B3393E" w:rsidP="00B3393E">
      <w:pPr>
        <w:pStyle w:val="ConsPlusNormal"/>
        <w:jc w:val="both"/>
        <w:rPr>
          <w:rFonts w:ascii="Times New Roman" w:hAnsi="Times New Roman" w:cs="Times New Roman"/>
          <w:sz w:val="24"/>
          <w:szCs w:val="24"/>
        </w:rPr>
      </w:pPr>
      <w:r w:rsidRPr="008275B0">
        <w:rPr>
          <w:rFonts w:ascii="Times New Roman" w:hAnsi="Times New Roman" w:cs="Times New Roman"/>
          <w:sz w:val="24"/>
          <w:szCs w:val="24"/>
        </w:rPr>
        <w:t>5.4.3.</w:t>
      </w:r>
      <w:r w:rsidRPr="008275B0">
        <w:rPr>
          <w:rFonts w:ascii="Times New Roman" w:hAnsi="Times New Roman" w:cs="Times New Roman"/>
          <w:sz w:val="24"/>
          <w:szCs w:val="24"/>
        </w:rPr>
        <w:tab/>
        <w:t>При получении от Заказчика Заявки на внеплановые, аварийно-восстановительные работы</w:t>
      </w:r>
      <w:r w:rsidRPr="008275B0" w:rsidDel="00F26E7B">
        <w:rPr>
          <w:rFonts w:ascii="Times New Roman" w:hAnsi="Times New Roman" w:cs="Times New Roman"/>
          <w:sz w:val="24"/>
          <w:szCs w:val="24"/>
        </w:rPr>
        <w:t xml:space="preserve"> </w:t>
      </w:r>
      <w:r w:rsidR="00697D78" w:rsidRPr="008275B0">
        <w:rPr>
          <w:rFonts w:ascii="Times New Roman" w:hAnsi="Times New Roman" w:cs="Times New Roman"/>
          <w:sz w:val="24"/>
          <w:szCs w:val="24"/>
        </w:rPr>
        <w:t xml:space="preserve">СОПБ </w:t>
      </w:r>
      <w:r w:rsidRPr="008275B0">
        <w:rPr>
          <w:rFonts w:ascii="Times New Roman" w:hAnsi="Times New Roman" w:cs="Times New Roman"/>
          <w:sz w:val="24"/>
          <w:szCs w:val="24"/>
        </w:rPr>
        <w:t xml:space="preserve">Исполнитель </w:t>
      </w:r>
      <w:r w:rsidR="00B303FA" w:rsidRPr="008275B0">
        <w:rPr>
          <w:rFonts w:ascii="Times New Roman" w:hAnsi="Times New Roman" w:cs="Times New Roman"/>
          <w:sz w:val="24"/>
          <w:szCs w:val="24"/>
        </w:rPr>
        <w:t>в течение 30 минут, увеличенное на время, необходимое для следования автотранспортом к объекту, на котором произошла авария,</w:t>
      </w:r>
      <w:r w:rsidRPr="008275B0">
        <w:rPr>
          <w:rFonts w:ascii="Times New Roman" w:hAnsi="Times New Roman" w:cs="Times New Roman"/>
          <w:sz w:val="24"/>
          <w:szCs w:val="24"/>
        </w:rPr>
        <w:t xml:space="preserve"> организует прибытие своего сотрудника</w:t>
      </w:r>
      <w:r w:rsidR="00B303FA" w:rsidRPr="008275B0">
        <w:rPr>
          <w:rFonts w:ascii="Times New Roman" w:hAnsi="Times New Roman" w:cs="Times New Roman"/>
          <w:sz w:val="24"/>
          <w:szCs w:val="24"/>
        </w:rPr>
        <w:t>(-ов)</w:t>
      </w:r>
      <w:r w:rsidRPr="008275B0">
        <w:rPr>
          <w:rFonts w:ascii="Times New Roman" w:hAnsi="Times New Roman" w:cs="Times New Roman"/>
          <w:sz w:val="24"/>
          <w:szCs w:val="24"/>
        </w:rPr>
        <w:t xml:space="preserve"> на объект для проведения внеплановых, аварийно-восстановительных работ,</w:t>
      </w:r>
      <w:r w:rsidR="00697D78" w:rsidRPr="008275B0">
        <w:rPr>
          <w:rFonts w:ascii="Times New Roman" w:hAnsi="Times New Roman" w:cs="Times New Roman"/>
          <w:sz w:val="24"/>
          <w:szCs w:val="24"/>
        </w:rPr>
        <w:t xml:space="preserve"> ТСО в течение 24 (двадцати четырех) часов</w:t>
      </w:r>
      <w:r w:rsidRPr="008275B0">
        <w:rPr>
          <w:rFonts w:ascii="Times New Roman" w:hAnsi="Times New Roman" w:cs="Times New Roman"/>
          <w:sz w:val="24"/>
          <w:szCs w:val="24"/>
        </w:rPr>
        <w:t xml:space="preserve"> </w:t>
      </w:r>
      <w:r w:rsidR="00697D78" w:rsidRPr="008275B0">
        <w:rPr>
          <w:rFonts w:ascii="Times New Roman" w:hAnsi="Times New Roman" w:cs="Times New Roman"/>
          <w:sz w:val="24"/>
          <w:szCs w:val="24"/>
        </w:rPr>
        <w:t xml:space="preserve">с момента ее получения обеспечивает прибытие своего сотрудника на объект для проведения внеплановых, аварийно-восстановительных работ, </w:t>
      </w:r>
      <w:r w:rsidRPr="008275B0">
        <w:rPr>
          <w:rFonts w:ascii="Times New Roman" w:hAnsi="Times New Roman" w:cs="Times New Roman"/>
          <w:sz w:val="24"/>
          <w:szCs w:val="24"/>
        </w:rPr>
        <w:t>в т.</w:t>
      </w:r>
      <w:r w:rsidR="00D45FAC" w:rsidRPr="008275B0">
        <w:rPr>
          <w:rFonts w:ascii="Times New Roman" w:hAnsi="Times New Roman" w:cs="Times New Roman"/>
          <w:sz w:val="24"/>
          <w:szCs w:val="24"/>
        </w:rPr>
        <w:t> </w:t>
      </w:r>
      <w:r w:rsidRPr="008275B0">
        <w:rPr>
          <w:rFonts w:ascii="Times New Roman" w:hAnsi="Times New Roman" w:cs="Times New Roman"/>
          <w:sz w:val="24"/>
          <w:szCs w:val="24"/>
        </w:rPr>
        <w:t>ч.:</w:t>
      </w:r>
    </w:p>
    <w:p w14:paraId="01FDBB88" w14:textId="3585B998" w:rsidR="00B3393E" w:rsidRPr="008275B0" w:rsidRDefault="00D45FAC" w:rsidP="00755E9A">
      <w:pPr>
        <w:pStyle w:val="ConsPlusNormal"/>
        <w:numPr>
          <w:ilvl w:val="0"/>
          <w:numId w:val="60"/>
        </w:numPr>
        <w:shd w:val="clear" w:color="auto" w:fill="FFFFFF"/>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lastRenderedPageBreak/>
        <w:t xml:space="preserve">для </w:t>
      </w:r>
      <w:r w:rsidR="00B303FA" w:rsidRPr="008275B0">
        <w:rPr>
          <w:rFonts w:ascii="Times New Roman" w:hAnsi="Times New Roman" w:cs="Times New Roman"/>
          <w:sz w:val="24"/>
          <w:szCs w:val="24"/>
        </w:rPr>
        <w:t>выявления</w:t>
      </w:r>
      <w:r w:rsidR="00B3393E" w:rsidRPr="008275B0">
        <w:rPr>
          <w:rFonts w:ascii="Times New Roman" w:hAnsi="Times New Roman" w:cs="Times New Roman"/>
          <w:sz w:val="24"/>
          <w:szCs w:val="24"/>
        </w:rPr>
        <w:t xml:space="preserve"> и устранени</w:t>
      </w:r>
      <w:r w:rsidR="00B303FA" w:rsidRPr="008275B0">
        <w:rPr>
          <w:rFonts w:ascii="Times New Roman" w:hAnsi="Times New Roman" w:cs="Times New Roman"/>
          <w:sz w:val="24"/>
          <w:szCs w:val="24"/>
        </w:rPr>
        <w:t>я</w:t>
      </w:r>
      <w:r w:rsidR="00B3393E" w:rsidRPr="008275B0">
        <w:rPr>
          <w:rFonts w:ascii="Times New Roman" w:hAnsi="Times New Roman" w:cs="Times New Roman"/>
          <w:sz w:val="24"/>
          <w:szCs w:val="24"/>
        </w:rPr>
        <w:t xml:space="preserve"> неисправностей; </w:t>
      </w:r>
    </w:p>
    <w:p w14:paraId="7E1014D0" w14:textId="7EE51CFF" w:rsidR="00B3393E" w:rsidRPr="008275B0" w:rsidRDefault="00B3393E" w:rsidP="00755E9A">
      <w:pPr>
        <w:pStyle w:val="ConsPlusNormal"/>
        <w:numPr>
          <w:ilvl w:val="0"/>
          <w:numId w:val="60"/>
        </w:numPr>
        <w:shd w:val="clear" w:color="auto" w:fill="FFFFFF"/>
        <w:tabs>
          <w:tab w:val="left" w:pos="993"/>
        </w:tabs>
        <w:ind w:left="0" w:firstLine="709"/>
        <w:jc w:val="both"/>
        <w:rPr>
          <w:rFonts w:ascii="Times New Roman" w:hAnsi="Times New Roman" w:cs="Times New Roman"/>
          <w:sz w:val="24"/>
          <w:szCs w:val="24"/>
        </w:rPr>
      </w:pPr>
      <w:r w:rsidRPr="008275B0">
        <w:rPr>
          <w:rFonts w:ascii="Times New Roman" w:hAnsi="Times New Roman" w:cs="Times New Roman"/>
          <w:sz w:val="24"/>
          <w:szCs w:val="24"/>
        </w:rPr>
        <w:t>восстановлени</w:t>
      </w:r>
      <w:r w:rsidR="00B303FA" w:rsidRPr="008275B0">
        <w:rPr>
          <w:rFonts w:ascii="Times New Roman" w:hAnsi="Times New Roman" w:cs="Times New Roman"/>
          <w:sz w:val="24"/>
          <w:szCs w:val="24"/>
        </w:rPr>
        <w:t>я</w:t>
      </w:r>
      <w:r w:rsidRPr="008275B0">
        <w:rPr>
          <w:rFonts w:ascii="Times New Roman" w:hAnsi="Times New Roman" w:cs="Times New Roman"/>
          <w:sz w:val="24"/>
          <w:szCs w:val="24"/>
        </w:rPr>
        <w:t xml:space="preserve"> работоспособности системы, состоящей в замене или восстановлении ее отдельных </w:t>
      </w:r>
      <w:r w:rsidR="00B303FA" w:rsidRPr="008275B0">
        <w:rPr>
          <w:rFonts w:ascii="Times New Roman" w:hAnsi="Times New Roman" w:cs="Times New Roman"/>
          <w:sz w:val="24"/>
          <w:szCs w:val="24"/>
        </w:rPr>
        <w:t>под</w:t>
      </w:r>
      <w:r w:rsidRPr="008275B0">
        <w:rPr>
          <w:rFonts w:ascii="Times New Roman" w:hAnsi="Times New Roman" w:cs="Times New Roman"/>
          <w:sz w:val="24"/>
          <w:szCs w:val="24"/>
        </w:rPr>
        <w:t>систем;</w:t>
      </w:r>
    </w:p>
    <w:p w14:paraId="49FB698C" w14:textId="1FB469EF" w:rsidR="00B3393E" w:rsidRPr="008275B0" w:rsidRDefault="00B303FA" w:rsidP="00755E9A">
      <w:pPr>
        <w:pStyle w:val="ConsPlusNormal"/>
        <w:numPr>
          <w:ilvl w:val="0"/>
          <w:numId w:val="60"/>
        </w:numPr>
        <w:shd w:val="clear" w:color="auto" w:fill="FFFFFF"/>
        <w:tabs>
          <w:tab w:val="left" w:pos="993"/>
        </w:tabs>
        <w:ind w:left="0" w:firstLine="709"/>
        <w:jc w:val="both"/>
        <w:rPr>
          <w:rFonts w:ascii="Times New Roman" w:hAnsi="Times New Roman" w:cs="Times New Roman"/>
          <w:spacing w:val="-8"/>
          <w:sz w:val="24"/>
          <w:szCs w:val="24"/>
        </w:rPr>
      </w:pPr>
      <w:r w:rsidRPr="008275B0">
        <w:rPr>
          <w:rFonts w:ascii="Times New Roman" w:hAnsi="Times New Roman" w:cs="Times New Roman"/>
          <w:sz w:val="24"/>
          <w:szCs w:val="24"/>
        </w:rPr>
        <w:t>ликвидации</w:t>
      </w:r>
      <w:r w:rsidR="00B3393E" w:rsidRPr="008275B0">
        <w:rPr>
          <w:rFonts w:ascii="Times New Roman" w:hAnsi="Times New Roman" w:cs="Times New Roman"/>
          <w:sz w:val="24"/>
          <w:szCs w:val="24"/>
        </w:rPr>
        <w:t xml:space="preserve"> аварийных ситуаций </w:t>
      </w:r>
      <w:r w:rsidR="00745362" w:rsidRPr="008275B0">
        <w:rPr>
          <w:rFonts w:ascii="Times New Roman" w:hAnsi="Times New Roman" w:cs="Times New Roman"/>
          <w:sz w:val="24"/>
          <w:szCs w:val="24"/>
        </w:rPr>
        <w:t xml:space="preserve">ТСО, </w:t>
      </w:r>
      <w:r w:rsidR="00B3393E" w:rsidRPr="008275B0">
        <w:rPr>
          <w:rFonts w:ascii="Times New Roman" w:hAnsi="Times New Roman" w:cs="Times New Roman"/>
          <w:sz w:val="24"/>
          <w:szCs w:val="24"/>
        </w:rPr>
        <w:t xml:space="preserve">СОПБ (отказов и неисправностей </w:t>
      </w:r>
      <w:r w:rsidR="00B3393E" w:rsidRPr="008275B0">
        <w:rPr>
          <w:rFonts w:ascii="Times New Roman" w:hAnsi="Times New Roman" w:cs="Times New Roman"/>
          <w:spacing w:val="-8"/>
          <w:sz w:val="24"/>
          <w:szCs w:val="24"/>
        </w:rPr>
        <w:t xml:space="preserve">оборудования, препятствующих нормальному </w:t>
      </w:r>
      <w:r w:rsidR="00745362" w:rsidRPr="008275B0">
        <w:rPr>
          <w:rFonts w:ascii="Times New Roman" w:hAnsi="Times New Roman" w:cs="Times New Roman"/>
          <w:spacing w:val="-8"/>
          <w:sz w:val="24"/>
          <w:szCs w:val="24"/>
        </w:rPr>
        <w:t>ф</w:t>
      </w:r>
      <w:r w:rsidR="00B3393E" w:rsidRPr="008275B0">
        <w:rPr>
          <w:rFonts w:ascii="Times New Roman" w:hAnsi="Times New Roman" w:cs="Times New Roman"/>
          <w:spacing w:val="-8"/>
          <w:sz w:val="24"/>
          <w:szCs w:val="24"/>
        </w:rPr>
        <w:t xml:space="preserve">ункционированию </w:t>
      </w:r>
      <w:r w:rsidR="00745362" w:rsidRPr="008275B0">
        <w:rPr>
          <w:rFonts w:ascii="Times New Roman" w:hAnsi="Times New Roman" w:cs="Times New Roman"/>
          <w:spacing w:val="-8"/>
          <w:sz w:val="24"/>
          <w:szCs w:val="24"/>
        </w:rPr>
        <w:t xml:space="preserve">ТСО, </w:t>
      </w:r>
      <w:r w:rsidR="00B3393E" w:rsidRPr="008275B0">
        <w:rPr>
          <w:rFonts w:ascii="Times New Roman" w:hAnsi="Times New Roman" w:cs="Times New Roman"/>
          <w:spacing w:val="-8"/>
          <w:sz w:val="24"/>
          <w:szCs w:val="24"/>
        </w:rPr>
        <w:t>СОПБ объекта).</w:t>
      </w:r>
    </w:p>
    <w:p w14:paraId="4D0D05B0" w14:textId="7A7CF99F"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5.4.4.</w:t>
      </w:r>
      <w:r w:rsidRPr="008275B0">
        <w:rPr>
          <w:rFonts w:ascii="Times New Roman" w:hAnsi="Times New Roman" w:cs="Times New Roman"/>
          <w:sz w:val="24"/>
          <w:szCs w:val="24"/>
        </w:rPr>
        <w:tab/>
        <w:t>Восстановление работоспособности СОПБ после их срабатывания или отказа не должно превышать:</w:t>
      </w:r>
    </w:p>
    <w:p w14:paraId="07A00503" w14:textId="62AB1AB2" w:rsidR="00B3393E" w:rsidRPr="008275B0" w:rsidRDefault="00B3393E" w:rsidP="00755E9A">
      <w:pPr>
        <w:pStyle w:val="a7"/>
        <w:numPr>
          <w:ilvl w:val="0"/>
          <w:numId w:val="62"/>
        </w:numPr>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административных центров автономных образований в составе Российской Федерации </w:t>
      </w:r>
      <w:r w:rsidR="00E53FC4" w:rsidRPr="008275B0">
        <w:rPr>
          <w:rFonts w:ascii="Times New Roman" w:hAnsi="Times New Roman" w:cs="Times New Roman"/>
          <w:sz w:val="24"/>
          <w:szCs w:val="24"/>
        </w:rPr>
        <w:t>–</w:t>
      </w:r>
      <w:r w:rsidRPr="008275B0">
        <w:rPr>
          <w:rFonts w:ascii="Times New Roman" w:hAnsi="Times New Roman" w:cs="Times New Roman"/>
          <w:sz w:val="24"/>
          <w:szCs w:val="24"/>
        </w:rPr>
        <w:t xml:space="preserve"> 6 часов;</w:t>
      </w:r>
    </w:p>
    <w:p w14:paraId="20ECEFED" w14:textId="24E54445" w:rsidR="00B3393E" w:rsidRPr="008275B0" w:rsidRDefault="00B3393E" w:rsidP="00755E9A">
      <w:pPr>
        <w:pStyle w:val="a7"/>
        <w:numPr>
          <w:ilvl w:val="0"/>
          <w:numId w:val="62"/>
        </w:numPr>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для остальных городов и населенных пунктов </w:t>
      </w:r>
      <w:r w:rsidR="00E53FC4" w:rsidRPr="008275B0">
        <w:rPr>
          <w:rFonts w:ascii="Times New Roman" w:hAnsi="Times New Roman" w:cs="Times New Roman"/>
          <w:sz w:val="24"/>
          <w:szCs w:val="24"/>
        </w:rPr>
        <w:t>–</w:t>
      </w:r>
      <w:r w:rsidRPr="008275B0">
        <w:rPr>
          <w:rFonts w:ascii="Times New Roman" w:hAnsi="Times New Roman" w:cs="Times New Roman"/>
          <w:sz w:val="24"/>
          <w:szCs w:val="24"/>
        </w:rPr>
        <w:t xml:space="preserve"> 18 часов.</w:t>
      </w:r>
    </w:p>
    <w:p w14:paraId="3CBD148A" w14:textId="374A235B"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В случае невозможности восстановления работоспособности СОПБ по техническим причинам в установленное время Исполнитель должен немедленно уведомить Заказчика об этом с указанием обоснованной причины и обоснованного разумного времени необходимого для ремонта, которое не должно быть превышено. В случае, если время ремонта превышает (превысит) 2 (два) календарных дня, уведомление необходимо представить Заказчику в письменном виде.</w:t>
      </w:r>
    </w:p>
    <w:p w14:paraId="405BE89B" w14:textId="22E24EC8" w:rsidR="00697D78" w:rsidRPr="008275B0" w:rsidRDefault="00697D78" w:rsidP="00697D78">
      <w:pPr>
        <w:pStyle w:val="a7"/>
        <w:tabs>
          <w:tab w:val="left" w:pos="993"/>
          <w:tab w:val="left" w:pos="1276"/>
        </w:tabs>
        <w:ind w:left="0" w:firstLine="720"/>
        <w:jc w:val="both"/>
        <w:rPr>
          <w:rFonts w:ascii="Times New Roman" w:hAnsi="Times New Roman"/>
          <w:sz w:val="24"/>
          <w:szCs w:val="24"/>
        </w:rPr>
      </w:pPr>
      <w:r w:rsidRPr="008275B0">
        <w:rPr>
          <w:rFonts w:ascii="Times New Roman" w:hAnsi="Times New Roman"/>
          <w:sz w:val="24"/>
          <w:szCs w:val="24"/>
        </w:rPr>
        <w:t>Аварийные ситуации ТСО должны устраняться Исполнителем в течение 24 (двадцати четырех) часов с момента прибытия сотрудника Исполнителя на объект.</w:t>
      </w:r>
    </w:p>
    <w:p w14:paraId="3CC9C9E0" w14:textId="53EABF71" w:rsidR="00B3393E" w:rsidRPr="008275B0" w:rsidRDefault="00B3393E" w:rsidP="00B3393E">
      <w:pPr>
        <w:pStyle w:val="a7"/>
        <w:shd w:val="clear" w:color="auto" w:fill="FFFFFF"/>
        <w:tabs>
          <w:tab w:val="left" w:pos="993"/>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5.4.5.</w:t>
      </w:r>
      <w:r w:rsidRPr="008275B0">
        <w:rPr>
          <w:rFonts w:ascii="Times New Roman" w:hAnsi="Times New Roman" w:cs="Times New Roman"/>
          <w:sz w:val="24"/>
          <w:szCs w:val="24"/>
        </w:rPr>
        <w:tab/>
        <w:t xml:space="preserve">В случае невозможности устранения неисправности системы </w:t>
      </w:r>
      <w:r w:rsidR="00D45FAC" w:rsidRPr="008275B0">
        <w:rPr>
          <w:rFonts w:ascii="Times New Roman" w:hAnsi="Times New Roman" w:cs="Times New Roman"/>
          <w:sz w:val="24"/>
          <w:szCs w:val="24"/>
        </w:rPr>
        <w:br/>
      </w:r>
      <w:r w:rsidRPr="008275B0">
        <w:rPr>
          <w:rFonts w:ascii="Times New Roman" w:hAnsi="Times New Roman" w:cs="Times New Roman"/>
          <w:sz w:val="24"/>
          <w:szCs w:val="24"/>
        </w:rPr>
        <w:t>и восстановления ее полной функциональности в рамках внеплановых, аварийно-восстановительных работ</w:t>
      </w:r>
      <w:r w:rsidRPr="008275B0" w:rsidDel="00131E91">
        <w:rPr>
          <w:rFonts w:ascii="Times New Roman" w:hAnsi="Times New Roman" w:cs="Times New Roman"/>
          <w:sz w:val="24"/>
          <w:szCs w:val="24"/>
        </w:rPr>
        <w:t xml:space="preserve"> </w:t>
      </w:r>
      <w:r w:rsidRPr="008275B0">
        <w:rPr>
          <w:rFonts w:ascii="Times New Roman" w:hAnsi="Times New Roman" w:cs="Times New Roman"/>
          <w:sz w:val="24"/>
          <w:szCs w:val="24"/>
        </w:rPr>
        <w:t>сотрудник(и) Исполнителя:</w:t>
      </w:r>
    </w:p>
    <w:p w14:paraId="245264C1" w14:textId="7AECA437" w:rsidR="00B3393E" w:rsidRPr="008275B0" w:rsidRDefault="00B3393E" w:rsidP="00A53768">
      <w:pPr>
        <w:pStyle w:val="a7"/>
        <w:numPr>
          <w:ilvl w:val="0"/>
          <w:numId w:val="55"/>
        </w:numPr>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в течение 2 (двух) рабочих дней с момента прибытия на объект составляет дефектную ведомость в 2 (двух) экземплярах и направляет ее на утверждение Заказчику;</w:t>
      </w:r>
    </w:p>
    <w:p w14:paraId="07EFF371" w14:textId="389C67C5" w:rsidR="00B3393E" w:rsidRPr="008275B0" w:rsidRDefault="00B3393E" w:rsidP="00A53768">
      <w:pPr>
        <w:pStyle w:val="a7"/>
        <w:numPr>
          <w:ilvl w:val="0"/>
          <w:numId w:val="55"/>
        </w:numPr>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в течение 24 (двадцати четырех) часов с момента прибытия на объект устанавливает в необходимом количестве совместимое с системой оборудование и (или) комплектующие (составные части) системы на период ТР в соответствии с приложением </w:t>
      </w:r>
      <w:r w:rsidR="006D565F" w:rsidRPr="008275B0">
        <w:rPr>
          <w:rFonts w:ascii="Times New Roman" w:hAnsi="Times New Roman" w:cs="Times New Roman"/>
          <w:sz w:val="24"/>
          <w:szCs w:val="24"/>
        </w:rPr>
        <w:br/>
      </w:r>
      <w:r w:rsidRPr="008275B0">
        <w:rPr>
          <w:rFonts w:ascii="Times New Roman" w:hAnsi="Times New Roman" w:cs="Times New Roman"/>
          <w:sz w:val="24"/>
          <w:szCs w:val="24"/>
        </w:rPr>
        <w:t>№ 3 к ТЗ.</w:t>
      </w:r>
    </w:p>
    <w:p w14:paraId="1B5AF9CA" w14:textId="07C9C17E" w:rsidR="00B3393E" w:rsidRPr="008275B0" w:rsidRDefault="00B3393E" w:rsidP="00B3393E">
      <w:pPr>
        <w:pStyle w:val="a7"/>
        <w:shd w:val="clear" w:color="auto" w:fill="FFFFFF"/>
        <w:tabs>
          <w:tab w:val="left" w:pos="993"/>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Заказчик в течение 2 (двух) рабочих дней с момента получения дефектной ведомости оформляет Заявку на ТР (по форме приложения №</w:t>
      </w:r>
      <w:r w:rsidR="008802CE" w:rsidRPr="008275B0">
        <w:rPr>
          <w:rFonts w:ascii="Times New Roman" w:hAnsi="Times New Roman" w:cs="Times New Roman"/>
          <w:sz w:val="24"/>
          <w:szCs w:val="24"/>
        </w:rPr>
        <w:t> </w:t>
      </w:r>
      <w:r w:rsidR="008D56EC" w:rsidRPr="008275B0">
        <w:rPr>
          <w:rFonts w:ascii="Times New Roman" w:hAnsi="Times New Roman" w:cs="Times New Roman"/>
          <w:sz w:val="24"/>
          <w:szCs w:val="24"/>
        </w:rPr>
        <w:t>5</w:t>
      </w:r>
      <w:r w:rsidRPr="008275B0">
        <w:rPr>
          <w:rFonts w:ascii="Times New Roman" w:hAnsi="Times New Roman" w:cs="Times New Roman"/>
          <w:sz w:val="24"/>
          <w:szCs w:val="24"/>
        </w:rPr>
        <w:t xml:space="preserve"> к ТЗ) согласно предоставленной Исполнителем дефектной ведомости.</w:t>
      </w:r>
    </w:p>
    <w:p w14:paraId="0C2D75A8" w14:textId="0267F7B7" w:rsidR="00B3393E" w:rsidRPr="008275B0" w:rsidRDefault="00B3393E" w:rsidP="00B3393E">
      <w:pPr>
        <w:pStyle w:val="a7"/>
        <w:spacing w:after="0" w:line="240" w:lineRule="auto"/>
        <w:ind w:left="0" w:firstLine="709"/>
        <w:jc w:val="both"/>
        <w:rPr>
          <w:rFonts w:ascii="Times New Roman" w:eastAsia="Times New Roman" w:hAnsi="Times New Roman" w:cs="Times New Roman"/>
          <w:sz w:val="24"/>
          <w:szCs w:val="24"/>
          <w:lang w:eastAsia="ru-RU"/>
        </w:rPr>
      </w:pPr>
      <w:r w:rsidRPr="008275B0">
        <w:rPr>
          <w:rFonts w:ascii="Times New Roman" w:hAnsi="Times New Roman" w:cs="Times New Roman"/>
          <w:sz w:val="24"/>
          <w:szCs w:val="24"/>
        </w:rPr>
        <w:t>5.4.6.</w:t>
      </w:r>
      <w:r w:rsidRPr="008275B0">
        <w:rPr>
          <w:rFonts w:ascii="Times New Roman" w:hAnsi="Times New Roman" w:cs="Times New Roman"/>
          <w:sz w:val="24"/>
          <w:szCs w:val="24"/>
        </w:rPr>
        <w:tab/>
      </w:r>
      <w:r w:rsidRPr="008275B0">
        <w:rPr>
          <w:rFonts w:ascii="Times New Roman" w:eastAsia="Times New Roman" w:hAnsi="Times New Roman" w:cs="Times New Roman"/>
          <w:sz w:val="24"/>
          <w:szCs w:val="24"/>
          <w:lang w:eastAsia="ru-RU"/>
        </w:rPr>
        <w:t>После восстановления работоспособности систем</w:t>
      </w:r>
      <w:r w:rsidR="0099669C" w:rsidRPr="008275B0">
        <w:rPr>
          <w:rFonts w:ascii="Times New Roman" w:eastAsia="Times New Roman" w:hAnsi="Times New Roman" w:cs="Times New Roman"/>
          <w:sz w:val="24"/>
          <w:szCs w:val="24"/>
          <w:lang w:eastAsia="ru-RU"/>
        </w:rPr>
        <w:t>ы СОПБ и (или) ТСО</w:t>
      </w:r>
      <w:r w:rsidRPr="008275B0">
        <w:rPr>
          <w:rFonts w:ascii="Times New Roman" w:eastAsia="Times New Roman" w:hAnsi="Times New Roman" w:cs="Times New Roman"/>
          <w:sz w:val="24"/>
          <w:szCs w:val="24"/>
          <w:lang w:eastAsia="ru-RU"/>
        </w:rPr>
        <w:t xml:space="preserve"> Исполнитель производит запись в «</w:t>
      </w:r>
      <w:r w:rsidRPr="008275B0">
        <w:rPr>
          <w:rFonts w:ascii="Times New Roman" w:hAnsi="Times New Roman" w:cs="Times New Roman"/>
          <w:sz w:val="24"/>
          <w:szCs w:val="24"/>
        </w:rPr>
        <w:t>Журнале эксплуатации СППЗ</w:t>
      </w:r>
      <w:r w:rsidRPr="008275B0">
        <w:rPr>
          <w:rFonts w:ascii="Times New Roman" w:eastAsia="Times New Roman" w:hAnsi="Times New Roman" w:cs="Times New Roman"/>
          <w:sz w:val="24"/>
          <w:szCs w:val="24"/>
          <w:lang w:eastAsia="ru-RU"/>
        </w:rPr>
        <w:t>»</w:t>
      </w:r>
      <w:r w:rsidR="0099669C" w:rsidRPr="008275B0">
        <w:rPr>
          <w:rFonts w:ascii="Times New Roman" w:eastAsia="Times New Roman" w:hAnsi="Times New Roman" w:cs="Times New Roman"/>
          <w:sz w:val="24"/>
          <w:szCs w:val="24"/>
          <w:lang w:eastAsia="ru-RU"/>
        </w:rPr>
        <w:t xml:space="preserve"> или «Журнале регистрации работ по техническому обслуживанию и текущему ремонту ТСО»</w:t>
      </w:r>
      <w:r w:rsidRPr="008275B0">
        <w:rPr>
          <w:rFonts w:ascii="Times New Roman" w:eastAsia="Times New Roman" w:hAnsi="Times New Roman" w:cs="Times New Roman"/>
          <w:sz w:val="24"/>
          <w:szCs w:val="24"/>
          <w:lang w:eastAsia="ru-RU"/>
        </w:rPr>
        <w:t xml:space="preserve">, составляет и направляет Заказчику акт сдачи-приемки оказанных услуг (по форме приложения </w:t>
      </w:r>
      <w:r w:rsidR="00202A02" w:rsidRPr="008275B0">
        <w:rPr>
          <w:rFonts w:ascii="Times New Roman" w:eastAsia="Times New Roman" w:hAnsi="Times New Roman" w:cs="Times New Roman"/>
          <w:sz w:val="24"/>
          <w:szCs w:val="24"/>
          <w:lang w:eastAsia="ru-RU"/>
        </w:rPr>
        <w:t>к договору</w:t>
      </w:r>
      <w:r w:rsidRPr="008275B0">
        <w:rPr>
          <w:rFonts w:ascii="Times New Roman" w:eastAsia="Times New Roman" w:hAnsi="Times New Roman" w:cs="Times New Roman"/>
          <w:sz w:val="24"/>
          <w:szCs w:val="24"/>
          <w:lang w:eastAsia="ru-RU"/>
        </w:rPr>
        <w:t>) в 2 (двух) экземплярах с указанием причин направления Заявки на внеплановые, аварийно-восстановительные работы</w:t>
      </w:r>
      <w:r w:rsidRPr="008275B0" w:rsidDel="00131E91">
        <w:rPr>
          <w:rFonts w:ascii="Times New Roman" w:eastAsia="Times New Roman" w:hAnsi="Times New Roman" w:cs="Times New Roman"/>
          <w:sz w:val="24"/>
          <w:szCs w:val="24"/>
          <w:lang w:eastAsia="ru-RU"/>
        </w:rPr>
        <w:t xml:space="preserve"> </w:t>
      </w:r>
      <w:r w:rsidRPr="008275B0">
        <w:rPr>
          <w:rFonts w:ascii="Times New Roman" w:eastAsia="Times New Roman" w:hAnsi="Times New Roman" w:cs="Times New Roman"/>
          <w:sz w:val="24"/>
          <w:szCs w:val="24"/>
          <w:lang w:eastAsia="ru-RU"/>
        </w:rPr>
        <w:t>и перечня проведенных работ (мероприятий) по ней.</w:t>
      </w:r>
    </w:p>
    <w:p w14:paraId="47075525" w14:textId="4B930755"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Текущий ремонт (ТР) СОПБ</w:t>
      </w:r>
      <w:r w:rsidR="008F458F" w:rsidRPr="008275B0">
        <w:rPr>
          <w:rFonts w:ascii="Times New Roman" w:eastAsia="Times New Roman" w:hAnsi="Times New Roman"/>
          <w:b/>
          <w:sz w:val="24"/>
          <w:szCs w:val="24"/>
          <w:lang w:eastAsia="ru-RU"/>
        </w:rPr>
        <w:t>, ТСО</w:t>
      </w:r>
    </w:p>
    <w:p w14:paraId="7F5A3F3C" w14:textId="69E8C602" w:rsidR="00B3393E" w:rsidRPr="008275B0" w:rsidRDefault="00B3393E" w:rsidP="00B3393E">
      <w:pPr>
        <w:widowControl w:val="0"/>
        <w:tabs>
          <w:tab w:val="left" w:pos="1276"/>
        </w:tabs>
        <w:autoSpaceDE w:val="0"/>
        <w:autoSpaceDN w:val="0"/>
        <w:adjustRightInd w:val="0"/>
        <w:spacing w:after="0" w:line="240" w:lineRule="auto"/>
        <w:ind w:firstLine="720"/>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5.5.1.</w:t>
      </w:r>
      <w:r w:rsidRPr="008275B0">
        <w:rPr>
          <w:rFonts w:ascii="Times New Roman" w:eastAsia="Times New Roman" w:hAnsi="Times New Roman"/>
          <w:sz w:val="24"/>
          <w:szCs w:val="24"/>
          <w:lang w:eastAsia="ru-RU"/>
        </w:rPr>
        <w:tab/>
        <w:t>ТР СОПБ</w:t>
      </w:r>
      <w:r w:rsidR="008F458F" w:rsidRPr="008275B0">
        <w:rPr>
          <w:rFonts w:ascii="Times New Roman" w:eastAsia="Times New Roman" w:hAnsi="Times New Roman"/>
          <w:sz w:val="24"/>
          <w:szCs w:val="24"/>
          <w:lang w:eastAsia="ru-RU"/>
        </w:rPr>
        <w:t>, ТСО</w:t>
      </w:r>
      <w:r w:rsidRPr="008275B0">
        <w:rPr>
          <w:rFonts w:ascii="Times New Roman" w:eastAsia="Times New Roman" w:hAnsi="Times New Roman"/>
          <w:sz w:val="24"/>
          <w:szCs w:val="24"/>
          <w:lang w:eastAsia="ru-RU"/>
        </w:rPr>
        <w:t xml:space="preserve"> – ремонт, выполняемый Исполнителем по Заявке </w:t>
      </w:r>
      <w:r w:rsidR="00D45FAC"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на ТР Заказчика на основании дефектной ведомости для обеспечения или восстановления работоспособности системы и состоящий в замене и</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(или) восстановлении ее отдельных частей.</w:t>
      </w:r>
    </w:p>
    <w:p w14:paraId="4438D5FC" w14:textId="700A6B7F" w:rsidR="00B3393E" w:rsidRPr="008275B0" w:rsidRDefault="00B3393E" w:rsidP="00B3393E">
      <w:pPr>
        <w:widowControl w:val="0"/>
        <w:tabs>
          <w:tab w:val="left" w:pos="1276"/>
        </w:tabs>
        <w:autoSpaceDE w:val="0"/>
        <w:autoSpaceDN w:val="0"/>
        <w:adjustRightInd w:val="0"/>
        <w:spacing w:after="0" w:line="240" w:lineRule="auto"/>
        <w:ind w:firstLine="720"/>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Основными мероприятиями в рамках проведения Исполнителем</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ТР являются:</w:t>
      </w:r>
    </w:p>
    <w:p w14:paraId="537601AF" w14:textId="3F35F297" w:rsidR="00B3393E" w:rsidRPr="008275B0" w:rsidRDefault="00B3393E" w:rsidP="00A53768">
      <w:pPr>
        <w:numPr>
          <w:ilvl w:val="0"/>
          <w:numId w:val="50"/>
        </w:numPr>
        <w:shd w:val="clear" w:color="auto" w:fill="FFFFFF"/>
        <w:tabs>
          <w:tab w:val="left" w:pos="993"/>
        </w:tabs>
        <w:spacing w:after="0" w:line="240" w:lineRule="auto"/>
        <w:ind w:left="0"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 xml:space="preserve">своевременное устранение выявленных в ходе эксплуатации или ТО неисправностей отдельных составных частей или систем в целом, связанные </w:t>
      </w:r>
      <w:r w:rsidR="00D45FAC"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с заменой оборудования или требующие сложного ремонта с использованием временно устанавливаемого подменного оборудования для восстановления работоспособности и п</w:t>
      </w:r>
      <w:r w:rsidR="00E53FC4" w:rsidRPr="008275B0">
        <w:rPr>
          <w:rFonts w:ascii="Times New Roman" w:eastAsia="Times New Roman" w:hAnsi="Times New Roman"/>
          <w:sz w:val="24"/>
          <w:szCs w:val="24"/>
          <w:lang w:eastAsia="ru-RU"/>
        </w:rPr>
        <w:t>олного функционала систем СОПБ</w:t>
      </w:r>
      <w:r w:rsidR="008F458F" w:rsidRPr="008275B0">
        <w:rPr>
          <w:rFonts w:ascii="Times New Roman" w:eastAsia="Times New Roman" w:hAnsi="Times New Roman"/>
          <w:sz w:val="24"/>
          <w:szCs w:val="24"/>
          <w:lang w:eastAsia="ru-RU"/>
        </w:rPr>
        <w:t>, ТСО</w:t>
      </w:r>
      <w:r w:rsidR="00E53FC4" w:rsidRPr="008275B0">
        <w:rPr>
          <w:rFonts w:ascii="Times New Roman" w:eastAsia="Times New Roman" w:hAnsi="Times New Roman"/>
          <w:sz w:val="24"/>
          <w:szCs w:val="24"/>
          <w:lang w:eastAsia="ru-RU"/>
        </w:rPr>
        <w:t>;</w:t>
      </w:r>
    </w:p>
    <w:p w14:paraId="712B67F2" w14:textId="5CEF2250"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heme="minorHAnsi" w:hAnsi="Times New Roman"/>
          <w:sz w:val="24"/>
          <w:szCs w:val="24"/>
        </w:rPr>
      </w:pPr>
      <w:r w:rsidRPr="008275B0">
        <w:rPr>
          <w:rFonts w:ascii="Times New Roman" w:eastAsia="Times New Roman" w:hAnsi="Times New Roman"/>
          <w:sz w:val="24"/>
          <w:szCs w:val="24"/>
          <w:lang w:eastAsia="ru-RU"/>
        </w:rPr>
        <w:t>своевременная замена отдельных составляющих и частей систем, регламентированных технической документацией на них;</w:t>
      </w:r>
    </w:p>
    <w:p w14:paraId="293F92CC" w14:textId="4AA61E46"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разборка и последующая сборка системы и</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(или) отдельных составных частей систем, ее регулировку и отладку с обязательной проверкой работоспособности системы;</w:t>
      </w:r>
    </w:p>
    <w:p w14:paraId="06EF5489" w14:textId="0473E6CB"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lastRenderedPageBreak/>
        <w:t>проверка функционирования СОПБ</w:t>
      </w:r>
      <w:r w:rsidR="008F458F" w:rsidRPr="008275B0">
        <w:rPr>
          <w:rFonts w:ascii="Times New Roman" w:eastAsia="Times New Roman" w:hAnsi="Times New Roman"/>
          <w:sz w:val="24"/>
          <w:szCs w:val="24"/>
          <w:lang w:eastAsia="ru-RU"/>
        </w:rPr>
        <w:t>, ТСО</w:t>
      </w:r>
      <w:r w:rsidRPr="008275B0">
        <w:rPr>
          <w:rFonts w:ascii="Times New Roman" w:eastAsia="Times New Roman" w:hAnsi="Times New Roman"/>
          <w:sz w:val="24"/>
          <w:szCs w:val="24"/>
          <w:lang w:eastAsia="ru-RU"/>
        </w:rPr>
        <w:t xml:space="preserve"> в составе комплекса систем;</w:t>
      </w:r>
    </w:p>
    <w:p w14:paraId="268AB6A1" w14:textId="0EFDEC02"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ввод системы в работу, в том числе в общий комплекс систем.</w:t>
      </w:r>
    </w:p>
    <w:p w14:paraId="328D146F" w14:textId="77777777" w:rsidR="00B3393E" w:rsidRPr="008275B0" w:rsidRDefault="00B3393E" w:rsidP="00A53768">
      <w:pPr>
        <w:widowControl w:val="0"/>
        <w:numPr>
          <w:ilvl w:val="0"/>
          <w:numId w:val="50"/>
        </w:numPr>
        <w:shd w:val="clear" w:color="auto" w:fill="FFFFFF"/>
        <w:tabs>
          <w:tab w:val="left" w:pos="993"/>
        </w:tabs>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ведение отчетной и сопроводительной документации для учета оказанных и планируемых к оказанию Услуг;</w:t>
      </w:r>
    </w:p>
    <w:p w14:paraId="6955A6E9" w14:textId="3BFBB85A"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создание и плановое поддержание комплектности запасных частей, расходных материалов и средств, необходимых для качественного выполнения ТО и ТР систем;</w:t>
      </w:r>
    </w:p>
    <w:p w14:paraId="15F12884" w14:textId="244729E8"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метрологическое обеспечение проводимых работ в процессе эксплуатации, в том числе обеспечение средствами измерений, осуществление их своевременной поверки, соблюдение метрологических стандартов, норм и правил;</w:t>
      </w:r>
    </w:p>
    <w:p w14:paraId="5FAC0AB2" w14:textId="488B1A29" w:rsidR="00B3393E" w:rsidRPr="008275B0" w:rsidRDefault="00B3393E" w:rsidP="00A53768">
      <w:pPr>
        <w:numPr>
          <w:ilvl w:val="0"/>
          <w:numId w:val="50"/>
        </w:numPr>
        <w:shd w:val="clear" w:color="auto" w:fill="FFFFFF"/>
        <w:tabs>
          <w:tab w:val="left" w:pos="993"/>
        </w:tabs>
        <w:spacing w:after="0" w:line="240" w:lineRule="auto"/>
        <w:ind w:left="0"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осуществление иных организационно-технических мероприятий определяющих порядок ремонта и параметры систем, предусмотренных нормативными документами по пожарной безопасности, входящих </w:t>
      </w:r>
      <w:r w:rsidRPr="008275B0">
        <w:rPr>
          <w:rFonts w:ascii="Times New Roman" w:hAnsi="Times New Roman"/>
          <w:sz w:val="24"/>
          <w:szCs w:val="24"/>
        </w:rPr>
        <w:t>в перечень, утвержденный приказом Росстандарта от 13.02.2023 №</w:t>
      </w:r>
      <w:r w:rsidR="00D45FAC" w:rsidRPr="008275B0">
        <w:rPr>
          <w:rFonts w:ascii="Times New Roman" w:hAnsi="Times New Roman"/>
          <w:sz w:val="24"/>
          <w:szCs w:val="24"/>
        </w:rPr>
        <w:t> </w:t>
      </w:r>
      <w:r w:rsidRPr="008275B0">
        <w:rPr>
          <w:rFonts w:ascii="Times New Roman" w:hAnsi="Times New Roman"/>
          <w:sz w:val="24"/>
          <w:szCs w:val="24"/>
        </w:rPr>
        <w:t>318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 июля 2008 г. № 123-ФЗ «Технический регламент о требованиях пожарной безопасности»</w:t>
      </w:r>
      <w:r w:rsidRPr="008275B0">
        <w:rPr>
          <w:rFonts w:ascii="Times New Roman" w:eastAsia="Times New Roman" w:hAnsi="Times New Roman"/>
          <w:sz w:val="24"/>
          <w:szCs w:val="24"/>
          <w:lang w:eastAsia="ru-RU"/>
        </w:rPr>
        <w:t>.</w:t>
      </w:r>
    </w:p>
    <w:p w14:paraId="01E035F0" w14:textId="6122C2F6" w:rsidR="002A0D80" w:rsidRPr="008275B0" w:rsidRDefault="00B3393E" w:rsidP="002A0D80">
      <w:pPr>
        <w:spacing w:after="0" w:line="240" w:lineRule="auto"/>
        <w:ind w:right="-1" w:firstLine="709"/>
        <w:contextualSpacing/>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5.5.2.</w:t>
      </w:r>
      <w:r w:rsidRPr="008275B0">
        <w:rPr>
          <w:rFonts w:ascii="Times New Roman" w:eastAsia="Times New Roman" w:hAnsi="Times New Roman"/>
          <w:sz w:val="24"/>
          <w:szCs w:val="24"/>
          <w:lang w:eastAsia="ru-RU"/>
        </w:rPr>
        <w:tab/>
        <w:t xml:space="preserve">ТР выполняется на месте эксплуатации систем объекта </w:t>
      </w:r>
      <w:r w:rsidR="008802CE"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для обеспечения или восстановления их работоспособности путем замены (восстановления) оборудования и комплектующих (составных частей), в объеме и в соответствии с номенклатурой оборудования и комплектующих (составных частей) систем, подлежащих ТР (приложение №</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3 к ТЗ).  Содержание части мероприятий ТР может совпадать с содержанием некоторых мероприятий регламентированного ТО СОПБ</w:t>
      </w:r>
      <w:r w:rsidR="008F458F" w:rsidRPr="008275B0">
        <w:rPr>
          <w:rFonts w:ascii="Times New Roman" w:eastAsia="Times New Roman" w:hAnsi="Times New Roman"/>
          <w:sz w:val="24"/>
          <w:szCs w:val="24"/>
          <w:lang w:eastAsia="ru-RU"/>
        </w:rPr>
        <w:t>, ТСО</w:t>
      </w:r>
      <w:r w:rsidR="002A0D80" w:rsidRPr="008275B0">
        <w:rPr>
          <w:rFonts w:ascii="Times New Roman" w:eastAsia="Times New Roman" w:hAnsi="Times New Roman"/>
          <w:sz w:val="24"/>
          <w:szCs w:val="24"/>
          <w:lang w:eastAsia="ru-RU"/>
        </w:rPr>
        <w:t>, такие мероприятия учитываются как ТР.</w:t>
      </w:r>
    </w:p>
    <w:p w14:paraId="702B93A2" w14:textId="184F2B21"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5.5.3.</w:t>
      </w:r>
      <w:r w:rsidRPr="008275B0">
        <w:rPr>
          <w:rFonts w:ascii="Times New Roman" w:eastAsia="Times New Roman" w:hAnsi="Times New Roman"/>
          <w:sz w:val="24"/>
          <w:szCs w:val="24"/>
          <w:lang w:eastAsia="ru-RU"/>
        </w:rPr>
        <w:tab/>
        <w:t xml:space="preserve">Исполнитель в течение 2 (двух) рабочих дней с момента выявления неисправностей системы или ее составных частей при проведении регламентированного ТО СОПБ формирует и направляет на подписание Заказчику дефектную ведомость. Заказчик в течение 2 (двух) рабочих дней с даты получения от Исполнителя дефектной ведомости подписывает ее и оформляет Заявку на ТР (по форме приложения № </w:t>
      </w:r>
      <w:r w:rsidR="008D56EC" w:rsidRPr="008275B0">
        <w:rPr>
          <w:rFonts w:ascii="Times New Roman" w:eastAsia="Times New Roman" w:hAnsi="Times New Roman"/>
          <w:sz w:val="24"/>
          <w:szCs w:val="24"/>
          <w:lang w:eastAsia="ru-RU"/>
        </w:rPr>
        <w:t>5</w:t>
      </w:r>
      <w:r w:rsidRPr="008275B0">
        <w:rPr>
          <w:rFonts w:ascii="Times New Roman" w:eastAsia="Times New Roman" w:hAnsi="Times New Roman"/>
          <w:sz w:val="24"/>
          <w:szCs w:val="24"/>
          <w:lang w:eastAsia="ru-RU"/>
        </w:rPr>
        <w:t xml:space="preserve"> к ТЗ).</w:t>
      </w:r>
    </w:p>
    <w:p w14:paraId="52CBA06B" w14:textId="77777777"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Исполнитель выполняет ТР в объеме и сроки, указанные в Заявке на ТР и подписанной Сторонами дефектной ведомости.</w:t>
      </w:r>
    </w:p>
    <w:p w14:paraId="68D5F85E" w14:textId="2F807A0E"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5.5.4.</w:t>
      </w:r>
      <w:r w:rsidRPr="008275B0">
        <w:rPr>
          <w:rFonts w:ascii="Times New Roman" w:eastAsia="Times New Roman" w:hAnsi="Times New Roman"/>
          <w:sz w:val="24"/>
          <w:szCs w:val="24"/>
          <w:lang w:eastAsia="ru-RU"/>
        </w:rPr>
        <w:tab/>
        <w:t>При проведении замены оборудования и комплектующих (составных частей) систем в процессе выполнения ТР Исполнитель обязан соблюдать следующие требования:</w:t>
      </w:r>
    </w:p>
    <w:p w14:paraId="73A623A2" w14:textId="77777777"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оборудование, комплектующие (составные части) систем должны быть новыми (которые не были восстановлены, у которых не была осуществлена замена составных частей, не были восстановлены потребительские свойства и не обременены требованиями третьих лиц);</w:t>
      </w:r>
    </w:p>
    <w:p w14:paraId="47B1F6DC" w14:textId="77777777"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не допускать применения для замены неавторизованных (несовместимых с системой), оборудования, запасных частей и расходных материалов;</w:t>
      </w:r>
    </w:p>
    <w:p w14:paraId="11583D40" w14:textId="3ADF5F7A" w:rsidR="00B3393E" w:rsidRPr="008275B0" w:rsidRDefault="00B3393E" w:rsidP="00755E9A">
      <w:pPr>
        <w:pStyle w:val="a7"/>
        <w:widowControl w:val="0"/>
        <w:numPr>
          <w:ilvl w:val="0"/>
          <w:numId w:val="61"/>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trike/>
          <w:sz w:val="24"/>
          <w:szCs w:val="24"/>
          <w:lang w:eastAsia="ru-RU"/>
        </w:rPr>
      </w:pPr>
      <w:r w:rsidRPr="008275B0">
        <w:rPr>
          <w:rFonts w:ascii="Times New Roman" w:eastAsia="Times New Roman" w:hAnsi="Times New Roman" w:cs="Times New Roman"/>
          <w:sz w:val="24"/>
          <w:szCs w:val="24"/>
          <w:lang w:eastAsia="ru-RU"/>
        </w:rPr>
        <w:t xml:space="preserve">осуществлять замену вышедших из строя составных частей системы на оригинальные или аналогичные (совместимые с системой) по согласованию с Заказчиком. Тип и модель оборудования для замены должны быть указаны в подписанной Сторонами дефектной ведомости согласно </w:t>
      </w:r>
      <w:r w:rsidR="008275B0" w:rsidRPr="008275B0">
        <w:rPr>
          <w:rFonts w:ascii="Times New Roman" w:eastAsia="Times New Roman" w:hAnsi="Times New Roman" w:cs="Times New Roman"/>
          <w:sz w:val="24"/>
          <w:szCs w:val="24"/>
          <w:lang w:eastAsia="ru-RU"/>
        </w:rPr>
        <w:t>П</w:t>
      </w:r>
      <w:r w:rsidRPr="008275B0">
        <w:rPr>
          <w:rFonts w:ascii="Times New Roman" w:eastAsia="Times New Roman" w:hAnsi="Times New Roman" w:cs="Times New Roman"/>
          <w:sz w:val="24"/>
          <w:szCs w:val="24"/>
          <w:lang w:eastAsia="ru-RU"/>
        </w:rPr>
        <w:t xml:space="preserve">еречню </w:t>
      </w:r>
      <w:r w:rsidR="008275B0" w:rsidRPr="008275B0">
        <w:rPr>
          <w:rFonts w:ascii="Times New Roman" w:eastAsia="Times New Roman" w:hAnsi="Times New Roman" w:cs="Times New Roman"/>
          <w:bCs/>
          <w:sz w:val="24"/>
          <w:szCs w:val="24"/>
          <w:lang w:eastAsia="ru-RU"/>
        </w:rPr>
        <w:t>оборудования, запасных частей, комплектующих и материалов, используемых при выполнении работ (оказании услуг)</w:t>
      </w:r>
      <w:r w:rsidRPr="008275B0">
        <w:rPr>
          <w:rFonts w:ascii="Times New Roman" w:eastAsia="Times New Roman" w:hAnsi="Times New Roman" w:cs="Times New Roman"/>
          <w:sz w:val="24"/>
          <w:szCs w:val="24"/>
          <w:lang w:eastAsia="ru-RU"/>
        </w:rPr>
        <w:t xml:space="preserve"> (приложение №</w:t>
      </w:r>
      <w:r w:rsidR="00D45FAC"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3 к ТЗ).</w:t>
      </w:r>
    </w:p>
    <w:p w14:paraId="0132863D" w14:textId="12FABC09"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При выявлении в процессе выполнения ТР дополнительных неисправностей составных частей системы, не предусмотренных дефектной ведомостью, Исполнитель в течение 2 (двух) рабочих дней с момента выявления таких неисправностей системы формирует и направляет на подписание Заказчику дополнительную дефектную ведомость. Заказчик подписывает дефектную ведомость в течение 2 (двух) рабочих дней с даты </w:t>
      </w:r>
      <w:r w:rsidR="008802CE"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ее получения.</w:t>
      </w:r>
    </w:p>
    <w:p w14:paraId="0A54784D" w14:textId="4E381067"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При невозможности устранить неисправность системы непосредственно при ее </w:t>
      </w:r>
      <w:r w:rsidRPr="008275B0">
        <w:rPr>
          <w:rFonts w:ascii="Times New Roman" w:eastAsia="Times New Roman" w:hAnsi="Times New Roman"/>
          <w:sz w:val="24"/>
          <w:szCs w:val="24"/>
          <w:lang w:eastAsia="ru-RU"/>
        </w:rPr>
        <w:lastRenderedPageBreak/>
        <w:t>обнаружении Исполнитель в течение 24 (двадцати четырех) часов с момента получения Заявки на ТР устанавливает в необходимом количестве аналогичное совместимое с системой оборудование и (или) комплектующие (составные части) системы на период ТР в соответствии с приложением №</w:t>
      </w:r>
      <w:r w:rsidR="007A2519"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3 к ТЗ.</w:t>
      </w:r>
    </w:p>
    <w:p w14:paraId="6597E6E8" w14:textId="32A5D360"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Неисправное демонтированное оборудование подлежит передаче Заказчику на объекте по акту демонтажа (по форме приложения №</w:t>
      </w:r>
      <w:r w:rsidR="00D45FAC" w:rsidRPr="008275B0">
        <w:rPr>
          <w:rFonts w:ascii="Times New Roman" w:eastAsia="Times New Roman" w:hAnsi="Times New Roman"/>
          <w:sz w:val="24"/>
          <w:szCs w:val="24"/>
          <w:lang w:eastAsia="ru-RU"/>
        </w:rPr>
        <w:t> </w:t>
      </w:r>
      <w:r w:rsidRPr="008275B0">
        <w:rPr>
          <w:rFonts w:ascii="Times New Roman" w:eastAsia="Times New Roman" w:hAnsi="Times New Roman"/>
          <w:sz w:val="24"/>
          <w:szCs w:val="24"/>
          <w:lang w:eastAsia="ru-RU"/>
        </w:rPr>
        <w:t>1</w:t>
      </w:r>
      <w:r w:rsidR="00107464" w:rsidRPr="008275B0">
        <w:rPr>
          <w:rFonts w:ascii="Times New Roman" w:eastAsia="Times New Roman" w:hAnsi="Times New Roman"/>
          <w:sz w:val="24"/>
          <w:szCs w:val="24"/>
          <w:lang w:eastAsia="ru-RU"/>
        </w:rPr>
        <w:t>0</w:t>
      </w:r>
      <w:r w:rsidRPr="008275B0">
        <w:rPr>
          <w:rFonts w:ascii="Times New Roman" w:eastAsia="Times New Roman" w:hAnsi="Times New Roman"/>
          <w:sz w:val="24"/>
          <w:szCs w:val="24"/>
          <w:lang w:eastAsia="ru-RU"/>
        </w:rPr>
        <w:t xml:space="preserve"> к ТЗ) при его замене на новое. Установка оборудования, взамен демонтированного выполняется с составлением акта установки оборудования по ТР (по форме приложения №</w:t>
      </w:r>
      <w:r w:rsidR="00D45FAC" w:rsidRPr="008275B0">
        <w:rPr>
          <w:rFonts w:ascii="Times New Roman" w:eastAsia="Times New Roman" w:hAnsi="Times New Roman"/>
          <w:sz w:val="24"/>
          <w:szCs w:val="24"/>
          <w:lang w:eastAsia="ru-RU"/>
        </w:rPr>
        <w:t> </w:t>
      </w:r>
      <w:r w:rsidR="0053398A" w:rsidRPr="008275B0">
        <w:rPr>
          <w:rFonts w:ascii="Times New Roman" w:eastAsia="Times New Roman" w:hAnsi="Times New Roman"/>
          <w:sz w:val="24"/>
          <w:szCs w:val="24"/>
          <w:lang w:eastAsia="ru-RU"/>
        </w:rPr>
        <w:t>6</w:t>
      </w:r>
      <w:r w:rsidRPr="008275B0">
        <w:rPr>
          <w:rFonts w:ascii="Times New Roman" w:eastAsia="Times New Roman" w:hAnsi="Times New Roman"/>
          <w:sz w:val="24"/>
          <w:szCs w:val="24"/>
          <w:lang w:eastAsia="ru-RU"/>
        </w:rPr>
        <w:t xml:space="preserve"> к ТЗ</w:t>
      </w:r>
      <w:r w:rsidRPr="008275B0">
        <w:rPr>
          <w:rFonts w:ascii="Times New Roman" w:eastAsiaTheme="minorHAnsi" w:hAnsi="Times New Roman"/>
          <w:sz w:val="24"/>
          <w:szCs w:val="24"/>
          <w:lang w:val="ru"/>
        </w:rPr>
        <w:t>), оборудование должно быть новым (т.</w:t>
      </w:r>
      <w:r w:rsidR="00D45FAC" w:rsidRPr="008275B0">
        <w:rPr>
          <w:rFonts w:ascii="Times New Roman" w:eastAsiaTheme="minorHAnsi" w:hAnsi="Times New Roman"/>
          <w:sz w:val="24"/>
          <w:szCs w:val="24"/>
          <w:lang w:val="ru"/>
        </w:rPr>
        <w:t> </w:t>
      </w:r>
      <w:r w:rsidRPr="008275B0">
        <w:rPr>
          <w:rFonts w:ascii="Times New Roman" w:eastAsiaTheme="minorHAnsi" w:hAnsi="Times New Roman"/>
          <w:sz w:val="24"/>
          <w:szCs w:val="24"/>
          <w:lang w:val="ru"/>
        </w:rPr>
        <w:t>е.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w:t>
      </w:r>
      <w:r w:rsidRPr="008275B0">
        <w:rPr>
          <w:rFonts w:ascii="Times New Roman" w:eastAsiaTheme="minorHAnsi" w:hAnsi="Times New Roman"/>
          <w:sz w:val="24"/>
          <w:szCs w:val="24"/>
        </w:rPr>
        <w:t xml:space="preserve"> и не обременен требованиями третьих лиц</w:t>
      </w:r>
      <w:r w:rsidRPr="008275B0">
        <w:rPr>
          <w:rFonts w:ascii="Times New Roman" w:eastAsiaTheme="minorHAnsi" w:hAnsi="Times New Roman"/>
          <w:sz w:val="24"/>
          <w:szCs w:val="24"/>
          <w:lang w:val="ru"/>
        </w:rPr>
        <w:t>).</w:t>
      </w:r>
    </w:p>
    <w:p w14:paraId="0F823BD2" w14:textId="224369E9" w:rsidR="00B3393E" w:rsidRPr="008275B0" w:rsidRDefault="00B3393E" w:rsidP="00B3393E">
      <w:pPr>
        <w:widowControl w:val="0"/>
        <w:tabs>
          <w:tab w:val="left" w:pos="1276"/>
        </w:tabs>
        <w:autoSpaceDE w:val="0"/>
        <w:autoSpaceDN w:val="0"/>
        <w:adjustRightInd w:val="0"/>
        <w:spacing w:after="0" w:line="240" w:lineRule="auto"/>
        <w:ind w:right="-1" w:firstLine="709"/>
        <w:jc w:val="both"/>
        <w:rPr>
          <w:rFonts w:ascii="Times New Roman" w:hAnsi="Times New Roman"/>
          <w:sz w:val="24"/>
          <w:szCs w:val="24"/>
        </w:rPr>
      </w:pPr>
      <w:r w:rsidRPr="008275B0">
        <w:rPr>
          <w:rFonts w:ascii="Times New Roman" w:hAnsi="Times New Roman"/>
          <w:sz w:val="24"/>
          <w:szCs w:val="24"/>
        </w:rPr>
        <w:t>По факту замены оборудования, комплектующих (составных частей) системы Исполнитель обязан своевременно вносить изменения/</w:t>
      </w:r>
      <w:r w:rsidR="006D565F" w:rsidRPr="008275B0">
        <w:rPr>
          <w:rFonts w:ascii="Times New Roman" w:hAnsi="Times New Roman"/>
          <w:sz w:val="24"/>
          <w:szCs w:val="24"/>
        </w:rPr>
        <w:t xml:space="preserve"> </w:t>
      </w:r>
      <w:r w:rsidRPr="008275B0">
        <w:rPr>
          <w:rFonts w:ascii="Times New Roman" w:hAnsi="Times New Roman"/>
          <w:sz w:val="24"/>
          <w:szCs w:val="24"/>
        </w:rPr>
        <w:t>корректировки в эксплуатационную документацию на данную систему с обязательным уведомлением Заказчика о внесенных им изменениях/</w:t>
      </w:r>
      <w:r w:rsidR="006D565F" w:rsidRPr="008275B0">
        <w:rPr>
          <w:rFonts w:ascii="Times New Roman" w:hAnsi="Times New Roman"/>
          <w:sz w:val="24"/>
          <w:szCs w:val="24"/>
        </w:rPr>
        <w:t xml:space="preserve"> </w:t>
      </w:r>
      <w:r w:rsidRPr="008275B0">
        <w:rPr>
          <w:rFonts w:ascii="Times New Roman" w:hAnsi="Times New Roman"/>
          <w:sz w:val="24"/>
          <w:szCs w:val="24"/>
        </w:rPr>
        <w:t>корректировках.</w:t>
      </w:r>
    </w:p>
    <w:p w14:paraId="123DA7E1" w14:textId="77777777"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sz w:val="24"/>
          <w:szCs w:val="24"/>
        </w:rPr>
      </w:pPr>
      <w:r w:rsidRPr="008275B0">
        <w:rPr>
          <w:rFonts w:ascii="Times New Roman" w:hAnsi="Times New Roman"/>
          <w:sz w:val="24"/>
          <w:szCs w:val="24"/>
        </w:rPr>
        <w:t>На все оборудование и комплектующие (составные части), установленные при выполнении ТР систем, Исполнитель обязан предоставить копии документов (сертификатов соответствия, деклараций о соответствии), подтверждающих качество оборудования и комплектующих (составных частей) и заверенные уполномоченным лицом Исполнителя.</w:t>
      </w:r>
    </w:p>
    <w:p w14:paraId="625E2C3E" w14:textId="77777777" w:rsidR="00B3393E" w:rsidRPr="008275B0" w:rsidRDefault="00B3393E" w:rsidP="00B3393E">
      <w:pPr>
        <w:widowControl w:val="0"/>
        <w:numPr>
          <w:ilvl w:val="0"/>
          <w:numId w:val="2"/>
        </w:numPr>
        <w:tabs>
          <w:tab w:val="left" w:pos="1276"/>
        </w:tabs>
        <w:autoSpaceDE w:val="0"/>
        <w:autoSpaceDN w:val="0"/>
        <w:adjustRightInd w:val="0"/>
        <w:spacing w:after="0" w:line="240" w:lineRule="auto"/>
        <w:ind w:left="0" w:firstLine="709"/>
        <w:jc w:val="both"/>
        <w:rPr>
          <w:rFonts w:ascii="Times New Roman" w:hAnsi="Times New Roman"/>
          <w:sz w:val="24"/>
          <w:szCs w:val="24"/>
        </w:rPr>
      </w:pPr>
      <w:r w:rsidRPr="008275B0">
        <w:rPr>
          <w:rFonts w:ascii="Times New Roman" w:hAnsi="Times New Roman"/>
          <w:sz w:val="24"/>
          <w:szCs w:val="24"/>
        </w:rPr>
        <w:t xml:space="preserve"> Исполнитель оказывает Услуги всеми необходимыми расходными материалами, оборудованием, инструментами, механизмами, приборами, приспособлениями, средствами подмащивания за свой счет.</w:t>
      </w:r>
    </w:p>
    <w:p w14:paraId="51D427A1" w14:textId="77777777" w:rsidR="00B3393E" w:rsidRPr="008275B0" w:rsidRDefault="00B3393E" w:rsidP="00A53768">
      <w:pPr>
        <w:pStyle w:val="a7"/>
        <w:numPr>
          <w:ilvl w:val="0"/>
          <w:numId w:val="49"/>
        </w:numPr>
        <w:tabs>
          <w:tab w:val="left" w:pos="284"/>
        </w:tabs>
        <w:spacing w:before="240" w:after="120" w:line="240" w:lineRule="auto"/>
        <w:ind w:left="0" w:firstLine="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ПОРЯДКУ ОКАЗАНИЯ УСЛУГ</w:t>
      </w:r>
    </w:p>
    <w:p w14:paraId="530134E9"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Требования к качеству оказываемых услуг</w:t>
      </w:r>
    </w:p>
    <w:p w14:paraId="7057BE49" w14:textId="1F829B3A"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При оказании Услуг Исполнитель обязан руководствоваться следующими нормативными правовыми актами и нормативными документами:</w:t>
      </w:r>
    </w:p>
    <w:p w14:paraId="712BE915" w14:textId="24F8FD9A"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pacing w:val="-6"/>
          <w:sz w:val="24"/>
          <w:szCs w:val="24"/>
        </w:rPr>
      </w:pPr>
      <w:r w:rsidRPr="008275B0">
        <w:rPr>
          <w:rFonts w:ascii="Times New Roman" w:hAnsi="Times New Roman" w:cs="Times New Roman"/>
          <w:spacing w:val="-6"/>
          <w:sz w:val="24"/>
          <w:szCs w:val="24"/>
        </w:rPr>
        <w:t>Федеральный закон от 21.12.1994 №</w:t>
      </w:r>
      <w:r w:rsidR="00D45FAC" w:rsidRPr="008275B0">
        <w:rPr>
          <w:rFonts w:ascii="Times New Roman" w:hAnsi="Times New Roman" w:cs="Times New Roman"/>
          <w:spacing w:val="-6"/>
          <w:sz w:val="24"/>
          <w:szCs w:val="24"/>
        </w:rPr>
        <w:t> </w:t>
      </w:r>
      <w:r w:rsidRPr="008275B0">
        <w:rPr>
          <w:rFonts w:ascii="Times New Roman" w:hAnsi="Times New Roman" w:cs="Times New Roman"/>
          <w:spacing w:val="-6"/>
          <w:sz w:val="24"/>
          <w:szCs w:val="24"/>
        </w:rPr>
        <w:t>69-ФЗ «О пожарной безопасности»;</w:t>
      </w:r>
    </w:p>
    <w:p w14:paraId="3C99C07E" w14:textId="439A30D5"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pacing w:val="-4"/>
          <w:sz w:val="24"/>
          <w:szCs w:val="24"/>
        </w:rPr>
        <w:t>Федеральный закон от 22.07.2008 №</w:t>
      </w:r>
      <w:r w:rsidR="00D45FAC" w:rsidRPr="008275B0">
        <w:rPr>
          <w:rFonts w:ascii="Times New Roman" w:hAnsi="Times New Roman" w:cs="Times New Roman"/>
          <w:spacing w:val="-4"/>
          <w:sz w:val="24"/>
          <w:szCs w:val="24"/>
        </w:rPr>
        <w:t> </w:t>
      </w:r>
      <w:r w:rsidRPr="008275B0">
        <w:rPr>
          <w:rFonts w:ascii="Times New Roman" w:hAnsi="Times New Roman" w:cs="Times New Roman"/>
          <w:spacing w:val="-4"/>
          <w:sz w:val="24"/>
          <w:szCs w:val="24"/>
        </w:rPr>
        <w:t>123-ФЗ «Технический регламен</w:t>
      </w:r>
      <w:r w:rsidRPr="008275B0">
        <w:rPr>
          <w:rFonts w:ascii="Times New Roman" w:hAnsi="Times New Roman" w:cs="Times New Roman"/>
          <w:sz w:val="24"/>
          <w:szCs w:val="24"/>
        </w:rPr>
        <w:t>т о требованиях пожарной безопасности»;</w:t>
      </w:r>
    </w:p>
    <w:p w14:paraId="2912C172"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360"/>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Федеральный закон от 27.07.2006 № 152-ФЗ «О персональных данных»;</w:t>
      </w:r>
    </w:p>
    <w:p w14:paraId="4F93EC7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360"/>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Федеральный закон от 27.12.2002 № 184-ФЗ «О техническом регулировании»;</w:t>
      </w:r>
    </w:p>
    <w:p w14:paraId="0D5040C3" w14:textId="78E4221E" w:rsidR="008D70F4" w:rsidRPr="008275B0" w:rsidRDefault="008D70F4" w:rsidP="00755E9A">
      <w:pPr>
        <w:pStyle w:val="a7"/>
        <w:numPr>
          <w:ilvl w:val="0"/>
          <w:numId w:val="59"/>
        </w:numPr>
        <w:tabs>
          <w:tab w:val="left" w:pos="1134"/>
        </w:tabs>
        <w:spacing w:after="0" w:line="240" w:lineRule="auto"/>
        <w:ind w:left="0" w:firstLine="360"/>
        <w:jc w:val="both"/>
        <w:rPr>
          <w:rFonts w:ascii="Times New Roman" w:hAnsi="Times New Roman" w:cs="Times New Roman"/>
          <w:sz w:val="24"/>
          <w:szCs w:val="24"/>
        </w:rPr>
      </w:pPr>
      <w:r w:rsidRPr="008275B0">
        <w:rPr>
          <w:rFonts w:ascii="Times New Roman" w:eastAsia="Times New Roman" w:hAnsi="Times New Roman"/>
          <w:sz w:val="24"/>
          <w:szCs w:val="24"/>
          <w:lang w:eastAsia="ru-RU"/>
        </w:rPr>
        <w:t>Федеральный закон от 30.12.2009 № 384-ФЗ «Технический регламент о безопасности зданий и сооружений»;</w:t>
      </w:r>
    </w:p>
    <w:p w14:paraId="717A70F8" w14:textId="1DCFA780"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постановление Правительства Российской Федерации от 16.09.2020 №</w:t>
      </w:r>
      <w:r w:rsidR="00BC61D9" w:rsidRPr="008275B0">
        <w:rPr>
          <w:rFonts w:ascii="Times New Roman" w:hAnsi="Times New Roman" w:cs="Times New Roman"/>
          <w:sz w:val="24"/>
          <w:szCs w:val="24"/>
        </w:rPr>
        <w:t> </w:t>
      </w:r>
      <w:r w:rsidRPr="008275B0">
        <w:rPr>
          <w:rFonts w:ascii="Times New Roman" w:hAnsi="Times New Roman" w:cs="Times New Roman"/>
          <w:sz w:val="24"/>
          <w:szCs w:val="24"/>
        </w:rPr>
        <w:t>1479 «Об утверждении Правил противопожарного режима в Российской Федерации»;</w:t>
      </w:r>
    </w:p>
    <w:p w14:paraId="4259A913" w14:textId="282E5D5F" w:rsidR="008D70F4" w:rsidRPr="008275B0" w:rsidRDefault="008D70F4" w:rsidP="00755E9A">
      <w:pPr>
        <w:pStyle w:val="a7"/>
        <w:numPr>
          <w:ilvl w:val="0"/>
          <w:numId w:val="59"/>
        </w:numPr>
        <w:tabs>
          <w:tab w:val="left" w:pos="1134"/>
        </w:tabs>
        <w:spacing w:after="0" w:line="240" w:lineRule="auto"/>
        <w:ind w:left="0" w:firstLine="360"/>
        <w:jc w:val="both"/>
        <w:rPr>
          <w:rFonts w:ascii="Times New Roman" w:hAnsi="Times New Roman" w:cs="Times New Roman"/>
          <w:sz w:val="24"/>
          <w:szCs w:val="24"/>
        </w:rPr>
      </w:pPr>
      <w:r w:rsidRPr="008275B0">
        <w:rPr>
          <w:rFonts w:ascii="Times New Roman" w:hAnsi="Times New Roman" w:cs="Times New Roman"/>
          <w:sz w:val="24"/>
          <w:szCs w:val="24"/>
        </w:rPr>
        <w:t>постановление Правительства РФ от 8.06.2023 № 944 «Об утверждении требований к антитеррористической защищенности объектов (территорий) Министерства цифрового развития, связи и массовых коммуникаций Российской Федерации, Федеральной службы по надзору в сфере связи, информационных технологий и массовых коммуникаций и ее территориальных органов, а также подведомственных и относящихся к их сфере деятельности организаций»;</w:t>
      </w:r>
    </w:p>
    <w:p w14:paraId="6A38F387" w14:textId="58046B53" w:rsidR="006771F8" w:rsidRPr="008275B0" w:rsidRDefault="006771F8"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eastAsia="Times New Roman" w:hAnsi="Times New Roman"/>
          <w:sz w:val="24"/>
          <w:szCs w:val="24"/>
          <w:lang w:eastAsia="ru-RU"/>
        </w:rPr>
        <w:t>приказ МЧС России от 28.04.2023 № 408 «Об утверждении Руководства по соблюдению обязательных требований, установленных абзацами четвертым и пятым пункта 54 Правил противопожарного режима в Российской Федерации, утвержденных постановлением Правительства Российской Федерации от 16 сентября 2020 г № 1479» (</w:t>
      </w:r>
      <w:r w:rsidRPr="008275B0">
        <w:rPr>
          <w:rFonts w:ascii="Times New Roman" w:hAnsi="Times New Roman"/>
          <w:sz w:val="24"/>
          <w:szCs w:val="24"/>
        </w:rPr>
        <w:t xml:space="preserve">в отношении порядка </w:t>
      </w:r>
      <w:r w:rsidRPr="008275B0">
        <w:rPr>
          <w:rFonts w:ascii="Times New Roman" w:hAnsi="Times New Roman" w:cs="Times New Roman"/>
          <w:sz w:val="24"/>
          <w:szCs w:val="24"/>
        </w:rPr>
        <w:t>испытаний СПС, СОУЭ, ВПВ, СПДЗ, УПА);</w:t>
      </w:r>
    </w:p>
    <w:p w14:paraId="1A508687" w14:textId="2C40DF21"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Приказ Росстандарта от 14.07.2020 № 1190 «Об утверждении перечня документов в области стандартизации, в результате применения которых на добровольной </w:t>
      </w:r>
      <w:r w:rsidRPr="008275B0">
        <w:rPr>
          <w:rFonts w:ascii="Times New Roman" w:hAnsi="Times New Roman" w:cs="Times New Roman"/>
          <w:sz w:val="24"/>
          <w:szCs w:val="24"/>
        </w:rPr>
        <w:lastRenderedPageBreak/>
        <w:t xml:space="preserve">основе обеспечивается соблюдение требований Федерального закона от 22 июля 2008 г. </w:t>
      </w:r>
      <w:r w:rsidR="006D565F" w:rsidRPr="008275B0">
        <w:rPr>
          <w:rFonts w:ascii="Times New Roman" w:hAnsi="Times New Roman" w:cs="Times New Roman"/>
          <w:sz w:val="24"/>
          <w:szCs w:val="24"/>
        </w:rPr>
        <w:br/>
      </w:r>
      <w:r w:rsidRPr="008275B0">
        <w:rPr>
          <w:rFonts w:ascii="Times New Roman" w:hAnsi="Times New Roman" w:cs="Times New Roman"/>
          <w:sz w:val="24"/>
          <w:szCs w:val="24"/>
        </w:rPr>
        <w:t>№ 123-ФЗ «Технический регламент</w:t>
      </w:r>
      <w:r w:rsidR="006D565F" w:rsidRPr="008275B0">
        <w:rPr>
          <w:rFonts w:ascii="Times New Roman" w:hAnsi="Times New Roman" w:cs="Times New Roman"/>
          <w:sz w:val="24"/>
          <w:szCs w:val="24"/>
        </w:rPr>
        <w:t xml:space="preserve"> </w:t>
      </w:r>
      <w:r w:rsidRPr="008275B0">
        <w:rPr>
          <w:rFonts w:ascii="Times New Roman" w:hAnsi="Times New Roman" w:cs="Times New Roman"/>
          <w:sz w:val="24"/>
          <w:szCs w:val="24"/>
        </w:rPr>
        <w:t>о требованиях пожарной безопасности»;</w:t>
      </w:r>
    </w:p>
    <w:p w14:paraId="014CDA13" w14:textId="77777777"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2.102-2013 Межгосударственный стандарт. Единая система конструкторской документации. Виды и комплектность конструкторских документов;</w:t>
      </w:r>
    </w:p>
    <w:p w14:paraId="7C56C7AA" w14:textId="77777777"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2.601-2019 Национальный стандарт Российской Федерации. Единая система конструкторской документации. Эксплуатационные документы;</w:t>
      </w:r>
    </w:p>
    <w:p w14:paraId="470FC3DA" w14:textId="79C45AF4"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59636-2021 «Установки пожаротушения автоматические. Руководство по проектированию, монтажу, техническому обслуживанию и ремонту. Методы испытаний на работоспособность»;</w:t>
      </w:r>
    </w:p>
    <w:p w14:paraId="42D966AD" w14:textId="53AEA001"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59637-2021 «Средства противопожарной защиты зданий и сооружений. Средства огнезащиты. Методы контроля качества огнезащитных работ при монтаже (нанесении), техническом обслуживании и ремонте»;</w:t>
      </w:r>
    </w:p>
    <w:p w14:paraId="2944C494" w14:textId="3380411C"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w:t>
      </w:r>
    </w:p>
    <w:p w14:paraId="4E36316A" w14:textId="41914EA7"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w:t>
      </w:r>
    </w:p>
    <w:p w14:paraId="10128C92" w14:textId="1C23B793"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59640-2021 «Средства противопожарной защиты зданий и сооружений. Противопожарные занавесы. Руководство по проектированию, монтажу, техническому обслуживанию и ремонту. Методы испытаний на работоспособность»;</w:t>
      </w:r>
    </w:p>
    <w:p w14:paraId="32A78772" w14:textId="66E3D923"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14:paraId="6003E20D" w14:textId="39D1F652"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59642-2021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14:paraId="0A5211D8" w14:textId="39E231E7" w:rsidR="003B3AED" w:rsidRPr="008275B0" w:rsidRDefault="003B3AED"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ГОСТ Р 59643-2021 «Внутреннее противопожарное водоснабжение. Руководство по проектированию, монтажу, техническому обслуживанию и ремонту. Методы испытаний на работоспособность»;</w:t>
      </w:r>
    </w:p>
    <w:p w14:paraId="027C9FFF"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52551-2016. Национальный стандарт Российской Федерации. «Системы охраны и безопасности. Термины и определения»;</w:t>
      </w:r>
    </w:p>
    <w:p w14:paraId="0212BA3B"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53704-2009. Национальный стандарт Российской Федерации. «Системы безопасности комплексные и интегрированные. Общие технические требования»;</w:t>
      </w:r>
    </w:p>
    <w:p w14:paraId="237F0C94"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w:t>
      </w:r>
    </w:p>
    <w:p w14:paraId="5C125B82" w14:textId="6B5904DA"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50776-95 (МЭК 60839-1-4:1989). Государственный стандарт Российской Федерации. «Системы тревожной сигнализации. Часть 1. Общие требования. Раздел 4. Руководство по проектированию, монтажу</w:t>
      </w:r>
      <w:r w:rsidR="006D565F" w:rsidRPr="008275B0">
        <w:rPr>
          <w:rFonts w:ascii="Times New Roman" w:eastAsia="Times New Roman" w:hAnsi="Times New Roman" w:cstheme="minorBidi"/>
          <w:sz w:val="24"/>
          <w:szCs w:val="24"/>
          <w:lang w:eastAsia="ru-RU"/>
        </w:rPr>
        <w:t xml:space="preserve"> </w:t>
      </w:r>
      <w:r w:rsidRPr="008275B0">
        <w:rPr>
          <w:rFonts w:ascii="Times New Roman" w:eastAsia="Times New Roman" w:hAnsi="Times New Roman" w:cstheme="minorBidi"/>
          <w:sz w:val="24"/>
          <w:szCs w:val="24"/>
          <w:lang w:eastAsia="ru-RU"/>
        </w:rPr>
        <w:t>и техническому обслуживанию (в редакции Изменения № 1, Изменения № 2);</w:t>
      </w:r>
    </w:p>
    <w:p w14:paraId="474D62F1"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w:t>
      </w:r>
    </w:p>
    <w:p w14:paraId="7ED993C9"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w:t>
      </w:r>
    </w:p>
    <w:p w14:paraId="7C0776D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52907-2008. Национальный стандарт Российской Федерации. «Источники электропитания радиоэлектронной аппаратуры. Термины</w:t>
      </w:r>
      <w:r w:rsidRPr="008275B0">
        <w:rPr>
          <w:rFonts w:ascii="Times New Roman" w:eastAsia="Times New Roman" w:hAnsi="Times New Roman" w:cstheme="minorBidi"/>
          <w:sz w:val="24"/>
          <w:szCs w:val="24"/>
          <w:lang w:eastAsia="ru-RU"/>
        </w:rPr>
        <w:br/>
        <w:t>и определения»;</w:t>
      </w:r>
    </w:p>
    <w:p w14:paraId="4567C50A"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 xml:space="preserve">ГОСТ Р 56102.1-2014. Национальный стандарт Российской Федерации. </w:t>
      </w:r>
      <w:r w:rsidRPr="008275B0">
        <w:rPr>
          <w:rFonts w:ascii="Times New Roman" w:eastAsia="Times New Roman" w:hAnsi="Times New Roman" w:cstheme="minorBidi"/>
          <w:sz w:val="24"/>
          <w:szCs w:val="24"/>
          <w:lang w:eastAsia="ru-RU"/>
        </w:rPr>
        <w:lastRenderedPageBreak/>
        <w:t>«Системы централизованного наблюдения. Часть 1. Общие положения»;</w:t>
      </w:r>
    </w:p>
    <w:p w14:paraId="38FEF8DC"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53195.2-2008. Национальный стандарт Российской Федерации. «Безопасность функциональная связанных с безопасностью зданий и сооружений систем. Часть 2. Общие требования»;</w:t>
      </w:r>
    </w:p>
    <w:p w14:paraId="289DDCCD"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w:t>
      </w:r>
    </w:p>
    <w:p w14:paraId="4B2C65E2"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ГОСТ Р 56545-2015. Национальный стандарт Российской Федерации. «Защита информации. Уязвимости информационных систем. Правила описания уязвимостей»;</w:t>
      </w:r>
    </w:p>
    <w:p w14:paraId="014D7EE6"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w:t>
      </w:r>
    </w:p>
    <w:p w14:paraId="1509F155" w14:textId="77777777" w:rsidR="008D70F4" w:rsidRPr="008275B0" w:rsidRDefault="008D70F4" w:rsidP="00755E9A">
      <w:pPr>
        <w:widowControl w:val="0"/>
        <w:numPr>
          <w:ilvl w:val="0"/>
          <w:numId w:val="59"/>
        </w:numPr>
        <w:shd w:val="clear" w:color="auto" w:fill="FFFFFF"/>
        <w:tabs>
          <w:tab w:val="left" w:pos="1134"/>
        </w:tabs>
        <w:spacing w:after="0" w:line="240" w:lineRule="auto"/>
        <w:ind w:left="0" w:right="-1" w:firstLine="709"/>
        <w:jc w:val="both"/>
        <w:rPr>
          <w:rFonts w:ascii="Times New Roman" w:eastAsia="Times New Roman" w:hAnsi="Times New Roman" w:cstheme="minorBidi"/>
          <w:sz w:val="24"/>
          <w:szCs w:val="24"/>
          <w:lang w:eastAsia="ru-RU"/>
        </w:rPr>
      </w:pPr>
      <w:r w:rsidRPr="008275B0">
        <w:rPr>
          <w:rFonts w:ascii="Times New Roman" w:eastAsia="Times New Roman" w:hAnsi="Times New Roman" w:cstheme="minorBidi"/>
          <w:sz w:val="24"/>
          <w:szCs w:val="24"/>
          <w:lang w:eastAsia="ru-RU"/>
        </w:rPr>
        <w:t>Стандарт «Обеспечение информационной безопасности при разработке или модернизации информационных систем и приложений АО «Почта России», утвержденный приказом АО «Почта России» от 16.01.2022 № 7-п;</w:t>
      </w:r>
    </w:p>
    <w:p w14:paraId="7A220595" w14:textId="397C1110" w:rsidR="008D70F4" w:rsidRPr="008275B0" w:rsidRDefault="008D70F4"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eastAsia="Times New Roman" w:hAnsi="Times New Roman"/>
          <w:sz w:val="24"/>
          <w:szCs w:val="24"/>
          <w:lang w:eastAsia="ru-RU"/>
        </w:rPr>
        <w:t>Стандарт «Технические средства охраны», утвержденный приказом АО «Почта России» от 11.06.2020 № 224-п (предоставляется Заказчиком Исполнителю в течение 2 (двух) рабочих дней с даты начала оказания Услуг).</w:t>
      </w:r>
    </w:p>
    <w:p w14:paraId="59F7FA04" w14:textId="77777777"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lang w:eastAsia="ru-RU"/>
        </w:rPr>
        <w:t>техническая документация на СОПБ и их составные элементы</w:t>
      </w:r>
      <w:r w:rsidRPr="008275B0">
        <w:rPr>
          <w:rFonts w:ascii="Times New Roman" w:hAnsi="Times New Roman" w:cs="Times New Roman"/>
          <w:sz w:val="24"/>
          <w:szCs w:val="24"/>
        </w:rPr>
        <w:t>;</w:t>
      </w:r>
    </w:p>
    <w:p w14:paraId="193F40B9" w14:textId="3F0686D2" w:rsidR="00B3393E" w:rsidRPr="008275B0" w:rsidRDefault="00B3393E" w:rsidP="00755E9A">
      <w:pPr>
        <w:pStyle w:val="a7"/>
        <w:numPr>
          <w:ilvl w:val="0"/>
          <w:numId w:val="59"/>
        </w:numPr>
        <w:shd w:val="clear" w:color="auto" w:fill="FFFFFF"/>
        <w:tabs>
          <w:tab w:val="left" w:pos="1134"/>
          <w:tab w:val="left" w:pos="1276"/>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Методические рекомендации «Автоматические системы пожаротушения и пожарной сигнализации. Правила приемки и контроля.  (утверждены ВНИИПО МВД России 31.12.1998)» (в части времени приведения СОПБ в работоспособное состояние);</w:t>
      </w:r>
    </w:p>
    <w:p w14:paraId="2AA2C7CF" w14:textId="108A6575" w:rsidR="00B3393E" w:rsidRPr="008275B0" w:rsidRDefault="00B3393E" w:rsidP="00755E9A">
      <w:pPr>
        <w:pStyle w:val="a7"/>
        <w:numPr>
          <w:ilvl w:val="0"/>
          <w:numId w:val="59"/>
        </w:numPr>
        <w:tabs>
          <w:tab w:val="left" w:pos="1134"/>
        </w:tabs>
        <w:spacing w:after="0" w:line="240" w:lineRule="auto"/>
        <w:ind w:left="0" w:firstLine="709"/>
        <w:jc w:val="both"/>
        <w:rPr>
          <w:rFonts w:ascii="Times New Roman" w:hAnsi="Times New Roman" w:cs="Times New Roman"/>
          <w:sz w:val="24"/>
          <w:szCs w:val="24"/>
        </w:rPr>
      </w:pPr>
      <w:r w:rsidRPr="008275B0">
        <w:rPr>
          <w:rFonts w:ascii="Times New Roman" w:hAnsi="Times New Roman" w:cs="Times New Roman"/>
          <w:sz w:val="24"/>
          <w:szCs w:val="24"/>
        </w:rPr>
        <w:t>другие нормативные документы Евразийского экономического союза (Таможенного союза), Российской Федерации, федеральных органов исполнительной власти Российской Федерации, регламентирующие правила обращения на рынке, эксплуатации, технического обслуживания, ремонта и Испытаний и и</w:t>
      </w:r>
      <w:r w:rsidR="00E53FC4" w:rsidRPr="008275B0">
        <w:rPr>
          <w:rFonts w:ascii="Times New Roman" w:hAnsi="Times New Roman" w:cs="Times New Roman"/>
          <w:sz w:val="24"/>
          <w:szCs w:val="24"/>
        </w:rPr>
        <w:t>ные, связанные с ними операции.</w:t>
      </w:r>
    </w:p>
    <w:p w14:paraId="41D8186E" w14:textId="52763A83" w:rsidR="00B3393E" w:rsidRPr="008275B0" w:rsidRDefault="00B3393E"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Если положения подзаконных нормативных актов, стандартов</w:t>
      </w:r>
      <w:r w:rsidR="0004344C" w:rsidRPr="008275B0">
        <w:rPr>
          <w:rFonts w:ascii="Times New Roman" w:hAnsi="Times New Roman"/>
          <w:sz w:val="24"/>
          <w:szCs w:val="24"/>
        </w:rPr>
        <w:t>, технической документации на СОПБ</w:t>
      </w:r>
      <w:r w:rsidRPr="008275B0">
        <w:rPr>
          <w:rFonts w:ascii="Times New Roman" w:hAnsi="Times New Roman"/>
          <w:sz w:val="24"/>
          <w:szCs w:val="24"/>
        </w:rPr>
        <w:t xml:space="preserve"> и т.п. будут противоречить требованиям федеральных законов, постановлений Правительства Российской Федерации, необходимо руководствоваться требованиями федеральных законов, постановлений Правительства Российской Федерации.</w:t>
      </w:r>
    </w:p>
    <w:p w14:paraId="1A2E11B3" w14:textId="13D8F49B" w:rsidR="00B3393E" w:rsidRPr="008275B0" w:rsidRDefault="00B3393E"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 xml:space="preserve">Исполнитель при оказании Услуг обязан обеспечить техническое состояние СОПБ объектов и ведение документации в соответствии с положениями нормативных документов, которое не должно привести к предъявлению Заказчику замечаний, связанных с нарушением требований пожарной безопасности (зафиксированных в актах проверок, предписаниях, протоколах об административных правонарушениях, предостережениях </w:t>
      </w:r>
      <w:r w:rsidR="00BC61D9" w:rsidRPr="008275B0">
        <w:rPr>
          <w:rFonts w:ascii="Times New Roman" w:hAnsi="Times New Roman"/>
          <w:sz w:val="24"/>
          <w:szCs w:val="24"/>
        </w:rPr>
        <w:br/>
      </w:r>
      <w:r w:rsidRPr="008275B0">
        <w:rPr>
          <w:rFonts w:ascii="Times New Roman" w:hAnsi="Times New Roman"/>
          <w:sz w:val="24"/>
          <w:szCs w:val="24"/>
        </w:rPr>
        <w:t>о недопустимости нарушения закона, письмах) со стороны органов федерального Государственног</w:t>
      </w:r>
      <w:r w:rsidR="00E53FC4" w:rsidRPr="008275B0">
        <w:rPr>
          <w:rFonts w:ascii="Times New Roman" w:hAnsi="Times New Roman"/>
          <w:sz w:val="24"/>
          <w:szCs w:val="24"/>
        </w:rPr>
        <w:t>о пожарного надзора МЧС России.</w:t>
      </w:r>
    </w:p>
    <w:p w14:paraId="797F8758" w14:textId="7818E2A3" w:rsidR="00C04C8A" w:rsidRPr="008275B0" w:rsidRDefault="00C04C8A" w:rsidP="00B3393E">
      <w:pPr>
        <w:spacing w:after="0" w:line="240" w:lineRule="auto"/>
        <w:ind w:firstLine="709"/>
        <w:jc w:val="both"/>
        <w:rPr>
          <w:rFonts w:ascii="Times New Roman" w:hAnsi="Times New Roman"/>
          <w:sz w:val="24"/>
          <w:szCs w:val="24"/>
        </w:rPr>
      </w:pPr>
      <w:r w:rsidRPr="008275B0">
        <w:rPr>
          <w:rFonts w:ascii="Times New Roman" w:hAnsi="Times New Roman"/>
          <w:sz w:val="24"/>
          <w:szCs w:val="24"/>
        </w:rPr>
        <w:t>В случае, если нормативные правовые акты и нормативные документы, указанные в ТЗ, утратят силу и прекратят свое действие, то Исполнитель обязан руководствоваться действующими нормативными правовыми актами и нормативными документами, в том числе теми, которые будут введены в действие вместо утративших силу.</w:t>
      </w:r>
    </w:p>
    <w:p w14:paraId="7469BC6B"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Условия оказания услуг</w:t>
      </w:r>
    </w:p>
    <w:p w14:paraId="176E3E26" w14:textId="217F6542"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обязан иметь круглосуточную действующую диспетчерскую службу для принятия заявок от Заказчика и дежурный инженерный персонал для оказания Ус</w:t>
      </w:r>
      <w:r w:rsidR="00BC61D9" w:rsidRPr="008275B0">
        <w:rPr>
          <w:rFonts w:ascii="Times New Roman" w:hAnsi="Times New Roman" w:cs="Times New Roman"/>
          <w:sz w:val="24"/>
          <w:szCs w:val="24"/>
        </w:rPr>
        <w:t>луг в режиме 24/7 (часы/</w:t>
      </w:r>
      <w:r w:rsidRPr="008275B0">
        <w:rPr>
          <w:rFonts w:ascii="Times New Roman" w:hAnsi="Times New Roman" w:cs="Times New Roman"/>
          <w:sz w:val="24"/>
          <w:szCs w:val="24"/>
        </w:rPr>
        <w:t>дни), включая выходные и праздничные дни.</w:t>
      </w:r>
    </w:p>
    <w:p w14:paraId="7B52F338" w14:textId="11438A53"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При заключении договора Исполнитель предоставляет посредством направления письма с</w:t>
      </w:r>
      <w:r w:rsidR="00E53FC4" w:rsidRPr="008275B0">
        <w:rPr>
          <w:rFonts w:ascii="Times New Roman" w:eastAsia="Times New Roman" w:hAnsi="Times New Roman" w:cs="Times New Roman"/>
          <w:sz w:val="24"/>
          <w:szCs w:val="24"/>
          <w:lang w:eastAsia="ru-RU"/>
        </w:rPr>
        <w:t>ледующую контактную информацию:</w:t>
      </w:r>
    </w:p>
    <w:p w14:paraId="3849AD1F" w14:textId="77777777"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адрес официальной электронной почты;</w:t>
      </w:r>
    </w:p>
    <w:p w14:paraId="7D8348D0" w14:textId="327A1A4B"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адрес электронной почты диспетчерской службы, действующий на постоянной </w:t>
      </w:r>
      <w:r w:rsidRPr="008275B0">
        <w:rPr>
          <w:rFonts w:ascii="Times New Roman" w:eastAsia="Times New Roman" w:hAnsi="Times New Roman" w:cs="Times New Roman"/>
          <w:sz w:val="24"/>
          <w:szCs w:val="24"/>
          <w:lang w:eastAsia="ru-RU"/>
        </w:rPr>
        <w:lastRenderedPageBreak/>
        <w:t>основе и отслеживаемый в круглосуточном режиме;</w:t>
      </w:r>
    </w:p>
    <w:p w14:paraId="308D4980" w14:textId="77777777" w:rsidR="00B3393E" w:rsidRPr="008275B0" w:rsidRDefault="00B3393E" w:rsidP="00A53768">
      <w:pPr>
        <w:pStyle w:val="a7"/>
        <w:widowControl w:val="0"/>
        <w:numPr>
          <w:ilvl w:val="0"/>
          <w:numId w:val="57"/>
        </w:numPr>
        <w:tabs>
          <w:tab w:val="left" w:pos="993"/>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номер круглосуточного телефона диспетчерской службы;</w:t>
      </w:r>
    </w:p>
    <w:p w14:paraId="374989BE" w14:textId="77777777" w:rsidR="00B3393E" w:rsidRPr="008275B0" w:rsidRDefault="00B3393E" w:rsidP="00A53768">
      <w:pPr>
        <w:pStyle w:val="a7"/>
        <w:numPr>
          <w:ilvl w:val="0"/>
          <w:numId w:val="57"/>
        </w:numPr>
        <w:tabs>
          <w:tab w:val="left" w:pos="993"/>
        </w:tabs>
        <w:ind w:left="0" w:firstLine="709"/>
        <w:jc w:val="both"/>
        <w:rPr>
          <w:rFonts w:ascii="Times New Roman" w:hAnsi="Times New Roman" w:cs="Times New Roman"/>
          <w:sz w:val="24"/>
          <w:szCs w:val="24"/>
        </w:rPr>
      </w:pPr>
      <w:r w:rsidRPr="008275B0">
        <w:rPr>
          <w:rFonts w:ascii="Times New Roman" w:eastAsia="Times New Roman" w:hAnsi="Times New Roman" w:cs="Times New Roman"/>
          <w:sz w:val="24"/>
          <w:szCs w:val="24"/>
          <w:lang w:eastAsia="ru-RU"/>
        </w:rPr>
        <w:t>номер круглосуточного телефона дежурного инженера для оказания технической поддержки.</w:t>
      </w:r>
    </w:p>
    <w:p w14:paraId="1B361A7D" w14:textId="645A35D4"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При оказании Услуг Исполнитель, соисполнители (в случае их привлечения) обязаны соблюдать правила пожарной безопасности, охраны труда и внутреннего трудового распорядка, действующего на территории Заказчика, а также осуществлять допуск </w:t>
      </w:r>
      <w:r w:rsidRPr="008275B0">
        <w:rPr>
          <w:rFonts w:ascii="Times New Roman" w:eastAsia="Times New Roman" w:hAnsi="Times New Roman" w:cs="Times New Roman"/>
          <w:sz w:val="24"/>
          <w:szCs w:val="24"/>
          <w:lang w:eastAsia="ru-RU"/>
        </w:rPr>
        <w:t xml:space="preserve">к проведению ТО и ТР аттестованного персонала, имеющего профессиональную подготовку и квалификацию в сфере деятельности, соответствующей предмету закупки </w:t>
      </w:r>
      <w:r w:rsidR="00BC61D9" w:rsidRPr="008275B0">
        <w:rPr>
          <w:rFonts w:ascii="Times New Roman" w:eastAsia="Times New Roman" w:hAnsi="Times New Roman" w:cs="Times New Roman"/>
          <w:sz w:val="24"/>
          <w:szCs w:val="24"/>
          <w:lang w:eastAsia="ru-RU"/>
        </w:rPr>
        <w:br/>
      </w:r>
      <w:r w:rsidRPr="008275B0">
        <w:rPr>
          <w:rFonts w:ascii="Times New Roman" w:eastAsia="Times New Roman" w:hAnsi="Times New Roman" w:cs="Times New Roman"/>
          <w:sz w:val="24"/>
          <w:szCs w:val="24"/>
          <w:lang w:eastAsia="ru-RU"/>
        </w:rPr>
        <w:t>(в т.</w:t>
      </w:r>
      <w:r w:rsidR="00BC61D9" w:rsidRPr="008275B0">
        <w:rPr>
          <w:rFonts w:ascii="Times New Roman" w:eastAsia="Times New Roman" w:hAnsi="Times New Roman" w:cs="Times New Roman"/>
          <w:sz w:val="24"/>
          <w:szCs w:val="24"/>
          <w:lang w:eastAsia="ru-RU"/>
        </w:rPr>
        <w:t> </w:t>
      </w:r>
      <w:r w:rsidRPr="008275B0">
        <w:rPr>
          <w:rFonts w:ascii="Times New Roman" w:eastAsia="Times New Roman" w:hAnsi="Times New Roman" w:cs="Times New Roman"/>
          <w:sz w:val="24"/>
          <w:szCs w:val="24"/>
          <w:lang w:eastAsia="ru-RU"/>
        </w:rPr>
        <w:t>ч. подтверждающие документы), разрешительные документы</w:t>
      </w:r>
      <w:r w:rsidR="006D565F" w:rsidRPr="008275B0">
        <w:rPr>
          <w:rFonts w:ascii="Times New Roman" w:eastAsia="Times New Roman" w:hAnsi="Times New Roman" w:cs="Times New Roman"/>
          <w:sz w:val="24"/>
          <w:szCs w:val="24"/>
          <w:lang w:eastAsia="ru-RU"/>
        </w:rPr>
        <w:t xml:space="preserve"> </w:t>
      </w:r>
      <w:r w:rsidRPr="008275B0">
        <w:rPr>
          <w:rFonts w:ascii="Times New Roman" w:eastAsia="Times New Roman" w:hAnsi="Times New Roman" w:cs="Times New Roman"/>
          <w:sz w:val="24"/>
          <w:szCs w:val="24"/>
          <w:lang w:eastAsia="ru-RU"/>
        </w:rPr>
        <w:t>на осуществление данного вида Услуг (в случаях, когда это предусмотрено законодательством Российской Федерации).</w:t>
      </w:r>
    </w:p>
    <w:p w14:paraId="05A2E66F" w14:textId="4CCB5A8A"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8"/>
        <w:jc w:val="both"/>
        <w:rPr>
          <w:rFonts w:ascii="Times New Roman" w:hAnsi="Times New Roman" w:cs="Times New Roman"/>
          <w:sz w:val="24"/>
          <w:szCs w:val="24"/>
        </w:rPr>
      </w:pPr>
      <w:r w:rsidRPr="008275B0">
        <w:rPr>
          <w:rFonts w:ascii="Times New Roman" w:hAnsi="Times New Roman" w:cs="Times New Roman"/>
          <w:sz w:val="24"/>
          <w:szCs w:val="24"/>
        </w:rPr>
        <w:t>Время оказания Услуг: в соответствии с графиком и режимом работы объектов Заказчика. Заказчик предоставляет Исполнителю</w:t>
      </w:r>
      <w:r w:rsidRPr="008275B0" w:rsidDel="004B59D7">
        <w:rPr>
          <w:rFonts w:ascii="Times New Roman" w:hAnsi="Times New Roman" w:cs="Times New Roman"/>
          <w:sz w:val="24"/>
          <w:szCs w:val="24"/>
        </w:rPr>
        <w:t xml:space="preserve"> </w:t>
      </w:r>
      <w:r w:rsidRPr="008275B0">
        <w:rPr>
          <w:rFonts w:ascii="Times New Roman" w:hAnsi="Times New Roman" w:cs="Times New Roman"/>
          <w:sz w:val="24"/>
          <w:szCs w:val="24"/>
        </w:rPr>
        <w:t xml:space="preserve">график и режим работы своих объектов  в течение </w:t>
      </w:r>
      <w:r w:rsidR="00234B0C" w:rsidRPr="008275B0">
        <w:rPr>
          <w:rFonts w:ascii="Times New Roman" w:hAnsi="Times New Roman" w:cs="Times New Roman"/>
          <w:sz w:val="24"/>
          <w:szCs w:val="24"/>
        </w:rPr>
        <w:t>10</w:t>
      </w:r>
      <w:r w:rsidRPr="008275B0">
        <w:rPr>
          <w:rFonts w:ascii="Times New Roman" w:hAnsi="Times New Roman" w:cs="Times New Roman"/>
          <w:sz w:val="24"/>
          <w:szCs w:val="24"/>
        </w:rPr>
        <w:t xml:space="preserve"> </w:t>
      </w:r>
      <w:r w:rsidR="00234B0C" w:rsidRPr="008275B0">
        <w:rPr>
          <w:rFonts w:ascii="Times New Roman" w:hAnsi="Times New Roman" w:cs="Times New Roman"/>
          <w:i/>
          <w:sz w:val="24"/>
          <w:szCs w:val="24"/>
        </w:rPr>
        <w:t>(десяти)</w:t>
      </w:r>
      <w:r w:rsidRPr="008275B0">
        <w:rPr>
          <w:rFonts w:ascii="Times New Roman" w:hAnsi="Times New Roman" w:cs="Times New Roman"/>
          <w:sz w:val="24"/>
          <w:szCs w:val="24"/>
        </w:rPr>
        <w:t xml:space="preserve"> рабочих дней с даты заключения договора. Исполнитель обязан учитывать предоставленные сведения в целях планирования регламентированного ТО СОПБ</w:t>
      </w:r>
      <w:r w:rsidR="006D6ED1"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и ТР систем.</w:t>
      </w:r>
    </w:p>
    <w:p w14:paraId="556EEC91" w14:textId="7883125B"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Иное время оказания Услуг Исполнитель согласовывает с Заказчиком </w:t>
      </w:r>
      <w:r w:rsidR="00BC61D9" w:rsidRPr="008275B0">
        <w:rPr>
          <w:rFonts w:ascii="Times New Roman" w:hAnsi="Times New Roman" w:cs="Times New Roman"/>
          <w:sz w:val="24"/>
          <w:szCs w:val="24"/>
        </w:rPr>
        <w:br/>
      </w:r>
      <w:r w:rsidRPr="008275B0">
        <w:rPr>
          <w:rFonts w:ascii="Times New Roman" w:hAnsi="Times New Roman" w:cs="Times New Roman"/>
          <w:sz w:val="24"/>
          <w:szCs w:val="24"/>
        </w:rPr>
        <w:t>по электронной почте, указанной в договоре.</w:t>
      </w:r>
    </w:p>
    <w:p w14:paraId="1B765204" w14:textId="2E67B276"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Время оказания услуг, в случае практического испытания системы оповещения и управления эвакуацией (со звуковым оповещением, срабатыванием иных инженерных систем (оборудования, механизмов) Исполнитель согласовывает с Заказчиком по электронной почте, указанной в договоре.</w:t>
      </w:r>
    </w:p>
    <w:p w14:paraId="2535270A" w14:textId="77777777"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Время приема Исполнителем заявок Заказчика – круглосуточно.</w:t>
      </w:r>
    </w:p>
    <w:p w14:paraId="03277E55" w14:textId="2E47C58E"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 Исполнитель оказывает Услуги только в присутствии уполномоченного работника Заказчика (</w:t>
      </w:r>
      <w:r w:rsidR="006D6ED1" w:rsidRPr="008275B0">
        <w:rPr>
          <w:rFonts w:ascii="Times New Roman" w:hAnsi="Times New Roman" w:cs="Times New Roman"/>
          <w:sz w:val="24"/>
          <w:szCs w:val="24"/>
        </w:rPr>
        <w:t xml:space="preserve">в том числе </w:t>
      </w:r>
      <w:r w:rsidRPr="008275B0">
        <w:rPr>
          <w:rFonts w:ascii="Times New Roman" w:hAnsi="Times New Roman" w:cs="Times New Roman"/>
          <w:sz w:val="24"/>
          <w:szCs w:val="24"/>
        </w:rPr>
        <w:t>ответственного за обеспечение пожарной безопасности на объекте защиты) или по предварительному согласованию с Заказчиком.</w:t>
      </w:r>
    </w:p>
    <w:p w14:paraId="37B552F9" w14:textId="07AB34E6" w:rsidR="0096648C" w:rsidRPr="008275B0" w:rsidRDefault="00B3393E" w:rsidP="0096648C">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Результаты оказания Услуг подлежат обязательной </w:t>
      </w:r>
      <w:r w:rsidR="005E55E1" w:rsidRPr="008275B0">
        <w:rPr>
          <w:rFonts w:ascii="Times New Roman" w:hAnsi="Times New Roman" w:cs="Times New Roman"/>
          <w:sz w:val="24"/>
          <w:szCs w:val="24"/>
        </w:rPr>
        <w:t>документальной фиксации (</w:t>
      </w:r>
      <w:r w:rsidRPr="008275B0">
        <w:rPr>
          <w:rFonts w:ascii="Times New Roman" w:hAnsi="Times New Roman" w:cs="Times New Roman"/>
          <w:sz w:val="24"/>
          <w:szCs w:val="24"/>
        </w:rPr>
        <w:t>записи</w:t>
      </w:r>
      <w:r w:rsidR="005E55E1" w:rsidRPr="008275B0">
        <w:rPr>
          <w:rFonts w:ascii="Times New Roman" w:hAnsi="Times New Roman" w:cs="Times New Roman"/>
          <w:sz w:val="24"/>
          <w:szCs w:val="24"/>
        </w:rPr>
        <w:t>, оформлению)</w:t>
      </w:r>
      <w:r w:rsidRPr="008275B0">
        <w:rPr>
          <w:rFonts w:ascii="Times New Roman" w:hAnsi="Times New Roman" w:cs="Times New Roman"/>
          <w:sz w:val="24"/>
          <w:szCs w:val="24"/>
        </w:rPr>
        <w:t xml:space="preserve"> в Журнале эксплуатации СППЗ</w:t>
      </w:r>
      <w:r w:rsidR="005E55E1" w:rsidRPr="008275B0">
        <w:rPr>
          <w:rFonts w:ascii="Times New Roman" w:hAnsi="Times New Roman" w:cs="Times New Roman"/>
          <w:sz w:val="24"/>
          <w:szCs w:val="24"/>
        </w:rPr>
        <w:t xml:space="preserve"> и в иных документах (актах, протоколах, формулярах и т.</w:t>
      </w:r>
      <w:r w:rsidR="00BC61D9" w:rsidRPr="008275B0">
        <w:rPr>
          <w:rFonts w:ascii="Times New Roman" w:hAnsi="Times New Roman" w:cs="Times New Roman"/>
          <w:sz w:val="24"/>
          <w:szCs w:val="24"/>
        </w:rPr>
        <w:t> </w:t>
      </w:r>
      <w:r w:rsidR="005E55E1" w:rsidRPr="008275B0">
        <w:rPr>
          <w:rFonts w:ascii="Times New Roman" w:hAnsi="Times New Roman" w:cs="Times New Roman"/>
          <w:sz w:val="24"/>
          <w:szCs w:val="24"/>
        </w:rPr>
        <w:t>п.)</w:t>
      </w:r>
      <w:r w:rsidR="0096648C" w:rsidRPr="008275B0">
        <w:rPr>
          <w:rFonts w:ascii="Times New Roman" w:hAnsi="Times New Roman" w:cs="Times New Roman"/>
          <w:sz w:val="24"/>
          <w:szCs w:val="24"/>
        </w:rPr>
        <w:t xml:space="preserve"> и (или) в Журнале регистрации работ по техническому обслуживанию и текущему ремонту систем ТСО, </w:t>
      </w:r>
      <w:r w:rsidR="005E55E1" w:rsidRPr="008275B0">
        <w:rPr>
          <w:rFonts w:ascii="Times New Roman" w:hAnsi="Times New Roman" w:cs="Times New Roman"/>
          <w:sz w:val="24"/>
          <w:szCs w:val="24"/>
        </w:rPr>
        <w:t>в случаях, предусмотренных нормативными документами или эксплуатационной документацией на СОПБ</w:t>
      </w:r>
      <w:r w:rsidR="0096648C" w:rsidRPr="008275B0">
        <w:rPr>
          <w:rFonts w:ascii="Times New Roman" w:hAnsi="Times New Roman" w:cs="Times New Roman"/>
          <w:sz w:val="24"/>
          <w:szCs w:val="24"/>
        </w:rPr>
        <w:t>, ТСО</w:t>
      </w:r>
      <w:r w:rsidRPr="008275B0">
        <w:rPr>
          <w:rFonts w:ascii="Times New Roman" w:hAnsi="Times New Roman" w:cs="Times New Roman"/>
          <w:sz w:val="24"/>
          <w:szCs w:val="24"/>
        </w:rPr>
        <w:t>.</w:t>
      </w:r>
    </w:p>
    <w:p w14:paraId="5D61F9D8" w14:textId="7983D87F"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После оказания Услуг записи, выполненные в Журнале эксплуатации СППЗ</w:t>
      </w:r>
      <w:r w:rsidR="0096648C" w:rsidRPr="008275B0">
        <w:rPr>
          <w:rFonts w:ascii="Times New Roman" w:eastAsia="Times New Roman" w:hAnsi="Times New Roman"/>
          <w:sz w:val="24"/>
          <w:szCs w:val="24"/>
          <w:lang w:eastAsia="ru-RU"/>
        </w:rPr>
        <w:t xml:space="preserve"> и (или) в Журнале регистрации работ по ТО и ТР ТСО</w:t>
      </w:r>
      <w:r w:rsidRPr="008275B0">
        <w:rPr>
          <w:rFonts w:ascii="Times New Roman" w:eastAsia="Times New Roman" w:hAnsi="Times New Roman"/>
          <w:sz w:val="24"/>
          <w:szCs w:val="24"/>
          <w:lang w:eastAsia="ru-RU"/>
        </w:rPr>
        <w:t>, в резюмированной части должны содержать фразу: «Система обслужена, полностью исправна и находится в работоспособном состоянии».</w:t>
      </w:r>
    </w:p>
    <w:p w14:paraId="12BAC058" w14:textId="6AF96CA0"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Журнал эксплуатации СППЗ</w:t>
      </w:r>
      <w:r w:rsidR="0054335F" w:rsidRPr="008275B0">
        <w:rPr>
          <w:rFonts w:ascii="Times New Roman" w:hAnsi="Times New Roman" w:cs="Times New Roman"/>
          <w:sz w:val="24"/>
          <w:szCs w:val="24"/>
        </w:rPr>
        <w:t xml:space="preserve"> и иные документы, связанные </w:t>
      </w:r>
      <w:r w:rsidR="00BC61D9" w:rsidRPr="008275B0">
        <w:rPr>
          <w:rFonts w:ascii="Times New Roman" w:hAnsi="Times New Roman" w:cs="Times New Roman"/>
          <w:sz w:val="24"/>
          <w:szCs w:val="24"/>
        </w:rPr>
        <w:br/>
      </w:r>
      <w:r w:rsidR="0054335F" w:rsidRPr="008275B0">
        <w:rPr>
          <w:rFonts w:ascii="Times New Roman" w:hAnsi="Times New Roman" w:cs="Times New Roman"/>
          <w:sz w:val="24"/>
          <w:szCs w:val="24"/>
        </w:rPr>
        <w:t>с СОПБ, ТО, в т.</w:t>
      </w:r>
      <w:r w:rsidR="00BC61D9" w:rsidRPr="008275B0">
        <w:rPr>
          <w:rFonts w:ascii="Times New Roman" w:hAnsi="Times New Roman" w:cs="Times New Roman"/>
          <w:sz w:val="24"/>
          <w:szCs w:val="24"/>
        </w:rPr>
        <w:t> </w:t>
      </w:r>
      <w:r w:rsidR="0054335F" w:rsidRPr="008275B0">
        <w:rPr>
          <w:rFonts w:ascii="Times New Roman" w:hAnsi="Times New Roman" w:cs="Times New Roman"/>
          <w:sz w:val="24"/>
          <w:szCs w:val="24"/>
        </w:rPr>
        <w:t xml:space="preserve">ч. Испытаниями, ТР СОПБ, </w:t>
      </w:r>
      <w:r w:rsidR="0096648C" w:rsidRPr="008275B0">
        <w:rPr>
          <w:rFonts w:ascii="Times New Roman" w:hAnsi="Times New Roman" w:cs="Times New Roman"/>
          <w:sz w:val="24"/>
          <w:szCs w:val="24"/>
        </w:rPr>
        <w:t>техническая (эксплуатационная) документация на системы (в том числе Журнал регистрации работ по ТО и ТР ТСО)</w:t>
      </w:r>
      <w:r w:rsidR="00B02E8C" w:rsidRPr="008275B0">
        <w:rPr>
          <w:rFonts w:ascii="Times New Roman" w:hAnsi="Times New Roman" w:cs="Times New Roman"/>
          <w:sz w:val="24"/>
          <w:szCs w:val="24"/>
        </w:rPr>
        <w:t xml:space="preserve"> </w:t>
      </w:r>
      <w:r w:rsidR="0054335F" w:rsidRPr="008275B0">
        <w:rPr>
          <w:rFonts w:ascii="Times New Roman" w:hAnsi="Times New Roman" w:cs="Times New Roman"/>
          <w:sz w:val="24"/>
          <w:szCs w:val="24"/>
        </w:rPr>
        <w:t>оформляются</w:t>
      </w:r>
      <w:r w:rsidRPr="008275B0">
        <w:rPr>
          <w:rFonts w:ascii="Times New Roman" w:hAnsi="Times New Roman" w:cs="Times New Roman"/>
          <w:sz w:val="24"/>
          <w:szCs w:val="24"/>
        </w:rPr>
        <w:t xml:space="preserve"> работниками Исполнителя.</w:t>
      </w:r>
    </w:p>
    <w:p w14:paraId="6B65D1B7" w14:textId="498C6397" w:rsidR="0054335F" w:rsidRPr="008275B0" w:rsidRDefault="00B3393E" w:rsidP="004750A6">
      <w:pPr>
        <w:pStyle w:val="ConsPlusNormal"/>
        <w:widowControl/>
        <w:ind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Страницы </w:t>
      </w:r>
      <w:r w:rsidR="0054335F" w:rsidRPr="008275B0">
        <w:rPr>
          <w:rFonts w:ascii="Times New Roman" w:hAnsi="Times New Roman" w:cs="Times New Roman"/>
          <w:sz w:val="24"/>
          <w:szCs w:val="24"/>
        </w:rPr>
        <w:t>Журнала эксплуатации СППЗ</w:t>
      </w:r>
      <w:r w:rsidR="00B02E8C" w:rsidRPr="008275B0">
        <w:rPr>
          <w:rFonts w:ascii="Times New Roman" w:hAnsi="Times New Roman" w:cs="Times New Roman"/>
          <w:sz w:val="24"/>
          <w:szCs w:val="24"/>
        </w:rPr>
        <w:t xml:space="preserve">, страницы технической (эксплуатационной) документации ТСО </w:t>
      </w:r>
      <w:r w:rsidRPr="008275B0">
        <w:rPr>
          <w:rFonts w:ascii="Times New Roman" w:hAnsi="Times New Roman" w:cs="Times New Roman"/>
          <w:sz w:val="24"/>
          <w:szCs w:val="24"/>
        </w:rPr>
        <w:t>должны быть пронумерованы, прошнурованы, скреплены печатью Исполнителя и содержать в хронологическом порядке минимально необходимую информацию, позволяющую однозначно идентифицировать систему, подлежащую ТО и ТР, защищаемый объект и место ее установки на объекте</w:t>
      </w:r>
      <w:r w:rsidR="0054335F" w:rsidRPr="008275B0">
        <w:rPr>
          <w:rFonts w:ascii="Times New Roman" w:hAnsi="Times New Roman" w:cs="Times New Roman"/>
          <w:sz w:val="24"/>
          <w:szCs w:val="24"/>
        </w:rPr>
        <w:t>.</w:t>
      </w:r>
    </w:p>
    <w:p w14:paraId="2171A086" w14:textId="3C58D840" w:rsidR="00B3393E" w:rsidRPr="008275B0" w:rsidRDefault="0054335F"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 xml:space="preserve">Исполнитель </w:t>
      </w:r>
      <w:r w:rsidR="00B3393E" w:rsidRPr="008275B0">
        <w:rPr>
          <w:rFonts w:ascii="Times New Roman" w:hAnsi="Times New Roman" w:cs="Times New Roman"/>
          <w:sz w:val="24"/>
          <w:szCs w:val="24"/>
        </w:rPr>
        <w:t>осуществля</w:t>
      </w:r>
      <w:r w:rsidRPr="008275B0">
        <w:rPr>
          <w:rFonts w:ascii="Times New Roman" w:hAnsi="Times New Roman" w:cs="Times New Roman"/>
          <w:sz w:val="24"/>
          <w:szCs w:val="24"/>
        </w:rPr>
        <w:t>е</w:t>
      </w:r>
      <w:r w:rsidR="00B3393E" w:rsidRPr="008275B0">
        <w:rPr>
          <w:rFonts w:ascii="Times New Roman" w:hAnsi="Times New Roman" w:cs="Times New Roman"/>
          <w:sz w:val="24"/>
          <w:szCs w:val="24"/>
        </w:rPr>
        <w:t>т планирование и оказание услуг по ТО и ТР, контролир</w:t>
      </w:r>
      <w:r w:rsidRPr="008275B0">
        <w:rPr>
          <w:rFonts w:ascii="Times New Roman" w:hAnsi="Times New Roman" w:cs="Times New Roman"/>
          <w:sz w:val="24"/>
          <w:szCs w:val="24"/>
        </w:rPr>
        <w:t>ует</w:t>
      </w:r>
      <w:r w:rsidR="00B3393E" w:rsidRPr="008275B0">
        <w:rPr>
          <w:rFonts w:ascii="Times New Roman" w:hAnsi="Times New Roman" w:cs="Times New Roman"/>
          <w:sz w:val="24"/>
          <w:szCs w:val="24"/>
        </w:rPr>
        <w:t xml:space="preserve"> содержание и качество оказанных Услуг, а также накаплива</w:t>
      </w:r>
      <w:r w:rsidRPr="008275B0">
        <w:rPr>
          <w:rFonts w:ascii="Times New Roman" w:hAnsi="Times New Roman" w:cs="Times New Roman"/>
          <w:sz w:val="24"/>
          <w:szCs w:val="24"/>
        </w:rPr>
        <w:t>ет</w:t>
      </w:r>
      <w:r w:rsidR="00B3393E" w:rsidRPr="008275B0">
        <w:rPr>
          <w:rFonts w:ascii="Times New Roman" w:hAnsi="Times New Roman" w:cs="Times New Roman"/>
          <w:sz w:val="24"/>
          <w:szCs w:val="24"/>
        </w:rPr>
        <w:t xml:space="preserve"> статистический материал о функционировании системы и проведении ТО и ТР для его использования в целях совершенствования СОПБ</w:t>
      </w:r>
      <w:r w:rsidR="00B02E8C" w:rsidRPr="008275B0">
        <w:rPr>
          <w:rFonts w:ascii="Times New Roman" w:hAnsi="Times New Roman" w:cs="Times New Roman"/>
          <w:sz w:val="24"/>
          <w:szCs w:val="24"/>
        </w:rPr>
        <w:t>, КТСБ</w:t>
      </w:r>
      <w:r w:rsidR="00B3393E" w:rsidRPr="008275B0">
        <w:rPr>
          <w:rFonts w:ascii="Times New Roman" w:hAnsi="Times New Roman" w:cs="Times New Roman"/>
          <w:sz w:val="24"/>
          <w:szCs w:val="24"/>
        </w:rPr>
        <w:t xml:space="preserve"> и порядка проведения ТО и ТР.</w:t>
      </w:r>
    </w:p>
    <w:p w14:paraId="1F280322" w14:textId="211011AE"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осуществляет ведение Журналов эксплуатации СППЗ на каждом объекте и на кажд</w:t>
      </w:r>
      <w:r w:rsidR="0054335F" w:rsidRPr="008275B0">
        <w:rPr>
          <w:rFonts w:ascii="Times New Roman" w:hAnsi="Times New Roman" w:cs="Times New Roman"/>
          <w:sz w:val="24"/>
          <w:szCs w:val="24"/>
        </w:rPr>
        <w:t>ое</w:t>
      </w:r>
      <w:r w:rsidRPr="008275B0">
        <w:rPr>
          <w:rFonts w:ascii="Times New Roman" w:hAnsi="Times New Roman" w:cs="Times New Roman"/>
          <w:sz w:val="24"/>
          <w:szCs w:val="24"/>
        </w:rPr>
        <w:t xml:space="preserve"> из обслуживаемых СОПБ, указанных</w:t>
      </w:r>
      <w:r w:rsidR="006D565F" w:rsidRPr="008275B0">
        <w:rPr>
          <w:rFonts w:ascii="Times New Roman" w:hAnsi="Times New Roman" w:cs="Times New Roman"/>
          <w:sz w:val="24"/>
          <w:szCs w:val="24"/>
        </w:rPr>
        <w:t xml:space="preserve"> </w:t>
      </w:r>
      <w:r w:rsidRPr="008275B0">
        <w:rPr>
          <w:rFonts w:ascii="Times New Roman" w:hAnsi="Times New Roman" w:cs="Times New Roman"/>
          <w:sz w:val="24"/>
          <w:szCs w:val="24"/>
        </w:rPr>
        <w:t xml:space="preserve">в приложении № 1 к ТЗ, </w:t>
      </w:r>
      <w:r w:rsidR="00107464" w:rsidRPr="008275B0">
        <w:rPr>
          <w:rFonts w:ascii="Times New Roman" w:hAnsi="Times New Roman" w:cs="Times New Roman"/>
          <w:sz w:val="24"/>
          <w:szCs w:val="24"/>
        </w:rPr>
        <w:t xml:space="preserve">по форме </w:t>
      </w:r>
      <w:r w:rsidR="00107464" w:rsidRPr="008275B0">
        <w:rPr>
          <w:rFonts w:ascii="Times New Roman" w:hAnsi="Times New Roman" w:cs="Times New Roman"/>
          <w:sz w:val="24"/>
          <w:szCs w:val="24"/>
        </w:rPr>
        <w:lastRenderedPageBreak/>
        <w:t xml:space="preserve">согласно приложению № </w:t>
      </w:r>
      <w:r w:rsidR="0053398A" w:rsidRPr="008275B0">
        <w:rPr>
          <w:rFonts w:ascii="Times New Roman" w:hAnsi="Times New Roman" w:cs="Times New Roman"/>
          <w:sz w:val="24"/>
          <w:szCs w:val="24"/>
        </w:rPr>
        <w:t>8</w:t>
      </w:r>
      <w:r w:rsidRPr="008275B0">
        <w:rPr>
          <w:rFonts w:ascii="Times New Roman" w:hAnsi="Times New Roman" w:cs="Times New Roman"/>
          <w:sz w:val="24"/>
          <w:szCs w:val="24"/>
        </w:rPr>
        <w:t xml:space="preserve"> к ТЗ.</w:t>
      </w:r>
    </w:p>
    <w:p w14:paraId="6840BB47" w14:textId="04C74ECE" w:rsidR="0054335F" w:rsidRPr="008275B0" w:rsidRDefault="0054335F" w:rsidP="004750A6">
      <w:pPr>
        <w:pStyle w:val="ConsPlusNormal"/>
        <w:widowControl/>
        <w:ind w:firstLine="709"/>
        <w:jc w:val="both"/>
        <w:rPr>
          <w:rFonts w:ascii="Times New Roman" w:hAnsi="Times New Roman" w:cs="Times New Roman"/>
          <w:sz w:val="24"/>
          <w:szCs w:val="24"/>
        </w:rPr>
      </w:pPr>
      <w:r w:rsidRPr="008275B0">
        <w:rPr>
          <w:rFonts w:ascii="Times New Roman" w:hAnsi="Times New Roman" w:cs="Times New Roman"/>
          <w:sz w:val="24"/>
          <w:szCs w:val="24"/>
        </w:rPr>
        <w:t>Исполнитель осуществляет на каждом объекте и на каждое из обслуживаемых СОПБ оформление иных, установленных нормативной и эксплуатационной документацией документов по форме, определенной нормативными документами или эксплуатационной документацией. Если требование к оформлению документов определено, а их форма не установлена, их оформление по согласованию с Заказчиком осуществляется в произвольной форме.</w:t>
      </w:r>
    </w:p>
    <w:p w14:paraId="5D0CE9A5" w14:textId="183D83CF" w:rsidR="00B3393E" w:rsidRPr="008275B0" w:rsidRDefault="00B3393E" w:rsidP="00A53768">
      <w:pPr>
        <w:pStyle w:val="a7"/>
        <w:widowControl w:val="0"/>
        <w:numPr>
          <w:ilvl w:val="0"/>
          <w:numId w:val="54"/>
        </w:numPr>
        <w:autoSpaceDE w:val="0"/>
        <w:autoSpaceDN w:val="0"/>
        <w:adjustRightInd w:val="0"/>
        <w:spacing w:after="0" w:line="240" w:lineRule="auto"/>
        <w:ind w:left="0" w:right="-1" w:firstLine="709"/>
        <w:jc w:val="both"/>
        <w:rPr>
          <w:rFonts w:ascii="Times New Roman" w:hAnsi="Times New Roman" w:cs="Times New Roman"/>
          <w:sz w:val="24"/>
          <w:szCs w:val="24"/>
        </w:rPr>
      </w:pPr>
      <w:r w:rsidRPr="008275B0">
        <w:rPr>
          <w:rFonts w:ascii="Times New Roman" w:hAnsi="Times New Roman" w:cs="Times New Roman"/>
          <w:sz w:val="24"/>
          <w:szCs w:val="24"/>
        </w:rPr>
        <w:t>При осмотре оборудования и обнаружении предметов, ограничивающих штатную работу, функциональные возможности входящего в СОПБ</w:t>
      </w:r>
      <w:r w:rsidR="00B02E8C"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оборудования, Исполнитель принимает меры к их устранению.</w:t>
      </w:r>
    </w:p>
    <w:p w14:paraId="536C44EB" w14:textId="21992265"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Неисправности, выявленные при проведении ТО и ТР, в случае если они создают условия к выводу из строя электрооборудования, приборов, электрических аппаратов, нарушению установленных режимов работы электротехнического оборудования или поражению током обслуживающего персонала, а также неисправности СОПБ</w:t>
      </w:r>
      <w:r w:rsidR="00B02E8C" w:rsidRPr="008275B0">
        <w:rPr>
          <w:rFonts w:ascii="Times New Roman" w:hAnsi="Times New Roman" w:cs="Times New Roman"/>
          <w:sz w:val="24"/>
          <w:szCs w:val="24"/>
        </w:rPr>
        <w:t>, ТСО</w:t>
      </w:r>
      <w:r w:rsidRPr="008275B0">
        <w:rPr>
          <w:rFonts w:ascii="Times New Roman" w:hAnsi="Times New Roman" w:cs="Times New Roman"/>
          <w:sz w:val="24"/>
          <w:szCs w:val="24"/>
        </w:rPr>
        <w:t xml:space="preserve"> подлежат немедленному устранению Исполнителем.</w:t>
      </w:r>
    </w:p>
    <w:p w14:paraId="7B9CCD60" w14:textId="3B79C935" w:rsidR="00B3393E" w:rsidRPr="008275B0" w:rsidRDefault="00B3393E" w:rsidP="00B3393E">
      <w:pPr>
        <w:pStyle w:val="ConsPlusNormal"/>
        <w:ind w:right="-1" w:firstLine="709"/>
        <w:jc w:val="both"/>
        <w:rPr>
          <w:rFonts w:ascii="Times New Roman" w:hAnsi="Times New Roman" w:cs="Times New Roman"/>
          <w:sz w:val="24"/>
          <w:szCs w:val="24"/>
        </w:rPr>
      </w:pPr>
      <w:r w:rsidRPr="008275B0">
        <w:rPr>
          <w:rFonts w:ascii="Times New Roman" w:hAnsi="Times New Roman" w:cs="Times New Roman"/>
          <w:sz w:val="24"/>
          <w:szCs w:val="24"/>
        </w:rPr>
        <w:t>В случае необходимости Исполнитель выдает рекомендации и оказывает консультационные услуги Заказчику в вопросах, касающихся эксплуатации оборудования систем, в том числе и по телефону.</w:t>
      </w:r>
    </w:p>
    <w:p w14:paraId="69982D86" w14:textId="77777777" w:rsidR="00B02E8C" w:rsidRPr="008275B0" w:rsidRDefault="00B3393E" w:rsidP="00A53768">
      <w:pPr>
        <w:pStyle w:val="a7"/>
        <w:widowControl w:val="0"/>
        <w:numPr>
          <w:ilvl w:val="0"/>
          <w:numId w:val="54"/>
        </w:numPr>
        <w:tabs>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После проведения ТО проверяется работоспособность всех систем СОПБ.</w:t>
      </w:r>
    </w:p>
    <w:p w14:paraId="24F8E9DA" w14:textId="48EDB737" w:rsidR="00B02E8C" w:rsidRPr="008275B0" w:rsidRDefault="00B3393E" w:rsidP="00B02E8C">
      <w:pPr>
        <w:pStyle w:val="a7"/>
        <w:widowControl w:val="0"/>
        <w:numPr>
          <w:ilvl w:val="0"/>
          <w:numId w:val="54"/>
        </w:numPr>
        <w:tabs>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 xml:space="preserve"> </w:t>
      </w:r>
      <w:r w:rsidR="00B02E8C" w:rsidRPr="008275B0">
        <w:rPr>
          <w:rFonts w:ascii="Times New Roman" w:eastAsia="Times New Roman" w:hAnsi="Times New Roman" w:cs="Times New Roman"/>
          <w:sz w:val="24"/>
          <w:szCs w:val="24"/>
          <w:lang w:eastAsia="ru-RU"/>
        </w:rPr>
        <w:t xml:space="preserve">После проведения ТО работоспособность СОТС проверяется </w:t>
      </w:r>
      <w:r w:rsidR="006D565F" w:rsidRPr="008275B0">
        <w:rPr>
          <w:rFonts w:ascii="Times New Roman" w:eastAsia="Times New Roman" w:hAnsi="Times New Roman" w:cs="Times New Roman"/>
          <w:sz w:val="24"/>
          <w:szCs w:val="24"/>
          <w:lang w:eastAsia="ru-RU"/>
        </w:rPr>
        <w:t>п</w:t>
      </w:r>
      <w:r w:rsidR="00B02E8C" w:rsidRPr="008275B0">
        <w:rPr>
          <w:rFonts w:ascii="Times New Roman" w:eastAsia="Times New Roman" w:hAnsi="Times New Roman" w:cs="Times New Roman"/>
          <w:sz w:val="24"/>
          <w:szCs w:val="24"/>
          <w:lang w:eastAsia="ru-RU"/>
        </w:rPr>
        <w:t xml:space="preserve">редставителями Заказчика и Исполнителя проверкой прохождения сигналов с датчиков охранной сигнализации на пульт центрального наблюдения. </w:t>
      </w:r>
    </w:p>
    <w:p w14:paraId="7C3024A3" w14:textId="77777777" w:rsidR="00B02E8C" w:rsidRPr="008275B0" w:rsidRDefault="00B02E8C" w:rsidP="00B02E8C">
      <w:pPr>
        <w:pStyle w:val="a7"/>
        <w:numPr>
          <w:ilvl w:val="0"/>
          <w:numId w:val="54"/>
        </w:numPr>
        <w:tabs>
          <w:tab w:val="left" w:pos="1560"/>
        </w:tabs>
        <w:ind w:left="0"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После проведения ТО работоспособность СОТ проверяется представителями Заказчика и Исполнителя проверкой изображения от камер наблюдения и проверки архивов видеозаписей на мониторах системы.</w:t>
      </w:r>
    </w:p>
    <w:p w14:paraId="497FCC31" w14:textId="5DFA7640" w:rsidR="00B3393E" w:rsidRPr="008275B0" w:rsidRDefault="00B02E8C" w:rsidP="00B02E8C">
      <w:pPr>
        <w:pStyle w:val="a7"/>
        <w:widowControl w:val="0"/>
        <w:numPr>
          <w:ilvl w:val="0"/>
          <w:numId w:val="54"/>
        </w:numPr>
        <w:tabs>
          <w:tab w:val="left" w:pos="1134"/>
          <w:tab w:val="left" w:pos="1560"/>
        </w:tabs>
        <w:autoSpaceDE w:val="0"/>
        <w:autoSpaceDN w:val="0"/>
        <w:adjustRightInd w:val="0"/>
        <w:spacing w:after="0" w:line="240" w:lineRule="auto"/>
        <w:ind w:left="0" w:right="-1" w:firstLine="709"/>
        <w:jc w:val="both"/>
        <w:rPr>
          <w:rFonts w:ascii="Times New Roman" w:eastAsia="Times New Roman" w:hAnsi="Times New Roman" w:cs="Times New Roman"/>
          <w:sz w:val="24"/>
          <w:szCs w:val="24"/>
          <w:lang w:eastAsia="ru-RU"/>
        </w:rPr>
      </w:pPr>
      <w:r w:rsidRPr="008275B0">
        <w:rPr>
          <w:rFonts w:ascii="Times New Roman" w:eastAsia="Times New Roman" w:hAnsi="Times New Roman" w:cs="Times New Roman"/>
          <w:sz w:val="24"/>
          <w:szCs w:val="24"/>
          <w:lang w:eastAsia="ru-RU"/>
        </w:rPr>
        <w:t>После проведения ТО работоспособность СКУД проверяется представителями Заказчика и Исполнителя проверкой наличия связи со всеми компонентами и контроллерами СКУД, прохождения сигналов управления</w:t>
      </w:r>
      <w:r w:rsidRPr="008275B0">
        <w:rPr>
          <w:rFonts w:ascii="Times New Roman" w:eastAsia="Times New Roman" w:hAnsi="Times New Roman" w:cs="Times New Roman"/>
          <w:sz w:val="24"/>
          <w:szCs w:val="24"/>
          <w:lang w:eastAsia="ru-RU"/>
        </w:rPr>
        <w:br/>
        <w:t>к исполнительным устройствам</w:t>
      </w:r>
    </w:p>
    <w:p w14:paraId="46C9586E" w14:textId="77777777" w:rsidR="00B3393E" w:rsidRPr="008275B0" w:rsidRDefault="00B3393E" w:rsidP="00B3393E">
      <w:pPr>
        <w:pStyle w:val="ConsPlusNormal"/>
        <w:numPr>
          <w:ilvl w:val="1"/>
          <w:numId w:val="1"/>
        </w:numPr>
        <w:tabs>
          <w:tab w:val="left" w:pos="1276"/>
        </w:tabs>
        <w:ind w:left="0" w:right="-1" w:firstLine="709"/>
        <w:rPr>
          <w:rFonts w:ascii="Times New Roman" w:hAnsi="Times New Roman" w:cs="Times New Roman"/>
          <w:b/>
          <w:sz w:val="24"/>
          <w:szCs w:val="24"/>
        </w:rPr>
      </w:pPr>
      <w:r w:rsidRPr="008275B0">
        <w:rPr>
          <w:rFonts w:ascii="Times New Roman" w:hAnsi="Times New Roman" w:cs="Times New Roman"/>
          <w:b/>
          <w:sz w:val="24"/>
          <w:szCs w:val="24"/>
        </w:rPr>
        <w:t>Требования к безопасности</w:t>
      </w:r>
    </w:p>
    <w:p w14:paraId="35524BA1" w14:textId="664AA851"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В процессе оказания Услуг Исполнитель, соисполнители (в случае их привлечения) обязаны обеспечивать их соответствие требованиям охраны труда и техники безопасности, экологических, санитарно-гигиенических, противопожарных и других норм и правил, действующих на территории Российской Федерации и на объектах Заказчика, а также обеспечивать безопасную для жизни и здоровья людей эксплуатацию обслуживаемых систем. Работники Исполнителя (соисполнителей) при необходимости должны быть обеспечены Исполнителем (за его счет) необходимыми для ТО и ТР средствами индивидуальной защиты.</w:t>
      </w:r>
    </w:p>
    <w:p w14:paraId="2000B91A" w14:textId="0145F512" w:rsidR="00B02E8C" w:rsidRPr="008275B0" w:rsidRDefault="00B02E8C" w:rsidP="00B02E8C">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При проведении регламентированного ТО систем, включая их дальнейшую эксплуатацию, все устанавливаемое ПО для тестирования</w:t>
      </w:r>
      <w:r w:rsidR="006D565F" w:rsidRPr="008275B0">
        <w:rPr>
          <w:rFonts w:ascii="Times New Roman" w:eastAsia="Times New Roman" w:hAnsi="Times New Roman"/>
          <w:sz w:val="24"/>
          <w:szCs w:val="24"/>
          <w:lang w:eastAsia="ru-RU"/>
        </w:rPr>
        <w:t xml:space="preserve"> </w:t>
      </w:r>
      <w:r w:rsidRPr="008275B0">
        <w:rPr>
          <w:rFonts w:ascii="Times New Roman" w:eastAsia="Times New Roman" w:hAnsi="Times New Roman"/>
          <w:sz w:val="24"/>
          <w:szCs w:val="24"/>
          <w:lang w:eastAsia="ru-RU"/>
        </w:rPr>
        <w:t>и комплексной проверки работоспособности и повышения функциональности ТСО, а также оказываемые услуги по его последующей гарантийной технической и информационной поддержке, должны соответствовать требованиям действующего законодательства Российской Федерации</w:t>
      </w:r>
      <w:r w:rsidRPr="008275B0">
        <w:rPr>
          <w:rFonts w:ascii="Times New Roman" w:eastAsia="Times New Roman" w:hAnsi="Times New Roman"/>
          <w:sz w:val="24"/>
          <w:szCs w:val="24"/>
          <w:lang w:eastAsia="ru-RU"/>
        </w:rPr>
        <w:br/>
        <w:t>в области защиты информации и иным нормативным документам:</w:t>
      </w:r>
    </w:p>
    <w:p w14:paraId="56C9CB73"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27.06.2006 № 149-ФЗ «Об информации, информационных технологиях и о защите информации»;</w:t>
      </w:r>
    </w:p>
    <w:p w14:paraId="168ECCAD"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27.07.2006 № 152-ФЗ «О персональных данных»;</w:t>
      </w:r>
    </w:p>
    <w:p w14:paraId="7F4ED0C6"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Федеральный закон от 26.07.2017 № 187-ФЗ «О безопасности критической информационной инфраструктуры Российской Федерации»; </w:t>
      </w:r>
    </w:p>
    <w:p w14:paraId="0DAC4A86" w14:textId="77777777"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Федеральный закон от 29.07.2004 № 98-ФЗ «О коммерческой тайне»;</w:t>
      </w:r>
    </w:p>
    <w:p w14:paraId="25B39D45" w14:textId="645BC9B2" w:rsidR="00B02E8C" w:rsidRPr="008275B0" w:rsidRDefault="00B02E8C" w:rsidP="00B02E8C">
      <w:pPr>
        <w:widowControl w:val="0"/>
        <w:numPr>
          <w:ilvl w:val="0"/>
          <w:numId w:val="57"/>
        </w:numPr>
        <w:tabs>
          <w:tab w:val="left" w:pos="217"/>
          <w:tab w:val="left" w:pos="993"/>
        </w:tabs>
        <w:autoSpaceDE w:val="0"/>
        <w:autoSpaceDN w:val="0"/>
        <w:adjustRightInd w:val="0"/>
        <w:spacing w:after="0" w:line="240" w:lineRule="auto"/>
        <w:ind w:left="0"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Стандарт «Обеспечение информационной безопасности при разработке или </w:t>
      </w:r>
      <w:r w:rsidRPr="008275B0">
        <w:rPr>
          <w:rFonts w:ascii="Times New Roman" w:eastAsia="Times New Roman" w:hAnsi="Times New Roman"/>
          <w:sz w:val="24"/>
          <w:szCs w:val="24"/>
          <w:lang w:eastAsia="ru-RU"/>
        </w:rPr>
        <w:lastRenderedPageBreak/>
        <w:t>модернизации информационных систем и приложений АО «Почта России», утвержденный приказом Общества от 16.01.2020 № 7-п.</w:t>
      </w:r>
    </w:p>
    <w:p w14:paraId="312C26E5" w14:textId="77777777" w:rsidR="00B3393E" w:rsidRPr="008275B0" w:rsidRDefault="00B3393E" w:rsidP="00B3393E">
      <w:pPr>
        <w:widowControl w:val="0"/>
        <w:numPr>
          <w:ilvl w:val="1"/>
          <w:numId w:val="1"/>
        </w:numPr>
        <w:tabs>
          <w:tab w:val="left" w:pos="1276"/>
        </w:tabs>
        <w:autoSpaceDE w:val="0"/>
        <w:autoSpaceDN w:val="0"/>
        <w:adjustRightInd w:val="0"/>
        <w:spacing w:after="0" w:line="240" w:lineRule="auto"/>
        <w:ind w:left="0" w:right="-1" w:firstLine="709"/>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к конфиденциальности</w:t>
      </w:r>
    </w:p>
    <w:p w14:paraId="05DCFD01" w14:textId="58D88562"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Стороны обеспечивают конфиденциальность сведений, относящихся </w:t>
      </w:r>
      <w:r w:rsidR="00BC61D9" w:rsidRPr="008275B0">
        <w:rPr>
          <w:rFonts w:ascii="Times New Roman" w:eastAsia="Times New Roman" w:hAnsi="Times New Roman"/>
          <w:sz w:val="24"/>
          <w:szCs w:val="24"/>
          <w:lang w:eastAsia="ru-RU"/>
        </w:rPr>
        <w:br/>
      </w:r>
      <w:r w:rsidRPr="008275B0">
        <w:rPr>
          <w:rFonts w:ascii="Times New Roman" w:eastAsia="Times New Roman" w:hAnsi="Times New Roman"/>
          <w:sz w:val="24"/>
          <w:szCs w:val="24"/>
          <w:lang w:eastAsia="ru-RU"/>
        </w:rPr>
        <w:t>к заключенному договору, и ставших им известными в ходе оказания Услуг.</w:t>
      </w:r>
    </w:p>
    <w:p w14:paraId="09E2D2BA" w14:textId="308A52B3"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 xml:space="preserve">Сторона, получившая в рамках заключенного договора от другой Стороны конфиденциальную информацию коммерческого, финансового и технического характера, а также иную конфиденциальную информацию, защищает ее от третьих лиц с той же тщательностью, как она делает это со своей конфиденциальной информацией, за исключением тех случаев, когда конфиденциальная информация стала широко известна иным образом, или раскрытие которой требуется и возможно в соответствии с действующим </w:t>
      </w:r>
      <w:r w:rsidRPr="008275B0">
        <w:rPr>
          <w:rFonts w:ascii="Times New Roman" w:eastAsia="Times New Roman" w:hAnsi="Times New Roman"/>
          <w:spacing w:val="-6"/>
          <w:sz w:val="24"/>
          <w:szCs w:val="24"/>
          <w:lang w:eastAsia="ru-RU"/>
        </w:rPr>
        <w:t>законодательством Российской Федерации. Обязательства конфиденциальности</w:t>
      </w:r>
      <w:r w:rsidRPr="008275B0">
        <w:rPr>
          <w:rFonts w:ascii="Times New Roman" w:eastAsia="Times New Roman" w:hAnsi="Times New Roman"/>
          <w:sz w:val="24"/>
          <w:szCs w:val="24"/>
          <w:lang w:eastAsia="ru-RU"/>
        </w:rPr>
        <w:t xml:space="preserve"> продолжают </w:t>
      </w:r>
      <w:r w:rsidR="00E53FC4" w:rsidRPr="008275B0">
        <w:rPr>
          <w:rFonts w:ascii="Times New Roman" w:eastAsia="Times New Roman" w:hAnsi="Times New Roman"/>
          <w:sz w:val="24"/>
          <w:szCs w:val="24"/>
          <w:lang w:eastAsia="ru-RU"/>
        </w:rPr>
        <w:t>действовать в течение трех лет.</w:t>
      </w:r>
    </w:p>
    <w:p w14:paraId="5DBAE85C" w14:textId="17652670"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Сведения, ставшие известными каждой из Сторон в ходе исполнения заключенного договора, являются конфиденциальной информацией и не подлежат разглашению. Стороны принимают все необходимые меры для того, чтобы их работники, агенты и правопреемники без предварительного согласия другой Стороны не информировали третьих лиц об условиях исполнения технического задания.</w:t>
      </w:r>
    </w:p>
    <w:p w14:paraId="6670F380" w14:textId="17A07CFB" w:rsidR="00B3393E" w:rsidRPr="008275B0" w:rsidRDefault="00B3393E" w:rsidP="00B3393E">
      <w:pPr>
        <w:widowControl w:val="0"/>
        <w:tabs>
          <w:tab w:val="left" w:pos="217"/>
          <w:tab w:val="left" w:pos="358"/>
        </w:tabs>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Стороны соблюдают требования Федерального закона от 27.07.2006 № 152-ФЗ «О персональных данных» при получении, хранении, обработке и передаче персональных данных, ставших известными какой-либо из Сторон.</w:t>
      </w:r>
    </w:p>
    <w:p w14:paraId="163A6CCA" w14:textId="77777777" w:rsidR="00B3393E" w:rsidRPr="008275B0" w:rsidRDefault="00B3393E" w:rsidP="00B3393E">
      <w:pPr>
        <w:widowControl w:val="0"/>
        <w:numPr>
          <w:ilvl w:val="1"/>
          <w:numId w:val="1"/>
        </w:numPr>
        <w:tabs>
          <w:tab w:val="left" w:pos="1276"/>
        </w:tabs>
        <w:autoSpaceDE w:val="0"/>
        <w:autoSpaceDN w:val="0"/>
        <w:adjustRightInd w:val="0"/>
        <w:spacing w:after="0" w:line="240" w:lineRule="auto"/>
        <w:ind w:left="0" w:right="-1"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по приемке услуг</w:t>
      </w:r>
    </w:p>
    <w:p w14:paraId="5A6C3B73" w14:textId="7A7D944F" w:rsidR="00B3393E" w:rsidRPr="008275B0" w:rsidRDefault="00B3393E" w:rsidP="00B3393E">
      <w:pPr>
        <w:widowControl w:val="0"/>
        <w:autoSpaceDE w:val="0"/>
        <w:autoSpaceDN w:val="0"/>
        <w:adjustRightInd w:val="0"/>
        <w:spacing w:after="0" w:line="240" w:lineRule="auto"/>
        <w:ind w:right="-1" w:firstLine="709"/>
        <w:jc w:val="both"/>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Отчетный перио</w:t>
      </w:r>
      <w:r w:rsidR="00234B0C" w:rsidRPr="008275B0">
        <w:rPr>
          <w:rFonts w:ascii="Times New Roman" w:eastAsia="Times New Roman" w:hAnsi="Times New Roman"/>
          <w:sz w:val="24"/>
          <w:szCs w:val="24"/>
          <w:lang w:eastAsia="ru-RU"/>
        </w:rPr>
        <w:t>д составляет календарный месяц.</w:t>
      </w:r>
      <w:r w:rsidRPr="008275B0">
        <w:rPr>
          <w:rFonts w:ascii="Times New Roman" w:eastAsia="Times New Roman" w:hAnsi="Times New Roman"/>
          <w:sz w:val="24"/>
          <w:szCs w:val="24"/>
          <w:lang w:eastAsia="ru-RU"/>
        </w:rPr>
        <w:t xml:space="preserve"> Исполнитель в течение 5 (пяти) рабочих дней с даты окончания отчетного периода предоставляет Заказчику подписанный со своей стороны акт сдачи-приемки оказанных услуг (по форме приложения </w:t>
      </w:r>
      <w:r w:rsidR="00202A02" w:rsidRPr="008275B0">
        <w:rPr>
          <w:rFonts w:ascii="Times New Roman" w:eastAsia="Times New Roman" w:hAnsi="Times New Roman"/>
          <w:sz w:val="24"/>
          <w:szCs w:val="24"/>
          <w:lang w:eastAsia="ru-RU"/>
        </w:rPr>
        <w:t>к договору</w:t>
      </w:r>
      <w:r w:rsidRPr="008275B0">
        <w:rPr>
          <w:rFonts w:ascii="Times New Roman" w:eastAsia="Times New Roman" w:hAnsi="Times New Roman"/>
          <w:sz w:val="24"/>
          <w:szCs w:val="24"/>
          <w:lang w:eastAsia="ru-RU"/>
        </w:rPr>
        <w:t>) в 2 (двух) экземплярах с приложением отчетных документов в соответствии с п. 6.6.2 ТЗ. Заказчик осуществляет приемку Услуг на соответствие объему и качеству требованиям, установленным в ТЗ. Порядок и условия сдачи-приемки Услуг устанавлива</w:t>
      </w:r>
      <w:r w:rsidR="00E53FC4" w:rsidRPr="008275B0">
        <w:rPr>
          <w:rFonts w:ascii="Times New Roman" w:eastAsia="Times New Roman" w:hAnsi="Times New Roman"/>
          <w:sz w:val="24"/>
          <w:szCs w:val="24"/>
          <w:lang w:eastAsia="ru-RU"/>
        </w:rPr>
        <w:t>ются договором.</w:t>
      </w:r>
    </w:p>
    <w:p w14:paraId="0531A238" w14:textId="77777777"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imes New Roman" w:hAnsi="Times New Roman"/>
          <w:sz w:val="24"/>
          <w:szCs w:val="24"/>
          <w:lang w:eastAsia="ru-RU"/>
        </w:rPr>
        <w:t>В</w:t>
      </w:r>
      <w:r w:rsidRPr="008275B0">
        <w:rPr>
          <w:rFonts w:ascii="Times New Roman" w:eastAsiaTheme="minorHAnsi" w:hAnsi="Times New Roman"/>
          <w:sz w:val="24"/>
          <w:szCs w:val="24"/>
          <w:lang w:val="ru"/>
        </w:rPr>
        <w:t xml:space="preserve"> акте сдачи-приемки оказанных Услуг указывается следующая информация об оказанных Услугах в данный отчетный период:</w:t>
      </w:r>
    </w:p>
    <w:p w14:paraId="5C28DFFC" w14:textId="4C3B1D12" w:rsidR="00B3393E" w:rsidRPr="008275B0" w:rsidRDefault="00B3393E" w:rsidP="00A53768">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eastAsia="ru-RU"/>
        </w:rPr>
      </w:pPr>
      <w:r w:rsidRPr="008275B0">
        <w:rPr>
          <w:rFonts w:ascii="Times New Roman" w:eastAsiaTheme="minorHAnsi" w:hAnsi="Times New Roman"/>
          <w:sz w:val="24"/>
          <w:szCs w:val="24"/>
          <w:lang w:val="ru"/>
        </w:rPr>
        <w:t>мероприятия по регламентированному ТО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w:t>
      </w:r>
    </w:p>
    <w:p w14:paraId="2725B5BE" w14:textId="2DF9EA1D" w:rsidR="00B3393E" w:rsidRPr="008275B0" w:rsidRDefault="00B3393E" w:rsidP="00A53768">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eastAsia="ru-RU"/>
        </w:rPr>
      </w:pPr>
      <w:r w:rsidRPr="008275B0">
        <w:rPr>
          <w:rFonts w:ascii="Times New Roman" w:eastAsiaTheme="minorHAnsi" w:hAnsi="Times New Roman"/>
          <w:sz w:val="24"/>
          <w:szCs w:val="24"/>
          <w:lang w:val="ru"/>
        </w:rPr>
        <w:t>выполненный ТР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w:t>
      </w:r>
    </w:p>
    <w:p w14:paraId="37097472" w14:textId="7B0B5556" w:rsidR="00B3393E" w:rsidRPr="008275B0" w:rsidRDefault="00B3393E" w:rsidP="00CA34C9">
      <w:pPr>
        <w:numPr>
          <w:ilvl w:val="0"/>
          <w:numId w:val="53"/>
        </w:numPr>
        <w:tabs>
          <w:tab w:val="left" w:pos="993"/>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внеплановые, аварийно-восстан</w:t>
      </w:r>
      <w:r w:rsidR="006D565F" w:rsidRPr="008275B0">
        <w:rPr>
          <w:rFonts w:ascii="Times New Roman" w:eastAsiaTheme="minorHAnsi" w:hAnsi="Times New Roman"/>
          <w:sz w:val="24"/>
          <w:szCs w:val="24"/>
          <w:lang w:val="ru"/>
        </w:rPr>
        <w:t xml:space="preserve">овительные работы (мероприятия) </w:t>
      </w:r>
      <w:r w:rsidRPr="008275B0">
        <w:rPr>
          <w:rFonts w:ascii="Times New Roman" w:eastAsiaTheme="minorHAnsi" w:hAnsi="Times New Roman"/>
          <w:sz w:val="24"/>
          <w:szCs w:val="24"/>
          <w:lang w:val="ru"/>
        </w:rPr>
        <w:t>с приложением акта сдачи-приемки оказанных услуг</w:t>
      </w:r>
      <w:r w:rsidR="00091790" w:rsidRPr="008275B0">
        <w:rPr>
          <w:rFonts w:ascii="Times New Roman" w:eastAsiaTheme="minorHAnsi" w:hAnsi="Times New Roman"/>
          <w:sz w:val="24"/>
          <w:szCs w:val="24"/>
          <w:lang w:val="ru"/>
        </w:rPr>
        <w:t xml:space="preserve"> </w:t>
      </w:r>
      <w:r w:rsidRPr="008275B0">
        <w:rPr>
          <w:rFonts w:ascii="Times New Roman" w:eastAsiaTheme="minorHAnsi" w:hAnsi="Times New Roman"/>
          <w:sz w:val="24"/>
          <w:szCs w:val="24"/>
          <w:lang w:val="ru"/>
        </w:rPr>
        <w:t>с приложением документов, указанных в п. 6.6.2 ТЗ.</w:t>
      </w:r>
    </w:p>
    <w:p w14:paraId="00C4FF7A" w14:textId="77777777" w:rsidR="00B3393E" w:rsidRPr="008275B0" w:rsidRDefault="00B3393E" w:rsidP="00B3393E">
      <w:pPr>
        <w:keepNext/>
        <w:numPr>
          <w:ilvl w:val="1"/>
          <w:numId w:val="1"/>
        </w:numPr>
        <w:tabs>
          <w:tab w:val="left" w:pos="1276"/>
        </w:tabs>
        <w:autoSpaceDE w:val="0"/>
        <w:autoSpaceDN w:val="0"/>
        <w:adjustRightInd w:val="0"/>
        <w:spacing w:after="0" w:line="240" w:lineRule="auto"/>
        <w:ind w:left="0" w:right="-1" w:firstLine="709"/>
        <w:jc w:val="both"/>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Требования по передаче заказчику закупки технических и иных документов (оформление результатов оказанных услуг)</w:t>
      </w:r>
    </w:p>
    <w:p w14:paraId="2089986E" w14:textId="77777777" w:rsidR="00B3393E" w:rsidRPr="008275B0" w:rsidRDefault="00B3393E" w:rsidP="00B3393E">
      <w:pPr>
        <w:pStyle w:val="af8"/>
        <w:widowControl w:val="0"/>
        <w:ind w:right="-1" w:firstLine="709"/>
        <w:jc w:val="both"/>
        <w:rPr>
          <w:sz w:val="24"/>
          <w:szCs w:val="24"/>
          <w:lang w:val="ru"/>
        </w:rPr>
      </w:pPr>
      <w:r w:rsidRPr="008275B0">
        <w:rPr>
          <w:sz w:val="24"/>
          <w:szCs w:val="24"/>
          <w:lang w:val="ru"/>
        </w:rPr>
        <w:t>6.6.1.</w:t>
      </w:r>
      <w:r w:rsidRPr="008275B0">
        <w:rPr>
          <w:sz w:val="24"/>
          <w:szCs w:val="24"/>
          <w:lang w:val="ru"/>
        </w:rPr>
        <w:tab/>
        <w:t>До начала оказания Услуг Исполнитель предоставляет Заказчику следующие документы:</w:t>
      </w:r>
    </w:p>
    <w:p w14:paraId="59A974C6" w14:textId="3381A8C0" w:rsidR="00B3393E" w:rsidRPr="008275B0" w:rsidRDefault="00B3393E" w:rsidP="00A53768">
      <w:pPr>
        <w:widowControl w:val="0"/>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 xml:space="preserve">Журнал эксплуатации СППЗ индивидуально по каждому объекту – </w:t>
      </w:r>
      <w:r w:rsidR="00BC61D9" w:rsidRPr="008275B0">
        <w:rPr>
          <w:rFonts w:ascii="Times New Roman" w:eastAsiaTheme="minorHAnsi" w:hAnsi="Times New Roman"/>
          <w:sz w:val="24"/>
          <w:szCs w:val="24"/>
          <w:lang w:val="ru"/>
        </w:rPr>
        <w:br/>
      </w:r>
      <w:r w:rsidRPr="008275B0">
        <w:rPr>
          <w:rFonts w:ascii="Times New Roman" w:eastAsiaTheme="minorHAnsi" w:hAnsi="Times New Roman"/>
          <w:sz w:val="24"/>
          <w:szCs w:val="24"/>
          <w:lang w:val="ru"/>
        </w:rPr>
        <w:t>1 (один) экземпляр;</w:t>
      </w:r>
    </w:p>
    <w:p w14:paraId="616B732A" w14:textId="212E9D60" w:rsidR="00874ADB" w:rsidRPr="008275B0" w:rsidRDefault="00874ADB" w:rsidP="009C607A">
      <w:pPr>
        <w:widowControl w:val="0"/>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Журнал регистрации работ по техническому обслуживанию и текущему ремонту ТСО индивидуально по каждому Объекту – 1 (один) экземпляр;</w:t>
      </w:r>
    </w:p>
    <w:p w14:paraId="54F1B9D7" w14:textId="0F3C6CC2"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color w:val="000000" w:themeColor="text1"/>
          <w:sz w:val="24"/>
          <w:szCs w:val="24"/>
          <w:lang w:val="ru"/>
        </w:rPr>
      </w:pPr>
      <w:r w:rsidRPr="008275B0">
        <w:rPr>
          <w:rFonts w:ascii="Times New Roman" w:eastAsiaTheme="minorHAnsi" w:hAnsi="Times New Roman"/>
          <w:sz w:val="24"/>
          <w:szCs w:val="24"/>
          <w:lang w:val="ru"/>
        </w:rPr>
        <w:t xml:space="preserve">График </w:t>
      </w:r>
      <w:r w:rsidR="00234B0C" w:rsidRPr="008275B0">
        <w:rPr>
          <w:rFonts w:ascii="Times New Roman" w:eastAsiaTheme="minorHAnsi" w:hAnsi="Times New Roman"/>
          <w:sz w:val="24"/>
          <w:szCs w:val="24"/>
          <w:lang w:val="ru"/>
        </w:rPr>
        <w:t>проведения</w:t>
      </w:r>
      <w:r w:rsidRPr="008275B0">
        <w:rPr>
          <w:rFonts w:ascii="Times New Roman" w:eastAsiaTheme="minorHAnsi" w:hAnsi="Times New Roman"/>
          <w:sz w:val="24"/>
          <w:szCs w:val="24"/>
          <w:lang w:val="ru"/>
        </w:rPr>
        <w:t xml:space="preserve"> регламентированного ТО СОПБ</w:t>
      </w:r>
      <w:r w:rsidR="00874ADB" w:rsidRPr="008275B0">
        <w:rPr>
          <w:rFonts w:ascii="Times New Roman" w:eastAsiaTheme="minorHAnsi" w:hAnsi="Times New Roman"/>
          <w:sz w:val="24"/>
          <w:szCs w:val="24"/>
          <w:lang w:val="ru"/>
        </w:rPr>
        <w:t>, ТСО</w:t>
      </w:r>
      <w:r w:rsidRPr="008275B0">
        <w:rPr>
          <w:rFonts w:ascii="Times New Roman" w:eastAsiaTheme="minorHAnsi" w:hAnsi="Times New Roman"/>
          <w:sz w:val="24"/>
          <w:szCs w:val="24"/>
          <w:lang w:val="ru"/>
        </w:rPr>
        <w:t xml:space="preserve"> в соответствии с п. 5.3.1 </w:t>
      </w:r>
      <w:r w:rsidRPr="008275B0">
        <w:rPr>
          <w:rFonts w:ascii="Times New Roman" w:eastAsiaTheme="minorHAnsi" w:hAnsi="Times New Roman"/>
          <w:color w:val="000000" w:themeColor="text1"/>
          <w:sz w:val="24"/>
          <w:szCs w:val="24"/>
          <w:lang w:val="ru"/>
        </w:rPr>
        <w:t>ТЗ и Регламентом – 2 (два) экземпляра.</w:t>
      </w:r>
    </w:p>
    <w:p w14:paraId="58735076" w14:textId="1F51209F" w:rsidR="00B3393E" w:rsidRPr="008275B0" w:rsidRDefault="00B3393E" w:rsidP="00B3393E">
      <w:pPr>
        <w:pStyle w:val="af8"/>
        <w:widowControl w:val="0"/>
        <w:ind w:right="-1" w:firstLine="709"/>
        <w:jc w:val="both"/>
        <w:rPr>
          <w:sz w:val="24"/>
          <w:szCs w:val="24"/>
          <w:lang w:val="ru"/>
        </w:rPr>
      </w:pPr>
      <w:r w:rsidRPr="008275B0">
        <w:rPr>
          <w:sz w:val="24"/>
          <w:szCs w:val="24"/>
          <w:lang w:val="ru"/>
        </w:rPr>
        <w:t>6.6.2.</w:t>
      </w:r>
      <w:r w:rsidRPr="008275B0">
        <w:rPr>
          <w:sz w:val="24"/>
          <w:szCs w:val="24"/>
          <w:lang w:val="ru"/>
        </w:rPr>
        <w:tab/>
        <w:t>В процессе оказания Услуг за отчетный период Исполнитель предоставляет Заказчику следующие документы в бумажном виде:</w:t>
      </w:r>
    </w:p>
    <w:p w14:paraId="458EEB82" w14:textId="2692AC37" w:rsidR="00E47BD5" w:rsidRPr="008275B0" w:rsidRDefault="00E47BD5" w:rsidP="00A53768">
      <w:pPr>
        <w:numPr>
          <w:ilvl w:val="0"/>
          <w:numId w:val="51"/>
        </w:numPr>
        <w:tabs>
          <w:tab w:val="left" w:pos="1134"/>
        </w:tabs>
        <w:spacing w:after="0" w:line="240" w:lineRule="auto"/>
        <w:ind w:left="0" w:right="-1" w:firstLine="709"/>
        <w:jc w:val="both"/>
        <w:rPr>
          <w:rFonts w:ascii="Times New Roman" w:hAnsi="Times New Roman"/>
          <w:sz w:val="24"/>
          <w:szCs w:val="24"/>
          <w:lang w:val="ru"/>
        </w:rPr>
      </w:pPr>
      <w:r w:rsidRPr="008275B0">
        <w:rPr>
          <w:rFonts w:ascii="Times New Roman" w:hAnsi="Times New Roman"/>
          <w:sz w:val="24"/>
          <w:szCs w:val="24"/>
          <w:lang w:val="ru"/>
        </w:rPr>
        <w:t xml:space="preserve">акты </w:t>
      </w:r>
      <w:r w:rsidRPr="008275B0">
        <w:rPr>
          <w:rFonts w:ascii="Times New Roman" w:hAnsi="Times New Roman"/>
          <w:sz w:val="24"/>
          <w:szCs w:val="24"/>
        </w:rPr>
        <w:t xml:space="preserve">сдачи-приемки оказанных Услуг за отчетный </w:t>
      </w:r>
      <w:r w:rsidR="00234B0C" w:rsidRPr="008275B0">
        <w:rPr>
          <w:rFonts w:ascii="Times New Roman" w:hAnsi="Times New Roman"/>
          <w:sz w:val="24"/>
          <w:szCs w:val="24"/>
        </w:rPr>
        <w:t>период –</w:t>
      </w:r>
      <w:r w:rsidRPr="008275B0">
        <w:rPr>
          <w:rFonts w:ascii="Times New Roman" w:hAnsi="Times New Roman"/>
          <w:sz w:val="24"/>
          <w:szCs w:val="24"/>
        </w:rPr>
        <w:t xml:space="preserve"> не менее 2 (двух) экземпляров</w:t>
      </w:r>
    </w:p>
    <w:p w14:paraId="5AE29329" w14:textId="604B587F" w:rsidR="00B3393E" w:rsidRPr="008275B0" w:rsidRDefault="00B3393E" w:rsidP="00A53768">
      <w:pPr>
        <w:numPr>
          <w:ilvl w:val="0"/>
          <w:numId w:val="51"/>
        </w:numPr>
        <w:tabs>
          <w:tab w:val="left" w:pos="1134"/>
        </w:tabs>
        <w:spacing w:after="0" w:line="240" w:lineRule="auto"/>
        <w:ind w:left="0" w:right="-1" w:firstLine="709"/>
        <w:jc w:val="both"/>
        <w:rPr>
          <w:rFonts w:ascii="Times New Roman" w:hAnsi="Times New Roman"/>
          <w:sz w:val="24"/>
          <w:szCs w:val="24"/>
          <w:lang w:val="ru"/>
        </w:rPr>
      </w:pPr>
      <w:r w:rsidRPr="008275B0">
        <w:rPr>
          <w:rFonts w:ascii="Times New Roman" w:eastAsiaTheme="minorHAnsi" w:hAnsi="Times New Roman"/>
          <w:sz w:val="24"/>
          <w:szCs w:val="24"/>
          <w:lang w:val="ru"/>
        </w:rPr>
        <w:t xml:space="preserve">акт(-ы) демонтажа </w:t>
      </w:r>
      <w:r w:rsidR="00BC61D9" w:rsidRPr="008275B0">
        <w:rPr>
          <w:rFonts w:ascii="Times New Roman" w:eastAsiaTheme="minorHAnsi" w:hAnsi="Times New Roman"/>
          <w:sz w:val="24"/>
          <w:szCs w:val="24"/>
          <w:lang w:val="ru"/>
        </w:rPr>
        <w:t>–</w:t>
      </w:r>
      <w:r w:rsidRPr="008275B0">
        <w:rPr>
          <w:rFonts w:ascii="Times New Roman" w:eastAsiaTheme="minorHAnsi" w:hAnsi="Times New Roman"/>
          <w:sz w:val="24"/>
          <w:szCs w:val="24"/>
          <w:lang w:val="ru"/>
        </w:rPr>
        <w:t xml:space="preserve"> </w:t>
      </w:r>
      <w:r w:rsidRPr="008275B0">
        <w:rPr>
          <w:rFonts w:ascii="Times New Roman" w:hAnsi="Times New Roman"/>
          <w:sz w:val="24"/>
          <w:szCs w:val="24"/>
          <w:lang w:val="ru"/>
        </w:rPr>
        <w:t>не менее 2 (двух) экземпляров;</w:t>
      </w:r>
    </w:p>
    <w:p w14:paraId="413472FF" w14:textId="2817A710"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lastRenderedPageBreak/>
        <w:t xml:space="preserve">акт(-ы) сдачи демонтированного оборудования по ТР – не менее 2 (двух) </w:t>
      </w:r>
      <w:r w:rsidR="007E35AE">
        <w:rPr>
          <w:rFonts w:ascii="Times New Roman" w:eastAsiaTheme="minorHAnsi" w:hAnsi="Times New Roman"/>
          <w:sz w:val="24"/>
          <w:szCs w:val="24"/>
          <w:lang w:val="ru"/>
        </w:rPr>
        <w:t>э</w:t>
      </w:r>
      <w:r w:rsidRPr="008275B0">
        <w:rPr>
          <w:rFonts w:ascii="Times New Roman" w:eastAsiaTheme="minorHAnsi" w:hAnsi="Times New Roman"/>
          <w:sz w:val="24"/>
          <w:szCs w:val="24"/>
          <w:lang w:val="ru"/>
        </w:rPr>
        <w:t>кземпляров;</w:t>
      </w:r>
    </w:p>
    <w:p w14:paraId="142C7815" w14:textId="77777777"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акт(-ы) установки оборудования по ТР – 2 (два) экземпляра;</w:t>
      </w:r>
    </w:p>
    <w:p w14:paraId="09077022" w14:textId="2B04A230"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утвержденную(-ые) Заказчиком дефектную(-ые) ведомость(-и) – 2 (два) экземпляра;</w:t>
      </w:r>
    </w:p>
    <w:p w14:paraId="7D658C29" w14:textId="3A38FBE6"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техническую документацию на установленное оборудование (в т.</w:t>
      </w:r>
      <w:r w:rsidR="00BC61D9" w:rsidRPr="008275B0">
        <w:rPr>
          <w:rFonts w:ascii="Times New Roman" w:eastAsiaTheme="minorHAnsi" w:hAnsi="Times New Roman"/>
          <w:sz w:val="24"/>
          <w:szCs w:val="24"/>
          <w:lang w:val="ru"/>
        </w:rPr>
        <w:t> </w:t>
      </w:r>
      <w:r w:rsidRPr="008275B0">
        <w:rPr>
          <w:rFonts w:ascii="Times New Roman" w:eastAsiaTheme="minorHAnsi" w:hAnsi="Times New Roman"/>
          <w:sz w:val="24"/>
          <w:szCs w:val="24"/>
          <w:lang w:val="ru"/>
        </w:rPr>
        <w:t>ч. исполнительные схемы, паспорта на оборудование, инструкции по эксплуатации) – 1 (один) экземпляр;</w:t>
      </w:r>
    </w:p>
    <w:p w14:paraId="3BBEE97F" w14:textId="2949AC10" w:rsidR="00B3393E" w:rsidRPr="008275B0" w:rsidRDefault="00B3393E" w:rsidP="00A53768">
      <w:pPr>
        <w:numPr>
          <w:ilvl w:val="0"/>
          <w:numId w:val="51"/>
        </w:numPr>
        <w:tabs>
          <w:tab w:val="left" w:pos="1134"/>
        </w:tabs>
        <w:spacing w:after="0" w:line="240" w:lineRule="auto"/>
        <w:ind w:left="0"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иные документы, подготовленные (разработанные) в рамках ТЗ.</w:t>
      </w:r>
    </w:p>
    <w:p w14:paraId="2610767E" w14:textId="0956A240"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Если для какого-либо документа срок разработки ТЗ не установлен, то документ разрабатывается Исполнителем и предоставляется Заказчику в течение 5 (пяти) рабочих дней после проведения соответствующего мероприятия в рамках оказания Услуг.</w:t>
      </w:r>
    </w:p>
    <w:p w14:paraId="609E92F1" w14:textId="31CC5AF8" w:rsidR="00B3393E" w:rsidRPr="008275B0" w:rsidRDefault="00B3393E" w:rsidP="00B3393E">
      <w:pPr>
        <w:spacing w:after="0" w:line="240" w:lineRule="auto"/>
        <w:ind w:right="-1" w:firstLine="709"/>
        <w:jc w:val="both"/>
        <w:rPr>
          <w:rFonts w:ascii="Times New Roman" w:eastAsiaTheme="minorHAnsi" w:hAnsi="Times New Roman"/>
          <w:sz w:val="24"/>
          <w:szCs w:val="24"/>
          <w:lang w:val="ru"/>
        </w:rPr>
      </w:pPr>
      <w:r w:rsidRPr="008275B0">
        <w:rPr>
          <w:rFonts w:ascii="Times New Roman" w:eastAsiaTheme="minorHAnsi" w:hAnsi="Times New Roman"/>
          <w:sz w:val="24"/>
          <w:szCs w:val="24"/>
          <w:lang w:val="ru"/>
        </w:rPr>
        <w:t>Если в процессе оказания Услуг</w:t>
      </w:r>
      <w:r w:rsidRPr="008275B0">
        <w:rPr>
          <w:rFonts w:ascii="Times New Roman" w:eastAsiaTheme="minorHAnsi" w:hAnsi="Times New Roman"/>
          <w:sz w:val="24"/>
          <w:szCs w:val="24"/>
        </w:rPr>
        <w:t xml:space="preserve"> в отношении документального оформления выполненных мероприятий по ТО и ТР систем</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отдельных элементов систем будут приняты нормативные правовые акты</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w:t>
      </w:r>
      <w:r w:rsidR="00BC61D9" w:rsidRPr="008275B0">
        <w:rPr>
          <w:rFonts w:ascii="Times New Roman" w:eastAsiaTheme="minorHAnsi" w:hAnsi="Times New Roman"/>
          <w:sz w:val="24"/>
          <w:szCs w:val="24"/>
        </w:rPr>
        <w:t> </w:t>
      </w:r>
      <w:r w:rsidRPr="008275B0">
        <w:rPr>
          <w:rFonts w:ascii="Times New Roman" w:eastAsiaTheme="minorHAnsi" w:hAnsi="Times New Roman"/>
          <w:sz w:val="24"/>
          <w:szCs w:val="24"/>
        </w:rPr>
        <w:t xml:space="preserve">нормативные </w:t>
      </w:r>
      <w:r w:rsidRPr="008275B0">
        <w:rPr>
          <w:rFonts w:ascii="Times New Roman" w:eastAsiaTheme="minorHAnsi" w:hAnsi="Times New Roman"/>
          <w:spacing w:val="-4"/>
          <w:sz w:val="24"/>
          <w:szCs w:val="24"/>
        </w:rPr>
        <w:t>документы, содержащие обязательные требования, Исполнитель разрабатывает</w:t>
      </w:r>
      <w:r w:rsidRPr="008275B0">
        <w:rPr>
          <w:rFonts w:ascii="Times New Roman" w:eastAsiaTheme="minorHAnsi" w:hAnsi="Times New Roman"/>
          <w:sz w:val="24"/>
          <w:szCs w:val="24"/>
        </w:rPr>
        <w:t xml:space="preserve"> и представляет Заказчику документы, установленные данными требованиями.</w:t>
      </w:r>
    </w:p>
    <w:p w14:paraId="3E781938" w14:textId="77777777" w:rsidR="00B3393E" w:rsidRPr="008275B0" w:rsidRDefault="00B3393E" w:rsidP="00A53768">
      <w:pPr>
        <w:pStyle w:val="ConsPlusNormal"/>
        <w:numPr>
          <w:ilvl w:val="0"/>
          <w:numId w:val="49"/>
        </w:numPr>
        <w:tabs>
          <w:tab w:val="left" w:pos="284"/>
        </w:tabs>
        <w:spacing w:before="240" w:after="120"/>
        <w:ind w:left="0" w:firstLine="0"/>
        <w:jc w:val="center"/>
        <w:rPr>
          <w:rFonts w:ascii="Times New Roman" w:hAnsi="Times New Roman" w:cs="Times New Roman"/>
          <w:b/>
          <w:sz w:val="24"/>
          <w:szCs w:val="24"/>
        </w:rPr>
      </w:pPr>
      <w:r w:rsidRPr="008275B0">
        <w:rPr>
          <w:rFonts w:ascii="Times New Roman" w:hAnsi="Times New Roman" w:cs="Times New Roman"/>
          <w:b/>
          <w:sz w:val="24"/>
          <w:szCs w:val="24"/>
        </w:rPr>
        <w:t>ТРЕБОВАНИЯ К ГАРАНТИЙНЫМ ОБЯЗАТЕЛЬСТВАМ ОКАЗЫВАЕМЫХ УСЛУГ</w:t>
      </w:r>
    </w:p>
    <w:p w14:paraId="206C41E0" w14:textId="30E80FDA"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7.1.</w:t>
      </w:r>
      <w:r w:rsidRPr="008275B0">
        <w:rPr>
          <w:rFonts w:ascii="Times New Roman" w:hAnsi="Times New Roman" w:cs="Times New Roman"/>
          <w:sz w:val="24"/>
          <w:szCs w:val="24"/>
        </w:rPr>
        <w:tab/>
        <w:t>Исполнитель гарантирует качество оказываемых Услуг в соответствии с настоящим ТЗ.</w:t>
      </w:r>
    </w:p>
    <w:p w14:paraId="7428019E" w14:textId="590FB9E5"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7.2.</w:t>
      </w:r>
      <w:r w:rsidRPr="008275B0">
        <w:rPr>
          <w:rFonts w:ascii="Times New Roman" w:hAnsi="Times New Roman" w:cs="Times New Roman"/>
          <w:sz w:val="24"/>
          <w:szCs w:val="24"/>
        </w:rPr>
        <w:tab/>
        <w:t>Оказанные Услуги должны соответствовать действующим в Российской Федерации стандартам, техническим регламентам, санитарным и фитосанитарным нормам.</w:t>
      </w:r>
    </w:p>
    <w:p w14:paraId="3DD30309" w14:textId="3F0AFD97"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7.3.</w:t>
      </w:r>
      <w:r w:rsidRPr="008275B0">
        <w:rPr>
          <w:rFonts w:ascii="Times New Roman" w:hAnsi="Times New Roman" w:cs="Times New Roman"/>
          <w:sz w:val="24"/>
          <w:szCs w:val="24"/>
        </w:rPr>
        <w:tab/>
        <w:t xml:space="preserve">Исполнитель предоставляет Заказчику гарантию на оказанные Услуги в течение </w:t>
      </w:r>
      <w:r w:rsidR="00E47BD5" w:rsidRPr="008275B0">
        <w:rPr>
          <w:rFonts w:ascii="Times New Roman" w:hAnsi="Times New Roman" w:cs="Times New Roman"/>
          <w:sz w:val="24"/>
          <w:szCs w:val="24"/>
        </w:rPr>
        <w:t>12</w:t>
      </w:r>
      <w:r w:rsidRPr="008275B0">
        <w:rPr>
          <w:rFonts w:ascii="Times New Roman" w:hAnsi="Times New Roman" w:cs="Times New Roman"/>
          <w:sz w:val="24"/>
          <w:szCs w:val="24"/>
        </w:rPr>
        <w:t xml:space="preserve"> </w:t>
      </w:r>
      <w:r w:rsidRPr="008275B0">
        <w:rPr>
          <w:rFonts w:ascii="Times New Roman" w:hAnsi="Times New Roman" w:cs="Times New Roman"/>
          <w:i/>
          <w:sz w:val="24"/>
          <w:szCs w:val="24"/>
        </w:rPr>
        <w:t>(</w:t>
      </w:r>
      <w:r w:rsidR="00E47BD5" w:rsidRPr="008275B0">
        <w:rPr>
          <w:rFonts w:ascii="Times New Roman" w:hAnsi="Times New Roman" w:cs="Times New Roman"/>
          <w:i/>
          <w:sz w:val="24"/>
          <w:szCs w:val="24"/>
        </w:rPr>
        <w:t>двенадцать</w:t>
      </w:r>
      <w:r w:rsidRPr="008275B0">
        <w:rPr>
          <w:rFonts w:ascii="Times New Roman" w:hAnsi="Times New Roman" w:cs="Times New Roman"/>
          <w:sz w:val="24"/>
          <w:szCs w:val="24"/>
        </w:rPr>
        <w:t>) месяцев с даты подписания Сторонами соответствующего акта сдачи-приемки оказанных услуг</w:t>
      </w:r>
      <w:r w:rsidR="00E47BD5" w:rsidRPr="008275B0">
        <w:rPr>
          <w:rFonts w:ascii="Times New Roman" w:hAnsi="Times New Roman" w:cs="Times New Roman"/>
          <w:sz w:val="24"/>
          <w:szCs w:val="24"/>
        </w:rPr>
        <w:t xml:space="preserve"> з</w:t>
      </w:r>
      <w:r w:rsidRPr="008275B0">
        <w:rPr>
          <w:rFonts w:ascii="Times New Roman" w:hAnsi="Times New Roman" w:cs="Times New Roman"/>
          <w:sz w:val="24"/>
          <w:szCs w:val="24"/>
        </w:rPr>
        <w:t xml:space="preserve">а отчетный период. Гарантия на установленное при ремонте оборудование – в течение срока, установленного изготовителем данного оборудования, но не менее 2 (двух) месяцев с даты подписания сторонами акта установки оборудования по ТР (по форме приложения № </w:t>
      </w:r>
      <w:r w:rsidR="0053398A" w:rsidRPr="008275B0">
        <w:rPr>
          <w:rFonts w:ascii="Times New Roman" w:hAnsi="Times New Roman" w:cs="Times New Roman"/>
          <w:sz w:val="24"/>
          <w:szCs w:val="24"/>
        </w:rPr>
        <w:t>6</w:t>
      </w:r>
      <w:r w:rsidRPr="008275B0">
        <w:rPr>
          <w:rFonts w:ascii="Times New Roman" w:hAnsi="Times New Roman" w:cs="Times New Roman"/>
          <w:sz w:val="24"/>
          <w:szCs w:val="24"/>
        </w:rPr>
        <w:t xml:space="preserve"> к ТЗ) при ТР.</w:t>
      </w:r>
    </w:p>
    <w:p w14:paraId="632834D4" w14:textId="5976A83A" w:rsidR="00B3393E" w:rsidRPr="008275B0" w:rsidRDefault="00B3393E" w:rsidP="00B3393E">
      <w:pPr>
        <w:pStyle w:val="ConsPlusNormal"/>
        <w:tabs>
          <w:tab w:val="left" w:pos="1276"/>
        </w:tabs>
        <w:ind w:right="-1" w:firstLine="708"/>
        <w:jc w:val="both"/>
        <w:rPr>
          <w:rFonts w:ascii="Times New Roman" w:hAnsi="Times New Roman" w:cs="Times New Roman"/>
          <w:sz w:val="24"/>
          <w:szCs w:val="24"/>
        </w:rPr>
      </w:pPr>
      <w:r w:rsidRPr="008275B0">
        <w:rPr>
          <w:rFonts w:ascii="Times New Roman" w:hAnsi="Times New Roman" w:cs="Times New Roman"/>
          <w:sz w:val="24"/>
          <w:szCs w:val="24"/>
        </w:rPr>
        <w:t>7.4.</w:t>
      </w:r>
      <w:r w:rsidRPr="008275B0">
        <w:rPr>
          <w:rFonts w:ascii="Times New Roman" w:hAnsi="Times New Roman" w:cs="Times New Roman"/>
          <w:sz w:val="24"/>
          <w:szCs w:val="24"/>
        </w:rPr>
        <w:tab/>
        <w:t>Если в течение гарантийного срока (в т.</w:t>
      </w:r>
      <w:r w:rsidR="00BC61D9" w:rsidRPr="008275B0">
        <w:rPr>
          <w:rFonts w:ascii="Times New Roman" w:hAnsi="Times New Roman" w:cs="Times New Roman"/>
          <w:sz w:val="24"/>
          <w:szCs w:val="24"/>
        </w:rPr>
        <w:t> </w:t>
      </w:r>
      <w:r w:rsidRPr="008275B0">
        <w:rPr>
          <w:rFonts w:ascii="Times New Roman" w:hAnsi="Times New Roman" w:cs="Times New Roman"/>
          <w:sz w:val="24"/>
          <w:szCs w:val="24"/>
        </w:rPr>
        <w:t>ч. по окончании действия договора) будут выявлены недостатки в оказанных Услугах, Исполнитель устраняет их без дополнительной оплаты со стороны Заказчика в течение 3 (трех) рабочих дней с момента получения письменного уведомления от Заказчика. При этом гарантийный срок продлевается на время, в течение которого устранялись недостатки в оказанных Услугах.</w:t>
      </w:r>
    </w:p>
    <w:p w14:paraId="187F8A93" w14:textId="1C32EAFF"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7.5.</w:t>
      </w:r>
      <w:r w:rsidRPr="008275B0">
        <w:rPr>
          <w:rFonts w:ascii="Times New Roman" w:hAnsi="Times New Roman" w:cs="Times New Roman"/>
          <w:sz w:val="24"/>
          <w:szCs w:val="24"/>
        </w:rPr>
        <w:tab/>
        <w:t>Все сопутствующие гарантийному обслуживанию мероприятия осуществляются силами и за счет Исполнителя.</w:t>
      </w:r>
    </w:p>
    <w:p w14:paraId="6FF3EFE8" w14:textId="452B3302"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7.6.</w:t>
      </w:r>
      <w:r w:rsidRPr="008275B0">
        <w:rPr>
          <w:rFonts w:ascii="Times New Roman" w:hAnsi="Times New Roman" w:cs="Times New Roman"/>
          <w:sz w:val="24"/>
          <w:szCs w:val="24"/>
        </w:rPr>
        <w:tab/>
        <w:t>Если Исполнитель в течение 3 (трех) рабочих дней не устранит выявленные неисправности, то Заказчик, уведомив Исполнителя, вправе устранить их самостоятельно или с привлечением третьих лиц. Исполнитель обязан в этом случае оплатить Заказчику сумму фактических расходов за оказанные Услуги.</w:t>
      </w:r>
    </w:p>
    <w:p w14:paraId="7C47948F" w14:textId="75C0C851" w:rsidR="00B3393E" w:rsidRPr="008275B0" w:rsidRDefault="00B3393E" w:rsidP="00B3393E">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7.7.</w:t>
      </w:r>
      <w:r w:rsidRPr="008275B0">
        <w:rPr>
          <w:rFonts w:ascii="Times New Roman" w:hAnsi="Times New Roman" w:cs="Times New Roman"/>
          <w:sz w:val="24"/>
          <w:szCs w:val="24"/>
        </w:rPr>
        <w:tab/>
        <w:t>Гарантии не распространяются на случаи, когда необходимость ремонта возникла в результате неправильной эксплуатации оборудования Заказчиком или недоброкачественного выполнения Заказчиком и/или сторонней организацией ремонта.</w:t>
      </w:r>
    </w:p>
    <w:p w14:paraId="15E9AA34" w14:textId="03B703FD" w:rsidR="00E47BD5" w:rsidRPr="008275B0" w:rsidRDefault="00E47BD5" w:rsidP="00E47BD5">
      <w:pPr>
        <w:pStyle w:val="ConsPlusNormal"/>
        <w:tabs>
          <w:tab w:val="left" w:pos="1276"/>
        </w:tabs>
        <w:ind w:right="-1" w:firstLine="709"/>
        <w:jc w:val="both"/>
        <w:rPr>
          <w:rFonts w:ascii="Times New Roman" w:hAnsi="Times New Roman" w:cs="Times New Roman"/>
          <w:sz w:val="24"/>
          <w:szCs w:val="24"/>
        </w:rPr>
      </w:pPr>
      <w:r w:rsidRPr="008275B0">
        <w:rPr>
          <w:rFonts w:ascii="Times New Roman" w:hAnsi="Times New Roman" w:cs="Times New Roman"/>
          <w:sz w:val="24"/>
          <w:szCs w:val="24"/>
        </w:rPr>
        <w:t>7.8. Если при исполнении договора Заказчиком будут выявлены уязвимости и несоответствие требованиям информационной безопасности, то такие недостатки должны быть устранены Исполнителем своими силами и за свой счет.</w:t>
      </w:r>
    </w:p>
    <w:p w14:paraId="611B26C3" w14:textId="77777777" w:rsidR="00B3393E" w:rsidRPr="008275B0" w:rsidRDefault="00B3393E" w:rsidP="004750A6">
      <w:pPr>
        <w:numPr>
          <w:ilvl w:val="0"/>
          <w:numId w:val="49"/>
        </w:numPr>
        <w:autoSpaceDE w:val="0"/>
        <w:autoSpaceDN w:val="0"/>
        <w:adjustRightInd w:val="0"/>
        <w:spacing w:before="240" w:after="120" w:line="240" w:lineRule="auto"/>
        <w:ind w:left="357" w:hanging="357"/>
        <w:jc w:val="center"/>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t>СПЕЦИАЛЬНЫЕ ТРЕБОВАНИЯ</w:t>
      </w:r>
    </w:p>
    <w:p w14:paraId="4C15963D" w14:textId="77777777" w:rsidR="001B2C92" w:rsidRPr="007E35AE" w:rsidRDefault="00B3393E" w:rsidP="001B2C92">
      <w:pPr>
        <w:pStyle w:val="a7"/>
        <w:numPr>
          <w:ilvl w:val="0"/>
          <w:numId w:val="63"/>
        </w:numPr>
        <w:spacing w:after="0" w:line="240" w:lineRule="auto"/>
        <w:ind w:left="0" w:right="-1" w:firstLine="709"/>
        <w:jc w:val="both"/>
        <w:rPr>
          <w:rFonts w:ascii="Times New Roman" w:hAnsi="Times New Roman"/>
          <w:sz w:val="24"/>
          <w:szCs w:val="24"/>
        </w:rPr>
      </w:pPr>
      <w:r w:rsidRPr="008275B0">
        <w:rPr>
          <w:rFonts w:ascii="Times New Roman" w:hAnsi="Times New Roman"/>
          <w:sz w:val="24"/>
          <w:szCs w:val="24"/>
        </w:rPr>
        <w:lastRenderedPageBreak/>
        <w:t xml:space="preserve">Оказываемые Услуги должны соответствовать действующим </w:t>
      </w:r>
      <w:r w:rsidR="006630C8" w:rsidRPr="008275B0">
        <w:rPr>
          <w:rFonts w:ascii="Times New Roman" w:hAnsi="Times New Roman"/>
          <w:sz w:val="24"/>
          <w:szCs w:val="24"/>
        </w:rPr>
        <w:br/>
      </w:r>
      <w:r w:rsidRPr="008275B0">
        <w:rPr>
          <w:rFonts w:ascii="Times New Roman" w:hAnsi="Times New Roman"/>
          <w:sz w:val="24"/>
          <w:szCs w:val="24"/>
        </w:rPr>
        <w:t xml:space="preserve">в Российской Федерации стандартам, техническим регламентам, санитарным и </w:t>
      </w:r>
      <w:r w:rsidRPr="007E35AE">
        <w:rPr>
          <w:rFonts w:ascii="Times New Roman" w:hAnsi="Times New Roman"/>
          <w:sz w:val="24"/>
          <w:szCs w:val="24"/>
        </w:rPr>
        <w:t>фитосанитарным нормам.</w:t>
      </w:r>
    </w:p>
    <w:p w14:paraId="4914A8F6" w14:textId="2B98C873" w:rsidR="001B2C92" w:rsidRPr="007E35AE" w:rsidRDefault="001B2C92" w:rsidP="001B2C92">
      <w:pPr>
        <w:pStyle w:val="a7"/>
        <w:numPr>
          <w:ilvl w:val="0"/>
          <w:numId w:val="63"/>
        </w:numPr>
        <w:spacing w:after="0" w:line="240" w:lineRule="auto"/>
        <w:ind w:left="0" w:right="-1" w:firstLine="709"/>
        <w:jc w:val="both"/>
        <w:rPr>
          <w:rFonts w:ascii="Times New Roman" w:hAnsi="Times New Roman"/>
          <w:sz w:val="24"/>
          <w:szCs w:val="24"/>
        </w:rPr>
      </w:pPr>
      <w:r w:rsidRPr="007E35AE">
        <w:rPr>
          <w:rFonts w:ascii="Times New Roman" w:hAnsi="Times New Roman"/>
          <w:sz w:val="24"/>
          <w:szCs w:val="24"/>
        </w:rPr>
        <w:t>Лицо, непосредственно привлекаемое к выполнению работ (оказанию услуг) составляющих лицензируемый вид деятельности по техническому обслуживанию и ремонту средств обеспечения пожарной безопасности зданий и сооружений (</w:t>
      </w:r>
      <w:r w:rsidR="0066671A" w:rsidRPr="007E35AE">
        <w:rPr>
          <w:rFonts w:ascii="Times New Roman" w:hAnsi="Times New Roman"/>
          <w:b/>
          <w:sz w:val="24"/>
          <w:szCs w:val="24"/>
        </w:rPr>
        <w:t>техническому обслуживанию и текущему ремонту средств обеспечения пожарной безопасности и пожаротушения</w:t>
      </w:r>
      <w:r w:rsidRPr="007E35AE">
        <w:rPr>
          <w:rFonts w:ascii="Times New Roman" w:hAnsi="Times New Roman"/>
          <w:sz w:val="24"/>
          <w:szCs w:val="24"/>
        </w:rPr>
        <w:t xml:space="preserve">) должно иметь соответствующее разрешение (лицензию), действующую на момент непосредственного исполнения обязательств по техническому обслуживанию и ремонту средств обеспечения пожарной безопасности зданий и сооружений, а также на весь срок действия гарантийных обязательств. Соответствующее разрешение (лицензия), должно быть выдано </w:t>
      </w:r>
      <w:r w:rsidR="00B3393E" w:rsidRPr="007E35AE">
        <w:rPr>
          <w:rFonts w:ascii="Times New Roman" w:hAnsi="Times New Roman"/>
          <w:sz w:val="24"/>
          <w:szCs w:val="24"/>
        </w:rPr>
        <w:t>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в соответствии с Федеральным законом от 04.05.2011 № 99-ФЗ «О лицензировании отдельных видов деятельности», постановлением Правительства Российской Федерации от 28.07.2020 № 1128</w:t>
      </w:r>
      <w:r w:rsidR="00B3393E" w:rsidRPr="007E35AE" w:rsidDel="00EA50B6">
        <w:rPr>
          <w:rFonts w:ascii="Times New Roman" w:hAnsi="Times New Roman"/>
          <w:sz w:val="24"/>
          <w:szCs w:val="24"/>
        </w:rPr>
        <w:t xml:space="preserve"> </w:t>
      </w:r>
      <w:r w:rsidR="00B3393E" w:rsidRPr="007E35AE">
        <w:rPr>
          <w:rFonts w:ascii="Times New Roman" w:hAnsi="Times New Roman"/>
          <w:sz w:val="24"/>
          <w:szCs w:val="24"/>
        </w:rPr>
        <w:t>«Об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Pr="007E35AE">
        <w:rPr>
          <w:rFonts w:ascii="Times New Roman" w:hAnsi="Times New Roman"/>
          <w:sz w:val="24"/>
          <w:szCs w:val="24"/>
        </w:rPr>
        <w:t>.</w:t>
      </w:r>
    </w:p>
    <w:p w14:paraId="7450D751" w14:textId="43B78B4B" w:rsidR="001B2C92" w:rsidRPr="007E35AE" w:rsidRDefault="001B2C92" w:rsidP="007E35AE">
      <w:pPr>
        <w:spacing w:after="0" w:line="240" w:lineRule="auto"/>
        <w:ind w:right="-1" w:firstLine="709"/>
        <w:jc w:val="both"/>
        <w:rPr>
          <w:rFonts w:ascii="Times New Roman" w:hAnsi="Times New Roman"/>
          <w:sz w:val="24"/>
          <w:szCs w:val="24"/>
        </w:rPr>
      </w:pPr>
      <w:r w:rsidRPr="007E35AE">
        <w:rPr>
          <w:rFonts w:ascii="Times New Roman" w:hAnsi="Times New Roman"/>
          <w:sz w:val="24"/>
          <w:szCs w:val="24"/>
        </w:rPr>
        <w:t>В соответствующем разрешении (лицензии) должно быть обязательное указание на следующие разрешенные виды деятельности:</w:t>
      </w:r>
    </w:p>
    <w:p w14:paraId="66B22BEB" w14:textId="285581D2" w:rsidR="0066671A" w:rsidRPr="007E35AE" w:rsidRDefault="0066671A" w:rsidP="007E35AE">
      <w:pPr>
        <w:spacing w:after="0" w:line="240" w:lineRule="auto"/>
        <w:ind w:right="-1" w:firstLine="709"/>
        <w:jc w:val="both"/>
        <w:rPr>
          <w:rFonts w:ascii="Times New Roman" w:hAnsi="Times New Roman"/>
          <w:sz w:val="24"/>
          <w:szCs w:val="24"/>
        </w:rPr>
      </w:pPr>
      <w:r w:rsidRPr="007E35AE">
        <w:rPr>
          <w:rFonts w:ascii="Times New Roman" w:hAnsi="Times New Roman"/>
          <w:sz w:val="24"/>
          <w:szCs w:val="24"/>
        </w:rPr>
        <w:t>- Монтаж, техническое обслуживание и ремонт систем пожаротушения и их элементов, включая диспетчеризацию и проведение пусконаладочных работ.</w:t>
      </w:r>
    </w:p>
    <w:p w14:paraId="5C4BB7B4" w14:textId="13D18F0D" w:rsidR="0066671A" w:rsidRPr="007E35AE" w:rsidRDefault="0066671A" w:rsidP="007E35AE">
      <w:pPr>
        <w:spacing w:after="0" w:line="240" w:lineRule="auto"/>
        <w:ind w:right="-1" w:firstLine="709"/>
        <w:jc w:val="both"/>
        <w:rPr>
          <w:rFonts w:ascii="Times New Roman" w:hAnsi="Times New Roman"/>
          <w:sz w:val="24"/>
          <w:szCs w:val="24"/>
        </w:rPr>
      </w:pPr>
      <w:r w:rsidRPr="007E35AE">
        <w:rPr>
          <w:rFonts w:ascii="Times New Roman" w:hAnsi="Times New Roman"/>
          <w:sz w:val="24"/>
          <w:szCs w:val="24"/>
        </w:rP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48252257" w14:textId="1A2F16EF" w:rsidR="0066671A" w:rsidRPr="007E35AE" w:rsidRDefault="0066671A" w:rsidP="007E35AE">
      <w:pPr>
        <w:spacing w:after="0" w:line="240" w:lineRule="auto"/>
        <w:ind w:right="-1" w:firstLine="709"/>
        <w:jc w:val="both"/>
        <w:rPr>
          <w:rFonts w:ascii="Times New Roman" w:hAnsi="Times New Roman"/>
          <w:sz w:val="24"/>
          <w:szCs w:val="24"/>
        </w:rPr>
      </w:pPr>
      <w:r w:rsidRPr="007E35AE">
        <w:rPr>
          <w:rFonts w:ascii="Times New Roman" w:hAnsi="Times New Roman"/>
          <w:sz w:val="24"/>
          <w:szCs w:val="24"/>
        </w:rPr>
        <w:t>- Монтаж, техническое обслуживание и ремонт автоматических систем (элементов автоматических систем) противодымной вентиляции, включая диспетчеризацию и проведение пусконаладочных работ.</w:t>
      </w:r>
    </w:p>
    <w:p w14:paraId="369905AF" w14:textId="2FFC4095" w:rsidR="0066671A" w:rsidRPr="007E35AE" w:rsidRDefault="0066671A" w:rsidP="007E35AE">
      <w:pPr>
        <w:spacing w:after="0" w:line="240" w:lineRule="auto"/>
        <w:ind w:right="-1" w:firstLine="709"/>
        <w:jc w:val="both"/>
        <w:rPr>
          <w:rFonts w:ascii="Times New Roman" w:hAnsi="Times New Roman"/>
          <w:sz w:val="24"/>
          <w:szCs w:val="24"/>
        </w:rPr>
      </w:pPr>
      <w:r w:rsidRPr="007E35AE">
        <w:rPr>
          <w:rFonts w:ascii="Times New Roman" w:hAnsi="Times New Roman"/>
          <w:sz w:val="24"/>
          <w:szCs w:val="24"/>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277BE1A5" w14:textId="5415E162" w:rsidR="0066671A" w:rsidRPr="007E35AE" w:rsidRDefault="0066671A" w:rsidP="007E35AE">
      <w:pPr>
        <w:spacing w:after="0" w:line="240" w:lineRule="auto"/>
        <w:ind w:right="-1" w:firstLine="709"/>
        <w:jc w:val="both"/>
        <w:rPr>
          <w:rFonts w:ascii="Times New Roman" w:hAnsi="Times New Roman"/>
          <w:sz w:val="24"/>
          <w:szCs w:val="24"/>
        </w:rPr>
      </w:pPr>
      <w:r w:rsidRPr="007E35AE">
        <w:rPr>
          <w:rFonts w:ascii="Times New Roman" w:hAnsi="Times New Roman"/>
          <w:sz w:val="24"/>
          <w:szCs w:val="24"/>
        </w:rPr>
        <w:t>- Монтаж, техническое обслуживание и ремонт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14:paraId="2D82E1A3" w14:textId="497443FF" w:rsidR="001B2C92" w:rsidRPr="007E35AE" w:rsidRDefault="001B2C92" w:rsidP="001B2C92">
      <w:pPr>
        <w:spacing w:after="0" w:line="240" w:lineRule="auto"/>
        <w:ind w:right="-1"/>
        <w:jc w:val="both"/>
        <w:rPr>
          <w:rFonts w:ascii="Times New Roman" w:hAnsi="Times New Roman"/>
          <w:sz w:val="24"/>
          <w:szCs w:val="24"/>
        </w:rPr>
      </w:pPr>
      <w:r w:rsidRPr="007E35AE">
        <w:rPr>
          <w:rFonts w:ascii="Times New Roman" w:hAnsi="Times New Roman"/>
          <w:sz w:val="24"/>
          <w:szCs w:val="24"/>
        </w:rPr>
        <w:tab/>
        <w:t>Не позднее чем за три дня до</w:t>
      </w:r>
      <w:r w:rsidR="00EE0F3F" w:rsidRPr="007E35AE">
        <w:rPr>
          <w:rFonts w:ascii="Times New Roman" w:hAnsi="Times New Roman"/>
          <w:sz w:val="24"/>
          <w:szCs w:val="24"/>
        </w:rPr>
        <w:t xml:space="preserve"> планируемой даты</w:t>
      </w:r>
      <w:r w:rsidRPr="007E35AE">
        <w:rPr>
          <w:rFonts w:ascii="Times New Roman" w:hAnsi="Times New Roman"/>
          <w:sz w:val="24"/>
          <w:szCs w:val="24"/>
        </w:rPr>
        <w:t xml:space="preserve"> начала </w:t>
      </w:r>
      <w:r w:rsidR="0066671A" w:rsidRPr="007E35AE">
        <w:rPr>
          <w:rFonts w:ascii="Times New Roman" w:hAnsi="Times New Roman"/>
          <w:sz w:val="24"/>
          <w:szCs w:val="24"/>
        </w:rPr>
        <w:t>оказания услуг (</w:t>
      </w:r>
      <w:r w:rsidRPr="007E35AE">
        <w:rPr>
          <w:rFonts w:ascii="Times New Roman" w:hAnsi="Times New Roman"/>
          <w:sz w:val="24"/>
          <w:szCs w:val="24"/>
        </w:rPr>
        <w:t>выполнения работ</w:t>
      </w:r>
      <w:r w:rsidR="0066671A" w:rsidRPr="007E35AE">
        <w:rPr>
          <w:rFonts w:ascii="Times New Roman" w:hAnsi="Times New Roman"/>
          <w:sz w:val="24"/>
          <w:szCs w:val="24"/>
        </w:rPr>
        <w:t>)</w:t>
      </w:r>
      <w:r w:rsidRPr="007E35AE">
        <w:rPr>
          <w:rFonts w:ascii="Times New Roman" w:hAnsi="Times New Roman"/>
          <w:sz w:val="24"/>
          <w:szCs w:val="24"/>
        </w:rPr>
        <w:t xml:space="preserve"> по </w:t>
      </w:r>
      <w:r w:rsidR="0066671A" w:rsidRPr="007E35AE">
        <w:rPr>
          <w:rFonts w:ascii="Times New Roman" w:hAnsi="Times New Roman"/>
          <w:sz w:val="24"/>
          <w:szCs w:val="24"/>
        </w:rPr>
        <w:t xml:space="preserve">техническому обслуживанию и текущему ремонту средств обеспечения пожарной безопасности и пожаротушения </w:t>
      </w:r>
      <w:r w:rsidRPr="007E35AE">
        <w:rPr>
          <w:rFonts w:ascii="Times New Roman" w:hAnsi="Times New Roman"/>
          <w:sz w:val="24"/>
          <w:szCs w:val="24"/>
        </w:rPr>
        <w:t>Исполнитель обязан уведом</w:t>
      </w:r>
      <w:r w:rsidR="00EE0F3F" w:rsidRPr="007E35AE">
        <w:rPr>
          <w:rFonts w:ascii="Times New Roman" w:hAnsi="Times New Roman"/>
          <w:sz w:val="24"/>
          <w:szCs w:val="24"/>
        </w:rPr>
        <w:t>лять</w:t>
      </w:r>
      <w:r w:rsidRPr="007E35AE">
        <w:rPr>
          <w:rFonts w:ascii="Times New Roman" w:hAnsi="Times New Roman"/>
          <w:sz w:val="24"/>
          <w:szCs w:val="24"/>
        </w:rPr>
        <w:t xml:space="preserve"> Заказчика о </w:t>
      </w:r>
      <w:r w:rsidR="00EE0F3F" w:rsidRPr="007E35AE">
        <w:rPr>
          <w:rFonts w:ascii="Times New Roman" w:hAnsi="Times New Roman"/>
          <w:sz w:val="24"/>
          <w:szCs w:val="24"/>
        </w:rPr>
        <w:t xml:space="preserve">каждом </w:t>
      </w:r>
      <w:r w:rsidRPr="007E35AE">
        <w:rPr>
          <w:rFonts w:ascii="Times New Roman" w:hAnsi="Times New Roman"/>
          <w:sz w:val="24"/>
          <w:szCs w:val="24"/>
        </w:rPr>
        <w:t xml:space="preserve">лице, которое будет непосредственно привлечено к выполнению работ </w:t>
      </w:r>
      <w:r w:rsidR="00EE0F3F" w:rsidRPr="007E35AE">
        <w:rPr>
          <w:rFonts w:ascii="Times New Roman" w:hAnsi="Times New Roman"/>
          <w:sz w:val="24"/>
          <w:szCs w:val="24"/>
        </w:rPr>
        <w:t xml:space="preserve">техническому обслуживанию и текущему ремонту средств обеспечения пожарной безопасности и пожаротушения </w:t>
      </w:r>
      <w:r w:rsidRPr="007E35AE">
        <w:rPr>
          <w:rFonts w:ascii="Times New Roman" w:hAnsi="Times New Roman"/>
          <w:sz w:val="24"/>
          <w:szCs w:val="24"/>
        </w:rPr>
        <w:t>посредством направления на адрес электронной почты</w:t>
      </w:r>
      <w:r w:rsidR="007E35AE" w:rsidRPr="007E35AE">
        <w:rPr>
          <w:rFonts w:ascii="Times New Roman" w:hAnsi="Times New Roman"/>
          <w:sz w:val="24"/>
          <w:szCs w:val="24"/>
        </w:rPr>
        <w:t>, указанной в разделе 16 Договора,</w:t>
      </w:r>
      <w:r w:rsidRPr="007E35AE">
        <w:rPr>
          <w:rFonts w:ascii="Times New Roman" w:hAnsi="Times New Roman"/>
          <w:sz w:val="24"/>
          <w:szCs w:val="24"/>
        </w:rPr>
        <w:t xml:space="preserve"> соответствующего уведомления за подписью уполномоченного лица Исполнителя.</w:t>
      </w:r>
      <w:r w:rsidR="00EE0F3F" w:rsidRPr="007E35AE">
        <w:rPr>
          <w:rFonts w:ascii="Times New Roman" w:hAnsi="Times New Roman"/>
          <w:sz w:val="24"/>
          <w:szCs w:val="24"/>
        </w:rPr>
        <w:t xml:space="preserve"> В случае, если оказание услуг (выполнения работ) по техническому обслуживанию и текущему ремонту средств обеспечения пожарной безопасности и пожаротушения будет осуществлять исполнителем лично на протяжении всего срока действия Договора, уведомление за подписью уполномоченного лица Исполнителя направляется Заказчику не позднее чем за три дня до планируемой даты первичного начала оказания услуг (выполнения работ) по техническому обслуживанию и текущему ремонту средств обеспечения пожарной безопасности и пожаротушения с обязательным указанием в таком уведомлении о том, что оказание услуг (выполнение работ) по техническому обслуживанию и текущему ремонту средств обеспечения пожарной безопасности и </w:t>
      </w:r>
      <w:r w:rsidR="00EE0F3F" w:rsidRPr="007E35AE">
        <w:rPr>
          <w:rFonts w:ascii="Times New Roman" w:hAnsi="Times New Roman"/>
          <w:sz w:val="24"/>
          <w:szCs w:val="24"/>
        </w:rPr>
        <w:lastRenderedPageBreak/>
        <w:t xml:space="preserve">пожаротушения будет осуществлять Исполнителем по Договору лично, без привлечения субподрядчиков. </w:t>
      </w:r>
    </w:p>
    <w:p w14:paraId="1DFF796F" w14:textId="3CA793B1" w:rsidR="00B3393E" w:rsidRPr="008275B0" w:rsidRDefault="00B3393E" w:rsidP="00755E9A">
      <w:pPr>
        <w:pStyle w:val="a7"/>
        <w:numPr>
          <w:ilvl w:val="0"/>
          <w:numId w:val="63"/>
        </w:numPr>
        <w:spacing w:after="0" w:line="240" w:lineRule="auto"/>
        <w:ind w:left="0" w:right="-1" w:firstLine="709"/>
        <w:jc w:val="both"/>
        <w:rPr>
          <w:rFonts w:ascii="Times New Roman" w:hAnsi="Times New Roman"/>
          <w:sz w:val="24"/>
          <w:szCs w:val="24"/>
        </w:rPr>
      </w:pPr>
      <w:r w:rsidRPr="007E35AE">
        <w:rPr>
          <w:rFonts w:ascii="Times New Roman" w:hAnsi="Times New Roman"/>
          <w:sz w:val="24"/>
          <w:szCs w:val="24"/>
        </w:rPr>
        <w:t>Исполнитель несет</w:t>
      </w:r>
      <w:r w:rsidRPr="008275B0">
        <w:rPr>
          <w:rFonts w:ascii="Times New Roman" w:hAnsi="Times New Roman"/>
          <w:sz w:val="24"/>
          <w:szCs w:val="24"/>
        </w:rPr>
        <w:t xml:space="preserve"> ответственность за негативные последствия, возникшие у Заказчика либо третьих лиц из-за неисправностей в обслуживаемых СОПБ</w:t>
      </w:r>
      <w:r w:rsidR="00E47BD5" w:rsidRPr="008275B0">
        <w:rPr>
          <w:rFonts w:ascii="Times New Roman" w:hAnsi="Times New Roman"/>
          <w:sz w:val="24"/>
          <w:szCs w:val="24"/>
        </w:rPr>
        <w:t>, СОТС, СКУД, СОТ</w:t>
      </w:r>
      <w:r w:rsidRPr="008275B0">
        <w:rPr>
          <w:rFonts w:ascii="Times New Roman" w:hAnsi="Times New Roman"/>
          <w:sz w:val="24"/>
          <w:szCs w:val="24"/>
        </w:rPr>
        <w:t xml:space="preserve"> вследствие некачественного или несвоевременного оказания услуг на основании действующего законодательства Российской Федерации.</w:t>
      </w:r>
    </w:p>
    <w:p w14:paraId="41C527C6" w14:textId="17BA117A" w:rsidR="000C2382" w:rsidRPr="008275B0" w:rsidRDefault="004D6828" w:rsidP="00A53768">
      <w:pPr>
        <w:pStyle w:val="ConsPlusNormal"/>
        <w:numPr>
          <w:ilvl w:val="0"/>
          <w:numId w:val="49"/>
        </w:numPr>
        <w:spacing w:before="240" w:after="120"/>
        <w:ind w:left="357" w:right="142" w:hanging="357"/>
        <w:jc w:val="center"/>
        <w:rPr>
          <w:rFonts w:ascii="Times New Roman" w:hAnsi="Times New Roman" w:cs="Times New Roman"/>
          <w:b/>
          <w:sz w:val="24"/>
          <w:szCs w:val="24"/>
        </w:rPr>
      </w:pPr>
      <w:r w:rsidRPr="008275B0">
        <w:rPr>
          <w:rFonts w:ascii="Times New Roman" w:hAnsi="Times New Roman" w:cs="Times New Roman"/>
          <w:b/>
          <w:sz w:val="24"/>
          <w:szCs w:val="24"/>
        </w:rPr>
        <w:t>П</w:t>
      </w:r>
      <w:r w:rsidR="000C2382" w:rsidRPr="008275B0">
        <w:rPr>
          <w:rFonts w:ascii="Times New Roman" w:hAnsi="Times New Roman" w:cs="Times New Roman"/>
          <w:b/>
          <w:sz w:val="24"/>
          <w:szCs w:val="24"/>
        </w:rPr>
        <w:t>ЕРЕЧЕНЬ ПРИЛОЖЕНИЙ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7"/>
        <w:gridCol w:w="6944"/>
        <w:gridCol w:w="1553"/>
      </w:tblGrid>
      <w:tr w:rsidR="00B3393E" w:rsidRPr="008275B0" w14:paraId="3913D47A" w14:textId="77777777" w:rsidTr="00D6708D">
        <w:trPr>
          <w:trHeight w:val="327"/>
          <w:tblHeader/>
        </w:trPr>
        <w:tc>
          <w:tcPr>
            <w:tcW w:w="453" w:type="pct"/>
            <w:tcBorders>
              <w:top w:val="single" w:sz="4" w:space="0" w:color="auto"/>
              <w:left w:val="single" w:sz="4" w:space="0" w:color="auto"/>
              <w:bottom w:val="single" w:sz="4" w:space="0" w:color="auto"/>
              <w:right w:val="single" w:sz="4" w:space="0" w:color="auto"/>
            </w:tcBorders>
            <w:hideMark/>
          </w:tcPr>
          <w:p w14:paraId="3B632677" w14:textId="75FCFDFC"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 xml:space="preserve">№ </w:t>
            </w:r>
          </w:p>
        </w:tc>
        <w:tc>
          <w:tcPr>
            <w:tcW w:w="3716" w:type="pct"/>
            <w:tcBorders>
              <w:top w:val="single" w:sz="4" w:space="0" w:color="auto"/>
              <w:left w:val="single" w:sz="4" w:space="0" w:color="auto"/>
              <w:bottom w:val="single" w:sz="4" w:space="0" w:color="auto"/>
              <w:right w:val="single" w:sz="4" w:space="0" w:color="auto"/>
            </w:tcBorders>
            <w:hideMark/>
          </w:tcPr>
          <w:p w14:paraId="65C77E1E" w14:textId="31C76135" w:rsidR="00B3393E" w:rsidRPr="008275B0" w:rsidRDefault="00B3393E" w:rsidP="00B3393E">
            <w:pPr>
              <w:widowControl w:val="0"/>
              <w:autoSpaceDE w:val="0"/>
              <w:autoSpaceDN w:val="0"/>
              <w:adjustRightInd w:val="0"/>
              <w:spacing w:after="0" w:line="240" w:lineRule="auto"/>
              <w:ind w:right="142" w:hanging="67"/>
              <w:jc w:val="center"/>
              <w:rPr>
                <w:rFonts w:ascii="Times New Roman" w:eastAsia="Times New Roman" w:hAnsi="Times New Roman"/>
                <w:sz w:val="24"/>
                <w:szCs w:val="24"/>
              </w:rPr>
            </w:pPr>
            <w:r w:rsidRPr="008275B0">
              <w:rPr>
                <w:rFonts w:ascii="Times New Roman" w:eastAsia="Times New Roman" w:hAnsi="Times New Roman"/>
                <w:sz w:val="24"/>
                <w:szCs w:val="24"/>
              </w:rPr>
              <w:t>Наименование приложения</w:t>
            </w:r>
          </w:p>
        </w:tc>
        <w:tc>
          <w:tcPr>
            <w:tcW w:w="831" w:type="pct"/>
            <w:tcBorders>
              <w:top w:val="single" w:sz="4" w:space="0" w:color="auto"/>
              <w:left w:val="single" w:sz="4" w:space="0" w:color="auto"/>
              <w:bottom w:val="single" w:sz="4" w:space="0" w:color="auto"/>
              <w:right w:val="single" w:sz="4" w:space="0" w:color="auto"/>
            </w:tcBorders>
          </w:tcPr>
          <w:p w14:paraId="313E2B67" w14:textId="2C5BCFC0"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Номер страницы</w:t>
            </w:r>
          </w:p>
        </w:tc>
      </w:tr>
      <w:tr w:rsidR="00B3393E" w:rsidRPr="008275B0" w14:paraId="3F69612B"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48CB1FCA" w14:textId="302A060B"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w:t>
            </w:r>
          </w:p>
        </w:tc>
        <w:tc>
          <w:tcPr>
            <w:tcW w:w="3716" w:type="pct"/>
            <w:tcBorders>
              <w:top w:val="single" w:sz="4" w:space="0" w:color="auto"/>
              <w:left w:val="single" w:sz="4" w:space="0" w:color="auto"/>
              <w:bottom w:val="single" w:sz="4" w:space="0" w:color="auto"/>
              <w:right w:val="single" w:sz="4" w:space="0" w:color="auto"/>
            </w:tcBorders>
            <w:shd w:val="clear" w:color="auto" w:fill="auto"/>
          </w:tcPr>
          <w:p w14:paraId="338F6F8F" w14:textId="0D64F08E"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Перечень и состав СОПБ</w:t>
            </w:r>
            <w:r w:rsidR="006F24D8"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по объектам</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20B79F5C" w14:textId="47710580" w:rsidR="00B3393E"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2</w:t>
            </w:r>
            <w:r w:rsidR="007E35AE">
              <w:rPr>
                <w:rFonts w:ascii="Times New Roman" w:eastAsia="Times New Roman" w:hAnsi="Times New Roman"/>
                <w:sz w:val="24"/>
                <w:szCs w:val="24"/>
              </w:rPr>
              <w:t>7</w:t>
            </w:r>
          </w:p>
        </w:tc>
      </w:tr>
      <w:tr w:rsidR="00B3393E" w:rsidRPr="008275B0" w14:paraId="7286E282"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42690F78" w14:textId="1BD7387B" w:rsidR="00B3393E" w:rsidRPr="008275B0" w:rsidRDefault="00B3393E"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2</w:t>
            </w:r>
          </w:p>
        </w:tc>
        <w:tc>
          <w:tcPr>
            <w:tcW w:w="3716" w:type="pct"/>
            <w:tcBorders>
              <w:top w:val="single" w:sz="4" w:space="0" w:color="auto"/>
              <w:left w:val="single" w:sz="4" w:space="0" w:color="auto"/>
              <w:bottom w:val="single" w:sz="4" w:space="0" w:color="auto"/>
              <w:right w:val="single" w:sz="4" w:space="0" w:color="auto"/>
            </w:tcBorders>
            <w:shd w:val="clear" w:color="auto" w:fill="auto"/>
          </w:tcPr>
          <w:p w14:paraId="53834A28" w14:textId="0B53BD8E" w:rsidR="00B3393E" w:rsidRPr="008275B0" w:rsidRDefault="00B3393E" w:rsidP="00B3393E">
            <w:pPr>
              <w:widowControl w:val="0"/>
              <w:spacing w:after="0" w:line="240" w:lineRule="auto"/>
              <w:rPr>
                <w:rFonts w:ascii="Times New Roman" w:eastAsia="Times New Roman" w:hAnsi="Times New Roman"/>
                <w:sz w:val="24"/>
                <w:szCs w:val="24"/>
              </w:rPr>
            </w:pPr>
            <w:r w:rsidRPr="008275B0">
              <w:rPr>
                <w:rFonts w:ascii="Times New Roman" w:eastAsia="Times New Roman" w:hAnsi="Times New Roman"/>
                <w:sz w:val="24"/>
                <w:szCs w:val="24"/>
              </w:rPr>
              <w:t>Регламент ТО СОПБ</w:t>
            </w:r>
            <w:r w:rsidR="006F24D8" w:rsidRPr="008275B0">
              <w:rPr>
                <w:rFonts w:ascii="Times New Roman" w:eastAsia="Times New Roman" w:hAnsi="Times New Roman"/>
                <w:sz w:val="24"/>
                <w:szCs w:val="24"/>
              </w:rPr>
              <w:t>, ТСО</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6EC0B905" w14:textId="4711D267" w:rsidR="00B3393E"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7</w:t>
            </w:r>
            <w:r w:rsidR="007E35AE">
              <w:rPr>
                <w:rFonts w:ascii="Times New Roman" w:eastAsia="Times New Roman" w:hAnsi="Times New Roman"/>
                <w:sz w:val="24"/>
                <w:szCs w:val="24"/>
              </w:rPr>
              <w:t>9</w:t>
            </w:r>
          </w:p>
        </w:tc>
      </w:tr>
      <w:tr w:rsidR="006F24D8" w:rsidRPr="008275B0" w14:paraId="114DF888" w14:textId="77777777" w:rsidTr="006F24D8">
        <w:trPr>
          <w:trHeight w:val="327"/>
        </w:trPr>
        <w:tc>
          <w:tcPr>
            <w:tcW w:w="453" w:type="pct"/>
            <w:tcBorders>
              <w:top w:val="single" w:sz="4" w:space="0" w:color="auto"/>
              <w:left w:val="single" w:sz="4" w:space="0" w:color="auto"/>
              <w:bottom w:val="single" w:sz="4" w:space="0" w:color="auto"/>
              <w:right w:val="single" w:sz="4" w:space="0" w:color="auto"/>
            </w:tcBorders>
            <w:shd w:val="clear" w:color="auto" w:fill="auto"/>
          </w:tcPr>
          <w:p w14:paraId="3BAC926F" w14:textId="12AD802D" w:rsidR="006F24D8" w:rsidRPr="008275B0" w:rsidRDefault="006F24D8" w:rsidP="006F24D8">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3</w:t>
            </w:r>
          </w:p>
        </w:tc>
        <w:tc>
          <w:tcPr>
            <w:tcW w:w="3716" w:type="pct"/>
            <w:tcBorders>
              <w:top w:val="single" w:sz="4" w:space="0" w:color="auto"/>
              <w:left w:val="single" w:sz="4" w:space="0" w:color="auto"/>
              <w:bottom w:val="single" w:sz="4" w:space="0" w:color="auto"/>
              <w:right w:val="single" w:sz="4" w:space="0" w:color="auto"/>
            </w:tcBorders>
            <w:shd w:val="clear" w:color="auto" w:fill="auto"/>
            <w:vAlign w:val="center"/>
          </w:tcPr>
          <w:p w14:paraId="667A73E1" w14:textId="62A3CCC1" w:rsidR="006F24D8" w:rsidRPr="008275B0" w:rsidRDefault="006F24D8" w:rsidP="006F24D8">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hAnsi="Times New Roman"/>
                <w:bCs/>
                <w:sz w:val="24"/>
                <w:szCs w:val="24"/>
              </w:rPr>
              <w:t>Требования в отношении оборудования, запасных частей, комплектующих и материалов, используемых при выполнении работ (оказании услуг) и их перечень и перечень работ (услуг), выполняемых (оказываемых) исполнителем</w:t>
            </w:r>
          </w:p>
        </w:tc>
        <w:tc>
          <w:tcPr>
            <w:tcW w:w="831" w:type="pct"/>
            <w:tcBorders>
              <w:top w:val="single" w:sz="4" w:space="0" w:color="auto"/>
              <w:left w:val="single" w:sz="4" w:space="0" w:color="auto"/>
              <w:bottom w:val="single" w:sz="4" w:space="0" w:color="auto"/>
              <w:right w:val="single" w:sz="4" w:space="0" w:color="auto"/>
            </w:tcBorders>
            <w:shd w:val="clear" w:color="auto" w:fill="auto"/>
          </w:tcPr>
          <w:p w14:paraId="02BC6A7D" w14:textId="741015C4" w:rsidR="006F24D8"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11</w:t>
            </w:r>
            <w:r w:rsidR="007E35AE">
              <w:rPr>
                <w:rFonts w:ascii="Times New Roman" w:eastAsia="Times New Roman" w:hAnsi="Times New Roman"/>
                <w:sz w:val="24"/>
                <w:szCs w:val="24"/>
              </w:rPr>
              <w:t>5</w:t>
            </w:r>
          </w:p>
        </w:tc>
      </w:tr>
      <w:tr w:rsidR="00B3393E" w:rsidRPr="008275B0" w14:paraId="554DD8D5" w14:textId="77777777" w:rsidTr="00E85F8E">
        <w:tc>
          <w:tcPr>
            <w:tcW w:w="453" w:type="pct"/>
            <w:tcBorders>
              <w:top w:val="single" w:sz="4" w:space="0" w:color="auto"/>
              <w:left w:val="single" w:sz="4" w:space="0" w:color="auto"/>
              <w:bottom w:val="single" w:sz="4" w:space="0" w:color="auto"/>
              <w:right w:val="single" w:sz="4" w:space="0" w:color="auto"/>
            </w:tcBorders>
            <w:vAlign w:val="center"/>
          </w:tcPr>
          <w:p w14:paraId="774438F2" w14:textId="15169CF7" w:rsidR="00B3393E" w:rsidRPr="008275B0" w:rsidRDefault="006F24D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4</w:t>
            </w:r>
          </w:p>
        </w:tc>
        <w:tc>
          <w:tcPr>
            <w:tcW w:w="3716" w:type="pct"/>
            <w:tcBorders>
              <w:top w:val="single" w:sz="4" w:space="0" w:color="auto"/>
              <w:left w:val="single" w:sz="4" w:space="0" w:color="auto"/>
              <w:bottom w:val="single" w:sz="4" w:space="0" w:color="auto"/>
              <w:right w:val="single" w:sz="4" w:space="0" w:color="auto"/>
            </w:tcBorders>
            <w:vAlign w:val="center"/>
          </w:tcPr>
          <w:p w14:paraId="0F498DF5" w14:textId="0D7FE7C2" w:rsidR="00B3393E" w:rsidRPr="008275B0" w:rsidRDefault="00B3393E" w:rsidP="006F24D8">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 xml:space="preserve">ФОРМА </w:t>
            </w:r>
            <w:r w:rsidR="006F24D8" w:rsidRPr="008275B0">
              <w:rPr>
                <w:rFonts w:ascii="Times New Roman" w:eastAsia="Times New Roman" w:hAnsi="Times New Roman"/>
                <w:sz w:val="24"/>
                <w:szCs w:val="24"/>
              </w:rPr>
              <w:t>Заявки</w:t>
            </w:r>
            <w:r w:rsidRPr="008275B0">
              <w:rPr>
                <w:rFonts w:ascii="Times New Roman" w:eastAsia="Times New Roman" w:hAnsi="Times New Roman"/>
                <w:sz w:val="24"/>
                <w:szCs w:val="24"/>
              </w:rPr>
              <w:t xml:space="preserve"> о проведении регламентированного ТО СОПБ</w:t>
            </w:r>
            <w:r w:rsidR="006F24D8"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объектов</w:t>
            </w:r>
          </w:p>
        </w:tc>
        <w:tc>
          <w:tcPr>
            <w:tcW w:w="831" w:type="pct"/>
            <w:tcBorders>
              <w:top w:val="single" w:sz="4" w:space="0" w:color="auto"/>
              <w:left w:val="single" w:sz="4" w:space="0" w:color="auto"/>
              <w:bottom w:val="single" w:sz="4" w:space="0" w:color="auto"/>
              <w:right w:val="single" w:sz="4" w:space="0" w:color="auto"/>
            </w:tcBorders>
          </w:tcPr>
          <w:p w14:paraId="13D7B52A" w14:textId="5291F6B8" w:rsidR="00B3393E"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14</w:t>
            </w:r>
            <w:r w:rsidR="007E35AE">
              <w:rPr>
                <w:rFonts w:ascii="Times New Roman" w:eastAsia="Times New Roman" w:hAnsi="Times New Roman"/>
                <w:color w:val="000000"/>
                <w:sz w:val="24"/>
                <w:szCs w:val="24"/>
              </w:rPr>
              <w:t>2</w:t>
            </w:r>
          </w:p>
        </w:tc>
      </w:tr>
      <w:tr w:rsidR="00B3393E" w:rsidRPr="008275B0" w14:paraId="2EEC4FCC"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268455A5" w14:textId="6A3D765F" w:rsidR="00B3393E" w:rsidRPr="008275B0" w:rsidRDefault="006F24D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5</w:t>
            </w:r>
          </w:p>
        </w:tc>
        <w:tc>
          <w:tcPr>
            <w:tcW w:w="3716" w:type="pct"/>
            <w:tcBorders>
              <w:top w:val="single" w:sz="4" w:space="0" w:color="auto"/>
              <w:left w:val="single" w:sz="4" w:space="0" w:color="auto"/>
              <w:bottom w:val="single" w:sz="4" w:space="0" w:color="auto"/>
              <w:right w:val="single" w:sz="4" w:space="0" w:color="auto"/>
            </w:tcBorders>
            <w:vAlign w:val="center"/>
          </w:tcPr>
          <w:p w14:paraId="3DD674DB" w14:textId="20CA1432" w:rsidR="00B3393E" w:rsidRPr="008275B0" w:rsidDel="00F721A4" w:rsidRDefault="00B3393E" w:rsidP="00B3393E">
            <w:pPr>
              <w:widowControl w:val="0"/>
              <w:autoSpaceDE w:val="0"/>
              <w:autoSpaceDN w:val="0"/>
              <w:adjustRightInd w:val="0"/>
              <w:spacing w:after="0" w:line="240" w:lineRule="auto"/>
              <w:ind w:right="142"/>
              <w:rPr>
                <w:rFonts w:ascii="Times New Roman" w:eastAsia="Times New Roman" w:hAnsi="Times New Roman"/>
                <w:color w:val="000000"/>
                <w:sz w:val="24"/>
                <w:szCs w:val="24"/>
              </w:rPr>
            </w:pPr>
            <w:r w:rsidRPr="008275B0">
              <w:rPr>
                <w:rFonts w:ascii="Times New Roman" w:eastAsia="Times New Roman" w:hAnsi="Times New Roman"/>
                <w:sz w:val="24"/>
                <w:szCs w:val="24"/>
              </w:rPr>
              <w:t>ФОРМА Заявки</w:t>
            </w:r>
            <w:r w:rsidR="006F24D8" w:rsidRPr="008275B0">
              <w:rPr>
                <w:rFonts w:ascii="Times New Roman" w:eastAsia="Times New Roman" w:hAnsi="Times New Roman"/>
                <w:sz w:val="24"/>
                <w:szCs w:val="24"/>
              </w:rPr>
              <w:t xml:space="preserve"> на проведение ТР, на внеплановые, аварийно-восстановительные работы СОПБ, ТСО</w:t>
            </w:r>
          </w:p>
        </w:tc>
        <w:tc>
          <w:tcPr>
            <w:tcW w:w="831" w:type="pct"/>
            <w:tcBorders>
              <w:top w:val="single" w:sz="4" w:space="0" w:color="auto"/>
              <w:left w:val="single" w:sz="4" w:space="0" w:color="auto"/>
              <w:bottom w:val="single" w:sz="4" w:space="0" w:color="auto"/>
              <w:right w:val="single" w:sz="4" w:space="0" w:color="auto"/>
            </w:tcBorders>
          </w:tcPr>
          <w:p w14:paraId="674DCE32" w14:textId="1B82DAFF" w:rsidR="00B3393E"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14</w:t>
            </w:r>
            <w:r w:rsidR="007E35AE">
              <w:rPr>
                <w:rFonts w:ascii="Times New Roman" w:eastAsia="Times New Roman" w:hAnsi="Times New Roman"/>
                <w:color w:val="000000"/>
                <w:sz w:val="24"/>
                <w:szCs w:val="24"/>
              </w:rPr>
              <w:t>3</w:t>
            </w:r>
          </w:p>
        </w:tc>
      </w:tr>
      <w:tr w:rsidR="00B3393E" w:rsidRPr="008275B0" w14:paraId="2EACCBC4"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51A126BC" w14:textId="649E8A69" w:rsidR="00B3393E" w:rsidRPr="008275B0" w:rsidRDefault="0053398A" w:rsidP="00877D48">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6</w:t>
            </w:r>
          </w:p>
        </w:tc>
        <w:tc>
          <w:tcPr>
            <w:tcW w:w="3716" w:type="pct"/>
            <w:tcBorders>
              <w:top w:val="single" w:sz="4" w:space="0" w:color="auto"/>
              <w:left w:val="single" w:sz="4" w:space="0" w:color="auto"/>
              <w:bottom w:val="single" w:sz="4" w:space="0" w:color="auto"/>
              <w:right w:val="single" w:sz="4" w:space="0" w:color="auto"/>
            </w:tcBorders>
          </w:tcPr>
          <w:p w14:paraId="2E57DC14" w14:textId="5B05A6F1"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color w:val="000000"/>
                <w:sz w:val="24"/>
                <w:szCs w:val="24"/>
              </w:rPr>
              <w:t>ФОРМА Акта установки оборудования по ТР</w:t>
            </w:r>
          </w:p>
        </w:tc>
        <w:tc>
          <w:tcPr>
            <w:tcW w:w="831" w:type="pct"/>
            <w:tcBorders>
              <w:top w:val="single" w:sz="4" w:space="0" w:color="auto"/>
              <w:left w:val="single" w:sz="4" w:space="0" w:color="auto"/>
              <w:bottom w:val="single" w:sz="4" w:space="0" w:color="auto"/>
              <w:right w:val="single" w:sz="4" w:space="0" w:color="auto"/>
            </w:tcBorders>
          </w:tcPr>
          <w:p w14:paraId="7BA2C6AD" w14:textId="7F34A01A" w:rsidR="00B3393E"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14</w:t>
            </w:r>
            <w:r w:rsidR="007E35AE">
              <w:rPr>
                <w:rFonts w:ascii="Times New Roman" w:eastAsia="Times New Roman" w:hAnsi="Times New Roman"/>
                <w:sz w:val="24"/>
                <w:szCs w:val="24"/>
              </w:rPr>
              <w:t>5</w:t>
            </w:r>
          </w:p>
        </w:tc>
      </w:tr>
      <w:tr w:rsidR="00B3393E" w:rsidRPr="008275B0" w14:paraId="22D6103E" w14:textId="77777777" w:rsidTr="00D6708D">
        <w:trPr>
          <w:trHeight w:val="244"/>
        </w:trPr>
        <w:tc>
          <w:tcPr>
            <w:tcW w:w="453" w:type="pct"/>
            <w:tcBorders>
              <w:top w:val="single" w:sz="4" w:space="0" w:color="auto"/>
              <w:left w:val="single" w:sz="4" w:space="0" w:color="auto"/>
              <w:bottom w:val="single" w:sz="4" w:space="0" w:color="auto"/>
              <w:right w:val="single" w:sz="4" w:space="0" w:color="auto"/>
            </w:tcBorders>
            <w:vAlign w:val="center"/>
          </w:tcPr>
          <w:p w14:paraId="3611EDDA" w14:textId="2D1E7109" w:rsidR="00B3393E"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7</w:t>
            </w:r>
          </w:p>
        </w:tc>
        <w:tc>
          <w:tcPr>
            <w:tcW w:w="3716" w:type="pct"/>
            <w:tcBorders>
              <w:top w:val="single" w:sz="4" w:space="0" w:color="auto"/>
              <w:left w:val="single" w:sz="4" w:space="0" w:color="auto"/>
              <w:bottom w:val="single" w:sz="4" w:space="0" w:color="auto"/>
              <w:right w:val="single" w:sz="4" w:space="0" w:color="auto"/>
            </w:tcBorders>
          </w:tcPr>
          <w:p w14:paraId="68DEA141" w14:textId="6A33ED8C"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Акта первичного обследования систем</w:t>
            </w:r>
          </w:p>
        </w:tc>
        <w:tc>
          <w:tcPr>
            <w:tcW w:w="831" w:type="pct"/>
            <w:tcBorders>
              <w:top w:val="single" w:sz="4" w:space="0" w:color="auto"/>
              <w:left w:val="single" w:sz="4" w:space="0" w:color="auto"/>
              <w:bottom w:val="single" w:sz="4" w:space="0" w:color="auto"/>
              <w:right w:val="single" w:sz="4" w:space="0" w:color="auto"/>
            </w:tcBorders>
          </w:tcPr>
          <w:p w14:paraId="3FDD2B61" w14:textId="3EAE3840" w:rsidR="00B3393E"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14</w:t>
            </w:r>
            <w:r w:rsidR="007E35AE">
              <w:rPr>
                <w:rFonts w:ascii="Times New Roman" w:eastAsia="Times New Roman" w:hAnsi="Times New Roman"/>
                <w:sz w:val="24"/>
                <w:szCs w:val="24"/>
              </w:rPr>
              <w:t>6</w:t>
            </w:r>
          </w:p>
        </w:tc>
      </w:tr>
      <w:tr w:rsidR="00B3393E" w:rsidRPr="008275B0" w14:paraId="3D210DC4" w14:textId="77777777" w:rsidTr="00D6708D">
        <w:trPr>
          <w:trHeight w:val="308"/>
        </w:trPr>
        <w:tc>
          <w:tcPr>
            <w:tcW w:w="453" w:type="pct"/>
            <w:tcBorders>
              <w:top w:val="single" w:sz="4" w:space="0" w:color="auto"/>
              <w:left w:val="single" w:sz="4" w:space="0" w:color="auto"/>
              <w:bottom w:val="single" w:sz="4" w:space="0" w:color="auto"/>
              <w:right w:val="single" w:sz="4" w:space="0" w:color="auto"/>
            </w:tcBorders>
            <w:vAlign w:val="center"/>
          </w:tcPr>
          <w:p w14:paraId="0939D280" w14:textId="56F18218" w:rsidR="00B3393E"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8</w:t>
            </w:r>
          </w:p>
        </w:tc>
        <w:tc>
          <w:tcPr>
            <w:tcW w:w="3716" w:type="pct"/>
            <w:tcBorders>
              <w:top w:val="single" w:sz="4" w:space="0" w:color="auto"/>
              <w:left w:val="single" w:sz="4" w:space="0" w:color="auto"/>
              <w:bottom w:val="single" w:sz="4" w:space="0" w:color="auto"/>
              <w:right w:val="single" w:sz="4" w:space="0" w:color="auto"/>
            </w:tcBorders>
            <w:vAlign w:val="center"/>
          </w:tcPr>
          <w:p w14:paraId="0A4D1FEA" w14:textId="30427153" w:rsidR="00B3393E" w:rsidRPr="008275B0" w:rsidRDefault="00B3393E"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Журнала эксплуатации СППЗ</w:t>
            </w:r>
          </w:p>
        </w:tc>
        <w:tc>
          <w:tcPr>
            <w:tcW w:w="831" w:type="pct"/>
            <w:tcBorders>
              <w:top w:val="single" w:sz="4" w:space="0" w:color="auto"/>
              <w:left w:val="single" w:sz="4" w:space="0" w:color="auto"/>
              <w:bottom w:val="single" w:sz="4" w:space="0" w:color="auto"/>
              <w:right w:val="single" w:sz="4" w:space="0" w:color="auto"/>
            </w:tcBorders>
          </w:tcPr>
          <w:p w14:paraId="4BCE1C50" w14:textId="6FA1B878" w:rsidR="00B3393E"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14</w:t>
            </w:r>
            <w:r w:rsidR="007E35AE">
              <w:rPr>
                <w:rFonts w:ascii="Times New Roman" w:eastAsia="Times New Roman" w:hAnsi="Times New Roman"/>
                <w:sz w:val="24"/>
                <w:szCs w:val="24"/>
              </w:rPr>
              <w:t>8</w:t>
            </w:r>
          </w:p>
        </w:tc>
      </w:tr>
      <w:tr w:rsidR="0053398A" w:rsidRPr="008275B0" w14:paraId="75244163" w14:textId="77777777" w:rsidTr="00D6708D">
        <w:trPr>
          <w:trHeight w:val="308"/>
        </w:trPr>
        <w:tc>
          <w:tcPr>
            <w:tcW w:w="453" w:type="pct"/>
            <w:tcBorders>
              <w:top w:val="single" w:sz="4" w:space="0" w:color="auto"/>
              <w:left w:val="single" w:sz="4" w:space="0" w:color="auto"/>
              <w:bottom w:val="single" w:sz="4" w:space="0" w:color="auto"/>
              <w:right w:val="single" w:sz="4" w:space="0" w:color="auto"/>
            </w:tcBorders>
            <w:vAlign w:val="center"/>
          </w:tcPr>
          <w:p w14:paraId="718CBCDF" w14:textId="71E9ED03" w:rsidR="0053398A" w:rsidRPr="008275B0" w:rsidRDefault="0053398A"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9</w:t>
            </w:r>
          </w:p>
        </w:tc>
        <w:tc>
          <w:tcPr>
            <w:tcW w:w="3716" w:type="pct"/>
            <w:tcBorders>
              <w:top w:val="single" w:sz="4" w:space="0" w:color="auto"/>
              <w:left w:val="single" w:sz="4" w:space="0" w:color="auto"/>
              <w:bottom w:val="single" w:sz="4" w:space="0" w:color="auto"/>
              <w:right w:val="single" w:sz="4" w:space="0" w:color="auto"/>
            </w:tcBorders>
            <w:vAlign w:val="center"/>
          </w:tcPr>
          <w:p w14:paraId="3F36A9E1" w14:textId="5632A3F9" w:rsidR="0053398A" w:rsidRPr="008275B0" w:rsidRDefault="0053398A" w:rsidP="00B3393E">
            <w:pPr>
              <w:widowControl w:val="0"/>
              <w:autoSpaceDE w:val="0"/>
              <w:autoSpaceDN w:val="0"/>
              <w:adjustRightInd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Журнала регистрации работ по ТО и ТР ТСО</w:t>
            </w:r>
          </w:p>
        </w:tc>
        <w:tc>
          <w:tcPr>
            <w:tcW w:w="831" w:type="pct"/>
            <w:tcBorders>
              <w:top w:val="single" w:sz="4" w:space="0" w:color="auto"/>
              <w:left w:val="single" w:sz="4" w:space="0" w:color="auto"/>
              <w:bottom w:val="single" w:sz="4" w:space="0" w:color="auto"/>
              <w:right w:val="single" w:sz="4" w:space="0" w:color="auto"/>
            </w:tcBorders>
          </w:tcPr>
          <w:p w14:paraId="2F1FE1C0" w14:textId="3673CFF8" w:rsidR="0053398A" w:rsidRPr="008275B0" w:rsidRDefault="00752796" w:rsidP="007E35AE">
            <w:pPr>
              <w:widowControl w:val="0"/>
              <w:autoSpaceDE w:val="0"/>
              <w:autoSpaceDN w:val="0"/>
              <w:adjustRightInd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15</w:t>
            </w:r>
            <w:r w:rsidR="007E35AE">
              <w:rPr>
                <w:rFonts w:ascii="Times New Roman" w:eastAsia="Times New Roman" w:hAnsi="Times New Roman"/>
                <w:sz w:val="24"/>
                <w:szCs w:val="24"/>
              </w:rPr>
              <w:t>5</w:t>
            </w:r>
          </w:p>
        </w:tc>
      </w:tr>
      <w:tr w:rsidR="00B3393E" w:rsidRPr="008275B0" w14:paraId="09EC9ACC"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3819F6D7" w14:textId="5A8FD180"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10</w:t>
            </w:r>
          </w:p>
        </w:tc>
        <w:tc>
          <w:tcPr>
            <w:tcW w:w="3716" w:type="pct"/>
            <w:tcBorders>
              <w:top w:val="single" w:sz="4" w:space="0" w:color="auto"/>
              <w:left w:val="single" w:sz="4" w:space="0" w:color="auto"/>
              <w:bottom w:val="single" w:sz="4" w:space="0" w:color="auto"/>
              <w:right w:val="single" w:sz="4" w:space="0" w:color="auto"/>
            </w:tcBorders>
          </w:tcPr>
          <w:p w14:paraId="571F5964" w14:textId="03C88C2A" w:rsidR="00B3393E" w:rsidRPr="008275B0" w:rsidRDefault="00B3393E" w:rsidP="00B3393E">
            <w:pPr>
              <w:widowControl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Акта демонтажа</w:t>
            </w:r>
          </w:p>
        </w:tc>
        <w:tc>
          <w:tcPr>
            <w:tcW w:w="831" w:type="pct"/>
            <w:tcBorders>
              <w:top w:val="single" w:sz="4" w:space="0" w:color="auto"/>
              <w:left w:val="single" w:sz="4" w:space="0" w:color="auto"/>
              <w:bottom w:val="single" w:sz="4" w:space="0" w:color="auto"/>
              <w:right w:val="single" w:sz="4" w:space="0" w:color="auto"/>
            </w:tcBorders>
          </w:tcPr>
          <w:p w14:paraId="68B52F83" w14:textId="2341F1E7" w:rsidR="00B3393E" w:rsidRPr="008275B0" w:rsidRDefault="00752796" w:rsidP="007E35AE">
            <w:pPr>
              <w:widowControl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16</w:t>
            </w:r>
            <w:r w:rsidR="007E35AE">
              <w:rPr>
                <w:rFonts w:ascii="Times New Roman" w:eastAsia="Times New Roman" w:hAnsi="Times New Roman"/>
                <w:sz w:val="24"/>
                <w:szCs w:val="24"/>
              </w:rPr>
              <w:t>3</w:t>
            </w:r>
          </w:p>
        </w:tc>
      </w:tr>
      <w:tr w:rsidR="00B3393E" w:rsidRPr="008275B0" w14:paraId="022DA864"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54FB2E4B" w14:textId="7536480E"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11</w:t>
            </w:r>
          </w:p>
        </w:tc>
        <w:tc>
          <w:tcPr>
            <w:tcW w:w="3716" w:type="pct"/>
            <w:tcBorders>
              <w:top w:val="single" w:sz="4" w:space="0" w:color="auto"/>
              <w:left w:val="single" w:sz="4" w:space="0" w:color="auto"/>
              <w:bottom w:val="single" w:sz="4" w:space="0" w:color="auto"/>
              <w:right w:val="single" w:sz="4" w:space="0" w:color="auto"/>
            </w:tcBorders>
          </w:tcPr>
          <w:p w14:paraId="432BD733" w14:textId="2ED0BFA6" w:rsidR="00B3393E" w:rsidRPr="008275B0" w:rsidRDefault="00B3393E" w:rsidP="00B3393E">
            <w:pPr>
              <w:widowControl w:val="0"/>
              <w:spacing w:after="0" w:line="240" w:lineRule="auto"/>
              <w:ind w:right="142"/>
              <w:rPr>
                <w:rFonts w:ascii="Times New Roman" w:hAnsi="Times New Roman"/>
                <w:sz w:val="24"/>
                <w:szCs w:val="24"/>
              </w:rPr>
            </w:pPr>
            <w:r w:rsidRPr="008275B0">
              <w:rPr>
                <w:rFonts w:ascii="Times New Roman" w:eastAsia="Times New Roman" w:hAnsi="Times New Roman"/>
                <w:sz w:val="24"/>
                <w:szCs w:val="24"/>
              </w:rPr>
              <w:t>ФОРМА Дефектной ведомости на неисправное оборудование систем</w:t>
            </w:r>
          </w:p>
        </w:tc>
        <w:tc>
          <w:tcPr>
            <w:tcW w:w="831" w:type="pct"/>
            <w:tcBorders>
              <w:top w:val="single" w:sz="4" w:space="0" w:color="auto"/>
              <w:left w:val="single" w:sz="4" w:space="0" w:color="auto"/>
              <w:bottom w:val="single" w:sz="4" w:space="0" w:color="auto"/>
              <w:right w:val="single" w:sz="4" w:space="0" w:color="auto"/>
            </w:tcBorders>
          </w:tcPr>
          <w:p w14:paraId="03EBA536" w14:textId="282306E1" w:rsidR="00B3393E" w:rsidRPr="008275B0" w:rsidRDefault="00752796" w:rsidP="007E35AE">
            <w:pPr>
              <w:widowControl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16</w:t>
            </w:r>
            <w:r w:rsidR="007E35AE">
              <w:rPr>
                <w:rFonts w:ascii="Times New Roman" w:eastAsia="Times New Roman" w:hAnsi="Times New Roman"/>
                <w:sz w:val="24"/>
                <w:szCs w:val="24"/>
              </w:rPr>
              <w:t>4</w:t>
            </w:r>
          </w:p>
        </w:tc>
      </w:tr>
      <w:tr w:rsidR="00B3393E" w:rsidRPr="008275B0" w14:paraId="4586F743" w14:textId="77777777" w:rsidTr="00D6708D">
        <w:tc>
          <w:tcPr>
            <w:tcW w:w="453" w:type="pct"/>
            <w:tcBorders>
              <w:top w:val="single" w:sz="4" w:space="0" w:color="auto"/>
              <w:left w:val="single" w:sz="4" w:space="0" w:color="auto"/>
              <w:bottom w:val="single" w:sz="4" w:space="0" w:color="auto"/>
              <w:right w:val="single" w:sz="4" w:space="0" w:color="auto"/>
            </w:tcBorders>
            <w:vAlign w:val="center"/>
          </w:tcPr>
          <w:p w14:paraId="2CA1B868" w14:textId="098B6E76" w:rsidR="00B3393E" w:rsidRPr="008275B0" w:rsidRDefault="00877D48" w:rsidP="00B3393E">
            <w:pPr>
              <w:widowControl w:val="0"/>
              <w:autoSpaceDE w:val="0"/>
              <w:autoSpaceDN w:val="0"/>
              <w:adjustRightInd w:val="0"/>
              <w:spacing w:after="0" w:line="240" w:lineRule="auto"/>
              <w:ind w:right="142"/>
              <w:jc w:val="center"/>
              <w:rPr>
                <w:rFonts w:ascii="Times New Roman" w:eastAsia="Times New Roman" w:hAnsi="Times New Roman"/>
                <w:sz w:val="24"/>
                <w:szCs w:val="24"/>
              </w:rPr>
            </w:pPr>
            <w:r w:rsidRPr="008275B0">
              <w:rPr>
                <w:rFonts w:ascii="Times New Roman" w:eastAsia="Times New Roman" w:hAnsi="Times New Roman"/>
                <w:sz w:val="24"/>
                <w:szCs w:val="24"/>
              </w:rPr>
              <w:t>12</w:t>
            </w:r>
          </w:p>
        </w:tc>
        <w:tc>
          <w:tcPr>
            <w:tcW w:w="3716" w:type="pct"/>
            <w:tcBorders>
              <w:top w:val="single" w:sz="4" w:space="0" w:color="auto"/>
              <w:left w:val="single" w:sz="4" w:space="0" w:color="auto"/>
              <w:bottom w:val="single" w:sz="4" w:space="0" w:color="auto"/>
              <w:right w:val="single" w:sz="4" w:space="0" w:color="auto"/>
            </w:tcBorders>
          </w:tcPr>
          <w:p w14:paraId="606659BE" w14:textId="6BB8B50E" w:rsidR="00B3393E" w:rsidRPr="008275B0" w:rsidRDefault="00B3393E" w:rsidP="00B3393E">
            <w:pPr>
              <w:widowControl w:val="0"/>
              <w:spacing w:after="0" w:line="240" w:lineRule="auto"/>
              <w:ind w:right="142"/>
              <w:rPr>
                <w:rFonts w:ascii="Times New Roman" w:eastAsia="Times New Roman" w:hAnsi="Times New Roman"/>
                <w:sz w:val="24"/>
                <w:szCs w:val="24"/>
              </w:rPr>
            </w:pPr>
            <w:r w:rsidRPr="008275B0">
              <w:rPr>
                <w:rFonts w:ascii="Times New Roman" w:eastAsia="Times New Roman" w:hAnsi="Times New Roman"/>
                <w:sz w:val="24"/>
                <w:szCs w:val="24"/>
              </w:rPr>
              <w:t>ФОРМА Графика проведения регламентированного технического обслуживания СОПБ</w:t>
            </w:r>
            <w:r w:rsidR="0053398A" w:rsidRPr="008275B0">
              <w:rPr>
                <w:rFonts w:ascii="Times New Roman" w:eastAsia="Times New Roman" w:hAnsi="Times New Roman"/>
                <w:sz w:val="24"/>
                <w:szCs w:val="24"/>
              </w:rPr>
              <w:t>, ТСО</w:t>
            </w:r>
            <w:r w:rsidRPr="008275B0">
              <w:rPr>
                <w:rFonts w:ascii="Times New Roman" w:eastAsia="Times New Roman" w:hAnsi="Times New Roman"/>
                <w:sz w:val="24"/>
                <w:szCs w:val="24"/>
              </w:rPr>
              <w:t xml:space="preserve"> по объектам </w:t>
            </w:r>
          </w:p>
        </w:tc>
        <w:tc>
          <w:tcPr>
            <w:tcW w:w="831" w:type="pct"/>
            <w:tcBorders>
              <w:top w:val="single" w:sz="4" w:space="0" w:color="auto"/>
              <w:left w:val="single" w:sz="4" w:space="0" w:color="auto"/>
              <w:bottom w:val="single" w:sz="4" w:space="0" w:color="auto"/>
              <w:right w:val="single" w:sz="4" w:space="0" w:color="auto"/>
            </w:tcBorders>
          </w:tcPr>
          <w:p w14:paraId="518DBC8B" w14:textId="46374290" w:rsidR="00B3393E" w:rsidRPr="008275B0" w:rsidRDefault="00752796" w:rsidP="007E35AE">
            <w:pPr>
              <w:widowControl w:val="0"/>
              <w:spacing w:after="0" w:line="240" w:lineRule="auto"/>
              <w:ind w:right="142"/>
              <w:jc w:val="center"/>
              <w:rPr>
                <w:rFonts w:ascii="Times New Roman" w:eastAsia="Times New Roman" w:hAnsi="Times New Roman"/>
                <w:sz w:val="24"/>
                <w:szCs w:val="24"/>
              </w:rPr>
            </w:pPr>
            <w:r>
              <w:rPr>
                <w:rFonts w:ascii="Times New Roman" w:eastAsia="Times New Roman" w:hAnsi="Times New Roman"/>
                <w:sz w:val="24"/>
                <w:szCs w:val="24"/>
              </w:rPr>
              <w:t>16</w:t>
            </w:r>
            <w:r w:rsidR="007E35AE">
              <w:rPr>
                <w:rFonts w:ascii="Times New Roman" w:eastAsia="Times New Roman" w:hAnsi="Times New Roman"/>
                <w:sz w:val="24"/>
                <w:szCs w:val="24"/>
              </w:rPr>
              <w:t>5</w:t>
            </w:r>
          </w:p>
        </w:tc>
      </w:tr>
    </w:tbl>
    <w:p w14:paraId="3CE9A6FE" w14:textId="77777777" w:rsidR="00D6708D" w:rsidRPr="008275B0" w:rsidRDefault="00D6708D" w:rsidP="00D6708D">
      <w:pPr>
        <w:tabs>
          <w:tab w:val="left" w:pos="426"/>
        </w:tabs>
        <w:spacing w:after="0" w:line="240" w:lineRule="auto"/>
        <w:ind w:right="142" w:firstLine="567"/>
        <w:jc w:val="both"/>
        <w:rPr>
          <w:rFonts w:ascii="Times New Roman" w:eastAsia="Times New Roman" w:hAnsi="Times New Roman"/>
          <w:b/>
          <w:iCs/>
          <w:snapToGrid w:val="0"/>
          <w:color w:val="000000"/>
          <w:sz w:val="24"/>
          <w:szCs w:val="24"/>
          <w:lang w:eastAsia="ru-RU"/>
        </w:rPr>
      </w:pPr>
    </w:p>
    <w:p w14:paraId="6AB836D6" w14:textId="77777777" w:rsidR="00D6708D" w:rsidRPr="008275B0" w:rsidRDefault="00D6708D" w:rsidP="00D6708D">
      <w:pPr>
        <w:spacing w:after="160" w:line="259" w:lineRule="auto"/>
        <w:ind w:right="142"/>
        <w:rPr>
          <w:rFonts w:ascii="Times New Roman" w:eastAsia="Times New Roman" w:hAnsi="Times New Roman"/>
          <w:b/>
          <w:iCs/>
          <w:snapToGrid w:val="0"/>
          <w:color w:val="000000"/>
          <w:sz w:val="24"/>
          <w:szCs w:val="24"/>
          <w:lang w:eastAsia="ru-RU"/>
        </w:rPr>
        <w:sectPr w:rsidR="00D6708D" w:rsidRPr="008275B0" w:rsidSect="001E526A">
          <w:headerReference w:type="default" r:id="rId8"/>
          <w:headerReference w:type="first" r:id="rId9"/>
          <w:pgSz w:w="11906" w:h="16838" w:code="9"/>
          <w:pgMar w:top="1134" w:right="851" w:bottom="1134" w:left="1701" w:header="709" w:footer="709" w:gutter="0"/>
          <w:cols w:space="720"/>
          <w:titlePg/>
          <w:docGrid w:linePitch="299"/>
        </w:sectPr>
      </w:pPr>
    </w:p>
    <w:p w14:paraId="381CA468" w14:textId="77777777" w:rsidR="00D6708D" w:rsidRPr="008275B0" w:rsidRDefault="00D6708D" w:rsidP="00D6708D">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2"/>
        <w:jc w:val="right"/>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lastRenderedPageBreak/>
        <w:t>Приложение № 1 к ТЗ</w:t>
      </w:r>
    </w:p>
    <w:p w14:paraId="3DDBFC81" w14:textId="121D7AE0" w:rsidR="00D6708D" w:rsidRPr="008275B0" w:rsidRDefault="00D6708D" w:rsidP="00D6708D">
      <w:pPr>
        <w:tabs>
          <w:tab w:val="left" w:pos="12758"/>
        </w:tabs>
        <w:spacing w:after="0" w:line="240" w:lineRule="auto"/>
        <w:ind w:right="142"/>
        <w:rPr>
          <w:rFonts w:ascii="Times New Roman" w:eastAsia="Times New Roman" w:hAnsi="Times New Roman"/>
          <w:color w:val="000000"/>
          <w:sz w:val="24"/>
          <w:szCs w:val="24"/>
          <w:lang w:eastAsia="ru-RU"/>
        </w:rPr>
      </w:pPr>
    </w:p>
    <w:p w14:paraId="365887A9" w14:textId="104D884C" w:rsidR="00B3393E" w:rsidRPr="008275B0" w:rsidRDefault="00B3393E" w:rsidP="00B3393E">
      <w:pPr>
        <w:tabs>
          <w:tab w:val="left" w:pos="12758"/>
        </w:tabs>
        <w:spacing w:after="0" w:line="240" w:lineRule="auto"/>
        <w:ind w:right="142"/>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ПЕРЕЧЕНЬ И СОСТАВ СОПБ</w:t>
      </w:r>
      <w:r w:rsidR="00B66E81" w:rsidRPr="008275B0">
        <w:rPr>
          <w:rFonts w:ascii="Times New Roman" w:eastAsia="Times New Roman" w:hAnsi="Times New Roman"/>
          <w:b/>
          <w:color w:val="000000"/>
          <w:sz w:val="24"/>
          <w:szCs w:val="24"/>
          <w:lang w:eastAsia="ru-RU"/>
        </w:rPr>
        <w:t>, ТСО</w:t>
      </w:r>
      <w:r w:rsidRPr="008275B0">
        <w:rPr>
          <w:rFonts w:ascii="Times New Roman" w:eastAsia="Times New Roman" w:hAnsi="Times New Roman"/>
          <w:b/>
          <w:color w:val="000000"/>
          <w:sz w:val="24"/>
          <w:szCs w:val="24"/>
          <w:lang w:eastAsia="ru-RU"/>
        </w:rPr>
        <w:t xml:space="preserve"> ПО ОБЪЕКТАМ</w:t>
      </w:r>
    </w:p>
    <w:p w14:paraId="7D5937B5" w14:textId="77777777" w:rsidR="00B3393E" w:rsidRPr="008275B0" w:rsidRDefault="00B3393E" w:rsidP="00B3393E">
      <w:pPr>
        <w:tabs>
          <w:tab w:val="left" w:pos="13267"/>
        </w:tabs>
        <w:spacing w:after="0" w:line="240" w:lineRule="auto"/>
        <w:ind w:right="142"/>
        <w:rPr>
          <w:rFonts w:ascii="Times New Roman" w:eastAsia="Times New Roman" w:hAnsi="Times New Roman"/>
          <w:color w:val="000000"/>
          <w:sz w:val="24"/>
          <w:szCs w:val="24"/>
          <w:lang w:eastAsia="ru-RU"/>
        </w:rPr>
      </w:pPr>
    </w:p>
    <w:p w14:paraId="4828B7AC" w14:textId="00FF6A60" w:rsidR="00D6708D" w:rsidRPr="008275B0" w:rsidRDefault="00D6708D" w:rsidP="00D6708D">
      <w:pPr>
        <w:tabs>
          <w:tab w:val="left" w:pos="5325"/>
        </w:tabs>
        <w:rPr>
          <w:rFonts w:ascii="Times New Roman" w:eastAsia="Times New Roman" w:hAnsi="Times New Roman"/>
          <w:sz w:val="24"/>
          <w:szCs w:val="24"/>
          <w:lang w:eastAsia="ru-RU"/>
        </w:rPr>
      </w:pPr>
    </w:p>
    <w:tbl>
      <w:tblPr>
        <w:tblW w:w="14449" w:type="dxa"/>
        <w:tblLook w:val="04A0" w:firstRow="1" w:lastRow="0" w:firstColumn="1" w:lastColumn="0" w:noHBand="0" w:noVBand="1"/>
      </w:tblPr>
      <w:tblGrid>
        <w:gridCol w:w="980"/>
        <w:gridCol w:w="2042"/>
        <w:gridCol w:w="2415"/>
        <w:gridCol w:w="1520"/>
        <w:gridCol w:w="7492"/>
      </w:tblGrid>
      <w:tr w:rsidR="008275B0" w:rsidRPr="008275B0" w14:paraId="1A8A820C" w14:textId="77777777" w:rsidTr="008275B0">
        <w:trPr>
          <w:trHeight w:val="540"/>
        </w:trPr>
        <w:tc>
          <w:tcPr>
            <w:tcW w:w="980" w:type="dxa"/>
            <w:tcBorders>
              <w:top w:val="single" w:sz="8" w:space="0" w:color="auto"/>
              <w:left w:val="single" w:sz="8" w:space="0" w:color="auto"/>
              <w:bottom w:val="nil"/>
              <w:right w:val="single" w:sz="8" w:space="0" w:color="auto"/>
            </w:tcBorders>
            <w:shd w:val="clear" w:color="auto" w:fill="auto"/>
            <w:vAlign w:val="center"/>
            <w:hideMark/>
          </w:tcPr>
          <w:p w14:paraId="6EE67312" w14:textId="77777777" w:rsidR="008275B0" w:rsidRPr="008275B0" w:rsidRDefault="008275B0" w:rsidP="008275B0">
            <w:pPr>
              <w:spacing w:after="0" w:line="240" w:lineRule="auto"/>
              <w:jc w:val="center"/>
              <w:rPr>
                <w:rFonts w:ascii="Times New Roman" w:eastAsia="Times New Roman" w:hAnsi="Times New Roman"/>
                <w:color w:val="000000"/>
                <w:sz w:val="20"/>
                <w:szCs w:val="20"/>
                <w:lang w:eastAsia="ru-RU"/>
              </w:rPr>
            </w:pPr>
            <w:r w:rsidRPr="008275B0">
              <w:rPr>
                <w:rFonts w:ascii="Times New Roman" w:eastAsia="Times New Roman" w:hAnsi="Times New Roman"/>
                <w:color w:val="000000"/>
                <w:sz w:val="20"/>
                <w:szCs w:val="20"/>
                <w:lang w:eastAsia="ru-RU"/>
              </w:rPr>
              <w:t>Номер</w:t>
            </w:r>
          </w:p>
        </w:tc>
        <w:tc>
          <w:tcPr>
            <w:tcW w:w="2042" w:type="dxa"/>
            <w:tcBorders>
              <w:top w:val="single" w:sz="8" w:space="0" w:color="auto"/>
              <w:left w:val="nil"/>
              <w:bottom w:val="nil"/>
              <w:right w:val="single" w:sz="8" w:space="0" w:color="auto"/>
            </w:tcBorders>
            <w:shd w:val="clear" w:color="auto" w:fill="auto"/>
            <w:vAlign w:val="center"/>
            <w:hideMark/>
          </w:tcPr>
          <w:p w14:paraId="19D97553" w14:textId="77777777" w:rsidR="008275B0" w:rsidRPr="008275B0" w:rsidRDefault="008275B0" w:rsidP="008275B0">
            <w:pPr>
              <w:spacing w:after="0" w:line="240" w:lineRule="auto"/>
              <w:jc w:val="center"/>
              <w:rPr>
                <w:rFonts w:ascii="Times New Roman" w:eastAsia="Times New Roman" w:hAnsi="Times New Roman"/>
                <w:color w:val="000000"/>
                <w:sz w:val="20"/>
                <w:szCs w:val="20"/>
                <w:lang w:eastAsia="ru-RU"/>
              </w:rPr>
            </w:pPr>
            <w:r w:rsidRPr="008275B0">
              <w:rPr>
                <w:rFonts w:ascii="Times New Roman" w:eastAsia="Times New Roman" w:hAnsi="Times New Roman"/>
                <w:color w:val="000000"/>
                <w:sz w:val="20"/>
                <w:szCs w:val="20"/>
                <w:lang w:eastAsia="ru-RU"/>
              </w:rPr>
              <w:t>Индекс (при наличии)</w:t>
            </w:r>
          </w:p>
        </w:tc>
        <w:tc>
          <w:tcPr>
            <w:tcW w:w="2415" w:type="dxa"/>
            <w:tcBorders>
              <w:top w:val="single" w:sz="8" w:space="0" w:color="auto"/>
              <w:left w:val="nil"/>
              <w:bottom w:val="nil"/>
              <w:right w:val="single" w:sz="8" w:space="0" w:color="auto"/>
            </w:tcBorders>
            <w:shd w:val="clear" w:color="auto" w:fill="auto"/>
            <w:vAlign w:val="center"/>
            <w:hideMark/>
          </w:tcPr>
          <w:p w14:paraId="4676A753" w14:textId="77777777" w:rsidR="008275B0" w:rsidRPr="008275B0" w:rsidRDefault="008275B0" w:rsidP="008275B0">
            <w:pPr>
              <w:spacing w:after="0" w:line="240" w:lineRule="auto"/>
              <w:jc w:val="center"/>
              <w:rPr>
                <w:rFonts w:ascii="Times New Roman" w:eastAsia="Times New Roman" w:hAnsi="Times New Roman"/>
                <w:color w:val="000000"/>
                <w:sz w:val="20"/>
                <w:szCs w:val="20"/>
                <w:lang w:eastAsia="ru-RU"/>
              </w:rPr>
            </w:pPr>
            <w:r w:rsidRPr="008275B0">
              <w:rPr>
                <w:rFonts w:ascii="Times New Roman" w:eastAsia="Times New Roman" w:hAnsi="Times New Roman"/>
                <w:color w:val="000000"/>
                <w:sz w:val="20"/>
                <w:szCs w:val="20"/>
                <w:lang w:eastAsia="ru-RU"/>
              </w:rPr>
              <w:t>Адрес</w:t>
            </w:r>
          </w:p>
        </w:tc>
        <w:tc>
          <w:tcPr>
            <w:tcW w:w="1520" w:type="dxa"/>
            <w:tcBorders>
              <w:top w:val="single" w:sz="8" w:space="0" w:color="auto"/>
              <w:left w:val="nil"/>
              <w:bottom w:val="nil"/>
              <w:right w:val="single" w:sz="8" w:space="0" w:color="auto"/>
            </w:tcBorders>
            <w:shd w:val="clear" w:color="auto" w:fill="auto"/>
            <w:vAlign w:val="center"/>
            <w:hideMark/>
          </w:tcPr>
          <w:p w14:paraId="50FE0181" w14:textId="77777777" w:rsidR="008275B0" w:rsidRPr="008275B0" w:rsidRDefault="008275B0" w:rsidP="008275B0">
            <w:pPr>
              <w:spacing w:after="0" w:line="240" w:lineRule="auto"/>
              <w:jc w:val="center"/>
              <w:rPr>
                <w:rFonts w:ascii="Times New Roman" w:eastAsia="Times New Roman" w:hAnsi="Times New Roman"/>
                <w:color w:val="000000"/>
                <w:sz w:val="20"/>
                <w:szCs w:val="20"/>
                <w:lang w:eastAsia="ru-RU"/>
              </w:rPr>
            </w:pPr>
            <w:r w:rsidRPr="008275B0">
              <w:rPr>
                <w:rFonts w:ascii="Times New Roman" w:eastAsia="Times New Roman" w:hAnsi="Times New Roman"/>
                <w:color w:val="000000"/>
                <w:sz w:val="20"/>
                <w:szCs w:val="20"/>
                <w:lang w:eastAsia="ru-RU"/>
              </w:rPr>
              <w:t>Приемная станция</w:t>
            </w:r>
          </w:p>
        </w:tc>
        <w:tc>
          <w:tcPr>
            <w:tcW w:w="7492" w:type="dxa"/>
            <w:tcBorders>
              <w:top w:val="single" w:sz="8" w:space="0" w:color="auto"/>
              <w:left w:val="nil"/>
              <w:bottom w:val="nil"/>
              <w:right w:val="single" w:sz="8" w:space="0" w:color="auto"/>
            </w:tcBorders>
            <w:shd w:val="clear" w:color="auto" w:fill="auto"/>
            <w:vAlign w:val="center"/>
            <w:hideMark/>
          </w:tcPr>
          <w:p w14:paraId="3B8C9059" w14:textId="77777777" w:rsidR="008275B0" w:rsidRPr="008275B0" w:rsidRDefault="008275B0" w:rsidP="008275B0">
            <w:pPr>
              <w:spacing w:after="0" w:line="240" w:lineRule="auto"/>
              <w:jc w:val="center"/>
              <w:rPr>
                <w:rFonts w:ascii="Times New Roman" w:eastAsia="Times New Roman" w:hAnsi="Times New Roman"/>
                <w:color w:val="000000"/>
                <w:sz w:val="20"/>
                <w:szCs w:val="20"/>
                <w:lang w:eastAsia="ru-RU"/>
              </w:rPr>
            </w:pPr>
            <w:r w:rsidRPr="008275B0">
              <w:rPr>
                <w:rFonts w:ascii="Times New Roman" w:eastAsia="Times New Roman" w:hAnsi="Times New Roman"/>
                <w:color w:val="000000"/>
                <w:sz w:val="20"/>
                <w:szCs w:val="20"/>
                <w:lang w:eastAsia="ru-RU"/>
              </w:rPr>
              <w:t>Перечень оборудования систем и его количество</w:t>
            </w:r>
          </w:p>
        </w:tc>
      </w:tr>
      <w:tr w:rsidR="008275B0" w:rsidRPr="008275B0" w14:paraId="2EE802B0" w14:textId="77777777" w:rsidTr="008275B0">
        <w:trPr>
          <w:trHeight w:val="324"/>
        </w:trPr>
        <w:tc>
          <w:tcPr>
            <w:tcW w:w="144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EABC66C" w14:textId="77777777" w:rsidR="008275B0" w:rsidRPr="008275B0" w:rsidRDefault="008275B0" w:rsidP="008275B0">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АУП</w:t>
            </w:r>
          </w:p>
        </w:tc>
      </w:tr>
      <w:tr w:rsidR="008275B0" w:rsidRPr="008275B0" w14:paraId="3FA8FCA8" w14:textId="77777777" w:rsidTr="008275B0">
        <w:trPr>
          <w:trHeight w:val="3315"/>
        </w:trPr>
        <w:tc>
          <w:tcPr>
            <w:tcW w:w="9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5BBF18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w:t>
            </w:r>
          </w:p>
        </w:tc>
        <w:tc>
          <w:tcPr>
            <w:tcW w:w="2042" w:type="dxa"/>
            <w:tcBorders>
              <w:top w:val="nil"/>
              <w:left w:val="nil"/>
              <w:bottom w:val="single" w:sz="4" w:space="0" w:color="auto"/>
              <w:right w:val="single" w:sz="4" w:space="0" w:color="auto"/>
            </w:tcBorders>
            <w:shd w:val="clear" w:color="auto" w:fill="auto"/>
            <w:vAlign w:val="center"/>
            <w:hideMark/>
          </w:tcPr>
          <w:p w14:paraId="662DAED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Помещения АУП</w:t>
            </w:r>
          </w:p>
        </w:tc>
        <w:tc>
          <w:tcPr>
            <w:tcW w:w="2415" w:type="dxa"/>
            <w:tcBorders>
              <w:top w:val="nil"/>
              <w:left w:val="nil"/>
              <w:bottom w:val="single" w:sz="4" w:space="0" w:color="auto"/>
              <w:right w:val="single" w:sz="4" w:space="0" w:color="auto"/>
            </w:tcBorders>
            <w:shd w:val="clear" w:color="auto" w:fill="auto"/>
            <w:vAlign w:val="center"/>
            <w:hideMark/>
          </w:tcPr>
          <w:p w14:paraId="0199766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  Псков,  ул. Советская, д.7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760106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 T" "Контакт 5-2"</w:t>
            </w:r>
          </w:p>
        </w:tc>
        <w:tc>
          <w:tcPr>
            <w:tcW w:w="7492" w:type="dxa"/>
            <w:tcBorders>
              <w:top w:val="nil"/>
              <w:left w:val="nil"/>
              <w:bottom w:val="single" w:sz="4" w:space="0" w:color="auto"/>
              <w:right w:val="single" w:sz="8" w:space="0" w:color="auto"/>
            </w:tcBorders>
            <w:shd w:val="clear" w:color="auto" w:fill="auto"/>
            <w:vAlign w:val="center"/>
            <w:hideMark/>
          </w:tcPr>
          <w:p w14:paraId="3B62281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 T" - 1 шт., "Контакт gsm 5-2" - 3 шт., источник вторичного электропитания резервированный «ББП-20» - 1 шт., АКБ 12В 7Ач - 8 шт., извещатели пожарные: дымовой «ИП 212-141» - 96 шт., ручной «ИПР-55» - 8 шт., оповещатель охранно-пожарные: звуковой «ПКИ Иволга» - 4 шт.,  комбинированный светозвуковой «Маяк-12с» - 2 шт., световой «Молния 12 ВЫХОД» - 5 шт.; извещатель охранные:  поверхностный оптико-электронный (движения) Фотон-10Б - 32 шт., поверхностный звуковой (разбития стекла) Звон-1 - 20 шт., точечный магнитоконтактный ИО 102-4, ИО 102-16 - 16 шт., КТС: извещатель охранный радиоканальный Астра-Р - 1 комп. (устройство приемное – 1 шт., брелок радиоканальный Астра-РПД - 2 шт.),  СКУД - 1 шт. (видеодомофон, электронный турникет),  СОТ (видеорегистратор - 1 шт. видеокамеры - 15)</w:t>
            </w:r>
          </w:p>
        </w:tc>
      </w:tr>
      <w:tr w:rsidR="008275B0" w:rsidRPr="008275B0" w14:paraId="4577B489" w14:textId="77777777" w:rsidTr="008275B0">
        <w:trPr>
          <w:trHeight w:val="360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0F18E0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w:t>
            </w:r>
          </w:p>
        </w:tc>
        <w:tc>
          <w:tcPr>
            <w:tcW w:w="2042" w:type="dxa"/>
            <w:tcBorders>
              <w:top w:val="nil"/>
              <w:left w:val="nil"/>
              <w:bottom w:val="single" w:sz="4" w:space="0" w:color="auto"/>
              <w:right w:val="single" w:sz="4" w:space="0" w:color="auto"/>
            </w:tcBorders>
            <w:shd w:val="clear" w:color="auto" w:fill="auto"/>
            <w:vAlign w:val="center"/>
            <w:hideMark/>
          </w:tcPr>
          <w:p w14:paraId="5DE16F1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Территория АТП с административным  зданием и МСЦ</w:t>
            </w:r>
          </w:p>
        </w:tc>
        <w:tc>
          <w:tcPr>
            <w:tcW w:w="2415" w:type="dxa"/>
            <w:tcBorders>
              <w:top w:val="nil"/>
              <w:left w:val="nil"/>
              <w:bottom w:val="single" w:sz="4" w:space="0" w:color="auto"/>
              <w:right w:val="single" w:sz="4" w:space="0" w:color="auto"/>
            </w:tcBorders>
            <w:shd w:val="clear" w:color="auto" w:fill="auto"/>
            <w:vAlign w:val="center"/>
            <w:hideMark/>
          </w:tcPr>
          <w:p w14:paraId="2C6F9E1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Леона Поземского, д.127</w:t>
            </w:r>
          </w:p>
        </w:tc>
        <w:tc>
          <w:tcPr>
            <w:tcW w:w="1520" w:type="dxa"/>
            <w:tcBorders>
              <w:top w:val="nil"/>
              <w:left w:val="nil"/>
              <w:bottom w:val="single" w:sz="4" w:space="0" w:color="auto"/>
              <w:right w:val="single" w:sz="4" w:space="0" w:color="auto"/>
            </w:tcBorders>
            <w:shd w:val="clear" w:color="auto" w:fill="auto"/>
            <w:vAlign w:val="center"/>
            <w:hideMark/>
          </w:tcPr>
          <w:p w14:paraId="510FF4C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6C2E40C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"С2000М" -1 шт., контроллер " С2000-КДЛ" - 1 шт., "С2000-КПБ" - 3 шт., клавиатура " С2000-БКИ" - 1 шт., ЬРИ «БРИЗ» -4 шт., «РИП-12» - 1 шт., АКБ 12В 12Ач – 3 шт., извещатели пожарные: дымовой «ИП 212-141» - 24 шт., «ДИП 34А-03» - 54 шт.,  ручной «ИПР-55» - 2 шт., «ИПР-513-3АМ» - 8 шт., оповещатели охранно-пожарные: звуковой «ПКИ Иволга» - 13 шт., светозвуковой «Маяк 12к» - 1 шт., световой «Молния 12 ВЫХОД» - 3 шт., «ОПОП 1-8М ВЫХОД» - 10 шт., световой «ТОПАЗ 12» - 2 шт.;  КТС: извещатель охранный радиоканальный Астра-Р - 1 комп. (устройство приемное – 1 шт., брелок радиоканальный Астра-РПД - 2 шт.); СКУД: ворота электрические (мотор, привод); СОТ: видеорегистратор - 2 шт. (8 канальный - 1 шт., 32-х канальный DS-N332/2(B) - 1 шт.), видеокамеры - 22 шт. (аналогвые - 6 шт., IP-камера DS-1450(L) - 14 шт.,  DS-1402(C) - 14 шт.)</w:t>
            </w:r>
          </w:p>
        </w:tc>
      </w:tr>
      <w:tr w:rsidR="008275B0" w:rsidRPr="008275B0" w14:paraId="3455C79C"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C55C61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lastRenderedPageBreak/>
              <w:t>3</w:t>
            </w:r>
          </w:p>
        </w:tc>
        <w:tc>
          <w:tcPr>
            <w:tcW w:w="2042" w:type="dxa"/>
            <w:tcBorders>
              <w:top w:val="nil"/>
              <w:left w:val="nil"/>
              <w:bottom w:val="single" w:sz="4" w:space="0" w:color="auto"/>
              <w:right w:val="single" w:sz="4" w:space="0" w:color="auto"/>
            </w:tcBorders>
            <w:shd w:val="clear" w:color="auto" w:fill="auto"/>
            <w:vAlign w:val="center"/>
            <w:hideMark/>
          </w:tcPr>
          <w:p w14:paraId="219C029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Складские помещения</w:t>
            </w:r>
          </w:p>
        </w:tc>
        <w:tc>
          <w:tcPr>
            <w:tcW w:w="2415" w:type="dxa"/>
            <w:tcBorders>
              <w:top w:val="nil"/>
              <w:left w:val="nil"/>
              <w:bottom w:val="single" w:sz="4" w:space="0" w:color="auto"/>
              <w:right w:val="single" w:sz="4" w:space="0" w:color="auto"/>
            </w:tcBorders>
            <w:shd w:val="clear" w:color="auto" w:fill="auto"/>
            <w:vAlign w:val="center"/>
            <w:hideMark/>
          </w:tcPr>
          <w:p w14:paraId="791B5BB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Леона Поземского, д.127</w:t>
            </w:r>
          </w:p>
        </w:tc>
        <w:tc>
          <w:tcPr>
            <w:tcW w:w="1520" w:type="dxa"/>
            <w:tcBorders>
              <w:top w:val="nil"/>
              <w:left w:val="nil"/>
              <w:bottom w:val="single" w:sz="4" w:space="0" w:color="auto"/>
              <w:right w:val="single" w:sz="4" w:space="0" w:color="auto"/>
            </w:tcBorders>
            <w:shd w:val="clear" w:color="auto" w:fill="auto"/>
            <w:vAlign w:val="center"/>
            <w:hideMark/>
          </w:tcPr>
          <w:p w14:paraId="2999D8D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 T"</w:t>
            </w:r>
          </w:p>
        </w:tc>
        <w:tc>
          <w:tcPr>
            <w:tcW w:w="7492" w:type="dxa"/>
            <w:tcBorders>
              <w:top w:val="nil"/>
              <w:left w:val="nil"/>
              <w:bottom w:val="single" w:sz="4" w:space="0" w:color="auto"/>
              <w:right w:val="single" w:sz="8" w:space="0" w:color="auto"/>
            </w:tcBorders>
            <w:shd w:val="clear" w:color="auto" w:fill="auto"/>
            <w:vAlign w:val="center"/>
            <w:hideMark/>
          </w:tcPr>
          <w:p w14:paraId="0E21736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 T" -1 шт., АКБ 12В 7Ач - 2 шт., извещатели пожарные: дымовой «ИП 212-141» - 24 шт., ручной «ИПР-55» - 2 шт., оповещатели охранно-пожарные: звуковой «ПКИ Иволга» - 1 шт., светозвуковой «Маяк 12к» - 1 шт., световой «Молния 12 ВЫХОД» - 3 шт.</w:t>
            </w:r>
          </w:p>
        </w:tc>
      </w:tr>
      <w:tr w:rsidR="008275B0" w:rsidRPr="008275B0" w14:paraId="37EB3526" w14:textId="77777777" w:rsidTr="008275B0">
        <w:trPr>
          <w:trHeight w:val="324"/>
        </w:trPr>
        <w:tc>
          <w:tcPr>
            <w:tcW w:w="14449" w:type="dxa"/>
            <w:gridSpan w:val="5"/>
            <w:tcBorders>
              <w:top w:val="nil"/>
              <w:left w:val="single" w:sz="8" w:space="0" w:color="auto"/>
              <w:bottom w:val="single" w:sz="8" w:space="0" w:color="auto"/>
              <w:right w:val="single" w:sz="8" w:space="0" w:color="000000"/>
            </w:tcBorders>
            <w:shd w:val="clear" w:color="auto" w:fill="auto"/>
            <w:noWrap/>
            <w:vAlign w:val="center"/>
            <w:hideMark/>
          </w:tcPr>
          <w:p w14:paraId="59D76930" w14:textId="77777777" w:rsidR="008275B0" w:rsidRPr="008275B0" w:rsidRDefault="008275B0" w:rsidP="008275B0">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Псковский почтамт</w:t>
            </w:r>
          </w:p>
        </w:tc>
      </w:tr>
      <w:tr w:rsidR="008275B0" w:rsidRPr="008275B0" w14:paraId="222C394C" w14:textId="77777777" w:rsidTr="008275B0">
        <w:trPr>
          <w:trHeight w:val="3588"/>
        </w:trPr>
        <w:tc>
          <w:tcPr>
            <w:tcW w:w="9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562BD0F" w14:textId="77777777" w:rsidR="008275B0" w:rsidRPr="008275B0" w:rsidRDefault="008275B0" w:rsidP="008275B0">
            <w:pPr>
              <w:spacing w:after="0" w:line="240" w:lineRule="auto"/>
              <w:jc w:val="center"/>
              <w:rPr>
                <w:rFonts w:ascii="Times New Roman" w:eastAsia="Times New Roman" w:hAnsi="Times New Roman"/>
                <w:bCs/>
                <w:color w:val="000000"/>
                <w:sz w:val="24"/>
                <w:szCs w:val="24"/>
                <w:lang w:eastAsia="ru-RU"/>
              </w:rPr>
            </w:pPr>
            <w:r w:rsidRPr="008275B0">
              <w:rPr>
                <w:rFonts w:ascii="Times New Roman" w:eastAsia="Times New Roman" w:hAnsi="Times New Roman"/>
                <w:bCs/>
                <w:color w:val="000000"/>
                <w:sz w:val="24"/>
                <w:szCs w:val="24"/>
                <w:lang w:eastAsia="ru-RU"/>
              </w:rPr>
              <w:t>4</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47FBC28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Служебные помещения Псковского почтамта</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2062022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  Псков,  ул. Советская, д.20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AF9F8A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"Гранит-16" "Контакт gsm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12C4C7A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"Гранит-16" - 1 шт., источник вторичного электропитания резервированный «ИВЭПР 12/2 исп 2*7» - 1 шт., АКБ 12В 12Ач - 1 шт., АКБ 12В 7Ач - 2 шт., извещатели пожарные: дымовой «ИП 212-141» - 108 шт., ручной «ИПР-55» - 6 шт., оповещатели охранно-пожарные: звуковой «ПКИ Иволга» - 6 шт., светозвуковой «УСС 1-12» - 1 шт., световой «Молния 12 ВЫХОД» - 7 шт.; "Контакт gsm 5-2" - 2 шт., АКБ 12В 7Ач - 4 шт., извещатели охранные: поверхностный оптико-электронный (движениz)  Фотон-10Б - 21 шт., поверхностный звуковой (разбития стекла) Звон-1 - 12 шт., точечный магнитоконтактный ИО 102-4, ИО 102-16, ИО 102-20 - 14 шт., СКУД - 3 шт., СКУД (ворота) - 1 коип. (автоматические ворота (фотоэлемент– 1 шт., лампа сигнальная с антеной – 1 шт., привод для распашных ворот «DoorHan» – 2 шт., блок управления – 1 шт., блок управления приводов – 1 шт., кнопка открывания ворот проводная - 1 шт., брелок открывания ворот радиоканальный - 20 шт.)</w:t>
            </w:r>
          </w:p>
        </w:tc>
      </w:tr>
      <w:tr w:rsidR="008275B0" w:rsidRPr="008275B0" w14:paraId="0EF10484"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59ED4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w:t>
            </w:r>
          </w:p>
        </w:tc>
        <w:tc>
          <w:tcPr>
            <w:tcW w:w="2042" w:type="dxa"/>
            <w:tcBorders>
              <w:top w:val="nil"/>
              <w:left w:val="nil"/>
              <w:bottom w:val="single" w:sz="4" w:space="0" w:color="auto"/>
              <w:right w:val="single" w:sz="4" w:space="0" w:color="auto"/>
            </w:tcBorders>
            <w:shd w:val="clear" w:color="auto" w:fill="auto"/>
            <w:vAlign w:val="center"/>
            <w:hideMark/>
          </w:tcPr>
          <w:p w14:paraId="093BCBD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181600</w:t>
            </w:r>
          </w:p>
        </w:tc>
        <w:tc>
          <w:tcPr>
            <w:tcW w:w="2415" w:type="dxa"/>
            <w:tcBorders>
              <w:top w:val="nil"/>
              <w:left w:val="nil"/>
              <w:bottom w:val="single" w:sz="4" w:space="0" w:color="auto"/>
              <w:right w:val="single" w:sz="4" w:space="0" w:color="auto"/>
            </w:tcBorders>
            <w:shd w:val="clear" w:color="auto" w:fill="auto"/>
            <w:vAlign w:val="center"/>
            <w:hideMark/>
          </w:tcPr>
          <w:p w14:paraId="56074A7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Гдовский район, г. Гдов, ул. Ленина, д.2/9</w:t>
            </w:r>
          </w:p>
        </w:tc>
        <w:tc>
          <w:tcPr>
            <w:tcW w:w="1520" w:type="dxa"/>
            <w:tcBorders>
              <w:top w:val="nil"/>
              <w:left w:val="nil"/>
              <w:bottom w:val="single" w:sz="4" w:space="0" w:color="auto"/>
              <w:right w:val="single" w:sz="4" w:space="0" w:color="auto"/>
            </w:tcBorders>
            <w:shd w:val="clear" w:color="auto" w:fill="auto"/>
            <w:vAlign w:val="center"/>
            <w:hideMark/>
          </w:tcPr>
          <w:p w14:paraId="70BFEDB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0E0FCB2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- 49 шт., ручной «ИПР-55» - 4 шт., оповещатели охранно-пожарные: звуковой «ПКИ Иволга» - 1 шт., светозвуковой «Маяк 12к» - 1 шт., световой «Молния 12 ВЫХОД» - 4 шт.; извещатели охранные: поверхностный оптико-электронный (движения) Фотон-10Б  - 13 шт., поверхностный звуковой (разбития стекла) Звон-1 - 7 шт., точечный  магнитоконтактный ИО 102-4, ИО 102-16  - 7 шт., КТС: извещатель охранный радиоканальный Астра-Р - 1 комп. (устройство приемное - 1 шт., брелок радиоканальный Астра-РПД - 2 шт.)</w:t>
            </w:r>
          </w:p>
        </w:tc>
      </w:tr>
      <w:tr w:rsidR="008275B0" w:rsidRPr="008275B0" w14:paraId="6DE3D1C9"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F46E6A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w:t>
            </w:r>
          </w:p>
        </w:tc>
        <w:tc>
          <w:tcPr>
            <w:tcW w:w="2042" w:type="dxa"/>
            <w:tcBorders>
              <w:top w:val="nil"/>
              <w:left w:val="nil"/>
              <w:bottom w:val="single" w:sz="4" w:space="0" w:color="auto"/>
              <w:right w:val="single" w:sz="4" w:space="0" w:color="auto"/>
            </w:tcBorders>
            <w:shd w:val="clear" w:color="auto" w:fill="auto"/>
            <w:vAlign w:val="center"/>
            <w:hideMark/>
          </w:tcPr>
          <w:p w14:paraId="6E0BCFC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181608</w:t>
            </w:r>
          </w:p>
        </w:tc>
        <w:tc>
          <w:tcPr>
            <w:tcW w:w="2415" w:type="dxa"/>
            <w:tcBorders>
              <w:top w:val="nil"/>
              <w:left w:val="nil"/>
              <w:bottom w:val="single" w:sz="4" w:space="0" w:color="auto"/>
              <w:right w:val="single" w:sz="4" w:space="0" w:color="auto"/>
            </w:tcBorders>
            <w:shd w:val="clear" w:color="auto" w:fill="auto"/>
            <w:vAlign w:val="center"/>
            <w:hideMark/>
          </w:tcPr>
          <w:p w14:paraId="562E5B0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Гдовский район, д. Спицино, д.166</w:t>
            </w:r>
          </w:p>
        </w:tc>
        <w:tc>
          <w:tcPr>
            <w:tcW w:w="1520" w:type="dxa"/>
            <w:tcBorders>
              <w:top w:val="nil"/>
              <w:left w:val="nil"/>
              <w:bottom w:val="single" w:sz="4" w:space="0" w:color="auto"/>
              <w:right w:val="single" w:sz="4" w:space="0" w:color="auto"/>
            </w:tcBorders>
            <w:shd w:val="clear" w:color="auto" w:fill="auto"/>
            <w:vAlign w:val="center"/>
            <w:hideMark/>
          </w:tcPr>
          <w:p w14:paraId="4B67310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single" w:sz="4" w:space="0" w:color="auto"/>
              <w:right w:val="single" w:sz="8" w:space="0" w:color="auto"/>
            </w:tcBorders>
            <w:shd w:val="clear" w:color="auto" w:fill="auto"/>
            <w:vAlign w:val="center"/>
            <w:hideMark/>
          </w:tcPr>
          <w:p w14:paraId="50D09B5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АКБ 12В 7Ач - 1 шт., извещатели пожарные:  дымовой «ИП 212-141» - 6 шт.,  ручной «ИПР-55» - 1 шт., оповещатели охранно-пожарные: звуковой «ПКИ Иволга» - 1 шт., комбинированный светозвуковой «Маяк 12к»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Звон-1 - 2 шт., точечный  магнитоконтактный СМК - 1 шт.</w:t>
            </w:r>
          </w:p>
        </w:tc>
      </w:tr>
      <w:tr w:rsidR="008275B0" w:rsidRPr="008275B0" w14:paraId="26C24E21"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7F3F7E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lastRenderedPageBreak/>
              <w:t>7</w:t>
            </w:r>
          </w:p>
        </w:tc>
        <w:tc>
          <w:tcPr>
            <w:tcW w:w="2042" w:type="dxa"/>
            <w:tcBorders>
              <w:top w:val="nil"/>
              <w:left w:val="nil"/>
              <w:bottom w:val="nil"/>
              <w:right w:val="single" w:sz="4" w:space="0" w:color="auto"/>
            </w:tcBorders>
            <w:shd w:val="clear" w:color="auto" w:fill="auto"/>
            <w:vAlign w:val="center"/>
            <w:hideMark/>
          </w:tcPr>
          <w:p w14:paraId="457ABB6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181611</w:t>
            </w:r>
          </w:p>
        </w:tc>
        <w:tc>
          <w:tcPr>
            <w:tcW w:w="2415" w:type="dxa"/>
            <w:tcBorders>
              <w:top w:val="nil"/>
              <w:left w:val="nil"/>
              <w:bottom w:val="nil"/>
              <w:right w:val="single" w:sz="4" w:space="0" w:color="auto"/>
            </w:tcBorders>
            <w:shd w:val="clear" w:color="auto" w:fill="auto"/>
            <w:vAlign w:val="center"/>
            <w:hideMark/>
          </w:tcPr>
          <w:p w14:paraId="1075224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Гдовский район, д. Любимец, д.1</w:t>
            </w:r>
          </w:p>
        </w:tc>
        <w:tc>
          <w:tcPr>
            <w:tcW w:w="1520" w:type="dxa"/>
            <w:tcBorders>
              <w:top w:val="nil"/>
              <w:left w:val="nil"/>
              <w:bottom w:val="nil"/>
              <w:right w:val="single" w:sz="4" w:space="0" w:color="auto"/>
            </w:tcBorders>
            <w:shd w:val="clear" w:color="auto" w:fill="auto"/>
            <w:vAlign w:val="center"/>
            <w:hideMark/>
          </w:tcPr>
          <w:p w14:paraId="78B019C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nil"/>
              <w:right w:val="single" w:sz="8" w:space="0" w:color="auto"/>
            </w:tcBorders>
            <w:shd w:val="clear" w:color="auto" w:fill="auto"/>
            <w:vAlign w:val="center"/>
            <w:hideMark/>
          </w:tcPr>
          <w:p w14:paraId="16D93B3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- 8 шт., ручной «ИПР-55» - 1 шт., оповещатели охранно-пожарные: звуковой «ПКИ Иволга» - 1 шт.,   световой «Молния 12 ВЫХОД» - 1 шт.;  извещатели охранные поверхностные: оптико-электронный (движения) Фотон-10Б  - 3 шт., звуковой (разбития стекла) Звон-1 - 3 шт.</w:t>
            </w:r>
          </w:p>
        </w:tc>
      </w:tr>
      <w:tr w:rsidR="008275B0" w:rsidRPr="008275B0" w14:paraId="78FA6DC2"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73C1FF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28A2B6E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181613</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550491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Гдовский район, д. Добручи, ул. Шоссейная, д.43</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40FAFA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18D3308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- 6 шт., ручной «ИПР-55» - 1 шт., оповещатели охранно-пожарные: звуковой «ПКИ Иволга» - 1 шт.,  комбинированный светозвуковой «УСС 1-12»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- 1 шт., точечный магнитоконтактный «ИО 102-16» - 1 шт.</w:t>
            </w:r>
          </w:p>
        </w:tc>
      </w:tr>
      <w:tr w:rsidR="008275B0" w:rsidRPr="008275B0" w14:paraId="2EC1311C"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A5191D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w:t>
            </w:r>
          </w:p>
        </w:tc>
        <w:tc>
          <w:tcPr>
            <w:tcW w:w="2042" w:type="dxa"/>
            <w:tcBorders>
              <w:top w:val="nil"/>
              <w:left w:val="nil"/>
              <w:bottom w:val="single" w:sz="4" w:space="0" w:color="auto"/>
              <w:right w:val="single" w:sz="4" w:space="0" w:color="auto"/>
            </w:tcBorders>
            <w:shd w:val="clear" w:color="auto" w:fill="auto"/>
            <w:vAlign w:val="center"/>
            <w:hideMark/>
          </w:tcPr>
          <w:p w14:paraId="665450A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181616</w:t>
            </w:r>
          </w:p>
        </w:tc>
        <w:tc>
          <w:tcPr>
            <w:tcW w:w="2415" w:type="dxa"/>
            <w:tcBorders>
              <w:top w:val="nil"/>
              <w:left w:val="nil"/>
              <w:bottom w:val="single" w:sz="4" w:space="0" w:color="auto"/>
              <w:right w:val="single" w:sz="4" w:space="0" w:color="auto"/>
            </w:tcBorders>
            <w:shd w:val="clear" w:color="auto" w:fill="auto"/>
            <w:vAlign w:val="center"/>
            <w:hideMark/>
          </w:tcPr>
          <w:p w14:paraId="4BA6D9F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Псковская область, Гдовский район,             д.Вейно, </w:t>
            </w:r>
          </w:p>
        </w:tc>
        <w:tc>
          <w:tcPr>
            <w:tcW w:w="1520" w:type="dxa"/>
            <w:tcBorders>
              <w:top w:val="nil"/>
              <w:left w:val="nil"/>
              <w:bottom w:val="single" w:sz="4" w:space="0" w:color="auto"/>
              <w:right w:val="single" w:sz="4" w:space="0" w:color="auto"/>
            </w:tcBorders>
            <w:shd w:val="clear" w:color="auto" w:fill="auto"/>
            <w:vAlign w:val="center"/>
            <w:hideMark/>
          </w:tcPr>
          <w:p w14:paraId="5B0443D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4DAADBD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- 4 шт.,  ручной «ИПР-55» - 1 шт., оповещатели охранно-пожарные: звуковой «ПКИ Иволга» - 1 шт., комбинированный светозвуковой «Маяк 12к» - 1 шт.,  световой «Молния 12 ВЫХОД» - 1 шт.;  извещатели охранные поверхностные: оптико-электронные (движения) Фотон-10Б  - 3 шт., звуковой (разбития стекла) Звон-1 - 2 шт., точечный  магнитоконтактный  ИО 102-16  - 1 шт.</w:t>
            </w:r>
          </w:p>
        </w:tc>
      </w:tr>
      <w:tr w:rsidR="008275B0" w:rsidRPr="008275B0" w14:paraId="3D15890E"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485BCC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w:t>
            </w:r>
          </w:p>
        </w:tc>
        <w:tc>
          <w:tcPr>
            <w:tcW w:w="2042" w:type="dxa"/>
            <w:tcBorders>
              <w:top w:val="nil"/>
              <w:left w:val="nil"/>
              <w:bottom w:val="single" w:sz="4" w:space="0" w:color="auto"/>
              <w:right w:val="single" w:sz="4" w:space="0" w:color="auto"/>
            </w:tcBorders>
            <w:shd w:val="clear" w:color="auto" w:fill="auto"/>
            <w:vAlign w:val="center"/>
            <w:hideMark/>
          </w:tcPr>
          <w:p w14:paraId="59A76A8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181623</w:t>
            </w:r>
          </w:p>
        </w:tc>
        <w:tc>
          <w:tcPr>
            <w:tcW w:w="2415" w:type="dxa"/>
            <w:tcBorders>
              <w:top w:val="nil"/>
              <w:left w:val="nil"/>
              <w:bottom w:val="single" w:sz="4" w:space="0" w:color="auto"/>
              <w:right w:val="single" w:sz="4" w:space="0" w:color="auto"/>
            </w:tcBorders>
            <w:shd w:val="clear" w:color="auto" w:fill="auto"/>
            <w:vAlign w:val="center"/>
            <w:hideMark/>
          </w:tcPr>
          <w:p w14:paraId="06AE367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Гдовский район, с. Чернево,                                     ул. Почтовая, д.2</w:t>
            </w:r>
          </w:p>
        </w:tc>
        <w:tc>
          <w:tcPr>
            <w:tcW w:w="1520" w:type="dxa"/>
            <w:tcBorders>
              <w:top w:val="nil"/>
              <w:left w:val="nil"/>
              <w:bottom w:val="single" w:sz="4" w:space="0" w:color="auto"/>
              <w:right w:val="single" w:sz="4" w:space="0" w:color="auto"/>
            </w:tcBorders>
            <w:shd w:val="clear" w:color="auto" w:fill="auto"/>
            <w:vAlign w:val="center"/>
            <w:hideMark/>
          </w:tcPr>
          <w:p w14:paraId="646BB43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single" w:sz="4" w:space="0" w:color="auto"/>
              <w:right w:val="single" w:sz="8" w:space="0" w:color="auto"/>
            </w:tcBorders>
            <w:shd w:val="clear" w:color="auto" w:fill="auto"/>
            <w:vAlign w:val="center"/>
            <w:hideMark/>
          </w:tcPr>
          <w:p w14:paraId="12ED850A"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"Вертекс ВС-ПК8" - 1 шт.,  АКБ 12В 7Ач - 1 шт., извещатели пожарные: дымовой «ИП 212-141» - 4 шт., ручной «ИПР-55» - 1 шт., оповещатели охранно-пожарные: вуковой «ПКИ Иволга» - 1 шт., комбинированный светозвуковой «Маяк 12к» - 1 шт., световой «Молния 12 ВЫХОД» - 2 шт.;  извещатели охранные: поверхностный оптико-электронные (движения) Фотон-10Б  - 4 шт., поверхностный звуковой (разбития стекла) Звон-1 - 2 шт., точечный  магнитоконтактный  ИО 102-16  - 1 шт.</w:t>
            </w:r>
          </w:p>
        </w:tc>
      </w:tr>
      <w:tr w:rsidR="008275B0" w:rsidRPr="008275B0" w14:paraId="4F758960"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E37AF4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w:t>
            </w:r>
          </w:p>
        </w:tc>
        <w:tc>
          <w:tcPr>
            <w:tcW w:w="2042" w:type="dxa"/>
            <w:tcBorders>
              <w:top w:val="nil"/>
              <w:left w:val="nil"/>
              <w:bottom w:val="single" w:sz="4" w:space="0" w:color="auto"/>
              <w:right w:val="single" w:sz="4" w:space="0" w:color="auto"/>
            </w:tcBorders>
            <w:shd w:val="clear" w:color="auto" w:fill="auto"/>
            <w:vAlign w:val="center"/>
            <w:hideMark/>
          </w:tcPr>
          <w:p w14:paraId="394D3FA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181624</w:t>
            </w:r>
          </w:p>
        </w:tc>
        <w:tc>
          <w:tcPr>
            <w:tcW w:w="2415" w:type="dxa"/>
            <w:tcBorders>
              <w:top w:val="nil"/>
              <w:left w:val="nil"/>
              <w:bottom w:val="single" w:sz="4" w:space="0" w:color="auto"/>
              <w:right w:val="single" w:sz="4" w:space="0" w:color="auto"/>
            </w:tcBorders>
            <w:shd w:val="clear" w:color="auto" w:fill="auto"/>
            <w:vAlign w:val="center"/>
            <w:hideMark/>
          </w:tcPr>
          <w:p w14:paraId="638F5D9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Гдовский район, д. Тупицино, д.38</w:t>
            </w:r>
          </w:p>
        </w:tc>
        <w:tc>
          <w:tcPr>
            <w:tcW w:w="1520" w:type="dxa"/>
            <w:tcBorders>
              <w:top w:val="nil"/>
              <w:left w:val="nil"/>
              <w:bottom w:val="single" w:sz="4" w:space="0" w:color="auto"/>
              <w:right w:val="single" w:sz="4" w:space="0" w:color="auto"/>
            </w:tcBorders>
            <w:shd w:val="clear" w:color="auto" w:fill="auto"/>
            <w:vAlign w:val="center"/>
            <w:hideMark/>
          </w:tcPr>
          <w:p w14:paraId="0E06D3C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36F77CA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- 4 шт., ручной «ИПР-55» - 1 шт., оповещатели охранно-пожарные: комбинированный светозвуковой «Маяк 12к» - 1 шт., звуковой «ПКИ Иволга»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Звон-1 - 2 шт., точечный  магнитоконтактный  ИО 102-16  - 1 шт.</w:t>
            </w:r>
          </w:p>
        </w:tc>
      </w:tr>
      <w:tr w:rsidR="008275B0" w:rsidRPr="008275B0" w14:paraId="286662D3"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B2413F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lastRenderedPageBreak/>
              <w:t>12</w:t>
            </w:r>
          </w:p>
        </w:tc>
        <w:tc>
          <w:tcPr>
            <w:tcW w:w="2042" w:type="dxa"/>
            <w:tcBorders>
              <w:top w:val="nil"/>
              <w:left w:val="nil"/>
              <w:bottom w:val="single" w:sz="4" w:space="0" w:color="auto"/>
              <w:right w:val="single" w:sz="4" w:space="0" w:color="auto"/>
            </w:tcBorders>
            <w:shd w:val="clear" w:color="auto" w:fill="auto"/>
            <w:vAlign w:val="center"/>
            <w:hideMark/>
          </w:tcPr>
          <w:p w14:paraId="621FFB9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181626</w:t>
            </w:r>
          </w:p>
        </w:tc>
        <w:tc>
          <w:tcPr>
            <w:tcW w:w="2415" w:type="dxa"/>
            <w:tcBorders>
              <w:top w:val="nil"/>
              <w:left w:val="nil"/>
              <w:bottom w:val="single" w:sz="4" w:space="0" w:color="auto"/>
              <w:right w:val="single" w:sz="4" w:space="0" w:color="auto"/>
            </w:tcBorders>
            <w:shd w:val="clear" w:color="auto" w:fill="auto"/>
            <w:vAlign w:val="center"/>
            <w:hideMark/>
          </w:tcPr>
          <w:p w14:paraId="0003EE0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Гдовский район, д. Плесна, д.4</w:t>
            </w:r>
          </w:p>
        </w:tc>
        <w:tc>
          <w:tcPr>
            <w:tcW w:w="1520" w:type="dxa"/>
            <w:tcBorders>
              <w:top w:val="nil"/>
              <w:left w:val="nil"/>
              <w:bottom w:val="single" w:sz="4" w:space="0" w:color="auto"/>
              <w:right w:val="single" w:sz="4" w:space="0" w:color="auto"/>
            </w:tcBorders>
            <w:shd w:val="clear" w:color="auto" w:fill="auto"/>
            <w:vAlign w:val="center"/>
            <w:hideMark/>
          </w:tcPr>
          <w:p w14:paraId="31CF6D6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single" w:sz="4" w:space="0" w:color="auto"/>
              <w:right w:val="single" w:sz="8" w:space="0" w:color="auto"/>
            </w:tcBorders>
            <w:shd w:val="clear" w:color="auto" w:fill="auto"/>
            <w:vAlign w:val="center"/>
            <w:hideMark/>
          </w:tcPr>
          <w:p w14:paraId="7DA46FEA"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АКБ 12В 7Ач - 1 шт., извещатели пожарные: дымовой «ИП 212-141» - 2 шт., ручной «ИПР-55» - 1 шт., оповещатели охранно-пожарные: комбинированный светозвуковой «Маяк 12к» - 1 шт., звуковой «ПКИ Иволга» - 1 шт., световой «Молния 12 ВЫХОД» - 1 шт.;  извещатели охранные; поверхностный оптико-электронные (движения) Фотон-10Б  - 1 шт., поверхностный звуковой (разбития стекла) Звон-1 - 1шт., точечный  магнитоконтактный  ИО 102-16  - 1 шт.</w:t>
            </w:r>
          </w:p>
        </w:tc>
      </w:tr>
      <w:tr w:rsidR="008275B0" w:rsidRPr="008275B0" w14:paraId="77369FA3"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AEA0FC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w:t>
            </w:r>
          </w:p>
        </w:tc>
        <w:tc>
          <w:tcPr>
            <w:tcW w:w="2042" w:type="dxa"/>
            <w:tcBorders>
              <w:top w:val="nil"/>
              <w:left w:val="nil"/>
              <w:bottom w:val="single" w:sz="4" w:space="0" w:color="auto"/>
              <w:right w:val="single" w:sz="4" w:space="0" w:color="auto"/>
            </w:tcBorders>
            <w:shd w:val="clear" w:color="auto" w:fill="auto"/>
            <w:vAlign w:val="center"/>
            <w:hideMark/>
          </w:tcPr>
          <w:p w14:paraId="006CC2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181632</w:t>
            </w:r>
          </w:p>
        </w:tc>
        <w:tc>
          <w:tcPr>
            <w:tcW w:w="2415" w:type="dxa"/>
            <w:tcBorders>
              <w:top w:val="nil"/>
              <w:left w:val="nil"/>
              <w:bottom w:val="single" w:sz="4" w:space="0" w:color="auto"/>
              <w:right w:val="single" w:sz="4" w:space="0" w:color="auto"/>
            </w:tcBorders>
            <w:shd w:val="clear" w:color="auto" w:fill="auto"/>
            <w:vAlign w:val="center"/>
            <w:hideMark/>
          </w:tcPr>
          <w:p w14:paraId="675F33E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Псковская область, Гдовский район, д. Полна                              </w:t>
            </w:r>
          </w:p>
        </w:tc>
        <w:tc>
          <w:tcPr>
            <w:tcW w:w="1520" w:type="dxa"/>
            <w:tcBorders>
              <w:top w:val="nil"/>
              <w:left w:val="nil"/>
              <w:bottom w:val="single" w:sz="4" w:space="0" w:color="auto"/>
              <w:right w:val="single" w:sz="4" w:space="0" w:color="auto"/>
            </w:tcBorders>
            <w:shd w:val="clear" w:color="auto" w:fill="auto"/>
            <w:vAlign w:val="center"/>
            <w:hideMark/>
          </w:tcPr>
          <w:p w14:paraId="4A56808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738CAF8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- 2 шт., ручной «ИПР-55» - 1 шт., оповещатели охранно-пожарные: комбинированный светозвуковой «Маяк 12к» - 1 шт., звуковой «ПКИ Иволга» - 1 шт., световой «Молния 12 ВЫХОД» - 1 шт.;  извещатели охранные; поверхностный оптико-электронные (движения) Фотон-10Б  - 1 шт., поверхностный звуковой (разбития стекла) Звон-1 - 1шт., точечный  магнитоконтактный  СМК  - 1 шт.; считыватель магнитный - 1 шт.</w:t>
            </w:r>
          </w:p>
        </w:tc>
      </w:tr>
      <w:tr w:rsidR="008275B0" w:rsidRPr="008275B0" w14:paraId="75179699"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597291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w:t>
            </w:r>
          </w:p>
        </w:tc>
        <w:tc>
          <w:tcPr>
            <w:tcW w:w="2042" w:type="dxa"/>
            <w:tcBorders>
              <w:top w:val="nil"/>
              <w:left w:val="nil"/>
              <w:bottom w:val="nil"/>
              <w:right w:val="single" w:sz="4" w:space="0" w:color="auto"/>
            </w:tcBorders>
            <w:shd w:val="clear" w:color="auto" w:fill="auto"/>
            <w:vAlign w:val="center"/>
            <w:hideMark/>
          </w:tcPr>
          <w:p w14:paraId="130F974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181633</w:t>
            </w:r>
          </w:p>
        </w:tc>
        <w:tc>
          <w:tcPr>
            <w:tcW w:w="2415" w:type="dxa"/>
            <w:tcBorders>
              <w:top w:val="nil"/>
              <w:left w:val="nil"/>
              <w:bottom w:val="nil"/>
              <w:right w:val="single" w:sz="4" w:space="0" w:color="auto"/>
            </w:tcBorders>
            <w:shd w:val="clear" w:color="auto" w:fill="auto"/>
            <w:vAlign w:val="center"/>
            <w:hideMark/>
          </w:tcPr>
          <w:p w14:paraId="582BE67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Псковская область, Гдовский район, д. Первомайская                             </w:t>
            </w:r>
          </w:p>
        </w:tc>
        <w:tc>
          <w:tcPr>
            <w:tcW w:w="1520" w:type="dxa"/>
            <w:tcBorders>
              <w:top w:val="nil"/>
              <w:left w:val="nil"/>
              <w:bottom w:val="nil"/>
              <w:right w:val="single" w:sz="4" w:space="0" w:color="auto"/>
            </w:tcBorders>
            <w:shd w:val="clear" w:color="auto" w:fill="auto"/>
            <w:vAlign w:val="center"/>
            <w:hideMark/>
          </w:tcPr>
          <w:p w14:paraId="27357BB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nil"/>
              <w:right w:val="single" w:sz="8" w:space="0" w:color="auto"/>
            </w:tcBorders>
            <w:shd w:val="clear" w:color="auto" w:fill="auto"/>
            <w:vAlign w:val="center"/>
            <w:hideMark/>
          </w:tcPr>
          <w:p w14:paraId="49D7C11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- 2 шт., ручной «ИПР-55» - 1 шт., оповещатели охранно-пожарные: комбинированный светозвуковой «Маяк 12к» - 1 шт., звуковой «ПКИ Иволга» - 1 шт., световой «Молния 12 ВЫХОД» - 1 шт.;  извещатели охранные; поверхностный оптико-электронные (движения) Фотон-10Б  - 1 шт., точечный  магнитоконтактный  СМК  - 1 шт.</w:t>
            </w:r>
          </w:p>
        </w:tc>
      </w:tr>
      <w:tr w:rsidR="008275B0" w:rsidRPr="008275B0" w14:paraId="7AADCBBA"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4F9667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0EDCB8E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181637</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4AD347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Гдовский район, с.Ямм, ул.Гвардейская, д.5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3C2202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0957719A"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- 8 шт., ручной «ИПР-55» - 1 шт., оповещатели охранно-пожарные: комбинированный светозвуковой «Маяк 12к» - 1 шт., звуковой «ПКИ Иволга» - 1 шт., световой «Молния 12 ВЫХОД» - 1 шт.;  извещатели охранные; поверхностный оптико-электронные (движения) Фотон-10Б  - 4 шт., поверхностный звуковой (разбития стекла) Звон-1 - 3шт., точечный  магнитоконтактный  СМК - 8 шт.</w:t>
            </w:r>
          </w:p>
        </w:tc>
      </w:tr>
      <w:tr w:rsidR="008275B0" w:rsidRPr="008275B0" w14:paraId="1AA773E5"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86D93E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16</w:t>
            </w:r>
          </w:p>
        </w:tc>
        <w:tc>
          <w:tcPr>
            <w:tcW w:w="2042" w:type="dxa"/>
            <w:tcBorders>
              <w:top w:val="nil"/>
              <w:left w:val="nil"/>
              <w:bottom w:val="single" w:sz="4" w:space="0" w:color="auto"/>
              <w:right w:val="single" w:sz="4" w:space="0" w:color="auto"/>
            </w:tcBorders>
            <w:shd w:val="clear" w:color="auto" w:fill="auto"/>
            <w:vAlign w:val="center"/>
            <w:hideMark/>
          </w:tcPr>
          <w:p w14:paraId="1ED0168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181645</w:t>
            </w:r>
          </w:p>
        </w:tc>
        <w:tc>
          <w:tcPr>
            <w:tcW w:w="2415" w:type="dxa"/>
            <w:tcBorders>
              <w:top w:val="nil"/>
              <w:left w:val="nil"/>
              <w:bottom w:val="single" w:sz="4" w:space="0" w:color="auto"/>
              <w:right w:val="single" w:sz="4" w:space="0" w:color="auto"/>
            </w:tcBorders>
            <w:shd w:val="clear" w:color="auto" w:fill="auto"/>
            <w:vAlign w:val="center"/>
            <w:hideMark/>
          </w:tcPr>
          <w:p w14:paraId="2FFC2A0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Гдовскй район, д. Самолва</w:t>
            </w:r>
          </w:p>
        </w:tc>
        <w:tc>
          <w:tcPr>
            <w:tcW w:w="1520" w:type="dxa"/>
            <w:tcBorders>
              <w:top w:val="nil"/>
              <w:left w:val="nil"/>
              <w:bottom w:val="single" w:sz="4" w:space="0" w:color="auto"/>
              <w:right w:val="single" w:sz="4" w:space="0" w:color="auto"/>
            </w:tcBorders>
            <w:shd w:val="clear" w:color="auto" w:fill="auto"/>
            <w:vAlign w:val="center"/>
            <w:hideMark/>
          </w:tcPr>
          <w:p w14:paraId="77E44BB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single" w:sz="4" w:space="0" w:color="auto"/>
              <w:right w:val="single" w:sz="8" w:space="0" w:color="auto"/>
            </w:tcBorders>
            <w:shd w:val="clear" w:color="auto" w:fill="auto"/>
            <w:vAlign w:val="center"/>
            <w:hideMark/>
          </w:tcPr>
          <w:p w14:paraId="0C39A62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АКБ 12В 7Ач - 1 шт.,  извещатели пожарные: дымовой «ИП 212-141» - 10 шт., ручной «ИПР-55» - 1 шт., оповещатели охранно-пожарные: комбинированный светозвуковой «Маяк 12к» - 1 шт., звуковой «ПКИ Иволга» - 1 шт., световой «Молния 12 ВЫХОД» - 1 шт.;  извещатели охранные; поверхностный оптико-электронные (движения) Фотон-10Б  - 5 шт., поверхностный звуковой (разбития стекла) Звон-1 - 4 шт., точечный  магнитоконтактный  СМК  - 2 шт., считыватель магнитный - 1 шт.</w:t>
            </w:r>
          </w:p>
        </w:tc>
      </w:tr>
      <w:tr w:rsidR="008275B0" w:rsidRPr="008275B0" w14:paraId="4DB3079B"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515D03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lastRenderedPageBreak/>
              <w:t>17</w:t>
            </w:r>
          </w:p>
        </w:tc>
        <w:tc>
          <w:tcPr>
            <w:tcW w:w="2042" w:type="dxa"/>
            <w:tcBorders>
              <w:top w:val="nil"/>
              <w:left w:val="nil"/>
              <w:bottom w:val="single" w:sz="4" w:space="0" w:color="auto"/>
              <w:right w:val="single" w:sz="4" w:space="0" w:color="auto"/>
            </w:tcBorders>
            <w:shd w:val="clear" w:color="auto" w:fill="auto"/>
            <w:vAlign w:val="center"/>
            <w:hideMark/>
          </w:tcPr>
          <w:p w14:paraId="50E288E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181500</w:t>
            </w:r>
          </w:p>
        </w:tc>
        <w:tc>
          <w:tcPr>
            <w:tcW w:w="2415" w:type="dxa"/>
            <w:tcBorders>
              <w:top w:val="nil"/>
              <w:left w:val="nil"/>
              <w:bottom w:val="single" w:sz="4" w:space="0" w:color="auto"/>
              <w:right w:val="single" w:sz="4" w:space="0" w:color="auto"/>
            </w:tcBorders>
            <w:shd w:val="clear" w:color="auto" w:fill="auto"/>
            <w:vAlign w:val="center"/>
            <w:hideMark/>
          </w:tcPr>
          <w:p w14:paraId="1DAAF07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район, г. Печоры, ул.Свободы, д.25</w:t>
            </w:r>
          </w:p>
        </w:tc>
        <w:tc>
          <w:tcPr>
            <w:tcW w:w="1520" w:type="dxa"/>
            <w:tcBorders>
              <w:top w:val="nil"/>
              <w:left w:val="nil"/>
              <w:bottom w:val="single" w:sz="4" w:space="0" w:color="auto"/>
              <w:right w:val="single" w:sz="4" w:space="0" w:color="auto"/>
            </w:tcBorders>
            <w:shd w:val="clear" w:color="auto" w:fill="auto"/>
            <w:vAlign w:val="center"/>
            <w:hideMark/>
          </w:tcPr>
          <w:p w14:paraId="41D7EA4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1344B3D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блок резервного питания "БПП-30"- 2 шт., АКБ 12В 7Ач - 2 шт., извещатели пожарные: дымовой «ИП 212-64» - 16 шт., ручной «ИПР-55» - 3 шт., оповещатели охранно-пожарные:  звуковой «ПКИ Иволга» - 2 шт.,  комбинированный светозвуковой «Маяк 12к» - 1 шт., световой «Молния 12 ВЫХОД» - 2 шт.; извещатели охранные: поверхностный оптико-электронный (движения) Фотон-10Б - 4 шт., поверхностный звуковой (разбития стекла) Звон-1 - 4 шт., точечный магнитоконтактный ИО 102-4, ИО 102-16 - 4 шт., КТС: извещатель охранный радиоканальный Астра-Р - 1 комп. (устройство приемное - 1 шт., брелок радиоканальный Астра-РПД - 2 шт.), СКУД - 1 шт.</w:t>
            </w:r>
          </w:p>
        </w:tc>
      </w:tr>
      <w:tr w:rsidR="008275B0" w:rsidRPr="008275B0" w14:paraId="7CB8C449"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837A55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18</w:t>
            </w:r>
          </w:p>
        </w:tc>
        <w:tc>
          <w:tcPr>
            <w:tcW w:w="2042" w:type="dxa"/>
            <w:tcBorders>
              <w:top w:val="nil"/>
              <w:left w:val="nil"/>
              <w:bottom w:val="single" w:sz="4" w:space="0" w:color="auto"/>
              <w:right w:val="single" w:sz="4" w:space="0" w:color="auto"/>
            </w:tcBorders>
            <w:shd w:val="clear" w:color="auto" w:fill="auto"/>
            <w:vAlign w:val="center"/>
            <w:hideMark/>
          </w:tcPr>
          <w:p w14:paraId="39CFDBB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181510</w:t>
            </w:r>
          </w:p>
        </w:tc>
        <w:tc>
          <w:tcPr>
            <w:tcW w:w="2415" w:type="dxa"/>
            <w:tcBorders>
              <w:top w:val="nil"/>
              <w:left w:val="nil"/>
              <w:bottom w:val="single" w:sz="4" w:space="0" w:color="auto"/>
              <w:right w:val="single" w:sz="4" w:space="0" w:color="auto"/>
            </w:tcBorders>
            <w:shd w:val="clear" w:color="auto" w:fill="auto"/>
            <w:vAlign w:val="center"/>
            <w:hideMark/>
          </w:tcPr>
          <w:p w14:paraId="762DE4A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район, д.Залесье, д.3</w:t>
            </w:r>
          </w:p>
        </w:tc>
        <w:tc>
          <w:tcPr>
            <w:tcW w:w="1520" w:type="dxa"/>
            <w:tcBorders>
              <w:top w:val="nil"/>
              <w:left w:val="nil"/>
              <w:bottom w:val="single" w:sz="4" w:space="0" w:color="auto"/>
              <w:right w:val="single" w:sz="4" w:space="0" w:color="auto"/>
            </w:tcBorders>
            <w:shd w:val="clear" w:color="auto" w:fill="auto"/>
            <w:vAlign w:val="center"/>
            <w:hideMark/>
          </w:tcPr>
          <w:p w14:paraId="59A9082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w:t>
            </w:r>
          </w:p>
        </w:tc>
        <w:tc>
          <w:tcPr>
            <w:tcW w:w="7492" w:type="dxa"/>
            <w:tcBorders>
              <w:top w:val="nil"/>
              <w:left w:val="nil"/>
              <w:bottom w:val="single" w:sz="4" w:space="0" w:color="auto"/>
              <w:right w:val="single" w:sz="8" w:space="0" w:color="auto"/>
            </w:tcBorders>
            <w:shd w:val="clear" w:color="auto" w:fill="auto"/>
            <w:vAlign w:val="center"/>
            <w:hideMark/>
          </w:tcPr>
          <w:p w14:paraId="44AB5A6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- 1шт., АКБ 12В 7Ач - 1 шт., . извещатели пожарные: дымовой «ИП 212-141» - 2 шт., ручной «ИПР-55» - 1 шт., оповещатели охранно-пожарные:  звуковой «ПКИ Иволга» - 1 шт.,  комбинированный светозвуковой «Маяк 12к»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Звон-1 - 2 шт., точечный магнитоконтактный ИО 102-16 - 2 шт.</w:t>
            </w:r>
          </w:p>
        </w:tc>
      </w:tr>
      <w:tr w:rsidR="008275B0" w:rsidRPr="008275B0" w14:paraId="7054E777"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74F29A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19</w:t>
            </w:r>
          </w:p>
        </w:tc>
        <w:tc>
          <w:tcPr>
            <w:tcW w:w="2042" w:type="dxa"/>
            <w:tcBorders>
              <w:top w:val="nil"/>
              <w:left w:val="nil"/>
              <w:bottom w:val="single" w:sz="4" w:space="0" w:color="auto"/>
              <w:right w:val="single" w:sz="4" w:space="0" w:color="auto"/>
            </w:tcBorders>
            <w:shd w:val="clear" w:color="auto" w:fill="auto"/>
            <w:vAlign w:val="center"/>
            <w:hideMark/>
          </w:tcPr>
          <w:p w14:paraId="12FE566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181513</w:t>
            </w:r>
          </w:p>
        </w:tc>
        <w:tc>
          <w:tcPr>
            <w:tcW w:w="2415" w:type="dxa"/>
            <w:tcBorders>
              <w:top w:val="nil"/>
              <w:left w:val="nil"/>
              <w:bottom w:val="single" w:sz="4" w:space="0" w:color="auto"/>
              <w:right w:val="single" w:sz="4" w:space="0" w:color="auto"/>
            </w:tcBorders>
            <w:shd w:val="clear" w:color="auto" w:fill="auto"/>
            <w:vAlign w:val="center"/>
            <w:hideMark/>
          </w:tcPr>
          <w:p w14:paraId="424623C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район, д.Ротово, д.2</w:t>
            </w:r>
          </w:p>
        </w:tc>
        <w:tc>
          <w:tcPr>
            <w:tcW w:w="1520" w:type="dxa"/>
            <w:tcBorders>
              <w:top w:val="nil"/>
              <w:left w:val="nil"/>
              <w:bottom w:val="single" w:sz="4" w:space="0" w:color="auto"/>
              <w:right w:val="single" w:sz="4" w:space="0" w:color="auto"/>
            </w:tcBorders>
            <w:shd w:val="clear" w:color="auto" w:fill="auto"/>
            <w:vAlign w:val="center"/>
            <w:hideMark/>
          </w:tcPr>
          <w:p w14:paraId="17D7927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w:t>
            </w:r>
          </w:p>
        </w:tc>
        <w:tc>
          <w:tcPr>
            <w:tcW w:w="7492" w:type="dxa"/>
            <w:tcBorders>
              <w:top w:val="nil"/>
              <w:left w:val="nil"/>
              <w:bottom w:val="single" w:sz="4" w:space="0" w:color="auto"/>
              <w:right w:val="single" w:sz="8" w:space="0" w:color="auto"/>
            </w:tcBorders>
            <w:shd w:val="clear" w:color="auto" w:fill="auto"/>
            <w:vAlign w:val="center"/>
            <w:hideMark/>
          </w:tcPr>
          <w:p w14:paraId="441B8F4A"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"Гранит-5" - 1 шт., АКБ 12В 7Ач - 1 шт., извещатели пожарные: дымовой «ИП 212-141» - 8 шт.,  ручной «ИПР-55» - 1 шт., оповещатели охранно-пожарные: звуковой «ПКИ Иволга» - 1 шт., комбинированный светосветозвуковой «Свирель-2» - 1 шт.,  световой «Молния 12 ВЫХОД» - 1 шт.; извещатели охранные: поверхностный оптико-электронный (движения) «Фотон-10Б» - 4 шт., поверхностный звуковой (разбития стекла) «Звон-1» - 3 шт., точечный магнитоконтактный ИО 102-4, ИО 102-16 - 5 шт.</w:t>
            </w:r>
          </w:p>
        </w:tc>
      </w:tr>
      <w:tr w:rsidR="008275B0" w:rsidRPr="008275B0" w14:paraId="624E1D08"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440BB6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20</w:t>
            </w:r>
          </w:p>
        </w:tc>
        <w:tc>
          <w:tcPr>
            <w:tcW w:w="2042" w:type="dxa"/>
            <w:tcBorders>
              <w:top w:val="nil"/>
              <w:left w:val="nil"/>
              <w:bottom w:val="single" w:sz="4" w:space="0" w:color="auto"/>
              <w:right w:val="single" w:sz="4" w:space="0" w:color="auto"/>
            </w:tcBorders>
            <w:shd w:val="clear" w:color="auto" w:fill="auto"/>
            <w:vAlign w:val="center"/>
            <w:hideMark/>
          </w:tcPr>
          <w:p w14:paraId="42629CA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181514</w:t>
            </w:r>
          </w:p>
        </w:tc>
        <w:tc>
          <w:tcPr>
            <w:tcW w:w="2415" w:type="dxa"/>
            <w:tcBorders>
              <w:top w:val="nil"/>
              <w:left w:val="nil"/>
              <w:bottom w:val="single" w:sz="4" w:space="0" w:color="auto"/>
              <w:right w:val="single" w:sz="4" w:space="0" w:color="auto"/>
            </w:tcBorders>
            <w:shd w:val="clear" w:color="auto" w:fill="auto"/>
            <w:vAlign w:val="center"/>
            <w:hideMark/>
          </w:tcPr>
          <w:p w14:paraId="5C20E05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район, д. Лавры, ул. Комсомольская, д. 3</w:t>
            </w:r>
          </w:p>
        </w:tc>
        <w:tc>
          <w:tcPr>
            <w:tcW w:w="1520" w:type="dxa"/>
            <w:tcBorders>
              <w:top w:val="nil"/>
              <w:left w:val="nil"/>
              <w:bottom w:val="single" w:sz="4" w:space="0" w:color="auto"/>
              <w:right w:val="single" w:sz="4" w:space="0" w:color="auto"/>
            </w:tcBorders>
            <w:shd w:val="clear" w:color="auto" w:fill="auto"/>
            <w:vAlign w:val="center"/>
            <w:hideMark/>
          </w:tcPr>
          <w:p w14:paraId="744BB82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w:t>
            </w:r>
          </w:p>
        </w:tc>
        <w:tc>
          <w:tcPr>
            <w:tcW w:w="7492" w:type="dxa"/>
            <w:tcBorders>
              <w:top w:val="nil"/>
              <w:left w:val="nil"/>
              <w:bottom w:val="single" w:sz="4" w:space="0" w:color="auto"/>
              <w:right w:val="single" w:sz="8" w:space="0" w:color="auto"/>
            </w:tcBorders>
            <w:shd w:val="clear" w:color="auto" w:fill="auto"/>
            <w:vAlign w:val="center"/>
            <w:hideMark/>
          </w:tcPr>
          <w:p w14:paraId="17E5B49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- 1шт., АКБ 12В 7Ач - 1 шт., извещатели охранно-пожарные: дымовой «ИП 212-141» - 10 шт., ручной «ИПР-55» - 1 шт., оповещатели охранно-пожарные: звуковой «ПКИ Иволга» - 1 шт., световой «Молния 12 ВЫХОД» - 2 шт.; извещатели охранные: поверхностный оптико-электронный (движения) «Фотон-10Б» - 3 шт., поверхностный звуковой (разбития стекла) «Звон-1» - 1 шт., точечный магнитоконтактный ИО 102-4, ИО 102-16 - 2 шт.</w:t>
            </w:r>
          </w:p>
        </w:tc>
      </w:tr>
      <w:tr w:rsidR="008275B0" w:rsidRPr="008275B0" w14:paraId="1848E824"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9BCB8B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w:t>
            </w:r>
          </w:p>
        </w:tc>
        <w:tc>
          <w:tcPr>
            <w:tcW w:w="2042" w:type="dxa"/>
            <w:tcBorders>
              <w:top w:val="nil"/>
              <w:left w:val="nil"/>
              <w:bottom w:val="single" w:sz="4" w:space="0" w:color="auto"/>
              <w:right w:val="single" w:sz="4" w:space="0" w:color="auto"/>
            </w:tcBorders>
            <w:shd w:val="clear" w:color="auto" w:fill="auto"/>
            <w:vAlign w:val="center"/>
            <w:hideMark/>
          </w:tcPr>
          <w:p w14:paraId="0807F5A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181516</w:t>
            </w:r>
          </w:p>
        </w:tc>
        <w:tc>
          <w:tcPr>
            <w:tcW w:w="2415" w:type="dxa"/>
            <w:tcBorders>
              <w:top w:val="nil"/>
              <w:left w:val="nil"/>
              <w:bottom w:val="single" w:sz="4" w:space="0" w:color="auto"/>
              <w:right w:val="single" w:sz="4" w:space="0" w:color="auto"/>
            </w:tcBorders>
            <w:shd w:val="clear" w:color="auto" w:fill="auto"/>
            <w:vAlign w:val="center"/>
            <w:hideMark/>
          </w:tcPr>
          <w:p w14:paraId="34684DC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р-н, д. Павлово Блины</w:t>
            </w:r>
          </w:p>
        </w:tc>
        <w:tc>
          <w:tcPr>
            <w:tcW w:w="1520" w:type="dxa"/>
            <w:tcBorders>
              <w:top w:val="nil"/>
              <w:left w:val="nil"/>
              <w:bottom w:val="single" w:sz="4" w:space="0" w:color="auto"/>
              <w:right w:val="single" w:sz="4" w:space="0" w:color="auto"/>
            </w:tcBorders>
            <w:shd w:val="clear" w:color="auto" w:fill="auto"/>
            <w:vAlign w:val="center"/>
            <w:hideMark/>
          </w:tcPr>
          <w:p w14:paraId="207CAF0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w:t>
            </w:r>
          </w:p>
        </w:tc>
        <w:tc>
          <w:tcPr>
            <w:tcW w:w="7492" w:type="dxa"/>
            <w:tcBorders>
              <w:top w:val="nil"/>
              <w:left w:val="nil"/>
              <w:bottom w:val="single" w:sz="4" w:space="0" w:color="auto"/>
              <w:right w:val="single" w:sz="8" w:space="0" w:color="auto"/>
            </w:tcBorders>
            <w:shd w:val="clear" w:color="auto" w:fill="auto"/>
            <w:vAlign w:val="center"/>
            <w:hideMark/>
          </w:tcPr>
          <w:p w14:paraId="6A5349F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"Гранит-5" - 1 шт., АКБ 12В 7Ач - 1 шт., извещатели пожарные: дымовой «ИП 212-141» - 6 шт., ручной «ИПР-55» - 1 шт., оповещатели охранно-пожарные: звуковой «ПКИ Иволга» - 1 шт., комбинированный светозвуковой «Свирель-2» - 1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- 3 шт., точечный магнитоконтактный ИО 102-4, ИО 102-16 - 5 шт.</w:t>
            </w:r>
          </w:p>
        </w:tc>
      </w:tr>
      <w:tr w:rsidR="008275B0" w:rsidRPr="008275B0" w14:paraId="1E7BCC1F"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FFE600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22</w:t>
            </w:r>
          </w:p>
        </w:tc>
        <w:tc>
          <w:tcPr>
            <w:tcW w:w="2042" w:type="dxa"/>
            <w:tcBorders>
              <w:top w:val="nil"/>
              <w:left w:val="nil"/>
              <w:bottom w:val="single" w:sz="4" w:space="0" w:color="auto"/>
              <w:right w:val="single" w:sz="4" w:space="0" w:color="auto"/>
            </w:tcBorders>
            <w:shd w:val="clear" w:color="auto" w:fill="auto"/>
            <w:vAlign w:val="center"/>
            <w:hideMark/>
          </w:tcPr>
          <w:p w14:paraId="1CB6DA2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181518</w:t>
            </w:r>
          </w:p>
        </w:tc>
        <w:tc>
          <w:tcPr>
            <w:tcW w:w="2415" w:type="dxa"/>
            <w:tcBorders>
              <w:top w:val="nil"/>
              <w:left w:val="nil"/>
              <w:bottom w:val="single" w:sz="4" w:space="0" w:color="auto"/>
              <w:right w:val="single" w:sz="4" w:space="0" w:color="auto"/>
            </w:tcBorders>
            <w:shd w:val="clear" w:color="auto" w:fill="auto"/>
            <w:vAlign w:val="center"/>
            <w:hideMark/>
          </w:tcPr>
          <w:p w14:paraId="2DDC4D2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район, д.Изборск, ул.Печорская, д.1</w:t>
            </w:r>
          </w:p>
        </w:tc>
        <w:tc>
          <w:tcPr>
            <w:tcW w:w="1520" w:type="dxa"/>
            <w:tcBorders>
              <w:top w:val="nil"/>
              <w:left w:val="nil"/>
              <w:bottom w:val="single" w:sz="4" w:space="0" w:color="auto"/>
              <w:right w:val="single" w:sz="4" w:space="0" w:color="auto"/>
            </w:tcBorders>
            <w:shd w:val="clear" w:color="auto" w:fill="auto"/>
            <w:vAlign w:val="center"/>
            <w:hideMark/>
          </w:tcPr>
          <w:p w14:paraId="7787DCF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w:t>
            </w:r>
          </w:p>
        </w:tc>
        <w:tc>
          <w:tcPr>
            <w:tcW w:w="7492" w:type="dxa"/>
            <w:tcBorders>
              <w:top w:val="nil"/>
              <w:left w:val="nil"/>
              <w:bottom w:val="single" w:sz="4" w:space="0" w:color="auto"/>
              <w:right w:val="single" w:sz="8" w:space="0" w:color="auto"/>
            </w:tcBorders>
            <w:shd w:val="clear" w:color="auto" w:fill="auto"/>
            <w:vAlign w:val="center"/>
            <w:hideMark/>
          </w:tcPr>
          <w:p w14:paraId="3234610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- 1шт., АКБ 12В 7Ач - 1 шт., извещатели пожарные: дымовой «ИП 212-141» - 6 шт., ручной «ИПР-55» - 1 шт., оповещатели охранно-пожарные: звуковой «ПКИ Иволга» - 1 шт., комбинированный светозвуковой "Свирель-2" - 1 шт.,  световой «Молния 12 ВЫХОД» - 1 шт.; извещатели охранные: поверхностный оптико-электронный (движение) «Фотон-10Б» - 6 шт., поверхностный звуковой (разбития стекла) «Звон-1» - 6 шт., точечный магнитоконтактный ИО 102-4, ИО 102-16 - 4 шт.</w:t>
            </w:r>
          </w:p>
        </w:tc>
      </w:tr>
      <w:tr w:rsidR="008275B0" w:rsidRPr="008275B0" w14:paraId="670D78A7"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E52950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23</w:t>
            </w:r>
          </w:p>
        </w:tc>
        <w:tc>
          <w:tcPr>
            <w:tcW w:w="2042" w:type="dxa"/>
            <w:tcBorders>
              <w:top w:val="nil"/>
              <w:left w:val="nil"/>
              <w:bottom w:val="single" w:sz="4" w:space="0" w:color="auto"/>
              <w:right w:val="single" w:sz="4" w:space="0" w:color="auto"/>
            </w:tcBorders>
            <w:shd w:val="clear" w:color="auto" w:fill="auto"/>
            <w:vAlign w:val="center"/>
            <w:hideMark/>
          </w:tcPr>
          <w:p w14:paraId="112C309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181520</w:t>
            </w:r>
          </w:p>
        </w:tc>
        <w:tc>
          <w:tcPr>
            <w:tcW w:w="2415" w:type="dxa"/>
            <w:tcBorders>
              <w:top w:val="nil"/>
              <w:left w:val="nil"/>
              <w:bottom w:val="single" w:sz="4" w:space="0" w:color="auto"/>
              <w:right w:val="single" w:sz="4" w:space="0" w:color="auto"/>
            </w:tcBorders>
            <w:shd w:val="clear" w:color="auto" w:fill="auto"/>
            <w:vAlign w:val="center"/>
            <w:hideMark/>
          </w:tcPr>
          <w:p w14:paraId="6751052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район, д.Новый Изборск, ул.Садовая, д.13</w:t>
            </w:r>
          </w:p>
        </w:tc>
        <w:tc>
          <w:tcPr>
            <w:tcW w:w="1520" w:type="dxa"/>
            <w:tcBorders>
              <w:top w:val="nil"/>
              <w:left w:val="nil"/>
              <w:bottom w:val="single" w:sz="4" w:space="0" w:color="auto"/>
              <w:right w:val="single" w:sz="4" w:space="0" w:color="auto"/>
            </w:tcBorders>
            <w:shd w:val="clear" w:color="auto" w:fill="auto"/>
            <w:vAlign w:val="center"/>
            <w:hideMark/>
          </w:tcPr>
          <w:p w14:paraId="2A3F32A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w:t>
            </w:r>
          </w:p>
        </w:tc>
        <w:tc>
          <w:tcPr>
            <w:tcW w:w="7492" w:type="dxa"/>
            <w:tcBorders>
              <w:top w:val="nil"/>
              <w:left w:val="nil"/>
              <w:bottom w:val="single" w:sz="4" w:space="0" w:color="auto"/>
              <w:right w:val="single" w:sz="8" w:space="0" w:color="auto"/>
            </w:tcBorders>
            <w:shd w:val="clear" w:color="auto" w:fill="auto"/>
            <w:vAlign w:val="center"/>
            <w:hideMark/>
          </w:tcPr>
          <w:p w14:paraId="5588400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- 1шт., АКБ 12В 7Ач - 1 шт., извещатели пожарные: дымовой «ИП 212-141» - 6 шт., ручной «ИПР-55» - 1 шт., оповещатели охранно-пожарные: звуковой «ПКИ Иволга» - 2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- 3 шт., точечный магнитоконтактный ИО 102-4, ИО 102-16 - 3 шт.</w:t>
            </w:r>
          </w:p>
        </w:tc>
      </w:tr>
      <w:tr w:rsidR="008275B0" w:rsidRPr="008275B0" w14:paraId="37C54510"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ADA814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24</w:t>
            </w:r>
          </w:p>
        </w:tc>
        <w:tc>
          <w:tcPr>
            <w:tcW w:w="2042" w:type="dxa"/>
            <w:tcBorders>
              <w:top w:val="nil"/>
              <w:left w:val="nil"/>
              <w:bottom w:val="single" w:sz="4" w:space="0" w:color="auto"/>
              <w:right w:val="single" w:sz="4" w:space="0" w:color="auto"/>
            </w:tcBorders>
            <w:shd w:val="clear" w:color="auto" w:fill="auto"/>
            <w:vAlign w:val="center"/>
            <w:hideMark/>
          </w:tcPr>
          <w:p w14:paraId="7B9E35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181521</w:t>
            </w:r>
          </w:p>
        </w:tc>
        <w:tc>
          <w:tcPr>
            <w:tcW w:w="2415" w:type="dxa"/>
            <w:tcBorders>
              <w:top w:val="nil"/>
              <w:left w:val="nil"/>
              <w:bottom w:val="single" w:sz="4" w:space="0" w:color="auto"/>
              <w:right w:val="single" w:sz="4" w:space="0" w:color="auto"/>
            </w:tcBorders>
            <w:shd w:val="clear" w:color="auto" w:fill="auto"/>
            <w:vAlign w:val="center"/>
            <w:hideMark/>
          </w:tcPr>
          <w:p w14:paraId="7F818A2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район, д.Киршино, д.2</w:t>
            </w:r>
          </w:p>
        </w:tc>
        <w:tc>
          <w:tcPr>
            <w:tcW w:w="1520" w:type="dxa"/>
            <w:tcBorders>
              <w:top w:val="nil"/>
              <w:left w:val="nil"/>
              <w:bottom w:val="single" w:sz="4" w:space="0" w:color="auto"/>
              <w:right w:val="single" w:sz="4" w:space="0" w:color="auto"/>
            </w:tcBorders>
            <w:shd w:val="clear" w:color="auto" w:fill="auto"/>
            <w:vAlign w:val="center"/>
            <w:hideMark/>
          </w:tcPr>
          <w:p w14:paraId="279DCE0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w:t>
            </w:r>
          </w:p>
        </w:tc>
        <w:tc>
          <w:tcPr>
            <w:tcW w:w="7492" w:type="dxa"/>
            <w:tcBorders>
              <w:top w:val="nil"/>
              <w:left w:val="nil"/>
              <w:bottom w:val="single" w:sz="4" w:space="0" w:color="auto"/>
              <w:right w:val="single" w:sz="8" w:space="0" w:color="auto"/>
            </w:tcBorders>
            <w:shd w:val="clear" w:color="auto" w:fill="auto"/>
            <w:vAlign w:val="center"/>
            <w:hideMark/>
          </w:tcPr>
          <w:p w14:paraId="6BF52CD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- 1шт., АКБ 12В 7Ач - 1 шт., извещатели пожарные: дымовой «ИП 212-141» - 2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- 1 шт., поверхностный звуковой (разбития стекла) «Звон-1» - 1 шт., точечный магнитоконтактный ИО 102-4, ИО 102-16 - 2 шт.</w:t>
            </w:r>
          </w:p>
        </w:tc>
      </w:tr>
      <w:tr w:rsidR="008275B0" w:rsidRPr="008275B0" w14:paraId="34B52C98"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5F7497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25</w:t>
            </w:r>
          </w:p>
        </w:tc>
        <w:tc>
          <w:tcPr>
            <w:tcW w:w="2042" w:type="dxa"/>
            <w:tcBorders>
              <w:top w:val="nil"/>
              <w:left w:val="nil"/>
              <w:bottom w:val="single" w:sz="4" w:space="0" w:color="auto"/>
              <w:right w:val="single" w:sz="4" w:space="0" w:color="auto"/>
            </w:tcBorders>
            <w:shd w:val="clear" w:color="auto" w:fill="auto"/>
            <w:vAlign w:val="center"/>
            <w:hideMark/>
          </w:tcPr>
          <w:p w14:paraId="1AC9F4C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181533</w:t>
            </w:r>
          </w:p>
        </w:tc>
        <w:tc>
          <w:tcPr>
            <w:tcW w:w="2415" w:type="dxa"/>
            <w:tcBorders>
              <w:top w:val="nil"/>
              <w:left w:val="nil"/>
              <w:bottom w:val="single" w:sz="4" w:space="0" w:color="auto"/>
              <w:right w:val="single" w:sz="4" w:space="0" w:color="auto"/>
            </w:tcBorders>
            <w:shd w:val="clear" w:color="auto" w:fill="auto"/>
            <w:vAlign w:val="center"/>
            <w:hideMark/>
          </w:tcPr>
          <w:p w14:paraId="50BF757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Печорский район, д.Крупп, ул. Береговая, д.3</w:t>
            </w:r>
          </w:p>
        </w:tc>
        <w:tc>
          <w:tcPr>
            <w:tcW w:w="1520" w:type="dxa"/>
            <w:tcBorders>
              <w:top w:val="nil"/>
              <w:left w:val="nil"/>
              <w:bottom w:val="single" w:sz="4" w:space="0" w:color="auto"/>
              <w:right w:val="single" w:sz="4" w:space="0" w:color="auto"/>
            </w:tcBorders>
            <w:shd w:val="clear" w:color="auto" w:fill="auto"/>
            <w:vAlign w:val="center"/>
            <w:hideMark/>
          </w:tcPr>
          <w:p w14:paraId="5C0B336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w:t>
            </w:r>
          </w:p>
        </w:tc>
        <w:tc>
          <w:tcPr>
            <w:tcW w:w="7492" w:type="dxa"/>
            <w:tcBorders>
              <w:top w:val="nil"/>
              <w:left w:val="nil"/>
              <w:bottom w:val="single" w:sz="4" w:space="0" w:color="auto"/>
              <w:right w:val="single" w:sz="8" w:space="0" w:color="auto"/>
            </w:tcBorders>
            <w:shd w:val="clear" w:color="auto" w:fill="auto"/>
            <w:vAlign w:val="center"/>
            <w:hideMark/>
          </w:tcPr>
          <w:p w14:paraId="34BF949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- 1шт., АКБ 12В 7Ач - 1 шт., извещатели пожарные: дымовой «ИП 212-141» - 4 шт., оповещатели охранно-пожарные: звуковой «ПКИ Иволга» - 1 шт., ручной «ИПР-55»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- 2 шт., точечный магнитоконтактный ИО 102-4, ИО 102-16 - 3 шт.</w:t>
            </w:r>
          </w:p>
        </w:tc>
      </w:tr>
      <w:tr w:rsidR="008275B0" w:rsidRPr="008275B0" w14:paraId="2D32F208"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57C89B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26</w:t>
            </w:r>
          </w:p>
        </w:tc>
        <w:tc>
          <w:tcPr>
            <w:tcW w:w="2042" w:type="dxa"/>
            <w:tcBorders>
              <w:top w:val="nil"/>
              <w:left w:val="nil"/>
              <w:bottom w:val="single" w:sz="4" w:space="0" w:color="auto"/>
              <w:right w:val="single" w:sz="4" w:space="0" w:color="auto"/>
            </w:tcBorders>
            <w:shd w:val="clear" w:color="auto" w:fill="auto"/>
            <w:vAlign w:val="center"/>
            <w:hideMark/>
          </w:tcPr>
          <w:p w14:paraId="35BC7B7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180000  </w:t>
            </w:r>
          </w:p>
        </w:tc>
        <w:tc>
          <w:tcPr>
            <w:tcW w:w="2415" w:type="dxa"/>
            <w:tcBorders>
              <w:top w:val="nil"/>
              <w:left w:val="nil"/>
              <w:bottom w:val="single" w:sz="4" w:space="0" w:color="auto"/>
              <w:right w:val="single" w:sz="4" w:space="0" w:color="auto"/>
            </w:tcBorders>
            <w:shd w:val="clear" w:color="auto" w:fill="auto"/>
            <w:vAlign w:val="center"/>
            <w:hideMark/>
          </w:tcPr>
          <w:p w14:paraId="1ADA38D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Советская, д.20</w:t>
            </w:r>
          </w:p>
        </w:tc>
        <w:tc>
          <w:tcPr>
            <w:tcW w:w="1520" w:type="dxa"/>
            <w:tcBorders>
              <w:top w:val="nil"/>
              <w:left w:val="nil"/>
              <w:bottom w:val="single" w:sz="4" w:space="0" w:color="auto"/>
              <w:right w:val="single" w:sz="4" w:space="0" w:color="auto"/>
            </w:tcBorders>
            <w:shd w:val="clear" w:color="auto" w:fill="auto"/>
            <w:vAlign w:val="center"/>
            <w:hideMark/>
          </w:tcPr>
          <w:p w14:paraId="40C4309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418883B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- 12 шт., ручной «ИПР-55» - 2 шт., оповещатели охранно-пожарные: звуковой «ПКИ Иволга» - 1 шт., светозвуковой «Маяк 12к» - 1 шт., световой «Молния 12 ВЫХОД» - 3 шт.; извещатели охранные: поверхностный оптико-электронный (движения) Фотон-10Б  - 10 шт., поверхностный звуковой (разбития стекла) Звон-1 - 5 шт., точечный магнитоконтактный ИО 102-4, ИО 102-16  - 5 шт., КТС: стационарная кнопка - 2 шт., КТС: извещатель охранный радиоканальный Астра-Р - 1 комп. (приемное устройство - 1 шт., брелок радиоканальный Астра-РПД - 2 шт.)</w:t>
            </w:r>
          </w:p>
        </w:tc>
      </w:tr>
      <w:tr w:rsidR="008275B0" w:rsidRPr="008275B0" w14:paraId="77763FA9"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67BE6D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27</w:t>
            </w:r>
          </w:p>
        </w:tc>
        <w:tc>
          <w:tcPr>
            <w:tcW w:w="2042" w:type="dxa"/>
            <w:tcBorders>
              <w:top w:val="nil"/>
              <w:left w:val="nil"/>
              <w:bottom w:val="single" w:sz="4" w:space="0" w:color="auto"/>
              <w:right w:val="single" w:sz="4" w:space="0" w:color="auto"/>
            </w:tcBorders>
            <w:shd w:val="clear" w:color="auto" w:fill="auto"/>
            <w:vAlign w:val="center"/>
            <w:hideMark/>
          </w:tcPr>
          <w:p w14:paraId="2A546A7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180002    </w:t>
            </w:r>
          </w:p>
        </w:tc>
        <w:tc>
          <w:tcPr>
            <w:tcW w:w="2415" w:type="dxa"/>
            <w:tcBorders>
              <w:top w:val="nil"/>
              <w:left w:val="nil"/>
              <w:bottom w:val="single" w:sz="4" w:space="0" w:color="auto"/>
              <w:right w:val="single" w:sz="4" w:space="0" w:color="auto"/>
            </w:tcBorders>
            <w:shd w:val="clear" w:color="auto" w:fill="auto"/>
            <w:vAlign w:val="center"/>
            <w:hideMark/>
          </w:tcPr>
          <w:p w14:paraId="03859B0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Комдива Кирсанова, д.9</w:t>
            </w:r>
          </w:p>
        </w:tc>
        <w:tc>
          <w:tcPr>
            <w:tcW w:w="1520" w:type="dxa"/>
            <w:tcBorders>
              <w:top w:val="nil"/>
              <w:left w:val="nil"/>
              <w:bottom w:val="single" w:sz="4" w:space="0" w:color="auto"/>
              <w:right w:val="single" w:sz="4" w:space="0" w:color="auto"/>
            </w:tcBorders>
            <w:shd w:val="clear" w:color="auto" w:fill="auto"/>
            <w:vAlign w:val="center"/>
            <w:hideMark/>
          </w:tcPr>
          <w:p w14:paraId="3798DA5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"Navigard"</w:t>
            </w:r>
          </w:p>
        </w:tc>
        <w:tc>
          <w:tcPr>
            <w:tcW w:w="7492" w:type="dxa"/>
            <w:tcBorders>
              <w:top w:val="nil"/>
              <w:left w:val="nil"/>
              <w:bottom w:val="single" w:sz="4" w:space="0" w:color="auto"/>
              <w:right w:val="single" w:sz="8" w:space="0" w:color="auto"/>
            </w:tcBorders>
            <w:shd w:val="clear" w:color="auto" w:fill="auto"/>
            <w:vAlign w:val="center"/>
            <w:hideMark/>
          </w:tcPr>
          <w:p w14:paraId="7DFD3F6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 шт., источник вторичного электропитания резервированный «ББП-20» - 1 шт., АКБ 12В 7Ач - 2 шт., извещатели пожарные: дымовой «ИП 212-141» - 28 шт., ручной «ИПР-55» - 3 шт., оповещатели охранно-пожарные: звуковой «ПКИ Иволга» - 1 шт., светозвуковой «Маяк 12к» - 1 шт., световой «Молния 12 ВЫХОД» - 4 шт.;  "Navigard" - 1 шт., извещатели охранные: поверхностный оптико-электронный (движения) Фотон-10Б  - 1 шт., точечный  магнитоконтактный ИО 102-4, ИО 102-16  - 5 шт., КТС: извещатель охранный радиоканальный Астра-Р - 1 комп. (приемное устройство - 1 шт., брелок радиоканальный Астра-РПД - 2 шт.)</w:t>
            </w:r>
          </w:p>
        </w:tc>
      </w:tr>
      <w:tr w:rsidR="008275B0" w:rsidRPr="008275B0" w14:paraId="0E08BFE1" w14:textId="77777777" w:rsidTr="008275B0">
        <w:trPr>
          <w:trHeight w:val="276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E75304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28</w:t>
            </w:r>
          </w:p>
        </w:tc>
        <w:tc>
          <w:tcPr>
            <w:tcW w:w="2042" w:type="dxa"/>
            <w:tcBorders>
              <w:top w:val="nil"/>
              <w:left w:val="nil"/>
              <w:bottom w:val="single" w:sz="4" w:space="0" w:color="auto"/>
              <w:right w:val="single" w:sz="4" w:space="0" w:color="auto"/>
            </w:tcBorders>
            <w:shd w:val="clear" w:color="auto" w:fill="auto"/>
            <w:vAlign w:val="center"/>
            <w:hideMark/>
          </w:tcPr>
          <w:p w14:paraId="40CAE83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180004    </w:t>
            </w:r>
          </w:p>
        </w:tc>
        <w:tc>
          <w:tcPr>
            <w:tcW w:w="2415" w:type="dxa"/>
            <w:tcBorders>
              <w:top w:val="nil"/>
              <w:left w:val="nil"/>
              <w:bottom w:val="single" w:sz="4" w:space="0" w:color="auto"/>
              <w:right w:val="single" w:sz="4" w:space="0" w:color="auto"/>
            </w:tcBorders>
            <w:shd w:val="clear" w:color="auto" w:fill="auto"/>
            <w:vAlign w:val="center"/>
            <w:hideMark/>
          </w:tcPr>
          <w:p w14:paraId="433A810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Бастионная, д.19</w:t>
            </w:r>
          </w:p>
        </w:tc>
        <w:tc>
          <w:tcPr>
            <w:tcW w:w="1520" w:type="dxa"/>
            <w:tcBorders>
              <w:top w:val="nil"/>
              <w:left w:val="nil"/>
              <w:bottom w:val="single" w:sz="4" w:space="0" w:color="auto"/>
              <w:right w:val="single" w:sz="4" w:space="0" w:color="auto"/>
            </w:tcBorders>
            <w:shd w:val="clear" w:color="auto" w:fill="auto"/>
            <w:vAlign w:val="center"/>
            <w:hideMark/>
          </w:tcPr>
          <w:p w14:paraId="3675ED7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 T" "Гранит-4"</w:t>
            </w:r>
          </w:p>
        </w:tc>
        <w:tc>
          <w:tcPr>
            <w:tcW w:w="7492" w:type="dxa"/>
            <w:tcBorders>
              <w:top w:val="nil"/>
              <w:left w:val="nil"/>
              <w:bottom w:val="single" w:sz="4" w:space="0" w:color="auto"/>
              <w:right w:val="single" w:sz="8" w:space="0" w:color="auto"/>
            </w:tcBorders>
            <w:shd w:val="clear" w:color="auto" w:fill="auto"/>
            <w:vAlign w:val="center"/>
            <w:hideMark/>
          </w:tcPr>
          <w:p w14:paraId="652315D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источник вторичного электропитания резервированный «ББП-20» - 1 шт., АКБ 12В 7Ач - 1 шт., извещатели пожарные: дымовой «ИП 212-141» - 49 шт., ручной «ИПР-55» - 4 шт., оповещатели охранно-пожарные: звуковой «ПКИ Иволга» - 5 шт., светозвуковой «Маяк 12к» - 2 шт., световой «Молния 12 ВЫХОД» - 5 шт.; "Лунь 7 T" - 1 шт., АКБ 12В 7Ач - 1 шт., извещатели охранные: поверхностный оптико-электронный (движения) Фотон-10Б  - 20 шт., поверхностный звуковой (разбития стекла) Звон-1 - 10 шт., точечный магнитоконтактный ИО 102-4, ИО 102-16  - 16 шт., КТС: стационарная кнопка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79067616" w14:textId="77777777" w:rsidTr="008275B0">
        <w:trPr>
          <w:trHeight w:val="276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0B5E32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29</w:t>
            </w:r>
          </w:p>
        </w:tc>
        <w:tc>
          <w:tcPr>
            <w:tcW w:w="2042" w:type="dxa"/>
            <w:tcBorders>
              <w:top w:val="nil"/>
              <w:left w:val="nil"/>
              <w:bottom w:val="single" w:sz="4" w:space="0" w:color="auto"/>
              <w:right w:val="single" w:sz="4" w:space="0" w:color="auto"/>
            </w:tcBorders>
            <w:shd w:val="clear" w:color="auto" w:fill="auto"/>
            <w:vAlign w:val="center"/>
            <w:hideMark/>
          </w:tcPr>
          <w:p w14:paraId="5CD6E19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180005  </w:t>
            </w:r>
          </w:p>
        </w:tc>
        <w:tc>
          <w:tcPr>
            <w:tcW w:w="2415" w:type="dxa"/>
            <w:tcBorders>
              <w:top w:val="nil"/>
              <w:left w:val="nil"/>
              <w:bottom w:val="single" w:sz="4" w:space="0" w:color="auto"/>
              <w:right w:val="single" w:sz="4" w:space="0" w:color="auto"/>
            </w:tcBorders>
            <w:shd w:val="clear" w:color="auto" w:fill="auto"/>
            <w:vAlign w:val="center"/>
            <w:hideMark/>
          </w:tcPr>
          <w:p w14:paraId="3A98788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Крестовское шоссе, д.88</w:t>
            </w:r>
          </w:p>
        </w:tc>
        <w:tc>
          <w:tcPr>
            <w:tcW w:w="1520" w:type="dxa"/>
            <w:tcBorders>
              <w:top w:val="nil"/>
              <w:left w:val="nil"/>
              <w:bottom w:val="single" w:sz="4" w:space="0" w:color="auto"/>
              <w:right w:val="single" w:sz="4" w:space="0" w:color="auto"/>
            </w:tcBorders>
            <w:shd w:val="clear" w:color="auto" w:fill="auto"/>
            <w:vAlign w:val="center"/>
            <w:hideMark/>
          </w:tcPr>
          <w:p w14:paraId="0655AEB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"Контакт 5-2"</w:t>
            </w:r>
          </w:p>
        </w:tc>
        <w:tc>
          <w:tcPr>
            <w:tcW w:w="7492" w:type="dxa"/>
            <w:tcBorders>
              <w:top w:val="nil"/>
              <w:left w:val="nil"/>
              <w:bottom w:val="single" w:sz="4" w:space="0" w:color="auto"/>
              <w:right w:val="single" w:sz="8" w:space="0" w:color="auto"/>
            </w:tcBorders>
            <w:shd w:val="clear" w:color="auto" w:fill="auto"/>
            <w:vAlign w:val="center"/>
            <w:hideMark/>
          </w:tcPr>
          <w:p w14:paraId="201C4EC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ИБП "Скат" - 1 шт., АКБ 12В 7Ач - 1 шт., извещатели пожарные: дымовой «ИП 212-141» - 20 шт., ручной «ИПР-55» - 2 шт., оповещатели охранно-пожарные: звуковой «ПКИ Иволга» - 2 шт., светозвуковой «УСС 1-12» - 1 шт., световой «Молния 12 ВЫХОД» - 4 шт.; "Контакт gsm 5-2" - 1 шт., АКБ 12В 7Ач - 1 шт., извещатели охранные: поверхностный оптико-электронный (движения) Фотон-10Б  - 6 шт., поверхностный звуковой (разбития стекла) Звон-1 - 5 шт., точечный  магнитоконтактный ИО 102-4, ИО 102-16  - 10 шт., КТС: стационарная кнопка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530CB420"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7ED35B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30</w:t>
            </w:r>
          </w:p>
        </w:tc>
        <w:tc>
          <w:tcPr>
            <w:tcW w:w="2042" w:type="dxa"/>
            <w:tcBorders>
              <w:top w:val="nil"/>
              <w:left w:val="nil"/>
              <w:bottom w:val="single" w:sz="4" w:space="0" w:color="auto"/>
              <w:right w:val="single" w:sz="4" w:space="0" w:color="auto"/>
            </w:tcBorders>
            <w:shd w:val="clear" w:color="auto" w:fill="auto"/>
            <w:vAlign w:val="center"/>
            <w:hideMark/>
          </w:tcPr>
          <w:p w14:paraId="32333DF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180006   </w:t>
            </w:r>
          </w:p>
        </w:tc>
        <w:tc>
          <w:tcPr>
            <w:tcW w:w="2415" w:type="dxa"/>
            <w:tcBorders>
              <w:top w:val="nil"/>
              <w:left w:val="nil"/>
              <w:bottom w:val="single" w:sz="4" w:space="0" w:color="auto"/>
              <w:right w:val="single" w:sz="4" w:space="0" w:color="auto"/>
            </w:tcBorders>
            <w:shd w:val="clear" w:color="auto" w:fill="auto"/>
            <w:vAlign w:val="center"/>
            <w:hideMark/>
          </w:tcPr>
          <w:p w14:paraId="72DE2B2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Леона Поземского, д.62</w:t>
            </w:r>
          </w:p>
        </w:tc>
        <w:tc>
          <w:tcPr>
            <w:tcW w:w="1520" w:type="dxa"/>
            <w:tcBorders>
              <w:top w:val="nil"/>
              <w:left w:val="nil"/>
              <w:bottom w:val="single" w:sz="4" w:space="0" w:color="auto"/>
              <w:right w:val="single" w:sz="4" w:space="0" w:color="auto"/>
            </w:tcBorders>
            <w:shd w:val="clear" w:color="auto" w:fill="auto"/>
            <w:vAlign w:val="center"/>
            <w:hideMark/>
          </w:tcPr>
          <w:p w14:paraId="502AC7B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7Т"</w:t>
            </w:r>
          </w:p>
        </w:tc>
        <w:tc>
          <w:tcPr>
            <w:tcW w:w="7492" w:type="dxa"/>
            <w:tcBorders>
              <w:top w:val="nil"/>
              <w:left w:val="nil"/>
              <w:bottom w:val="single" w:sz="4" w:space="0" w:color="auto"/>
              <w:right w:val="single" w:sz="8" w:space="0" w:color="auto"/>
            </w:tcBorders>
            <w:shd w:val="clear" w:color="auto" w:fill="auto"/>
            <w:vAlign w:val="center"/>
            <w:hideMark/>
          </w:tcPr>
          <w:p w14:paraId="143BBEA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7Т" - 1 шт., блок резервного питания "РИП-12"- 1 шт., АКБ 12В 7Ач - 2 шт., извещатели пожарные: дымовой «ИП 212-64» - 10шт., ручной «ИПР-55» - 1 шт., оповещатели охранно-пожарные: звуковой «ПКИ Иволга» - 1 шт.,  световой «Молния 12 ВЫХОД» - 3 шт.; извещатели охранные: поверхностный оптико-электронный (движения) Фотон-10Б  - 6 шт., поверхностный звуковой (разбития стекла) Звон-1 - 7 шт., точечный магнитоконтактный ИО 102-4, ИО 102-16  - 9 шт., КТС: извещатель охранный радиоканальный Астра-Р - 1 комп. (приемное устройство - 1 шт., брелок радиоканальный Астра-РПД - 2 шт.)</w:t>
            </w:r>
          </w:p>
        </w:tc>
      </w:tr>
      <w:tr w:rsidR="008275B0" w:rsidRPr="008275B0" w14:paraId="6CD75D41"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9670BB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31</w:t>
            </w:r>
          </w:p>
        </w:tc>
        <w:tc>
          <w:tcPr>
            <w:tcW w:w="2042" w:type="dxa"/>
            <w:tcBorders>
              <w:top w:val="nil"/>
              <w:left w:val="nil"/>
              <w:bottom w:val="single" w:sz="4" w:space="0" w:color="auto"/>
              <w:right w:val="single" w:sz="4" w:space="0" w:color="auto"/>
            </w:tcBorders>
            <w:shd w:val="clear" w:color="auto" w:fill="auto"/>
            <w:vAlign w:val="center"/>
            <w:hideMark/>
          </w:tcPr>
          <w:p w14:paraId="7139280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180007   </w:t>
            </w:r>
          </w:p>
        </w:tc>
        <w:tc>
          <w:tcPr>
            <w:tcW w:w="2415" w:type="dxa"/>
            <w:tcBorders>
              <w:top w:val="nil"/>
              <w:left w:val="nil"/>
              <w:bottom w:val="single" w:sz="4" w:space="0" w:color="auto"/>
              <w:right w:val="single" w:sz="4" w:space="0" w:color="auto"/>
            </w:tcBorders>
            <w:shd w:val="clear" w:color="auto" w:fill="auto"/>
            <w:vAlign w:val="center"/>
            <w:hideMark/>
          </w:tcPr>
          <w:p w14:paraId="38C13F0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М. Горького, д.14/6</w:t>
            </w:r>
          </w:p>
        </w:tc>
        <w:tc>
          <w:tcPr>
            <w:tcW w:w="1520" w:type="dxa"/>
            <w:tcBorders>
              <w:top w:val="nil"/>
              <w:left w:val="nil"/>
              <w:bottom w:val="single" w:sz="4" w:space="0" w:color="auto"/>
              <w:right w:val="single" w:sz="4" w:space="0" w:color="auto"/>
            </w:tcBorders>
            <w:shd w:val="clear" w:color="auto" w:fill="auto"/>
            <w:vAlign w:val="center"/>
            <w:hideMark/>
          </w:tcPr>
          <w:p w14:paraId="689BC91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"Лунь 7 T"</w:t>
            </w:r>
          </w:p>
        </w:tc>
        <w:tc>
          <w:tcPr>
            <w:tcW w:w="7492" w:type="dxa"/>
            <w:tcBorders>
              <w:top w:val="nil"/>
              <w:left w:val="nil"/>
              <w:bottom w:val="single" w:sz="4" w:space="0" w:color="auto"/>
              <w:right w:val="single" w:sz="8" w:space="0" w:color="auto"/>
            </w:tcBorders>
            <w:shd w:val="clear" w:color="auto" w:fill="auto"/>
            <w:vAlign w:val="center"/>
            <w:hideMark/>
          </w:tcPr>
          <w:p w14:paraId="3B7E06C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- 16 шт., ручной «ИПР-55» - 1 шт., оповещатели охранно-пожарные: звуковой «ПКИ Иволга» - 1 шт., светозвуковой «УСС М-12» - 1 шт., световой «Молния 12 ВЫХОД» - 3 шт.; "Лунь 7Т" - 1 шт., источник бесперебойного питания резервный "БРП 12" - 1 шт., АКБ 12В 7Ач - 2 шт., извещатели охранные: поверхностный оптико-электронный (движения) Фотон-10Б  - 8 шт., поверхностный звуковой (разбития стекла) Звон-1 - 3 шт., КТС: стационарная кнопка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298D83DE" w14:textId="77777777" w:rsidTr="008275B0">
        <w:trPr>
          <w:trHeight w:val="358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D2179B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32</w:t>
            </w:r>
          </w:p>
        </w:tc>
        <w:tc>
          <w:tcPr>
            <w:tcW w:w="2042" w:type="dxa"/>
            <w:tcBorders>
              <w:top w:val="nil"/>
              <w:left w:val="nil"/>
              <w:bottom w:val="single" w:sz="4" w:space="0" w:color="auto"/>
              <w:right w:val="single" w:sz="4" w:space="0" w:color="auto"/>
            </w:tcBorders>
            <w:shd w:val="clear" w:color="auto" w:fill="auto"/>
            <w:vAlign w:val="center"/>
            <w:hideMark/>
          </w:tcPr>
          <w:p w14:paraId="2846C83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180011  </w:t>
            </w:r>
          </w:p>
        </w:tc>
        <w:tc>
          <w:tcPr>
            <w:tcW w:w="2415" w:type="dxa"/>
            <w:tcBorders>
              <w:top w:val="nil"/>
              <w:left w:val="nil"/>
              <w:bottom w:val="single" w:sz="4" w:space="0" w:color="auto"/>
              <w:right w:val="single" w:sz="4" w:space="0" w:color="auto"/>
            </w:tcBorders>
            <w:shd w:val="clear" w:color="auto" w:fill="auto"/>
            <w:vAlign w:val="center"/>
            <w:hideMark/>
          </w:tcPr>
          <w:p w14:paraId="3E7C51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Боровая, д.28</w:t>
            </w:r>
          </w:p>
        </w:tc>
        <w:tc>
          <w:tcPr>
            <w:tcW w:w="1520" w:type="dxa"/>
            <w:tcBorders>
              <w:top w:val="nil"/>
              <w:left w:val="nil"/>
              <w:bottom w:val="single" w:sz="4" w:space="0" w:color="auto"/>
              <w:right w:val="single" w:sz="4" w:space="0" w:color="auto"/>
            </w:tcBorders>
            <w:shd w:val="clear" w:color="auto" w:fill="auto"/>
            <w:vAlign w:val="center"/>
            <w:hideMark/>
          </w:tcPr>
          <w:p w14:paraId="4240523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"Контакт 5-2" </w:t>
            </w:r>
          </w:p>
        </w:tc>
        <w:tc>
          <w:tcPr>
            <w:tcW w:w="7492" w:type="dxa"/>
            <w:tcBorders>
              <w:top w:val="nil"/>
              <w:left w:val="nil"/>
              <w:bottom w:val="single" w:sz="4" w:space="0" w:color="auto"/>
              <w:right w:val="single" w:sz="8" w:space="0" w:color="auto"/>
            </w:tcBorders>
            <w:shd w:val="clear" w:color="auto" w:fill="auto"/>
            <w:vAlign w:val="center"/>
            <w:hideMark/>
          </w:tcPr>
          <w:p w14:paraId="389E3CC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ППК "Рубеж-2ОП прот.  R3" - 1 шт., источник питания резервированный "ИВЭПР 12/2 RS-R3 2x17 БР (К)" - 1 шт., АКБ 12В 7Ач - 2 шт., извещатели пожарные: дымовой «ИП 212-64» - 10 шт., ручной «ИПР 513-11-A-R3» - 2 шт., оповещатели охранно-пожарные: звуковой «ОПОП 2-35 12 В» - 2 шт., световой «Маяк-12-СТ» - 1 шт., световой (выход) «ОПОП 1-8М» - 2 шт.; "Контакт 5А v.2"- 1 шт.,  извещатели охранные: инфракрасный оптико-электронный (движени) "Фотон-10"  - 7 шт., поверхностный аккустический (разбития стекла) "Стекло 3" - 4 шт., точечный магнитоконтактный "ИО 102-14" - 7 шт., "ИО 102-20" - 4 шт.; КТС: извещатель охранный радиоканальный Астра-Р - 1 комп.(приемное устройство - 1 шт., брелок радиоканальный Астра-РПД - 2 шт.), считыватель антивандальный "Touch Memory" - 1 шт.: СОТ: IP-видеорегистратор 12-ти канальный - 1 шт., IP видеокамеры - 9 шт. (внутренние - 6 шт., внешние - 3 шт.), монитор - 1 шт., клавиатура - 1 шт., манипулятор мышь -1 шт.</w:t>
            </w:r>
          </w:p>
        </w:tc>
      </w:tr>
      <w:tr w:rsidR="008275B0" w:rsidRPr="008275B0" w14:paraId="21C36C0A"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508A7A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33</w:t>
            </w:r>
          </w:p>
        </w:tc>
        <w:tc>
          <w:tcPr>
            <w:tcW w:w="2042" w:type="dxa"/>
            <w:tcBorders>
              <w:top w:val="nil"/>
              <w:left w:val="nil"/>
              <w:bottom w:val="single" w:sz="4" w:space="0" w:color="auto"/>
              <w:right w:val="single" w:sz="4" w:space="0" w:color="auto"/>
            </w:tcBorders>
            <w:shd w:val="clear" w:color="auto" w:fill="auto"/>
            <w:vAlign w:val="center"/>
            <w:hideMark/>
          </w:tcPr>
          <w:p w14:paraId="2813860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180014  </w:t>
            </w:r>
          </w:p>
        </w:tc>
        <w:tc>
          <w:tcPr>
            <w:tcW w:w="2415" w:type="dxa"/>
            <w:tcBorders>
              <w:top w:val="nil"/>
              <w:left w:val="nil"/>
              <w:bottom w:val="single" w:sz="4" w:space="0" w:color="auto"/>
              <w:right w:val="single" w:sz="4" w:space="0" w:color="auto"/>
            </w:tcBorders>
            <w:shd w:val="clear" w:color="auto" w:fill="auto"/>
            <w:vAlign w:val="center"/>
            <w:hideMark/>
          </w:tcPr>
          <w:p w14:paraId="1008CF4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Н. Васильева, д.46</w:t>
            </w:r>
          </w:p>
        </w:tc>
        <w:tc>
          <w:tcPr>
            <w:tcW w:w="1520" w:type="dxa"/>
            <w:tcBorders>
              <w:top w:val="nil"/>
              <w:left w:val="nil"/>
              <w:bottom w:val="single" w:sz="4" w:space="0" w:color="auto"/>
              <w:right w:val="single" w:sz="4" w:space="0" w:color="auto"/>
            </w:tcBorders>
            <w:shd w:val="clear" w:color="auto" w:fill="auto"/>
            <w:vAlign w:val="center"/>
            <w:hideMark/>
          </w:tcPr>
          <w:p w14:paraId="3D03798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495A217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- 8 шт., ручной «ИПР-55» - 2 шт., оповещатели охранно-пожарные: звуковой «ПКИ-1 Иволга» - 2 шт., световой «Молния 12 ВЫХОД» - 3 шт.; извещатели охранные: поверхностный оптико-электронный (движения) Фотон-10Б  - 5 шт.,  поверхностный звуковой (разбития стекла) Звон-1 - 4 шт., точечный магнитоконтактный ИО 102-4, ИО 102-16  - 2 шт., КТС: стационарная кнопка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26A981B9"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11474E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34</w:t>
            </w:r>
          </w:p>
        </w:tc>
        <w:tc>
          <w:tcPr>
            <w:tcW w:w="2042" w:type="dxa"/>
            <w:tcBorders>
              <w:top w:val="nil"/>
              <w:left w:val="nil"/>
              <w:bottom w:val="single" w:sz="4" w:space="0" w:color="auto"/>
              <w:right w:val="single" w:sz="4" w:space="0" w:color="auto"/>
            </w:tcBorders>
            <w:shd w:val="clear" w:color="auto" w:fill="auto"/>
            <w:vAlign w:val="center"/>
            <w:hideMark/>
          </w:tcPr>
          <w:p w14:paraId="68D4ACE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180016  </w:t>
            </w:r>
          </w:p>
        </w:tc>
        <w:tc>
          <w:tcPr>
            <w:tcW w:w="2415" w:type="dxa"/>
            <w:tcBorders>
              <w:top w:val="nil"/>
              <w:left w:val="nil"/>
              <w:bottom w:val="single" w:sz="4" w:space="0" w:color="auto"/>
              <w:right w:val="single" w:sz="4" w:space="0" w:color="auto"/>
            </w:tcBorders>
            <w:shd w:val="clear" w:color="auto" w:fill="auto"/>
            <w:vAlign w:val="center"/>
            <w:hideMark/>
          </w:tcPr>
          <w:p w14:paraId="41F94F7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 Псков,  Рижский пр-т, д.50</w:t>
            </w:r>
          </w:p>
        </w:tc>
        <w:tc>
          <w:tcPr>
            <w:tcW w:w="1520" w:type="dxa"/>
            <w:tcBorders>
              <w:top w:val="nil"/>
              <w:left w:val="nil"/>
              <w:bottom w:val="single" w:sz="4" w:space="0" w:color="auto"/>
              <w:right w:val="single" w:sz="4" w:space="0" w:color="auto"/>
            </w:tcBorders>
            <w:shd w:val="clear" w:color="auto" w:fill="auto"/>
            <w:vAlign w:val="center"/>
            <w:hideMark/>
          </w:tcPr>
          <w:p w14:paraId="146966C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7Т" "Гранит-5"</w:t>
            </w:r>
          </w:p>
        </w:tc>
        <w:tc>
          <w:tcPr>
            <w:tcW w:w="7492" w:type="dxa"/>
            <w:tcBorders>
              <w:top w:val="nil"/>
              <w:left w:val="nil"/>
              <w:bottom w:val="single" w:sz="4" w:space="0" w:color="auto"/>
              <w:right w:val="single" w:sz="8" w:space="0" w:color="auto"/>
            </w:tcBorders>
            <w:shd w:val="clear" w:color="auto" w:fill="auto"/>
            <w:vAlign w:val="center"/>
            <w:hideMark/>
          </w:tcPr>
          <w:p w14:paraId="2A980FF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 шт., АКБ 12В 7Ач - 2 шт., извещатели пожарные: дымовой «ИП 212-141» - 48 шт., ручной «ИПР-55» - 4 шт., оповещатели охранно-пожарные: звуковой «ПКИ-1 Иволга» - 3 шт.,  световой «Молния 12 ВЫХОД» - 4 шт.; "Лунь 7Т" - 1 шт., извещатели охранные: поверхностный оптико-электронный (движения) Фотон-10Б  - 12 шт., поверхностный звуковой (разбития стекла) Звон-1 - 6 шт., точечный  магнитоконтактный ИО 102-4, ИО 102-16  - 5 шт., КТС: извещатель охранный радиоканальный Астра-Р - 1 комп. (приемное устройство - 1 шт., брелок радиоканальный Астра-РПД - 2 шт.)</w:t>
            </w:r>
          </w:p>
        </w:tc>
      </w:tr>
      <w:tr w:rsidR="008275B0" w:rsidRPr="008275B0" w14:paraId="1CD8EBD4"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FE26DD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35</w:t>
            </w:r>
          </w:p>
        </w:tc>
        <w:tc>
          <w:tcPr>
            <w:tcW w:w="2042" w:type="dxa"/>
            <w:tcBorders>
              <w:top w:val="nil"/>
              <w:left w:val="nil"/>
              <w:bottom w:val="single" w:sz="4" w:space="0" w:color="auto"/>
              <w:right w:val="single" w:sz="4" w:space="0" w:color="auto"/>
            </w:tcBorders>
            <w:shd w:val="clear" w:color="auto" w:fill="auto"/>
            <w:vAlign w:val="center"/>
            <w:hideMark/>
          </w:tcPr>
          <w:p w14:paraId="3C9DF1C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180017  </w:t>
            </w:r>
          </w:p>
        </w:tc>
        <w:tc>
          <w:tcPr>
            <w:tcW w:w="2415" w:type="dxa"/>
            <w:tcBorders>
              <w:top w:val="nil"/>
              <w:left w:val="nil"/>
              <w:bottom w:val="single" w:sz="4" w:space="0" w:color="auto"/>
              <w:right w:val="single" w:sz="4" w:space="0" w:color="auto"/>
            </w:tcBorders>
            <w:shd w:val="clear" w:color="auto" w:fill="auto"/>
            <w:vAlign w:val="center"/>
            <w:hideMark/>
          </w:tcPr>
          <w:p w14:paraId="1251637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Стахановская, д.1</w:t>
            </w:r>
          </w:p>
        </w:tc>
        <w:tc>
          <w:tcPr>
            <w:tcW w:w="1520" w:type="dxa"/>
            <w:tcBorders>
              <w:top w:val="nil"/>
              <w:left w:val="nil"/>
              <w:bottom w:val="single" w:sz="4" w:space="0" w:color="auto"/>
              <w:right w:val="single" w:sz="4" w:space="0" w:color="auto"/>
            </w:tcBorders>
            <w:shd w:val="clear" w:color="auto" w:fill="auto"/>
            <w:vAlign w:val="center"/>
            <w:hideMark/>
          </w:tcPr>
          <w:p w14:paraId="5761B5F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7Т"</w:t>
            </w:r>
          </w:p>
        </w:tc>
        <w:tc>
          <w:tcPr>
            <w:tcW w:w="7492" w:type="dxa"/>
            <w:tcBorders>
              <w:top w:val="nil"/>
              <w:left w:val="nil"/>
              <w:bottom w:val="single" w:sz="4" w:space="0" w:color="auto"/>
              <w:right w:val="single" w:sz="8" w:space="0" w:color="auto"/>
            </w:tcBorders>
            <w:shd w:val="clear" w:color="auto" w:fill="auto"/>
            <w:vAlign w:val="center"/>
            <w:hideMark/>
          </w:tcPr>
          <w:p w14:paraId="5A8E36C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7Т" - 1 шт., источник резервного питания "РИП 12" - 1 шт., АКБ 12В 7Ач - 2 шт., извещатели пожарные: дымовой «ИП 212-141» - 12 шт., ручной «ИПР-55» - 2 шт., оповещатели охранно-пожарные: звуковой «ПКИ-1 Иволга» - 1 шт., светозвуковой «УСС М-12» - 1 шт., световой «Молния 12 ВЫХОД» - 4 шт.; извещатели охранные: поверхностный оптико-электронный (движения) Фотон-10Б  - 8 шт., поверхностный звуковой (разбития стекла) Звон-1 - 3 шт., точечный  магнитоконтактный ИО 102-4, ИО 102-16  - 2 шт., КТС: стационарная кнопка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5DC3B2E2" w14:textId="77777777" w:rsidTr="008275B0">
        <w:trPr>
          <w:trHeight w:val="552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8DBF4F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36</w:t>
            </w:r>
          </w:p>
        </w:tc>
        <w:tc>
          <w:tcPr>
            <w:tcW w:w="2042" w:type="dxa"/>
            <w:tcBorders>
              <w:top w:val="nil"/>
              <w:left w:val="nil"/>
              <w:bottom w:val="single" w:sz="4" w:space="0" w:color="auto"/>
              <w:right w:val="single" w:sz="4" w:space="0" w:color="auto"/>
            </w:tcBorders>
            <w:shd w:val="clear" w:color="auto" w:fill="auto"/>
            <w:vAlign w:val="center"/>
            <w:hideMark/>
          </w:tcPr>
          <w:p w14:paraId="39507B9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180019  </w:t>
            </w:r>
          </w:p>
        </w:tc>
        <w:tc>
          <w:tcPr>
            <w:tcW w:w="2415" w:type="dxa"/>
            <w:tcBorders>
              <w:top w:val="nil"/>
              <w:left w:val="nil"/>
              <w:bottom w:val="single" w:sz="4" w:space="0" w:color="auto"/>
              <w:right w:val="single" w:sz="4" w:space="0" w:color="auto"/>
            </w:tcBorders>
            <w:shd w:val="clear" w:color="auto" w:fill="auto"/>
            <w:vAlign w:val="center"/>
            <w:hideMark/>
          </w:tcPr>
          <w:p w14:paraId="5FA353D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Труда, д.49</w:t>
            </w:r>
          </w:p>
        </w:tc>
        <w:tc>
          <w:tcPr>
            <w:tcW w:w="1520" w:type="dxa"/>
            <w:tcBorders>
              <w:top w:val="nil"/>
              <w:left w:val="nil"/>
              <w:bottom w:val="single" w:sz="4" w:space="0" w:color="auto"/>
              <w:right w:val="single" w:sz="4" w:space="0" w:color="auto"/>
            </w:tcBorders>
            <w:shd w:val="clear" w:color="auto" w:fill="auto"/>
            <w:vAlign w:val="center"/>
            <w:hideMark/>
          </w:tcPr>
          <w:p w14:paraId="17D400C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"С2000-2"  "С2000- М"</w:t>
            </w:r>
          </w:p>
        </w:tc>
        <w:tc>
          <w:tcPr>
            <w:tcW w:w="7492" w:type="dxa"/>
            <w:tcBorders>
              <w:top w:val="nil"/>
              <w:left w:val="nil"/>
              <w:bottom w:val="single" w:sz="4" w:space="0" w:color="auto"/>
              <w:right w:val="single" w:sz="8" w:space="0" w:color="auto"/>
            </w:tcBorders>
            <w:shd w:val="clear" w:color="auto" w:fill="auto"/>
            <w:vAlign w:val="center"/>
            <w:hideMark/>
          </w:tcPr>
          <w:p w14:paraId="3B2D8E9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Прибор приемно-контрольный охранно-пожарный "С2000-2" - 1 комп. ("С2000- КДЛ" - 1 шт., "С2000- СП1" - 1 шт.,  "С2000- АР1" исп. 02 - 1 шт.,  "С2000- АР2" - 2 шт.), источник резервного питания "РИП 12" исп. 02 - 2 шт., батарея аккумуляторная: АКБ-17 12В/17 А/ч - 2 шт., извещатели охранные: адресный объемный оптико-электронный (движения) "С2000-ИК" исп. 03 - 6 шт., адресный вибрационный поверхностный "С2000-В" - 1 шт., извещатель охранный вибрационный "Шорох-3" - 2 шт., адресный акустический (разбития стекла) "С2000-СТ" - 9 шт., адресный магнитоконтактный "С2000-СМК Эстет" - 14 шт.,  контактный ИО 102-20 - 5 шт.; КТС - 1 комплект (устройство радиопередающее RR-701R - 1 шт., радиокнопка тревожная  RR-701Т - 3 шт.), СКУД - 2 шт. (замок электромагнитный универсальный сдвиговый AL-400S - 2 шт., считыватель бесконтактный Proximity MATRIX-II EH - 2 шт.); прибор контроля и управления охранно-пожарный "С2000- М" - 1 комп. ("С2000-КС" - 1 шт., "С2000-БИ" - 1 шт., "С2000- КДЛ" - 1 шт.,  "С2000-КПБ" - 1 шт.), батарея аккумуляторная: АКБ-17 12В/17 А/ч - 2 шт., извещатели пожарные: дымовой ДИП-34А - 17 шт., ручной ИПР-513-3А - 4 шт., оповещатель световой МАЯК-12С - 4 шт., светозвуковой МАЯК 24КП/Гром-24 КП - 3 шт., оповещатель световой "МОЛНИЯ-12(24) ВЫХОД" - 3 шт.; СОТ (сетевой видеорегистратор Panda NVR 16.MT-P - 1 шт., видеокамера внутренняя для рабочих мест RVi-IPC-32S - 5 шт., видеокамера внутренняя  RVi-IPC-34 - 8 шт., видеокамера уличная RVi-IPC-42LS - 3 шт.)</w:t>
            </w:r>
          </w:p>
        </w:tc>
      </w:tr>
      <w:tr w:rsidR="008275B0" w:rsidRPr="008275B0" w14:paraId="34878840"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7B2704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37</w:t>
            </w:r>
          </w:p>
        </w:tc>
        <w:tc>
          <w:tcPr>
            <w:tcW w:w="2042" w:type="dxa"/>
            <w:tcBorders>
              <w:top w:val="nil"/>
              <w:left w:val="nil"/>
              <w:bottom w:val="single" w:sz="4" w:space="0" w:color="auto"/>
              <w:right w:val="single" w:sz="4" w:space="0" w:color="auto"/>
            </w:tcBorders>
            <w:shd w:val="clear" w:color="auto" w:fill="auto"/>
            <w:vAlign w:val="center"/>
            <w:hideMark/>
          </w:tcPr>
          <w:p w14:paraId="5389338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180020   </w:t>
            </w:r>
          </w:p>
        </w:tc>
        <w:tc>
          <w:tcPr>
            <w:tcW w:w="2415" w:type="dxa"/>
            <w:tcBorders>
              <w:top w:val="nil"/>
              <w:left w:val="nil"/>
              <w:bottom w:val="single" w:sz="4" w:space="0" w:color="auto"/>
              <w:right w:val="single" w:sz="4" w:space="0" w:color="auto"/>
            </w:tcBorders>
            <w:shd w:val="clear" w:color="auto" w:fill="auto"/>
            <w:vAlign w:val="center"/>
            <w:hideMark/>
          </w:tcPr>
          <w:p w14:paraId="518A613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Алехина, д.12</w:t>
            </w:r>
          </w:p>
        </w:tc>
        <w:tc>
          <w:tcPr>
            <w:tcW w:w="1520" w:type="dxa"/>
            <w:tcBorders>
              <w:top w:val="nil"/>
              <w:left w:val="nil"/>
              <w:bottom w:val="single" w:sz="4" w:space="0" w:color="auto"/>
              <w:right w:val="single" w:sz="4" w:space="0" w:color="auto"/>
            </w:tcBorders>
            <w:shd w:val="clear" w:color="auto" w:fill="auto"/>
            <w:vAlign w:val="center"/>
            <w:hideMark/>
          </w:tcPr>
          <w:p w14:paraId="44C0440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7Т"</w:t>
            </w:r>
          </w:p>
        </w:tc>
        <w:tc>
          <w:tcPr>
            <w:tcW w:w="7492" w:type="dxa"/>
            <w:tcBorders>
              <w:top w:val="nil"/>
              <w:left w:val="nil"/>
              <w:bottom w:val="single" w:sz="4" w:space="0" w:color="auto"/>
              <w:right w:val="single" w:sz="8" w:space="0" w:color="auto"/>
            </w:tcBorders>
            <w:shd w:val="clear" w:color="auto" w:fill="auto"/>
            <w:vAlign w:val="center"/>
            <w:hideMark/>
          </w:tcPr>
          <w:p w14:paraId="1EFEEAE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"Лунь 7Т" - 1 шт., блок резервного питания "РИП-12"- 1 шт., АКБ 12В 7Ач - 2 шт., извещатели пожарные: дымовой «ИП 212-64» - 12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Звон-1 - 4 шт., точечный  магнитоконтактный ИО 102-4, ИО 102-16  - 5 шт., КТС: извещатель охранный радиоканальный Астра-Р - 1 комп., (приемное устройство - 1 шт., брелок радиоканальный Астра-РПД - 2 шт.)</w:t>
            </w:r>
          </w:p>
        </w:tc>
      </w:tr>
      <w:tr w:rsidR="008275B0" w:rsidRPr="008275B0" w14:paraId="0C4A39C9" w14:textId="77777777" w:rsidTr="008275B0">
        <w:trPr>
          <w:trHeight w:val="386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E82C64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38</w:t>
            </w:r>
          </w:p>
        </w:tc>
        <w:tc>
          <w:tcPr>
            <w:tcW w:w="2042" w:type="dxa"/>
            <w:tcBorders>
              <w:top w:val="nil"/>
              <w:left w:val="nil"/>
              <w:bottom w:val="single" w:sz="4" w:space="0" w:color="auto"/>
              <w:right w:val="single" w:sz="4" w:space="0" w:color="auto"/>
            </w:tcBorders>
            <w:shd w:val="clear" w:color="auto" w:fill="auto"/>
            <w:vAlign w:val="center"/>
            <w:hideMark/>
          </w:tcPr>
          <w:p w14:paraId="09FD997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180021   </w:t>
            </w:r>
          </w:p>
        </w:tc>
        <w:tc>
          <w:tcPr>
            <w:tcW w:w="2415" w:type="dxa"/>
            <w:tcBorders>
              <w:top w:val="nil"/>
              <w:left w:val="nil"/>
              <w:bottom w:val="single" w:sz="4" w:space="0" w:color="auto"/>
              <w:right w:val="single" w:sz="4" w:space="0" w:color="auto"/>
            </w:tcBorders>
            <w:shd w:val="clear" w:color="auto" w:fill="auto"/>
            <w:vAlign w:val="center"/>
            <w:hideMark/>
          </w:tcPr>
          <w:p w14:paraId="60F6286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Индустриальная, д.1а</w:t>
            </w:r>
          </w:p>
        </w:tc>
        <w:tc>
          <w:tcPr>
            <w:tcW w:w="1520" w:type="dxa"/>
            <w:tcBorders>
              <w:top w:val="nil"/>
              <w:left w:val="nil"/>
              <w:bottom w:val="single" w:sz="4" w:space="0" w:color="auto"/>
              <w:right w:val="single" w:sz="4" w:space="0" w:color="auto"/>
            </w:tcBorders>
            <w:shd w:val="clear" w:color="auto" w:fill="auto"/>
            <w:vAlign w:val="center"/>
            <w:hideMark/>
          </w:tcPr>
          <w:p w14:paraId="5E77CE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"РР-ПРО"</w:t>
            </w:r>
          </w:p>
        </w:tc>
        <w:tc>
          <w:tcPr>
            <w:tcW w:w="7492" w:type="dxa"/>
            <w:tcBorders>
              <w:top w:val="nil"/>
              <w:left w:val="nil"/>
              <w:bottom w:val="single" w:sz="4" w:space="0" w:color="auto"/>
              <w:right w:val="single" w:sz="8" w:space="0" w:color="auto"/>
            </w:tcBorders>
            <w:shd w:val="clear" w:color="auto" w:fill="auto"/>
            <w:vAlign w:val="center"/>
            <w:hideMark/>
          </w:tcPr>
          <w:p w14:paraId="352CA1D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"РР-ПРО исп. Л" - 1 шт., "Панель-2-ПРО исп. Л" - 1 шт., резервированный источник питания "БП-12/2А исп. Л" - 1 шт., АКБ 12В 7Ач "Delta DTM 1207" - 1 шт., резервированный источник питания "БП-12/0,5А исп. Л" - 1 шт., АКБ 12В 2,2Ач "Delta DTM 12022" - 1 шт. извещатели пожарные радиоканальные: дымовой «АВРОРА-Д-ПРО исп. Л» - 17 шт.,  ручной «ИПР-ПРО исп. Л» - 3 шт., оповещатели охранно-пожарные: звуковой радиоканальный «АВРОРА-ДС-ПРО исп. Л» - 8 шт.,  световой радиоканальный «ТАБЛО-ПРО исп. Л» - 4 шт.,  световой (табло "Выход") «ОПОП 1-8М» - 1 шт. световой «Молния 12 ВЫХОД» - 1 шт.; "Контакт gsm 5-2" - 1 шт., АКБ 12В 7Ач - 2 шт., извещатели охранные поверхностный оптико-электронный (движения) Фотон-10Б  - 6 шт., извещатель охранный поверхностный звуковой разбития стекла Звон-1 - 5 шт., точечный магнитоконтактный ИО 102-4, ИО 102-16  - 9 шт., КТС: стационарная кнопка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6FAFFE0A"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69784B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39</w:t>
            </w:r>
          </w:p>
        </w:tc>
        <w:tc>
          <w:tcPr>
            <w:tcW w:w="2042" w:type="dxa"/>
            <w:tcBorders>
              <w:top w:val="nil"/>
              <w:left w:val="nil"/>
              <w:bottom w:val="single" w:sz="4" w:space="0" w:color="auto"/>
              <w:right w:val="single" w:sz="4" w:space="0" w:color="auto"/>
            </w:tcBorders>
            <w:shd w:val="clear" w:color="auto" w:fill="auto"/>
            <w:vAlign w:val="center"/>
            <w:hideMark/>
          </w:tcPr>
          <w:p w14:paraId="4DCB899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180022   </w:t>
            </w:r>
          </w:p>
        </w:tc>
        <w:tc>
          <w:tcPr>
            <w:tcW w:w="2415" w:type="dxa"/>
            <w:tcBorders>
              <w:top w:val="nil"/>
              <w:left w:val="nil"/>
              <w:bottom w:val="single" w:sz="4" w:space="0" w:color="auto"/>
              <w:right w:val="single" w:sz="4" w:space="0" w:color="auto"/>
            </w:tcBorders>
            <w:shd w:val="clear" w:color="auto" w:fill="auto"/>
            <w:vAlign w:val="center"/>
            <w:hideMark/>
          </w:tcPr>
          <w:p w14:paraId="146A64A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Герцена, д.16</w:t>
            </w:r>
          </w:p>
        </w:tc>
        <w:tc>
          <w:tcPr>
            <w:tcW w:w="1520" w:type="dxa"/>
            <w:tcBorders>
              <w:top w:val="nil"/>
              <w:left w:val="nil"/>
              <w:bottom w:val="single" w:sz="4" w:space="0" w:color="auto"/>
              <w:right w:val="single" w:sz="4" w:space="0" w:color="auto"/>
            </w:tcBorders>
            <w:shd w:val="clear" w:color="auto" w:fill="auto"/>
            <w:vAlign w:val="center"/>
            <w:hideMark/>
          </w:tcPr>
          <w:p w14:paraId="50A3819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"Контакт 5-2"</w:t>
            </w:r>
          </w:p>
        </w:tc>
        <w:tc>
          <w:tcPr>
            <w:tcW w:w="7492" w:type="dxa"/>
            <w:tcBorders>
              <w:top w:val="nil"/>
              <w:left w:val="nil"/>
              <w:bottom w:val="single" w:sz="4" w:space="0" w:color="auto"/>
              <w:right w:val="single" w:sz="8" w:space="0" w:color="auto"/>
            </w:tcBorders>
            <w:shd w:val="clear" w:color="auto" w:fill="auto"/>
            <w:vAlign w:val="center"/>
            <w:hideMark/>
          </w:tcPr>
          <w:p w14:paraId="2BAEE5B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- 1 шт., АКБ 12В 7Ач - 2 шт., извещатели пожарные: дымовой «ИП 212-141» - 32 шт., ручной «ИПР-55» - 1 шт., светозвуковой «Маяк 12к» - 4 шт., световой «Молния 12 ВЫХОД» - 4 шт.; "Контакт gsm 5-2" - 1 шт., АКБ 12В 7Ач - 2 шт.,  извещатель охранный поверхностный оптико-электронный Фотон-10Б  - 8 шт., извещатель охранный поверхностный звуковой разбития стекла Звон-1 - 10 шт., точечный магнитоконтактный ИО 102-4, ИО 102-16  - 18 шт., КТС: извещатель охранный радиоканальный Астра-Р - 1 комп. (приемное устройство - 1 шт., брелок радиоканальный Астра-РПД - 2 шт.)</w:t>
            </w:r>
          </w:p>
        </w:tc>
      </w:tr>
      <w:tr w:rsidR="008275B0" w:rsidRPr="008275B0" w14:paraId="6E42C4D6" w14:textId="77777777" w:rsidTr="008275B0">
        <w:trPr>
          <w:trHeight w:val="303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DB1ADE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40</w:t>
            </w:r>
          </w:p>
        </w:tc>
        <w:tc>
          <w:tcPr>
            <w:tcW w:w="2042" w:type="dxa"/>
            <w:tcBorders>
              <w:top w:val="nil"/>
              <w:left w:val="nil"/>
              <w:bottom w:val="single" w:sz="4" w:space="0" w:color="auto"/>
              <w:right w:val="single" w:sz="4" w:space="0" w:color="auto"/>
            </w:tcBorders>
            <w:shd w:val="clear" w:color="auto" w:fill="auto"/>
            <w:vAlign w:val="center"/>
            <w:hideMark/>
          </w:tcPr>
          <w:p w14:paraId="346A7DA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180024  </w:t>
            </w:r>
          </w:p>
        </w:tc>
        <w:tc>
          <w:tcPr>
            <w:tcW w:w="2415" w:type="dxa"/>
            <w:tcBorders>
              <w:top w:val="nil"/>
              <w:left w:val="nil"/>
              <w:bottom w:val="single" w:sz="4" w:space="0" w:color="auto"/>
              <w:right w:val="single" w:sz="4" w:space="0" w:color="auto"/>
            </w:tcBorders>
            <w:shd w:val="clear" w:color="auto" w:fill="auto"/>
            <w:vAlign w:val="center"/>
            <w:hideMark/>
          </w:tcPr>
          <w:p w14:paraId="7463ECC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Коммунальная, д.48</w:t>
            </w:r>
          </w:p>
        </w:tc>
        <w:tc>
          <w:tcPr>
            <w:tcW w:w="1520" w:type="dxa"/>
            <w:tcBorders>
              <w:top w:val="nil"/>
              <w:left w:val="nil"/>
              <w:bottom w:val="single" w:sz="4" w:space="0" w:color="auto"/>
              <w:right w:val="single" w:sz="4" w:space="0" w:color="auto"/>
            </w:tcBorders>
            <w:shd w:val="clear" w:color="auto" w:fill="auto"/>
            <w:vAlign w:val="center"/>
            <w:hideMark/>
          </w:tcPr>
          <w:p w14:paraId="387F581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"Лунь 7Т"</w:t>
            </w:r>
          </w:p>
        </w:tc>
        <w:tc>
          <w:tcPr>
            <w:tcW w:w="7492" w:type="dxa"/>
            <w:tcBorders>
              <w:top w:val="nil"/>
              <w:left w:val="nil"/>
              <w:bottom w:val="single" w:sz="4" w:space="0" w:color="auto"/>
              <w:right w:val="single" w:sz="8" w:space="0" w:color="auto"/>
            </w:tcBorders>
            <w:shd w:val="clear" w:color="auto" w:fill="auto"/>
            <w:vAlign w:val="center"/>
            <w:hideMark/>
          </w:tcPr>
          <w:p w14:paraId="08638DC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 шт., источник вторичного электропитания резервированный «ИВЭПР 12/2,5» - 1 шт., АКБ 12В 7Ач - 2 шт., извещатели пожарные: дымовой «ИП 212-141» - 30 шт., ручной «ИПР-55» - 1 шт., оповещатели охранно-пожарные: звуковой «ПКИ Иволга» - 4 шт., светозвуковой «УСС 1-12» - 1 шт., световой «Молния 12 ВЫХОД» - 7 шт.; "Лунь 7Т" - 1 шт., извещатели охранные: поверхностный оптико-электронный (движения) Фотон-10Б  - 10 шт.,  поверхностный звуковой (разбития стекла) Звон-1 - 6 шт.,  СКУД - 2 шт.: замок электромагнитный универсальный сдвиговый  - 2 шт., считыватель бесконтактный  - 2 шт.; КТС: стационарная кнопка - 2 шт., КТС: извещатель охранный радиоканальный Астра-Р - 1 комп. (приемное устройство - 1 шт., брелок радиоканальный Астра-РПД - 2 шт.)</w:t>
            </w:r>
          </w:p>
        </w:tc>
      </w:tr>
      <w:tr w:rsidR="008275B0" w:rsidRPr="008275B0" w14:paraId="3BE25D5D" w14:textId="77777777" w:rsidTr="008275B0">
        <w:trPr>
          <w:trHeight w:val="276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28632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41</w:t>
            </w:r>
          </w:p>
        </w:tc>
        <w:tc>
          <w:tcPr>
            <w:tcW w:w="2042" w:type="dxa"/>
            <w:tcBorders>
              <w:top w:val="nil"/>
              <w:left w:val="nil"/>
              <w:bottom w:val="single" w:sz="4" w:space="0" w:color="auto"/>
              <w:right w:val="single" w:sz="4" w:space="0" w:color="auto"/>
            </w:tcBorders>
            <w:shd w:val="clear" w:color="auto" w:fill="auto"/>
            <w:vAlign w:val="center"/>
            <w:hideMark/>
          </w:tcPr>
          <w:p w14:paraId="415647C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180025  </w:t>
            </w:r>
          </w:p>
        </w:tc>
        <w:tc>
          <w:tcPr>
            <w:tcW w:w="2415" w:type="dxa"/>
            <w:tcBorders>
              <w:top w:val="nil"/>
              <w:left w:val="nil"/>
              <w:bottom w:val="single" w:sz="4" w:space="0" w:color="auto"/>
              <w:right w:val="single" w:sz="4" w:space="0" w:color="auto"/>
            </w:tcBorders>
            <w:shd w:val="clear" w:color="auto" w:fill="auto"/>
            <w:vAlign w:val="center"/>
            <w:hideMark/>
          </w:tcPr>
          <w:p w14:paraId="260C1DB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 Псков, ул. Рокоссовского, д.48</w:t>
            </w:r>
          </w:p>
        </w:tc>
        <w:tc>
          <w:tcPr>
            <w:tcW w:w="1520" w:type="dxa"/>
            <w:tcBorders>
              <w:top w:val="nil"/>
              <w:left w:val="nil"/>
              <w:bottom w:val="single" w:sz="4" w:space="0" w:color="auto"/>
              <w:right w:val="single" w:sz="4" w:space="0" w:color="auto"/>
            </w:tcBorders>
            <w:shd w:val="clear" w:color="auto" w:fill="auto"/>
            <w:vAlign w:val="center"/>
            <w:hideMark/>
          </w:tcPr>
          <w:p w14:paraId="39DDDF4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"Контакт 5-2"</w:t>
            </w:r>
          </w:p>
        </w:tc>
        <w:tc>
          <w:tcPr>
            <w:tcW w:w="7492" w:type="dxa"/>
            <w:tcBorders>
              <w:top w:val="nil"/>
              <w:left w:val="nil"/>
              <w:bottom w:val="single" w:sz="4" w:space="0" w:color="auto"/>
              <w:right w:val="single" w:sz="8" w:space="0" w:color="auto"/>
            </w:tcBorders>
            <w:shd w:val="clear" w:color="auto" w:fill="auto"/>
            <w:vAlign w:val="center"/>
            <w:hideMark/>
          </w:tcPr>
          <w:p w14:paraId="0FCCB90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 шт., источник вторичного электропитания резервированный «ACC ROTEC ББП-60» - 1 шт., АКБ 12В 7Ач - 2 шт., извещатели пожарные: дымовой «ИП 212-141» - 30 шт., ручной «ИПР-55» - 2 шт., оповещатели охранно-пожарные: звуковой «ПКИ Иволга» - 3 шт., светозвуковой «УСС 1-12» - 1 шт., световой «Молния 12 ВЫХОД» - 5 шт.; "Контакт gsm 5-2" - 1 шт., извещатели охранные: поверхностный оптико-электронный (движения) Фотон-10Б  - 10 шт., поверхностный звуковой (разбития стекла) Звон-1 - 5 шт., точечный  магнитоконтактный ИО 102-2 СМК-1, ИО 102-16  - 20 шт.; КТС: стационарная кнопка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09306715"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624983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42</w:t>
            </w:r>
          </w:p>
        </w:tc>
        <w:tc>
          <w:tcPr>
            <w:tcW w:w="2042" w:type="dxa"/>
            <w:tcBorders>
              <w:top w:val="nil"/>
              <w:left w:val="nil"/>
              <w:bottom w:val="single" w:sz="4" w:space="0" w:color="auto"/>
              <w:right w:val="single" w:sz="4" w:space="0" w:color="auto"/>
            </w:tcBorders>
            <w:shd w:val="clear" w:color="auto" w:fill="auto"/>
            <w:vAlign w:val="center"/>
            <w:hideMark/>
          </w:tcPr>
          <w:p w14:paraId="74F16C1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180502</w:t>
            </w:r>
          </w:p>
        </w:tc>
        <w:tc>
          <w:tcPr>
            <w:tcW w:w="2415" w:type="dxa"/>
            <w:tcBorders>
              <w:top w:val="nil"/>
              <w:left w:val="nil"/>
              <w:bottom w:val="single" w:sz="4" w:space="0" w:color="auto"/>
              <w:right w:val="single" w:sz="4" w:space="0" w:color="auto"/>
            </w:tcBorders>
            <w:shd w:val="clear" w:color="auto" w:fill="auto"/>
            <w:vAlign w:val="center"/>
            <w:hideMark/>
          </w:tcPr>
          <w:p w14:paraId="6CCCD25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Неелово-1, ул.Юбилейная, д.9</w:t>
            </w:r>
          </w:p>
        </w:tc>
        <w:tc>
          <w:tcPr>
            <w:tcW w:w="1520" w:type="dxa"/>
            <w:tcBorders>
              <w:top w:val="nil"/>
              <w:left w:val="nil"/>
              <w:bottom w:val="single" w:sz="4" w:space="0" w:color="auto"/>
              <w:right w:val="single" w:sz="4" w:space="0" w:color="auto"/>
            </w:tcBorders>
            <w:shd w:val="clear" w:color="auto" w:fill="auto"/>
            <w:vAlign w:val="center"/>
            <w:hideMark/>
          </w:tcPr>
          <w:p w14:paraId="08AF77E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"Ритм"</w:t>
            </w:r>
          </w:p>
        </w:tc>
        <w:tc>
          <w:tcPr>
            <w:tcW w:w="7492" w:type="dxa"/>
            <w:tcBorders>
              <w:top w:val="nil"/>
              <w:left w:val="nil"/>
              <w:bottom w:val="single" w:sz="4" w:space="0" w:color="auto"/>
              <w:right w:val="single" w:sz="8" w:space="0" w:color="auto"/>
            </w:tcBorders>
            <w:shd w:val="clear" w:color="auto" w:fill="auto"/>
            <w:vAlign w:val="center"/>
            <w:hideMark/>
          </w:tcPr>
          <w:p w14:paraId="4E96C5D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"Ритм" - 1 шт., БПП 12 - 1 шт. АКБ 12В 7Ач - 1 шт., извещатели пожарные: дымовой «ИП 212-141» - 4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- 2 шт.,поверхностный звуковой (разбития стекла) Звон-1 - 1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6FEDD677"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0EF36E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43</w:t>
            </w:r>
          </w:p>
        </w:tc>
        <w:tc>
          <w:tcPr>
            <w:tcW w:w="2042" w:type="dxa"/>
            <w:tcBorders>
              <w:top w:val="nil"/>
              <w:left w:val="nil"/>
              <w:bottom w:val="single" w:sz="4" w:space="0" w:color="auto"/>
              <w:right w:val="single" w:sz="4" w:space="0" w:color="auto"/>
            </w:tcBorders>
            <w:shd w:val="clear" w:color="auto" w:fill="auto"/>
            <w:vAlign w:val="center"/>
            <w:hideMark/>
          </w:tcPr>
          <w:p w14:paraId="141AA83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180504</w:t>
            </w:r>
          </w:p>
        </w:tc>
        <w:tc>
          <w:tcPr>
            <w:tcW w:w="2415" w:type="dxa"/>
            <w:tcBorders>
              <w:top w:val="nil"/>
              <w:left w:val="nil"/>
              <w:bottom w:val="single" w:sz="4" w:space="0" w:color="auto"/>
              <w:right w:val="single" w:sz="4" w:space="0" w:color="auto"/>
            </w:tcBorders>
            <w:shd w:val="clear" w:color="auto" w:fill="auto"/>
            <w:vAlign w:val="center"/>
            <w:hideMark/>
          </w:tcPr>
          <w:p w14:paraId="5DB5285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с. Тямша, ул.Молодежная, д.2</w:t>
            </w:r>
          </w:p>
        </w:tc>
        <w:tc>
          <w:tcPr>
            <w:tcW w:w="1520" w:type="dxa"/>
            <w:tcBorders>
              <w:top w:val="nil"/>
              <w:left w:val="nil"/>
              <w:bottom w:val="single" w:sz="4" w:space="0" w:color="auto"/>
              <w:right w:val="single" w:sz="4" w:space="0" w:color="auto"/>
            </w:tcBorders>
            <w:shd w:val="clear" w:color="auto" w:fill="auto"/>
            <w:vAlign w:val="center"/>
            <w:hideMark/>
          </w:tcPr>
          <w:p w14:paraId="09D8847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525DB4C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- 2 шт., ручной «ИПР-55» - 1 шт., оповещатели охранно-пожарные: звуковой «ПКИ Иволга» - 1 шт.,  оповещатель охранно-пожарный свето-звуковой «Маяк-12к» - 1 шт., световой «Молния 12 ВЫХОД» - 1 шт.; извещатель охранный поверхностный оптико-электронный (движения) Фотон-10Б  - 3 шт., извещатель охранный поверхностный звуковой (разбития стекла) Звон-1 - 1 шт., точечный магнитоконтактный ИО 102-16  - 1 шт.</w:t>
            </w:r>
          </w:p>
        </w:tc>
      </w:tr>
      <w:tr w:rsidR="008275B0" w:rsidRPr="008275B0" w14:paraId="5AEEEBC8"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24983B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44</w:t>
            </w:r>
          </w:p>
        </w:tc>
        <w:tc>
          <w:tcPr>
            <w:tcW w:w="2042" w:type="dxa"/>
            <w:tcBorders>
              <w:top w:val="nil"/>
              <w:left w:val="nil"/>
              <w:bottom w:val="single" w:sz="4" w:space="0" w:color="auto"/>
              <w:right w:val="single" w:sz="4" w:space="0" w:color="auto"/>
            </w:tcBorders>
            <w:shd w:val="clear" w:color="auto" w:fill="auto"/>
            <w:vAlign w:val="center"/>
            <w:hideMark/>
          </w:tcPr>
          <w:p w14:paraId="294E363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180514</w:t>
            </w:r>
          </w:p>
        </w:tc>
        <w:tc>
          <w:tcPr>
            <w:tcW w:w="2415" w:type="dxa"/>
            <w:tcBorders>
              <w:top w:val="nil"/>
              <w:left w:val="nil"/>
              <w:bottom w:val="single" w:sz="4" w:space="0" w:color="auto"/>
              <w:right w:val="single" w:sz="4" w:space="0" w:color="auto"/>
            </w:tcBorders>
            <w:shd w:val="clear" w:color="auto" w:fill="auto"/>
            <w:vAlign w:val="center"/>
            <w:hideMark/>
          </w:tcPr>
          <w:p w14:paraId="388344D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Быстрецово, д.45</w:t>
            </w:r>
          </w:p>
        </w:tc>
        <w:tc>
          <w:tcPr>
            <w:tcW w:w="1520" w:type="dxa"/>
            <w:tcBorders>
              <w:top w:val="nil"/>
              <w:left w:val="nil"/>
              <w:bottom w:val="single" w:sz="4" w:space="0" w:color="auto"/>
              <w:right w:val="single" w:sz="4" w:space="0" w:color="auto"/>
            </w:tcBorders>
            <w:shd w:val="clear" w:color="auto" w:fill="auto"/>
            <w:vAlign w:val="center"/>
            <w:hideMark/>
          </w:tcPr>
          <w:p w14:paraId="1EF5741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4972FA0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- 6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- 1 шт., точечный магнитоконтактный ИО 102-16 - 1 шт.</w:t>
            </w:r>
          </w:p>
        </w:tc>
      </w:tr>
      <w:tr w:rsidR="008275B0" w:rsidRPr="008275B0" w14:paraId="1404678F"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AD8408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45</w:t>
            </w:r>
          </w:p>
        </w:tc>
        <w:tc>
          <w:tcPr>
            <w:tcW w:w="2042" w:type="dxa"/>
            <w:tcBorders>
              <w:top w:val="nil"/>
              <w:left w:val="nil"/>
              <w:bottom w:val="single" w:sz="4" w:space="0" w:color="auto"/>
              <w:right w:val="single" w:sz="4" w:space="0" w:color="auto"/>
            </w:tcBorders>
            <w:shd w:val="clear" w:color="auto" w:fill="auto"/>
            <w:vAlign w:val="center"/>
            <w:hideMark/>
          </w:tcPr>
          <w:p w14:paraId="75316CD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180516</w:t>
            </w:r>
          </w:p>
        </w:tc>
        <w:tc>
          <w:tcPr>
            <w:tcW w:w="2415" w:type="dxa"/>
            <w:tcBorders>
              <w:top w:val="nil"/>
              <w:left w:val="nil"/>
              <w:bottom w:val="single" w:sz="4" w:space="0" w:color="auto"/>
              <w:right w:val="single" w:sz="4" w:space="0" w:color="auto"/>
            </w:tcBorders>
            <w:shd w:val="clear" w:color="auto" w:fill="auto"/>
            <w:vAlign w:val="center"/>
            <w:hideMark/>
          </w:tcPr>
          <w:p w14:paraId="0428509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Липеты</w:t>
            </w:r>
          </w:p>
        </w:tc>
        <w:tc>
          <w:tcPr>
            <w:tcW w:w="1520" w:type="dxa"/>
            <w:tcBorders>
              <w:top w:val="nil"/>
              <w:left w:val="nil"/>
              <w:bottom w:val="single" w:sz="4" w:space="0" w:color="auto"/>
              <w:right w:val="single" w:sz="4" w:space="0" w:color="auto"/>
            </w:tcBorders>
            <w:shd w:val="clear" w:color="auto" w:fill="auto"/>
            <w:vAlign w:val="center"/>
            <w:hideMark/>
          </w:tcPr>
          <w:p w14:paraId="19A963F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126DA94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- 4 шт., ручной «ИПР-55» - 2 шт., оповещатели охранно-пожарные: звуковой «ПКИ Иволга» - 1 шт., световой «Молния 12 ВЫХОД» - 2 шт.; извещатели охранные: поверхностный оптико-электронный (движения) «Фотон-10Б» - 2 шт., поверхностный звуковой (разбития стекла) «Звон-1» - 2 шт., точечный магнитоконтактный ИО 102-16 - 2 шт.</w:t>
            </w:r>
          </w:p>
        </w:tc>
      </w:tr>
      <w:tr w:rsidR="008275B0" w:rsidRPr="008275B0" w14:paraId="084D678A"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8058D1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46</w:t>
            </w:r>
          </w:p>
        </w:tc>
        <w:tc>
          <w:tcPr>
            <w:tcW w:w="2042" w:type="dxa"/>
            <w:tcBorders>
              <w:top w:val="nil"/>
              <w:left w:val="nil"/>
              <w:bottom w:val="single" w:sz="4" w:space="0" w:color="auto"/>
              <w:right w:val="single" w:sz="4" w:space="0" w:color="auto"/>
            </w:tcBorders>
            <w:shd w:val="clear" w:color="auto" w:fill="auto"/>
            <w:vAlign w:val="center"/>
            <w:hideMark/>
          </w:tcPr>
          <w:p w14:paraId="5802E2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180520</w:t>
            </w:r>
          </w:p>
        </w:tc>
        <w:tc>
          <w:tcPr>
            <w:tcW w:w="2415" w:type="dxa"/>
            <w:tcBorders>
              <w:top w:val="nil"/>
              <w:left w:val="nil"/>
              <w:bottom w:val="single" w:sz="4" w:space="0" w:color="auto"/>
              <w:right w:val="single" w:sz="4" w:space="0" w:color="auto"/>
            </w:tcBorders>
            <w:shd w:val="clear" w:color="auto" w:fill="auto"/>
            <w:vAlign w:val="center"/>
            <w:hideMark/>
          </w:tcPr>
          <w:p w14:paraId="01A9007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Ершово, ул. Коровина, д.21</w:t>
            </w:r>
          </w:p>
        </w:tc>
        <w:tc>
          <w:tcPr>
            <w:tcW w:w="1520" w:type="dxa"/>
            <w:tcBorders>
              <w:top w:val="nil"/>
              <w:left w:val="nil"/>
              <w:bottom w:val="single" w:sz="4" w:space="0" w:color="auto"/>
              <w:right w:val="single" w:sz="4" w:space="0" w:color="auto"/>
            </w:tcBorders>
            <w:shd w:val="clear" w:color="auto" w:fill="auto"/>
            <w:vAlign w:val="center"/>
            <w:hideMark/>
          </w:tcPr>
          <w:p w14:paraId="4B83F38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2023610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- 4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-1 шт., точечный магнитоконтактный ИО 102-16 - 1 шт.</w:t>
            </w:r>
          </w:p>
        </w:tc>
      </w:tr>
      <w:tr w:rsidR="008275B0" w:rsidRPr="008275B0" w14:paraId="0C2ECEF3"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C89DC7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47</w:t>
            </w:r>
          </w:p>
        </w:tc>
        <w:tc>
          <w:tcPr>
            <w:tcW w:w="2042" w:type="dxa"/>
            <w:tcBorders>
              <w:top w:val="nil"/>
              <w:left w:val="nil"/>
              <w:bottom w:val="single" w:sz="4" w:space="0" w:color="auto"/>
              <w:right w:val="single" w:sz="4" w:space="0" w:color="auto"/>
            </w:tcBorders>
            <w:shd w:val="clear" w:color="auto" w:fill="auto"/>
            <w:vAlign w:val="center"/>
            <w:hideMark/>
          </w:tcPr>
          <w:p w14:paraId="6FDCB2E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180523</w:t>
            </w:r>
          </w:p>
        </w:tc>
        <w:tc>
          <w:tcPr>
            <w:tcW w:w="2415" w:type="dxa"/>
            <w:tcBorders>
              <w:top w:val="nil"/>
              <w:left w:val="nil"/>
              <w:bottom w:val="single" w:sz="4" w:space="0" w:color="auto"/>
              <w:right w:val="single" w:sz="4" w:space="0" w:color="auto"/>
            </w:tcBorders>
            <w:shd w:val="clear" w:color="auto" w:fill="auto"/>
            <w:vAlign w:val="center"/>
            <w:hideMark/>
          </w:tcPr>
          <w:p w14:paraId="00C9102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Елизарово</w:t>
            </w:r>
          </w:p>
        </w:tc>
        <w:tc>
          <w:tcPr>
            <w:tcW w:w="1520" w:type="dxa"/>
            <w:tcBorders>
              <w:top w:val="nil"/>
              <w:left w:val="nil"/>
              <w:bottom w:val="single" w:sz="4" w:space="0" w:color="auto"/>
              <w:right w:val="single" w:sz="4" w:space="0" w:color="auto"/>
            </w:tcBorders>
            <w:shd w:val="clear" w:color="auto" w:fill="auto"/>
            <w:vAlign w:val="center"/>
            <w:hideMark/>
          </w:tcPr>
          <w:p w14:paraId="3C7E85B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5CDC582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- 6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-1 шт., точечный магнитоконтактный ИО 102-16 - 1 шт.</w:t>
            </w:r>
          </w:p>
        </w:tc>
      </w:tr>
      <w:tr w:rsidR="008275B0" w:rsidRPr="008275B0" w14:paraId="3F1BEEFE"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AC600A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48</w:t>
            </w:r>
          </w:p>
        </w:tc>
        <w:tc>
          <w:tcPr>
            <w:tcW w:w="2042" w:type="dxa"/>
            <w:tcBorders>
              <w:top w:val="nil"/>
              <w:left w:val="nil"/>
              <w:bottom w:val="single" w:sz="4" w:space="0" w:color="auto"/>
              <w:right w:val="single" w:sz="4" w:space="0" w:color="auto"/>
            </w:tcBorders>
            <w:shd w:val="clear" w:color="auto" w:fill="auto"/>
            <w:vAlign w:val="center"/>
            <w:hideMark/>
          </w:tcPr>
          <w:p w14:paraId="19136E8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180528</w:t>
            </w:r>
          </w:p>
        </w:tc>
        <w:tc>
          <w:tcPr>
            <w:tcW w:w="2415" w:type="dxa"/>
            <w:tcBorders>
              <w:top w:val="nil"/>
              <w:left w:val="nil"/>
              <w:bottom w:val="single" w:sz="4" w:space="0" w:color="auto"/>
              <w:right w:val="single" w:sz="4" w:space="0" w:color="auto"/>
            </w:tcBorders>
            <w:shd w:val="clear" w:color="auto" w:fill="auto"/>
            <w:vAlign w:val="center"/>
            <w:hideMark/>
          </w:tcPr>
          <w:p w14:paraId="198491C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Карамышево, ул. Советская, д.24</w:t>
            </w:r>
          </w:p>
        </w:tc>
        <w:tc>
          <w:tcPr>
            <w:tcW w:w="1520" w:type="dxa"/>
            <w:tcBorders>
              <w:top w:val="nil"/>
              <w:left w:val="nil"/>
              <w:bottom w:val="single" w:sz="4" w:space="0" w:color="auto"/>
              <w:right w:val="single" w:sz="4" w:space="0" w:color="auto"/>
            </w:tcBorders>
            <w:shd w:val="clear" w:color="auto" w:fill="auto"/>
            <w:vAlign w:val="center"/>
            <w:hideMark/>
          </w:tcPr>
          <w:p w14:paraId="0DD868F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42407D8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- 4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- 1 шт., точечный магнитоконтактный ИО 102-4, ИО 102-16 - 4 шт.</w:t>
            </w:r>
          </w:p>
        </w:tc>
      </w:tr>
      <w:tr w:rsidR="008275B0" w:rsidRPr="008275B0" w14:paraId="1EB98CC5"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DAC6F6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49</w:t>
            </w:r>
          </w:p>
        </w:tc>
        <w:tc>
          <w:tcPr>
            <w:tcW w:w="2042" w:type="dxa"/>
            <w:tcBorders>
              <w:top w:val="nil"/>
              <w:left w:val="nil"/>
              <w:bottom w:val="single" w:sz="4" w:space="0" w:color="auto"/>
              <w:right w:val="single" w:sz="4" w:space="0" w:color="auto"/>
            </w:tcBorders>
            <w:shd w:val="clear" w:color="auto" w:fill="auto"/>
            <w:vAlign w:val="center"/>
            <w:hideMark/>
          </w:tcPr>
          <w:p w14:paraId="4B3A6FD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180530</w:t>
            </w:r>
          </w:p>
        </w:tc>
        <w:tc>
          <w:tcPr>
            <w:tcW w:w="2415" w:type="dxa"/>
            <w:tcBorders>
              <w:top w:val="nil"/>
              <w:left w:val="nil"/>
              <w:bottom w:val="single" w:sz="4" w:space="0" w:color="auto"/>
              <w:right w:val="single" w:sz="4" w:space="0" w:color="auto"/>
            </w:tcBorders>
            <w:shd w:val="clear" w:color="auto" w:fill="auto"/>
            <w:vAlign w:val="center"/>
            <w:hideMark/>
          </w:tcPr>
          <w:p w14:paraId="1BE0CE5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п. Середка, ул. Пушкинская, д. 20</w:t>
            </w:r>
          </w:p>
        </w:tc>
        <w:tc>
          <w:tcPr>
            <w:tcW w:w="1520" w:type="dxa"/>
            <w:tcBorders>
              <w:top w:val="nil"/>
              <w:left w:val="nil"/>
              <w:bottom w:val="single" w:sz="4" w:space="0" w:color="auto"/>
              <w:right w:val="single" w:sz="4" w:space="0" w:color="auto"/>
            </w:tcBorders>
            <w:shd w:val="clear" w:color="auto" w:fill="auto"/>
            <w:vAlign w:val="center"/>
            <w:hideMark/>
          </w:tcPr>
          <w:p w14:paraId="1A58AD8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570610A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- 8 шт., ручной «ИПР-55» - 1 шт., оповещатели охранно-пожарные: звуковой «ПКИ Иволга» - 1 шт., светозвуковой «УСС 1-12» - 1 шт., световой «Молния 12 ВЫХОД» - 2 шт.; извещатели охранные: поверхностный оптико-электронный (движения) «Фотон-10Б» - 4 шт., поверхностный звуковой (разбития стекла) «Звон-1» - 4 шт., точечный магнитоконтактный ИО 102-16 - 2 шт.</w:t>
            </w:r>
          </w:p>
        </w:tc>
      </w:tr>
      <w:tr w:rsidR="008275B0" w:rsidRPr="008275B0" w14:paraId="01449B03"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F5A1A9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50</w:t>
            </w:r>
          </w:p>
        </w:tc>
        <w:tc>
          <w:tcPr>
            <w:tcW w:w="2042" w:type="dxa"/>
            <w:tcBorders>
              <w:top w:val="nil"/>
              <w:left w:val="nil"/>
              <w:bottom w:val="single" w:sz="4" w:space="0" w:color="auto"/>
              <w:right w:val="single" w:sz="4" w:space="0" w:color="auto"/>
            </w:tcBorders>
            <w:shd w:val="clear" w:color="auto" w:fill="auto"/>
            <w:vAlign w:val="center"/>
            <w:hideMark/>
          </w:tcPr>
          <w:p w14:paraId="4EBACF1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180534</w:t>
            </w:r>
          </w:p>
        </w:tc>
        <w:tc>
          <w:tcPr>
            <w:tcW w:w="2415" w:type="dxa"/>
            <w:tcBorders>
              <w:top w:val="nil"/>
              <w:left w:val="nil"/>
              <w:bottom w:val="single" w:sz="4" w:space="0" w:color="auto"/>
              <w:right w:val="single" w:sz="4" w:space="0" w:color="auto"/>
            </w:tcBorders>
            <w:shd w:val="clear" w:color="auto" w:fill="auto"/>
            <w:vAlign w:val="center"/>
            <w:hideMark/>
          </w:tcPr>
          <w:p w14:paraId="6FA7CD6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Спасовщина</w:t>
            </w:r>
          </w:p>
        </w:tc>
        <w:tc>
          <w:tcPr>
            <w:tcW w:w="1520" w:type="dxa"/>
            <w:tcBorders>
              <w:top w:val="nil"/>
              <w:left w:val="nil"/>
              <w:bottom w:val="single" w:sz="4" w:space="0" w:color="auto"/>
              <w:right w:val="single" w:sz="4" w:space="0" w:color="auto"/>
            </w:tcBorders>
            <w:shd w:val="clear" w:color="auto" w:fill="auto"/>
            <w:vAlign w:val="center"/>
            <w:hideMark/>
          </w:tcPr>
          <w:p w14:paraId="13806BD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40B52B2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- 4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поверхностный оптико-электронный (движения) «Фотон-10Б» - 1 шт., поверхностный звуковой (разбития стекла) «Звон-1» - 1 шт., точечный магнитоконтактный ИО 102-16 - 1 шт.</w:t>
            </w:r>
          </w:p>
        </w:tc>
      </w:tr>
      <w:tr w:rsidR="008275B0" w:rsidRPr="008275B0" w14:paraId="702C496F"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FFB658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51</w:t>
            </w:r>
          </w:p>
        </w:tc>
        <w:tc>
          <w:tcPr>
            <w:tcW w:w="2042" w:type="dxa"/>
            <w:tcBorders>
              <w:top w:val="nil"/>
              <w:left w:val="nil"/>
              <w:bottom w:val="single" w:sz="4" w:space="0" w:color="auto"/>
              <w:right w:val="single" w:sz="4" w:space="0" w:color="auto"/>
            </w:tcBorders>
            <w:shd w:val="clear" w:color="auto" w:fill="auto"/>
            <w:vAlign w:val="center"/>
            <w:hideMark/>
          </w:tcPr>
          <w:p w14:paraId="2A72E90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180542</w:t>
            </w:r>
          </w:p>
        </w:tc>
        <w:tc>
          <w:tcPr>
            <w:tcW w:w="2415" w:type="dxa"/>
            <w:tcBorders>
              <w:top w:val="nil"/>
              <w:left w:val="nil"/>
              <w:bottom w:val="single" w:sz="4" w:space="0" w:color="auto"/>
              <w:right w:val="single" w:sz="4" w:space="0" w:color="auto"/>
            </w:tcBorders>
            <w:shd w:val="clear" w:color="auto" w:fill="auto"/>
            <w:vAlign w:val="center"/>
            <w:hideMark/>
          </w:tcPr>
          <w:p w14:paraId="15626F9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Большое Загорье</w:t>
            </w:r>
          </w:p>
        </w:tc>
        <w:tc>
          <w:tcPr>
            <w:tcW w:w="1520" w:type="dxa"/>
            <w:tcBorders>
              <w:top w:val="nil"/>
              <w:left w:val="nil"/>
              <w:bottom w:val="single" w:sz="4" w:space="0" w:color="auto"/>
              <w:right w:val="single" w:sz="4" w:space="0" w:color="auto"/>
            </w:tcBorders>
            <w:shd w:val="clear" w:color="auto" w:fill="auto"/>
            <w:vAlign w:val="center"/>
            <w:hideMark/>
          </w:tcPr>
          <w:p w14:paraId="7C5F904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792DE16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- 6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- 2 шт., точечный магнитоконтактный ИО 102-16 - 1 шт.</w:t>
            </w:r>
          </w:p>
        </w:tc>
      </w:tr>
      <w:tr w:rsidR="008275B0" w:rsidRPr="008275B0" w14:paraId="4BADE9AE"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E0A299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52</w:t>
            </w:r>
          </w:p>
        </w:tc>
        <w:tc>
          <w:tcPr>
            <w:tcW w:w="2042" w:type="dxa"/>
            <w:tcBorders>
              <w:top w:val="nil"/>
              <w:left w:val="nil"/>
              <w:bottom w:val="single" w:sz="4" w:space="0" w:color="auto"/>
              <w:right w:val="single" w:sz="4" w:space="0" w:color="auto"/>
            </w:tcBorders>
            <w:shd w:val="clear" w:color="auto" w:fill="auto"/>
            <w:vAlign w:val="center"/>
            <w:hideMark/>
          </w:tcPr>
          <w:p w14:paraId="16EBB42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180550</w:t>
            </w:r>
          </w:p>
        </w:tc>
        <w:tc>
          <w:tcPr>
            <w:tcW w:w="2415" w:type="dxa"/>
            <w:tcBorders>
              <w:top w:val="nil"/>
              <w:left w:val="nil"/>
              <w:bottom w:val="single" w:sz="4" w:space="0" w:color="auto"/>
              <w:right w:val="single" w:sz="4" w:space="0" w:color="auto"/>
            </w:tcBorders>
            <w:shd w:val="clear" w:color="auto" w:fill="auto"/>
            <w:vAlign w:val="center"/>
            <w:hideMark/>
          </w:tcPr>
          <w:p w14:paraId="6B6BB5C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Торошино</w:t>
            </w:r>
          </w:p>
        </w:tc>
        <w:tc>
          <w:tcPr>
            <w:tcW w:w="1520" w:type="dxa"/>
            <w:tcBorders>
              <w:top w:val="nil"/>
              <w:left w:val="nil"/>
              <w:bottom w:val="single" w:sz="4" w:space="0" w:color="auto"/>
              <w:right w:val="single" w:sz="4" w:space="0" w:color="auto"/>
            </w:tcBorders>
            <w:shd w:val="clear" w:color="auto" w:fill="auto"/>
            <w:vAlign w:val="center"/>
            <w:hideMark/>
          </w:tcPr>
          <w:p w14:paraId="1E2888A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14102D7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- 1 шт., точечный магнитоконтактный ИО 102-16 - 1 шт.</w:t>
            </w:r>
          </w:p>
        </w:tc>
      </w:tr>
      <w:tr w:rsidR="008275B0" w:rsidRPr="008275B0" w14:paraId="54B18313"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9EA86C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53</w:t>
            </w:r>
          </w:p>
        </w:tc>
        <w:tc>
          <w:tcPr>
            <w:tcW w:w="2042" w:type="dxa"/>
            <w:tcBorders>
              <w:top w:val="nil"/>
              <w:left w:val="nil"/>
              <w:bottom w:val="single" w:sz="4" w:space="0" w:color="auto"/>
              <w:right w:val="single" w:sz="4" w:space="0" w:color="auto"/>
            </w:tcBorders>
            <w:shd w:val="clear" w:color="auto" w:fill="auto"/>
            <w:vAlign w:val="center"/>
            <w:hideMark/>
          </w:tcPr>
          <w:p w14:paraId="6542A1C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180551 </w:t>
            </w:r>
          </w:p>
        </w:tc>
        <w:tc>
          <w:tcPr>
            <w:tcW w:w="2415" w:type="dxa"/>
            <w:tcBorders>
              <w:top w:val="nil"/>
              <w:left w:val="nil"/>
              <w:bottom w:val="single" w:sz="4" w:space="0" w:color="auto"/>
              <w:right w:val="single" w:sz="4" w:space="0" w:color="auto"/>
            </w:tcBorders>
            <w:shd w:val="clear" w:color="auto" w:fill="auto"/>
            <w:vAlign w:val="center"/>
            <w:hideMark/>
          </w:tcPr>
          <w:p w14:paraId="4845C67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Писковичи</w:t>
            </w:r>
          </w:p>
        </w:tc>
        <w:tc>
          <w:tcPr>
            <w:tcW w:w="1520" w:type="dxa"/>
            <w:tcBorders>
              <w:top w:val="nil"/>
              <w:left w:val="nil"/>
              <w:bottom w:val="single" w:sz="4" w:space="0" w:color="auto"/>
              <w:right w:val="single" w:sz="4" w:space="0" w:color="auto"/>
            </w:tcBorders>
            <w:shd w:val="clear" w:color="auto" w:fill="auto"/>
            <w:vAlign w:val="center"/>
            <w:hideMark/>
          </w:tcPr>
          <w:p w14:paraId="37DC3F7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177A94F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- 4 шт., ручной «ИПР-55» - 1 шт., оповещатели охранно-пожарные: звуковой «ПКИ Иволга» - 1 шт., светозвуковой «Маяк 12к» - 1 шт., световой «Молния 12 ВЫХОД» - 1 шт.; извещатели охранные: поверхностный оптико-электронный (движения) Фотон-10Б  - 2 шт., извещатель охранный поверхностный звуковой разбития стекла Звон-1 - 2 шт., точечный магнитоконтактный ИО 102-4, ИО 102-16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5F4EF0A3"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8FE445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54</w:t>
            </w:r>
          </w:p>
        </w:tc>
        <w:tc>
          <w:tcPr>
            <w:tcW w:w="2042" w:type="dxa"/>
            <w:tcBorders>
              <w:top w:val="nil"/>
              <w:left w:val="nil"/>
              <w:bottom w:val="single" w:sz="4" w:space="0" w:color="auto"/>
              <w:right w:val="single" w:sz="4" w:space="0" w:color="auto"/>
            </w:tcBorders>
            <w:shd w:val="clear" w:color="auto" w:fill="auto"/>
            <w:vAlign w:val="center"/>
            <w:hideMark/>
          </w:tcPr>
          <w:p w14:paraId="0D90D90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180559   </w:t>
            </w:r>
          </w:p>
        </w:tc>
        <w:tc>
          <w:tcPr>
            <w:tcW w:w="2415" w:type="dxa"/>
            <w:tcBorders>
              <w:top w:val="nil"/>
              <w:left w:val="nil"/>
              <w:bottom w:val="single" w:sz="4" w:space="0" w:color="auto"/>
              <w:right w:val="single" w:sz="4" w:space="0" w:color="auto"/>
            </w:tcBorders>
            <w:shd w:val="clear" w:color="auto" w:fill="auto"/>
            <w:vAlign w:val="center"/>
            <w:hideMark/>
          </w:tcPr>
          <w:p w14:paraId="08E1F0E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п. Родина, ул. Юбилейная, д.8</w:t>
            </w:r>
          </w:p>
        </w:tc>
        <w:tc>
          <w:tcPr>
            <w:tcW w:w="1520" w:type="dxa"/>
            <w:tcBorders>
              <w:top w:val="nil"/>
              <w:left w:val="nil"/>
              <w:bottom w:val="single" w:sz="4" w:space="0" w:color="auto"/>
              <w:right w:val="single" w:sz="4" w:space="0" w:color="auto"/>
            </w:tcBorders>
            <w:shd w:val="clear" w:color="auto" w:fill="auto"/>
            <w:vAlign w:val="center"/>
            <w:hideMark/>
          </w:tcPr>
          <w:p w14:paraId="5EE48DB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011D624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- 6 шт., ручной «ИПР-55» - 1 шт., оповещатели охранно-пожарные: звуковой «ПКИ Иволга» - 1 шт., светозвуковой «УСС М-12» - 1 шт., световой «Молния 12 ВЫХОД» - 1 шт.; извещатель охранный поверхностный оптико-электронный (движения) Фотон-10Б  - 3 шт., точечный магнитоконтактный ИО 102-4, ИО 102-16  - 1 шт., КТС: извещатель охранный радиоканальный Астра-Р - 1 комп., (приемное устройство - 1 шт., брелок радиоканальный Астра-РПД - 2 шт.)</w:t>
            </w:r>
          </w:p>
        </w:tc>
      </w:tr>
      <w:tr w:rsidR="008275B0" w:rsidRPr="008275B0" w14:paraId="0C50DEA2" w14:textId="77777777" w:rsidTr="008275B0">
        <w:trPr>
          <w:trHeight w:val="441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27290A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55</w:t>
            </w:r>
          </w:p>
        </w:tc>
        <w:tc>
          <w:tcPr>
            <w:tcW w:w="2042" w:type="dxa"/>
            <w:tcBorders>
              <w:top w:val="nil"/>
              <w:left w:val="nil"/>
              <w:bottom w:val="single" w:sz="4" w:space="0" w:color="auto"/>
              <w:right w:val="single" w:sz="4" w:space="0" w:color="auto"/>
            </w:tcBorders>
            <w:shd w:val="clear" w:color="auto" w:fill="auto"/>
            <w:vAlign w:val="center"/>
            <w:hideMark/>
          </w:tcPr>
          <w:p w14:paraId="302544F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180560</w:t>
            </w:r>
          </w:p>
        </w:tc>
        <w:tc>
          <w:tcPr>
            <w:tcW w:w="2415" w:type="dxa"/>
            <w:tcBorders>
              <w:top w:val="nil"/>
              <w:left w:val="nil"/>
              <w:bottom w:val="single" w:sz="4" w:space="0" w:color="auto"/>
              <w:right w:val="single" w:sz="4" w:space="0" w:color="auto"/>
            </w:tcBorders>
            <w:shd w:val="clear" w:color="auto" w:fill="auto"/>
            <w:vAlign w:val="center"/>
            <w:hideMark/>
          </w:tcPr>
          <w:p w14:paraId="20D49FC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Череха, д.150</w:t>
            </w:r>
          </w:p>
        </w:tc>
        <w:tc>
          <w:tcPr>
            <w:tcW w:w="1520" w:type="dxa"/>
            <w:tcBorders>
              <w:top w:val="nil"/>
              <w:left w:val="nil"/>
              <w:bottom w:val="single" w:sz="4" w:space="0" w:color="auto"/>
              <w:right w:val="single" w:sz="4" w:space="0" w:color="auto"/>
            </w:tcBorders>
            <w:shd w:val="clear" w:color="auto" w:fill="auto"/>
            <w:vAlign w:val="center"/>
            <w:hideMark/>
          </w:tcPr>
          <w:p w14:paraId="1801CD5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"Астра-612Pro" "Контакт GSM-16" </w:t>
            </w:r>
          </w:p>
        </w:tc>
        <w:tc>
          <w:tcPr>
            <w:tcW w:w="7492" w:type="dxa"/>
            <w:tcBorders>
              <w:top w:val="nil"/>
              <w:left w:val="nil"/>
              <w:bottom w:val="single" w:sz="4" w:space="0" w:color="auto"/>
              <w:right w:val="single" w:sz="8" w:space="0" w:color="auto"/>
            </w:tcBorders>
            <w:shd w:val="clear" w:color="auto" w:fill="auto"/>
            <w:vAlign w:val="center"/>
            <w:hideMark/>
          </w:tcPr>
          <w:p w14:paraId="1830343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ППКОП "Астра-612Pro"- 1 шт., расширитель проводной адресный "Астра-А РПА" - 1 шт., блок сигнальный пусковой адресный "Астра-БПА" - 1 шт., ИВЭР "Астра-712/0 исп.2А - 1 шт., АКБ 12В 7Ач - 1 шт., извещатели пожарные адресные: дымовой «Астра-42А» - 9 шт.,  ручной «ИПР-513-04-А» - 2 шт., оповещатели охранно-пожарные: звуковой сирена "ОПОП 2-35 12В» - 3 шт., оповещатель пожарный световой «ОПОП 1-8 ВЫХОД» - 3 шт.; ОКП "Контакт GSM-16" - 1 шт., клавиатура проводная КВ1-2 - 1 шт.,  БРП - 1 шт., АКБ DT 12В 7 Ач - 1 шт., извещатели охранные: акустический (разбития стекла) "Астра-С" - 5 шт., инфракрасный пассивный объемный (движения) "Рапид вар.2" - 6 шт.,  магнитоконтактный точечный "ИО 102-20 Б2П (3)  - 2 шт., оповещатель охранно-пожарный комбинированный "Марс 12-КП-М1 (110 дБ) - 1 шт., оповещатель комбинированный (наружное исполнение) "Маяк-12-КПМ1" - 1 шт.; КТС: беспроводная охранная сигнализация "Астра-Р" - 1 копл. (приемное устройство - 1 шт., брелок радиоканальный Астра-РПД - 2 шт); СОТ: IP видеорегистратор NVR-216M-K/16P - 1 шт., жесткий диск WD Purple  WD101EJRP 10 Тб HDD SATA III 3,5''   - 1 шт., видеокамеры: DS-1400(C) - 2 шт, DS1253M(B) - 6 шт.</w:t>
            </w:r>
          </w:p>
        </w:tc>
      </w:tr>
      <w:tr w:rsidR="008275B0" w:rsidRPr="008275B0" w14:paraId="4CFC9D0E"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579917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56</w:t>
            </w:r>
          </w:p>
        </w:tc>
        <w:tc>
          <w:tcPr>
            <w:tcW w:w="2042" w:type="dxa"/>
            <w:tcBorders>
              <w:top w:val="nil"/>
              <w:left w:val="nil"/>
              <w:bottom w:val="single" w:sz="4" w:space="0" w:color="auto"/>
              <w:right w:val="single" w:sz="4" w:space="0" w:color="auto"/>
            </w:tcBorders>
            <w:shd w:val="clear" w:color="auto" w:fill="auto"/>
            <w:vAlign w:val="center"/>
            <w:hideMark/>
          </w:tcPr>
          <w:p w14:paraId="73CF61C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180561</w:t>
            </w:r>
          </w:p>
        </w:tc>
        <w:tc>
          <w:tcPr>
            <w:tcW w:w="2415" w:type="dxa"/>
            <w:tcBorders>
              <w:top w:val="nil"/>
              <w:left w:val="nil"/>
              <w:bottom w:val="single" w:sz="4" w:space="0" w:color="auto"/>
              <w:right w:val="single" w:sz="4" w:space="0" w:color="auto"/>
            </w:tcBorders>
            <w:shd w:val="clear" w:color="auto" w:fill="auto"/>
            <w:vAlign w:val="center"/>
            <w:hideMark/>
          </w:tcPr>
          <w:p w14:paraId="75E78C7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Похвальщина</w:t>
            </w:r>
          </w:p>
        </w:tc>
        <w:tc>
          <w:tcPr>
            <w:tcW w:w="1520" w:type="dxa"/>
            <w:tcBorders>
              <w:top w:val="nil"/>
              <w:left w:val="nil"/>
              <w:bottom w:val="single" w:sz="4" w:space="0" w:color="auto"/>
              <w:right w:val="single" w:sz="4" w:space="0" w:color="auto"/>
            </w:tcBorders>
            <w:shd w:val="clear" w:color="auto" w:fill="auto"/>
            <w:vAlign w:val="center"/>
            <w:hideMark/>
          </w:tcPr>
          <w:p w14:paraId="4F04F52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0C3E4C2A"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- 1 шт., точечные магнитоконтактные ИО 102-4, ИО 102-16 - 5 шт.</w:t>
            </w:r>
          </w:p>
        </w:tc>
      </w:tr>
      <w:tr w:rsidR="008275B0" w:rsidRPr="008275B0" w14:paraId="096BE923"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2220BF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57</w:t>
            </w:r>
          </w:p>
        </w:tc>
        <w:tc>
          <w:tcPr>
            <w:tcW w:w="2042" w:type="dxa"/>
            <w:tcBorders>
              <w:top w:val="nil"/>
              <w:left w:val="nil"/>
              <w:bottom w:val="single" w:sz="4" w:space="0" w:color="auto"/>
              <w:right w:val="single" w:sz="4" w:space="0" w:color="auto"/>
            </w:tcBorders>
            <w:shd w:val="clear" w:color="auto" w:fill="auto"/>
            <w:vAlign w:val="center"/>
            <w:hideMark/>
          </w:tcPr>
          <w:p w14:paraId="3F31A91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180564</w:t>
            </w:r>
          </w:p>
        </w:tc>
        <w:tc>
          <w:tcPr>
            <w:tcW w:w="2415" w:type="dxa"/>
            <w:tcBorders>
              <w:top w:val="nil"/>
              <w:left w:val="nil"/>
              <w:bottom w:val="single" w:sz="4" w:space="0" w:color="auto"/>
              <w:right w:val="single" w:sz="4" w:space="0" w:color="auto"/>
            </w:tcBorders>
            <w:shd w:val="clear" w:color="auto" w:fill="auto"/>
            <w:vAlign w:val="center"/>
            <w:hideMark/>
          </w:tcPr>
          <w:p w14:paraId="6F30D78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Назимово, д.7</w:t>
            </w:r>
          </w:p>
        </w:tc>
        <w:tc>
          <w:tcPr>
            <w:tcW w:w="1520" w:type="dxa"/>
            <w:tcBorders>
              <w:top w:val="nil"/>
              <w:left w:val="nil"/>
              <w:bottom w:val="single" w:sz="4" w:space="0" w:color="auto"/>
              <w:right w:val="single" w:sz="4" w:space="0" w:color="auto"/>
            </w:tcBorders>
            <w:shd w:val="clear" w:color="auto" w:fill="auto"/>
            <w:vAlign w:val="center"/>
            <w:hideMark/>
          </w:tcPr>
          <w:p w14:paraId="3FCA5A9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51035F4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12 - 1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- 2 шт., точечный магнитоконтактный ИО 102-16 - 1 шт.</w:t>
            </w:r>
          </w:p>
        </w:tc>
      </w:tr>
      <w:tr w:rsidR="008275B0" w:rsidRPr="008275B0" w14:paraId="5478D758"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BDBA73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58</w:t>
            </w:r>
          </w:p>
        </w:tc>
        <w:tc>
          <w:tcPr>
            <w:tcW w:w="2042" w:type="dxa"/>
            <w:tcBorders>
              <w:top w:val="nil"/>
              <w:left w:val="nil"/>
              <w:bottom w:val="single" w:sz="4" w:space="0" w:color="auto"/>
              <w:right w:val="single" w:sz="4" w:space="0" w:color="auto"/>
            </w:tcBorders>
            <w:shd w:val="clear" w:color="auto" w:fill="auto"/>
            <w:vAlign w:val="center"/>
            <w:hideMark/>
          </w:tcPr>
          <w:p w14:paraId="04AB28C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180565</w:t>
            </w:r>
          </w:p>
        </w:tc>
        <w:tc>
          <w:tcPr>
            <w:tcW w:w="2415" w:type="dxa"/>
            <w:tcBorders>
              <w:top w:val="nil"/>
              <w:left w:val="nil"/>
              <w:bottom w:val="single" w:sz="4" w:space="0" w:color="auto"/>
              <w:right w:val="single" w:sz="4" w:space="0" w:color="auto"/>
            </w:tcBorders>
            <w:shd w:val="clear" w:color="auto" w:fill="auto"/>
            <w:vAlign w:val="center"/>
            <w:hideMark/>
          </w:tcPr>
          <w:p w14:paraId="3548F3F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Кирово, ул. Центральная, д.6</w:t>
            </w:r>
          </w:p>
        </w:tc>
        <w:tc>
          <w:tcPr>
            <w:tcW w:w="1520" w:type="dxa"/>
            <w:tcBorders>
              <w:top w:val="nil"/>
              <w:left w:val="nil"/>
              <w:bottom w:val="single" w:sz="4" w:space="0" w:color="auto"/>
              <w:right w:val="single" w:sz="4" w:space="0" w:color="auto"/>
            </w:tcBorders>
            <w:shd w:val="clear" w:color="auto" w:fill="auto"/>
            <w:vAlign w:val="center"/>
            <w:hideMark/>
          </w:tcPr>
          <w:p w14:paraId="4AC382F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49837DA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12 - 1 шт., АКБ 12В 7Ач - 1 шт., извещатели пожарные: дымовой «ИП 212-141» - 2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«Звон-1 - 1 шт.», точечный магнитоконтактный ИО 102-16 - 2 шт.</w:t>
            </w:r>
          </w:p>
        </w:tc>
      </w:tr>
      <w:tr w:rsidR="008275B0" w:rsidRPr="008275B0" w14:paraId="1046BA55"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AEA3D1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59</w:t>
            </w:r>
          </w:p>
        </w:tc>
        <w:tc>
          <w:tcPr>
            <w:tcW w:w="2042" w:type="dxa"/>
            <w:tcBorders>
              <w:top w:val="nil"/>
              <w:left w:val="nil"/>
              <w:bottom w:val="single" w:sz="4" w:space="0" w:color="auto"/>
              <w:right w:val="single" w:sz="4" w:space="0" w:color="auto"/>
            </w:tcBorders>
            <w:shd w:val="clear" w:color="auto" w:fill="auto"/>
            <w:vAlign w:val="center"/>
            <w:hideMark/>
          </w:tcPr>
          <w:p w14:paraId="473640F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180568</w:t>
            </w:r>
          </w:p>
        </w:tc>
        <w:tc>
          <w:tcPr>
            <w:tcW w:w="2415" w:type="dxa"/>
            <w:tcBorders>
              <w:top w:val="nil"/>
              <w:left w:val="nil"/>
              <w:bottom w:val="single" w:sz="4" w:space="0" w:color="auto"/>
              <w:right w:val="single" w:sz="4" w:space="0" w:color="auto"/>
            </w:tcBorders>
            <w:shd w:val="clear" w:color="auto" w:fill="auto"/>
            <w:vAlign w:val="center"/>
            <w:hideMark/>
          </w:tcPr>
          <w:p w14:paraId="07674AF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Стремутка, д.91</w:t>
            </w:r>
          </w:p>
        </w:tc>
        <w:tc>
          <w:tcPr>
            <w:tcW w:w="1520" w:type="dxa"/>
            <w:tcBorders>
              <w:top w:val="nil"/>
              <w:left w:val="nil"/>
              <w:bottom w:val="single" w:sz="4" w:space="0" w:color="auto"/>
              <w:right w:val="single" w:sz="4" w:space="0" w:color="auto"/>
            </w:tcBorders>
            <w:shd w:val="clear" w:color="auto" w:fill="auto"/>
            <w:vAlign w:val="center"/>
            <w:hideMark/>
          </w:tcPr>
          <w:p w14:paraId="20B42D5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3B3C384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- 5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Звон-1 - 1 шт., точечный  магнитоконтактный ИО 102-16  - 1 шт.</w:t>
            </w:r>
          </w:p>
        </w:tc>
      </w:tr>
      <w:tr w:rsidR="008275B0" w:rsidRPr="008275B0" w14:paraId="4A60E6F4" w14:textId="77777777" w:rsidTr="008275B0">
        <w:trPr>
          <w:trHeight w:val="1944"/>
        </w:trPr>
        <w:tc>
          <w:tcPr>
            <w:tcW w:w="980" w:type="dxa"/>
            <w:tcBorders>
              <w:top w:val="nil"/>
              <w:left w:val="single" w:sz="8" w:space="0" w:color="auto"/>
              <w:bottom w:val="single" w:sz="8" w:space="0" w:color="auto"/>
              <w:right w:val="single" w:sz="4" w:space="0" w:color="auto"/>
            </w:tcBorders>
            <w:shd w:val="clear" w:color="auto" w:fill="auto"/>
            <w:noWrap/>
            <w:vAlign w:val="center"/>
            <w:hideMark/>
          </w:tcPr>
          <w:p w14:paraId="0467028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60</w:t>
            </w:r>
          </w:p>
        </w:tc>
        <w:tc>
          <w:tcPr>
            <w:tcW w:w="2042" w:type="dxa"/>
            <w:tcBorders>
              <w:top w:val="nil"/>
              <w:left w:val="nil"/>
              <w:bottom w:val="single" w:sz="8" w:space="0" w:color="auto"/>
              <w:right w:val="single" w:sz="4" w:space="0" w:color="auto"/>
            </w:tcBorders>
            <w:shd w:val="clear" w:color="auto" w:fill="auto"/>
            <w:vAlign w:val="center"/>
            <w:hideMark/>
          </w:tcPr>
          <w:p w14:paraId="7ED7EE7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180569</w:t>
            </w:r>
          </w:p>
        </w:tc>
        <w:tc>
          <w:tcPr>
            <w:tcW w:w="2415" w:type="dxa"/>
            <w:tcBorders>
              <w:top w:val="nil"/>
              <w:left w:val="nil"/>
              <w:bottom w:val="single" w:sz="8" w:space="0" w:color="auto"/>
              <w:right w:val="single" w:sz="4" w:space="0" w:color="auto"/>
            </w:tcBorders>
            <w:shd w:val="clear" w:color="auto" w:fill="auto"/>
            <w:vAlign w:val="center"/>
            <w:hideMark/>
          </w:tcPr>
          <w:p w14:paraId="3CE469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Псковский район, д. Соловьи</w:t>
            </w:r>
          </w:p>
        </w:tc>
        <w:tc>
          <w:tcPr>
            <w:tcW w:w="1520" w:type="dxa"/>
            <w:tcBorders>
              <w:top w:val="nil"/>
              <w:left w:val="nil"/>
              <w:bottom w:val="single" w:sz="8" w:space="0" w:color="auto"/>
              <w:right w:val="single" w:sz="4" w:space="0" w:color="auto"/>
            </w:tcBorders>
            <w:shd w:val="clear" w:color="auto" w:fill="auto"/>
            <w:vAlign w:val="center"/>
            <w:hideMark/>
          </w:tcPr>
          <w:p w14:paraId="21A0FFD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8" w:space="0" w:color="auto"/>
              <w:right w:val="single" w:sz="8" w:space="0" w:color="auto"/>
            </w:tcBorders>
            <w:shd w:val="clear" w:color="auto" w:fill="auto"/>
            <w:vAlign w:val="center"/>
            <w:hideMark/>
          </w:tcPr>
          <w:p w14:paraId="3884669A"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30 - 1 шт., АКБ 12В 7Ач - 1 шт., извещатели пожарные: дымовой «ИП 212-141» - 8шт., ручной «ИПР-55» - 1 шт., оповещатели охранно-пожарные: звуковой «ПКИ Иволга» - 1 шт., светозвуковой «УСС 1-12» - 1 шт., световой «Молния 12 ВЫХОД» - 2 шт.; извещатели охранные: поверхностный оптико-электронный (движения)  «Фотон-10Б» - 4 шт., поверхностный звуковой (разбития стекла) «Звон-1» - 3 шт., точечный магнитоконтактный ИО 102-16 - 1 шт.</w:t>
            </w:r>
          </w:p>
        </w:tc>
      </w:tr>
      <w:tr w:rsidR="008275B0" w:rsidRPr="008275B0" w14:paraId="5D5DA516" w14:textId="77777777" w:rsidTr="008275B0">
        <w:trPr>
          <w:trHeight w:val="324"/>
        </w:trPr>
        <w:tc>
          <w:tcPr>
            <w:tcW w:w="144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28903A6" w14:textId="77777777" w:rsidR="008275B0" w:rsidRPr="008275B0" w:rsidRDefault="008275B0" w:rsidP="008275B0">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Великолукский почтамт</w:t>
            </w:r>
          </w:p>
        </w:tc>
      </w:tr>
      <w:tr w:rsidR="008275B0" w:rsidRPr="008275B0" w14:paraId="675C8752" w14:textId="77777777" w:rsidTr="008275B0">
        <w:trPr>
          <w:trHeight w:val="2484"/>
        </w:trPr>
        <w:tc>
          <w:tcPr>
            <w:tcW w:w="9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C93162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61</w:t>
            </w:r>
          </w:p>
        </w:tc>
        <w:tc>
          <w:tcPr>
            <w:tcW w:w="2042" w:type="dxa"/>
            <w:tcBorders>
              <w:top w:val="single" w:sz="4" w:space="0" w:color="auto"/>
              <w:left w:val="nil"/>
              <w:bottom w:val="nil"/>
              <w:right w:val="single" w:sz="4" w:space="0" w:color="auto"/>
            </w:tcBorders>
            <w:shd w:val="clear" w:color="auto" w:fill="auto"/>
            <w:vAlign w:val="center"/>
            <w:hideMark/>
          </w:tcPr>
          <w:p w14:paraId="61C5F33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Великолукский почтамт</w:t>
            </w:r>
          </w:p>
        </w:tc>
        <w:tc>
          <w:tcPr>
            <w:tcW w:w="2415" w:type="dxa"/>
            <w:tcBorders>
              <w:top w:val="single" w:sz="4" w:space="0" w:color="auto"/>
              <w:left w:val="nil"/>
              <w:bottom w:val="nil"/>
              <w:right w:val="single" w:sz="4" w:space="0" w:color="auto"/>
            </w:tcBorders>
            <w:shd w:val="clear" w:color="auto" w:fill="auto"/>
            <w:vAlign w:val="center"/>
            <w:hideMark/>
          </w:tcPr>
          <w:p w14:paraId="02107A6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Зверева, д.39</w:t>
            </w:r>
          </w:p>
        </w:tc>
        <w:tc>
          <w:tcPr>
            <w:tcW w:w="1520" w:type="dxa"/>
            <w:tcBorders>
              <w:top w:val="single" w:sz="4" w:space="0" w:color="auto"/>
              <w:left w:val="nil"/>
              <w:bottom w:val="nil"/>
              <w:right w:val="single" w:sz="4" w:space="0" w:color="auto"/>
            </w:tcBorders>
            <w:shd w:val="clear" w:color="auto" w:fill="auto"/>
            <w:vAlign w:val="center"/>
            <w:hideMark/>
          </w:tcPr>
          <w:p w14:paraId="4D34405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"Гранит-24"</w:t>
            </w:r>
          </w:p>
        </w:tc>
        <w:tc>
          <w:tcPr>
            <w:tcW w:w="7492" w:type="dxa"/>
            <w:tcBorders>
              <w:top w:val="single" w:sz="4" w:space="0" w:color="auto"/>
              <w:left w:val="nil"/>
              <w:bottom w:val="nil"/>
              <w:right w:val="single" w:sz="8" w:space="0" w:color="auto"/>
            </w:tcBorders>
            <w:shd w:val="clear" w:color="auto" w:fill="auto"/>
            <w:vAlign w:val="center"/>
            <w:hideMark/>
          </w:tcPr>
          <w:p w14:paraId="6896418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"Гранит-24" - 1 шт., источник вторичного электропитания резервированный «ИВЭПР 12/2 исп. 2*7» - 1 шт., АКБ 12В 7Ач - 3 шт., извещатели пожарные: дымовой «ИП 212-141» - 146 шт., ручной «ИПР-55» - 5 шт., оповещатели охранно-пожарные: звуковой «ПКИ Иволга» -7 шт., светозвуковой «УСС 1-12» - 1 шт., световой «Молния 12 ВЫХОД» - 11 шт.; "Контакт gsm 5-2" - 2 шт., АКБ 12В 7Ач - 2 шт., извещатели охранные: поверхностные оптико-электронные (движения) Фотон-10Б - 4 шт., поверхностный звуковой (разбития стекла) Звон-1 - 2 шт., и точечный магнитоконтактный ИО 102-4, ИО 102-16 - 6 шт., СКУД - 2 шт.; СОТ (видеорегистратор - 1 шт., видеокамеры аналоговые - 20 шт.)</w:t>
            </w:r>
          </w:p>
        </w:tc>
      </w:tr>
      <w:tr w:rsidR="008275B0" w:rsidRPr="008275B0" w14:paraId="00C7AFBD"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3C0463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62</w:t>
            </w:r>
          </w:p>
        </w:tc>
        <w:tc>
          <w:tcPr>
            <w:tcW w:w="2042" w:type="dxa"/>
            <w:tcBorders>
              <w:top w:val="single" w:sz="4" w:space="0" w:color="auto"/>
              <w:left w:val="nil"/>
              <w:bottom w:val="nil"/>
              <w:right w:val="single" w:sz="4" w:space="0" w:color="auto"/>
            </w:tcBorders>
            <w:shd w:val="clear" w:color="auto" w:fill="auto"/>
            <w:vAlign w:val="center"/>
            <w:hideMark/>
          </w:tcPr>
          <w:p w14:paraId="62531F6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182810</w:t>
            </w:r>
          </w:p>
        </w:tc>
        <w:tc>
          <w:tcPr>
            <w:tcW w:w="2415" w:type="dxa"/>
            <w:tcBorders>
              <w:top w:val="single" w:sz="4" w:space="0" w:color="auto"/>
              <w:left w:val="nil"/>
              <w:bottom w:val="nil"/>
              <w:right w:val="single" w:sz="4" w:space="0" w:color="auto"/>
            </w:tcBorders>
            <w:shd w:val="clear" w:color="auto" w:fill="auto"/>
            <w:vAlign w:val="center"/>
            <w:hideMark/>
          </w:tcPr>
          <w:p w14:paraId="29E951D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Бежаницкий район, с.Чихачево,         ул.Советская, д.13</w:t>
            </w:r>
          </w:p>
        </w:tc>
        <w:tc>
          <w:tcPr>
            <w:tcW w:w="1520" w:type="dxa"/>
            <w:tcBorders>
              <w:top w:val="single" w:sz="4" w:space="0" w:color="auto"/>
              <w:left w:val="nil"/>
              <w:bottom w:val="nil"/>
              <w:right w:val="single" w:sz="4" w:space="0" w:color="auto"/>
            </w:tcBorders>
            <w:shd w:val="clear" w:color="auto" w:fill="auto"/>
            <w:vAlign w:val="center"/>
            <w:hideMark/>
          </w:tcPr>
          <w:p w14:paraId="76F59C9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w:t>
            </w:r>
          </w:p>
        </w:tc>
        <w:tc>
          <w:tcPr>
            <w:tcW w:w="7492" w:type="dxa"/>
            <w:tcBorders>
              <w:top w:val="single" w:sz="4" w:space="0" w:color="auto"/>
              <w:left w:val="nil"/>
              <w:bottom w:val="nil"/>
              <w:right w:val="single" w:sz="8" w:space="0" w:color="auto"/>
            </w:tcBorders>
            <w:shd w:val="clear" w:color="auto" w:fill="auto"/>
            <w:vAlign w:val="center"/>
            <w:hideMark/>
          </w:tcPr>
          <w:p w14:paraId="4786285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- 1 шт., АКБ 12В 7Ач - 1 шт., извещатели пожарные: дымовой «ИП 212-141» - 12 шт., ручной «ИПР-55» - 1 шт., оповещатели охранно-пожарные: звуковой «ПКИ Иволга» - 1 шт., светозвуковой «УСС 1-12» - 1 шт.,  световой «Молния 12 ВЫХОД» - 2 шт.; извещатели охранные: поверхностный оптико-электронный (движения) "Фотон-9" - 3 шт., поверхностный звуковой (разбития стекла) "Астра" - 5 шт., точечный  магнитоконтактный СМК - 2 шт.</w:t>
            </w:r>
          </w:p>
        </w:tc>
      </w:tr>
      <w:tr w:rsidR="008275B0" w:rsidRPr="008275B0" w14:paraId="31CCDA08"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07AD965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63</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296E4A2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182812</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7205DE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Ублиска, ул.Центральная, д.14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FBF35E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6584C6D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"Ритм" - 1 шт., ИБП 30 - 1 шт., АКБ 12В 7Ач - 1 шт., извещатели пожарные: дымовой «ИП 212-141» - 8 шт.,  ручной «ИПР-55» - 1 шт., оповещатели охранно-пожарные: звуковой «ПКИ Иволга» - 1 шт.,световой «Молния 12 ВЫХОД» - 1 шт., светозвуковой «УСС 1-12» - 1 шт., извещатели охранные: поверхностный оптико-электронный (движения) Фотон-10Б - 4 шт., поверхностный звуковой (разбития стекла) Звон-1 - 2 шт.,  точечный  магнитоконтактный ИО 102-4  - 1 шт., </w:t>
            </w:r>
          </w:p>
        </w:tc>
      </w:tr>
      <w:tr w:rsidR="008275B0" w:rsidRPr="008275B0" w14:paraId="243AA4F0"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AD53A0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64</w:t>
            </w:r>
          </w:p>
        </w:tc>
        <w:tc>
          <w:tcPr>
            <w:tcW w:w="2042" w:type="dxa"/>
            <w:tcBorders>
              <w:top w:val="nil"/>
              <w:left w:val="nil"/>
              <w:bottom w:val="nil"/>
              <w:right w:val="single" w:sz="4" w:space="0" w:color="auto"/>
            </w:tcBorders>
            <w:shd w:val="clear" w:color="auto" w:fill="auto"/>
            <w:vAlign w:val="center"/>
            <w:hideMark/>
          </w:tcPr>
          <w:p w14:paraId="011FDF3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182815</w:t>
            </w:r>
          </w:p>
        </w:tc>
        <w:tc>
          <w:tcPr>
            <w:tcW w:w="2415" w:type="dxa"/>
            <w:tcBorders>
              <w:top w:val="nil"/>
              <w:left w:val="nil"/>
              <w:bottom w:val="nil"/>
              <w:right w:val="single" w:sz="4" w:space="0" w:color="auto"/>
            </w:tcBorders>
            <w:shd w:val="clear" w:color="auto" w:fill="auto"/>
            <w:vAlign w:val="center"/>
            <w:hideMark/>
          </w:tcPr>
          <w:p w14:paraId="3EC2C4B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Бежаницкий район, с.Ашево, ул.Заречная, д.1</w:t>
            </w:r>
          </w:p>
        </w:tc>
        <w:tc>
          <w:tcPr>
            <w:tcW w:w="1520" w:type="dxa"/>
            <w:tcBorders>
              <w:top w:val="nil"/>
              <w:left w:val="nil"/>
              <w:bottom w:val="nil"/>
              <w:right w:val="single" w:sz="4" w:space="0" w:color="auto"/>
            </w:tcBorders>
            <w:shd w:val="clear" w:color="auto" w:fill="auto"/>
            <w:vAlign w:val="center"/>
            <w:hideMark/>
          </w:tcPr>
          <w:p w14:paraId="5101F08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nil"/>
              <w:right w:val="single" w:sz="8" w:space="0" w:color="auto"/>
            </w:tcBorders>
            <w:shd w:val="clear" w:color="auto" w:fill="auto"/>
            <w:vAlign w:val="center"/>
            <w:hideMark/>
          </w:tcPr>
          <w:p w14:paraId="52766CD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30 - 1 шт., АКБ 12В 7Ач - 2 шт., извещатели пожарные: дымовой «ИП 212-141» - 6 шт.,  ручной «ИПР-55» - 1 шт., оповещатели охранно-пожарные: звуковой «ПКИ Иволга» - 1 шт.,светозвуковой «Маяк-12к» - 1 шт., извещатели охранные: поверхностный оптико-электронный (движения) Фотон-10Б - 3 шт.,  поверхностный звуковой (разбития стекла) Звон-1 - 3 шт., точечный  магнитоконтактный ИО 102-4 - 1 шт.</w:t>
            </w:r>
          </w:p>
        </w:tc>
      </w:tr>
      <w:tr w:rsidR="008275B0" w:rsidRPr="008275B0" w14:paraId="2347589C"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8D6586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65</w:t>
            </w:r>
          </w:p>
        </w:tc>
        <w:tc>
          <w:tcPr>
            <w:tcW w:w="2042" w:type="dxa"/>
            <w:tcBorders>
              <w:top w:val="single" w:sz="4" w:space="0" w:color="auto"/>
              <w:left w:val="nil"/>
              <w:bottom w:val="nil"/>
              <w:right w:val="single" w:sz="4" w:space="0" w:color="auto"/>
            </w:tcBorders>
            <w:shd w:val="clear" w:color="auto" w:fill="auto"/>
            <w:vAlign w:val="center"/>
            <w:hideMark/>
          </w:tcPr>
          <w:p w14:paraId="520BA4F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182816</w:t>
            </w:r>
          </w:p>
        </w:tc>
        <w:tc>
          <w:tcPr>
            <w:tcW w:w="2415" w:type="dxa"/>
            <w:tcBorders>
              <w:top w:val="single" w:sz="4" w:space="0" w:color="auto"/>
              <w:left w:val="nil"/>
              <w:bottom w:val="nil"/>
              <w:right w:val="single" w:sz="4" w:space="0" w:color="auto"/>
            </w:tcBorders>
            <w:shd w:val="clear" w:color="auto" w:fill="auto"/>
            <w:vAlign w:val="center"/>
            <w:hideMark/>
          </w:tcPr>
          <w:p w14:paraId="23C38CE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Бежаницкий район, д.Плессы, ул.Звездная, д.2</w:t>
            </w:r>
          </w:p>
        </w:tc>
        <w:tc>
          <w:tcPr>
            <w:tcW w:w="1520" w:type="dxa"/>
            <w:tcBorders>
              <w:top w:val="single" w:sz="4" w:space="0" w:color="auto"/>
              <w:left w:val="nil"/>
              <w:bottom w:val="nil"/>
              <w:right w:val="single" w:sz="4" w:space="0" w:color="auto"/>
            </w:tcBorders>
            <w:shd w:val="clear" w:color="auto" w:fill="auto"/>
            <w:vAlign w:val="center"/>
            <w:hideMark/>
          </w:tcPr>
          <w:p w14:paraId="2000CA6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nil"/>
              <w:right w:val="single" w:sz="8" w:space="0" w:color="auto"/>
            </w:tcBorders>
            <w:shd w:val="clear" w:color="auto" w:fill="auto"/>
            <w:vAlign w:val="center"/>
            <w:hideMark/>
          </w:tcPr>
          <w:p w14:paraId="5962183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30 - 1 шт., АКБ 12В 7Ач - 2 шт., извещатели пожарные: дымовой «ИП 212-141» - 6 шт.,  ручной «ИПР-55» - 1 шт., оповещатели охранно-пожарные: звуковой «ПКИ Иволга» - 1 шт.,светозвуковой «Маяк-12к» - 1 шт., световой «Молния 12 ВЫХОД» - 1 шт.; извещатели охранные: поверхностный оптико-электронный (движения) Фотон-10Б - 3 шт., поверхностный звуковой (разбития стекла) Звон-1 - 2 шт., точечный  магнитоконтактный ИО 102-4 - 1 шт.</w:t>
            </w:r>
          </w:p>
        </w:tc>
      </w:tr>
      <w:tr w:rsidR="008275B0" w:rsidRPr="008275B0" w14:paraId="1745BA73"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031F2AB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66</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5DB6AAB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182817</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3BFE81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Шилово, ул.Центральная, д.7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438121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661A3A9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"Ритм" - 1 шт., ИБП 30 - 1 шт., АКБ 12В 7Ач - 1 шт., извещатели пожарные: дымовой «ИП 212-141» - 6 шт.,  ручной «ИПР-55» - 1 шт., оповещатели охранно-пожарные: звуковой «ПКИ Иволга» - 1 шт.,световой «Молния 12 ВЫХОД» - 1 шт., извещатели охранные: поверхностный оптико-электронный (движения) Фотон-10Б - 3 шт., поверхностный звуковой (разбития стекла) Звон-1 - 2 шт., точечный  магнитоконтактный ИО 102-4  - 1 шт., </w:t>
            </w:r>
          </w:p>
        </w:tc>
      </w:tr>
      <w:tr w:rsidR="008275B0" w:rsidRPr="008275B0" w14:paraId="7B9C0826" w14:textId="77777777" w:rsidTr="008275B0">
        <w:trPr>
          <w:trHeight w:val="181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90E853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67</w:t>
            </w:r>
          </w:p>
        </w:tc>
        <w:tc>
          <w:tcPr>
            <w:tcW w:w="2042" w:type="dxa"/>
            <w:tcBorders>
              <w:top w:val="nil"/>
              <w:left w:val="nil"/>
              <w:bottom w:val="single" w:sz="4" w:space="0" w:color="auto"/>
              <w:right w:val="single" w:sz="4" w:space="0" w:color="auto"/>
            </w:tcBorders>
            <w:shd w:val="clear" w:color="auto" w:fill="auto"/>
            <w:vAlign w:val="center"/>
            <w:hideMark/>
          </w:tcPr>
          <w:p w14:paraId="6D19C56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182820</w:t>
            </w:r>
          </w:p>
        </w:tc>
        <w:tc>
          <w:tcPr>
            <w:tcW w:w="2415" w:type="dxa"/>
            <w:tcBorders>
              <w:top w:val="nil"/>
              <w:left w:val="nil"/>
              <w:bottom w:val="single" w:sz="4" w:space="0" w:color="auto"/>
              <w:right w:val="single" w:sz="4" w:space="0" w:color="auto"/>
            </w:tcBorders>
            <w:shd w:val="clear" w:color="auto" w:fill="auto"/>
            <w:vAlign w:val="center"/>
            <w:hideMark/>
          </w:tcPr>
          <w:p w14:paraId="10B7F21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Добрывичи, ул.Центральная, д.13</w:t>
            </w:r>
          </w:p>
        </w:tc>
        <w:tc>
          <w:tcPr>
            <w:tcW w:w="1520" w:type="dxa"/>
            <w:tcBorders>
              <w:top w:val="nil"/>
              <w:left w:val="nil"/>
              <w:bottom w:val="single" w:sz="4" w:space="0" w:color="auto"/>
              <w:right w:val="single" w:sz="4" w:space="0" w:color="auto"/>
            </w:tcBorders>
            <w:shd w:val="clear" w:color="auto" w:fill="auto"/>
            <w:vAlign w:val="center"/>
            <w:hideMark/>
          </w:tcPr>
          <w:p w14:paraId="7BD024C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7B1F520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30 - 2 шт., АКБ 12В 7Ач - 2 шт., извещатели пожарные: дымовой «ИП 212-141» - 4 шт.,  ручной «ИПР-55» - 1 шт., оповещатели охранно-пожарные: звуковой «ПКИ Иволга» - 1 шт.,световой «Молния 12 ВЫХОД» - 1 шт., светозвуковой «УСС 1-12» - 1 шт., извещатели охранные: поверхностный оптико-электронный (движения) Фотон-10Б - 2 шт., поверхностный звуковой (разбития стекла) Звон-1 - 1 шт.,  точечный магнитоконтактный ИО 102-4  - 1 шт.</w:t>
            </w:r>
          </w:p>
        </w:tc>
      </w:tr>
      <w:tr w:rsidR="008275B0" w:rsidRPr="008275B0" w14:paraId="2B9F94AC" w14:textId="77777777" w:rsidTr="008275B0">
        <w:trPr>
          <w:trHeight w:val="303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BF1A00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68</w:t>
            </w:r>
          </w:p>
        </w:tc>
        <w:tc>
          <w:tcPr>
            <w:tcW w:w="2042" w:type="dxa"/>
            <w:tcBorders>
              <w:top w:val="nil"/>
              <w:left w:val="nil"/>
              <w:bottom w:val="single" w:sz="4" w:space="0" w:color="auto"/>
              <w:right w:val="single" w:sz="4" w:space="0" w:color="auto"/>
            </w:tcBorders>
            <w:shd w:val="clear" w:color="auto" w:fill="auto"/>
            <w:vAlign w:val="center"/>
            <w:hideMark/>
          </w:tcPr>
          <w:p w14:paraId="6F94062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182840</w:t>
            </w:r>
          </w:p>
        </w:tc>
        <w:tc>
          <w:tcPr>
            <w:tcW w:w="2415" w:type="dxa"/>
            <w:tcBorders>
              <w:top w:val="nil"/>
              <w:left w:val="nil"/>
              <w:bottom w:val="single" w:sz="4" w:space="0" w:color="auto"/>
              <w:right w:val="single" w:sz="4" w:space="0" w:color="auto"/>
            </w:tcBorders>
            <w:shd w:val="clear" w:color="auto" w:fill="auto"/>
            <w:vAlign w:val="center"/>
            <w:hideMark/>
          </w:tcPr>
          <w:p w14:paraId="1CBBE99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Бежаницкий район, р.п. Бежаницы, ул. Смольная, д.18</w:t>
            </w:r>
          </w:p>
        </w:tc>
        <w:tc>
          <w:tcPr>
            <w:tcW w:w="1520" w:type="dxa"/>
            <w:tcBorders>
              <w:top w:val="nil"/>
              <w:left w:val="nil"/>
              <w:bottom w:val="nil"/>
              <w:right w:val="single" w:sz="4" w:space="0" w:color="auto"/>
            </w:tcBorders>
            <w:shd w:val="clear" w:color="auto" w:fill="auto"/>
            <w:vAlign w:val="center"/>
            <w:hideMark/>
          </w:tcPr>
          <w:p w14:paraId="6FFC47E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"Контакт 5-2"</w:t>
            </w:r>
          </w:p>
        </w:tc>
        <w:tc>
          <w:tcPr>
            <w:tcW w:w="7492" w:type="dxa"/>
            <w:tcBorders>
              <w:top w:val="nil"/>
              <w:left w:val="nil"/>
              <w:bottom w:val="single" w:sz="4" w:space="0" w:color="auto"/>
              <w:right w:val="single" w:sz="8" w:space="0" w:color="auto"/>
            </w:tcBorders>
            <w:shd w:val="clear" w:color="auto" w:fill="auto"/>
            <w:vAlign w:val="center"/>
            <w:hideMark/>
          </w:tcPr>
          <w:p w14:paraId="3C5F35C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- 1 шт., источник вторичного электропитания резервированный «ББП-20» - 1 шт., АКБ 12В 7Ач - 2 шт., извещатели пожарные; дымовой «ИП 212-141» - 38 шт.,  ручной «ИПР-55» - 3 шт., оповещатели охранно-пожарныЕ: световой «Молния 12 ВЫХОД» - 6 шт., звуковой «ПКИ Иволга» - 4 шт.,  комбинированный светозвуковой «УСС 1-12» - 1 шт.; "Контакт gsm 5-2" - 1 шт. АКБ 12В 7Ач - 2 шт., извещатели охранные: поверхностный оптико-электронный (движения)  "Фотон-9" - 23 шт.,    поверхностный звуковой (разбития стекла) "Астра" - 21 шт., точечные  магнитоконтактные СМК - 25 шт.; КТС: извещатель радиоканальный Астра-Р - 1 комп.  (устройство приемное - 1 шт., брелок радиоканальный Астра-РПД - 2 шт.);  СКУД - 1 шт.; СОТ (видеорегистратор - 1 шт., видеокамеры - 9 шт.)</w:t>
            </w:r>
          </w:p>
        </w:tc>
      </w:tr>
      <w:tr w:rsidR="008275B0" w:rsidRPr="008275B0" w14:paraId="62EC2A14" w14:textId="77777777" w:rsidTr="008275B0">
        <w:trPr>
          <w:trHeight w:val="2505"/>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241761D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69</w:t>
            </w:r>
          </w:p>
        </w:tc>
        <w:tc>
          <w:tcPr>
            <w:tcW w:w="2042" w:type="dxa"/>
            <w:tcBorders>
              <w:top w:val="nil"/>
              <w:left w:val="nil"/>
              <w:bottom w:val="single" w:sz="4" w:space="0" w:color="auto"/>
              <w:right w:val="single" w:sz="4" w:space="0" w:color="auto"/>
            </w:tcBorders>
            <w:shd w:val="clear" w:color="auto" w:fill="auto"/>
            <w:vAlign w:val="center"/>
            <w:hideMark/>
          </w:tcPr>
          <w:p w14:paraId="3011BA1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182841   </w:t>
            </w:r>
          </w:p>
        </w:tc>
        <w:tc>
          <w:tcPr>
            <w:tcW w:w="2415" w:type="dxa"/>
            <w:tcBorders>
              <w:top w:val="nil"/>
              <w:left w:val="nil"/>
              <w:bottom w:val="single" w:sz="4" w:space="0" w:color="auto"/>
              <w:right w:val="single" w:sz="4" w:space="0" w:color="auto"/>
            </w:tcBorders>
            <w:shd w:val="clear" w:color="auto" w:fill="auto"/>
            <w:vAlign w:val="center"/>
            <w:hideMark/>
          </w:tcPr>
          <w:p w14:paraId="331CF2A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Бежаницкий район, р.п. Бежаницы, ул. Смольная, д.229а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895B28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21EED84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-6 шт.,  ручной «ИПР-55» - 2 шт., оповещатели охранно-пожарные: звуковой «ПКИ Иволга» - 1 шт.,светозвуковой «Маяк-12к» - 1 шт., световой «Молния 12 ВЫХОД» - 3 шт.; извещатели охранные: поверхностный оптико-электронный (движения) Фотон-10Б, Фотон-Ш - 4 шт.,  поверхностный звуковой (разбития стекла) Звон-1 - 2 шт., точечный  магнитоконтактный ИО 102-4, ИО 102-16  - 3 шт., КТС: извещатель охранный радиоканальный Астра-Р - 1 комп.  (устройство приемное - 1 шт., брелок радиоканальный Астра-РПД - 2 шт.)</w:t>
            </w:r>
          </w:p>
        </w:tc>
      </w:tr>
      <w:tr w:rsidR="008275B0" w:rsidRPr="008275B0" w14:paraId="4E59112F"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9173EF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70</w:t>
            </w:r>
          </w:p>
        </w:tc>
        <w:tc>
          <w:tcPr>
            <w:tcW w:w="2042" w:type="dxa"/>
            <w:tcBorders>
              <w:top w:val="nil"/>
              <w:left w:val="nil"/>
              <w:bottom w:val="single" w:sz="4" w:space="0" w:color="auto"/>
              <w:right w:val="single" w:sz="4" w:space="0" w:color="auto"/>
            </w:tcBorders>
            <w:shd w:val="clear" w:color="auto" w:fill="auto"/>
            <w:vAlign w:val="center"/>
            <w:hideMark/>
          </w:tcPr>
          <w:p w14:paraId="2BD88E8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182843</w:t>
            </w:r>
          </w:p>
        </w:tc>
        <w:tc>
          <w:tcPr>
            <w:tcW w:w="2415" w:type="dxa"/>
            <w:tcBorders>
              <w:top w:val="nil"/>
              <w:left w:val="nil"/>
              <w:bottom w:val="single" w:sz="4" w:space="0" w:color="auto"/>
              <w:right w:val="single" w:sz="4" w:space="0" w:color="auto"/>
            </w:tcBorders>
            <w:shd w:val="clear" w:color="auto" w:fill="auto"/>
            <w:vAlign w:val="center"/>
            <w:hideMark/>
          </w:tcPr>
          <w:p w14:paraId="2DE0E5B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Турово, ул. Новая, д. 6</w:t>
            </w:r>
          </w:p>
        </w:tc>
        <w:tc>
          <w:tcPr>
            <w:tcW w:w="1520" w:type="dxa"/>
            <w:tcBorders>
              <w:top w:val="nil"/>
              <w:left w:val="nil"/>
              <w:bottom w:val="single" w:sz="4" w:space="0" w:color="auto"/>
              <w:right w:val="single" w:sz="4" w:space="0" w:color="auto"/>
            </w:tcBorders>
            <w:shd w:val="clear" w:color="auto" w:fill="auto"/>
            <w:vAlign w:val="center"/>
            <w:hideMark/>
          </w:tcPr>
          <w:p w14:paraId="27D8EC4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47EC467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- 8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427ED618"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9F527D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71</w:t>
            </w:r>
          </w:p>
        </w:tc>
        <w:tc>
          <w:tcPr>
            <w:tcW w:w="2042" w:type="dxa"/>
            <w:tcBorders>
              <w:top w:val="nil"/>
              <w:left w:val="nil"/>
              <w:bottom w:val="single" w:sz="4" w:space="0" w:color="auto"/>
              <w:right w:val="single" w:sz="4" w:space="0" w:color="auto"/>
            </w:tcBorders>
            <w:shd w:val="clear" w:color="auto" w:fill="auto"/>
            <w:vAlign w:val="center"/>
            <w:hideMark/>
          </w:tcPr>
          <w:p w14:paraId="5D0749C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182844</w:t>
            </w:r>
          </w:p>
        </w:tc>
        <w:tc>
          <w:tcPr>
            <w:tcW w:w="2415" w:type="dxa"/>
            <w:tcBorders>
              <w:top w:val="nil"/>
              <w:left w:val="nil"/>
              <w:bottom w:val="single" w:sz="4" w:space="0" w:color="auto"/>
              <w:right w:val="single" w:sz="4" w:space="0" w:color="auto"/>
            </w:tcBorders>
            <w:shd w:val="clear" w:color="auto" w:fill="auto"/>
            <w:vAlign w:val="center"/>
            <w:hideMark/>
          </w:tcPr>
          <w:p w14:paraId="7BA6919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Фишнево, ул. Центральная, д. 6</w:t>
            </w:r>
          </w:p>
        </w:tc>
        <w:tc>
          <w:tcPr>
            <w:tcW w:w="1520" w:type="dxa"/>
            <w:tcBorders>
              <w:top w:val="nil"/>
              <w:left w:val="nil"/>
              <w:bottom w:val="single" w:sz="4" w:space="0" w:color="auto"/>
              <w:right w:val="single" w:sz="4" w:space="0" w:color="auto"/>
            </w:tcBorders>
            <w:shd w:val="clear" w:color="auto" w:fill="auto"/>
            <w:vAlign w:val="center"/>
            <w:hideMark/>
          </w:tcPr>
          <w:p w14:paraId="402B309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53F393E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- 2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54772721"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16E83F3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72</w:t>
            </w:r>
          </w:p>
        </w:tc>
        <w:tc>
          <w:tcPr>
            <w:tcW w:w="2042" w:type="dxa"/>
            <w:tcBorders>
              <w:top w:val="nil"/>
              <w:left w:val="nil"/>
              <w:bottom w:val="single" w:sz="4" w:space="0" w:color="auto"/>
              <w:right w:val="single" w:sz="4" w:space="0" w:color="auto"/>
            </w:tcBorders>
            <w:shd w:val="clear" w:color="auto" w:fill="auto"/>
            <w:vAlign w:val="center"/>
            <w:hideMark/>
          </w:tcPr>
          <w:p w14:paraId="66CF164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182845</w:t>
            </w:r>
          </w:p>
        </w:tc>
        <w:tc>
          <w:tcPr>
            <w:tcW w:w="2415" w:type="dxa"/>
            <w:tcBorders>
              <w:top w:val="nil"/>
              <w:left w:val="nil"/>
              <w:bottom w:val="single" w:sz="4" w:space="0" w:color="auto"/>
              <w:right w:val="single" w:sz="4" w:space="0" w:color="auto"/>
            </w:tcBorders>
            <w:shd w:val="clear" w:color="auto" w:fill="auto"/>
            <w:vAlign w:val="center"/>
            <w:hideMark/>
          </w:tcPr>
          <w:p w14:paraId="319652B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Аполье, ул. Центральная, д. 17</w:t>
            </w:r>
          </w:p>
        </w:tc>
        <w:tc>
          <w:tcPr>
            <w:tcW w:w="1520" w:type="dxa"/>
            <w:tcBorders>
              <w:top w:val="nil"/>
              <w:left w:val="nil"/>
              <w:bottom w:val="single" w:sz="4" w:space="0" w:color="auto"/>
              <w:right w:val="single" w:sz="4" w:space="0" w:color="auto"/>
            </w:tcBorders>
            <w:shd w:val="clear" w:color="auto" w:fill="auto"/>
            <w:vAlign w:val="center"/>
            <w:hideMark/>
          </w:tcPr>
          <w:p w14:paraId="6EF04E2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13F260C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4B544173"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A24F45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73</w:t>
            </w:r>
          </w:p>
        </w:tc>
        <w:tc>
          <w:tcPr>
            <w:tcW w:w="2042" w:type="dxa"/>
            <w:tcBorders>
              <w:top w:val="nil"/>
              <w:left w:val="nil"/>
              <w:bottom w:val="single" w:sz="4" w:space="0" w:color="auto"/>
              <w:right w:val="single" w:sz="4" w:space="0" w:color="auto"/>
            </w:tcBorders>
            <w:shd w:val="clear" w:color="auto" w:fill="auto"/>
            <w:vAlign w:val="center"/>
            <w:hideMark/>
          </w:tcPr>
          <w:p w14:paraId="76BF18F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182847</w:t>
            </w:r>
          </w:p>
        </w:tc>
        <w:tc>
          <w:tcPr>
            <w:tcW w:w="2415" w:type="dxa"/>
            <w:tcBorders>
              <w:top w:val="nil"/>
              <w:left w:val="nil"/>
              <w:bottom w:val="single" w:sz="4" w:space="0" w:color="auto"/>
              <w:right w:val="single" w:sz="4" w:space="0" w:color="auto"/>
            </w:tcBorders>
            <w:shd w:val="clear" w:color="auto" w:fill="auto"/>
            <w:vAlign w:val="center"/>
            <w:hideMark/>
          </w:tcPr>
          <w:p w14:paraId="1C2D370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Красный Луч, ул. Школьная, д. 16</w:t>
            </w:r>
          </w:p>
        </w:tc>
        <w:tc>
          <w:tcPr>
            <w:tcW w:w="1520" w:type="dxa"/>
            <w:tcBorders>
              <w:top w:val="nil"/>
              <w:left w:val="nil"/>
              <w:bottom w:val="single" w:sz="4" w:space="0" w:color="auto"/>
              <w:right w:val="single" w:sz="4" w:space="0" w:color="auto"/>
            </w:tcBorders>
            <w:shd w:val="clear" w:color="auto" w:fill="auto"/>
            <w:vAlign w:val="center"/>
            <w:hideMark/>
          </w:tcPr>
          <w:p w14:paraId="0DA4370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6FDEA45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- 12 шт., ручной «ИПР-55» - 2 шт., оповещатели охранно-пожарные: звуковой «ПКИ Иволга» - 2 шт., светозвуковой «Маяк 12к» - 1 шт., световой «Молния 12 ВЫХОД» - 2 шт.</w:t>
            </w:r>
          </w:p>
        </w:tc>
      </w:tr>
      <w:tr w:rsidR="008275B0" w:rsidRPr="008275B0" w14:paraId="3FCC95D9"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A5FC57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74</w:t>
            </w:r>
          </w:p>
        </w:tc>
        <w:tc>
          <w:tcPr>
            <w:tcW w:w="2042" w:type="dxa"/>
            <w:tcBorders>
              <w:top w:val="nil"/>
              <w:left w:val="nil"/>
              <w:bottom w:val="single" w:sz="4" w:space="0" w:color="auto"/>
              <w:right w:val="single" w:sz="4" w:space="0" w:color="auto"/>
            </w:tcBorders>
            <w:shd w:val="clear" w:color="auto" w:fill="auto"/>
            <w:vAlign w:val="center"/>
            <w:hideMark/>
          </w:tcPr>
          <w:p w14:paraId="4728887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182849</w:t>
            </w:r>
          </w:p>
        </w:tc>
        <w:tc>
          <w:tcPr>
            <w:tcW w:w="2415" w:type="dxa"/>
            <w:tcBorders>
              <w:top w:val="nil"/>
              <w:left w:val="nil"/>
              <w:bottom w:val="single" w:sz="4" w:space="0" w:color="auto"/>
              <w:right w:val="single" w:sz="4" w:space="0" w:color="auto"/>
            </w:tcBorders>
            <w:shd w:val="clear" w:color="auto" w:fill="auto"/>
            <w:vAlign w:val="center"/>
            <w:hideMark/>
          </w:tcPr>
          <w:p w14:paraId="7908AD8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Цевло, ул. Советская, д. 1</w:t>
            </w:r>
          </w:p>
        </w:tc>
        <w:tc>
          <w:tcPr>
            <w:tcW w:w="1520" w:type="dxa"/>
            <w:tcBorders>
              <w:top w:val="nil"/>
              <w:left w:val="nil"/>
              <w:bottom w:val="single" w:sz="4" w:space="0" w:color="auto"/>
              <w:right w:val="single" w:sz="4" w:space="0" w:color="auto"/>
            </w:tcBorders>
            <w:shd w:val="clear" w:color="auto" w:fill="auto"/>
            <w:vAlign w:val="center"/>
            <w:hideMark/>
          </w:tcPr>
          <w:p w14:paraId="5CF5DB8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5EF3889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- 4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3C357CF0"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269D831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75</w:t>
            </w:r>
          </w:p>
        </w:tc>
        <w:tc>
          <w:tcPr>
            <w:tcW w:w="2042" w:type="dxa"/>
            <w:tcBorders>
              <w:top w:val="nil"/>
              <w:left w:val="nil"/>
              <w:bottom w:val="single" w:sz="4" w:space="0" w:color="auto"/>
              <w:right w:val="single" w:sz="4" w:space="0" w:color="auto"/>
            </w:tcBorders>
            <w:shd w:val="clear" w:color="auto" w:fill="auto"/>
            <w:vAlign w:val="center"/>
            <w:hideMark/>
          </w:tcPr>
          <w:p w14:paraId="03BBF53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182850</w:t>
            </w:r>
          </w:p>
        </w:tc>
        <w:tc>
          <w:tcPr>
            <w:tcW w:w="2415" w:type="dxa"/>
            <w:tcBorders>
              <w:top w:val="nil"/>
              <w:left w:val="nil"/>
              <w:bottom w:val="single" w:sz="4" w:space="0" w:color="auto"/>
              <w:right w:val="single" w:sz="4" w:space="0" w:color="auto"/>
            </w:tcBorders>
            <w:shd w:val="clear" w:color="auto" w:fill="auto"/>
            <w:vAlign w:val="center"/>
            <w:hideMark/>
          </w:tcPr>
          <w:p w14:paraId="5CBACDE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д.Дворцы, ул. Советская, д.27</w:t>
            </w:r>
          </w:p>
        </w:tc>
        <w:tc>
          <w:tcPr>
            <w:tcW w:w="1520" w:type="dxa"/>
            <w:tcBorders>
              <w:top w:val="nil"/>
              <w:left w:val="nil"/>
              <w:bottom w:val="single" w:sz="4" w:space="0" w:color="auto"/>
              <w:right w:val="single" w:sz="4" w:space="0" w:color="auto"/>
            </w:tcBorders>
            <w:shd w:val="clear" w:color="auto" w:fill="auto"/>
            <w:vAlign w:val="center"/>
            <w:hideMark/>
          </w:tcPr>
          <w:p w14:paraId="0579834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21AE711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30 - 1 шт., АКБ 12В 7Ач - 1 шт., извещатели пожарные: дымовой «ИП 212-141» - 8 шт., ручной «ИПР-55» - 1 шт., оповещатели охранно-пожарные: звуковой «ПКИ Иволга» - 1 шт.,светозвуковой «Маяк-12к» - 1 шт., световой «Молния 12 ВЫХОД» - 1 шт.; извещатели охранные: поверхностный оптико-электронный (движения) Фотон-10Б - 4 шт., поверхностный звуковой (разбития стекла) Звон-1 - 4 шт.</w:t>
            </w:r>
          </w:p>
        </w:tc>
      </w:tr>
      <w:tr w:rsidR="008275B0" w:rsidRPr="008275B0" w14:paraId="5F047219"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B06C72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76</w:t>
            </w:r>
          </w:p>
        </w:tc>
        <w:tc>
          <w:tcPr>
            <w:tcW w:w="2042" w:type="dxa"/>
            <w:tcBorders>
              <w:top w:val="nil"/>
              <w:left w:val="nil"/>
              <w:bottom w:val="nil"/>
              <w:right w:val="single" w:sz="4" w:space="0" w:color="auto"/>
            </w:tcBorders>
            <w:shd w:val="clear" w:color="auto" w:fill="auto"/>
            <w:vAlign w:val="center"/>
            <w:hideMark/>
          </w:tcPr>
          <w:p w14:paraId="7E12CCF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182854</w:t>
            </w:r>
          </w:p>
        </w:tc>
        <w:tc>
          <w:tcPr>
            <w:tcW w:w="2415" w:type="dxa"/>
            <w:tcBorders>
              <w:top w:val="nil"/>
              <w:left w:val="nil"/>
              <w:bottom w:val="nil"/>
              <w:right w:val="single" w:sz="4" w:space="0" w:color="auto"/>
            </w:tcBorders>
            <w:shd w:val="clear" w:color="auto" w:fill="auto"/>
            <w:vAlign w:val="center"/>
            <w:hideMark/>
          </w:tcPr>
          <w:p w14:paraId="324E7A7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Бежаницкий район, с.Кудеверь ул. Пушкинская, д.18</w:t>
            </w:r>
          </w:p>
        </w:tc>
        <w:tc>
          <w:tcPr>
            <w:tcW w:w="1520" w:type="dxa"/>
            <w:tcBorders>
              <w:top w:val="nil"/>
              <w:left w:val="nil"/>
              <w:bottom w:val="nil"/>
              <w:right w:val="single" w:sz="4" w:space="0" w:color="auto"/>
            </w:tcBorders>
            <w:shd w:val="clear" w:color="auto" w:fill="auto"/>
            <w:vAlign w:val="center"/>
            <w:hideMark/>
          </w:tcPr>
          <w:p w14:paraId="07BC495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nil"/>
              <w:right w:val="single" w:sz="8" w:space="0" w:color="auto"/>
            </w:tcBorders>
            <w:shd w:val="clear" w:color="auto" w:fill="auto"/>
            <w:vAlign w:val="center"/>
            <w:hideMark/>
          </w:tcPr>
          <w:p w14:paraId="5D569E5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30 - 1 шт., АКБ 12В 7Ач - 2 шт., извещатели пожарные: дымовой «ИП 212-141» - 4 шт.,  ручной «ИПР-55» - 1 шт., оповещатели охранно-пожарные: звуковой «ПКИ Иволга» - 1 шт.,светозвуковой «Маяк-12к»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Звон-1 - 2 шт., точечный  магнитоконтактный ИО 102-4 - 1 шт.</w:t>
            </w:r>
          </w:p>
        </w:tc>
      </w:tr>
      <w:tr w:rsidR="008275B0" w:rsidRPr="008275B0" w14:paraId="78489878"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89A1FC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77</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5BC1979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182855</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2CE2541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Бежаницкий район, д.Бардово, ул. Новая Деревня, д.27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1C0484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48A18A6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30 - 1 шт., АКБ 12В 7Ач - 2 шт., извещатели пожарные: дымовой «ИП 212-141» - 4 шт.,  ручной «ИПР-55» - 1 шт., оповещатели охранно-пожарные: звуковой «ПКИ Иволга» - 1 шт.,светозвуковой «Маяк-12к»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Звон-1 - 2 шт., точечный  магнитоконтактный ИО 102-4 - 1 шт.</w:t>
            </w:r>
          </w:p>
        </w:tc>
      </w:tr>
      <w:tr w:rsidR="008275B0" w:rsidRPr="008275B0" w14:paraId="5E58A241" w14:textId="77777777" w:rsidTr="008275B0">
        <w:trPr>
          <w:trHeight w:val="1485"/>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140E23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78</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7D7EC68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182859</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3932F5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Бежаницкий район, д. Махново,               ул.Школьная, д 14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08AFD1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2F1BF37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- 8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61F792F2" w14:textId="77777777" w:rsidTr="008275B0">
        <w:trPr>
          <w:trHeight w:val="255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955790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79</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2F1093C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182101</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2A010BE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пр-т Гагарина, д.112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532B75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05B092A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- 12 шт.,  ручной «ИПР-55» - 2 шт.,  световой «Молния 12 ВЫХОД» - 2 шт., оповещатели охранно-пожарные: звуковой «ПКИ Иволга» - 2 шт. светозвуковой «УСС 1-12» - 1 шт.; извещатели охранные: поверхностный оптико-электронный (движения) Фотон-10Б, Фотон-Ш - 7 шт., поверхностный звуковой (разбития стекла) Звон-1 - 4 шт., точечный  магнитоконтактный ИО 102-4, ИО 102-16  - 7 шт.; КТС: извещатель охранный радиоканальный Астра-Р - 1 комп. (устройство приемное - 1 шт., брелок радиоканальный Астра-РПД - 2 шт.)</w:t>
            </w:r>
          </w:p>
        </w:tc>
      </w:tr>
      <w:tr w:rsidR="008275B0" w:rsidRPr="008275B0" w14:paraId="1A873A5E"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1CD2C2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80</w:t>
            </w:r>
          </w:p>
        </w:tc>
        <w:tc>
          <w:tcPr>
            <w:tcW w:w="2042" w:type="dxa"/>
            <w:tcBorders>
              <w:top w:val="nil"/>
              <w:left w:val="nil"/>
              <w:bottom w:val="single" w:sz="4" w:space="0" w:color="auto"/>
              <w:right w:val="single" w:sz="4" w:space="0" w:color="auto"/>
            </w:tcBorders>
            <w:shd w:val="clear" w:color="auto" w:fill="auto"/>
            <w:vAlign w:val="center"/>
            <w:hideMark/>
          </w:tcPr>
          <w:p w14:paraId="672481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182104           </w:t>
            </w:r>
          </w:p>
        </w:tc>
        <w:tc>
          <w:tcPr>
            <w:tcW w:w="2415" w:type="dxa"/>
            <w:tcBorders>
              <w:top w:val="nil"/>
              <w:left w:val="nil"/>
              <w:bottom w:val="single" w:sz="4" w:space="0" w:color="auto"/>
              <w:right w:val="single" w:sz="4" w:space="0" w:color="auto"/>
            </w:tcBorders>
            <w:shd w:val="clear" w:color="auto" w:fill="auto"/>
            <w:vAlign w:val="center"/>
            <w:hideMark/>
          </w:tcPr>
          <w:p w14:paraId="7E7BA80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Псковская область, Великолукский район,      г. Великие Луки, ул. Холмская, д.3 </w:t>
            </w:r>
          </w:p>
        </w:tc>
        <w:tc>
          <w:tcPr>
            <w:tcW w:w="1520" w:type="dxa"/>
            <w:tcBorders>
              <w:top w:val="nil"/>
              <w:left w:val="nil"/>
              <w:bottom w:val="single" w:sz="4" w:space="0" w:color="auto"/>
              <w:right w:val="single" w:sz="4" w:space="0" w:color="auto"/>
            </w:tcBorders>
            <w:shd w:val="clear" w:color="auto" w:fill="auto"/>
            <w:vAlign w:val="center"/>
            <w:hideMark/>
          </w:tcPr>
          <w:p w14:paraId="68EA263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79C876E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- 12 шт.,  ручной «ИПР-55» - 1 шт.,  световой «Молния 12 ВЫХОД» - 1 шт., оповещатели охранно-пожарные: звуковой «ПКИ Иволга» - 2 шт.; извещатели охранные: поверхностный оптико-электронный (движения) Фотон-10Б, Фотон-Ш - 6 шт., поверхностный звуковой (разбития стекла) Звон-1 - 2 шт., точечный магнитоконтактный ИО 102-4, ИО 102-16  - 1 шт.; КТС: извещатель охранный радиоканальный Астра-Р - 1 комп. (устройство приемное - 1 шт., брелок радиоканальный Астра-РПД - 2 шт.)</w:t>
            </w:r>
          </w:p>
        </w:tc>
      </w:tr>
      <w:tr w:rsidR="008275B0" w:rsidRPr="008275B0" w14:paraId="7F83A540"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50D6DAB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81</w:t>
            </w:r>
          </w:p>
        </w:tc>
        <w:tc>
          <w:tcPr>
            <w:tcW w:w="2042" w:type="dxa"/>
            <w:tcBorders>
              <w:top w:val="nil"/>
              <w:left w:val="nil"/>
              <w:bottom w:val="single" w:sz="4" w:space="0" w:color="auto"/>
              <w:right w:val="single" w:sz="4" w:space="0" w:color="auto"/>
            </w:tcBorders>
            <w:shd w:val="clear" w:color="auto" w:fill="auto"/>
            <w:vAlign w:val="center"/>
            <w:hideMark/>
          </w:tcPr>
          <w:p w14:paraId="5D91DC5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182105           </w:t>
            </w:r>
          </w:p>
        </w:tc>
        <w:tc>
          <w:tcPr>
            <w:tcW w:w="2415" w:type="dxa"/>
            <w:tcBorders>
              <w:top w:val="nil"/>
              <w:left w:val="nil"/>
              <w:bottom w:val="single" w:sz="4" w:space="0" w:color="auto"/>
              <w:right w:val="single" w:sz="4" w:space="0" w:color="auto"/>
            </w:tcBorders>
            <w:shd w:val="clear" w:color="auto" w:fill="auto"/>
            <w:vAlign w:val="center"/>
            <w:hideMark/>
          </w:tcPr>
          <w:p w14:paraId="3FBF26D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Ставского, д.71/15</w:t>
            </w:r>
          </w:p>
        </w:tc>
        <w:tc>
          <w:tcPr>
            <w:tcW w:w="1520" w:type="dxa"/>
            <w:tcBorders>
              <w:top w:val="nil"/>
              <w:left w:val="nil"/>
              <w:bottom w:val="single" w:sz="4" w:space="0" w:color="auto"/>
              <w:right w:val="single" w:sz="4" w:space="0" w:color="auto"/>
            </w:tcBorders>
            <w:shd w:val="clear" w:color="auto" w:fill="auto"/>
            <w:vAlign w:val="center"/>
            <w:hideMark/>
          </w:tcPr>
          <w:p w14:paraId="2340C34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0690E3E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- 8 шт.,  ручной «ИПР-55» - 2 шт.,  световой «Молния 12 ВЫХОД» - 2 шт.; иизвещатели охранные: поверхностный оптико-электронный (движения) Фотон-10Б, Фотон-Ш - 3 шт., поверхностный звуковой (разбития стекла) Звон-1 - 3 шт.,  точечный  магнитоконтактный ИО 102-4, ИО 102-16  - 1 шт.; КТС: извещатель охранный радиоканальный Астра-Р - 1 комп. (устройство приемное - 1 шт., брелок радиоканальный Астра-РПД - 2 шт.)</w:t>
            </w:r>
          </w:p>
        </w:tc>
      </w:tr>
      <w:tr w:rsidR="008275B0" w:rsidRPr="008275B0" w14:paraId="57E5C93D"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867790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82</w:t>
            </w:r>
          </w:p>
        </w:tc>
        <w:tc>
          <w:tcPr>
            <w:tcW w:w="2042" w:type="dxa"/>
            <w:tcBorders>
              <w:top w:val="nil"/>
              <w:left w:val="nil"/>
              <w:bottom w:val="single" w:sz="4" w:space="0" w:color="auto"/>
              <w:right w:val="single" w:sz="4" w:space="0" w:color="auto"/>
            </w:tcBorders>
            <w:shd w:val="clear" w:color="auto" w:fill="auto"/>
            <w:vAlign w:val="center"/>
            <w:hideMark/>
          </w:tcPr>
          <w:p w14:paraId="349A768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182106          </w:t>
            </w:r>
          </w:p>
        </w:tc>
        <w:tc>
          <w:tcPr>
            <w:tcW w:w="2415" w:type="dxa"/>
            <w:tcBorders>
              <w:top w:val="nil"/>
              <w:left w:val="nil"/>
              <w:bottom w:val="single" w:sz="4" w:space="0" w:color="auto"/>
              <w:right w:val="single" w:sz="4" w:space="0" w:color="auto"/>
            </w:tcBorders>
            <w:shd w:val="clear" w:color="auto" w:fill="auto"/>
            <w:vAlign w:val="center"/>
            <w:hideMark/>
          </w:tcPr>
          <w:p w14:paraId="24C1FE6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Герцена д.5/23</w:t>
            </w:r>
          </w:p>
        </w:tc>
        <w:tc>
          <w:tcPr>
            <w:tcW w:w="1520" w:type="dxa"/>
            <w:tcBorders>
              <w:top w:val="nil"/>
              <w:left w:val="nil"/>
              <w:bottom w:val="single" w:sz="4" w:space="0" w:color="auto"/>
              <w:right w:val="single" w:sz="4" w:space="0" w:color="auto"/>
            </w:tcBorders>
            <w:shd w:val="clear" w:color="auto" w:fill="auto"/>
            <w:vAlign w:val="center"/>
            <w:hideMark/>
          </w:tcPr>
          <w:p w14:paraId="414A45D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5966CD7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- 8 шт.,  ручной «ИПР-55» - 2 шт.,  световой «Молния 12 ВЫХОД» - 2 шт. оповещатели охранно-пожарные: звуковой «ПКИ Иволга» - 2 шт., светозвуковой «Маяк-12к» - 1 шт.; извещатели охранные: поверхностный оптико-электронный (движения) Фотон-10Б, Фотон-Ш - 5 шт.,  поверхностный звуковой (разбития стекла) Звон-1 - 1 шт., точечный магнитоконтактный ИО 102-4, ИО 102-16  - 4 шт.; КТС: стационарная кнопка - 1 шт., КТС: извещатель охранный радиоканальный Астра-Р - 1 комп. (устройство приемное - 1 шт., брелок радиоканальный Астра-РПД - 2 шт.)</w:t>
            </w:r>
          </w:p>
        </w:tc>
      </w:tr>
      <w:tr w:rsidR="008275B0" w:rsidRPr="008275B0" w14:paraId="46771E3E"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566160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83</w:t>
            </w:r>
          </w:p>
        </w:tc>
        <w:tc>
          <w:tcPr>
            <w:tcW w:w="2042" w:type="dxa"/>
            <w:tcBorders>
              <w:top w:val="nil"/>
              <w:left w:val="nil"/>
              <w:bottom w:val="single" w:sz="4" w:space="0" w:color="auto"/>
              <w:right w:val="single" w:sz="4" w:space="0" w:color="auto"/>
            </w:tcBorders>
            <w:shd w:val="clear" w:color="auto" w:fill="auto"/>
            <w:vAlign w:val="center"/>
            <w:hideMark/>
          </w:tcPr>
          <w:p w14:paraId="586807D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182107         </w:t>
            </w:r>
          </w:p>
        </w:tc>
        <w:tc>
          <w:tcPr>
            <w:tcW w:w="2415" w:type="dxa"/>
            <w:tcBorders>
              <w:top w:val="nil"/>
              <w:left w:val="nil"/>
              <w:bottom w:val="single" w:sz="4" w:space="0" w:color="auto"/>
              <w:right w:val="single" w:sz="4" w:space="0" w:color="auto"/>
            </w:tcBorders>
            <w:shd w:val="clear" w:color="auto" w:fill="auto"/>
            <w:vAlign w:val="center"/>
            <w:hideMark/>
          </w:tcPr>
          <w:p w14:paraId="2A00F8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Гагарина, д.69</w:t>
            </w:r>
          </w:p>
        </w:tc>
        <w:tc>
          <w:tcPr>
            <w:tcW w:w="1520" w:type="dxa"/>
            <w:tcBorders>
              <w:top w:val="nil"/>
              <w:left w:val="nil"/>
              <w:bottom w:val="single" w:sz="4" w:space="0" w:color="auto"/>
              <w:right w:val="single" w:sz="4" w:space="0" w:color="auto"/>
            </w:tcBorders>
            <w:shd w:val="clear" w:color="auto" w:fill="auto"/>
            <w:vAlign w:val="center"/>
            <w:hideMark/>
          </w:tcPr>
          <w:p w14:paraId="023ADE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2767716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- 12 шт.,  ручной «ИПР-55» - 2 шт.,  световой «Молния 12 ВЫХОД» - 2 шт. оповещатели охранно-пожарные: звуковой «ПКИ Иволга» - 1 шт.; извещатели охранные: поверхностный оптико-электронный (движения) Фотон-10Б, Фотон-Ш - 2 шт., поверхностный звуковой (разбития стекла) Звон-1 - 2 шт., точечный магнитоконтактный ИО 102-4, ИО 102-16  - 4 шт.; КТС: извещатель охранный радиоканальный Астра-Р - 1 комп. (устройство приемное - 1 шт., брелок радиоканальный Астра-РПД - 2 шт.)</w:t>
            </w:r>
          </w:p>
        </w:tc>
      </w:tr>
      <w:tr w:rsidR="008275B0" w:rsidRPr="008275B0" w14:paraId="25BD8D29"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62D0117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84</w:t>
            </w:r>
          </w:p>
        </w:tc>
        <w:tc>
          <w:tcPr>
            <w:tcW w:w="2042" w:type="dxa"/>
            <w:tcBorders>
              <w:top w:val="nil"/>
              <w:left w:val="nil"/>
              <w:bottom w:val="single" w:sz="4" w:space="0" w:color="auto"/>
              <w:right w:val="single" w:sz="4" w:space="0" w:color="auto"/>
            </w:tcBorders>
            <w:shd w:val="clear" w:color="auto" w:fill="auto"/>
            <w:vAlign w:val="center"/>
            <w:hideMark/>
          </w:tcPr>
          <w:p w14:paraId="633B772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182108          </w:t>
            </w:r>
          </w:p>
        </w:tc>
        <w:tc>
          <w:tcPr>
            <w:tcW w:w="2415" w:type="dxa"/>
            <w:tcBorders>
              <w:top w:val="nil"/>
              <w:left w:val="nil"/>
              <w:bottom w:val="single" w:sz="4" w:space="0" w:color="auto"/>
              <w:right w:val="single" w:sz="4" w:space="0" w:color="auto"/>
            </w:tcBorders>
            <w:shd w:val="clear" w:color="auto" w:fill="auto"/>
            <w:vAlign w:val="center"/>
            <w:hideMark/>
          </w:tcPr>
          <w:p w14:paraId="7B57A48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пр-т Ленина, д.57</w:t>
            </w:r>
          </w:p>
        </w:tc>
        <w:tc>
          <w:tcPr>
            <w:tcW w:w="1520" w:type="dxa"/>
            <w:tcBorders>
              <w:top w:val="nil"/>
              <w:left w:val="nil"/>
              <w:bottom w:val="single" w:sz="4" w:space="0" w:color="auto"/>
              <w:right w:val="single" w:sz="4" w:space="0" w:color="auto"/>
            </w:tcBorders>
            <w:shd w:val="clear" w:color="auto" w:fill="auto"/>
            <w:vAlign w:val="center"/>
            <w:hideMark/>
          </w:tcPr>
          <w:p w14:paraId="6C4EDAA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"Гранит-8"</w:t>
            </w:r>
          </w:p>
        </w:tc>
        <w:tc>
          <w:tcPr>
            <w:tcW w:w="7492" w:type="dxa"/>
            <w:tcBorders>
              <w:top w:val="nil"/>
              <w:left w:val="nil"/>
              <w:bottom w:val="single" w:sz="4" w:space="0" w:color="auto"/>
              <w:right w:val="single" w:sz="8" w:space="0" w:color="auto"/>
            </w:tcBorders>
            <w:shd w:val="clear" w:color="auto" w:fill="auto"/>
            <w:vAlign w:val="center"/>
            <w:hideMark/>
          </w:tcPr>
          <w:p w14:paraId="28281BC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"Гранит-8" - 1 шт., АКБ 12В 7Ач - 2 шт., извещатели пожарные: дымовой «ИП 212-141» - 21 шт.,  ручной «ИПР-55» - 3 шт.,  световой «Молния 12 ВЫХОД» - 2 шт. оповещатели охранно-пожарные: звуковой «ПКИ Иволга» - 2 шт.;  извещатели охранные: поверхностный оптико-электронный (движения) Фотон-10Б, Фотон-Ш - 11 шт., поверхностный звуковой (разбития стекла( Звон-1 - 3 шт., точечный  магнитоконтактный ИО 102-4, ИО 102-16  - 7 шт.; КТС: извещатель охранный радиоканальный Астра-Р - 1 комп. (устройство приемное - 1 шт., брелок радиоканальный Астра-РПД - 2 шт.)</w:t>
            </w:r>
          </w:p>
        </w:tc>
      </w:tr>
      <w:tr w:rsidR="008275B0" w:rsidRPr="008275B0" w14:paraId="39FF144A"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3DD33C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85</w:t>
            </w:r>
          </w:p>
        </w:tc>
        <w:tc>
          <w:tcPr>
            <w:tcW w:w="2042" w:type="dxa"/>
            <w:tcBorders>
              <w:top w:val="nil"/>
              <w:left w:val="nil"/>
              <w:bottom w:val="single" w:sz="4" w:space="0" w:color="auto"/>
              <w:right w:val="single" w:sz="4" w:space="0" w:color="auto"/>
            </w:tcBorders>
            <w:shd w:val="clear" w:color="auto" w:fill="auto"/>
            <w:vAlign w:val="center"/>
            <w:hideMark/>
          </w:tcPr>
          <w:p w14:paraId="08179FD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182110</w:t>
            </w:r>
          </w:p>
        </w:tc>
        <w:tc>
          <w:tcPr>
            <w:tcW w:w="2415" w:type="dxa"/>
            <w:tcBorders>
              <w:top w:val="nil"/>
              <w:left w:val="nil"/>
              <w:bottom w:val="single" w:sz="4" w:space="0" w:color="auto"/>
              <w:right w:val="single" w:sz="4" w:space="0" w:color="auto"/>
            </w:tcBorders>
            <w:shd w:val="clear" w:color="auto" w:fill="auto"/>
            <w:vAlign w:val="center"/>
            <w:hideMark/>
          </w:tcPr>
          <w:p w14:paraId="0D5B2F5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Зверева, д.39</w:t>
            </w:r>
          </w:p>
        </w:tc>
        <w:tc>
          <w:tcPr>
            <w:tcW w:w="1520" w:type="dxa"/>
            <w:tcBorders>
              <w:top w:val="nil"/>
              <w:left w:val="nil"/>
              <w:bottom w:val="single" w:sz="4" w:space="0" w:color="auto"/>
              <w:right w:val="single" w:sz="4" w:space="0" w:color="auto"/>
            </w:tcBorders>
            <w:shd w:val="clear" w:color="auto" w:fill="auto"/>
            <w:vAlign w:val="center"/>
            <w:hideMark/>
          </w:tcPr>
          <w:p w14:paraId="7E34776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3DD5468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извещатели пожарные: дымовой «ИП 212-141» - 34 шт., ручной «ИПР-55» - 2 шт., оповещатели охранно-пожарные: звуковой «ПКИ Иволга» - 2 шт., светозвуковой «Маяк-12к» - 1 шт., световой «Молния 12 ВЫХОД» - 4 шт.; "Контакт gsm 5-2" - 1 шт.,извещатели охранные: поверхностный оптико-электронный (движения) Фотон-10Б, Фотон-Ш - 6 шт., поверхностный звуковой (разбития стекла) Звон-1 - 2 шт., точечный  магнитоконтактный ИО 102-4, ИО 102-16  - 2 шт.; КТС: стационарная кнопка - 1 шт., КТС: извещатель охранный радиоканальный Астра-Р - 1 комп. (устройство приемное - 1 шт., брелок радиоканальный Астра-РПД - 2 шт.)</w:t>
            </w:r>
          </w:p>
        </w:tc>
      </w:tr>
      <w:tr w:rsidR="008275B0" w:rsidRPr="008275B0" w14:paraId="63E48C56"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9BA28A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86</w:t>
            </w:r>
          </w:p>
        </w:tc>
        <w:tc>
          <w:tcPr>
            <w:tcW w:w="2042" w:type="dxa"/>
            <w:tcBorders>
              <w:top w:val="nil"/>
              <w:left w:val="nil"/>
              <w:bottom w:val="single" w:sz="4" w:space="0" w:color="auto"/>
              <w:right w:val="single" w:sz="4" w:space="0" w:color="auto"/>
            </w:tcBorders>
            <w:shd w:val="clear" w:color="auto" w:fill="auto"/>
            <w:vAlign w:val="center"/>
            <w:hideMark/>
          </w:tcPr>
          <w:p w14:paraId="45B6A3B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ОПС182111  </w:t>
            </w:r>
          </w:p>
        </w:tc>
        <w:tc>
          <w:tcPr>
            <w:tcW w:w="2415" w:type="dxa"/>
            <w:tcBorders>
              <w:top w:val="nil"/>
              <w:left w:val="nil"/>
              <w:bottom w:val="single" w:sz="4" w:space="0" w:color="auto"/>
              <w:right w:val="single" w:sz="4" w:space="0" w:color="auto"/>
            </w:tcBorders>
            <w:shd w:val="clear" w:color="auto" w:fill="auto"/>
            <w:vAlign w:val="center"/>
            <w:hideMark/>
          </w:tcPr>
          <w:p w14:paraId="0AB2EEB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Малышева, д.20</w:t>
            </w:r>
          </w:p>
        </w:tc>
        <w:tc>
          <w:tcPr>
            <w:tcW w:w="1520" w:type="dxa"/>
            <w:tcBorders>
              <w:top w:val="nil"/>
              <w:left w:val="nil"/>
              <w:bottom w:val="single" w:sz="4" w:space="0" w:color="auto"/>
              <w:right w:val="single" w:sz="4" w:space="0" w:color="auto"/>
            </w:tcBorders>
            <w:shd w:val="clear" w:color="auto" w:fill="auto"/>
            <w:vAlign w:val="center"/>
            <w:hideMark/>
          </w:tcPr>
          <w:p w14:paraId="0D7D5A9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1D08565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- 10 шт., ручной «ИПР-55» - 2 шт., оповещатели охранно-пожарные: звуковой «ПКИ Иволга» - 1 шт., светозвуковой «Маяк-12к» - 1 шт., световой «Молния 12 ВЫХОД» - 2 шт.; извещатели охранные: поверхностный оптико-электронный (движения) Фотон-10Б, Фотон-Ш - 5 шт., поверхностный звуковой (разбития стекла) Звон-1 - 5 шт., точечный  магнитоконтактный ИО 102-4, ИО 102-16  - 3 шт.; КТС: извещатель охранный радиоканальный Астра-Р - 1 комп. (устройство приемное - 1 шт., брелок радиоканальный Астра-РПД - 2 шт.)</w:t>
            </w:r>
          </w:p>
        </w:tc>
      </w:tr>
      <w:tr w:rsidR="008275B0" w:rsidRPr="008275B0" w14:paraId="0D4C3903" w14:textId="77777777" w:rsidTr="008275B0">
        <w:trPr>
          <w:trHeight w:val="2475"/>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51E8A57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87</w:t>
            </w:r>
          </w:p>
        </w:tc>
        <w:tc>
          <w:tcPr>
            <w:tcW w:w="2042" w:type="dxa"/>
            <w:tcBorders>
              <w:top w:val="nil"/>
              <w:left w:val="nil"/>
              <w:bottom w:val="single" w:sz="4" w:space="0" w:color="auto"/>
              <w:right w:val="single" w:sz="4" w:space="0" w:color="auto"/>
            </w:tcBorders>
            <w:shd w:val="clear" w:color="auto" w:fill="auto"/>
            <w:vAlign w:val="center"/>
            <w:hideMark/>
          </w:tcPr>
          <w:p w14:paraId="651FD6F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182112    </w:t>
            </w:r>
          </w:p>
        </w:tc>
        <w:tc>
          <w:tcPr>
            <w:tcW w:w="2415" w:type="dxa"/>
            <w:tcBorders>
              <w:top w:val="nil"/>
              <w:left w:val="nil"/>
              <w:bottom w:val="single" w:sz="4" w:space="0" w:color="auto"/>
              <w:right w:val="single" w:sz="4" w:space="0" w:color="auto"/>
            </w:tcBorders>
            <w:shd w:val="clear" w:color="auto" w:fill="auto"/>
            <w:vAlign w:val="center"/>
            <w:hideMark/>
          </w:tcPr>
          <w:p w14:paraId="11867F5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Ставского, д.21</w:t>
            </w:r>
          </w:p>
        </w:tc>
        <w:tc>
          <w:tcPr>
            <w:tcW w:w="1520" w:type="dxa"/>
            <w:tcBorders>
              <w:top w:val="nil"/>
              <w:left w:val="nil"/>
              <w:bottom w:val="single" w:sz="4" w:space="0" w:color="auto"/>
              <w:right w:val="single" w:sz="4" w:space="0" w:color="auto"/>
            </w:tcBorders>
            <w:shd w:val="clear" w:color="auto" w:fill="auto"/>
            <w:vAlign w:val="center"/>
            <w:hideMark/>
          </w:tcPr>
          <w:p w14:paraId="6FCF527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7F9B8BB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- 28 шт., ручной «ИПР-55» - 4 шт., оповещатели охранно-пожарные: звуковой «ПКИ Иволга» - 3 шт., светозвуковой «Маяк-12к» - 1 шт., световой «Молния 12 ВЫХОД» - 5 шт.; извещатели охранные: поверхностный оптико-электронный (движения) Фотон-10Б, Фотон-Ш - 8 шт., поверхностный звуковой (разбития стекла) Звон-1 - 4 шт., точечный магнитоконтактный ИО 102-4, ИО 102-16  - 3 шт.,  КТС: извещатель охранный радиоканальный Астра-Р - 1 комп. (устройство приемное - 1 шт., брелок радиоканальный Астра-РПД - 2 шт.)</w:t>
            </w:r>
          </w:p>
        </w:tc>
      </w:tr>
      <w:tr w:rsidR="008275B0" w:rsidRPr="008275B0" w14:paraId="01B31EB8"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033E4D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88</w:t>
            </w:r>
          </w:p>
        </w:tc>
        <w:tc>
          <w:tcPr>
            <w:tcW w:w="2042" w:type="dxa"/>
            <w:tcBorders>
              <w:top w:val="nil"/>
              <w:left w:val="nil"/>
              <w:bottom w:val="single" w:sz="4" w:space="0" w:color="auto"/>
              <w:right w:val="single" w:sz="4" w:space="0" w:color="auto"/>
            </w:tcBorders>
            <w:shd w:val="clear" w:color="auto" w:fill="auto"/>
            <w:vAlign w:val="center"/>
            <w:hideMark/>
          </w:tcPr>
          <w:p w14:paraId="21DF8B5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182113      </w:t>
            </w:r>
          </w:p>
        </w:tc>
        <w:tc>
          <w:tcPr>
            <w:tcW w:w="2415" w:type="dxa"/>
            <w:tcBorders>
              <w:top w:val="nil"/>
              <w:left w:val="nil"/>
              <w:bottom w:val="single" w:sz="4" w:space="0" w:color="auto"/>
              <w:right w:val="single" w:sz="4" w:space="0" w:color="auto"/>
            </w:tcBorders>
            <w:shd w:val="clear" w:color="auto" w:fill="auto"/>
            <w:vAlign w:val="center"/>
            <w:hideMark/>
          </w:tcPr>
          <w:p w14:paraId="17F0492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Некрасова, д.1</w:t>
            </w:r>
          </w:p>
        </w:tc>
        <w:tc>
          <w:tcPr>
            <w:tcW w:w="1520" w:type="dxa"/>
            <w:tcBorders>
              <w:top w:val="nil"/>
              <w:left w:val="nil"/>
              <w:bottom w:val="single" w:sz="4" w:space="0" w:color="auto"/>
              <w:right w:val="single" w:sz="4" w:space="0" w:color="auto"/>
            </w:tcBorders>
            <w:shd w:val="clear" w:color="auto" w:fill="auto"/>
            <w:vAlign w:val="center"/>
            <w:hideMark/>
          </w:tcPr>
          <w:p w14:paraId="7833A69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"Контакт 5-2"</w:t>
            </w:r>
          </w:p>
        </w:tc>
        <w:tc>
          <w:tcPr>
            <w:tcW w:w="7492" w:type="dxa"/>
            <w:tcBorders>
              <w:top w:val="nil"/>
              <w:left w:val="nil"/>
              <w:bottom w:val="single" w:sz="4" w:space="0" w:color="auto"/>
              <w:right w:val="single" w:sz="8" w:space="0" w:color="auto"/>
            </w:tcBorders>
            <w:shd w:val="clear" w:color="auto" w:fill="auto"/>
            <w:vAlign w:val="center"/>
            <w:hideMark/>
          </w:tcPr>
          <w:p w14:paraId="708A38D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- 2 шт., АКБ 12В 7Ач - 2 шт., извещатели пожарные: дымовой «ИП 212-141» - 20 шт., ручной «ИПР-55» - 3 шт., оповещатели охранно-пожарные: звуковой «ПКИ Иволга» - 2 шт., светозвуковой «Маяк-12к» -1 шт., световой «Молния 12 ВЫХОД» - 5 шт.;  извещатели охранные: поверхностный оптико-электронный (движения) Фотон-10Б, Фотон-Ш - 13 шт.,  поверхностный звуковой (разбития стекла) Звон-1 - 6 шт., точечный  магнитоконтактный ИО 102-4, ИО 102-16  - 6 шт.,  КТС: стационарная кнопка - 1 шт., КТС: извещатель охранный радиоканальный Астра-Р - 1 комп. (устройство приемное - 1 шт., брелок радиоканальный Астра-РПД - 2 шт.)</w:t>
            </w:r>
          </w:p>
        </w:tc>
      </w:tr>
      <w:tr w:rsidR="008275B0" w:rsidRPr="008275B0" w14:paraId="06AFD6F7"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FAE3C8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89</w:t>
            </w:r>
          </w:p>
        </w:tc>
        <w:tc>
          <w:tcPr>
            <w:tcW w:w="2042" w:type="dxa"/>
            <w:tcBorders>
              <w:top w:val="nil"/>
              <w:left w:val="nil"/>
              <w:bottom w:val="single" w:sz="4" w:space="0" w:color="auto"/>
              <w:right w:val="single" w:sz="4" w:space="0" w:color="auto"/>
            </w:tcBorders>
            <w:shd w:val="clear" w:color="auto" w:fill="auto"/>
            <w:vAlign w:val="center"/>
            <w:hideMark/>
          </w:tcPr>
          <w:p w14:paraId="6A53FB8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182115                </w:t>
            </w:r>
          </w:p>
        </w:tc>
        <w:tc>
          <w:tcPr>
            <w:tcW w:w="2415" w:type="dxa"/>
            <w:tcBorders>
              <w:top w:val="nil"/>
              <w:left w:val="nil"/>
              <w:bottom w:val="single" w:sz="4" w:space="0" w:color="auto"/>
              <w:right w:val="single" w:sz="4" w:space="0" w:color="auto"/>
            </w:tcBorders>
            <w:shd w:val="clear" w:color="auto" w:fill="auto"/>
            <w:vAlign w:val="center"/>
            <w:hideMark/>
          </w:tcPr>
          <w:p w14:paraId="32E552A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ул. Гражданская, д.24</w:t>
            </w:r>
          </w:p>
        </w:tc>
        <w:tc>
          <w:tcPr>
            <w:tcW w:w="1520" w:type="dxa"/>
            <w:tcBorders>
              <w:top w:val="nil"/>
              <w:left w:val="nil"/>
              <w:bottom w:val="single" w:sz="4" w:space="0" w:color="auto"/>
              <w:right w:val="single" w:sz="4" w:space="0" w:color="auto"/>
            </w:tcBorders>
            <w:shd w:val="clear" w:color="auto" w:fill="auto"/>
            <w:vAlign w:val="center"/>
            <w:hideMark/>
          </w:tcPr>
          <w:p w14:paraId="22A04D4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7AC22FC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- 19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(движения) Фотон-10Б, Фотон-Ш - 7 шт., поверхностный звуковой (разбития стекла) Звон-1 - 1 шт., точечный  магнитоконтактный ИО 102-4, ИО 102-16  - 3 шт., КТС: стационарная кнопка - 1 шт., КТС: извещатель охранный радиоканальный Астра-Р - 1 комп. (устройство приемное - 1 шт., брелок радиоканальный Астра-РПД - 2 шт.)</w:t>
            </w:r>
          </w:p>
        </w:tc>
      </w:tr>
      <w:tr w:rsidR="008275B0" w:rsidRPr="008275B0" w14:paraId="2F250655"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22D663F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90</w:t>
            </w:r>
          </w:p>
        </w:tc>
        <w:tc>
          <w:tcPr>
            <w:tcW w:w="2042" w:type="dxa"/>
            <w:tcBorders>
              <w:top w:val="nil"/>
              <w:left w:val="nil"/>
              <w:bottom w:val="single" w:sz="4" w:space="0" w:color="auto"/>
              <w:right w:val="single" w:sz="4" w:space="0" w:color="auto"/>
            </w:tcBorders>
            <w:shd w:val="clear" w:color="auto" w:fill="auto"/>
            <w:vAlign w:val="center"/>
            <w:hideMark/>
          </w:tcPr>
          <w:p w14:paraId="15C621A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Торговый склад </w:t>
            </w:r>
          </w:p>
        </w:tc>
        <w:tc>
          <w:tcPr>
            <w:tcW w:w="2415" w:type="dxa"/>
            <w:tcBorders>
              <w:top w:val="nil"/>
              <w:left w:val="nil"/>
              <w:bottom w:val="single" w:sz="4" w:space="0" w:color="auto"/>
              <w:right w:val="single" w:sz="4" w:space="0" w:color="auto"/>
            </w:tcBorders>
            <w:shd w:val="clear" w:color="auto" w:fill="auto"/>
            <w:vAlign w:val="center"/>
            <w:hideMark/>
          </w:tcPr>
          <w:p w14:paraId="6D0691A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г. Великие Луки, пл. Вокзальная д.1</w:t>
            </w:r>
          </w:p>
        </w:tc>
        <w:tc>
          <w:tcPr>
            <w:tcW w:w="1520" w:type="dxa"/>
            <w:tcBorders>
              <w:top w:val="nil"/>
              <w:left w:val="nil"/>
              <w:bottom w:val="single" w:sz="4" w:space="0" w:color="auto"/>
              <w:right w:val="single" w:sz="4" w:space="0" w:color="auto"/>
            </w:tcBorders>
            <w:shd w:val="clear" w:color="auto" w:fill="auto"/>
            <w:vAlign w:val="center"/>
            <w:hideMark/>
          </w:tcPr>
          <w:p w14:paraId="300DDF0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1F30D34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- 18 шт., ручной «ИПР-55» - 2 шт., оповещатели охранно-пожарные: звуковой «ПКИ Иволга» - 1 шт., светозвуковой «Маяк-12к» - 1 шт., световой «Молния 12 ВЫХОД» - 4 шт.; извещатели охранные: поверхностный оптико-электронный (движения) Фотон-10Б, Фотон-Ш - 5 шт., поверхностный звуковой (разбития стекла) Звон-1 - 1 шт., точечный  магнитоконтактный ИО 102-4, ИО 102-16  - 5 шт., КТС: извещатель охранный радиоканальный Астра-Р - 1 комп. (устройство приемное - 1 шт., брелок радиоканальный Астра-РПД - 2 шт.)</w:t>
            </w:r>
          </w:p>
        </w:tc>
      </w:tr>
      <w:tr w:rsidR="008275B0" w:rsidRPr="008275B0" w14:paraId="4FC22DE2"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A70BAA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91</w:t>
            </w:r>
          </w:p>
        </w:tc>
        <w:tc>
          <w:tcPr>
            <w:tcW w:w="2042" w:type="dxa"/>
            <w:tcBorders>
              <w:top w:val="nil"/>
              <w:left w:val="nil"/>
              <w:bottom w:val="single" w:sz="4" w:space="0" w:color="auto"/>
              <w:right w:val="single" w:sz="4" w:space="0" w:color="auto"/>
            </w:tcBorders>
            <w:shd w:val="clear" w:color="auto" w:fill="auto"/>
            <w:vAlign w:val="center"/>
            <w:hideMark/>
          </w:tcPr>
          <w:p w14:paraId="11B669D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182141</w:t>
            </w:r>
          </w:p>
        </w:tc>
        <w:tc>
          <w:tcPr>
            <w:tcW w:w="2415" w:type="dxa"/>
            <w:tcBorders>
              <w:top w:val="nil"/>
              <w:left w:val="nil"/>
              <w:bottom w:val="single" w:sz="4" w:space="0" w:color="auto"/>
              <w:right w:val="single" w:sz="4" w:space="0" w:color="auto"/>
            </w:tcBorders>
            <w:shd w:val="clear" w:color="auto" w:fill="auto"/>
            <w:vAlign w:val="center"/>
            <w:hideMark/>
          </w:tcPr>
          <w:p w14:paraId="1E076BF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д. Булынино</w:t>
            </w:r>
          </w:p>
        </w:tc>
        <w:tc>
          <w:tcPr>
            <w:tcW w:w="1520" w:type="dxa"/>
            <w:tcBorders>
              <w:top w:val="nil"/>
              <w:left w:val="nil"/>
              <w:bottom w:val="single" w:sz="4" w:space="0" w:color="auto"/>
              <w:right w:val="single" w:sz="4" w:space="0" w:color="auto"/>
            </w:tcBorders>
            <w:shd w:val="clear" w:color="auto" w:fill="auto"/>
            <w:vAlign w:val="center"/>
            <w:hideMark/>
          </w:tcPr>
          <w:p w14:paraId="1DC6D80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"Контакт GSM-9N"</w:t>
            </w:r>
          </w:p>
        </w:tc>
        <w:tc>
          <w:tcPr>
            <w:tcW w:w="7492" w:type="dxa"/>
            <w:tcBorders>
              <w:top w:val="nil"/>
              <w:left w:val="nil"/>
              <w:bottom w:val="single" w:sz="4" w:space="0" w:color="auto"/>
              <w:right w:val="single" w:sz="8" w:space="0" w:color="auto"/>
            </w:tcBorders>
            <w:shd w:val="clear" w:color="auto" w:fill="auto"/>
            <w:vAlign w:val="center"/>
            <w:hideMark/>
          </w:tcPr>
          <w:p w14:paraId="705A357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"Контакт GSM-9N" - 1 шт., блок резервного питания "БРП-И-12-5/7", АКБ 12В 7Ач - 1 шт., извещатели пожарные: дымовой «ИП 212-141» - 8 шт.,  ручной «ИПР-55» - 1 шт.,  повещатель комбинированный светозвуковой «УСС 1-12» - 1 шт., световой «Молния 12 ВЫХОД» - 1 шт.</w:t>
            </w:r>
          </w:p>
        </w:tc>
      </w:tr>
      <w:tr w:rsidR="008275B0" w:rsidRPr="008275B0" w14:paraId="2E51C353"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767298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92</w:t>
            </w:r>
          </w:p>
        </w:tc>
        <w:tc>
          <w:tcPr>
            <w:tcW w:w="2042" w:type="dxa"/>
            <w:tcBorders>
              <w:top w:val="nil"/>
              <w:left w:val="nil"/>
              <w:bottom w:val="single" w:sz="4" w:space="0" w:color="auto"/>
              <w:right w:val="single" w:sz="4" w:space="0" w:color="auto"/>
            </w:tcBorders>
            <w:shd w:val="clear" w:color="auto" w:fill="auto"/>
            <w:vAlign w:val="center"/>
            <w:hideMark/>
          </w:tcPr>
          <w:p w14:paraId="7BB094C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182142</w:t>
            </w:r>
          </w:p>
        </w:tc>
        <w:tc>
          <w:tcPr>
            <w:tcW w:w="2415" w:type="dxa"/>
            <w:tcBorders>
              <w:top w:val="nil"/>
              <w:left w:val="nil"/>
              <w:bottom w:val="single" w:sz="4" w:space="0" w:color="auto"/>
              <w:right w:val="single" w:sz="4" w:space="0" w:color="auto"/>
            </w:tcBorders>
            <w:shd w:val="clear" w:color="auto" w:fill="auto"/>
            <w:vAlign w:val="center"/>
            <w:hideMark/>
          </w:tcPr>
          <w:p w14:paraId="4049733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д. Купуй,                                                         ул. Озерная, д.1</w:t>
            </w:r>
          </w:p>
        </w:tc>
        <w:tc>
          <w:tcPr>
            <w:tcW w:w="1520" w:type="dxa"/>
            <w:tcBorders>
              <w:top w:val="nil"/>
              <w:left w:val="nil"/>
              <w:bottom w:val="single" w:sz="4" w:space="0" w:color="auto"/>
              <w:right w:val="single" w:sz="4" w:space="0" w:color="auto"/>
            </w:tcBorders>
            <w:shd w:val="clear" w:color="auto" w:fill="auto"/>
            <w:vAlign w:val="center"/>
            <w:hideMark/>
          </w:tcPr>
          <w:p w14:paraId="5CD69AE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3000EB5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- 6 шт.,  ручной «ИПР-55» - 1 шт., оповещатели охранно-пожарные: звуковой «ПКИ Иволга» - 1 шт.,световой «Молния 12 ВЫХОД» - 1 шт., извещатели охранные: поверхностный оптико-электронный (движения)  Фотон-10Б - 3 шт.,  поверхностный звуковой (разбития стекла) Звон-1 - 1 шт., точечный  магнитоконтактный СМК-1 - 1 щт.</w:t>
            </w:r>
          </w:p>
        </w:tc>
      </w:tr>
      <w:tr w:rsidR="008275B0" w:rsidRPr="008275B0" w14:paraId="08670EEB" w14:textId="77777777" w:rsidTr="008275B0">
        <w:trPr>
          <w:trHeight w:val="331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1BF02A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93</w:t>
            </w:r>
          </w:p>
        </w:tc>
        <w:tc>
          <w:tcPr>
            <w:tcW w:w="2042" w:type="dxa"/>
            <w:tcBorders>
              <w:top w:val="nil"/>
              <w:left w:val="nil"/>
              <w:bottom w:val="single" w:sz="4" w:space="0" w:color="auto"/>
              <w:right w:val="single" w:sz="4" w:space="0" w:color="auto"/>
            </w:tcBorders>
            <w:shd w:val="clear" w:color="auto" w:fill="auto"/>
            <w:vAlign w:val="center"/>
            <w:hideMark/>
          </w:tcPr>
          <w:p w14:paraId="67D5565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182161</w:t>
            </w:r>
          </w:p>
        </w:tc>
        <w:tc>
          <w:tcPr>
            <w:tcW w:w="2415" w:type="dxa"/>
            <w:tcBorders>
              <w:top w:val="nil"/>
              <w:left w:val="nil"/>
              <w:bottom w:val="single" w:sz="4" w:space="0" w:color="auto"/>
              <w:right w:val="single" w:sz="4" w:space="0" w:color="auto"/>
            </w:tcBorders>
            <w:shd w:val="clear" w:color="auto" w:fill="auto"/>
            <w:vAlign w:val="center"/>
            <w:hideMark/>
          </w:tcPr>
          <w:p w14:paraId="7E5D749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Псковская область, Великолукский район,       д. Переслегино                                               </w:t>
            </w:r>
          </w:p>
        </w:tc>
        <w:tc>
          <w:tcPr>
            <w:tcW w:w="1520" w:type="dxa"/>
            <w:tcBorders>
              <w:top w:val="nil"/>
              <w:left w:val="nil"/>
              <w:bottom w:val="single" w:sz="4" w:space="0" w:color="auto"/>
              <w:right w:val="single" w:sz="4" w:space="0" w:color="auto"/>
            </w:tcBorders>
            <w:shd w:val="clear" w:color="auto" w:fill="auto"/>
            <w:vAlign w:val="center"/>
            <w:hideMark/>
          </w:tcPr>
          <w:p w14:paraId="624E6E7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"Контакт GSM-5-2"</w:t>
            </w:r>
          </w:p>
        </w:tc>
        <w:tc>
          <w:tcPr>
            <w:tcW w:w="7492" w:type="dxa"/>
            <w:tcBorders>
              <w:top w:val="nil"/>
              <w:left w:val="nil"/>
              <w:bottom w:val="single" w:sz="4" w:space="0" w:color="auto"/>
              <w:right w:val="single" w:sz="8" w:space="0" w:color="auto"/>
            </w:tcBorders>
            <w:shd w:val="clear" w:color="auto" w:fill="auto"/>
            <w:vAlign w:val="center"/>
            <w:hideMark/>
          </w:tcPr>
          <w:p w14:paraId="75EFB7B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- 1 шт., АКБ 12В 7Ач - 1 шт., звещатель пожарный дымовой «ИП 212-141» - 9 шт.,  ручной «ИПР-513-10» - 1 шт., оповещатель звуковой сирена ПКИ-1 «Иволга» - 1 шт., оповещатель пожарный световой «ВЫХОД» - 1 шт.; "Контакт GSM-5-2" - 1 шт., ИБП РИП-12 исп.01 - 1 шт., АКБ  12В 7Ач - 2 шт., извещатели охранные; поверхностный оптико-электронный "Фотон-10Б" - 5 шт., поверхностный звуковой (разбития стекла) "Звон-1" - 4 шт., точечный магнитоконтактный ИО 102-4 - 5 шт., ИО 102-20 Б2П (2) - 2 шт. считыватель накладной КТМ-нк - 1 шт., светозвуковой «Маяк 12КПМ» - 1 шт.,; КТС: извещатель охранный радиоканальный Астра-Р - 1 комп. (устройство приемное - 1 шт., брелок радиоканальный Астра-РПД - 2 шт.); СОТ: видеорегистратор DS-H208TA - 1 шт., жесткий диск 6 Тб - 1 шт., блок питания "Орбита" VD-911 - 1 шт., видеокамеры DS-T500A - 3 шт., DS-T503 (B) - 2 шт.</w:t>
            </w:r>
          </w:p>
        </w:tc>
      </w:tr>
      <w:tr w:rsidR="008275B0" w:rsidRPr="008275B0" w14:paraId="6A0D3F73"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4B40C8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94</w:t>
            </w:r>
          </w:p>
        </w:tc>
        <w:tc>
          <w:tcPr>
            <w:tcW w:w="2042" w:type="dxa"/>
            <w:tcBorders>
              <w:top w:val="nil"/>
              <w:left w:val="nil"/>
              <w:bottom w:val="single" w:sz="4" w:space="0" w:color="auto"/>
              <w:right w:val="single" w:sz="4" w:space="0" w:color="auto"/>
            </w:tcBorders>
            <w:shd w:val="clear" w:color="auto" w:fill="auto"/>
            <w:vAlign w:val="center"/>
            <w:hideMark/>
          </w:tcPr>
          <w:p w14:paraId="3A51C25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182170</w:t>
            </w:r>
          </w:p>
        </w:tc>
        <w:tc>
          <w:tcPr>
            <w:tcW w:w="2415" w:type="dxa"/>
            <w:tcBorders>
              <w:top w:val="nil"/>
              <w:left w:val="nil"/>
              <w:bottom w:val="single" w:sz="4" w:space="0" w:color="auto"/>
              <w:right w:val="single" w:sz="4" w:space="0" w:color="auto"/>
            </w:tcBorders>
            <w:shd w:val="clear" w:color="auto" w:fill="auto"/>
            <w:vAlign w:val="center"/>
            <w:hideMark/>
          </w:tcPr>
          <w:p w14:paraId="6D98F35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Великолукский район,       д. Шелково,                                                         ул. Заводская, д.1</w:t>
            </w:r>
          </w:p>
        </w:tc>
        <w:tc>
          <w:tcPr>
            <w:tcW w:w="1520" w:type="dxa"/>
            <w:tcBorders>
              <w:top w:val="nil"/>
              <w:left w:val="nil"/>
              <w:bottom w:val="single" w:sz="4" w:space="0" w:color="auto"/>
              <w:right w:val="single" w:sz="4" w:space="0" w:color="auto"/>
            </w:tcBorders>
            <w:shd w:val="clear" w:color="auto" w:fill="auto"/>
            <w:vAlign w:val="center"/>
            <w:hideMark/>
          </w:tcPr>
          <w:p w14:paraId="1FBC673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"Контакт GSM-9N"</w:t>
            </w:r>
          </w:p>
        </w:tc>
        <w:tc>
          <w:tcPr>
            <w:tcW w:w="7492" w:type="dxa"/>
            <w:tcBorders>
              <w:top w:val="nil"/>
              <w:left w:val="nil"/>
              <w:bottom w:val="single" w:sz="4" w:space="0" w:color="auto"/>
              <w:right w:val="single" w:sz="8" w:space="0" w:color="auto"/>
            </w:tcBorders>
            <w:shd w:val="clear" w:color="auto" w:fill="auto"/>
            <w:vAlign w:val="center"/>
            <w:hideMark/>
          </w:tcPr>
          <w:p w14:paraId="19D0605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"Контакт GSM-9N" - 1 шт., блок резервного питания "БРП-И-12-5/7", АКБ 12В 7Ач - 1 шт., извещатели пожарные: дымовой «ИП 212-141» - 8 шт.,  ручной «ИПР-55» - 1 шт.,  светозвуковой «УСС 1-12» - 1 шт., световой «Молния 12 ВЫХОД» - 1 шт.</w:t>
            </w:r>
          </w:p>
        </w:tc>
      </w:tr>
      <w:tr w:rsidR="008275B0" w:rsidRPr="008275B0" w14:paraId="698567E5" w14:textId="77777777" w:rsidTr="008275B0">
        <w:trPr>
          <w:trHeight w:val="178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948080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95</w:t>
            </w:r>
          </w:p>
        </w:tc>
        <w:tc>
          <w:tcPr>
            <w:tcW w:w="2042" w:type="dxa"/>
            <w:tcBorders>
              <w:top w:val="nil"/>
              <w:left w:val="nil"/>
              <w:bottom w:val="single" w:sz="4" w:space="0" w:color="auto"/>
              <w:right w:val="single" w:sz="4" w:space="0" w:color="auto"/>
            </w:tcBorders>
            <w:shd w:val="clear" w:color="auto" w:fill="auto"/>
            <w:vAlign w:val="center"/>
            <w:hideMark/>
          </w:tcPr>
          <w:p w14:paraId="7B69BC6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182000</w:t>
            </w:r>
          </w:p>
        </w:tc>
        <w:tc>
          <w:tcPr>
            <w:tcW w:w="2415" w:type="dxa"/>
            <w:tcBorders>
              <w:top w:val="nil"/>
              <w:left w:val="nil"/>
              <w:bottom w:val="single" w:sz="4" w:space="0" w:color="auto"/>
              <w:right w:val="single" w:sz="4" w:space="0" w:color="auto"/>
            </w:tcBorders>
            <w:shd w:val="clear" w:color="auto" w:fill="auto"/>
            <w:vAlign w:val="center"/>
            <w:hideMark/>
          </w:tcPr>
          <w:p w14:paraId="226E9C6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Куньинский район,            д. Жижица,                                      ул. Зеленая, д.5</w:t>
            </w:r>
          </w:p>
        </w:tc>
        <w:tc>
          <w:tcPr>
            <w:tcW w:w="1520" w:type="dxa"/>
            <w:tcBorders>
              <w:top w:val="nil"/>
              <w:left w:val="nil"/>
              <w:bottom w:val="single" w:sz="4" w:space="0" w:color="auto"/>
              <w:right w:val="single" w:sz="4" w:space="0" w:color="auto"/>
            </w:tcBorders>
            <w:shd w:val="clear" w:color="auto" w:fill="auto"/>
            <w:vAlign w:val="center"/>
            <w:hideMark/>
          </w:tcPr>
          <w:p w14:paraId="0873108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414E079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- 16 шт.,  ручной «ИПР-55» - 1 шт., оповещатели охранно-пожарные: звуковой «ПКИ Иволга» - 1 шт.,световой «Молния 12 ВЫХОД» - 1 шт.; извещатели охранные: поверхностный оптико-электронный (движения) Фотон-10Б, Фотон-Ш - 2 шт., поверхностный звуковой (разбития стекла) Звон-1 - 1 шт., точечный  магнитоконтактный ИО 102-4, ИО 102-16  - 1 шт.</w:t>
            </w:r>
          </w:p>
        </w:tc>
      </w:tr>
      <w:tr w:rsidR="008275B0" w:rsidRPr="008275B0" w14:paraId="234F886C"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DEF9FB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96</w:t>
            </w:r>
          </w:p>
        </w:tc>
        <w:tc>
          <w:tcPr>
            <w:tcW w:w="2042" w:type="dxa"/>
            <w:tcBorders>
              <w:top w:val="nil"/>
              <w:left w:val="nil"/>
              <w:bottom w:val="single" w:sz="4" w:space="0" w:color="auto"/>
              <w:right w:val="single" w:sz="4" w:space="0" w:color="auto"/>
            </w:tcBorders>
            <w:shd w:val="clear" w:color="auto" w:fill="auto"/>
            <w:vAlign w:val="center"/>
            <w:hideMark/>
          </w:tcPr>
          <w:p w14:paraId="2CCE51E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182005</w:t>
            </w:r>
          </w:p>
        </w:tc>
        <w:tc>
          <w:tcPr>
            <w:tcW w:w="2415" w:type="dxa"/>
            <w:tcBorders>
              <w:top w:val="nil"/>
              <w:left w:val="nil"/>
              <w:bottom w:val="single" w:sz="4" w:space="0" w:color="auto"/>
              <w:right w:val="single" w:sz="4" w:space="0" w:color="auto"/>
            </w:tcBorders>
            <w:shd w:val="clear" w:color="auto" w:fill="auto"/>
            <w:vAlign w:val="center"/>
            <w:hideMark/>
          </w:tcPr>
          <w:p w14:paraId="02289D0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Куньинский район, д. Назимово, д. 77</w:t>
            </w:r>
          </w:p>
        </w:tc>
        <w:tc>
          <w:tcPr>
            <w:tcW w:w="1520" w:type="dxa"/>
            <w:tcBorders>
              <w:top w:val="nil"/>
              <w:left w:val="nil"/>
              <w:bottom w:val="single" w:sz="4" w:space="0" w:color="auto"/>
              <w:right w:val="single" w:sz="4" w:space="0" w:color="auto"/>
            </w:tcBorders>
            <w:shd w:val="clear" w:color="auto" w:fill="auto"/>
            <w:vAlign w:val="center"/>
            <w:hideMark/>
          </w:tcPr>
          <w:p w14:paraId="6B1DD3E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725789D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- 8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6C7146FC"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D315B3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97</w:t>
            </w:r>
          </w:p>
        </w:tc>
        <w:tc>
          <w:tcPr>
            <w:tcW w:w="2042" w:type="dxa"/>
            <w:tcBorders>
              <w:top w:val="nil"/>
              <w:left w:val="nil"/>
              <w:bottom w:val="single" w:sz="4" w:space="0" w:color="auto"/>
              <w:right w:val="single" w:sz="4" w:space="0" w:color="auto"/>
            </w:tcBorders>
            <w:shd w:val="clear" w:color="auto" w:fill="auto"/>
            <w:vAlign w:val="center"/>
            <w:hideMark/>
          </w:tcPr>
          <w:p w14:paraId="29845D5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182010       </w:t>
            </w:r>
          </w:p>
        </w:tc>
        <w:tc>
          <w:tcPr>
            <w:tcW w:w="2415" w:type="dxa"/>
            <w:tcBorders>
              <w:top w:val="nil"/>
              <w:left w:val="nil"/>
              <w:bottom w:val="single" w:sz="4" w:space="0" w:color="auto"/>
              <w:right w:val="single" w:sz="4" w:space="0" w:color="auto"/>
            </w:tcBorders>
            <w:shd w:val="clear" w:color="auto" w:fill="auto"/>
            <w:vAlign w:val="center"/>
            <w:hideMark/>
          </w:tcPr>
          <w:p w14:paraId="55FD93B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Куньинский район,          р.п. Кунья, ул.Пионерская, д.4</w:t>
            </w:r>
          </w:p>
        </w:tc>
        <w:tc>
          <w:tcPr>
            <w:tcW w:w="1520" w:type="dxa"/>
            <w:tcBorders>
              <w:top w:val="nil"/>
              <w:left w:val="nil"/>
              <w:bottom w:val="single" w:sz="4" w:space="0" w:color="auto"/>
              <w:right w:val="single" w:sz="4" w:space="0" w:color="auto"/>
            </w:tcBorders>
            <w:shd w:val="clear" w:color="auto" w:fill="auto"/>
            <w:vAlign w:val="center"/>
            <w:hideMark/>
          </w:tcPr>
          <w:p w14:paraId="7C18CDC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5E9A9C7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- 12 шт.,  ручной «ИПР-55» - 2 шт., оповещатели охранно-пожарные: звуковой «ПКИ Иволга» - 2 шт., повещатель комбинированный светозвуковой «Маяк 12к» - 1 шт., световой «Молния 12 ВЫХОД» - 3 шт.; извещатели охранные: поверхностный оптико-электронный (движения) "Астра-С" - 7 шт.,  поверхностный звуковой (разбития стекла) "Астра-9" - 5 шт., точечный  магнитоконтактный  ИО 102-26  - 4 шт.; КТС: извещатель охранный радиоканальный Астра-Р - 1 комп. (устройство приемное - 1 шт., брелок радиоканальный Астра-РПД - 2 шт.)</w:t>
            </w:r>
          </w:p>
        </w:tc>
      </w:tr>
      <w:tr w:rsidR="008275B0" w:rsidRPr="008275B0" w14:paraId="38C8F238"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0BD35D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98</w:t>
            </w:r>
          </w:p>
        </w:tc>
        <w:tc>
          <w:tcPr>
            <w:tcW w:w="2042" w:type="dxa"/>
            <w:tcBorders>
              <w:top w:val="nil"/>
              <w:left w:val="nil"/>
              <w:bottom w:val="single" w:sz="4" w:space="0" w:color="auto"/>
              <w:right w:val="single" w:sz="4" w:space="0" w:color="auto"/>
            </w:tcBorders>
            <w:shd w:val="clear" w:color="auto" w:fill="auto"/>
            <w:vAlign w:val="center"/>
            <w:hideMark/>
          </w:tcPr>
          <w:p w14:paraId="05C87D7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182014</w:t>
            </w:r>
          </w:p>
        </w:tc>
        <w:tc>
          <w:tcPr>
            <w:tcW w:w="2415" w:type="dxa"/>
            <w:tcBorders>
              <w:top w:val="nil"/>
              <w:left w:val="nil"/>
              <w:bottom w:val="single" w:sz="4" w:space="0" w:color="auto"/>
              <w:right w:val="single" w:sz="4" w:space="0" w:color="auto"/>
            </w:tcBorders>
            <w:shd w:val="clear" w:color="auto" w:fill="auto"/>
            <w:vAlign w:val="center"/>
            <w:hideMark/>
          </w:tcPr>
          <w:p w14:paraId="7781DC5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Куньинский район, д. Каськово, ул. Владислава Галкина, д. 10</w:t>
            </w:r>
          </w:p>
        </w:tc>
        <w:tc>
          <w:tcPr>
            <w:tcW w:w="1520" w:type="dxa"/>
            <w:tcBorders>
              <w:top w:val="nil"/>
              <w:left w:val="nil"/>
              <w:bottom w:val="single" w:sz="4" w:space="0" w:color="auto"/>
              <w:right w:val="single" w:sz="4" w:space="0" w:color="auto"/>
            </w:tcBorders>
            <w:shd w:val="clear" w:color="auto" w:fill="auto"/>
            <w:vAlign w:val="center"/>
            <w:hideMark/>
          </w:tcPr>
          <w:p w14:paraId="4BEF434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34F5123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06F8DB7D"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0011C3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99</w:t>
            </w:r>
          </w:p>
        </w:tc>
        <w:tc>
          <w:tcPr>
            <w:tcW w:w="2042" w:type="dxa"/>
            <w:tcBorders>
              <w:top w:val="nil"/>
              <w:left w:val="nil"/>
              <w:bottom w:val="single" w:sz="4" w:space="0" w:color="auto"/>
              <w:right w:val="single" w:sz="4" w:space="0" w:color="auto"/>
            </w:tcBorders>
            <w:shd w:val="clear" w:color="auto" w:fill="auto"/>
            <w:vAlign w:val="center"/>
            <w:hideMark/>
          </w:tcPr>
          <w:p w14:paraId="15A3797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182025     </w:t>
            </w:r>
          </w:p>
        </w:tc>
        <w:tc>
          <w:tcPr>
            <w:tcW w:w="2415" w:type="dxa"/>
            <w:tcBorders>
              <w:top w:val="nil"/>
              <w:left w:val="nil"/>
              <w:bottom w:val="single" w:sz="4" w:space="0" w:color="auto"/>
              <w:right w:val="single" w:sz="4" w:space="0" w:color="auto"/>
            </w:tcBorders>
            <w:shd w:val="clear" w:color="auto" w:fill="auto"/>
            <w:vAlign w:val="center"/>
            <w:hideMark/>
          </w:tcPr>
          <w:p w14:paraId="3B769E4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Куньинский район,             д. Ущицы, ул.Победы, д.2</w:t>
            </w:r>
          </w:p>
        </w:tc>
        <w:tc>
          <w:tcPr>
            <w:tcW w:w="1520" w:type="dxa"/>
            <w:tcBorders>
              <w:top w:val="nil"/>
              <w:left w:val="nil"/>
              <w:bottom w:val="single" w:sz="4" w:space="0" w:color="auto"/>
              <w:right w:val="single" w:sz="4" w:space="0" w:color="auto"/>
            </w:tcBorders>
            <w:shd w:val="clear" w:color="auto" w:fill="auto"/>
            <w:vAlign w:val="center"/>
            <w:hideMark/>
          </w:tcPr>
          <w:p w14:paraId="50A29C1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094A6B0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- 6 шт.,  ручной «ИПР-55» - 1 шт., оповещатели охранно-пожарные: звуковой «ПКИ Иволга» - 1 шт., повещатель комбинированный светозвуковой «Маяк 12к» - 1 шт., световой «Молния 12 ВЫХОД» - 1 шт.; извещатели охранные поверхностные оптико-электронные "Астра-С" - 2шт., извещатель охранный поверхностный звуковой разбития стекла "Астра-9" - 1 шт., точечный магнитоконтактный  ИО 102-26  - 1шт.</w:t>
            </w:r>
          </w:p>
        </w:tc>
      </w:tr>
      <w:tr w:rsidR="008275B0" w:rsidRPr="008275B0" w14:paraId="73515C61"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4090C2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100</w:t>
            </w:r>
          </w:p>
        </w:tc>
        <w:tc>
          <w:tcPr>
            <w:tcW w:w="2042" w:type="dxa"/>
            <w:tcBorders>
              <w:top w:val="nil"/>
              <w:left w:val="nil"/>
              <w:bottom w:val="single" w:sz="4" w:space="0" w:color="auto"/>
              <w:right w:val="single" w:sz="4" w:space="0" w:color="auto"/>
            </w:tcBorders>
            <w:shd w:val="clear" w:color="auto" w:fill="auto"/>
            <w:vAlign w:val="center"/>
            <w:hideMark/>
          </w:tcPr>
          <w:p w14:paraId="3A22E69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182030</w:t>
            </w:r>
          </w:p>
        </w:tc>
        <w:tc>
          <w:tcPr>
            <w:tcW w:w="2415" w:type="dxa"/>
            <w:tcBorders>
              <w:top w:val="nil"/>
              <w:left w:val="nil"/>
              <w:bottom w:val="single" w:sz="4" w:space="0" w:color="auto"/>
              <w:right w:val="single" w:sz="4" w:space="0" w:color="auto"/>
            </w:tcBorders>
            <w:shd w:val="clear" w:color="auto" w:fill="auto"/>
            <w:vAlign w:val="center"/>
            <w:hideMark/>
          </w:tcPr>
          <w:p w14:paraId="67F4125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Куньинский район, д. Пухново, д. 30</w:t>
            </w:r>
          </w:p>
        </w:tc>
        <w:tc>
          <w:tcPr>
            <w:tcW w:w="1520" w:type="dxa"/>
            <w:tcBorders>
              <w:top w:val="nil"/>
              <w:left w:val="nil"/>
              <w:bottom w:val="single" w:sz="4" w:space="0" w:color="auto"/>
              <w:right w:val="single" w:sz="4" w:space="0" w:color="auto"/>
            </w:tcBorders>
            <w:shd w:val="clear" w:color="auto" w:fill="auto"/>
            <w:vAlign w:val="center"/>
            <w:hideMark/>
          </w:tcPr>
          <w:p w14:paraId="19700F9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7B11C22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6CACBFAD"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351E0C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101</w:t>
            </w:r>
          </w:p>
        </w:tc>
        <w:tc>
          <w:tcPr>
            <w:tcW w:w="2042" w:type="dxa"/>
            <w:tcBorders>
              <w:top w:val="nil"/>
              <w:left w:val="nil"/>
              <w:bottom w:val="single" w:sz="4" w:space="0" w:color="auto"/>
              <w:right w:val="single" w:sz="4" w:space="0" w:color="auto"/>
            </w:tcBorders>
            <w:shd w:val="clear" w:color="auto" w:fill="auto"/>
            <w:vAlign w:val="center"/>
            <w:hideMark/>
          </w:tcPr>
          <w:p w14:paraId="4728657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182034      </w:t>
            </w:r>
          </w:p>
        </w:tc>
        <w:tc>
          <w:tcPr>
            <w:tcW w:w="2415" w:type="dxa"/>
            <w:tcBorders>
              <w:top w:val="nil"/>
              <w:left w:val="nil"/>
              <w:bottom w:val="single" w:sz="4" w:space="0" w:color="auto"/>
              <w:right w:val="single" w:sz="4" w:space="0" w:color="auto"/>
            </w:tcBorders>
            <w:shd w:val="clear" w:color="auto" w:fill="auto"/>
            <w:vAlign w:val="center"/>
            <w:hideMark/>
          </w:tcPr>
          <w:p w14:paraId="73CA65A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Куньинский район,             с. Усмынь, ул.Комсомольская, д.102</w:t>
            </w:r>
          </w:p>
        </w:tc>
        <w:tc>
          <w:tcPr>
            <w:tcW w:w="1520" w:type="dxa"/>
            <w:tcBorders>
              <w:top w:val="nil"/>
              <w:left w:val="nil"/>
              <w:bottom w:val="single" w:sz="4" w:space="0" w:color="auto"/>
              <w:right w:val="single" w:sz="4" w:space="0" w:color="auto"/>
            </w:tcBorders>
            <w:shd w:val="clear" w:color="auto" w:fill="auto"/>
            <w:vAlign w:val="center"/>
            <w:hideMark/>
          </w:tcPr>
          <w:p w14:paraId="36AA40B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3C82456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- 6 шт.,  ручной «ИПР-55» - 1 шт., оповещатели охранно-пожарные: звуковой «ПКИ Иволга» - 1 шт., повещатель комбинированный светозвуковой «Маяк 12к» - 1 шт., световой «Молния 12 ВЫХОД» - 1 шт.; извещатели охранные поверхностные оптико-электронные "Астра-С" - 2шт.,  точечный магнитоконтактный  ИО 102-26  - 1шт.</w:t>
            </w:r>
          </w:p>
        </w:tc>
      </w:tr>
      <w:tr w:rsidR="008275B0" w:rsidRPr="008275B0" w14:paraId="48C8D16A"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A42527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102</w:t>
            </w:r>
          </w:p>
        </w:tc>
        <w:tc>
          <w:tcPr>
            <w:tcW w:w="2042" w:type="dxa"/>
            <w:tcBorders>
              <w:top w:val="nil"/>
              <w:left w:val="nil"/>
              <w:bottom w:val="single" w:sz="4" w:space="0" w:color="auto"/>
              <w:right w:val="single" w:sz="4" w:space="0" w:color="auto"/>
            </w:tcBorders>
            <w:shd w:val="clear" w:color="auto" w:fill="auto"/>
            <w:vAlign w:val="center"/>
            <w:hideMark/>
          </w:tcPr>
          <w:p w14:paraId="1D61D05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182037</w:t>
            </w:r>
          </w:p>
        </w:tc>
        <w:tc>
          <w:tcPr>
            <w:tcW w:w="2415" w:type="dxa"/>
            <w:tcBorders>
              <w:top w:val="nil"/>
              <w:left w:val="nil"/>
              <w:bottom w:val="single" w:sz="4" w:space="0" w:color="auto"/>
              <w:right w:val="single" w:sz="4" w:space="0" w:color="auto"/>
            </w:tcBorders>
            <w:shd w:val="clear" w:color="auto" w:fill="auto"/>
            <w:vAlign w:val="center"/>
            <w:hideMark/>
          </w:tcPr>
          <w:p w14:paraId="4C821C7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Куньинский район, д. Кресты, д. 15</w:t>
            </w:r>
          </w:p>
        </w:tc>
        <w:tc>
          <w:tcPr>
            <w:tcW w:w="1520" w:type="dxa"/>
            <w:tcBorders>
              <w:top w:val="nil"/>
              <w:left w:val="nil"/>
              <w:bottom w:val="single" w:sz="4" w:space="0" w:color="auto"/>
              <w:right w:val="single" w:sz="4" w:space="0" w:color="auto"/>
            </w:tcBorders>
            <w:shd w:val="clear" w:color="auto" w:fill="auto"/>
            <w:vAlign w:val="center"/>
            <w:hideMark/>
          </w:tcPr>
          <w:p w14:paraId="368A643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7634205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- 12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1456525F"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B16B17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103</w:t>
            </w:r>
          </w:p>
        </w:tc>
        <w:tc>
          <w:tcPr>
            <w:tcW w:w="2042" w:type="dxa"/>
            <w:tcBorders>
              <w:top w:val="nil"/>
              <w:left w:val="nil"/>
              <w:bottom w:val="single" w:sz="4" w:space="0" w:color="auto"/>
              <w:right w:val="single" w:sz="4" w:space="0" w:color="auto"/>
            </w:tcBorders>
            <w:shd w:val="clear" w:color="auto" w:fill="auto"/>
            <w:vAlign w:val="center"/>
            <w:hideMark/>
          </w:tcPr>
          <w:p w14:paraId="10A1FF0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182900    </w:t>
            </w:r>
          </w:p>
        </w:tc>
        <w:tc>
          <w:tcPr>
            <w:tcW w:w="2415" w:type="dxa"/>
            <w:tcBorders>
              <w:top w:val="nil"/>
              <w:left w:val="nil"/>
              <w:bottom w:val="single" w:sz="4" w:space="0" w:color="auto"/>
              <w:right w:val="single" w:sz="4" w:space="0" w:color="auto"/>
            </w:tcBorders>
            <w:shd w:val="clear" w:color="auto" w:fill="auto"/>
            <w:vAlign w:val="center"/>
            <w:hideMark/>
          </w:tcPr>
          <w:p w14:paraId="31C1E4F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Локнянский район,         р.п. Локня, пл. Ленина, д.2</w:t>
            </w:r>
          </w:p>
        </w:tc>
        <w:tc>
          <w:tcPr>
            <w:tcW w:w="1520" w:type="dxa"/>
            <w:tcBorders>
              <w:top w:val="nil"/>
              <w:left w:val="nil"/>
              <w:bottom w:val="single" w:sz="4" w:space="0" w:color="auto"/>
              <w:right w:val="single" w:sz="4" w:space="0" w:color="auto"/>
            </w:tcBorders>
            <w:shd w:val="clear" w:color="auto" w:fill="auto"/>
            <w:vAlign w:val="center"/>
            <w:hideMark/>
          </w:tcPr>
          <w:p w14:paraId="7678E83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17723B3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- 19 шт.,  ручной «ИПР-55» - 3 шт., оповещатели охранно-пожарные: звуковой «ПКИ Иволга» - 2 шт.,светозвуковой «Маяк-12к» - 1 шт., световой «Молния 12 ВЫХОД» - 3 шт.; извещатели охранные: поверхностный оптико-электронный (движения) Фотон-10Б, Фотон-Ш - 8 шт., поверхностный звуковой (разбития стекла) Звон-1 - 5 шт.,  точечный  магнитоконтактный ИО 102-4, ИО 102-16  - 4 шт.КТС: извещатель охранный радиоканальный Астра-Р - 1 комп. (устройство приемное - 1 шт., брелок радиоканальный Астра-РПД - 2 шт.)</w:t>
            </w:r>
          </w:p>
        </w:tc>
      </w:tr>
      <w:tr w:rsidR="008275B0" w:rsidRPr="008275B0" w14:paraId="4C2D66A2" w14:textId="77777777" w:rsidTr="008275B0">
        <w:trPr>
          <w:trHeight w:val="306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EA2D27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104</w:t>
            </w:r>
          </w:p>
        </w:tc>
        <w:tc>
          <w:tcPr>
            <w:tcW w:w="2042" w:type="dxa"/>
            <w:tcBorders>
              <w:top w:val="nil"/>
              <w:left w:val="nil"/>
              <w:bottom w:val="single" w:sz="4" w:space="0" w:color="auto"/>
              <w:right w:val="single" w:sz="4" w:space="0" w:color="auto"/>
            </w:tcBorders>
            <w:shd w:val="clear" w:color="auto" w:fill="auto"/>
            <w:vAlign w:val="center"/>
            <w:hideMark/>
          </w:tcPr>
          <w:p w14:paraId="5771E64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182200 </w:t>
            </w:r>
          </w:p>
        </w:tc>
        <w:tc>
          <w:tcPr>
            <w:tcW w:w="2415" w:type="dxa"/>
            <w:tcBorders>
              <w:top w:val="nil"/>
              <w:left w:val="nil"/>
              <w:bottom w:val="single" w:sz="4" w:space="0" w:color="auto"/>
              <w:right w:val="single" w:sz="4" w:space="0" w:color="auto"/>
            </w:tcBorders>
            <w:shd w:val="clear" w:color="auto" w:fill="auto"/>
            <w:vAlign w:val="center"/>
            <w:hideMark/>
          </w:tcPr>
          <w:p w14:paraId="479C9F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Новосокольнический район, г. Новосокольники, ул. Партизанская, д.8</w:t>
            </w:r>
          </w:p>
        </w:tc>
        <w:tc>
          <w:tcPr>
            <w:tcW w:w="1520" w:type="dxa"/>
            <w:tcBorders>
              <w:top w:val="nil"/>
              <w:left w:val="nil"/>
              <w:bottom w:val="single" w:sz="4" w:space="0" w:color="auto"/>
              <w:right w:val="single" w:sz="4" w:space="0" w:color="auto"/>
            </w:tcBorders>
            <w:shd w:val="clear" w:color="auto" w:fill="auto"/>
            <w:vAlign w:val="center"/>
            <w:hideMark/>
          </w:tcPr>
          <w:p w14:paraId="5EA9F7D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"Нота (ППКОП 0104059-1-3) Аргус-Спектр" "Контакт 5-2"</w:t>
            </w:r>
          </w:p>
        </w:tc>
        <w:tc>
          <w:tcPr>
            <w:tcW w:w="7492" w:type="dxa"/>
            <w:tcBorders>
              <w:top w:val="nil"/>
              <w:left w:val="nil"/>
              <w:bottom w:val="single" w:sz="4" w:space="0" w:color="auto"/>
              <w:right w:val="single" w:sz="8" w:space="0" w:color="auto"/>
            </w:tcBorders>
            <w:shd w:val="clear" w:color="auto" w:fill="auto"/>
            <w:vAlign w:val="center"/>
            <w:hideMark/>
          </w:tcPr>
          <w:p w14:paraId="39960AE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"Нота (ППКОП 0104059-1-3) Аргус-Спектр" - 1 шт., источник вторичного электропитания резервированный «ББП-20» - 1 шт., АКБ 12В 7Ач - 2 шт., извещатели пожарные: дымовой «ИП 212-141» - 16 шт., ручной «ИПР-55» - 2 шт., оповещатели охранно-пожарные: звуковой «ПКИ Иволга» - 1 шт., светозвуковой «УСС 1-12» - 1 шт., световой «Молния 12 ВЫХОД» - 3 шт.; "Контакт gsm 5-2" - 1 шт., АКБ 7Ач SF1207 - 1 шт., извещатели охранные: поверхностный оптико-электронный (движения) Фотон-10Б, Фотон-Ш - 9 шт., поверхностный звуковой (разбития стекла) Звон-1 - 7 шт., точечный магнитоконтактный ИО 102-4, ИО 102-16 - 5 шт.; КТС: извещатель охранный радиоканальный Астра-Р - 1 комп. (устройство приемное - 1 шт., брелок радиоканальный Астра-РПД - 2 шт.)</w:t>
            </w:r>
          </w:p>
        </w:tc>
      </w:tr>
      <w:tr w:rsidR="008275B0" w:rsidRPr="008275B0" w14:paraId="041C4AAB"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4C7347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105</w:t>
            </w:r>
          </w:p>
        </w:tc>
        <w:tc>
          <w:tcPr>
            <w:tcW w:w="2042" w:type="dxa"/>
            <w:tcBorders>
              <w:top w:val="nil"/>
              <w:left w:val="nil"/>
              <w:bottom w:val="single" w:sz="4" w:space="0" w:color="auto"/>
              <w:right w:val="single" w:sz="4" w:space="0" w:color="auto"/>
            </w:tcBorders>
            <w:shd w:val="clear" w:color="auto" w:fill="auto"/>
            <w:vAlign w:val="center"/>
            <w:hideMark/>
          </w:tcPr>
          <w:p w14:paraId="6934640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182209</w:t>
            </w:r>
          </w:p>
        </w:tc>
        <w:tc>
          <w:tcPr>
            <w:tcW w:w="2415" w:type="dxa"/>
            <w:tcBorders>
              <w:top w:val="nil"/>
              <w:left w:val="nil"/>
              <w:bottom w:val="single" w:sz="4" w:space="0" w:color="auto"/>
              <w:right w:val="single" w:sz="4" w:space="0" w:color="auto"/>
            </w:tcBorders>
            <w:shd w:val="clear" w:color="auto" w:fill="auto"/>
            <w:vAlign w:val="center"/>
            <w:hideMark/>
          </w:tcPr>
          <w:p w14:paraId="19EDBC6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Новосокольнический район, д. Раменье, ул. Центральная, д. 7</w:t>
            </w:r>
          </w:p>
        </w:tc>
        <w:tc>
          <w:tcPr>
            <w:tcW w:w="1520" w:type="dxa"/>
            <w:tcBorders>
              <w:top w:val="nil"/>
              <w:left w:val="nil"/>
              <w:bottom w:val="single" w:sz="4" w:space="0" w:color="auto"/>
              <w:right w:val="single" w:sz="4" w:space="0" w:color="auto"/>
            </w:tcBorders>
            <w:shd w:val="clear" w:color="auto" w:fill="auto"/>
            <w:vAlign w:val="center"/>
            <w:hideMark/>
          </w:tcPr>
          <w:p w14:paraId="50628CA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6FBB6B9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2836E809"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C69338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106</w:t>
            </w:r>
          </w:p>
        </w:tc>
        <w:tc>
          <w:tcPr>
            <w:tcW w:w="2042" w:type="dxa"/>
            <w:tcBorders>
              <w:top w:val="nil"/>
              <w:left w:val="nil"/>
              <w:bottom w:val="single" w:sz="4" w:space="0" w:color="auto"/>
              <w:right w:val="single" w:sz="4" w:space="0" w:color="auto"/>
            </w:tcBorders>
            <w:shd w:val="clear" w:color="auto" w:fill="auto"/>
            <w:vAlign w:val="center"/>
            <w:hideMark/>
          </w:tcPr>
          <w:p w14:paraId="7AE983D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182217</w:t>
            </w:r>
          </w:p>
        </w:tc>
        <w:tc>
          <w:tcPr>
            <w:tcW w:w="2415" w:type="dxa"/>
            <w:tcBorders>
              <w:top w:val="nil"/>
              <w:left w:val="nil"/>
              <w:bottom w:val="single" w:sz="4" w:space="0" w:color="auto"/>
              <w:right w:val="single" w:sz="4" w:space="0" w:color="auto"/>
            </w:tcBorders>
            <w:shd w:val="clear" w:color="auto" w:fill="auto"/>
            <w:vAlign w:val="center"/>
            <w:hideMark/>
          </w:tcPr>
          <w:p w14:paraId="6B75021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Новосокольнический район, д. Вяз, д. 1</w:t>
            </w:r>
          </w:p>
        </w:tc>
        <w:tc>
          <w:tcPr>
            <w:tcW w:w="1520" w:type="dxa"/>
            <w:tcBorders>
              <w:top w:val="nil"/>
              <w:left w:val="nil"/>
              <w:bottom w:val="single" w:sz="4" w:space="0" w:color="auto"/>
              <w:right w:val="single" w:sz="4" w:space="0" w:color="auto"/>
            </w:tcBorders>
            <w:shd w:val="clear" w:color="auto" w:fill="auto"/>
            <w:vAlign w:val="center"/>
            <w:hideMark/>
          </w:tcPr>
          <w:p w14:paraId="02DD09F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74D4F13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56EB8A7C" w14:textId="77777777" w:rsidTr="008275B0">
        <w:trPr>
          <w:trHeight w:val="124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D70610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107</w:t>
            </w:r>
          </w:p>
        </w:tc>
        <w:tc>
          <w:tcPr>
            <w:tcW w:w="2042" w:type="dxa"/>
            <w:tcBorders>
              <w:top w:val="nil"/>
              <w:left w:val="nil"/>
              <w:bottom w:val="single" w:sz="4" w:space="0" w:color="auto"/>
              <w:right w:val="single" w:sz="4" w:space="0" w:color="auto"/>
            </w:tcBorders>
            <w:shd w:val="clear" w:color="auto" w:fill="auto"/>
            <w:vAlign w:val="center"/>
            <w:hideMark/>
          </w:tcPr>
          <w:p w14:paraId="3B475FD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182220</w:t>
            </w:r>
          </w:p>
        </w:tc>
        <w:tc>
          <w:tcPr>
            <w:tcW w:w="2415" w:type="dxa"/>
            <w:tcBorders>
              <w:top w:val="nil"/>
              <w:left w:val="nil"/>
              <w:bottom w:val="single" w:sz="4" w:space="0" w:color="auto"/>
              <w:right w:val="single" w:sz="4" w:space="0" w:color="auto"/>
            </w:tcBorders>
            <w:shd w:val="clear" w:color="auto" w:fill="auto"/>
            <w:vAlign w:val="center"/>
            <w:hideMark/>
          </w:tcPr>
          <w:p w14:paraId="3C34EFE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Новосокольнический район, д. Маево, ул. Трофимома, стр.816</w:t>
            </w:r>
          </w:p>
        </w:tc>
        <w:tc>
          <w:tcPr>
            <w:tcW w:w="1520" w:type="dxa"/>
            <w:tcBorders>
              <w:top w:val="nil"/>
              <w:left w:val="nil"/>
              <w:bottom w:val="single" w:sz="4" w:space="0" w:color="auto"/>
              <w:right w:val="single" w:sz="4" w:space="0" w:color="auto"/>
            </w:tcBorders>
            <w:shd w:val="clear" w:color="auto" w:fill="auto"/>
            <w:vAlign w:val="center"/>
            <w:hideMark/>
          </w:tcPr>
          <w:p w14:paraId="55E47C9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398C502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- 8 шт.,  ручной «ИПР-55» - 1 шт., оповещатели охранно-пожарные: звуковой «ПКИ Иволга» - 1 шт.,световой «Молния 12 ВЫХОД» - 1 шт., светозвуковой «УСС 1-12» - 1 шт., "СМК-1" - 1 щт.</w:t>
            </w:r>
          </w:p>
        </w:tc>
      </w:tr>
      <w:tr w:rsidR="008275B0" w:rsidRPr="008275B0" w14:paraId="567467FD" w14:textId="77777777" w:rsidTr="008275B0">
        <w:trPr>
          <w:trHeight w:val="127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52C983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108</w:t>
            </w:r>
          </w:p>
        </w:tc>
        <w:tc>
          <w:tcPr>
            <w:tcW w:w="2042" w:type="dxa"/>
            <w:tcBorders>
              <w:top w:val="nil"/>
              <w:left w:val="nil"/>
              <w:bottom w:val="single" w:sz="4" w:space="0" w:color="auto"/>
              <w:right w:val="single" w:sz="4" w:space="0" w:color="auto"/>
            </w:tcBorders>
            <w:shd w:val="clear" w:color="auto" w:fill="auto"/>
            <w:vAlign w:val="center"/>
            <w:hideMark/>
          </w:tcPr>
          <w:p w14:paraId="3AD8D97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182222</w:t>
            </w:r>
          </w:p>
        </w:tc>
        <w:tc>
          <w:tcPr>
            <w:tcW w:w="2415" w:type="dxa"/>
            <w:tcBorders>
              <w:top w:val="nil"/>
              <w:left w:val="nil"/>
              <w:bottom w:val="single" w:sz="4" w:space="0" w:color="auto"/>
              <w:right w:val="single" w:sz="4" w:space="0" w:color="auto"/>
            </w:tcBorders>
            <w:shd w:val="clear" w:color="auto" w:fill="auto"/>
            <w:vAlign w:val="center"/>
            <w:hideMark/>
          </w:tcPr>
          <w:p w14:paraId="2C1B6F6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Новосокольнический район, д. Руново, ул. Покровская, д.3</w:t>
            </w:r>
          </w:p>
        </w:tc>
        <w:tc>
          <w:tcPr>
            <w:tcW w:w="1520" w:type="dxa"/>
            <w:tcBorders>
              <w:top w:val="nil"/>
              <w:left w:val="nil"/>
              <w:bottom w:val="single" w:sz="4" w:space="0" w:color="auto"/>
              <w:right w:val="single" w:sz="4" w:space="0" w:color="auto"/>
            </w:tcBorders>
            <w:shd w:val="clear" w:color="auto" w:fill="auto"/>
            <w:vAlign w:val="center"/>
            <w:hideMark/>
          </w:tcPr>
          <w:p w14:paraId="338D1BE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47745F2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21460E54" w14:textId="77777777" w:rsidTr="008275B0">
        <w:trPr>
          <w:trHeight w:val="1245"/>
        </w:trPr>
        <w:tc>
          <w:tcPr>
            <w:tcW w:w="980" w:type="dxa"/>
            <w:tcBorders>
              <w:top w:val="nil"/>
              <w:left w:val="single" w:sz="8" w:space="0" w:color="auto"/>
              <w:bottom w:val="single" w:sz="8" w:space="0" w:color="auto"/>
              <w:right w:val="single" w:sz="4" w:space="0" w:color="auto"/>
            </w:tcBorders>
            <w:shd w:val="clear" w:color="auto" w:fill="auto"/>
            <w:noWrap/>
            <w:vAlign w:val="center"/>
            <w:hideMark/>
          </w:tcPr>
          <w:p w14:paraId="4AC62D8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109</w:t>
            </w:r>
          </w:p>
        </w:tc>
        <w:tc>
          <w:tcPr>
            <w:tcW w:w="2042" w:type="dxa"/>
            <w:tcBorders>
              <w:top w:val="nil"/>
              <w:left w:val="nil"/>
              <w:bottom w:val="single" w:sz="8" w:space="0" w:color="auto"/>
              <w:right w:val="single" w:sz="4" w:space="0" w:color="auto"/>
            </w:tcBorders>
            <w:shd w:val="clear" w:color="auto" w:fill="auto"/>
            <w:vAlign w:val="center"/>
            <w:hideMark/>
          </w:tcPr>
          <w:p w14:paraId="2FCE4F7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182223</w:t>
            </w:r>
          </w:p>
        </w:tc>
        <w:tc>
          <w:tcPr>
            <w:tcW w:w="2415" w:type="dxa"/>
            <w:tcBorders>
              <w:top w:val="nil"/>
              <w:left w:val="nil"/>
              <w:bottom w:val="single" w:sz="8" w:space="0" w:color="auto"/>
              <w:right w:val="single" w:sz="4" w:space="0" w:color="auto"/>
            </w:tcBorders>
            <w:shd w:val="clear" w:color="auto" w:fill="auto"/>
            <w:vAlign w:val="center"/>
            <w:hideMark/>
          </w:tcPr>
          <w:p w14:paraId="18CC636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Новосокольнический район, д. Окни ул. Успенская, д.4</w:t>
            </w:r>
          </w:p>
        </w:tc>
        <w:tc>
          <w:tcPr>
            <w:tcW w:w="1520" w:type="dxa"/>
            <w:tcBorders>
              <w:top w:val="nil"/>
              <w:left w:val="nil"/>
              <w:bottom w:val="single" w:sz="8" w:space="0" w:color="auto"/>
              <w:right w:val="single" w:sz="4" w:space="0" w:color="auto"/>
            </w:tcBorders>
            <w:shd w:val="clear" w:color="auto" w:fill="auto"/>
            <w:vAlign w:val="center"/>
            <w:hideMark/>
          </w:tcPr>
          <w:p w14:paraId="740D221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8" w:space="0" w:color="auto"/>
              <w:right w:val="single" w:sz="8" w:space="0" w:color="auto"/>
            </w:tcBorders>
            <w:shd w:val="clear" w:color="auto" w:fill="auto"/>
            <w:vAlign w:val="center"/>
            <w:hideMark/>
          </w:tcPr>
          <w:p w14:paraId="36E2438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- 4 шт.,  ручной «ИПР-55» - 1 шт., оповещатели охранно-пожарные: звуковой «ПКИ Иволга» - 1 шт.,световой «Молния 12 ВЫХОД» - 1 шт., светозвуковой «УСС 1-12» - 1 шт., "СМК-1" - 1 щт.</w:t>
            </w:r>
          </w:p>
        </w:tc>
      </w:tr>
      <w:tr w:rsidR="008275B0" w:rsidRPr="008275B0" w14:paraId="01EADE48" w14:textId="77777777" w:rsidTr="008275B0">
        <w:trPr>
          <w:trHeight w:val="540"/>
        </w:trPr>
        <w:tc>
          <w:tcPr>
            <w:tcW w:w="144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7A07666" w14:textId="77777777" w:rsidR="008275B0" w:rsidRPr="008275B0" w:rsidRDefault="008275B0" w:rsidP="008275B0">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Невельский почтамт</w:t>
            </w:r>
          </w:p>
        </w:tc>
      </w:tr>
      <w:tr w:rsidR="008275B0" w:rsidRPr="008275B0" w14:paraId="02D3DF44" w14:textId="77777777" w:rsidTr="008275B0">
        <w:trPr>
          <w:trHeight w:val="1680"/>
        </w:trPr>
        <w:tc>
          <w:tcPr>
            <w:tcW w:w="980" w:type="dxa"/>
            <w:vMerge w:val="restart"/>
            <w:tcBorders>
              <w:top w:val="nil"/>
              <w:left w:val="single" w:sz="8" w:space="0" w:color="auto"/>
              <w:bottom w:val="single" w:sz="4" w:space="0" w:color="000000"/>
              <w:right w:val="single" w:sz="4" w:space="0" w:color="auto"/>
            </w:tcBorders>
            <w:shd w:val="clear" w:color="auto" w:fill="auto"/>
            <w:vAlign w:val="center"/>
            <w:hideMark/>
          </w:tcPr>
          <w:p w14:paraId="2A5E1E9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110</w:t>
            </w:r>
          </w:p>
        </w:tc>
        <w:tc>
          <w:tcPr>
            <w:tcW w:w="2042" w:type="dxa"/>
            <w:tcBorders>
              <w:top w:val="nil"/>
              <w:left w:val="nil"/>
              <w:bottom w:val="single" w:sz="4" w:space="0" w:color="auto"/>
              <w:right w:val="single" w:sz="4" w:space="0" w:color="auto"/>
            </w:tcBorders>
            <w:shd w:val="clear" w:color="auto" w:fill="auto"/>
            <w:vAlign w:val="center"/>
            <w:hideMark/>
          </w:tcPr>
          <w:p w14:paraId="77C9383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Невельский почтамт</w:t>
            </w:r>
          </w:p>
        </w:tc>
        <w:tc>
          <w:tcPr>
            <w:tcW w:w="2415" w:type="dxa"/>
            <w:tcBorders>
              <w:top w:val="nil"/>
              <w:left w:val="nil"/>
              <w:bottom w:val="single" w:sz="4" w:space="0" w:color="auto"/>
              <w:right w:val="single" w:sz="4" w:space="0" w:color="auto"/>
            </w:tcBorders>
            <w:shd w:val="clear" w:color="auto" w:fill="auto"/>
            <w:vAlign w:val="center"/>
            <w:hideMark/>
          </w:tcPr>
          <w:p w14:paraId="7D7D816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Невельский район, г. Невель,               ул.Ленина, д.2</w:t>
            </w:r>
          </w:p>
        </w:tc>
        <w:tc>
          <w:tcPr>
            <w:tcW w:w="1520" w:type="dxa"/>
            <w:vMerge w:val="restart"/>
            <w:tcBorders>
              <w:top w:val="nil"/>
              <w:left w:val="single" w:sz="4" w:space="0" w:color="auto"/>
              <w:bottom w:val="single" w:sz="4" w:space="0" w:color="000000"/>
              <w:right w:val="nil"/>
            </w:tcBorders>
            <w:shd w:val="clear" w:color="auto" w:fill="auto"/>
            <w:vAlign w:val="center"/>
            <w:hideMark/>
          </w:tcPr>
          <w:p w14:paraId="52D9F88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"Гранит-16"</w:t>
            </w:r>
          </w:p>
        </w:tc>
        <w:tc>
          <w:tcPr>
            <w:tcW w:w="7492" w:type="dxa"/>
            <w:vMerge w:val="restart"/>
            <w:tcBorders>
              <w:top w:val="nil"/>
              <w:left w:val="single" w:sz="4" w:space="0" w:color="auto"/>
              <w:bottom w:val="single" w:sz="4" w:space="0" w:color="000000"/>
              <w:right w:val="single" w:sz="8" w:space="0" w:color="auto"/>
            </w:tcBorders>
            <w:shd w:val="clear" w:color="auto" w:fill="auto"/>
            <w:vAlign w:val="center"/>
            <w:hideMark/>
          </w:tcPr>
          <w:p w14:paraId="0F21129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"Гранит-16" - 1 шт., источник вторичного электропитания резервированный «ББП-30» -2 шт., АКБ 12В 7Ач - 3 шт., извещатели пожарные: дымовой «ИП 212-141» - 71 шт., ручной «ИПР-55» - 5 шт., Извещатель пожарный линейный    "ИПДЛ-Д-И/4Р" - 2 шт., оповещатели охранно-пожарные: звуковой «ПКИ Иволга» - 7 шт., светозвуковой «УСС 1-12» - 1 шт., световой «Молния 12 ВЫХОД» - 10 шт.; извещатели охранные: поверхностный оптико-электронный (движения) "Фотон-9" - 1 шт.,    поверхностный звуковой (разбития стекла) Звон-1 - 1 шт., точечный  магнитоконтактный ИО 102-4, ИО 102-16  - 6 шт.; КТС: извещатель охранный радиоканальный Астра-Р - 1 комп. (устройство приемное - 1 шт., брелок радиоканальный Астра-РПД - 2 шт.): СКУД - 2 шт.</w:t>
            </w:r>
          </w:p>
        </w:tc>
      </w:tr>
      <w:tr w:rsidR="008275B0" w:rsidRPr="008275B0" w14:paraId="16AECE95" w14:textId="77777777" w:rsidTr="00752796">
        <w:trPr>
          <w:trHeight w:val="1040"/>
        </w:trPr>
        <w:tc>
          <w:tcPr>
            <w:tcW w:w="980" w:type="dxa"/>
            <w:vMerge/>
            <w:tcBorders>
              <w:top w:val="nil"/>
              <w:left w:val="single" w:sz="8" w:space="0" w:color="auto"/>
              <w:bottom w:val="single" w:sz="4" w:space="0" w:color="000000"/>
              <w:right w:val="single" w:sz="4" w:space="0" w:color="auto"/>
            </w:tcBorders>
            <w:vAlign w:val="center"/>
            <w:hideMark/>
          </w:tcPr>
          <w:p w14:paraId="1528D918" w14:textId="77777777" w:rsidR="008275B0" w:rsidRPr="008275B0" w:rsidRDefault="008275B0" w:rsidP="008275B0">
            <w:pPr>
              <w:spacing w:after="0" w:line="240" w:lineRule="auto"/>
              <w:rPr>
                <w:rFonts w:ascii="Times New Roman" w:eastAsia="Times New Roman" w:hAnsi="Times New Roman"/>
                <w:color w:val="000000"/>
                <w:lang w:eastAsia="ru-RU"/>
              </w:rPr>
            </w:pPr>
          </w:p>
        </w:tc>
        <w:tc>
          <w:tcPr>
            <w:tcW w:w="2042" w:type="dxa"/>
            <w:tcBorders>
              <w:top w:val="nil"/>
              <w:left w:val="nil"/>
              <w:bottom w:val="single" w:sz="4" w:space="0" w:color="auto"/>
              <w:right w:val="single" w:sz="4" w:space="0" w:color="auto"/>
            </w:tcBorders>
            <w:shd w:val="clear" w:color="auto" w:fill="auto"/>
            <w:vAlign w:val="center"/>
            <w:hideMark/>
          </w:tcPr>
          <w:p w14:paraId="5B1D39B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182500</w:t>
            </w:r>
          </w:p>
        </w:tc>
        <w:tc>
          <w:tcPr>
            <w:tcW w:w="2415" w:type="dxa"/>
            <w:tcBorders>
              <w:top w:val="nil"/>
              <w:left w:val="nil"/>
              <w:bottom w:val="single" w:sz="4" w:space="0" w:color="auto"/>
              <w:right w:val="single" w:sz="4" w:space="0" w:color="auto"/>
            </w:tcBorders>
            <w:shd w:val="clear" w:color="auto" w:fill="auto"/>
            <w:vAlign w:val="center"/>
            <w:hideMark/>
          </w:tcPr>
          <w:p w14:paraId="0B3B598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г. Невель, ул.Ленина, д.2</w:t>
            </w:r>
          </w:p>
        </w:tc>
        <w:tc>
          <w:tcPr>
            <w:tcW w:w="1520" w:type="dxa"/>
            <w:vMerge/>
            <w:tcBorders>
              <w:top w:val="nil"/>
              <w:left w:val="single" w:sz="4" w:space="0" w:color="auto"/>
              <w:bottom w:val="single" w:sz="4" w:space="0" w:color="000000"/>
              <w:right w:val="nil"/>
            </w:tcBorders>
            <w:vAlign w:val="center"/>
            <w:hideMark/>
          </w:tcPr>
          <w:p w14:paraId="7EE741AC" w14:textId="77777777" w:rsidR="008275B0" w:rsidRPr="008275B0" w:rsidRDefault="008275B0" w:rsidP="008275B0">
            <w:pPr>
              <w:spacing w:after="0" w:line="240" w:lineRule="auto"/>
              <w:rPr>
                <w:rFonts w:ascii="Times New Roman" w:eastAsia="Times New Roman" w:hAnsi="Times New Roman"/>
                <w:color w:val="000000"/>
                <w:lang w:eastAsia="ru-RU"/>
              </w:rPr>
            </w:pPr>
          </w:p>
        </w:tc>
        <w:tc>
          <w:tcPr>
            <w:tcW w:w="7492" w:type="dxa"/>
            <w:vMerge/>
            <w:tcBorders>
              <w:top w:val="nil"/>
              <w:left w:val="single" w:sz="4" w:space="0" w:color="auto"/>
              <w:bottom w:val="single" w:sz="4" w:space="0" w:color="000000"/>
              <w:right w:val="single" w:sz="8" w:space="0" w:color="auto"/>
            </w:tcBorders>
            <w:vAlign w:val="center"/>
            <w:hideMark/>
          </w:tcPr>
          <w:p w14:paraId="08CF6052" w14:textId="77777777" w:rsidR="008275B0" w:rsidRPr="008275B0" w:rsidRDefault="008275B0" w:rsidP="008275B0">
            <w:pPr>
              <w:spacing w:after="0" w:line="240" w:lineRule="auto"/>
              <w:rPr>
                <w:rFonts w:ascii="Times New Roman" w:eastAsia="Times New Roman" w:hAnsi="Times New Roman"/>
                <w:color w:val="000000"/>
                <w:lang w:eastAsia="ru-RU"/>
              </w:rPr>
            </w:pPr>
          </w:p>
        </w:tc>
      </w:tr>
      <w:tr w:rsidR="008275B0" w:rsidRPr="008275B0" w14:paraId="5F21A57B"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4B37E4B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111</w:t>
            </w:r>
          </w:p>
        </w:tc>
        <w:tc>
          <w:tcPr>
            <w:tcW w:w="2042" w:type="dxa"/>
            <w:tcBorders>
              <w:top w:val="nil"/>
              <w:left w:val="nil"/>
              <w:bottom w:val="single" w:sz="4" w:space="0" w:color="auto"/>
              <w:right w:val="single" w:sz="4" w:space="0" w:color="auto"/>
            </w:tcBorders>
            <w:shd w:val="clear" w:color="auto" w:fill="auto"/>
            <w:vAlign w:val="center"/>
            <w:hideMark/>
          </w:tcPr>
          <w:p w14:paraId="3A4E68B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Помещения гаражей</w:t>
            </w:r>
          </w:p>
        </w:tc>
        <w:tc>
          <w:tcPr>
            <w:tcW w:w="2415" w:type="dxa"/>
            <w:tcBorders>
              <w:top w:val="nil"/>
              <w:left w:val="nil"/>
              <w:bottom w:val="single" w:sz="4" w:space="0" w:color="auto"/>
              <w:right w:val="single" w:sz="4" w:space="0" w:color="auto"/>
            </w:tcBorders>
            <w:shd w:val="clear" w:color="auto" w:fill="auto"/>
            <w:vAlign w:val="center"/>
            <w:hideMark/>
          </w:tcPr>
          <w:p w14:paraId="6D13462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г. Невель, ул.Ленина, д.2</w:t>
            </w:r>
          </w:p>
        </w:tc>
        <w:tc>
          <w:tcPr>
            <w:tcW w:w="1520" w:type="dxa"/>
            <w:tcBorders>
              <w:top w:val="nil"/>
              <w:left w:val="nil"/>
              <w:bottom w:val="single" w:sz="4" w:space="0" w:color="auto"/>
              <w:right w:val="single" w:sz="4" w:space="0" w:color="auto"/>
            </w:tcBorders>
            <w:shd w:val="clear" w:color="auto" w:fill="auto"/>
            <w:vAlign w:val="center"/>
            <w:hideMark/>
          </w:tcPr>
          <w:p w14:paraId="17786AE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w:t>
            </w:r>
          </w:p>
        </w:tc>
        <w:tc>
          <w:tcPr>
            <w:tcW w:w="7492" w:type="dxa"/>
            <w:tcBorders>
              <w:top w:val="nil"/>
              <w:left w:val="nil"/>
              <w:bottom w:val="single" w:sz="4" w:space="0" w:color="auto"/>
              <w:right w:val="single" w:sz="8" w:space="0" w:color="auto"/>
            </w:tcBorders>
            <w:shd w:val="clear" w:color="auto" w:fill="auto"/>
            <w:vAlign w:val="center"/>
            <w:hideMark/>
          </w:tcPr>
          <w:p w14:paraId="01A9836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 - 1 шт., источник вторичного электропитания резервированный «ББП-20» - 2 шт., АКБ 12В 7Ач - 2 шт., извещатели пожарные: дымовой «ИП 212-141» - 3 шт., ручной «ИПР-55» -1 шт., светозвуковой «УСС 1-12» - 1 шт., световой «Молния 12 ВЫХОД» - 3 шт.; извещатели охранные поверхностные оптико-электронные "Фотон-9" - 2 шт.</w:t>
            </w:r>
          </w:p>
        </w:tc>
      </w:tr>
      <w:tr w:rsidR="008275B0" w:rsidRPr="008275B0" w14:paraId="1555FD47"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28D654F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112</w:t>
            </w:r>
          </w:p>
        </w:tc>
        <w:tc>
          <w:tcPr>
            <w:tcW w:w="2042" w:type="dxa"/>
            <w:tcBorders>
              <w:top w:val="nil"/>
              <w:left w:val="nil"/>
              <w:bottom w:val="single" w:sz="4" w:space="0" w:color="auto"/>
              <w:right w:val="single" w:sz="4" w:space="0" w:color="auto"/>
            </w:tcBorders>
            <w:shd w:val="clear" w:color="auto" w:fill="auto"/>
            <w:vAlign w:val="center"/>
            <w:hideMark/>
          </w:tcPr>
          <w:p w14:paraId="4185B77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182503     </w:t>
            </w:r>
          </w:p>
        </w:tc>
        <w:tc>
          <w:tcPr>
            <w:tcW w:w="2415" w:type="dxa"/>
            <w:tcBorders>
              <w:top w:val="nil"/>
              <w:left w:val="nil"/>
              <w:bottom w:val="single" w:sz="4" w:space="0" w:color="auto"/>
              <w:right w:val="single" w:sz="4" w:space="0" w:color="auto"/>
            </w:tcBorders>
            <w:shd w:val="clear" w:color="auto" w:fill="auto"/>
            <w:vAlign w:val="center"/>
            <w:hideMark/>
          </w:tcPr>
          <w:p w14:paraId="41DCD54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г. Невель, ул. Комсомольская, д.36</w:t>
            </w:r>
          </w:p>
        </w:tc>
        <w:tc>
          <w:tcPr>
            <w:tcW w:w="1520" w:type="dxa"/>
            <w:tcBorders>
              <w:top w:val="nil"/>
              <w:left w:val="nil"/>
              <w:bottom w:val="single" w:sz="4" w:space="0" w:color="auto"/>
              <w:right w:val="single" w:sz="4" w:space="0" w:color="auto"/>
            </w:tcBorders>
            <w:shd w:val="clear" w:color="auto" w:fill="auto"/>
            <w:vAlign w:val="center"/>
            <w:hideMark/>
          </w:tcPr>
          <w:p w14:paraId="4FEEFEB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1EAE072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поверхностный оптико-электронный (движения) "Фотон-9" - 3 шт.,    поверхностный звуковой (разбития стекла) Звон-1 - 1 шт., точечный  магнитоконтактный ИО 102-4, ИО 102-16  - 2 шт.; КТС: извещатель охранный радиоканальный Астра-Р - 1 комп. (устройство приемное - 1 шт., брелок радиоканальный Астра-РПД - 2 шт.)</w:t>
            </w:r>
          </w:p>
        </w:tc>
      </w:tr>
      <w:tr w:rsidR="008275B0" w:rsidRPr="008275B0" w14:paraId="7EBFA9C6" w14:textId="77777777" w:rsidTr="008275B0">
        <w:trPr>
          <w:trHeight w:val="4416"/>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1EE23B8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113</w:t>
            </w:r>
          </w:p>
        </w:tc>
        <w:tc>
          <w:tcPr>
            <w:tcW w:w="2042" w:type="dxa"/>
            <w:tcBorders>
              <w:top w:val="nil"/>
              <w:left w:val="nil"/>
              <w:bottom w:val="nil"/>
              <w:right w:val="single" w:sz="4" w:space="0" w:color="auto"/>
            </w:tcBorders>
            <w:shd w:val="clear" w:color="auto" w:fill="auto"/>
            <w:vAlign w:val="center"/>
            <w:hideMark/>
          </w:tcPr>
          <w:p w14:paraId="681350E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182513</w:t>
            </w:r>
          </w:p>
        </w:tc>
        <w:tc>
          <w:tcPr>
            <w:tcW w:w="2415" w:type="dxa"/>
            <w:tcBorders>
              <w:top w:val="nil"/>
              <w:left w:val="nil"/>
              <w:bottom w:val="nil"/>
              <w:right w:val="single" w:sz="4" w:space="0" w:color="auto"/>
            </w:tcBorders>
            <w:shd w:val="clear" w:color="auto" w:fill="auto"/>
            <w:vAlign w:val="center"/>
            <w:hideMark/>
          </w:tcPr>
          <w:p w14:paraId="4812E4F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д.Усть-Долыссы, ул.Ленинградская, д. 19А</w:t>
            </w:r>
          </w:p>
        </w:tc>
        <w:tc>
          <w:tcPr>
            <w:tcW w:w="1520" w:type="dxa"/>
            <w:tcBorders>
              <w:top w:val="nil"/>
              <w:left w:val="nil"/>
              <w:bottom w:val="nil"/>
              <w:right w:val="single" w:sz="4" w:space="0" w:color="auto"/>
            </w:tcBorders>
            <w:shd w:val="clear" w:color="auto" w:fill="auto"/>
            <w:vAlign w:val="center"/>
            <w:hideMark/>
          </w:tcPr>
          <w:p w14:paraId="17E5A82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"Астра-612Pro" "Контакт GSM-16" </w:t>
            </w:r>
          </w:p>
        </w:tc>
        <w:tc>
          <w:tcPr>
            <w:tcW w:w="7492" w:type="dxa"/>
            <w:tcBorders>
              <w:top w:val="nil"/>
              <w:left w:val="nil"/>
              <w:bottom w:val="nil"/>
              <w:right w:val="single" w:sz="8" w:space="0" w:color="auto"/>
            </w:tcBorders>
            <w:shd w:val="clear" w:color="auto" w:fill="auto"/>
            <w:vAlign w:val="center"/>
            <w:hideMark/>
          </w:tcPr>
          <w:p w14:paraId="607189C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ППКОП "Астра-612Pro"- 1 шт., расширитель проводной адресный "Астра-А РПА" - 1 шт., блок сигнальный пусковой адресный "Астра-БПА" - 1 шт., ИВЭР "Астра-712/0 исп.2А - 1 шт., АКБ 12В 7Ач - 1 шт., извещатели пожарные адресные: дымовой «Астра-42А» - 3 шт.,  ручной «ИПР-513-04-А» - 1 шт., оповещатели охранно-пожарные: звуковой сирена "ОПОП 2-35 12В» - 1 шт., оповещатель пожарный световой «ОПОП 1-8 ВЫХОД» - 1 шт.; ОКП "Контакт GSM-16" - 1 шт., клавиатура проводная КВ1-2 - 1 шт.,  БРП - 1 шт., АКБ DT 12В 7 Ач - 1 шт., извещатели охранные: акустический (разбития стекла) "Астра-С" - 2 шт., инфракрасный пассивный объемный (движения) "Рапид вар.2" - 2 шт.,  магнитоконтактный точечный "ИО 102-20 Б2П (3)  - 1 шт., оповещатель охранно-пожарный комбинированный "Марс 12-КП-М1 (110 дБ) - 1 шт., оповещатель комбинированный (наружное исполнение) "Маяк-12-КПМ1" - 1 шт.; КТС: извещатель охранный радиоканальный Астра-Р - 1 комп. (устройство приемное - 1 шт., брелок радиоканальный Астра-РПД - 2 шт.); СОТ: IP видеорегистратор NVR-216M-K/16P - 1 шт., жесткий диск WD Purple 4 Тб HDD SATA III 3,5'' WD101EJRP - 1 шт., видеокамеры: DS-1400(C) - 1 шт, DS-1253M(B) - 3 шт.</w:t>
            </w:r>
          </w:p>
        </w:tc>
      </w:tr>
      <w:tr w:rsidR="008275B0" w:rsidRPr="008275B0" w14:paraId="5A338BCD"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19E1154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114</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6AF9300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182517</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74B59A4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 Ловец, д. 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5ED305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27649EF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0EB8D667" w14:textId="77777777" w:rsidTr="008275B0">
        <w:trPr>
          <w:trHeight w:val="1785"/>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06870D0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115</w:t>
            </w:r>
          </w:p>
        </w:tc>
        <w:tc>
          <w:tcPr>
            <w:tcW w:w="2042" w:type="dxa"/>
            <w:tcBorders>
              <w:top w:val="nil"/>
              <w:left w:val="nil"/>
              <w:bottom w:val="nil"/>
              <w:right w:val="single" w:sz="4" w:space="0" w:color="auto"/>
            </w:tcBorders>
            <w:shd w:val="clear" w:color="auto" w:fill="auto"/>
            <w:vAlign w:val="center"/>
            <w:hideMark/>
          </w:tcPr>
          <w:p w14:paraId="060C231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182521</w:t>
            </w:r>
          </w:p>
        </w:tc>
        <w:tc>
          <w:tcPr>
            <w:tcW w:w="2415" w:type="dxa"/>
            <w:tcBorders>
              <w:top w:val="nil"/>
              <w:left w:val="nil"/>
              <w:bottom w:val="nil"/>
              <w:right w:val="single" w:sz="4" w:space="0" w:color="auto"/>
            </w:tcBorders>
            <w:shd w:val="clear" w:color="auto" w:fill="auto"/>
            <w:vAlign w:val="center"/>
            <w:hideMark/>
          </w:tcPr>
          <w:p w14:paraId="1AABA0E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д.Новохованск, ул.Ленина, д. 41</w:t>
            </w:r>
          </w:p>
        </w:tc>
        <w:tc>
          <w:tcPr>
            <w:tcW w:w="1520" w:type="dxa"/>
            <w:tcBorders>
              <w:top w:val="nil"/>
              <w:left w:val="nil"/>
              <w:bottom w:val="nil"/>
              <w:right w:val="single" w:sz="4" w:space="0" w:color="auto"/>
            </w:tcBorders>
            <w:shd w:val="clear" w:color="auto" w:fill="auto"/>
            <w:vAlign w:val="center"/>
            <w:hideMark/>
          </w:tcPr>
          <w:p w14:paraId="4549369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nil"/>
              <w:right w:val="single" w:sz="8" w:space="0" w:color="auto"/>
            </w:tcBorders>
            <w:shd w:val="clear" w:color="auto" w:fill="auto"/>
            <w:vAlign w:val="center"/>
            <w:hideMark/>
          </w:tcPr>
          <w:p w14:paraId="24C0ACF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30 - 2 шт., АКБ 12В 7Ач - 2 шт., извещатели пожарные: дымовой «ИП 212-141» - 4 шт.,  ручной «ИПР-55» - 1 шт., оповещатели охранно-пожарные: звуковой «ПКИ Иволга» - 1 шт.,светозвуковой «Маяк-12к» - 1 шт., световой «Молния 12 ВЫХОД» - 2 шт.; извещатели охранные: поверхностный оптико-электронный (движения) Фотон-10Б - 1 шт., поверхностный звуковой (разбития стекла) Звон-1 - 1 шт., точечный  магнитоконтактный ИО 102-4 - 3 шт.</w:t>
            </w:r>
          </w:p>
        </w:tc>
      </w:tr>
      <w:tr w:rsidR="008275B0" w:rsidRPr="008275B0" w14:paraId="427EE8D4"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6405F04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116</w:t>
            </w:r>
          </w:p>
        </w:tc>
        <w:tc>
          <w:tcPr>
            <w:tcW w:w="2042" w:type="dxa"/>
            <w:tcBorders>
              <w:top w:val="single" w:sz="4" w:space="0" w:color="auto"/>
              <w:left w:val="nil"/>
              <w:bottom w:val="nil"/>
              <w:right w:val="single" w:sz="4" w:space="0" w:color="auto"/>
            </w:tcBorders>
            <w:shd w:val="clear" w:color="auto" w:fill="auto"/>
            <w:vAlign w:val="center"/>
            <w:hideMark/>
          </w:tcPr>
          <w:p w14:paraId="52DEC85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182523</w:t>
            </w:r>
          </w:p>
        </w:tc>
        <w:tc>
          <w:tcPr>
            <w:tcW w:w="2415" w:type="dxa"/>
            <w:tcBorders>
              <w:top w:val="single" w:sz="4" w:space="0" w:color="auto"/>
              <w:left w:val="nil"/>
              <w:bottom w:val="nil"/>
              <w:right w:val="single" w:sz="4" w:space="0" w:color="auto"/>
            </w:tcBorders>
            <w:shd w:val="clear" w:color="auto" w:fill="auto"/>
            <w:vAlign w:val="center"/>
            <w:hideMark/>
          </w:tcPr>
          <w:p w14:paraId="47B8FD4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д.Туричино, ул.Центральная, д. 53</w:t>
            </w:r>
          </w:p>
        </w:tc>
        <w:tc>
          <w:tcPr>
            <w:tcW w:w="1520" w:type="dxa"/>
            <w:tcBorders>
              <w:top w:val="single" w:sz="4" w:space="0" w:color="auto"/>
              <w:left w:val="nil"/>
              <w:bottom w:val="nil"/>
              <w:right w:val="single" w:sz="4" w:space="0" w:color="auto"/>
            </w:tcBorders>
            <w:shd w:val="clear" w:color="auto" w:fill="auto"/>
            <w:vAlign w:val="center"/>
            <w:hideMark/>
          </w:tcPr>
          <w:p w14:paraId="1ED8C1A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nil"/>
              <w:right w:val="single" w:sz="8" w:space="0" w:color="auto"/>
            </w:tcBorders>
            <w:shd w:val="clear" w:color="auto" w:fill="auto"/>
            <w:vAlign w:val="center"/>
            <w:hideMark/>
          </w:tcPr>
          <w:p w14:paraId="7C89834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30 - 2 шт., АКБ 12В 7Ач - 2 шт., извещатели пожарные: дымовой «ИП 212-141» - 8 шт.,  ручной «ИПР-55» - 1 шт., оповещатели охранно-пожарные: звуковой «ПКИ Иволга» - 1 шт.,светозвуковой «Маяк-12к»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Звон-1 - 1 шт., точечный  магнитоконтактный ИО 16 - 1 шт.</w:t>
            </w:r>
          </w:p>
        </w:tc>
      </w:tr>
      <w:tr w:rsidR="008275B0" w:rsidRPr="008275B0" w14:paraId="4904A465"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19B6EE5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117</w:t>
            </w:r>
          </w:p>
        </w:tc>
        <w:tc>
          <w:tcPr>
            <w:tcW w:w="2042" w:type="dxa"/>
            <w:tcBorders>
              <w:top w:val="single" w:sz="4" w:space="0" w:color="auto"/>
              <w:left w:val="nil"/>
              <w:bottom w:val="nil"/>
              <w:right w:val="single" w:sz="4" w:space="0" w:color="auto"/>
            </w:tcBorders>
            <w:shd w:val="clear" w:color="auto" w:fill="auto"/>
            <w:vAlign w:val="center"/>
            <w:hideMark/>
          </w:tcPr>
          <w:p w14:paraId="19E2A44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182528</w:t>
            </w:r>
          </w:p>
        </w:tc>
        <w:tc>
          <w:tcPr>
            <w:tcW w:w="2415" w:type="dxa"/>
            <w:tcBorders>
              <w:top w:val="single" w:sz="4" w:space="0" w:color="auto"/>
              <w:left w:val="nil"/>
              <w:bottom w:val="nil"/>
              <w:right w:val="single" w:sz="4" w:space="0" w:color="auto"/>
            </w:tcBorders>
            <w:shd w:val="clear" w:color="auto" w:fill="auto"/>
            <w:vAlign w:val="center"/>
            <w:hideMark/>
          </w:tcPr>
          <w:p w14:paraId="26C5DAE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 Лобок, д. 15</w:t>
            </w:r>
          </w:p>
        </w:tc>
        <w:tc>
          <w:tcPr>
            <w:tcW w:w="1520" w:type="dxa"/>
            <w:tcBorders>
              <w:top w:val="single" w:sz="4" w:space="0" w:color="auto"/>
              <w:left w:val="nil"/>
              <w:bottom w:val="nil"/>
              <w:right w:val="single" w:sz="4" w:space="0" w:color="auto"/>
            </w:tcBorders>
            <w:shd w:val="clear" w:color="auto" w:fill="auto"/>
            <w:vAlign w:val="center"/>
            <w:hideMark/>
          </w:tcPr>
          <w:p w14:paraId="0F6B2A2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nil"/>
              <w:right w:val="single" w:sz="8" w:space="0" w:color="auto"/>
            </w:tcBorders>
            <w:shd w:val="clear" w:color="auto" w:fill="auto"/>
            <w:vAlign w:val="center"/>
            <w:hideMark/>
          </w:tcPr>
          <w:p w14:paraId="1D3D056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- 2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687185BA" w14:textId="77777777" w:rsidTr="008275B0">
        <w:trPr>
          <w:trHeight w:val="1875"/>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5223931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118</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39CE3EA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182533</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38477FF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д.Лехово, ул.Центральная, д. 10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A03F5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74E0A04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30 - 2 шт., АКБ 12В 7Ач - 2 шт., извещатели пожарные: дымовой «ИП 212-141» - 8 шт.,  ручной «ИПР-55» - 2 шт., оповещатели охранно-пожарные: звуковой «ПКИ Иволга» - 1 шт.,светозвуковой «Маяк-12к» - 1 шт., световой «Молния 12 ВЫХОД» - 2 шт.; извещатели охранные: поверхностный оптико-электронный (движения) Фотон-10Б - 3 шт.,  поверхностный звуковой (разбития стекла) Звон-1 - 2 шт., точечный  магнитоконтактный ИО 102-16 - 1 шт.</w:t>
            </w:r>
          </w:p>
        </w:tc>
      </w:tr>
      <w:tr w:rsidR="008275B0" w:rsidRPr="008275B0" w14:paraId="4D4D9BCB" w14:textId="77777777" w:rsidTr="008275B0">
        <w:trPr>
          <w:trHeight w:val="1905"/>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42AC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119</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1489F7F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182536</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BF9EF1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д.Щербина, владение 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E55CF4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0CFC7CD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30 - 2 шт., АКБ 12В 7Ач - 2 шт., извещатели пожарные: дымовой «ИП 212-141» - 4 шт.,  ручной «ИПР-55» - 1 шт., оповещатели охранно-пожарные: звуковой «ПКИ Иволга» - 1 шт.,светозвуковой «Маяк-12к» - 1 шт., световой «Молния 12 ВЫХОД» - 1 шт.; извещатели охранные: поверхностный оптико-электронный (движения) Фотон-10Б - 2 шт., поверхностный звуковой (разбития стекла) Звон-1 - 1 шт., точечный  магнитоконтактный ИО 102-4 - 1 шт.</w:t>
            </w:r>
          </w:p>
        </w:tc>
      </w:tr>
      <w:tr w:rsidR="008275B0" w:rsidRPr="008275B0" w14:paraId="77B6C895" w14:textId="77777777" w:rsidTr="008275B0">
        <w:trPr>
          <w:trHeight w:val="1656"/>
        </w:trPr>
        <w:tc>
          <w:tcPr>
            <w:tcW w:w="98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55E9F3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120</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0A0F3DC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182537     </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5C2B12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д.Трехалево, д.68</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911CF5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5B4B6D8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30- 2 шт., АКБ 12В 7Ач - 2 шт., извещатели пожарные: дымовой «ИП 212-141» - 4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поверхностный оптико-электронный (движения) "Фотон-9" - 2 шт.,  поверхностный звуковой (разбития стекла) Звон-1 - 1 шт., точечный  магнитоконтактный ИО 102-16  - 1 шт.</w:t>
            </w:r>
          </w:p>
        </w:tc>
      </w:tr>
      <w:tr w:rsidR="008275B0" w:rsidRPr="008275B0" w14:paraId="6FB78173" w14:textId="77777777" w:rsidTr="008275B0">
        <w:trPr>
          <w:trHeight w:val="1905"/>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3A3A00D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121</w:t>
            </w:r>
          </w:p>
        </w:tc>
        <w:tc>
          <w:tcPr>
            <w:tcW w:w="2042" w:type="dxa"/>
            <w:tcBorders>
              <w:top w:val="nil"/>
              <w:left w:val="nil"/>
              <w:bottom w:val="nil"/>
              <w:right w:val="single" w:sz="4" w:space="0" w:color="auto"/>
            </w:tcBorders>
            <w:shd w:val="clear" w:color="auto" w:fill="auto"/>
            <w:vAlign w:val="center"/>
            <w:hideMark/>
          </w:tcPr>
          <w:p w14:paraId="5E3E92D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182540</w:t>
            </w:r>
          </w:p>
        </w:tc>
        <w:tc>
          <w:tcPr>
            <w:tcW w:w="2415" w:type="dxa"/>
            <w:tcBorders>
              <w:top w:val="nil"/>
              <w:left w:val="nil"/>
              <w:bottom w:val="nil"/>
              <w:right w:val="single" w:sz="4" w:space="0" w:color="auto"/>
            </w:tcBorders>
            <w:shd w:val="clear" w:color="auto" w:fill="auto"/>
            <w:vAlign w:val="center"/>
            <w:hideMark/>
          </w:tcPr>
          <w:p w14:paraId="21951DE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д.Опухлики, д. 62</w:t>
            </w:r>
          </w:p>
        </w:tc>
        <w:tc>
          <w:tcPr>
            <w:tcW w:w="1520" w:type="dxa"/>
            <w:tcBorders>
              <w:top w:val="nil"/>
              <w:left w:val="nil"/>
              <w:bottom w:val="nil"/>
              <w:right w:val="single" w:sz="4" w:space="0" w:color="auto"/>
            </w:tcBorders>
            <w:shd w:val="clear" w:color="auto" w:fill="auto"/>
            <w:vAlign w:val="center"/>
            <w:hideMark/>
          </w:tcPr>
          <w:p w14:paraId="70A9C75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nil"/>
              <w:right w:val="single" w:sz="8" w:space="0" w:color="auto"/>
            </w:tcBorders>
            <w:shd w:val="clear" w:color="auto" w:fill="auto"/>
            <w:vAlign w:val="center"/>
            <w:hideMark/>
          </w:tcPr>
          <w:p w14:paraId="3C504D6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30 - 2 шт., АКБ 12В 7Ач - 2 шт., извещатели пожарные: дымовой «ИП 212-141» - 6 шт.,  ручной «ИПР-55» - 1 шт., оповещатели охранно-пожарные: звуковой «ПКИ Иволга» - 1 шт.,светозвуковой «Маяк-12к» - 1 шт., световой «Молния 12 ВЫХОД» - 1 шт.; извещатели охранные: поверхностный оптико-электронный (движения) Фотон-10Б - 1 шт., поверхностный звуковой (разбития стекла) Звон-1 - 1 шт., точечный  магнитоконтактный ИО 102-4 - 1 шт.</w:t>
            </w:r>
          </w:p>
        </w:tc>
      </w:tr>
      <w:tr w:rsidR="008275B0" w:rsidRPr="008275B0" w14:paraId="64A0716F" w14:textId="77777777" w:rsidTr="008275B0">
        <w:trPr>
          <w:trHeight w:val="1905"/>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6DEE08B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122</w:t>
            </w:r>
          </w:p>
        </w:tc>
        <w:tc>
          <w:tcPr>
            <w:tcW w:w="2042" w:type="dxa"/>
            <w:tcBorders>
              <w:top w:val="single" w:sz="4" w:space="0" w:color="auto"/>
              <w:left w:val="nil"/>
              <w:bottom w:val="nil"/>
              <w:right w:val="single" w:sz="4" w:space="0" w:color="auto"/>
            </w:tcBorders>
            <w:shd w:val="clear" w:color="auto" w:fill="auto"/>
            <w:vAlign w:val="center"/>
            <w:hideMark/>
          </w:tcPr>
          <w:p w14:paraId="5FD1631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182545</w:t>
            </w:r>
          </w:p>
        </w:tc>
        <w:tc>
          <w:tcPr>
            <w:tcW w:w="2415" w:type="dxa"/>
            <w:tcBorders>
              <w:top w:val="single" w:sz="4" w:space="0" w:color="auto"/>
              <w:left w:val="nil"/>
              <w:bottom w:val="nil"/>
              <w:right w:val="single" w:sz="4" w:space="0" w:color="auto"/>
            </w:tcBorders>
            <w:shd w:val="clear" w:color="auto" w:fill="auto"/>
            <w:vAlign w:val="center"/>
            <w:hideMark/>
          </w:tcPr>
          <w:p w14:paraId="7ED2767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Невельский район, д.Красный поселок, д.27</w:t>
            </w:r>
          </w:p>
        </w:tc>
        <w:tc>
          <w:tcPr>
            <w:tcW w:w="1520" w:type="dxa"/>
            <w:tcBorders>
              <w:top w:val="single" w:sz="4" w:space="0" w:color="auto"/>
              <w:left w:val="nil"/>
              <w:bottom w:val="nil"/>
              <w:right w:val="single" w:sz="4" w:space="0" w:color="auto"/>
            </w:tcBorders>
            <w:shd w:val="clear" w:color="auto" w:fill="auto"/>
            <w:vAlign w:val="center"/>
            <w:hideMark/>
          </w:tcPr>
          <w:p w14:paraId="6B1888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nil"/>
              <w:right w:val="single" w:sz="8" w:space="0" w:color="auto"/>
            </w:tcBorders>
            <w:shd w:val="clear" w:color="auto" w:fill="auto"/>
            <w:vAlign w:val="center"/>
            <w:hideMark/>
          </w:tcPr>
          <w:p w14:paraId="272C2BF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 30 - 2 шт., АКБ 12В 7Ач - 2 шт., извещатели пожарные: дымовой «ИП 212-141» - 2 шт.,  ручной «ИПР-55» - 1 шт., оповещатели охранно-пожарные: звуковой «ПКИ Иволга» - 1 шт.,светозвуковой «Маяк-12к» - 1 шт., световой «Молния 12 ВЫХОД» - 1 шт.; извещатели охранные: поверхностный оптико-электронный (движения) Фотон-10Б - 1 шт., поверхностный звуковой (разбития стекла) Звон-1 - 1 шт.,  точечный  магнитоконтактный ИО 102-4 - 1 шт.</w:t>
            </w:r>
          </w:p>
        </w:tc>
      </w:tr>
      <w:tr w:rsidR="008275B0" w:rsidRPr="008275B0" w14:paraId="5CA81B78" w14:textId="77777777" w:rsidTr="008275B0">
        <w:trPr>
          <w:trHeight w:val="2760"/>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7A2C981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123</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1BD2E83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ОПС 182300 </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522912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Пустошкинский район,       г. Пустошка, ул. Октябрьская, д.40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A27F1A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"Контакт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096E045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5" - 1 шт., источник вторичного электропитания резервированный «ББП-30» - 1 шт., АКБ 12В 7Ач - 1 шт., извещатели пожарные: дымовой «ИП 212-141» -  23 шт., ручной «ИПР-55» - 2 шт., оповещатели охранно-пожарные: звуковой «ПКИ Иволга» - 1 шт., светозвуковой «УСС 1-12» - 1 шт.,  световой «Молния 12 ВЫХОД» - 2 шт.; "Контакт gsm 5-2" - 1 шт., АКБ 12В 7Ач - 1 шт., извещатели охранные: поверхностный оптико-электронный (движения) "Фотон-9" - 6 шт.,    поверхностный звуковой (разбития стекла) Звон-1 - 6 шт., точечный  магнитоконтактный ИО 102-4, ИО 102-16  - 8 шт.; КТС: извещатель охранный радиоканальный Астра-Р - 1 комп. (устройство принимающеее - 1 шт., брелок радиоканальный Астра-РПД - 2 шт.)</w:t>
            </w:r>
          </w:p>
        </w:tc>
      </w:tr>
      <w:tr w:rsidR="008275B0" w:rsidRPr="008275B0" w14:paraId="1CD1E709" w14:textId="77777777" w:rsidTr="008275B0">
        <w:trPr>
          <w:trHeight w:val="2208"/>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2C37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124</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0E81127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182570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8ADD9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Усвятский район,             р.п. Усвяты, ул. 25 Октября, д.67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087DDB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4751811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8 шт., ручной «ИПР-55» - 1 шт., оповещатели охранно-пожарные: звуковой «ПКИ Иволга» - 1 шт., светозвуковой «УСС 1-12» - 1 шт.,  световой «Молния 12 ВЫХОД» - 3 шт.; извещатели охранные: поверхностный оптико-электронный (движения) "Фотон-9" - 4 шт., поверхностный звуковой (разбития стекла) Звон-1 - 3 шт., точечный  магнитоконтактный ИО 102-4, ИО 102-16  - 2 шт.; КТС: извещатель охранный радиоканальный Астра-Р - 1 комп. (устройство приемное - 1 шт., брелок радиоканальный Астра-РПД - 2 шт.)</w:t>
            </w:r>
          </w:p>
        </w:tc>
      </w:tr>
      <w:tr w:rsidR="008275B0" w:rsidRPr="008275B0" w14:paraId="627F66A2"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3B99070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125</w:t>
            </w:r>
          </w:p>
        </w:tc>
        <w:tc>
          <w:tcPr>
            <w:tcW w:w="2042" w:type="dxa"/>
            <w:tcBorders>
              <w:top w:val="nil"/>
              <w:left w:val="nil"/>
              <w:bottom w:val="single" w:sz="4" w:space="0" w:color="auto"/>
              <w:right w:val="single" w:sz="4" w:space="0" w:color="auto"/>
            </w:tcBorders>
            <w:shd w:val="clear" w:color="auto" w:fill="auto"/>
            <w:vAlign w:val="center"/>
            <w:hideMark/>
          </w:tcPr>
          <w:p w14:paraId="78AF91A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182572</w:t>
            </w:r>
          </w:p>
        </w:tc>
        <w:tc>
          <w:tcPr>
            <w:tcW w:w="2415" w:type="dxa"/>
            <w:tcBorders>
              <w:top w:val="nil"/>
              <w:left w:val="nil"/>
              <w:bottom w:val="single" w:sz="4" w:space="0" w:color="auto"/>
              <w:right w:val="single" w:sz="4" w:space="0" w:color="auto"/>
            </w:tcBorders>
            <w:shd w:val="clear" w:color="auto" w:fill="auto"/>
            <w:vAlign w:val="center"/>
            <w:hideMark/>
          </w:tcPr>
          <w:p w14:paraId="0274768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Усвятский район, д. Узкое, ул. Центральная, д. 12</w:t>
            </w:r>
          </w:p>
        </w:tc>
        <w:tc>
          <w:tcPr>
            <w:tcW w:w="1520" w:type="dxa"/>
            <w:tcBorders>
              <w:top w:val="nil"/>
              <w:left w:val="nil"/>
              <w:bottom w:val="single" w:sz="4" w:space="0" w:color="auto"/>
              <w:right w:val="single" w:sz="4" w:space="0" w:color="auto"/>
            </w:tcBorders>
            <w:shd w:val="clear" w:color="auto" w:fill="auto"/>
            <w:vAlign w:val="center"/>
            <w:hideMark/>
          </w:tcPr>
          <w:p w14:paraId="48F433C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5B72E9C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65616AC9"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4C9151E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126</w:t>
            </w:r>
          </w:p>
        </w:tc>
        <w:tc>
          <w:tcPr>
            <w:tcW w:w="2042" w:type="dxa"/>
            <w:tcBorders>
              <w:top w:val="nil"/>
              <w:left w:val="nil"/>
              <w:bottom w:val="single" w:sz="4" w:space="0" w:color="auto"/>
              <w:right w:val="single" w:sz="4" w:space="0" w:color="auto"/>
            </w:tcBorders>
            <w:shd w:val="clear" w:color="auto" w:fill="auto"/>
            <w:vAlign w:val="center"/>
            <w:hideMark/>
          </w:tcPr>
          <w:p w14:paraId="7E00113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182583</w:t>
            </w:r>
          </w:p>
        </w:tc>
        <w:tc>
          <w:tcPr>
            <w:tcW w:w="2415" w:type="dxa"/>
            <w:tcBorders>
              <w:top w:val="nil"/>
              <w:left w:val="nil"/>
              <w:bottom w:val="single" w:sz="4" w:space="0" w:color="auto"/>
              <w:right w:val="single" w:sz="4" w:space="0" w:color="auto"/>
            </w:tcBorders>
            <w:shd w:val="clear" w:color="auto" w:fill="auto"/>
            <w:vAlign w:val="center"/>
            <w:hideMark/>
          </w:tcPr>
          <w:p w14:paraId="63A04B7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Усвятский район,             д.Церковище, ул.Победы,  д.59</w:t>
            </w:r>
          </w:p>
        </w:tc>
        <w:tc>
          <w:tcPr>
            <w:tcW w:w="1520" w:type="dxa"/>
            <w:tcBorders>
              <w:top w:val="nil"/>
              <w:left w:val="nil"/>
              <w:bottom w:val="single" w:sz="4" w:space="0" w:color="auto"/>
              <w:right w:val="single" w:sz="4" w:space="0" w:color="auto"/>
            </w:tcBorders>
            <w:shd w:val="clear" w:color="auto" w:fill="auto"/>
            <w:vAlign w:val="center"/>
            <w:hideMark/>
          </w:tcPr>
          <w:p w14:paraId="177BAC6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"Гранд Магистр 4А"</w:t>
            </w:r>
          </w:p>
        </w:tc>
        <w:tc>
          <w:tcPr>
            <w:tcW w:w="7492" w:type="dxa"/>
            <w:tcBorders>
              <w:top w:val="nil"/>
              <w:left w:val="nil"/>
              <w:bottom w:val="single" w:sz="4" w:space="0" w:color="auto"/>
              <w:right w:val="single" w:sz="8" w:space="0" w:color="auto"/>
            </w:tcBorders>
            <w:shd w:val="clear" w:color="auto" w:fill="auto"/>
            <w:vAlign w:val="center"/>
            <w:hideMark/>
          </w:tcPr>
          <w:p w14:paraId="7E92EB7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"Гранд Магистр" - 1 шт., извещатели пожарные: дымовой «ИП 212-141» - 8 шт., ручной «ИПР-55» -1 шт.,  оповещатели охранно-пожарные: звуковой «VP-1» - 1 шт., светозвуковой «УСС 1-12» - 1 шт., световой «Молния 12 ВЫХОД» - 2 шт., извещатели охранные: поверхностный оптико-электронный (движения) "Фотон-9" - 4 шт., поверхностный звуковой (разбития стекла) Звон-1 - 3 шт., точечный  магнитоконтактный ИО 102-4, ИО 102-16  - 2 шт.</w:t>
            </w:r>
          </w:p>
        </w:tc>
      </w:tr>
      <w:tr w:rsidR="008275B0" w:rsidRPr="008275B0" w14:paraId="0EE703A6" w14:textId="77777777" w:rsidTr="008275B0">
        <w:trPr>
          <w:trHeight w:val="1305"/>
        </w:trPr>
        <w:tc>
          <w:tcPr>
            <w:tcW w:w="980" w:type="dxa"/>
            <w:tcBorders>
              <w:top w:val="nil"/>
              <w:left w:val="single" w:sz="8" w:space="0" w:color="auto"/>
              <w:bottom w:val="single" w:sz="8" w:space="0" w:color="auto"/>
              <w:right w:val="single" w:sz="4" w:space="0" w:color="auto"/>
            </w:tcBorders>
            <w:shd w:val="clear" w:color="auto" w:fill="auto"/>
            <w:vAlign w:val="center"/>
            <w:hideMark/>
          </w:tcPr>
          <w:p w14:paraId="654A806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127</w:t>
            </w:r>
          </w:p>
        </w:tc>
        <w:tc>
          <w:tcPr>
            <w:tcW w:w="2042" w:type="dxa"/>
            <w:tcBorders>
              <w:top w:val="nil"/>
              <w:left w:val="nil"/>
              <w:bottom w:val="single" w:sz="8" w:space="0" w:color="auto"/>
              <w:right w:val="single" w:sz="4" w:space="0" w:color="auto"/>
            </w:tcBorders>
            <w:shd w:val="clear" w:color="auto" w:fill="auto"/>
            <w:vAlign w:val="center"/>
            <w:hideMark/>
          </w:tcPr>
          <w:p w14:paraId="762CD20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182585</w:t>
            </w:r>
          </w:p>
        </w:tc>
        <w:tc>
          <w:tcPr>
            <w:tcW w:w="2415" w:type="dxa"/>
            <w:tcBorders>
              <w:top w:val="nil"/>
              <w:left w:val="nil"/>
              <w:bottom w:val="single" w:sz="8" w:space="0" w:color="auto"/>
              <w:right w:val="single" w:sz="4" w:space="0" w:color="auto"/>
            </w:tcBorders>
            <w:shd w:val="clear" w:color="auto" w:fill="auto"/>
            <w:vAlign w:val="center"/>
            <w:hideMark/>
          </w:tcPr>
          <w:p w14:paraId="30820B8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Усвятский район, д. Шершни, ул. Центральная, д. 10</w:t>
            </w:r>
          </w:p>
        </w:tc>
        <w:tc>
          <w:tcPr>
            <w:tcW w:w="1520" w:type="dxa"/>
            <w:tcBorders>
              <w:top w:val="nil"/>
              <w:left w:val="nil"/>
              <w:bottom w:val="single" w:sz="8" w:space="0" w:color="auto"/>
              <w:right w:val="single" w:sz="4" w:space="0" w:color="auto"/>
            </w:tcBorders>
            <w:shd w:val="clear" w:color="auto" w:fill="auto"/>
            <w:vAlign w:val="center"/>
            <w:hideMark/>
          </w:tcPr>
          <w:p w14:paraId="0800B0F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8" w:space="0" w:color="auto"/>
              <w:right w:val="single" w:sz="8" w:space="0" w:color="auto"/>
            </w:tcBorders>
            <w:shd w:val="clear" w:color="auto" w:fill="auto"/>
            <w:vAlign w:val="center"/>
            <w:hideMark/>
          </w:tcPr>
          <w:p w14:paraId="1D92417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- 6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081EF923" w14:textId="77777777" w:rsidTr="008275B0">
        <w:trPr>
          <w:trHeight w:val="390"/>
        </w:trPr>
        <w:tc>
          <w:tcPr>
            <w:tcW w:w="144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F83A35D" w14:textId="77777777" w:rsidR="008275B0" w:rsidRPr="008275B0" w:rsidRDefault="008275B0" w:rsidP="008275B0">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Островский почтамт</w:t>
            </w:r>
          </w:p>
        </w:tc>
      </w:tr>
      <w:tr w:rsidR="008275B0" w:rsidRPr="008275B0" w14:paraId="6663E84B" w14:textId="77777777" w:rsidTr="008275B0">
        <w:trPr>
          <w:trHeight w:val="1935"/>
        </w:trPr>
        <w:tc>
          <w:tcPr>
            <w:tcW w:w="980"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274858B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128</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1D80CD6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Островский почтамт</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7155EA7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г. Остров, ул. 1 Мая, д.1</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10106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"Гранит-16" "Контакт 5-2"</w:t>
            </w:r>
          </w:p>
        </w:tc>
        <w:tc>
          <w:tcPr>
            <w:tcW w:w="7492" w:type="dxa"/>
            <w:vMerge w:val="restart"/>
            <w:tcBorders>
              <w:top w:val="nil"/>
              <w:left w:val="single" w:sz="4" w:space="0" w:color="auto"/>
              <w:bottom w:val="single" w:sz="4" w:space="0" w:color="auto"/>
              <w:right w:val="single" w:sz="8" w:space="0" w:color="auto"/>
            </w:tcBorders>
            <w:shd w:val="clear" w:color="auto" w:fill="auto"/>
            <w:vAlign w:val="center"/>
            <w:hideMark/>
          </w:tcPr>
          <w:p w14:paraId="6B52E68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"Гранит-16" - 1 шт.,, источник вторичного электропитания резервированный «ББП-20» - 1 шт., АКБ 12В 7Ач - 2 шт., извещатели пожарные: дымовой «ИП 212-141» - 65 шт., ручной «ИПР-55» - 9 шт.,  линейный "ИПДЛ-Д-И/4Р" - 2 шт., оповещатели: охранно-пожарный звуковой «ПКИ Иволга» - 10 шт., комбинированный светозвуковой «УСС 1-12» - 3 шт., охранно-пожарный "Маяк 12с" - 1 шт., пожарный световой «Молния 12 ВЫХОД» - 6 шт.; "Контакт gsm 5-2" - 2 шт., источник вторичного электропитания резервированный «ББП-20» - 1 шт., АКБ 12В 7Ач - 3 шт., извещатели охранные: поверхностный оптико-электронный (движения) Фотон-10Б - 2 шт., поверхностный звуковой (разбития стекла) Звон-1 - 1 шт., магнитоконтактный точечный -ИО 102-20, ИО 102-16 - 6шт.; КТС: извещатель охранный радиоканальный "Астра-Р" - 2 комп. (устройство принимающеее - 2 шт., брелок радиоканальный Астра-РПД - 4 шт.): СКУД - 1 шт.; СОТ (видеорегистратор - 1 шт., видеокамеры - 12 шт.)</w:t>
            </w:r>
          </w:p>
        </w:tc>
      </w:tr>
      <w:tr w:rsidR="008275B0" w:rsidRPr="008275B0" w14:paraId="250AF4F0" w14:textId="77777777" w:rsidTr="008275B0">
        <w:trPr>
          <w:trHeight w:val="1935"/>
        </w:trPr>
        <w:tc>
          <w:tcPr>
            <w:tcW w:w="980" w:type="dxa"/>
            <w:vMerge/>
            <w:tcBorders>
              <w:top w:val="single" w:sz="4" w:space="0" w:color="auto"/>
              <w:left w:val="single" w:sz="4" w:space="0" w:color="auto"/>
              <w:bottom w:val="single" w:sz="4" w:space="0" w:color="auto"/>
              <w:right w:val="single" w:sz="4" w:space="0" w:color="auto"/>
            </w:tcBorders>
            <w:vAlign w:val="center"/>
            <w:hideMark/>
          </w:tcPr>
          <w:p w14:paraId="21D37843" w14:textId="77777777" w:rsidR="008275B0" w:rsidRPr="008275B0" w:rsidRDefault="008275B0" w:rsidP="008275B0">
            <w:pPr>
              <w:spacing w:after="0" w:line="240" w:lineRule="auto"/>
              <w:rPr>
                <w:rFonts w:ascii="Times New Roman" w:eastAsia="Times New Roman" w:hAnsi="Times New Roman"/>
                <w:color w:val="000000"/>
                <w:lang w:eastAsia="ru-RU"/>
              </w:rPr>
            </w:pP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48B9753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181350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DD26E6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г. Остров, ул. 1 Мая, д.1</w:t>
            </w:r>
          </w:p>
        </w:tc>
        <w:tc>
          <w:tcPr>
            <w:tcW w:w="1520" w:type="dxa"/>
            <w:vMerge/>
            <w:tcBorders>
              <w:top w:val="single" w:sz="4" w:space="0" w:color="auto"/>
              <w:left w:val="single" w:sz="4" w:space="0" w:color="auto"/>
              <w:bottom w:val="single" w:sz="4" w:space="0" w:color="auto"/>
              <w:right w:val="single" w:sz="4" w:space="0" w:color="auto"/>
            </w:tcBorders>
            <w:vAlign w:val="center"/>
            <w:hideMark/>
          </w:tcPr>
          <w:p w14:paraId="5CE28B28" w14:textId="77777777" w:rsidR="008275B0" w:rsidRPr="008275B0" w:rsidRDefault="008275B0" w:rsidP="008275B0">
            <w:pPr>
              <w:spacing w:after="0" w:line="240" w:lineRule="auto"/>
              <w:rPr>
                <w:rFonts w:ascii="Times New Roman" w:eastAsia="Times New Roman" w:hAnsi="Times New Roman"/>
                <w:color w:val="000000"/>
                <w:lang w:eastAsia="ru-RU"/>
              </w:rPr>
            </w:pPr>
          </w:p>
        </w:tc>
        <w:tc>
          <w:tcPr>
            <w:tcW w:w="7492" w:type="dxa"/>
            <w:vMerge/>
            <w:tcBorders>
              <w:top w:val="single" w:sz="4" w:space="0" w:color="auto"/>
              <w:left w:val="single" w:sz="4" w:space="0" w:color="auto"/>
              <w:bottom w:val="single" w:sz="4" w:space="0" w:color="auto"/>
              <w:right w:val="single" w:sz="4" w:space="0" w:color="auto"/>
            </w:tcBorders>
            <w:vAlign w:val="center"/>
            <w:hideMark/>
          </w:tcPr>
          <w:p w14:paraId="7A0175A3" w14:textId="77777777" w:rsidR="008275B0" w:rsidRPr="008275B0" w:rsidRDefault="008275B0" w:rsidP="008275B0">
            <w:pPr>
              <w:spacing w:after="0" w:line="240" w:lineRule="auto"/>
              <w:rPr>
                <w:rFonts w:ascii="Times New Roman" w:eastAsia="Times New Roman" w:hAnsi="Times New Roman"/>
                <w:color w:val="000000"/>
                <w:lang w:eastAsia="ru-RU"/>
              </w:rPr>
            </w:pPr>
          </w:p>
        </w:tc>
      </w:tr>
      <w:tr w:rsidR="008275B0" w:rsidRPr="008275B0" w14:paraId="20527DD7" w14:textId="77777777" w:rsidTr="008275B0">
        <w:trPr>
          <w:trHeight w:val="2505"/>
        </w:trPr>
        <w:tc>
          <w:tcPr>
            <w:tcW w:w="9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063657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129</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70377A1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182440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1B54911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Новоржевский район, г. Новоржев, ул. Германа д.58</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64FD2A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0F508D8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- 2 шт., извещатели пожарные: дымовой «ИП 212-141» -8 шт.,  ручной «ИПР-55» - 1 шт., оповещатели охранно-пожарные: звуковой «ПКИ Иволга» - 2 шт.,светозвуковой «Маяк-12к» - 1 шт., световой «Молния 12 ВЫХОД» - 1 шт.; извещатели охранные: поверхностный оптико-электронный (движения) Фотон-10Б, Фотон-Ш - 2 шт., поверхностный звуковой (разбития стекла) Звон-1 - 3 шт., точечный  магнитоконтактный ИО 102-4, ИО 102-16  - 4 шт.; КТС: извещатель охранный радиоканальный Астра-Р - 1 комп. (устройство принимающеее - 1 шт., брелок радиоканальный Астра-РПД - 2 шт.)</w:t>
            </w:r>
          </w:p>
        </w:tc>
      </w:tr>
      <w:tr w:rsidR="008275B0" w:rsidRPr="008275B0" w14:paraId="756EA62A"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7B2560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130</w:t>
            </w:r>
          </w:p>
        </w:tc>
        <w:tc>
          <w:tcPr>
            <w:tcW w:w="2042" w:type="dxa"/>
            <w:tcBorders>
              <w:top w:val="nil"/>
              <w:left w:val="nil"/>
              <w:bottom w:val="single" w:sz="4" w:space="0" w:color="auto"/>
              <w:right w:val="single" w:sz="4" w:space="0" w:color="auto"/>
            </w:tcBorders>
            <w:shd w:val="clear" w:color="auto" w:fill="auto"/>
            <w:vAlign w:val="center"/>
            <w:hideMark/>
          </w:tcPr>
          <w:p w14:paraId="2F9A475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182458</w:t>
            </w:r>
          </w:p>
        </w:tc>
        <w:tc>
          <w:tcPr>
            <w:tcW w:w="2415" w:type="dxa"/>
            <w:tcBorders>
              <w:top w:val="nil"/>
              <w:left w:val="nil"/>
              <w:bottom w:val="single" w:sz="4" w:space="0" w:color="auto"/>
              <w:right w:val="single" w:sz="4" w:space="0" w:color="auto"/>
            </w:tcBorders>
            <w:shd w:val="clear" w:color="auto" w:fill="auto"/>
            <w:vAlign w:val="center"/>
            <w:hideMark/>
          </w:tcPr>
          <w:p w14:paraId="4CAFD2C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Новоржевский район, д. Жадрицы, ул. Пореченкова, д. 15</w:t>
            </w:r>
          </w:p>
        </w:tc>
        <w:tc>
          <w:tcPr>
            <w:tcW w:w="1520" w:type="dxa"/>
            <w:tcBorders>
              <w:top w:val="nil"/>
              <w:left w:val="nil"/>
              <w:bottom w:val="single" w:sz="4" w:space="0" w:color="auto"/>
              <w:right w:val="single" w:sz="4" w:space="0" w:color="auto"/>
            </w:tcBorders>
            <w:shd w:val="clear" w:color="auto" w:fill="auto"/>
            <w:vAlign w:val="center"/>
            <w:hideMark/>
          </w:tcPr>
          <w:p w14:paraId="10363E5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0C034B5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- 4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154A94EB"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0E99DB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131</w:t>
            </w:r>
          </w:p>
        </w:tc>
        <w:tc>
          <w:tcPr>
            <w:tcW w:w="2042" w:type="dxa"/>
            <w:tcBorders>
              <w:top w:val="nil"/>
              <w:left w:val="nil"/>
              <w:bottom w:val="single" w:sz="4" w:space="0" w:color="auto"/>
              <w:right w:val="single" w:sz="4" w:space="0" w:color="auto"/>
            </w:tcBorders>
            <w:shd w:val="clear" w:color="auto" w:fill="auto"/>
            <w:vAlign w:val="center"/>
            <w:hideMark/>
          </w:tcPr>
          <w:p w14:paraId="0D54EE2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181301</w:t>
            </w:r>
          </w:p>
        </w:tc>
        <w:tc>
          <w:tcPr>
            <w:tcW w:w="2415" w:type="dxa"/>
            <w:tcBorders>
              <w:top w:val="nil"/>
              <w:left w:val="nil"/>
              <w:bottom w:val="single" w:sz="4" w:space="0" w:color="auto"/>
              <w:right w:val="single" w:sz="4" w:space="0" w:color="auto"/>
            </w:tcBorders>
            <w:shd w:val="clear" w:color="auto" w:fill="auto"/>
            <w:vAlign w:val="center"/>
            <w:hideMark/>
          </w:tcPr>
          <w:p w14:paraId="0E41BC4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д.Карпово, ул. Молодежная, д.6</w:t>
            </w:r>
          </w:p>
        </w:tc>
        <w:tc>
          <w:tcPr>
            <w:tcW w:w="1520" w:type="dxa"/>
            <w:tcBorders>
              <w:top w:val="nil"/>
              <w:left w:val="nil"/>
              <w:bottom w:val="single" w:sz="4" w:space="0" w:color="auto"/>
              <w:right w:val="single" w:sz="4" w:space="0" w:color="auto"/>
            </w:tcBorders>
            <w:shd w:val="clear" w:color="auto" w:fill="auto"/>
            <w:vAlign w:val="center"/>
            <w:hideMark/>
          </w:tcPr>
          <w:p w14:paraId="0AE1467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7F59061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- 10 шт., ручной «ИПР-55» -1 шт.,  оповещатели охранно-пожарные: звуковой «VP-1» - 1 шт., световой «Молния 12 ВЫХОД» - 1 шт., охранная сигнализация отсутствует</w:t>
            </w:r>
          </w:p>
        </w:tc>
      </w:tr>
      <w:tr w:rsidR="008275B0" w:rsidRPr="008275B0" w14:paraId="7BD20165"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93FADA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132</w:t>
            </w:r>
          </w:p>
        </w:tc>
        <w:tc>
          <w:tcPr>
            <w:tcW w:w="2042" w:type="dxa"/>
            <w:tcBorders>
              <w:top w:val="nil"/>
              <w:left w:val="nil"/>
              <w:bottom w:val="single" w:sz="4" w:space="0" w:color="auto"/>
              <w:right w:val="single" w:sz="4" w:space="0" w:color="auto"/>
            </w:tcBorders>
            <w:shd w:val="clear" w:color="auto" w:fill="auto"/>
            <w:vAlign w:val="center"/>
            <w:hideMark/>
          </w:tcPr>
          <w:p w14:paraId="4AF58E9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181307</w:t>
            </w:r>
          </w:p>
        </w:tc>
        <w:tc>
          <w:tcPr>
            <w:tcW w:w="2415" w:type="dxa"/>
            <w:tcBorders>
              <w:top w:val="nil"/>
              <w:left w:val="nil"/>
              <w:bottom w:val="single" w:sz="4" w:space="0" w:color="auto"/>
              <w:right w:val="single" w:sz="4" w:space="0" w:color="auto"/>
            </w:tcBorders>
            <w:shd w:val="clear" w:color="auto" w:fill="auto"/>
            <w:vAlign w:val="center"/>
            <w:hideMark/>
          </w:tcPr>
          <w:p w14:paraId="496B6C0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д. Дуловка, ул. Садовая, д.2</w:t>
            </w:r>
          </w:p>
        </w:tc>
        <w:tc>
          <w:tcPr>
            <w:tcW w:w="1520" w:type="dxa"/>
            <w:tcBorders>
              <w:top w:val="nil"/>
              <w:left w:val="nil"/>
              <w:bottom w:val="single" w:sz="4" w:space="0" w:color="auto"/>
              <w:right w:val="single" w:sz="4" w:space="0" w:color="auto"/>
            </w:tcBorders>
            <w:shd w:val="clear" w:color="auto" w:fill="auto"/>
            <w:vAlign w:val="center"/>
            <w:hideMark/>
          </w:tcPr>
          <w:p w14:paraId="391B2A9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623DE6F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- 4 шт., ручной «ИПР-55» -1 шт.,  оповещатели охранно-пожарные: звуковой «VP-1» - 1 шт., светозвуковой «УСС 1-12» - 1 шт., световой «Молния 12 ВЫХОД» - 1 шт., охранная сигнализация отсутствует</w:t>
            </w:r>
          </w:p>
        </w:tc>
      </w:tr>
      <w:tr w:rsidR="008275B0" w:rsidRPr="008275B0" w14:paraId="36656602" w14:textId="77777777" w:rsidTr="008275B0">
        <w:trPr>
          <w:trHeight w:val="102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28C68F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133</w:t>
            </w:r>
          </w:p>
        </w:tc>
        <w:tc>
          <w:tcPr>
            <w:tcW w:w="2042" w:type="dxa"/>
            <w:tcBorders>
              <w:top w:val="nil"/>
              <w:left w:val="nil"/>
              <w:bottom w:val="single" w:sz="4" w:space="0" w:color="auto"/>
              <w:right w:val="single" w:sz="4" w:space="0" w:color="auto"/>
            </w:tcBorders>
            <w:shd w:val="clear" w:color="auto" w:fill="auto"/>
            <w:vAlign w:val="center"/>
            <w:hideMark/>
          </w:tcPr>
          <w:p w14:paraId="1FA3AD8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181316</w:t>
            </w:r>
          </w:p>
        </w:tc>
        <w:tc>
          <w:tcPr>
            <w:tcW w:w="2415" w:type="dxa"/>
            <w:tcBorders>
              <w:top w:val="nil"/>
              <w:left w:val="nil"/>
              <w:bottom w:val="single" w:sz="4" w:space="0" w:color="auto"/>
              <w:right w:val="single" w:sz="4" w:space="0" w:color="auto"/>
            </w:tcBorders>
            <w:shd w:val="clear" w:color="auto" w:fill="auto"/>
            <w:vAlign w:val="center"/>
            <w:hideMark/>
          </w:tcPr>
          <w:p w14:paraId="6544560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д. Крюки, ул.Космонавтов, д.5</w:t>
            </w:r>
          </w:p>
        </w:tc>
        <w:tc>
          <w:tcPr>
            <w:tcW w:w="1520" w:type="dxa"/>
            <w:tcBorders>
              <w:top w:val="nil"/>
              <w:left w:val="nil"/>
              <w:bottom w:val="single" w:sz="4" w:space="0" w:color="auto"/>
              <w:right w:val="single" w:sz="4" w:space="0" w:color="auto"/>
            </w:tcBorders>
            <w:shd w:val="clear" w:color="auto" w:fill="auto"/>
            <w:vAlign w:val="center"/>
            <w:hideMark/>
          </w:tcPr>
          <w:p w14:paraId="09A42EE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"Кварц"</w:t>
            </w:r>
          </w:p>
        </w:tc>
        <w:tc>
          <w:tcPr>
            <w:tcW w:w="7492" w:type="dxa"/>
            <w:tcBorders>
              <w:top w:val="nil"/>
              <w:left w:val="nil"/>
              <w:bottom w:val="single" w:sz="4" w:space="0" w:color="auto"/>
              <w:right w:val="single" w:sz="8" w:space="0" w:color="auto"/>
            </w:tcBorders>
            <w:shd w:val="clear" w:color="auto" w:fill="auto"/>
            <w:vAlign w:val="center"/>
            <w:hideMark/>
          </w:tcPr>
          <w:p w14:paraId="7AA8BCF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"Кварц" - 1 шт., извещатели пожарные: дымовой «ИП 212-141» - 10 шт., ручной «ИПР-55» -1 шт.,  оповещатели охранно-пожарные: звуковой «VP-1» - 1 шт.,  световой «Молния 12 ВЫХОД» - 1 шт., охранная сигнализация отсутствует</w:t>
            </w:r>
          </w:p>
        </w:tc>
      </w:tr>
      <w:tr w:rsidR="008275B0" w:rsidRPr="008275B0" w14:paraId="5D44E746"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B07295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134</w:t>
            </w:r>
          </w:p>
        </w:tc>
        <w:tc>
          <w:tcPr>
            <w:tcW w:w="2042" w:type="dxa"/>
            <w:tcBorders>
              <w:top w:val="nil"/>
              <w:left w:val="nil"/>
              <w:bottom w:val="single" w:sz="4" w:space="0" w:color="auto"/>
              <w:right w:val="single" w:sz="4" w:space="0" w:color="auto"/>
            </w:tcBorders>
            <w:shd w:val="clear" w:color="auto" w:fill="auto"/>
            <w:vAlign w:val="center"/>
            <w:hideMark/>
          </w:tcPr>
          <w:p w14:paraId="0CC943C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181326</w:t>
            </w:r>
          </w:p>
        </w:tc>
        <w:tc>
          <w:tcPr>
            <w:tcW w:w="2415" w:type="dxa"/>
            <w:tcBorders>
              <w:top w:val="nil"/>
              <w:left w:val="nil"/>
              <w:bottom w:val="single" w:sz="4" w:space="0" w:color="auto"/>
              <w:right w:val="single" w:sz="4" w:space="0" w:color="auto"/>
            </w:tcBorders>
            <w:shd w:val="clear" w:color="auto" w:fill="auto"/>
            <w:vAlign w:val="center"/>
            <w:hideMark/>
          </w:tcPr>
          <w:p w14:paraId="2038D42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д. Подмогилье, д.22</w:t>
            </w:r>
          </w:p>
        </w:tc>
        <w:tc>
          <w:tcPr>
            <w:tcW w:w="1520" w:type="dxa"/>
            <w:tcBorders>
              <w:top w:val="nil"/>
              <w:left w:val="nil"/>
              <w:bottom w:val="single" w:sz="4" w:space="0" w:color="auto"/>
              <w:right w:val="single" w:sz="4" w:space="0" w:color="auto"/>
            </w:tcBorders>
            <w:shd w:val="clear" w:color="auto" w:fill="auto"/>
            <w:vAlign w:val="center"/>
            <w:hideMark/>
          </w:tcPr>
          <w:p w14:paraId="3F2E8C0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77BE5EB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- 6 шт., ручной «ИПР-55» -1 шт.,  оповещатели охранно-пожарные: звуковой «VP-1» - 1 шт., светозвуковой «УСС 1-12» - 1 шт., световой «Молния 12 ВЫХОД» - 2 шт., охранная сигнализация отсутствует</w:t>
            </w:r>
          </w:p>
        </w:tc>
      </w:tr>
      <w:tr w:rsidR="008275B0" w:rsidRPr="008275B0" w14:paraId="7621F9B7"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769633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135</w:t>
            </w:r>
          </w:p>
        </w:tc>
        <w:tc>
          <w:tcPr>
            <w:tcW w:w="2042" w:type="dxa"/>
            <w:tcBorders>
              <w:top w:val="nil"/>
              <w:left w:val="nil"/>
              <w:bottom w:val="single" w:sz="4" w:space="0" w:color="auto"/>
              <w:right w:val="single" w:sz="4" w:space="0" w:color="auto"/>
            </w:tcBorders>
            <w:shd w:val="clear" w:color="auto" w:fill="auto"/>
            <w:vAlign w:val="center"/>
            <w:hideMark/>
          </w:tcPr>
          <w:p w14:paraId="6110E9D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181327</w:t>
            </w:r>
          </w:p>
        </w:tc>
        <w:tc>
          <w:tcPr>
            <w:tcW w:w="2415" w:type="dxa"/>
            <w:tcBorders>
              <w:top w:val="nil"/>
              <w:left w:val="nil"/>
              <w:bottom w:val="single" w:sz="4" w:space="0" w:color="auto"/>
              <w:right w:val="single" w:sz="4" w:space="0" w:color="auto"/>
            </w:tcBorders>
            <w:shd w:val="clear" w:color="auto" w:fill="auto"/>
            <w:vAlign w:val="center"/>
            <w:hideMark/>
          </w:tcPr>
          <w:p w14:paraId="60E785F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д. Спиры, д.55</w:t>
            </w:r>
          </w:p>
        </w:tc>
        <w:tc>
          <w:tcPr>
            <w:tcW w:w="1520" w:type="dxa"/>
            <w:tcBorders>
              <w:top w:val="nil"/>
              <w:left w:val="nil"/>
              <w:bottom w:val="single" w:sz="4" w:space="0" w:color="auto"/>
              <w:right w:val="single" w:sz="4" w:space="0" w:color="auto"/>
            </w:tcBorders>
            <w:shd w:val="clear" w:color="auto" w:fill="auto"/>
            <w:vAlign w:val="center"/>
            <w:hideMark/>
          </w:tcPr>
          <w:p w14:paraId="2D0A482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7E7F566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- 4 шт., ручной «ИПР-55» -1 шт.,  оповещатели охранно-пожарные: звуковой «VP-1» - 1 шт., светозвуковой «УСС 1-12» - 1 шт., световой «Молния 12 ВЫХОД» - 1 шт., охранная сигнализация отсутствует</w:t>
            </w:r>
          </w:p>
        </w:tc>
      </w:tr>
      <w:tr w:rsidR="008275B0" w:rsidRPr="008275B0" w14:paraId="03B1571B"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075D51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136</w:t>
            </w:r>
          </w:p>
        </w:tc>
        <w:tc>
          <w:tcPr>
            <w:tcW w:w="2042" w:type="dxa"/>
            <w:tcBorders>
              <w:top w:val="nil"/>
              <w:left w:val="nil"/>
              <w:bottom w:val="single" w:sz="4" w:space="0" w:color="auto"/>
              <w:right w:val="single" w:sz="4" w:space="0" w:color="auto"/>
            </w:tcBorders>
            <w:shd w:val="clear" w:color="auto" w:fill="auto"/>
            <w:vAlign w:val="center"/>
            <w:hideMark/>
          </w:tcPr>
          <w:p w14:paraId="137CDE0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181330</w:t>
            </w:r>
          </w:p>
        </w:tc>
        <w:tc>
          <w:tcPr>
            <w:tcW w:w="2415" w:type="dxa"/>
            <w:tcBorders>
              <w:top w:val="nil"/>
              <w:left w:val="nil"/>
              <w:bottom w:val="single" w:sz="4" w:space="0" w:color="auto"/>
              <w:right w:val="single" w:sz="4" w:space="0" w:color="auto"/>
            </w:tcBorders>
            <w:shd w:val="clear" w:color="auto" w:fill="auto"/>
            <w:vAlign w:val="center"/>
            <w:hideMark/>
          </w:tcPr>
          <w:p w14:paraId="385F548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с. Воронцово ул.Медицинская, д.5</w:t>
            </w:r>
          </w:p>
        </w:tc>
        <w:tc>
          <w:tcPr>
            <w:tcW w:w="1520" w:type="dxa"/>
            <w:tcBorders>
              <w:top w:val="nil"/>
              <w:left w:val="nil"/>
              <w:bottom w:val="single" w:sz="4" w:space="0" w:color="auto"/>
              <w:right w:val="single" w:sz="4" w:space="0" w:color="auto"/>
            </w:tcBorders>
            <w:shd w:val="clear" w:color="auto" w:fill="auto"/>
            <w:vAlign w:val="center"/>
            <w:hideMark/>
          </w:tcPr>
          <w:p w14:paraId="3C3A23D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1D7DF1C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- 8 шт., ручной «ИПР-55» -1 шт.,  оповещатели охранно-пожарные: звуковой «VP-1» - 1 шт., светозвуковой «УСС 1-12» - 1 шт., световой «Молния 12 ВЫХОД» - 2 шт., охранная сигнализация отсутствует</w:t>
            </w:r>
          </w:p>
        </w:tc>
      </w:tr>
      <w:tr w:rsidR="008275B0" w:rsidRPr="008275B0" w14:paraId="1DA37A5A"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5676B4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137</w:t>
            </w:r>
          </w:p>
        </w:tc>
        <w:tc>
          <w:tcPr>
            <w:tcW w:w="2042" w:type="dxa"/>
            <w:tcBorders>
              <w:top w:val="nil"/>
              <w:left w:val="nil"/>
              <w:bottom w:val="single" w:sz="4" w:space="0" w:color="auto"/>
              <w:right w:val="single" w:sz="4" w:space="0" w:color="auto"/>
            </w:tcBorders>
            <w:shd w:val="clear" w:color="auto" w:fill="auto"/>
            <w:vAlign w:val="center"/>
            <w:hideMark/>
          </w:tcPr>
          <w:p w14:paraId="2B8BF6D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181352</w:t>
            </w:r>
          </w:p>
        </w:tc>
        <w:tc>
          <w:tcPr>
            <w:tcW w:w="2415" w:type="dxa"/>
            <w:tcBorders>
              <w:top w:val="nil"/>
              <w:left w:val="nil"/>
              <w:bottom w:val="single" w:sz="4" w:space="0" w:color="auto"/>
              <w:right w:val="single" w:sz="4" w:space="0" w:color="auto"/>
            </w:tcBorders>
            <w:shd w:val="clear" w:color="auto" w:fill="auto"/>
            <w:vAlign w:val="center"/>
            <w:hideMark/>
          </w:tcPr>
          <w:p w14:paraId="33893A5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Островский район, г. Остров, ул. Шумейко, д.2</w:t>
            </w:r>
          </w:p>
        </w:tc>
        <w:tc>
          <w:tcPr>
            <w:tcW w:w="1520" w:type="dxa"/>
            <w:tcBorders>
              <w:top w:val="nil"/>
              <w:left w:val="nil"/>
              <w:bottom w:val="single" w:sz="4" w:space="0" w:color="auto"/>
              <w:right w:val="single" w:sz="4" w:space="0" w:color="auto"/>
            </w:tcBorders>
            <w:shd w:val="clear" w:color="auto" w:fill="auto"/>
            <w:vAlign w:val="center"/>
            <w:hideMark/>
          </w:tcPr>
          <w:p w14:paraId="3291250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05475C1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источник вторичного электропитания резервированный «ББП-20» - 1 шт., АКБ 12В 7Ач - 1 шт., извещатели пожарные: дымовой «ИП 212-141» - 12 шт., ручной «ИПР-55» -2 шт., оповещатели охранно-пожарные: звуковой «VP-1» - 1 шт., светозвуковой «Маяк 12к» - 1 шт., световой «Молния 12 ВЫХОД» - 2 шт.; извещатель охранный поверхностный оптико-электронный "Астра 515" - 6 шт., извещатель охранный поверхностный звуковой разбития стекла "Астра 531" - 4 шт., извещатель охранный точечный магнитоконтактный ИО 102-20 - 2 шт., КТС: извещатель охранный радиоканальный "Астра-Р" - 1 комп., брелок радиоканальный "Астра-РПД" - 2 шт.</w:t>
            </w:r>
          </w:p>
        </w:tc>
      </w:tr>
      <w:tr w:rsidR="008275B0" w:rsidRPr="008275B0" w14:paraId="72B395EB" w14:textId="77777777" w:rsidTr="008275B0">
        <w:trPr>
          <w:trHeight w:val="276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3998C7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138</w:t>
            </w:r>
          </w:p>
        </w:tc>
        <w:tc>
          <w:tcPr>
            <w:tcW w:w="2042" w:type="dxa"/>
            <w:tcBorders>
              <w:top w:val="nil"/>
              <w:left w:val="nil"/>
              <w:bottom w:val="single" w:sz="4" w:space="0" w:color="auto"/>
              <w:right w:val="single" w:sz="4" w:space="0" w:color="auto"/>
            </w:tcBorders>
            <w:shd w:val="clear" w:color="auto" w:fill="auto"/>
            <w:vAlign w:val="center"/>
            <w:hideMark/>
          </w:tcPr>
          <w:p w14:paraId="54AD71F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181270</w:t>
            </w:r>
          </w:p>
        </w:tc>
        <w:tc>
          <w:tcPr>
            <w:tcW w:w="2415" w:type="dxa"/>
            <w:tcBorders>
              <w:top w:val="nil"/>
              <w:left w:val="nil"/>
              <w:bottom w:val="single" w:sz="4" w:space="0" w:color="auto"/>
              <w:right w:val="single" w:sz="4" w:space="0" w:color="auto"/>
            </w:tcBorders>
            <w:shd w:val="clear" w:color="auto" w:fill="auto"/>
            <w:vAlign w:val="center"/>
            <w:hideMark/>
          </w:tcPr>
          <w:p w14:paraId="1CF8E87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Палкинский район, р.п. Палкино, пер.Почтовый, д.4</w:t>
            </w:r>
          </w:p>
        </w:tc>
        <w:tc>
          <w:tcPr>
            <w:tcW w:w="1520" w:type="dxa"/>
            <w:tcBorders>
              <w:top w:val="nil"/>
              <w:left w:val="nil"/>
              <w:bottom w:val="single" w:sz="4" w:space="0" w:color="auto"/>
              <w:right w:val="single" w:sz="4" w:space="0" w:color="auto"/>
            </w:tcBorders>
            <w:shd w:val="clear" w:color="auto" w:fill="auto"/>
            <w:vAlign w:val="center"/>
            <w:hideMark/>
          </w:tcPr>
          <w:p w14:paraId="13FA123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"Navigard"</w:t>
            </w:r>
          </w:p>
        </w:tc>
        <w:tc>
          <w:tcPr>
            <w:tcW w:w="7492" w:type="dxa"/>
            <w:tcBorders>
              <w:top w:val="nil"/>
              <w:left w:val="nil"/>
              <w:bottom w:val="single" w:sz="4" w:space="0" w:color="auto"/>
              <w:right w:val="single" w:sz="8" w:space="0" w:color="auto"/>
            </w:tcBorders>
            <w:shd w:val="clear" w:color="auto" w:fill="auto"/>
            <w:vAlign w:val="center"/>
            <w:hideMark/>
          </w:tcPr>
          <w:p w14:paraId="7B9A8A2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"Navigard"- 1 шт., источник вторичного электропитания резервированный «ACC ROTEC ББП-30» - 1 шт.,АКБ 12В 7Ач - 1 шт., извещатели пожарные: дымовой «ИП 212-141» - 12 шт., ручной «ИПР-55» - 3 шт., оповещатели охранно-пожарные: звуковой «ПКИ Иволга» - 2 шт., светозвуковой «Маяк 12к» - 1 шт., световой «Молния 12 ВЫХОД» - 5 шт.; извещатель охранный поверхностный оптико-электронный Фотон-10Б - 6 шт., извещатель охранный поверхностный звуковой разбития стекла Звон-1 - 4 шт., точечный магнитоконтактный ИО 102-4, ИО 102-16 - 2 шт., КТС: извещатель охранный радиоканальный Астра-Р - 1 комп. (устройство приемное - 1 шт., брелок радиоканальный Астра-РПД - 2 шт.)</w:t>
            </w:r>
          </w:p>
        </w:tc>
      </w:tr>
      <w:tr w:rsidR="008275B0" w:rsidRPr="008275B0" w14:paraId="6EF5C08B" w14:textId="77777777" w:rsidTr="008275B0">
        <w:trPr>
          <w:trHeight w:val="1656"/>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B53C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139</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7219D96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181276</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64B7063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Палкинский район, д. Крюково</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C770B5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5DFA860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12 - 1 шт., АКБ 12В 7Ач - 1 шт., извещатели пожарные: дымовой «ИП 212-141» - 6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«Фотон-10Б» - 2 шт., извещатель охранный поверхностный звуковой разбития стекла Звон-1 - 1 шт., точечный магнитоконтактный ИО 102-16 - 1 шт.</w:t>
            </w:r>
          </w:p>
        </w:tc>
      </w:tr>
      <w:tr w:rsidR="008275B0" w:rsidRPr="008275B0" w14:paraId="6FE61092"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4E87F3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140</w:t>
            </w:r>
          </w:p>
        </w:tc>
        <w:tc>
          <w:tcPr>
            <w:tcW w:w="2042" w:type="dxa"/>
            <w:tcBorders>
              <w:top w:val="nil"/>
              <w:left w:val="nil"/>
              <w:bottom w:val="single" w:sz="4" w:space="0" w:color="auto"/>
              <w:right w:val="single" w:sz="4" w:space="0" w:color="auto"/>
            </w:tcBorders>
            <w:shd w:val="clear" w:color="auto" w:fill="auto"/>
            <w:vAlign w:val="center"/>
            <w:hideMark/>
          </w:tcPr>
          <w:p w14:paraId="46646DD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181282</w:t>
            </w:r>
          </w:p>
        </w:tc>
        <w:tc>
          <w:tcPr>
            <w:tcW w:w="2415" w:type="dxa"/>
            <w:tcBorders>
              <w:top w:val="nil"/>
              <w:left w:val="nil"/>
              <w:bottom w:val="single" w:sz="4" w:space="0" w:color="auto"/>
              <w:right w:val="single" w:sz="4" w:space="0" w:color="auto"/>
            </w:tcBorders>
            <w:shd w:val="clear" w:color="auto" w:fill="auto"/>
            <w:vAlign w:val="center"/>
            <w:hideMark/>
          </w:tcPr>
          <w:p w14:paraId="15D5BDC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Палкинский район, д. Качаново, ул. Советская, д. 15</w:t>
            </w:r>
          </w:p>
        </w:tc>
        <w:tc>
          <w:tcPr>
            <w:tcW w:w="1520" w:type="dxa"/>
            <w:tcBorders>
              <w:top w:val="nil"/>
              <w:left w:val="nil"/>
              <w:bottom w:val="single" w:sz="4" w:space="0" w:color="auto"/>
              <w:right w:val="single" w:sz="4" w:space="0" w:color="auto"/>
            </w:tcBorders>
            <w:shd w:val="clear" w:color="auto" w:fill="auto"/>
            <w:vAlign w:val="center"/>
            <w:hideMark/>
          </w:tcPr>
          <w:p w14:paraId="43DF10E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5F9846E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12 - 1 шт., АКБ 12В 7Ач - 1 шт., извещатели пожарные: дымовой «ИП 212-141» - 6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«Фотон-10Б» - 2 шт., извещатель охранный поверхностный звуковой разбития стекла Звон-1 - 1 шт., точечный магнитоконтактный ИО 102-16 - 2 шт.</w:t>
            </w:r>
          </w:p>
        </w:tc>
      </w:tr>
      <w:tr w:rsidR="008275B0" w:rsidRPr="008275B0" w14:paraId="76282EE7"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816916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141</w:t>
            </w:r>
          </w:p>
        </w:tc>
        <w:tc>
          <w:tcPr>
            <w:tcW w:w="2042" w:type="dxa"/>
            <w:tcBorders>
              <w:top w:val="nil"/>
              <w:left w:val="nil"/>
              <w:bottom w:val="single" w:sz="4" w:space="0" w:color="auto"/>
              <w:right w:val="single" w:sz="4" w:space="0" w:color="auto"/>
            </w:tcBorders>
            <w:shd w:val="clear" w:color="auto" w:fill="auto"/>
            <w:vAlign w:val="center"/>
            <w:hideMark/>
          </w:tcPr>
          <w:p w14:paraId="44D4C04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181287</w:t>
            </w:r>
          </w:p>
        </w:tc>
        <w:tc>
          <w:tcPr>
            <w:tcW w:w="2415" w:type="dxa"/>
            <w:tcBorders>
              <w:top w:val="nil"/>
              <w:left w:val="nil"/>
              <w:bottom w:val="single" w:sz="4" w:space="0" w:color="auto"/>
              <w:right w:val="single" w:sz="4" w:space="0" w:color="auto"/>
            </w:tcBorders>
            <w:shd w:val="clear" w:color="auto" w:fill="auto"/>
            <w:vAlign w:val="center"/>
            <w:hideMark/>
          </w:tcPr>
          <w:p w14:paraId="30E270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Палкинский район, д. Родовое</w:t>
            </w:r>
          </w:p>
        </w:tc>
        <w:tc>
          <w:tcPr>
            <w:tcW w:w="1520" w:type="dxa"/>
            <w:tcBorders>
              <w:top w:val="nil"/>
              <w:left w:val="nil"/>
              <w:bottom w:val="single" w:sz="4" w:space="0" w:color="auto"/>
              <w:right w:val="single" w:sz="4" w:space="0" w:color="auto"/>
            </w:tcBorders>
            <w:shd w:val="clear" w:color="auto" w:fill="auto"/>
            <w:vAlign w:val="center"/>
            <w:hideMark/>
          </w:tcPr>
          <w:p w14:paraId="7A0CCF6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587E08E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12 - 1 шт., АКБ 12В 7Ач - 1 шт., извещатели пожарные: дымовой «ИП 212-141» - 4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«Фотон-10Б» - 1 шт., извещатель охранный поверхностный звуковой разбития стекла Звон-1 - 1 шт., точечный магнитоконтактный ИО 102-16 - 1 шт.</w:t>
            </w:r>
          </w:p>
        </w:tc>
      </w:tr>
      <w:tr w:rsidR="008275B0" w:rsidRPr="008275B0" w14:paraId="73109C6C" w14:textId="77777777" w:rsidTr="00752796">
        <w:trPr>
          <w:trHeight w:val="4272"/>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C3B7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142</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4AA245A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181290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E56260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Палкинский район,                    д. Черская, д.8</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9FCB92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"Астра-612Pro" "Контакт GSM-16" </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4F57B6E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ППКОП "Астра-612Pro"- 1 шт., расширитель проводной адресный "Астра-А РПА" - 1 шт., блок сигнальный пусковой адресный "Астра-БПА" - 1 шт., ИВЭР "Астра-712/0 исп.2А - 1 шт., АКБ 12В 7Ач - 1 шт., извещатели пожарные адресные: дымовой «Астра-42А» - 7 шт.,  ручной «ИПР-513-04-А» - 2 шт., оповещатели охранно-пожарные: звуковой сирена "ОПОП 2-35 12В» - 2 шт., оповещатель пожарный световой «ОПОП 1-8 ВЫХОД» - 2 шт.; ОКП "Контакт GSM-16" - 1 шт., клавиатура проводная КВ1-2 - 1 шт.,  БРП - 1 шт., АКБ DT 12В 7 Ач - 1 шт., извещатели охранные: акустический "Астра-С" - 5 шт., инфракрасный пассивный объемный "Рапид вар.2" - 5 шт.,  магнитоконтактный точечный "ИО 102-20 Б2П (3)  - 2 шт., оповещатель охранно-пожарный комбинированный "Марс 12-КП-М1 (110 дБ) - 1 шт., оповещатель комбинированный (наружное исполнение) "Маяк-12-КПМ11" - 1 шт. устройствобеспроводной охранной сигнализации "Астра-Р" - 1 шт. (2 брелока); IP видеорегистратор NVR-216M-K/16P - 1 шт., жесткий диск WD Purple WD101EJRP 10 Тб HDD SATA III 3,5'' - 1 шт., видеокамеры: DS-1400(C) - 2 шт,  HiWatch DS1253L(B) - 1 шт., DS1202(D) - 3 шт.</w:t>
            </w:r>
          </w:p>
        </w:tc>
      </w:tr>
      <w:tr w:rsidR="008275B0" w:rsidRPr="008275B0" w14:paraId="18C0ED4F" w14:textId="77777777" w:rsidTr="008275B0">
        <w:trPr>
          <w:trHeight w:val="166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F4DD9A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143</w:t>
            </w:r>
          </w:p>
        </w:tc>
        <w:tc>
          <w:tcPr>
            <w:tcW w:w="2042" w:type="dxa"/>
            <w:tcBorders>
              <w:top w:val="nil"/>
              <w:left w:val="nil"/>
              <w:bottom w:val="single" w:sz="4" w:space="0" w:color="auto"/>
              <w:right w:val="single" w:sz="4" w:space="0" w:color="auto"/>
            </w:tcBorders>
            <w:shd w:val="clear" w:color="auto" w:fill="auto"/>
            <w:vAlign w:val="center"/>
            <w:hideMark/>
          </w:tcPr>
          <w:p w14:paraId="48A32C8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181291</w:t>
            </w:r>
          </w:p>
        </w:tc>
        <w:tc>
          <w:tcPr>
            <w:tcW w:w="2415" w:type="dxa"/>
            <w:tcBorders>
              <w:top w:val="nil"/>
              <w:left w:val="nil"/>
              <w:bottom w:val="single" w:sz="4" w:space="0" w:color="auto"/>
              <w:right w:val="single" w:sz="4" w:space="0" w:color="auto"/>
            </w:tcBorders>
            <w:shd w:val="clear" w:color="auto" w:fill="auto"/>
            <w:vAlign w:val="center"/>
            <w:hideMark/>
          </w:tcPr>
          <w:p w14:paraId="36F07A4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Палкинский район,                    д. Красино</w:t>
            </w:r>
          </w:p>
        </w:tc>
        <w:tc>
          <w:tcPr>
            <w:tcW w:w="1520" w:type="dxa"/>
            <w:tcBorders>
              <w:top w:val="nil"/>
              <w:left w:val="nil"/>
              <w:bottom w:val="single" w:sz="4" w:space="0" w:color="auto"/>
              <w:right w:val="single" w:sz="4" w:space="0" w:color="auto"/>
            </w:tcBorders>
            <w:shd w:val="clear" w:color="auto" w:fill="auto"/>
            <w:vAlign w:val="center"/>
            <w:hideMark/>
          </w:tcPr>
          <w:p w14:paraId="4290E9D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nil"/>
              <w:left w:val="nil"/>
              <w:bottom w:val="single" w:sz="4" w:space="0" w:color="auto"/>
              <w:right w:val="single" w:sz="8" w:space="0" w:color="auto"/>
            </w:tcBorders>
            <w:shd w:val="clear" w:color="auto" w:fill="auto"/>
            <w:vAlign w:val="center"/>
            <w:hideMark/>
          </w:tcPr>
          <w:p w14:paraId="4C66A47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12 - 1 шт., АКБ 12В 7Ач - 1 шт., извещатели пожарные: дымовой «ИП 212-141» - 2 шт., ручной «ИПР-55» - 1 шт., оповещатели охранно-пожарные: звуковой «ПКИ Иволга» - 1 шт., световой «Молния 12 ВЫХОД» - 1 шт.; извещатель охранный поверхностный оптико-электронный Фотон-10Б  - 3 шт., извещатель охранный поверхностный звуковой разбития стекла Звон-1 - 2 шт., точечный магнитоконтактный ИО 102-16  - 2 шт.</w:t>
            </w:r>
          </w:p>
        </w:tc>
      </w:tr>
      <w:tr w:rsidR="008275B0" w:rsidRPr="008275B0" w14:paraId="559E73CD" w14:textId="77777777" w:rsidTr="008275B0">
        <w:trPr>
          <w:trHeight w:val="166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C5CB56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144</w:t>
            </w:r>
          </w:p>
        </w:tc>
        <w:tc>
          <w:tcPr>
            <w:tcW w:w="2042" w:type="dxa"/>
            <w:tcBorders>
              <w:top w:val="nil"/>
              <w:left w:val="nil"/>
              <w:bottom w:val="single" w:sz="4" w:space="0" w:color="auto"/>
              <w:right w:val="single" w:sz="4" w:space="0" w:color="auto"/>
            </w:tcBorders>
            <w:shd w:val="clear" w:color="auto" w:fill="auto"/>
            <w:vAlign w:val="center"/>
            <w:hideMark/>
          </w:tcPr>
          <w:p w14:paraId="4BA7479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181294</w:t>
            </w:r>
          </w:p>
        </w:tc>
        <w:tc>
          <w:tcPr>
            <w:tcW w:w="2415" w:type="dxa"/>
            <w:tcBorders>
              <w:top w:val="nil"/>
              <w:left w:val="nil"/>
              <w:bottom w:val="single" w:sz="4" w:space="0" w:color="auto"/>
              <w:right w:val="single" w:sz="4" w:space="0" w:color="auto"/>
            </w:tcBorders>
            <w:shd w:val="clear" w:color="auto" w:fill="auto"/>
            <w:vAlign w:val="center"/>
            <w:hideMark/>
          </w:tcPr>
          <w:p w14:paraId="6B7267A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Палкинский район,                    д. Слопыгино</w:t>
            </w:r>
          </w:p>
        </w:tc>
        <w:tc>
          <w:tcPr>
            <w:tcW w:w="152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EFEB4C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8" w:space="0" w:color="auto"/>
              <w:left w:val="nil"/>
              <w:bottom w:val="single" w:sz="4" w:space="0" w:color="auto"/>
              <w:right w:val="single" w:sz="8" w:space="0" w:color="auto"/>
            </w:tcBorders>
            <w:shd w:val="clear" w:color="auto" w:fill="auto"/>
            <w:vAlign w:val="center"/>
            <w:hideMark/>
          </w:tcPr>
          <w:p w14:paraId="2C69102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БПП 12 - 1 шт., АКБ 12В 7Ач - 1 шт., извещатели пожарные: дымовой «ИП 212-141» - 4 шт., ручной «ИПР-55» - 1 шт., оповещатели охранно-пожарные: звуковой «ПКИ Иволга» - 1 шт., световой «Молния 12 ВЫХОД» - 1 шт.; извещатели охранные: поверхностный оптико-электронный «Фотон-10Б» - 1 шт., извещатель охранный поверхностный звуковой разбития стекла Звон-1 - 1 шт., точечный магнитоконтактный ИО 102-16 - 1 шт.</w:t>
            </w:r>
          </w:p>
        </w:tc>
      </w:tr>
      <w:tr w:rsidR="008275B0" w:rsidRPr="008275B0" w14:paraId="11B8F6C5" w14:textId="77777777" w:rsidTr="008275B0">
        <w:trPr>
          <w:trHeight w:val="2445"/>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D571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145</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7291E79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181370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626F53F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Пушкиногорский район, р.п. Пушкинские Горы,              ул. Почтовая, д.2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3F514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4C130BD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- 18 шт.,  ручной «ИПР-55» - 2 шт., оповещатели охранно-пожарные: звуковой «ПКИ Иволга» - 1 шт.,светозвуковой «Маяк-12к» - 1 шт., световой «Молния 12 ВЫХОД» - 2 шт.; извещатели охранные: поверхностный оптико-электронный (движения) Фотон-10Б, Фотон-Ш - 8 шт., поверхностный звуковой (разбития стекла) Звон-1 - 7 шт., точечный  магнитоконтактный ИО 102-4, ИО 102-16  - 2 шт.; КТС: извещатель охранный радиоканальный Астра-Р - 1 комп., (устройство приемное - 1 шт., брелок радиоканальный Астра-РПД - 2 шт.)</w:t>
            </w:r>
          </w:p>
        </w:tc>
      </w:tr>
      <w:tr w:rsidR="008275B0" w:rsidRPr="008275B0" w14:paraId="1A86DA66" w14:textId="77777777" w:rsidTr="008275B0">
        <w:trPr>
          <w:trHeight w:val="183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FDF8CA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146</w:t>
            </w:r>
          </w:p>
        </w:tc>
        <w:tc>
          <w:tcPr>
            <w:tcW w:w="2042" w:type="dxa"/>
            <w:tcBorders>
              <w:top w:val="nil"/>
              <w:left w:val="nil"/>
              <w:bottom w:val="nil"/>
              <w:right w:val="single" w:sz="4" w:space="0" w:color="auto"/>
            </w:tcBorders>
            <w:shd w:val="clear" w:color="auto" w:fill="auto"/>
            <w:vAlign w:val="center"/>
            <w:hideMark/>
          </w:tcPr>
          <w:p w14:paraId="3E22C4A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181376</w:t>
            </w:r>
          </w:p>
        </w:tc>
        <w:tc>
          <w:tcPr>
            <w:tcW w:w="2415" w:type="dxa"/>
            <w:tcBorders>
              <w:top w:val="nil"/>
              <w:left w:val="nil"/>
              <w:bottom w:val="nil"/>
              <w:right w:val="single" w:sz="4" w:space="0" w:color="auto"/>
            </w:tcBorders>
            <w:shd w:val="clear" w:color="auto" w:fill="auto"/>
            <w:vAlign w:val="center"/>
            <w:hideMark/>
          </w:tcPr>
          <w:p w14:paraId="56DEC4C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Пушкиногорский район, д.Велье, ул.Центральная, д.1</w:t>
            </w:r>
          </w:p>
        </w:tc>
        <w:tc>
          <w:tcPr>
            <w:tcW w:w="1520" w:type="dxa"/>
            <w:tcBorders>
              <w:top w:val="nil"/>
              <w:left w:val="nil"/>
              <w:bottom w:val="nil"/>
              <w:right w:val="single" w:sz="4" w:space="0" w:color="auto"/>
            </w:tcBorders>
            <w:shd w:val="clear" w:color="auto" w:fill="auto"/>
            <w:vAlign w:val="center"/>
            <w:hideMark/>
          </w:tcPr>
          <w:p w14:paraId="3B301A8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nil"/>
              <w:right w:val="single" w:sz="8" w:space="0" w:color="auto"/>
            </w:tcBorders>
            <w:shd w:val="clear" w:color="auto" w:fill="auto"/>
            <w:vAlign w:val="center"/>
            <w:hideMark/>
          </w:tcPr>
          <w:p w14:paraId="3F75854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- 2 шт.; извещатели охранные: поверхностный оптико-электронный (движения) "Фотон-9" - 1 шт., поверхностный звуковой (разбития стекла) "Астра-С" - 1 шт., точечный  магнитоконтактный СМК - 1 шт.</w:t>
            </w:r>
          </w:p>
        </w:tc>
      </w:tr>
      <w:tr w:rsidR="008275B0" w:rsidRPr="008275B0" w14:paraId="38C4AE64"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2753A3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147</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264754E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181377</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1991049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Пушкиногорский район, д. Исса, ул. Центральная, д. 14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B6A43E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66BB414A"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источник вторичного электропитания резервированный «ББП-30» - 1 шт., АКБ 12В 7Ач - 1 шт., извещатели пожарные: дымовой «ИП 212-141» - 8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19EBC2DC"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C630B7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148</w:t>
            </w:r>
          </w:p>
        </w:tc>
        <w:tc>
          <w:tcPr>
            <w:tcW w:w="2042" w:type="dxa"/>
            <w:tcBorders>
              <w:top w:val="nil"/>
              <w:left w:val="nil"/>
              <w:bottom w:val="nil"/>
              <w:right w:val="single" w:sz="4" w:space="0" w:color="auto"/>
            </w:tcBorders>
            <w:shd w:val="clear" w:color="auto" w:fill="auto"/>
            <w:vAlign w:val="center"/>
            <w:hideMark/>
          </w:tcPr>
          <w:p w14:paraId="2EBCC07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181381</w:t>
            </w:r>
          </w:p>
        </w:tc>
        <w:tc>
          <w:tcPr>
            <w:tcW w:w="2415" w:type="dxa"/>
            <w:tcBorders>
              <w:top w:val="nil"/>
              <w:left w:val="nil"/>
              <w:bottom w:val="nil"/>
              <w:right w:val="single" w:sz="4" w:space="0" w:color="auto"/>
            </w:tcBorders>
            <w:shd w:val="clear" w:color="auto" w:fill="auto"/>
            <w:vAlign w:val="center"/>
            <w:hideMark/>
          </w:tcPr>
          <w:p w14:paraId="1A3020B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Пушкиногорский район, д.Горелик, д.5</w:t>
            </w:r>
          </w:p>
        </w:tc>
        <w:tc>
          <w:tcPr>
            <w:tcW w:w="1520" w:type="dxa"/>
            <w:tcBorders>
              <w:top w:val="nil"/>
              <w:left w:val="nil"/>
              <w:bottom w:val="nil"/>
              <w:right w:val="single" w:sz="4" w:space="0" w:color="auto"/>
            </w:tcBorders>
            <w:shd w:val="clear" w:color="auto" w:fill="auto"/>
            <w:vAlign w:val="center"/>
            <w:hideMark/>
          </w:tcPr>
          <w:p w14:paraId="43631E7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nil"/>
              <w:right w:val="single" w:sz="8" w:space="0" w:color="auto"/>
            </w:tcBorders>
            <w:shd w:val="clear" w:color="auto" w:fill="auto"/>
            <w:vAlign w:val="center"/>
            <w:hideMark/>
          </w:tcPr>
          <w:p w14:paraId="4C95625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- 8 шт., ручной «ИПР-55» - 2 шт., оповещатели охранно-пожарные: звуковой «ПКИ Иволга» - 1 шт., светозвуковой «УСС 1-12» - 1 шт.,  световой «Молния 12 ВЫХОД» - 2 шт.; извещатели охранные: поверхностный оптико-электронный (движения)  "Фотон-9" - 3 шт., поверхностный звуковой (разбития стекла) "Астра-С" - 3 шт., точечный  магнитоконтактный СМК - 1 шт.</w:t>
            </w:r>
          </w:p>
        </w:tc>
      </w:tr>
      <w:tr w:rsidR="008275B0" w:rsidRPr="008275B0" w14:paraId="392E3114" w14:textId="77777777" w:rsidTr="008275B0">
        <w:trPr>
          <w:trHeight w:val="190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49F3E6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149</w:t>
            </w:r>
          </w:p>
        </w:tc>
        <w:tc>
          <w:tcPr>
            <w:tcW w:w="2042" w:type="dxa"/>
            <w:tcBorders>
              <w:top w:val="single" w:sz="4" w:space="0" w:color="auto"/>
              <w:left w:val="nil"/>
              <w:bottom w:val="single" w:sz="4" w:space="0" w:color="auto"/>
              <w:right w:val="single" w:sz="4" w:space="0" w:color="auto"/>
            </w:tcBorders>
            <w:shd w:val="clear" w:color="auto" w:fill="FFFFFF" w:themeFill="background1"/>
            <w:vAlign w:val="center"/>
            <w:hideMark/>
          </w:tcPr>
          <w:p w14:paraId="6C2AA08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181382</w:t>
            </w:r>
          </w:p>
        </w:tc>
        <w:tc>
          <w:tcPr>
            <w:tcW w:w="2415" w:type="dxa"/>
            <w:tcBorders>
              <w:top w:val="single" w:sz="4" w:space="0" w:color="auto"/>
              <w:left w:val="nil"/>
              <w:bottom w:val="single" w:sz="4" w:space="0" w:color="auto"/>
              <w:right w:val="single" w:sz="4" w:space="0" w:color="auto"/>
            </w:tcBorders>
            <w:shd w:val="clear" w:color="auto" w:fill="FFFFFF" w:themeFill="background1"/>
            <w:vAlign w:val="center"/>
            <w:hideMark/>
          </w:tcPr>
          <w:p w14:paraId="3A5D5F7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Пушкиногорский район, с. Поляне, ул. Советская, д. 7</w:t>
            </w:r>
          </w:p>
        </w:tc>
        <w:tc>
          <w:tcPr>
            <w:tcW w:w="1520" w:type="dxa"/>
            <w:tcBorders>
              <w:top w:val="single" w:sz="4" w:space="0" w:color="auto"/>
              <w:left w:val="nil"/>
              <w:bottom w:val="single" w:sz="4" w:space="0" w:color="auto"/>
              <w:right w:val="single" w:sz="4" w:space="0" w:color="auto"/>
            </w:tcBorders>
            <w:shd w:val="clear" w:color="auto" w:fill="FFFFFF" w:themeFill="background1"/>
            <w:vAlign w:val="center"/>
            <w:hideMark/>
          </w:tcPr>
          <w:p w14:paraId="2B234A6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w:t>
            </w:r>
          </w:p>
        </w:tc>
        <w:tc>
          <w:tcPr>
            <w:tcW w:w="7492" w:type="dxa"/>
            <w:tcBorders>
              <w:top w:val="single" w:sz="4" w:space="0" w:color="auto"/>
              <w:left w:val="nil"/>
              <w:bottom w:val="single" w:sz="4" w:space="0" w:color="auto"/>
              <w:right w:val="single" w:sz="4" w:space="0" w:color="auto"/>
            </w:tcBorders>
            <w:shd w:val="clear" w:color="auto" w:fill="FFFFFF" w:themeFill="background1"/>
            <w:vAlign w:val="center"/>
            <w:hideMark/>
          </w:tcPr>
          <w:p w14:paraId="03E9BE1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 - 1 шт., АКБ 12В 7Ач - 1 шт., извещатели пожарные: дымовой «ИП 212-141» - 8 шт., ручной «ИПР-55» - 1 шт., оповещатели охранно-пожарные: звуковой «ПКИ Иволга» - 1 шт., световой «Маяк 12с» - 1 шт., световой «Молния 12 ВЫХОД» - 1 шт.; извещатели охранные: поверхностный оптико-электронный (на движение) "Фотон 10Б" - 2 шт.,  поверхностный звуковой (разбития стекла) "Звон-1" - 2 шт., точечный  магнитоконтактный  ИО 102-20  - 3 шт.</w:t>
            </w:r>
          </w:p>
        </w:tc>
      </w:tr>
      <w:tr w:rsidR="008275B0" w:rsidRPr="008275B0" w14:paraId="6E47EADB" w14:textId="77777777" w:rsidTr="008275B0">
        <w:trPr>
          <w:trHeight w:val="1932"/>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D930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150</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559D2C7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181413</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9BF6CF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Пыталовский район,                      д. Линово, ул.Труда, д.24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FC3AE6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610740A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источник вторичного электропитания резервированный «ББП-40» - 1 шт., АКБ 12В 7Ач - 2 шт., извещатели пожарные: дымовой «ИП 212-141» - 1 шт., ручной «ИПР-55» - 1 шт.,  оповещатели охранно-пожарные: звуковой «VP-1» - 1 шт., светозвуковой «УСС 1-12» - 1 шт., световой «Молния 12 ВЫХОД» - 1 шт.; извещатель охранный поверхностный оптико-электронный "Фотон 10Б" - 1 шт.,  извещатель охранный поверхностный звуковой разбития стекла "Звон-1" - 4 шт., извещатель охранный точечный  магнитоконтактный  ИО 102-20  - 1 шт.</w:t>
            </w:r>
          </w:p>
        </w:tc>
      </w:tr>
      <w:tr w:rsidR="008275B0" w:rsidRPr="008275B0" w14:paraId="560A2096" w14:textId="77777777" w:rsidTr="008275B0">
        <w:trPr>
          <w:trHeight w:val="222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809C97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151</w:t>
            </w:r>
          </w:p>
        </w:tc>
        <w:tc>
          <w:tcPr>
            <w:tcW w:w="2042" w:type="dxa"/>
            <w:tcBorders>
              <w:top w:val="nil"/>
              <w:left w:val="nil"/>
              <w:bottom w:val="single" w:sz="4" w:space="0" w:color="auto"/>
              <w:right w:val="single" w:sz="4" w:space="0" w:color="auto"/>
            </w:tcBorders>
            <w:shd w:val="clear" w:color="auto" w:fill="auto"/>
            <w:vAlign w:val="center"/>
            <w:hideMark/>
          </w:tcPr>
          <w:p w14:paraId="0A83E36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181415</w:t>
            </w:r>
          </w:p>
        </w:tc>
        <w:tc>
          <w:tcPr>
            <w:tcW w:w="2415" w:type="dxa"/>
            <w:tcBorders>
              <w:top w:val="nil"/>
              <w:left w:val="nil"/>
              <w:bottom w:val="single" w:sz="4" w:space="0" w:color="auto"/>
              <w:right w:val="single" w:sz="4" w:space="0" w:color="auto"/>
            </w:tcBorders>
            <w:shd w:val="clear" w:color="auto" w:fill="auto"/>
            <w:vAlign w:val="center"/>
            <w:hideMark/>
          </w:tcPr>
          <w:p w14:paraId="00B6DCB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Пыталовский район,                      д. Стехны, ул.Центральная, д.6</w:t>
            </w:r>
          </w:p>
        </w:tc>
        <w:tc>
          <w:tcPr>
            <w:tcW w:w="1520" w:type="dxa"/>
            <w:tcBorders>
              <w:top w:val="nil"/>
              <w:left w:val="nil"/>
              <w:bottom w:val="single" w:sz="4" w:space="0" w:color="auto"/>
              <w:right w:val="single" w:sz="4" w:space="0" w:color="auto"/>
            </w:tcBorders>
            <w:shd w:val="clear" w:color="auto" w:fill="auto"/>
            <w:vAlign w:val="center"/>
            <w:hideMark/>
          </w:tcPr>
          <w:p w14:paraId="023D9E6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10F304C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источник вторичного электропитания резервированный «ББП-40» - 1 шт., АКБ 12В 7Ач - 2 шт., извещатели пожарные: дымовой «ИП 212-141» - 10 шт., ручной «ИПР-55» - 1 шт.,  оповещатели охранно-пожарные: звуковой «VP-1» - 1 шт., светозвуковой «УСС 1-12» - 1 шт., световой «Молния 12 ВЫХОД» - 1 шт.; извещатель охранный поверхностный оптико-электронный "Фотон 10Б" - 5 шт.,  извещатель охранный поверхностный звуковой разбития стекла "Звон-1" - 4 шт., извещатель охранный точечный  магнитоконтактный  ИО 102-20  - 1 шт.</w:t>
            </w:r>
          </w:p>
        </w:tc>
      </w:tr>
      <w:tr w:rsidR="008275B0" w:rsidRPr="008275B0" w14:paraId="5F6B0C32"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D90FC1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152</w:t>
            </w:r>
          </w:p>
        </w:tc>
        <w:tc>
          <w:tcPr>
            <w:tcW w:w="2042" w:type="dxa"/>
            <w:tcBorders>
              <w:top w:val="nil"/>
              <w:left w:val="nil"/>
              <w:bottom w:val="nil"/>
              <w:right w:val="single" w:sz="4" w:space="0" w:color="auto"/>
            </w:tcBorders>
            <w:shd w:val="clear" w:color="auto" w:fill="auto"/>
            <w:vAlign w:val="center"/>
            <w:hideMark/>
          </w:tcPr>
          <w:p w14:paraId="1E23B53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181420</w:t>
            </w:r>
          </w:p>
        </w:tc>
        <w:tc>
          <w:tcPr>
            <w:tcW w:w="2415" w:type="dxa"/>
            <w:tcBorders>
              <w:top w:val="nil"/>
              <w:left w:val="nil"/>
              <w:bottom w:val="nil"/>
              <w:right w:val="single" w:sz="4" w:space="0" w:color="auto"/>
            </w:tcBorders>
            <w:shd w:val="clear" w:color="auto" w:fill="auto"/>
            <w:vAlign w:val="center"/>
            <w:hideMark/>
          </w:tcPr>
          <w:p w14:paraId="5AEB643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Пыталовский район, д. Вышгородок, ул. Садовая, д.1</w:t>
            </w:r>
          </w:p>
        </w:tc>
        <w:tc>
          <w:tcPr>
            <w:tcW w:w="1520" w:type="dxa"/>
            <w:tcBorders>
              <w:top w:val="nil"/>
              <w:left w:val="nil"/>
              <w:bottom w:val="nil"/>
              <w:right w:val="single" w:sz="4" w:space="0" w:color="auto"/>
            </w:tcBorders>
            <w:shd w:val="clear" w:color="auto" w:fill="auto"/>
            <w:vAlign w:val="center"/>
            <w:hideMark/>
          </w:tcPr>
          <w:p w14:paraId="13710B3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nil"/>
              <w:right w:val="single" w:sz="8" w:space="0" w:color="auto"/>
            </w:tcBorders>
            <w:shd w:val="clear" w:color="auto" w:fill="auto"/>
            <w:vAlign w:val="center"/>
            <w:hideMark/>
          </w:tcPr>
          <w:p w14:paraId="72C735E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источник вторичного электропитания резервированный «ББП-30» - 1 шт., АКБ 12В 7Ач - 2 шт., извещатели пожарные: дымовой «ИП 212-141» - 8 шт., ручной «ИПР-55» - 1 шт., оповещатели охранно-пожарные: звуковой «VP-1» - 1 шт., светозвуковой «УСС 1-12» - 1 шт., световой «Молния 12 ВЫХОД» - 1 шт.; извещатели охранные: поверхностный оптико-электронный "Фотон 10Б" – 3 шт., поверхностный звуковой (разбития стекла) "Звон-1" - 2 шт., точечный магнитоконтактный ИО 102-20 - 1 шт.</w:t>
            </w:r>
          </w:p>
        </w:tc>
      </w:tr>
      <w:tr w:rsidR="008275B0" w:rsidRPr="008275B0" w14:paraId="58930F7A"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8BFC5F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153</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601B3CF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181422</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FFFE46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Пыталовский район, д. Емилово, ул. Садовая, д.12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6EAB84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55AC931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источник вторичного электропитания резервированный «ББП-30» - 1 шт., АКБ 12В 7Ач - 2 шт., извещатели пожарные: дымовой «ИП 212-141» - 10 шт., ручной «ИПР-55» - 1 шт., оповещатели охранно-пожарные: звуковой «VP-1» - 1 шт., светозвуковой «УСС 1-12» - 1 шт., световой «Молния 12 ВЫХОД» - 1 шт.; извещатели охранные: поверхностный оптико-электронный "Фотон 10Б" – 6 шт., поверхностный звуковой (разбития стекла) "Звон-1" - 4 шт., точечный магнитоконтактный ИО 102-20 - 1 шт.</w:t>
            </w:r>
          </w:p>
        </w:tc>
      </w:tr>
      <w:tr w:rsidR="008275B0" w:rsidRPr="008275B0" w14:paraId="40B616B7" w14:textId="77777777" w:rsidTr="008275B0">
        <w:trPr>
          <w:trHeight w:val="2130"/>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5916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154</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62685E0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181423</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58EC408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Пыталовский район,                      д. Бороусы, ул.Шафранского, влд.1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A74834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62DC83B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источник вторичного электропитания резервированный «ББП-40» - 1 шт., АКБ 12В 7Ач - 2 шт., извещатели пожарные: дымовой «ИП 212-141» - 2 шт., ручной «ИПР-55» - 1 шт.,  оповещатели охранно-пожарные: звуковой «VP-1» - 1 шт., светозвуковой «УСС 1-12» - 1 шт., световой «Молния 12 ВЫХОД» - 1 шт.; извещатель охранный поверхностный оптико-электронный "Фотон 10Б" - 2 шт.,  извещатель охранный поверхностный звуковой разбития стекла "Звон-1" - 2 шт., извещатель охранный точечный  магнитоконтактный  ИО 102-20  - 1 шт.</w:t>
            </w:r>
          </w:p>
        </w:tc>
      </w:tr>
      <w:tr w:rsidR="008275B0" w:rsidRPr="008275B0" w14:paraId="5D193B91" w14:textId="77777777" w:rsidTr="008275B0">
        <w:trPr>
          <w:trHeight w:val="2130"/>
        </w:trPr>
        <w:tc>
          <w:tcPr>
            <w:tcW w:w="9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492416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155</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19E3B48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181425</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F90998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Пыталовский район,                      д..Гавры, ул.Центральная, д.12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95E694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35FA444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источник вторичного электропитания резервированный «ББП-40» - 1 шт., АКБ 12В 7Ач - 2 шт., извещатели пожарные: дымовой «ИП 212-141» - 4 шт., ручной «ИПР-55» - 1 шт.,  оповещатели охранно-пожарные: звуковой «VP-1» - 1 шт., светозвуковой «УСС 1-12» - 1 шт., световой «Молния 12 ВЫХОД» - 1 шт.; извещатель охранный поверхностный оптико-электронный "Фотон 10Б" - 2 шт.,  извещатель охранный поверхностный звуковой разбития стекла "Звон-1" - 2 шт., извещатель охранный точечный  магнитоконтактный  ИО 102-20  - 1 шт.</w:t>
            </w:r>
          </w:p>
        </w:tc>
      </w:tr>
      <w:tr w:rsidR="008275B0" w:rsidRPr="008275B0" w14:paraId="06AE85D5"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C0F0E3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156</w:t>
            </w:r>
          </w:p>
        </w:tc>
        <w:tc>
          <w:tcPr>
            <w:tcW w:w="2042" w:type="dxa"/>
            <w:tcBorders>
              <w:top w:val="nil"/>
              <w:left w:val="nil"/>
              <w:bottom w:val="single" w:sz="4" w:space="0" w:color="auto"/>
              <w:right w:val="single" w:sz="4" w:space="0" w:color="auto"/>
            </w:tcBorders>
            <w:shd w:val="clear" w:color="auto" w:fill="auto"/>
            <w:vAlign w:val="center"/>
            <w:hideMark/>
          </w:tcPr>
          <w:p w14:paraId="58A1BE2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181426</w:t>
            </w:r>
          </w:p>
        </w:tc>
        <w:tc>
          <w:tcPr>
            <w:tcW w:w="2415" w:type="dxa"/>
            <w:tcBorders>
              <w:top w:val="nil"/>
              <w:left w:val="nil"/>
              <w:bottom w:val="single" w:sz="4" w:space="0" w:color="auto"/>
              <w:right w:val="single" w:sz="4" w:space="0" w:color="auto"/>
            </w:tcBorders>
            <w:shd w:val="clear" w:color="auto" w:fill="auto"/>
            <w:vAlign w:val="center"/>
            <w:hideMark/>
          </w:tcPr>
          <w:p w14:paraId="5007E9E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Пыталовский район, д. Зили, д. 8</w:t>
            </w:r>
          </w:p>
        </w:tc>
        <w:tc>
          <w:tcPr>
            <w:tcW w:w="1520" w:type="dxa"/>
            <w:tcBorders>
              <w:top w:val="nil"/>
              <w:left w:val="nil"/>
              <w:bottom w:val="single" w:sz="4" w:space="0" w:color="auto"/>
              <w:right w:val="single" w:sz="4" w:space="0" w:color="auto"/>
            </w:tcBorders>
            <w:shd w:val="clear" w:color="auto" w:fill="auto"/>
            <w:vAlign w:val="center"/>
            <w:hideMark/>
          </w:tcPr>
          <w:p w14:paraId="5AA43A2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4" w:space="0" w:color="auto"/>
              <w:right w:val="single" w:sz="8" w:space="0" w:color="auto"/>
            </w:tcBorders>
            <w:shd w:val="clear" w:color="auto" w:fill="auto"/>
            <w:vAlign w:val="center"/>
            <w:hideMark/>
          </w:tcPr>
          <w:p w14:paraId="6958973A"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- 4 шт., ручной «ИПР-55» - 1 шт., оповещатели охранно-пожарные: звуковой «ПКИ Иволга» - 1 шт., светозвуковой «Маяк 12к» - 1 шт., световой «Молния 12 ВЫХОД» - 1 шт.</w:t>
            </w:r>
          </w:p>
        </w:tc>
      </w:tr>
      <w:tr w:rsidR="008275B0" w:rsidRPr="008275B0" w14:paraId="65CFC7E4" w14:textId="77777777" w:rsidTr="008275B0">
        <w:trPr>
          <w:trHeight w:val="2190"/>
        </w:trPr>
        <w:tc>
          <w:tcPr>
            <w:tcW w:w="980" w:type="dxa"/>
            <w:tcBorders>
              <w:top w:val="nil"/>
              <w:left w:val="single" w:sz="8" w:space="0" w:color="auto"/>
              <w:bottom w:val="single" w:sz="8" w:space="0" w:color="auto"/>
              <w:right w:val="single" w:sz="4" w:space="0" w:color="auto"/>
            </w:tcBorders>
            <w:shd w:val="clear" w:color="auto" w:fill="auto"/>
            <w:noWrap/>
            <w:vAlign w:val="center"/>
            <w:hideMark/>
          </w:tcPr>
          <w:p w14:paraId="7050F63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157</w:t>
            </w:r>
          </w:p>
        </w:tc>
        <w:tc>
          <w:tcPr>
            <w:tcW w:w="2042" w:type="dxa"/>
            <w:tcBorders>
              <w:top w:val="nil"/>
              <w:left w:val="nil"/>
              <w:bottom w:val="single" w:sz="8" w:space="0" w:color="auto"/>
              <w:right w:val="single" w:sz="4" w:space="0" w:color="auto"/>
            </w:tcBorders>
            <w:shd w:val="clear" w:color="auto" w:fill="auto"/>
            <w:vAlign w:val="center"/>
            <w:hideMark/>
          </w:tcPr>
          <w:p w14:paraId="6D02CB3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181427</w:t>
            </w:r>
          </w:p>
        </w:tc>
        <w:tc>
          <w:tcPr>
            <w:tcW w:w="2415" w:type="dxa"/>
            <w:tcBorders>
              <w:top w:val="nil"/>
              <w:left w:val="nil"/>
              <w:bottom w:val="single" w:sz="8" w:space="0" w:color="auto"/>
              <w:right w:val="single" w:sz="4" w:space="0" w:color="auto"/>
            </w:tcBorders>
            <w:shd w:val="clear" w:color="auto" w:fill="auto"/>
            <w:vAlign w:val="center"/>
            <w:hideMark/>
          </w:tcPr>
          <w:p w14:paraId="1F3BB79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Пыталовский район,                      д. Бичи, д.5</w:t>
            </w:r>
          </w:p>
        </w:tc>
        <w:tc>
          <w:tcPr>
            <w:tcW w:w="1520" w:type="dxa"/>
            <w:tcBorders>
              <w:top w:val="nil"/>
              <w:left w:val="nil"/>
              <w:bottom w:val="single" w:sz="8" w:space="0" w:color="auto"/>
              <w:right w:val="single" w:sz="4" w:space="0" w:color="auto"/>
            </w:tcBorders>
            <w:shd w:val="clear" w:color="auto" w:fill="auto"/>
            <w:vAlign w:val="center"/>
            <w:hideMark/>
          </w:tcPr>
          <w:p w14:paraId="50FF840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nil"/>
              <w:left w:val="nil"/>
              <w:bottom w:val="single" w:sz="8" w:space="0" w:color="auto"/>
              <w:right w:val="single" w:sz="8" w:space="0" w:color="auto"/>
            </w:tcBorders>
            <w:shd w:val="clear" w:color="auto" w:fill="auto"/>
            <w:vAlign w:val="center"/>
            <w:hideMark/>
          </w:tcPr>
          <w:p w14:paraId="757A099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источник вторичного электропитания резервированный «ББП-20» - 1 шт., АКБ 12В 7Ач - 2 шт., извещатели пожарные: дымовой «ИП 212-141» - 2 шт., ручной «ИПР-55» - 1 шт.,  оповещатели охранно-пожарные: звуковой «VP-1» - 1 шт., светозвуковой «УСС 1-12» - 1 шт., световой «Молния 12 ВЫХОД» - 1 шт.; извещатель охранный поверхностный оптико-электронный "Фотон 10Б" - 1 шт.,  извещатель охранный поверхностный звуковой разбития стекла "Звон-1" - 1 шт., извещатель охранный точечный  магнитоконтактный  ИО 102-20  - 1 шт.</w:t>
            </w:r>
          </w:p>
        </w:tc>
      </w:tr>
      <w:tr w:rsidR="008275B0" w:rsidRPr="008275B0" w14:paraId="4656D3FB" w14:textId="77777777" w:rsidTr="008275B0">
        <w:trPr>
          <w:trHeight w:val="480"/>
        </w:trPr>
        <w:tc>
          <w:tcPr>
            <w:tcW w:w="144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F345968" w14:textId="77777777" w:rsidR="008275B0" w:rsidRPr="008275B0" w:rsidRDefault="008275B0" w:rsidP="008275B0">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Порховский почтамт</w:t>
            </w:r>
          </w:p>
        </w:tc>
      </w:tr>
      <w:tr w:rsidR="008275B0" w:rsidRPr="008275B0" w14:paraId="74464B6F" w14:textId="77777777" w:rsidTr="008275B0">
        <w:trPr>
          <w:trHeight w:val="2760"/>
        </w:trPr>
        <w:tc>
          <w:tcPr>
            <w:tcW w:w="98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C0F1EE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158</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3B221C4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Порховский почтамт</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26A4844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г. Порхов, пр-т Ленина, д.15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07344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"Гранит-24" "Контакт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310A540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"Гранит-24" - 1 шт., Источник вторичного электропитания резервированный «ББП-20» - 1 шт., АКБ 12В 7Ач - 1 шт., извещатели пожарные: дымовой «ИП 212-141» - 30 шт., ручной «ИПР-55» - 3 шт., оповещатели охранно-пожарные: звуковой «ПКИ Иволга» - 3 шт., светозвуковой «УСС 1-12» - 1 шт., световой «Молния 12 ВЫХОД» - 4 шт.; "Контакт 5-2" - 2 шт., АКБ 12В 7Ач - 2 шт., извещатели охранные поверхностные оптико-электронные Фотон-10Б, Фотон-Ш - 11 шт., извещатель охранный поверхностный звуковой разбития стекла Звон-1 - 1 шт., точечный магнитоконтактный ИО 102-4, ИО 102-16 - 12 шт.; КТС: стационарная кнопка - 1 шт.; СКУД - 1 шт.; СОТ (видеорегистратор - 1 шт., видеокамеры - 12 шт.)</w:t>
            </w:r>
          </w:p>
        </w:tc>
      </w:tr>
      <w:tr w:rsidR="008275B0" w:rsidRPr="008275B0" w14:paraId="1033E366"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7C8D8AF"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159</w:t>
            </w:r>
          </w:p>
        </w:tc>
        <w:tc>
          <w:tcPr>
            <w:tcW w:w="2042" w:type="dxa"/>
            <w:tcBorders>
              <w:top w:val="nil"/>
              <w:left w:val="nil"/>
              <w:bottom w:val="single" w:sz="4" w:space="0" w:color="auto"/>
              <w:right w:val="single" w:sz="4" w:space="0" w:color="auto"/>
            </w:tcBorders>
            <w:shd w:val="clear" w:color="auto" w:fill="auto"/>
            <w:vAlign w:val="center"/>
            <w:hideMark/>
          </w:tcPr>
          <w:p w14:paraId="7F2D990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182702</w:t>
            </w:r>
          </w:p>
        </w:tc>
        <w:tc>
          <w:tcPr>
            <w:tcW w:w="2415" w:type="dxa"/>
            <w:tcBorders>
              <w:top w:val="nil"/>
              <w:left w:val="nil"/>
              <w:bottom w:val="single" w:sz="4" w:space="0" w:color="auto"/>
              <w:right w:val="single" w:sz="4" w:space="0" w:color="auto"/>
            </w:tcBorders>
            <w:shd w:val="clear" w:color="auto" w:fill="auto"/>
            <w:vAlign w:val="center"/>
            <w:hideMark/>
          </w:tcPr>
          <w:p w14:paraId="13555BA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д. Вязье, ул. Школьная, д.12</w:t>
            </w:r>
          </w:p>
        </w:tc>
        <w:tc>
          <w:tcPr>
            <w:tcW w:w="1520" w:type="dxa"/>
            <w:tcBorders>
              <w:top w:val="nil"/>
              <w:left w:val="nil"/>
              <w:bottom w:val="single" w:sz="4" w:space="0" w:color="auto"/>
              <w:right w:val="single" w:sz="4" w:space="0" w:color="auto"/>
            </w:tcBorders>
            <w:shd w:val="clear" w:color="auto" w:fill="auto"/>
            <w:vAlign w:val="center"/>
            <w:hideMark/>
          </w:tcPr>
          <w:p w14:paraId="4CA98D3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single" w:sz="4" w:space="0" w:color="auto"/>
              <w:right w:val="single" w:sz="8" w:space="0" w:color="auto"/>
            </w:tcBorders>
            <w:shd w:val="clear" w:color="auto" w:fill="auto"/>
            <w:vAlign w:val="center"/>
            <w:hideMark/>
          </w:tcPr>
          <w:p w14:paraId="1F9AC99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АКБ 12В 7Ач - 2 шт., извещатели пожарные: дымовой «ИП 212-141» - 8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поверхностные оптико-электронные Фотон-10Б - 4 шт., извещатель охранный поверхностный звуковой разбития стекла Звон-1 - 3 шт., точечный магнитоконтактный ИО 102-4 - 1 шт.</w:t>
            </w:r>
          </w:p>
        </w:tc>
      </w:tr>
      <w:tr w:rsidR="008275B0" w:rsidRPr="008275B0" w14:paraId="09A5325E" w14:textId="77777777" w:rsidTr="008275B0">
        <w:trPr>
          <w:trHeight w:val="2760"/>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76F1C"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160</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7F5E61B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182710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62D743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пгт. Дедовичи, ул. Комсомольская, д.6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736417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"Контакт 5-2"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777975B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 шт., источник вторичного электропитания резервированный «ББП-20» - 1 шт., АКБ 12В 7Ач - 2 шт., извещатели пожарные: дымовой «ИП 212-141» - 42 шт., ручной «ИПР-55» - 2 шт., оповещатели охранно-пожарные: звуковой «ПКИ Иволга» - 3 шт., светозвуковой «УСС 1-12» - 1 шт., световой «Молния 12 ВЫХОД» - 6 шт.;"Контакт gsm 5-2" - 1 шт., АКБ 7Ач SF1207 - 1 шт., извещатели охранные поверхностные оптико-электронные Фотон-Ш и Фотон-10Б - 8 шт., извещатель охранный поверхностный звуковой разбития стекла Звон-1 - 8 шт., точечный магнитоконтактный ИО 102-4, ИО , ИО 102-16 - 5 шт., КТС: извещатель охранный радиоканальный Астра-Р - 1 комп. (приемное устройство - 1 шт,, брелок радиоканальный Астра -РПД - 2 шт.)</w:t>
            </w:r>
          </w:p>
        </w:tc>
      </w:tr>
      <w:tr w:rsidR="008275B0" w:rsidRPr="008275B0" w14:paraId="2FD22F1A" w14:textId="77777777" w:rsidTr="008275B0">
        <w:trPr>
          <w:trHeight w:val="2484"/>
        </w:trPr>
        <w:tc>
          <w:tcPr>
            <w:tcW w:w="9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189E7A3"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161</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4288277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ОПС 182711</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7C5FC6F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пгт. Дедовичи, ул. Садовая, д.1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0161DD4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2272F94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- 10 шт., ручной «ИПР-55» - 2 шт.,  оповещатели охранно-пожарные: звуковой «VP-1» - 2 шт., светозвуковой «УСС» - 1 шт., световой «Молния 12 ВЫХОД» - 3 шт.; извещатель охранный извещатели охранные поверхностные оптико-электронные Фотон-10Б, Фотон-Ш - 4 шт., извещатель охранный поверхностный звуковой разбития стекла Звон-1 - 2 шт., точечный магнитоконтактный СМК  - 3 шт., КТС: извещатель охранный радиоканальный "Астра-Р" - 1 комп. (приемное устройство - 1 шт,, брелок радиоканальный Астра -РПД - 2 шт.)</w:t>
            </w:r>
          </w:p>
        </w:tc>
      </w:tr>
      <w:tr w:rsidR="008275B0" w:rsidRPr="008275B0" w14:paraId="7A5AC4EA" w14:textId="77777777" w:rsidTr="008275B0">
        <w:trPr>
          <w:trHeight w:val="1932"/>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D65C5A9"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162</w:t>
            </w:r>
          </w:p>
        </w:tc>
        <w:tc>
          <w:tcPr>
            <w:tcW w:w="2042" w:type="dxa"/>
            <w:tcBorders>
              <w:top w:val="nil"/>
              <w:left w:val="nil"/>
              <w:bottom w:val="single" w:sz="4" w:space="0" w:color="auto"/>
              <w:right w:val="single" w:sz="4" w:space="0" w:color="auto"/>
            </w:tcBorders>
            <w:shd w:val="clear" w:color="auto" w:fill="auto"/>
            <w:vAlign w:val="center"/>
            <w:hideMark/>
          </w:tcPr>
          <w:p w14:paraId="345CB1F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ОПС 182713</w:t>
            </w:r>
          </w:p>
        </w:tc>
        <w:tc>
          <w:tcPr>
            <w:tcW w:w="2415" w:type="dxa"/>
            <w:tcBorders>
              <w:top w:val="nil"/>
              <w:left w:val="nil"/>
              <w:bottom w:val="single" w:sz="4" w:space="0" w:color="auto"/>
              <w:right w:val="single" w:sz="4" w:space="0" w:color="auto"/>
            </w:tcBorders>
            <w:shd w:val="clear" w:color="auto" w:fill="auto"/>
            <w:vAlign w:val="center"/>
            <w:hideMark/>
          </w:tcPr>
          <w:p w14:paraId="6324DA9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д.Красные Горки, ул.Садовая, д.21</w:t>
            </w:r>
          </w:p>
        </w:tc>
        <w:tc>
          <w:tcPr>
            <w:tcW w:w="1520" w:type="dxa"/>
            <w:tcBorders>
              <w:top w:val="nil"/>
              <w:left w:val="nil"/>
              <w:bottom w:val="single" w:sz="4" w:space="0" w:color="auto"/>
              <w:right w:val="single" w:sz="4" w:space="0" w:color="auto"/>
            </w:tcBorders>
            <w:shd w:val="clear" w:color="auto" w:fill="auto"/>
            <w:vAlign w:val="center"/>
            <w:hideMark/>
          </w:tcPr>
          <w:p w14:paraId="17E394D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10D2999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- 6 шт., ручной «ИПР-55» - 2 шт.,  оповещатели охранно-пожарные: звуковой «VP-1» - 1 шт., светозвуковой «УСС-12» - 1 шт., световой «Молния 12 ВЫХОД» - 2 шт.; извещатель охранный извещатели охранные поверхностные оптико-электронные Фотон-10Б - 3 шт., извещатель охранный поверхностный звуковой разбития стекла Звон-1 - 2 шт., точечный магнитоконтактный ИО 102-16  - 1 шт.</w:t>
            </w:r>
          </w:p>
        </w:tc>
      </w:tr>
      <w:tr w:rsidR="008275B0" w:rsidRPr="008275B0" w14:paraId="2499EA43" w14:textId="77777777" w:rsidTr="008275B0">
        <w:trPr>
          <w:trHeight w:val="181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7413268"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163</w:t>
            </w:r>
          </w:p>
        </w:tc>
        <w:tc>
          <w:tcPr>
            <w:tcW w:w="2042" w:type="dxa"/>
            <w:tcBorders>
              <w:top w:val="nil"/>
              <w:left w:val="nil"/>
              <w:bottom w:val="single" w:sz="4" w:space="0" w:color="auto"/>
              <w:right w:val="single" w:sz="4" w:space="0" w:color="auto"/>
            </w:tcBorders>
            <w:shd w:val="clear" w:color="auto" w:fill="auto"/>
            <w:vAlign w:val="center"/>
            <w:hideMark/>
          </w:tcPr>
          <w:p w14:paraId="6B377AB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ОПС 182714</w:t>
            </w:r>
          </w:p>
        </w:tc>
        <w:tc>
          <w:tcPr>
            <w:tcW w:w="2415" w:type="dxa"/>
            <w:tcBorders>
              <w:top w:val="nil"/>
              <w:left w:val="nil"/>
              <w:bottom w:val="single" w:sz="4" w:space="0" w:color="auto"/>
              <w:right w:val="single" w:sz="4" w:space="0" w:color="auto"/>
            </w:tcBorders>
            <w:shd w:val="clear" w:color="auto" w:fill="auto"/>
            <w:vAlign w:val="center"/>
            <w:hideMark/>
          </w:tcPr>
          <w:p w14:paraId="4A6CEFB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д.Дубровка, ул.Центральная, д.29</w:t>
            </w:r>
          </w:p>
        </w:tc>
        <w:tc>
          <w:tcPr>
            <w:tcW w:w="1520" w:type="dxa"/>
            <w:tcBorders>
              <w:top w:val="nil"/>
              <w:left w:val="nil"/>
              <w:bottom w:val="single" w:sz="4" w:space="0" w:color="auto"/>
              <w:right w:val="single" w:sz="4" w:space="0" w:color="auto"/>
            </w:tcBorders>
            <w:shd w:val="clear" w:color="auto" w:fill="auto"/>
            <w:vAlign w:val="center"/>
            <w:hideMark/>
          </w:tcPr>
          <w:p w14:paraId="503522E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21891FE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- 5 шт., ручной «ИПР-55» - 0 шт.,  оповещатели охранно-пожарные: звуковой «VP-1» - 1 шт., светозвуковой «УСС-12» - 1 шт., световой «Молния 12 ВЫХОД» - 2 шт.; извещатель охранный извещатели охранные поверхностные оптико-электронные Фотон-10Б - 1 шт., извещатель охранный поверхностный звуковой разбития стекла Звон-1 - 1 шт., точечный магнитоконтактный ИО 102-16  - 0 шт.</w:t>
            </w:r>
          </w:p>
        </w:tc>
      </w:tr>
      <w:tr w:rsidR="008275B0" w:rsidRPr="008275B0" w14:paraId="16C1C71F" w14:textId="77777777" w:rsidTr="008275B0">
        <w:trPr>
          <w:trHeight w:val="181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FBCE428"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164</w:t>
            </w:r>
          </w:p>
        </w:tc>
        <w:tc>
          <w:tcPr>
            <w:tcW w:w="2042" w:type="dxa"/>
            <w:tcBorders>
              <w:top w:val="nil"/>
              <w:left w:val="nil"/>
              <w:bottom w:val="single" w:sz="4" w:space="0" w:color="auto"/>
              <w:right w:val="single" w:sz="4" w:space="0" w:color="auto"/>
            </w:tcBorders>
            <w:shd w:val="clear" w:color="auto" w:fill="auto"/>
            <w:vAlign w:val="center"/>
            <w:hideMark/>
          </w:tcPr>
          <w:p w14:paraId="4C89A7E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182720</w:t>
            </w:r>
          </w:p>
        </w:tc>
        <w:tc>
          <w:tcPr>
            <w:tcW w:w="2415" w:type="dxa"/>
            <w:tcBorders>
              <w:top w:val="nil"/>
              <w:left w:val="nil"/>
              <w:bottom w:val="single" w:sz="4" w:space="0" w:color="auto"/>
              <w:right w:val="single" w:sz="4" w:space="0" w:color="auto"/>
            </w:tcBorders>
            <w:shd w:val="clear" w:color="auto" w:fill="auto"/>
            <w:vAlign w:val="center"/>
            <w:hideMark/>
          </w:tcPr>
          <w:p w14:paraId="57FA11F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д.Ясски, ул.Центральная, д.46</w:t>
            </w:r>
          </w:p>
        </w:tc>
        <w:tc>
          <w:tcPr>
            <w:tcW w:w="1520" w:type="dxa"/>
            <w:tcBorders>
              <w:top w:val="nil"/>
              <w:left w:val="nil"/>
              <w:bottom w:val="single" w:sz="4" w:space="0" w:color="auto"/>
              <w:right w:val="single" w:sz="4" w:space="0" w:color="auto"/>
            </w:tcBorders>
            <w:shd w:val="clear" w:color="auto" w:fill="auto"/>
            <w:vAlign w:val="center"/>
            <w:hideMark/>
          </w:tcPr>
          <w:p w14:paraId="2F8F350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23F2054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- 6 шт., ручной «ИПР-55» - 2 шт.,  оповещатели охранно-пожарные: звуковой «VP-1» - 2 шт., светозвуковой «УСС-12» - 1 шт., световой «Молния 12 ВЫХОД» - 2 шт.; извещатель охранный извещатели охранные поверхностные оптико-электронные Фотон-10Б - 3 шт., извещатель охранный поверхностный звуковой разбития стекла Звон-1 - 1 шт., точечный магнитоконтактный ИО 102-16  - 2 шт.</w:t>
            </w:r>
          </w:p>
        </w:tc>
      </w:tr>
      <w:tr w:rsidR="008275B0" w:rsidRPr="008275B0" w14:paraId="011B2E62" w14:textId="77777777" w:rsidTr="008275B0">
        <w:trPr>
          <w:trHeight w:val="1860"/>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09E92"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165</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69D0044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182722</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6C401AC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д.Станки, ул.Центральная, д.22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251784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3A80FA9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- 6 шт., ручной «ИПР-55» - 2 шт.,  оповещатели охранно-пожарные: звуковой «VP-1» - 2 шт., светозвуковой «УСС-12» - 1 шт., световой «Молния 12 ВЫХОД» - 2 шт.; извещатель охранный извещатели охранные поверхностные оптико-электронные Фотон-10Б - 3 шт., извещатель охранный поверхностный звуковой разбития стекла Звон-1 - 1 шт., точечный магнитоконтактный ИО 102-16  - 1 шт.</w:t>
            </w:r>
          </w:p>
        </w:tc>
      </w:tr>
      <w:tr w:rsidR="008275B0" w:rsidRPr="008275B0" w14:paraId="7972D907" w14:textId="77777777" w:rsidTr="008275B0">
        <w:trPr>
          <w:trHeight w:val="187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ACF14CF"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166</w:t>
            </w:r>
          </w:p>
        </w:tc>
        <w:tc>
          <w:tcPr>
            <w:tcW w:w="2042" w:type="dxa"/>
            <w:tcBorders>
              <w:top w:val="nil"/>
              <w:left w:val="nil"/>
              <w:bottom w:val="single" w:sz="4" w:space="0" w:color="auto"/>
              <w:right w:val="single" w:sz="4" w:space="0" w:color="auto"/>
            </w:tcBorders>
            <w:shd w:val="clear" w:color="auto" w:fill="auto"/>
            <w:vAlign w:val="center"/>
            <w:hideMark/>
          </w:tcPr>
          <w:p w14:paraId="455E0D4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182730</w:t>
            </w:r>
          </w:p>
        </w:tc>
        <w:tc>
          <w:tcPr>
            <w:tcW w:w="2415" w:type="dxa"/>
            <w:tcBorders>
              <w:top w:val="nil"/>
              <w:left w:val="nil"/>
              <w:bottom w:val="single" w:sz="4" w:space="0" w:color="auto"/>
              <w:right w:val="single" w:sz="4" w:space="0" w:color="auto"/>
            </w:tcBorders>
            <w:shd w:val="clear" w:color="auto" w:fill="auto"/>
            <w:vAlign w:val="center"/>
            <w:hideMark/>
          </w:tcPr>
          <w:p w14:paraId="4431795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д.Пожеревицы, ул.Совтская 1-я, д.48</w:t>
            </w:r>
          </w:p>
        </w:tc>
        <w:tc>
          <w:tcPr>
            <w:tcW w:w="1520" w:type="dxa"/>
            <w:tcBorders>
              <w:top w:val="nil"/>
              <w:left w:val="nil"/>
              <w:bottom w:val="single" w:sz="4" w:space="0" w:color="auto"/>
              <w:right w:val="single" w:sz="4" w:space="0" w:color="auto"/>
            </w:tcBorders>
            <w:shd w:val="clear" w:color="auto" w:fill="auto"/>
            <w:vAlign w:val="center"/>
            <w:hideMark/>
          </w:tcPr>
          <w:p w14:paraId="3907B98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single" w:sz="4" w:space="0" w:color="auto"/>
              <w:right w:val="single" w:sz="8" w:space="0" w:color="auto"/>
            </w:tcBorders>
            <w:shd w:val="clear" w:color="auto" w:fill="auto"/>
            <w:vAlign w:val="center"/>
            <w:hideMark/>
          </w:tcPr>
          <w:p w14:paraId="7865EE4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АКБ 12В 7Ач - 1 шт., извещатели пожарные: дымовой «ИП 212-141» - 8 шт., ручной «ИПР-55» - 2 шт.,  оповещатели охранно-пожарные: звуковой «VP-1» - 1 шт., светозвуковой «УСС-12» - 1 шт., световой «Молния 12 ВЫХОД» - 2 шт.; извещатель охранный извещатели охранные поверхностные оптико-электронные Фотон-10Б - 4 шт., извещатель охранный поверхностный звуковой разбития стекла Звон-1 - 4 шт., точечный магнитоконтактный ИО 102-16  - 1 шт.</w:t>
            </w:r>
          </w:p>
        </w:tc>
      </w:tr>
      <w:tr w:rsidR="008275B0" w:rsidRPr="008275B0" w14:paraId="7204D39A" w14:textId="77777777" w:rsidTr="008275B0">
        <w:trPr>
          <w:trHeight w:val="181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5FCED6F"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167</w:t>
            </w:r>
          </w:p>
        </w:tc>
        <w:tc>
          <w:tcPr>
            <w:tcW w:w="2042" w:type="dxa"/>
            <w:tcBorders>
              <w:top w:val="nil"/>
              <w:left w:val="nil"/>
              <w:bottom w:val="single" w:sz="4" w:space="0" w:color="auto"/>
              <w:right w:val="single" w:sz="4" w:space="0" w:color="auto"/>
            </w:tcBorders>
            <w:shd w:val="clear" w:color="auto" w:fill="auto"/>
            <w:vAlign w:val="center"/>
            <w:hideMark/>
          </w:tcPr>
          <w:p w14:paraId="132D99F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182731</w:t>
            </w:r>
          </w:p>
        </w:tc>
        <w:tc>
          <w:tcPr>
            <w:tcW w:w="2415" w:type="dxa"/>
            <w:tcBorders>
              <w:top w:val="nil"/>
              <w:left w:val="nil"/>
              <w:bottom w:val="single" w:sz="4" w:space="0" w:color="auto"/>
              <w:right w:val="single" w:sz="4" w:space="0" w:color="auto"/>
            </w:tcBorders>
            <w:shd w:val="clear" w:color="auto" w:fill="auto"/>
            <w:vAlign w:val="center"/>
            <w:hideMark/>
          </w:tcPr>
          <w:p w14:paraId="577835A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д.Сорокино, ул.Центральная, д.22</w:t>
            </w:r>
          </w:p>
        </w:tc>
        <w:tc>
          <w:tcPr>
            <w:tcW w:w="1520" w:type="dxa"/>
            <w:tcBorders>
              <w:top w:val="nil"/>
              <w:left w:val="nil"/>
              <w:bottom w:val="single" w:sz="4" w:space="0" w:color="auto"/>
              <w:right w:val="single" w:sz="4" w:space="0" w:color="auto"/>
            </w:tcBorders>
            <w:shd w:val="clear" w:color="auto" w:fill="auto"/>
            <w:vAlign w:val="center"/>
            <w:hideMark/>
          </w:tcPr>
          <w:p w14:paraId="39AF25D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0F4C026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- 4 шт., ручной «ИПР-55» - 1 шт.,  оповещатели охранно-пожарные: звуковой «VP-1» - 1 шт., светозвуковой «УСС-12» - 1 шт., световой «Молния 12 ВЫХОД» - 1 шт.; извещатель охранный извещатели охранные поверхностные оптико-электронные Фотон-10Б - 1 шт., извещатель охранный поверхностный звуковой разбития стекла Звон-1 - 2 шт., точечный магнитоконтактный ИО 102-16  - 2 шт.</w:t>
            </w:r>
          </w:p>
        </w:tc>
      </w:tr>
      <w:tr w:rsidR="008275B0" w:rsidRPr="008275B0" w14:paraId="6FF44631"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E369EE6"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168</w:t>
            </w:r>
          </w:p>
        </w:tc>
        <w:tc>
          <w:tcPr>
            <w:tcW w:w="2042" w:type="dxa"/>
            <w:tcBorders>
              <w:top w:val="nil"/>
              <w:left w:val="nil"/>
              <w:bottom w:val="single" w:sz="4" w:space="0" w:color="auto"/>
              <w:right w:val="single" w:sz="4" w:space="0" w:color="auto"/>
            </w:tcBorders>
            <w:shd w:val="clear" w:color="auto" w:fill="auto"/>
            <w:vAlign w:val="center"/>
            <w:hideMark/>
          </w:tcPr>
          <w:p w14:paraId="507AC36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182740</w:t>
            </w:r>
          </w:p>
        </w:tc>
        <w:tc>
          <w:tcPr>
            <w:tcW w:w="2415" w:type="dxa"/>
            <w:tcBorders>
              <w:top w:val="nil"/>
              <w:left w:val="nil"/>
              <w:bottom w:val="single" w:sz="4" w:space="0" w:color="auto"/>
              <w:right w:val="single" w:sz="4" w:space="0" w:color="auto"/>
            </w:tcBorders>
            <w:shd w:val="clear" w:color="auto" w:fill="auto"/>
            <w:vAlign w:val="center"/>
            <w:hideMark/>
          </w:tcPr>
          <w:p w14:paraId="10A65AA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Дедовичский район, д. Сосонка, ул. Центральная, д. 7</w:t>
            </w:r>
          </w:p>
        </w:tc>
        <w:tc>
          <w:tcPr>
            <w:tcW w:w="1520" w:type="dxa"/>
            <w:tcBorders>
              <w:top w:val="nil"/>
              <w:left w:val="nil"/>
              <w:bottom w:val="single" w:sz="4" w:space="0" w:color="auto"/>
              <w:right w:val="single" w:sz="4" w:space="0" w:color="auto"/>
            </w:tcBorders>
            <w:shd w:val="clear" w:color="auto" w:fill="auto"/>
            <w:vAlign w:val="center"/>
            <w:hideMark/>
          </w:tcPr>
          <w:p w14:paraId="58F14AA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w:t>
            </w:r>
          </w:p>
        </w:tc>
        <w:tc>
          <w:tcPr>
            <w:tcW w:w="7492" w:type="dxa"/>
            <w:tcBorders>
              <w:top w:val="nil"/>
              <w:left w:val="nil"/>
              <w:bottom w:val="single" w:sz="4" w:space="0" w:color="auto"/>
              <w:right w:val="single" w:sz="8" w:space="0" w:color="auto"/>
            </w:tcBorders>
            <w:shd w:val="clear" w:color="auto" w:fill="auto"/>
            <w:vAlign w:val="center"/>
            <w:hideMark/>
          </w:tcPr>
          <w:p w14:paraId="3BCAD90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 - 1 шт., АКБ 12В 7Ач – 1 шт., извещатели пожарные: дымовой «ИП 212-141» - 4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5BEB85C3" w14:textId="77777777" w:rsidTr="008275B0">
        <w:trPr>
          <w:trHeight w:val="4416"/>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5BA8B"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169</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6D4219F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182670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1BEB372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Дновский район, г. Дно, ул. Советская, д.23</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9AEC68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"Контакт 5-2"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3103053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"Гранит-5" - 1 шт., источник вторичного электропитания резервированный «ББП-20» - 1 шт., АКБ 12В 7Ач - 2 шт., извещатели пожарные: дымовой «ИП 212-141» - 28 шт., извещатель пожарный линейный "ИПДЛ-Д-И/4Р" - 2 шт., ручной «ИПР-55» - 3 шт., оповещатели охранно-пожарные: звуковой «ПКИ Иволга» - 5 шт., светозвуковой «УСС 1-12» - 1 шт., световой «Молния 12 ВЫХОД» - 6 шт.; "Контакт gsm 5-2" - 1 шт., АКБ 7Ач SF1207 - 1 шт., клавиатура "Ритм" КВ-1-2 - 1 шт., считыватель ТМ КТ-нк - 1 шт., КТС: извещатель охранный радиоканальный Астра-Р - 1 комп. (приемное устройство - 1 шт,, брелок радиоканальный Астра -РПД - 2 шт.), извещатели охранные поверхностные оптико-электронные Фотон-10Б - 9 шт., Фотон-Ш - 4 шт., извещатель охранный поверхностный звуковой разбития стекла Звон-1 - 8 шт., точечный магнитоконтактный ИО 102-4 - 10 шт., ИО 102-20 Б2П(З) - 3 шт., ИО 102-16 - 20 шт., оповещатели охранно-пожарные световой Маяк-12С - 1 шт., звуковой Маяк 12-ЗМ - 1 шт., комбинированный свето-звуковой Маяк 12КМП - 1 шт., видеорегистратор DC-N503(B) - 1 шт., видеокамеры DC-Т500(С) - 2 шт., DC-Т500(А) - 4 шт., DC-Т503(B) - 2 шт., СКУД - 2 шт.</w:t>
            </w:r>
          </w:p>
        </w:tc>
      </w:tr>
      <w:tr w:rsidR="008275B0" w:rsidRPr="008275B0" w14:paraId="0A4568C4"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5777CED"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170</w:t>
            </w:r>
          </w:p>
        </w:tc>
        <w:tc>
          <w:tcPr>
            <w:tcW w:w="2042" w:type="dxa"/>
            <w:tcBorders>
              <w:top w:val="nil"/>
              <w:left w:val="nil"/>
              <w:bottom w:val="nil"/>
              <w:right w:val="single" w:sz="4" w:space="0" w:color="auto"/>
            </w:tcBorders>
            <w:shd w:val="clear" w:color="auto" w:fill="auto"/>
            <w:vAlign w:val="center"/>
            <w:hideMark/>
          </w:tcPr>
          <w:p w14:paraId="0400904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182675</w:t>
            </w:r>
          </w:p>
        </w:tc>
        <w:tc>
          <w:tcPr>
            <w:tcW w:w="2415" w:type="dxa"/>
            <w:tcBorders>
              <w:top w:val="nil"/>
              <w:left w:val="nil"/>
              <w:bottom w:val="nil"/>
              <w:right w:val="single" w:sz="4" w:space="0" w:color="auto"/>
            </w:tcBorders>
            <w:shd w:val="clear" w:color="auto" w:fill="auto"/>
            <w:vAlign w:val="center"/>
            <w:hideMark/>
          </w:tcPr>
          <w:p w14:paraId="24ACABB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Дновский район, д. Искра, ул. Зиновьева, д.2</w:t>
            </w:r>
          </w:p>
        </w:tc>
        <w:tc>
          <w:tcPr>
            <w:tcW w:w="1520" w:type="dxa"/>
            <w:tcBorders>
              <w:top w:val="nil"/>
              <w:left w:val="nil"/>
              <w:bottom w:val="nil"/>
              <w:right w:val="single" w:sz="4" w:space="0" w:color="auto"/>
            </w:tcBorders>
            <w:shd w:val="clear" w:color="auto" w:fill="auto"/>
            <w:vAlign w:val="center"/>
            <w:hideMark/>
          </w:tcPr>
          <w:p w14:paraId="0F44923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nil"/>
              <w:right w:val="single" w:sz="8" w:space="0" w:color="auto"/>
            </w:tcBorders>
            <w:shd w:val="clear" w:color="auto" w:fill="auto"/>
            <w:vAlign w:val="center"/>
            <w:hideMark/>
          </w:tcPr>
          <w:p w14:paraId="54A99EF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АКБ 12В 7Ач - 2 шт., извещатели пожарные: дымовой «ИП 212-141» - 7 шт., ручной «ИПР-55» - 1 шт., оповещатели охранно-пожарные: звуковой «ПКИ Иволга» - 1 шт., светозвуковой «УСС 1-12» - 1 шт., световой «Молния 12 ВЫХОД» - 2 шт., извещатели охранные поверхностные оптико-электронные Фотон-10Б - 3 шт., извещатель охранный поверхностный звуковой разбития стекла Звон-1 - 2 шт., точечный магнитоконтактный ИО 102-4 - 1 шт.</w:t>
            </w:r>
          </w:p>
        </w:tc>
      </w:tr>
      <w:tr w:rsidR="008275B0" w:rsidRPr="008275B0" w14:paraId="666B5DE4"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3D0EFA9"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171</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2186F2A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182681</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511886E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Дновский район, д. Выскодь, пер. Школьный, д. 10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4FB29C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227E681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12932914"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FFDEE7C"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172</w:t>
            </w:r>
          </w:p>
        </w:tc>
        <w:tc>
          <w:tcPr>
            <w:tcW w:w="2042" w:type="dxa"/>
            <w:tcBorders>
              <w:top w:val="nil"/>
              <w:left w:val="nil"/>
              <w:bottom w:val="single" w:sz="4" w:space="0" w:color="auto"/>
              <w:right w:val="single" w:sz="4" w:space="0" w:color="auto"/>
            </w:tcBorders>
            <w:shd w:val="clear" w:color="auto" w:fill="auto"/>
            <w:vAlign w:val="center"/>
            <w:hideMark/>
          </w:tcPr>
          <w:p w14:paraId="0BB2F2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182682</w:t>
            </w:r>
          </w:p>
        </w:tc>
        <w:tc>
          <w:tcPr>
            <w:tcW w:w="2415" w:type="dxa"/>
            <w:tcBorders>
              <w:top w:val="nil"/>
              <w:left w:val="nil"/>
              <w:bottom w:val="single" w:sz="4" w:space="0" w:color="auto"/>
              <w:right w:val="single" w:sz="4" w:space="0" w:color="auto"/>
            </w:tcBorders>
            <w:shd w:val="clear" w:color="auto" w:fill="auto"/>
            <w:vAlign w:val="center"/>
            <w:hideMark/>
          </w:tcPr>
          <w:p w14:paraId="6B00733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Дновский район, д. Панкратово, ул. Солнечная, д. 6</w:t>
            </w:r>
          </w:p>
        </w:tc>
        <w:tc>
          <w:tcPr>
            <w:tcW w:w="1520" w:type="dxa"/>
            <w:tcBorders>
              <w:top w:val="nil"/>
              <w:left w:val="nil"/>
              <w:bottom w:val="single" w:sz="4" w:space="0" w:color="auto"/>
              <w:right w:val="single" w:sz="4" w:space="0" w:color="auto"/>
            </w:tcBorders>
            <w:shd w:val="clear" w:color="auto" w:fill="auto"/>
            <w:vAlign w:val="center"/>
            <w:hideMark/>
          </w:tcPr>
          <w:p w14:paraId="0B5210C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4»</w:t>
            </w:r>
          </w:p>
        </w:tc>
        <w:tc>
          <w:tcPr>
            <w:tcW w:w="7492" w:type="dxa"/>
            <w:tcBorders>
              <w:top w:val="nil"/>
              <w:left w:val="nil"/>
              <w:bottom w:val="single" w:sz="4" w:space="0" w:color="auto"/>
              <w:right w:val="single" w:sz="8" w:space="0" w:color="auto"/>
            </w:tcBorders>
            <w:shd w:val="clear" w:color="auto" w:fill="auto"/>
            <w:vAlign w:val="center"/>
            <w:hideMark/>
          </w:tcPr>
          <w:p w14:paraId="6659801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4» - 1 шт., АКБ 12В 7Ач – 1 шт., извещатели пожарные: дымовой «ИП 212-141» - 10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54AE88E0" w14:textId="77777777" w:rsidTr="008275B0">
        <w:trPr>
          <w:trHeight w:val="1104"/>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BA561"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173</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18244E2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182683</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3D73F2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Дновский район, д. Морино, ул. Совхозная, д. 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39EA73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4»</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6881BFF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4» - 1 шт., АКБ 12В 7Ач – 1 шт., извещатели пожарные: дымовой «ИП 212-141» - 10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5E604B8E"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6C5D5E9"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174</w:t>
            </w:r>
          </w:p>
        </w:tc>
        <w:tc>
          <w:tcPr>
            <w:tcW w:w="2042" w:type="dxa"/>
            <w:tcBorders>
              <w:top w:val="nil"/>
              <w:left w:val="nil"/>
              <w:bottom w:val="single" w:sz="4" w:space="0" w:color="auto"/>
              <w:right w:val="single" w:sz="4" w:space="0" w:color="auto"/>
            </w:tcBorders>
            <w:shd w:val="clear" w:color="auto" w:fill="auto"/>
            <w:vAlign w:val="center"/>
            <w:hideMark/>
          </w:tcPr>
          <w:p w14:paraId="2EAC31F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182686</w:t>
            </w:r>
          </w:p>
        </w:tc>
        <w:tc>
          <w:tcPr>
            <w:tcW w:w="2415" w:type="dxa"/>
            <w:tcBorders>
              <w:top w:val="nil"/>
              <w:left w:val="nil"/>
              <w:bottom w:val="single" w:sz="4" w:space="0" w:color="auto"/>
              <w:right w:val="single" w:sz="4" w:space="0" w:color="auto"/>
            </w:tcBorders>
            <w:shd w:val="clear" w:color="auto" w:fill="auto"/>
            <w:vAlign w:val="center"/>
            <w:hideMark/>
          </w:tcPr>
          <w:p w14:paraId="1F06E22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Дновский район, д. Гаврово, ул. Советская, д.21</w:t>
            </w:r>
          </w:p>
        </w:tc>
        <w:tc>
          <w:tcPr>
            <w:tcW w:w="1520" w:type="dxa"/>
            <w:tcBorders>
              <w:top w:val="nil"/>
              <w:left w:val="nil"/>
              <w:bottom w:val="single" w:sz="4" w:space="0" w:color="auto"/>
              <w:right w:val="single" w:sz="4" w:space="0" w:color="auto"/>
            </w:tcBorders>
            <w:shd w:val="clear" w:color="auto" w:fill="auto"/>
            <w:vAlign w:val="center"/>
            <w:hideMark/>
          </w:tcPr>
          <w:p w14:paraId="661D9AF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18CF28E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- 2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поверхностные оптико-электронные Фотон-10Б - 1 шт., извещатель охранный поверхностный звуковой разбития стекла Звон-1 - 1 шт., точечный магнитоконтактный ИО 102-4 - 1 шт.</w:t>
            </w:r>
          </w:p>
        </w:tc>
      </w:tr>
      <w:tr w:rsidR="008275B0" w:rsidRPr="008275B0" w14:paraId="60F26ECB"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F3F5E2E"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175</w:t>
            </w:r>
          </w:p>
        </w:tc>
        <w:tc>
          <w:tcPr>
            <w:tcW w:w="2042" w:type="dxa"/>
            <w:tcBorders>
              <w:top w:val="nil"/>
              <w:left w:val="nil"/>
              <w:bottom w:val="nil"/>
              <w:right w:val="single" w:sz="4" w:space="0" w:color="auto"/>
            </w:tcBorders>
            <w:shd w:val="clear" w:color="auto" w:fill="auto"/>
            <w:vAlign w:val="center"/>
            <w:hideMark/>
          </w:tcPr>
          <w:p w14:paraId="2D0CCB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182687</w:t>
            </w:r>
          </w:p>
        </w:tc>
        <w:tc>
          <w:tcPr>
            <w:tcW w:w="2415" w:type="dxa"/>
            <w:tcBorders>
              <w:top w:val="nil"/>
              <w:left w:val="nil"/>
              <w:bottom w:val="nil"/>
              <w:right w:val="single" w:sz="4" w:space="0" w:color="auto"/>
            </w:tcBorders>
            <w:shd w:val="clear" w:color="auto" w:fill="auto"/>
            <w:vAlign w:val="center"/>
            <w:hideMark/>
          </w:tcPr>
          <w:p w14:paraId="5EDA52B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Дновский район, д. Белая, ул. Центральная, д.25</w:t>
            </w:r>
          </w:p>
        </w:tc>
        <w:tc>
          <w:tcPr>
            <w:tcW w:w="1520" w:type="dxa"/>
            <w:tcBorders>
              <w:top w:val="nil"/>
              <w:left w:val="nil"/>
              <w:bottom w:val="nil"/>
              <w:right w:val="single" w:sz="4" w:space="0" w:color="auto"/>
            </w:tcBorders>
            <w:shd w:val="clear" w:color="auto" w:fill="auto"/>
            <w:vAlign w:val="center"/>
            <w:hideMark/>
          </w:tcPr>
          <w:p w14:paraId="78A4DFA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nil"/>
              <w:right w:val="single" w:sz="8" w:space="0" w:color="auto"/>
            </w:tcBorders>
            <w:shd w:val="clear" w:color="auto" w:fill="auto"/>
            <w:vAlign w:val="center"/>
            <w:hideMark/>
          </w:tcPr>
          <w:p w14:paraId="6824A59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АКБ 12В 7Ач - 2 шт., извещатели пожарные: дымовой «ИП 212-141» - 7 шт., ручной «ИПР-55» - 1 шт., оповещатели охранно-пожарные: звуковой «ПКИ Иволга» - 1 шт., светозвуковой «УСС 1-12» - 1 шт., световой «Молния 12 ВЫХОД» - 1 шт., извещатели охранные поверхностные оптико-электронные Фотон-10Б - 3 шт., извещатель охранный поверхностный звуковой разбития стекла Звон-1 - 3 шт., точечный магнитоконтактный ИО 102-4 - 0 шт.</w:t>
            </w:r>
          </w:p>
        </w:tc>
      </w:tr>
      <w:tr w:rsidR="008275B0" w:rsidRPr="008275B0" w14:paraId="24AFA2B0" w14:textId="77777777" w:rsidTr="008275B0">
        <w:trPr>
          <w:trHeight w:val="243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4F915E20"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176</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16D4DF8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181000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7F90C33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Плюсский район, р.п. Плюсса, ул. Ленина, д.7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F9F030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4243235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- 8 шт., ручной «ИПР-55» -2 шт., оповещатели охранно-пожарные: звуковой «VP-1» - 1 шт., светозвуковой «Маяк 12к» - 1 шт., световой «Молния 12 ВЫХОД» - 2 шт.; извещатели охранные поверхностные оптико-электронные Фотон-10Б, Фотон-Ш - 5 шт., извещатель охранный поверхностный звуковой разбития стекла Звон-1 - 2 шт., точечный магнитоконтактный ИО 102-4, ИО 102-16 - 4 шт., КТС: извещатель охранный радиоканальный "Астра-Р" - 1 комп. (приемное устройство - 1 шт,, брелок радиоканальный Астра -РПД - 2 шт.)</w:t>
            </w:r>
          </w:p>
        </w:tc>
      </w:tr>
      <w:tr w:rsidR="008275B0" w:rsidRPr="008275B0" w14:paraId="05D43C86" w14:textId="77777777" w:rsidTr="008275B0">
        <w:trPr>
          <w:trHeight w:val="2484"/>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10ADD"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177</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200A7A5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181013</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D04C62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Плюсский район, р.п. Заплюсье, ул. Комсомольская, д.1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B31D9D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527FA47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- 36 шт., ручной «ИПР-55» -1 шт., оповещатели охранно-пожарные: звуковой «VP-1» - 3 шт., светозвуковой «Маяк 12к» - 1 шт., световой «Молния 12 ВЫХОД» - 1 шт.; извещатель охранный извещатели охранные поверхностные оптико-электронные Фотон-10Б, Фотон-Ш - 4 шт., извещатель охранный поверхностный звуковой разбития стекла Звон-1 - 1 шт., точечный магнитоконтактный ИО 102-4, ИО 102-16 - 4 шт., КТС: извещатель охранный радиоканальный "Астра-Р" - 1 комп. (приемное устройство - 1 шт,, брелок радиоканальный Астра -РПД - 2 шт.)</w:t>
            </w:r>
          </w:p>
        </w:tc>
      </w:tr>
      <w:tr w:rsidR="008275B0" w:rsidRPr="008275B0" w14:paraId="087917CA"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A22A05F"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178</w:t>
            </w:r>
          </w:p>
        </w:tc>
        <w:tc>
          <w:tcPr>
            <w:tcW w:w="2042" w:type="dxa"/>
            <w:tcBorders>
              <w:top w:val="nil"/>
              <w:left w:val="nil"/>
              <w:bottom w:val="single" w:sz="4" w:space="0" w:color="auto"/>
              <w:right w:val="single" w:sz="4" w:space="0" w:color="auto"/>
            </w:tcBorders>
            <w:shd w:val="clear" w:color="auto" w:fill="auto"/>
            <w:vAlign w:val="center"/>
            <w:hideMark/>
          </w:tcPr>
          <w:p w14:paraId="5D6F1F1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181005</w:t>
            </w:r>
          </w:p>
        </w:tc>
        <w:tc>
          <w:tcPr>
            <w:tcW w:w="2415" w:type="dxa"/>
            <w:tcBorders>
              <w:top w:val="nil"/>
              <w:left w:val="nil"/>
              <w:bottom w:val="single" w:sz="4" w:space="0" w:color="auto"/>
              <w:right w:val="single" w:sz="4" w:space="0" w:color="auto"/>
            </w:tcBorders>
            <w:shd w:val="clear" w:color="auto" w:fill="auto"/>
            <w:vAlign w:val="center"/>
            <w:hideMark/>
          </w:tcPr>
          <w:p w14:paraId="0B09D47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Плюсский район,              д. Игомель, ул. Набережная,      владение 11</w:t>
            </w:r>
          </w:p>
        </w:tc>
        <w:tc>
          <w:tcPr>
            <w:tcW w:w="1520" w:type="dxa"/>
            <w:tcBorders>
              <w:top w:val="nil"/>
              <w:left w:val="nil"/>
              <w:bottom w:val="single" w:sz="4" w:space="0" w:color="auto"/>
              <w:right w:val="single" w:sz="4" w:space="0" w:color="auto"/>
            </w:tcBorders>
            <w:shd w:val="clear" w:color="auto" w:fill="auto"/>
            <w:vAlign w:val="center"/>
            <w:hideMark/>
          </w:tcPr>
          <w:p w14:paraId="1328716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w:t>
            </w:r>
          </w:p>
        </w:tc>
        <w:tc>
          <w:tcPr>
            <w:tcW w:w="7492" w:type="dxa"/>
            <w:tcBorders>
              <w:top w:val="nil"/>
              <w:left w:val="nil"/>
              <w:bottom w:val="single" w:sz="4" w:space="0" w:color="auto"/>
              <w:right w:val="single" w:sz="8" w:space="0" w:color="auto"/>
            </w:tcBorders>
            <w:shd w:val="clear" w:color="auto" w:fill="auto"/>
            <w:vAlign w:val="center"/>
            <w:hideMark/>
          </w:tcPr>
          <w:p w14:paraId="11947C8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 - 1 шт.,  АКБ 12В 7Ач - 1 шт., извещатели пожарные: дымовой «ИП 212-141» - 4 шт., ручной «ИПР-55» - 1 шт.,  оповещатели охранно-пожарные: звуковой «ПКИ Иволга» - 1 шт., световой «Молния 12 ВЫХОД» - 1 шт.;  извещатели охранные поверхностные оптико-электронные Фотон-10Б - 3 шт.,  точечный магнитоконтактный ИО 102-4, ИО 102-16  - 2 шт.</w:t>
            </w:r>
          </w:p>
        </w:tc>
      </w:tr>
      <w:tr w:rsidR="008275B0" w:rsidRPr="008275B0" w14:paraId="631A3BD8"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8925954"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179</w:t>
            </w:r>
          </w:p>
        </w:tc>
        <w:tc>
          <w:tcPr>
            <w:tcW w:w="2042" w:type="dxa"/>
            <w:tcBorders>
              <w:top w:val="nil"/>
              <w:left w:val="nil"/>
              <w:bottom w:val="single" w:sz="4" w:space="0" w:color="auto"/>
              <w:right w:val="single" w:sz="4" w:space="0" w:color="auto"/>
            </w:tcBorders>
            <w:shd w:val="clear" w:color="auto" w:fill="auto"/>
            <w:vAlign w:val="center"/>
            <w:hideMark/>
          </w:tcPr>
          <w:p w14:paraId="1179C72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181008</w:t>
            </w:r>
          </w:p>
        </w:tc>
        <w:tc>
          <w:tcPr>
            <w:tcW w:w="2415" w:type="dxa"/>
            <w:tcBorders>
              <w:top w:val="nil"/>
              <w:left w:val="nil"/>
              <w:bottom w:val="single" w:sz="4" w:space="0" w:color="auto"/>
              <w:right w:val="single" w:sz="4" w:space="0" w:color="auto"/>
            </w:tcBorders>
            <w:shd w:val="clear" w:color="auto" w:fill="auto"/>
            <w:vAlign w:val="center"/>
            <w:hideMark/>
          </w:tcPr>
          <w:p w14:paraId="07DA02A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Плюсский район,              с. Ляды, ул. Советская, владение 31</w:t>
            </w:r>
          </w:p>
        </w:tc>
        <w:tc>
          <w:tcPr>
            <w:tcW w:w="1520" w:type="dxa"/>
            <w:tcBorders>
              <w:top w:val="nil"/>
              <w:left w:val="nil"/>
              <w:bottom w:val="single" w:sz="4" w:space="0" w:color="auto"/>
              <w:right w:val="single" w:sz="4" w:space="0" w:color="auto"/>
            </w:tcBorders>
            <w:shd w:val="clear" w:color="auto" w:fill="auto"/>
            <w:vAlign w:val="center"/>
            <w:hideMark/>
          </w:tcPr>
          <w:p w14:paraId="51A39DB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w:t>
            </w:r>
          </w:p>
        </w:tc>
        <w:tc>
          <w:tcPr>
            <w:tcW w:w="7492" w:type="dxa"/>
            <w:tcBorders>
              <w:top w:val="nil"/>
              <w:left w:val="nil"/>
              <w:bottom w:val="single" w:sz="4" w:space="0" w:color="auto"/>
              <w:right w:val="single" w:sz="8" w:space="0" w:color="auto"/>
            </w:tcBorders>
            <w:shd w:val="clear" w:color="auto" w:fill="auto"/>
            <w:vAlign w:val="center"/>
            <w:hideMark/>
          </w:tcPr>
          <w:p w14:paraId="0CE5B33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 - 1 шт.,  АКБ 12В 7Ач - 1 шт., извещатели пожарные: дымовой «ИП 212-141» - 2 шт., ручной «ИПР-55» - 1 шт.,  оповещатели охранно-пожарные: звуковой «ПКИ Иволга» - 1 шт., световой «Молния 12 ВЫХОД» - 1 шт.;  извещатели охранные поверхностные оптико-электронные Фотон-10Б - 1 шт.,  точечный магнитоконтактный ИО 102-4, ИО 102-16  - 5 шт.</w:t>
            </w:r>
          </w:p>
        </w:tc>
      </w:tr>
      <w:tr w:rsidR="008275B0" w:rsidRPr="008275B0" w14:paraId="6DD83F94"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076C402"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180</w:t>
            </w:r>
          </w:p>
        </w:tc>
        <w:tc>
          <w:tcPr>
            <w:tcW w:w="2042" w:type="dxa"/>
            <w:tcBorders>
              <w:top w:val="nil"/>
              <w:left w:val="nil"/>
              <w:bottom w:val="nil"/>
              <w:right w:val="single" w:sz="4" w:space="0" w:color="auto"/>
            </w:tcBorders>
            <w:shd w:val="clear" w:color="auto" w:fill="auto"/>
            <w:vAlign w:val="center"/>
            <w:hideMark/>
          </w:tcPr>
          <w:p w14:paraId="674A41D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181014</w:t>
            </w:r>
          </w:p>
        </w:tc>
        <w:tc>
          <w:tcPr>
            <w:tcW w:w="2415" w:type="dxa"/>
            <w:tcBorders>
              <w:top w:val="nil"/>
              <w:left w:val="nil"/>
              <w:bottom w:val="nil"/>
              <w:right w:val="single" w:sz="4" w:space="0" w:color="auto"/>
            </w:tcBorders>
            <w:shd w:val="clear" w:color="auto" w:fill="auto"/>
            <w:vAlign w:val="center"/>
            <w:hideMark/>
          </w:tcPr>
          <w:p w14:paraId="26CCA90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Плюсский район,              д. Андромер, ул. Приозерная, д.9</w:t>
            </w:r>
          </w:p>
        </w:tc>
        <w:tc>
          <w:tcPr>
            <w:tcW w:w="1520" w:type="dxa"/>
            <w:tcBorders>
              <w:top w:val="nil"/>
              <w:left w:val="nil"/>
              <w:bottom w:val="nil"/>
              <w:right w:val="single" w:sz="4" w:space="0" w:color="auto"/>
            </w:tcBorders>
            <w:shd w:val="clear" w:color="auto" w:fill="auto"/>
            <w:vAlign w:val="center"/>
            <w:hideMark/>
          </w:tcPr>
          <w:p w14:paraId="147D414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w:t>
            </w:r>
          </w:p>
        </w:tc>
        <w:tc>
          <w:tcPr>
            <w:tcW w:w="7492" w:type="dxa"/>
            <w:tcBorders>
              <w:top w:val="nil"/>
              <w:left w:val="nil"/>
              <w:bottom w:val="nil"/>
              <w:right w:val="single" w:sz="8" w:space="0" w:color="auto"/>
            </w:tcBorders>
            <w:shd w:val="clear" w:color="auto" w:fill="auto"/>
            <w:vAlign w:val="center"/>
            <w:hideMark/>
          </w:tcPr>
          <w:p w14:paraId="243DB1B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"Циркон" - 1 шт.,  АКБ 12В 7Ач - 1 шт., извещатели пожарные: дымовой «ИП 212-141» - 4 шт., ручной «ИПР-55» - 1 шт.,  оповещатели охранно-пожарные: звуковой «ПКИ Иволга» - 1 шт., световой «Молния 12 ВЫХОД» - 1 шт.;  извещатели охранные поверхностные оптико-электронные Фотон-10Б - 3 шт.,  </w:t>
            </w:r>
          </w:p>
        </w:tc>
      </w:tr>
      <w:tr w:rsidR="008275B0" w:rsidRPr="008275B0" w14:paraId="492785B8"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C0BF925"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181</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1261B4F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181017</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9684E3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Плюсский район, д. Кошелевицы, ул. Ветеранов, д.17</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18E19D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0382BA0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19D50550"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C41C242"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182</w:t>
            </w:r>
          </w:p>
        </w:tc>
        <w:tc>
          <w:tcPr>
            <w:tcW w:w="2042" w:type="dxa"/>
            <w:tcBorders>
              <w:top w:val="nil"/>
              <w:left w:val="nil"/>
              <w:bottom w:val="single" w:sz="4" w:space="0" w:color="auto"/>
              <w:right w:val="single" w:sz="4" w:space="0" w:color="auto"/>
            </w:tcBorders>
            <w:shd w:val="clear" w:color="auto" w:fill="auto"/>
            <w:vAlign w:val="center"/>
            <w:hideMark/>
          </w:tcPr>
          <w:p w14:paraId="51C60C5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181025</w:t>
            </w:r>
          </w:p>
        </w:tc>
        <w:tc>
          <w:tcPr>
            <w:tcW w:w="2415" w:type="dxa"/>
            <w:tcBorders>
              <w:top w:val="nil"/>
              <w:left w:val="nil"/>
              <w:bottom w:val="single" w:sz="4" w:space="0" w:color="auto"/>
              <w:right w:val="single" w:sz="4" w:space="0" w:color="auto"/>
            </w:tcBorders>
            <w:shd w:val="clear" w:color="auto" w:fill="auto"/>
            <w:vAlign w:val="center"/>
            <w:hideMark/>
          </w:tcPr>
          <w:p w14:paraId="35D4E99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Плюсский район, д. Заянье, ул. П. Виноградова, д. 25</w:t>
            </w:r>
          </w:p>
        </w:tc>
        <w:tc>
          <w:tcPr>
            <w:tcW w:w="1520" w:type="dxa"/>
            <w:tcBorders>
              <w:top w:val="nil"/>
              <w:left w:val="nil"/>
              <w:bottom w:val="single" w:sz="4" w:space="0" w:color="auto"/>
              <w:right w:val="single" w:sz="4" w:space="0" w:color="auto"/>
            </w:tcBorders>
            <w:shd w:val="clear" w:color="auto" w:fill="auto"/>
            <w:vAlign w:val="center"/>
            <w:hideMark/>
          </w:tcPr>
          <w:p w14:paraId="4412C46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w:t>
            </w:r>
          </w:p>
        </w:tc>
        <w:tc>
          <w:tcPr>
            <w:tcW w:w="7492" w:type="dxa"/>
            <w:tcBorders>
              <w:top w:val="nil"/>
              <w:left w:val="nil"/>
              <w:bottom w:val="single" w:sz="4" w:space="0" w:color="auto"/>
              <w:right w:val="single" w:sz="8" w:space="0" w:color="auto"/>
            </w:tcBorders>
            <w:shd w:val="clear" w:color="auto" w:fill="auto"/>
            <w:vAlign w:val="center"/>
            <w:hideMark/>
          </w:tcPr>
          <w:p w14:paraId="1F04E51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«Циркон»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48ADEAFF" w14:textId="77777777" w:rsidTr="008275B0">
        <w:trPr>
          <w:trHeight w:val="2484"/>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987C3"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183</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6619F21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182620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C6879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г. Порхов, пр-т Ленина, д.15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EFC942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5ACB69FD"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- 1 шт., Источник вторичного электропитания резервированный «ББП-20» - 1 шт., АКБ 12В 7Ач - 2 шт., извещатели пожарные: дымовой «ИП 212-141» - 20 шт., ручной «ИПР-55» - 1 шт., оповещатели охранно-пожарные: звуковой «ПКИ Иволга» - 2 шт., световой «Молния 12 ВЫХОД» - 2 шт.,извещатели охранные поверхностные оптико-электронные Фотон-10Б, Фотон-Ш - 4 шт., извещатель охранный поверхностный звуковой разбития стекла Звон-1 - 6 шт., точечный магнитоконтактный ИО 102-4, ИО 102-16 - 2 шт., КТС: извещатель охранный радиоканальный Астра-Р - 1 комп. (приемное устройство - 1 шт,, брелок радиоканальный Астра -РПД - 2 шт.)</w:t>
            </w:r>
          </w:p>
        </w:tc>
      </w:tr>
      <w:tr w:rsidR="008275B0" w:rsidRPr="008275B0" w14:paraId="6A1947A1" w14:textId="77777777" w:rsidTr="008275B0">
        <w:trPr>
          <w:trHeight w:val="184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31D1B8B"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184</w:t>
            </w:r>
          </w:p>
        </w:tc>
        <w:tc>
          <w:tcPr>
            <w:tcW w:w="2042" w:type="dxa"/>
            <w:tcBorders>
              <w:top w:val="nil"/>
              <w:left w:val="nil"/>
              <w:bottom w:val="single" w:sz="4" w:space="0" w:color="auto"/>
              <w:right w:val="single" w:sz="4" w:space="0" w:color="auto"/>
            </w:tcBorders>
            <w:shd w:val="clear" w:color="auto" w:fill="auto"/>
            <w:vAlign w:val="center"/>
            <w:hideMark/>
          </w:tcPr>
          <w:p w14:paraId="1EB6745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182623</w:t>
            </w:r>
          </w:p>
        </w:tc>
        <w:tc>
          <w:tcPr>
            <w:tcW w:w="2415" w:type="dxa"/>
            <w:tcBorders>
              <w:top w:val="nil"/>
              <w:left w:val="nil"/>
              <w:bottom w:val="single" w:sz="4" w:space="0" w:color="auto"/>
              <w:right w:val="single" w:sz="4" w:space="0" w:color="auto"/>
            </w:tcBorders>
            <w:shd w:val="clear" w:color="auto" w:fill="auto"/>
            <w:vAlign w:val="center"/>
            <w:hideMark/>
          </w:tcPr>
          <w:p w14:paraId="589A2D6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д.Ясно, д.5</w:t>
            </w:r>
          </w:p>
        </w:tc>
        <w:tc>
          <w:tcPr>
            <w:tcW w:w="1520" w:type="dxa"/>
            <w:tcBorders>
              <w:top w:val="nil"/>
              <w:left w:val="nil"/>
              <w:bottom w:val="single" w:sz="4" w:space="0" w:color="auto"/>
              <w:right w:val="single" w:sz="4" w:space="0" w:color="auto"/>
            </w:tcBorders>
            <w:shd w:val="clear" w:color="auto" w:fill="auto"/>
            <w:vAlign w:val="center"/>
            <w:hideMark/>
          </w:tcPr>
          <w:p w14:paraId="2DCDD08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4BC545F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- 4 шт., ручной «ИПР-55» - 1 шт.,  оповещатели охранно-пожарные: звуковой «VP-1» - 1 шт.,  светозвуковой «УСС-12» - 1 шт., световой «Молния 12 ВЫХОД» - 1 шт.; извещатель охранный извещатели охранные поверхностные оптико-электронные Фотон-10Б - 2 шт., извещатель охранный поверхностный звуковой разбития стекла Звон-1 - 2 шт., точечный магнитоконтактный ИО 102-16  - 1 шт.</w:t>
            </w:r>
          </w:p>
        </w:tc>
      </w:tr>
      <w:tr w:rsidR="008275B0" w:rsidRPr="008275B0" w14:paraId="33767C3F"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6DDC8D9"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185</w:t>
            </w:r>
          </w:p>
        </w:tc>
        <w:tc>
          <w:tcPr>
            <w:tcW w:w="2042" w:type="dxa"/>
            <w:tcBorders>
              <w:top w:val="nil"/>
              <w:left w:val="nil"/>
              <w:bottom w:val="single" w:sz="4" w:space="0" w:color="auto"/>
              <w:right w:val="single" w:sz="4" w:space="0" w:color="auto"/>
            </w:tcBorders>
            <w:shd w:val="clear" w:color="auto" w:fill="auto"/>
            <w:vAlign w:val="center"/>
            <w:hideMark/>
          </w:tcPr>
          <w:p w14:paraId="656F13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182625</w:t>
            </w:r>
          </w:p>
        </w:tc>
        <w:tc>
          <w:tcPr>
            <w:tcW w:w="2415" w:type="dxa"/>
            <w:tcBorders>
              <w:top w:val="nil"/>
              <w:left w:val="nil"/>
              <w:bottom w:val="single" w:sz="4" w:space="0" w:color="auto"/>
              <w:right w:val="single" w:sz="4" w:space="0" w:color="auto"/>
            </w:tcBorders>
            <w:shd w:val="clear" w:color="auto" w:fill="auto"/>
            <w:vAlign w:val="center"/>
            <w:hideMark/>
          </w:tcPr>
          <w:p w14:paraId="713CF0A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д.Логовино, ул.Д.Иванова, д.33</w:t>
            </w:r>
          </w:p>
        </w:tc>
        <w:tc>
          <w:tcPr>
            <w:tcW w:w="1520" w:type="dxa"/>
            <w:tcBorders>
              <w:top w:val="nil"/>
              <w:left w:val="nil"/>
              <w:bottom w:val="single" w:sz="4" w:space="0" w:color="auto"/>
              <w:right w:val="single" w:sz="4" w:space="0" w:color="auto"/>
            </w:tcBorders>
            <w:shd w:val="clear" w:color="auto" w:fill="auto"/>
            <w:vAlign w:val="center"/>
            <w:hideMark/>
          </w:tcPr>
          <w:p w14:paraId="49EA6FC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41CEBEB2"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- 8 шт., ручной «ИПР-55» -2 шт.,  оповещатели охранно-пожарные: звуковой «VP-1» - 2 шт.,  светозвуковой «УСС-12» - 1 шт., световой «Молния 12 ВЫХОД» - 2 шт.; извещатель охранный извещатели охранные поверхностные оптико-электронные Фотон-10Б - 3 шт., извещатель охранный поверхностный звуковой разбития стекла Звон-1 - 3 шт.</w:t>
            </w:r>
          </w:p>
        </w:tc>
      </w:tr>
      <w:tr w:rsidR="008275B0" w:rsidRPr="008275B0" w14:paraId="7AFDAF53" w14:textId="77777777" w:rsidTr="008275B0">
        <w:trPr>
          <w:trHeight w:val="183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63893E99"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186</w:t>
            </w:r>
          </w:p>
        </w:tc>
        <w:tc>
          <w:tcPr>
            <w:tcW w:w="2042" w:type="dxa"/>
            <w:tcBorders>
              <w:top w:val="nil"/>
              <w:left w:val="nil"/>
              <w:bottom w:val="nil"/>
              <w:right w:val="single" w:sz="4" w:space="0" w:color="auto"/>
            </w:tcBorders>
            <w:shd w:val="clear" w:color="auto" w:fill="auto"/>
            <w:vAlign w:val="center"/>
            <w:hideMark/>
          </w:tcPr>
          <w:p w14:paraId="233358E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182626</w:t>
            </w:r>
          </w:p>
        </w:tc>
        <w:tc>
          <w:tcPr>
            <w:tcW w:w="2415" w:type="dxa"/>
            <w:tcBorders>
              <w:top w:val="nil"/>
              <w:left w:val="nil"/>
              <w:bottom w:val="nil"/>
              <w:right w:val="single" w:sz="4" w:space="0" w:color="auto"/>
            </w:tcBorders>
            <w:shd w:val="clear" w:color="auto" w:fill="auto"/>
            <w:vAlign w:val="center"/>
            <w:hideMark/>
          </w:tcPr>
          <w:p w14:paraId="03E5C62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  Волыщово, ул. Гагарина, д.3</w:t>
            </w:r>
          </w:p>
        </w:tc>
        <w:tc>
          <w:tcPr>
            <w:tcW w:w="1520" w:type="dxa"/>
            <w:tcBorders>
              <w:top w:val="nil"/>
              <w:left w:val="nil"/>
              <w:bottom w:val="nil"/>
              <w:right w:val="single" w:sz="4" w:space="0" w:color="auto"/>
            </w:tcBorders>
            <w:shd w:val="clear" w:color="auto" w:fill="auto"/>
            <w:vAlign w:val="center"/>
            <w:hideMark/>
          </w:tcPr>
          <w:p w14:paraId="20EE5BF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nil"/>
              <w:right w:val="single" w:sz="8" w:space="0" w:color="auto"/>
            </w:tcBorders>
            <w:shd w:val="clear" w:color="auto" w:fill="auto"/>
            <w:vAlign w:val="center"/>
            <w:hideMark/>
          </w:tcPr>
          <w:p w14:paraId="734A0DB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- 5 шт., ручной «ИПР-55» -1 шт.,  оповещатели охранно-пожарные: звуковой «VP-1» - 1 шт.,  светозвуковой «УСС-12» - 1 шт., световой «Молния 12 ВЫХОД» - 1 шт.; извещатель охранный извещатели охранные поверхностные оптико-электронные Фотон-10Б - 3 шт., извещатель охранный поверхностный звуковой разбития стекла Звон-1 - 3 шт., точечный магнитоконтактный ИО 102-4  - 2 шт.</w:t>
            </w:r>
          </w:p>
        </w:tc>
      </w:tr>
      <w:tr w:rsidR="008275B0" w:rsidRPr="008275B0" w14:paraId="22EEA963"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13BEEAC"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187</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23402F8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182630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706B147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 Турово, д. 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6FC362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4»</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24B7316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4» - 1 шт., АКБ 12В 7Ач – 1 шт., извещатели пожарные: дымовой «ИП 212-141» - 14 шт., ручной «ИПР-55» - 2 шт., оповещатели охранно-пожарные: звуковой «ПКИ Иволга» - 2 шт., светозвуковой «УСС 1-12» - 1 шт., световой «Молния 12 ВЫХОД» - 2 шт.</w:t>
            </w:r>
          </w:p>
        </w:tc>
      </w:tr>
      <w:tr w:rsidR="008275B0" w:rsidRPr="008275B0" w14:paraId="6AC53443" w14:textId="77777777" w:rsidTr="008275B0">
        <w:trPr>
          <w:trHeight w:val="2484"/>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50F8F"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188</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4692BD8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182633</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67F044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 Полоное, ул. Аудрини, д.20</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1D3A56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3F7E490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- 1 шт., АКБ 12В 7Ач - 1 шт., извещатели пожарные: дымовой «ИП 212-141» - 12 шт., ручной «ИПР-55» -2 шт., оповещатели охранно-пожарные: звуковой «VP-1» - 2 шт., светозвуковой «Маяк 12к» - 1 шт., световой «Молния 12 ВЫХОД» - 4 шт.; извещатель охранный извещатели охранные поверхностные оптико-электронные Фотон-10Б, Фотон-Ш - 12 шт., извещатель охранный поверхностный звуковой разбития стекла Звон-1 - 6 шт., точечный магнитоконтактный ИО 102-4, ИО 102-16 - 2 шт., КТС: извещатель охранный радиоканальный Астра-Р - 1 комп. (приемное устройство - 1 шт,, брелок радиоканальный Астра -РПД - 2 шт.)</w:t>
            </w:r>
          </w:p>
        </w:tc>
      </w:tr>
      <w:tr w:rsidR="008275B0" w:rsidRPr="008275B0" w14:paraId="151C5A4A"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2A72E58D"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189</w:t>
            </w:r>
          </w:p>
        </w:tc>
        <w:tc>
          <w:tcPr>
            <w:tcW w:w="2042" w:type="dxa"/>
            <w:tcBorders>
              <w:top w:val="nil"/>
              <w:left w:val="nil"/>
              <w:bottom w:val="single" w:sz="4" w:space="0" w:color="auto"/>
              <w:right w:val="single" w:sz="4" w:space="0" w:color="auto"/>
            </w:tcBorders>
            <w:shd w:val="clear" w:color="auto" w:fill="auto"/>
            <w:vAlign w:val="center"/>
            <w:hideMark/>
          </w:tcPr>
          <w:p w14:paraId="14DD2B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182634</w:t>
            </w:r>
          </w:p>
        </w:tc>
        <w:tc>
          <w:tcPr>
            <w:tcW w:w="2415" w:type="dxa"/>
            <w:tcBorders>
              <w:top w:val="nil"/>
              <w:left w:val="nil"/>
              <w:bottom w:val="single" w:sz="4" w:space="0" w:color="auto"/>
              <w:right w:val="single" w:sz="4" w:space="0" w:color="auto"/>
            </w:tcBorders>
            <w:shd w:val="clear" w:color="auto" w:fill="auto"/>
            <w:vAlign w:val="center"/>
            <w:hideMark/>
          </w:tcPr>
          <w:p w14:paraId="03E4B40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 Арбузова Щилинка, ул. Центральная, д.1, кв.7</w:t>
            </w:r>
          </w:p>
        </w:tc>
        <w:tc>
          <w:tcPr>
            <w:tcW w:w="1520" w:type="dxa"/>
            <w:tcBorders>
              <w:top w:val="nil"/>
              <w:left w:val="nil"/>
              <w:bottom w:val="single" w:sz="4" w:space="0" w:color="auto"/>
              <w:right w:val="single" w:sz="4" w:space="0" w:color="auto"/>
            </w:tcBorders>
            <w:shd w:val="clear" w:color="auto" w:fill="auto"/>
            <w:vAlign w:val="center"/>
            <w:hideMark/>
          </w:tcPr>
          <w:p w14:paraId="77DA4DD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nil"/>
              <w:left w:val="nil"/>
              <w:bottom w:val="single" w:sz="4" w:space="0" w:color="auto"/>
              <w:right w:val="single" w:sz="8" w:space="0" w:color="auto"/>
            </w:tcBorders>
            <w:shd w:val="clear" w:color="auto" w:fill="auto"/>
            <w:vAlign w:val="center"/>
            <w:hideMark/>
          </w:tcPr>
          <w:p w14:paraId="0CEA571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- 6 шт., ручной «ИПР-55» -1 шт.,  оповещатели охранно-пожарные: звуковой «VP-1» - 1 шт.,  световой «Молния 12 ВЫХОД» - 1 шт.; извещатель охранный извещатели охранные поверхностные оптико-электронные Фотон-10Б - 2 шт., извещатель охранный поверхностный звуковой разбития стекла Звон-1 - 2 шт., точечный магнитоконтактный ИО 102-4  - 1 шт.</w:t>
            </w:r>
          </w:p>
        </w:tc>
      </w:tr>
      <w:tr w:rsidR="008275B0" w:rsidRPr="008275B0" w14:paraId="5C2C7993" w14:textId="77777777" w:rsidTr="008275B0">
        <w:trPr>
          <w:trHeight w:val="1845"/>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BC07430"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190</w:t>
            </w:r>
          </w:p>
        </w:tc>
        <w:tc>
          <w:tcPr>
            <w:tcW w:w="2042" w:type="dxa"/>
            <w:tcBorders>
              <w:top w:val="nil"/>
              <w:left w:val="nil"/>
              <w:bottom w:val="single" w:sz="4" w:space="0" w:color="auto"/>
              <w:right w:val="single" w:sz="4" w:space="0" w:color="auto"/>
            </w:tcBorders>
            <w:shd w:val="clear" w:color="auto" w:fill="auto"/>
            <w:vAlign w:val="center"/>
            <w:hideMark/>
          </w:tcPr>
          <w:p w14:paraId="2136553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182644</w:t>
            </w:r>
          </w:p>
        </w:tc>
        <w:tc>
          <w:tcPr>
            <w:tcW w:w="2415" w:type="dxa"/>
            <w:tcBorders>
              <w:top w:val="nil"/>
              <w:left w:val="nil"/>
              <w:bottom w:val="single" w:sz="4" w:space="0" w:color="auto"/>
              <w:right w:val="single" w:sz="4" w:space="0" w:color="auto"/>
            </w:tcBorders>
            <w:shd w:val="clear" w:color="auto" w:fill="auto"/>
            <w:vAlign w:val="center"/>
            <w:hideMark/>
          </w:tcPr>
          <w:p w14:paraId="3C6F071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д.Береза,  д.22</w:t>
            </w:r>
          </w:p>
        </w:tc>
        <w:tc>
          <w:tcPr>
            <w:tcW w:w="1520" w:type="dxa"/>
            <w:tcBorders>
              <w:top w:val="nil"/>
              <w:left w:val="nil"/>
              <w:bottom w:val="single" w:sz="4" w:space="0" w:color="auto"/>
              <w:right w:val="single" w:sz="4" w:space="0" w:color="auto"/>
            </w:tcBorders>
            <w:shd w:val="clear" w:color="auto" w:fill="auto"/>
            <w:vAlign w:val="center"/>
            <w:hideMark/>
          </w:tcPr>
          <w:p w14:paraId="0A70432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0FCD907B"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- 2 шт., ручной «ИПР-55» -1 шт.,  оповещатели охранно-пожарные: звуковой «VP-1» - 1 шт.,  светозвуковой «УСС-12» - 1 шт., световой «Молния 12 ВЫХОД» - 1 шт.; извещатель охранный извещатели охранные поверхностные оптико-электронные Фотон-10Б - 1 шт., извещатель охранный поверхностный звуковой разбития стекла Звон-1 - 1 шт., точечный магнитоконтактный ИО 102-4  - 1 шт.</w:t>
            </w:r>
          </w:p>
        </w:tc>
      </w:tr>
      <w:tr w:rsidR="008275B0" w:rsidRPr="008275B0" w14:paraId="5D3ECD8A" w14:textId="77777777" w:rsidTr="008275B0">
        <w:trPr>
          <w:trHeight w:val="2208"/>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140F3C4"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191</w:t>
            </w:r>
          </w:p>
        </w:tc>
        <w:tc>
          <w:tcPr>
            <w:tcW w:w="2042" w:type="dxa"/>
            <w:tcBorders>
              <w:top w:val="nil"/>
              <w:left w:val="nil"/>
              <w:bottom w:val="single" w:sz="4" w:space="0" w:color="auto"/>
              <w:right w:val="single" w:sz="4" w:space="0" w:color="auto"/>
            </w:tcBorders>
            <w:shd w:val="clear" w:color="auto" w:fill="auto"/>
            <w:vAlign w:val="center"/>
            <w:hideMark/>
          </w:tcPr>
          <w:p w14:paraId="23D4673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182645</w:t>
            </w:r>
          </w:p>
        </w:tc>
        <w:tc>
          <w:tcPr>
            <w:tcW w:w="2415" w:type="dxa"/>
            <w:tcBorders>
              <w:top w:val="nil"/>
              <w:left w:val="nil"/>
              <w:bottom w:val="single" w:sz="4" w:space="0" w:color="auto"/>
              <w:right w:val="single" w:sz="4" w:space="0" w:color="auto"/>
            </w:tcBorders>
            <w:shd w:val="clear" w:color="auto" w:fill="auto"/>
            <w:vAlign w:val="center"/>
            <w:hideMark/>
          </w:tcPr>
          <w:p w14:paraId="2689827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с.Павы,  б-р им. С.М. Кирова, д.3</w:t>
            </w:r>
          </w:p>
        </w:tc>
        <w:tc>
          <w:tcPr>
            <w:tcW w:w="1520" w:type="dxa"/>
            <w:tcBorders>
              <w:top w:val="nil"/>
              <w:left w:val="nil"/>
              <w:bottom w:val="single" w:sz="4" w:space="0" w:color="auto"/>
              <w:right w:val="single" w:sz="4" w:space="0" w:color="auto"/>
            </w:tcBorders>
            <w:shd w:val="clear" w:color="auto" w:fill="auto"/>
            <w:vAlign w:val="center"/>
            <w:hideMark/>
          </w:tcPr>
          <w:p w14:paraId="045F4AB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w:t>
            </w:r>
          </w:p>
        </w:tc>
        <w:tc>
          <w:tcPr>
            <w:tcW w:w="7492" w:type="dxa"/>
            <w:tcBorders>
              <w:top w:val="nil"/>
              <w:left w:val="nil"/>
              <w:bottom w:val="single" w:sz="4" w:space="0" w:color="auto"/>
              <w:right w:val="single" w:sz="8" w:space="0" w:color="auto"/>
            </w:tcBorders>
            <w:shd w:val="clear" w:color="auto" w:fill="auto"/>
            <w:vAlign w:val="center"/>
            <w:hideMark/>
          </w:tcPr>
          <w:p w14:paraId="56C1A0B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"Ritm" - 1 шт., источник вторичного электропитания резервированный «ББП-30» - 1 шт., АКБ 12В 7Ач - 1 шт., извещатели пожарные: дымовой «ИП 212-141» - 10 шт., ручной «ИПР-55» - 1 шт., повещатель охранно-пожарный звуковой «ПКИ Иволга» - 1 шт., повещатель комбинированный светозвуковой «УСС 1-12» - 1 шт., световой «Молния 12 ВЫХОД» - 1 шт.; извещатели охранные поверхностные оптико-электронные "Фотон-9" - 5 шт.,   извещатель охранный поверхностный звуковой разбития стекла Звон-1 - 3  шт., точечный магнитоконтактный ИО 102-4  - 1 шт.</w:t>
            </w:r>
          </w:p>
        </w:tc>
      </w:tr>
      <w:tr w:rsidR="008275B0" w:rsidRPr="008275B0" w14:paraId="66C09534" w14:textId="77777777" w:rsidTr="008275B0">
        <w:trPr>
          <w:trHeight w:val="1656"/>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01128"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192</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797F063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182646</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191D7D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д.Дубровно,  д.1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B6E745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7771E08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- 4 шт., ручной «ИПР-55» -1 шт.,  оповещатели охранно-пожарные: звуковой «VP-1» - 1 шт.,  светозвуковой «УСС-12» - 1 шт., световой «Молния 12 ВЫХОД» - 1 шт.; извещатель охранный извещатели охранные поверхностные оптико-электронные Фотон-10Б - 2 шт., извещатель охранный поверхностный звуковой разбития стекла Звон-1 - 2 шт., точечный магнитоконтактный ИО 102-4  - 1 шт.</w:t>
            </w:r>
          </w:p>
        </w:tc>
      </w:tr>
      <w:tr w:rsidR="008275B0" w:rsidRPr="008275B0" w14:paraId="6D35A7A5"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528E235"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193</w:t>
            </w:r>
          </w:p>
        </w:tc>
        <w:tc>
          <w:tcPr>
            <w:tcW w:w="2042" w:type="dxa"/>
            <w:tcBorders>
              <w:top w:val="nil"/>
              <w:left w:val="nil"/>
              <w:bottom w:val="single" w:sz="4" w:space="0" w:color="auto"/>
              <w:right w:val="single" w:sz="4" w:space="0" w:color="auto"/>
            </w:tcBorders>
            <w:shd w:val="clear" w:color="auto" w:fill="auto"/>
            <w:vAlign w:val="center"/>
            <w:hideMark/>
          </w:tcPr>
          <w:p w14:paraId="0C7AB77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182658</w:t>
            </w:r>
          </w:p>
        </w:tc>
        <w:tc>
          <w:tcPr>
            <w:tcW w:w="2415" w:type="dxa"/>
            <w:tcBorders>
              <w:top w:val="nil"/>
              <w:left w:val="nil"/>
              <w:bottom w:val="single" w:sz="4" w:space="0" w:color="auto"/>
              <w:right w:val="single" w:sz="4" w:space="0" w:color="auto"/>
            </w:tcBorders>
            <w:shd w:val="clear" w:color="auto" w:fill="auto"/>
            <w:vAlign w:val="center"/>
            <w:hideMark/>
          </w:tcPr>
          <w:p w14:paraId="5ADD0A2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 Верхний Мост, ул. А.П.Дубровского, владение 5</w:t>
            </w:r>
          </w:p>
        </w:tc>
        <w:tc>
          <w:tcPr>
            <w:tcW w:w="1520" w:type="dxa"/>
            <w:tcBorders>
              <w:top w:val="nil"/>
              <w:left w:val="nil"/>
              <w:bottom w:val="single" w:sz="4" w:space="0" w:color="auto"/>
              <w:right w:val="single" w:sz="4" w:space="0" w:color="auto"/>
            </w:tcBorders>
            <w:shd w:val="clear" w:color="auto" w:fill="auto"/>
            <w:vAlign w:val="center"/>
            <w:hideMark/>
          </w:tcPr>
          <w:p w14:paraId="6CDB3D4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31CBA99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- 2 шт., ручной «ИПР-55» -1 шт.,  оповещатели охранно-пожарные: звуковой «VP-1» - 1 шт., светозвуковой «УСС-12» - 1 шт., световой «Молния 12 ВЫХОД» - 1 шт.; извещатель охранный извещатели охранные поверхностные оптико-электронные Фотон-10Б - 2 шт., извещатель охранный поверхностный звуковой разбития стекла Звон-1 - 1 шт., точечный магнитоконтактный ИО 102-4  - 1 шт.</w:t>
            </w:r>
          </w:p>
        </w:tc>
      </w:tr>
      <w:tr w:rsidR="008275B0" w:rsidRPr="008275B0" w14:paraId="17F0BBD6"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E6D6212"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194</w:t>
            </w:r>
          </w:p>
        </w:tc>
        <w:tc>
          <w:tcPr>
            <w:tcW w:w="2042" w:type="dxa"/>
            <w:tcBorders>
              <w:top w:val="nil"/>
              <w:left w:val="nil"/>
              <w:bottom w:val="single" w:sz="4" w:space="0" w:color="auto"/>
              <w:right w:val="single" w:sz="4" w:space="0" w:color="auto"/>
            </w:tcBorders>
            <w:shd w:val="clear" w:color="auto" w:fill="auto"/>
            <w:vAlign w:val="center"/>
            <w:hideMark/>
          </w:tcPr>
          <w:p w14:paraId="0558339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182651</w:t>
            </w:r>
          </w:p>
        </w:tc>
        <w:tc>
          <w:tcPr>
            <w:tcW w:w="2415" w:type="dxa"/>
            <w:tcBorders>
              <w:top w:val="nil"/>
              <w:left w:val="nil"/>
              <w:bottom w:val="single" w:sz="4" w:space="0" w:color="auto"/>
              <w:right w:val="single" w:sz="4" w:space="0" w:color="auto"/>
            </w:tcBorders>
            <w:shd w:val="clear" w:color="auto" w:fill="auto"/>
            <w:vAlign w:val="center"/>
            <w:hideMark/>
          </w:tcPr>
          <w:p w14:paraId="23BF122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д.Хилово,         ул.Центральная, д.1, корп.5</w:t>
            </w:r>
          </w:p>
        </w:tc>
        <w:tc>
          <w:tcPr>
            <w:tcW w:w="1520" w:type="dxa"/>
            <w:tcBorders>
              <w:top w:val="nil"/>
              <w:left w:val="nil"/>
              <w:bottom w:val="single" w:sz="4" w:space="0" w:color="auto"/>
              <w:right w:val="single" w:sz="4" w:space="0" w:color="auto"/>
            </w:tcBorders>
            <w:shd w:val="clear" w:color="auto" w:fill="auto"/>
            <w:vAlign w:val="center"/>
            <w:hideMark/>
          </w:tcPr>
          <w:p w14:paraId="742818C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w:t>
            </w:r>
          </w:p>
        </w:tc>
        <w:tc>
          <w:tcPr>
            <w:tcW w:w="7492" w:type="dxa"/>
            <w:tcBorders>
              <w:top w:val="nil"/>
              <w:left w:val="nil"/>
              <w:bottom w:val="single" w:sz="4" w:space="0" w:color="auto"/>
              <w:right w:val="single" w:sz="8" w:space="0" w:color="auto"/>
            </w:tcBorders>
            <w:shd w:val="clear" w:color="auto" w:fill="auto"/>
            <w:vAlign w:val="center"/>
            <w:hideMark/>
          </w:tcPr>
          <w:p w14:paraId="414BE72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"Гранит-4" - 1 шт., АКБ 12В 7Ач - 1 шт., извещатели пожарные: дымовой «ИП 212-141» - 4 шт., ручной «ИПР-55» - 1 шт.,  оповещатели охранно-пожарные: звуковой «VP-1» - 1 шт., световой «Молния 12 ВЫХОД» - 1 шт.; извещатель охранный извещатели охранные поверхностные оптико-электронные Фотон-10Б - 2 шт., извещатель охранный поверхностный звуковой разбития стекла Звон-1 - 1 шт., точечный магнитоконтактный ИО 102-16  - 1 шт.</w:t>
            </w:r>
          </w:p>
        </w:tc>
      </w:tr>
      <w:tr w:rsidR="008275B0" w:rsidRPr="008275B0" w14:paraId="4E1E4CB4" w14:textId="77777777" w:rsidTr="008275B0">
        <w:trPr>
          <w:trHeight w:val="1860"/>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0962B858"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195</w:t>
            </w:r>
          </w:p>
        </w:tc>
        <w:tc>
          <w:tcPr>
            <w:tcW w:w="2042" w:type="dxa"/>
            <w:tcBorders>
              <w:top w:val="nil"/>
              <w:left w:val="nil"/>
              <w:bottom w:val="nil"/>
              <w:right w:val="single" w:sz="4" w:space="0" w:color="auto"/>
            </w:tcBorders>
            <w:shd w:val="clear" w:color="auto" w:fill="auto"/>
            <w:vAlign w:val="center"/>
            <w:hideMark/>
          </w:tcPr>
          <w:p w14:paraId="2B46B2E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182655</w:t>
            </w:r>
          </w:p>
        </w:tc>
        <w:tc>
          <w:tcPr>
            <w:tcW w:w="2415" w:type="dxa"/>
            <w:tcBorders>
              <w:top w:val="nil"/>
              <w:left w:val="nil"/>
              <w:bottom w:val="nil"/>
              <w:right w:val="single" w:sz="4" w:space="0" w:color="auto"/>
            </w:tcBorders>
            <w:shd w:val="clear" w:color="auto" w:fill="auto"/>
            <w:vAlign w:val="center"/>
            <w:hideMark/>
          </w:tcPr>
          <w:p w14:paraId="524A24D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с.Славковичи,         ул.Музейная, д. 4</w:t>
            </w:r>
          </w:p>
        </w:tc>
        <w:tc>
          <w:tcPr>
            <w:tcW w:w="1520" w:type="dxa"/>
            <w:tcBorders>
              <w:top w:val="nil"/>
              <w:left w:val="nil"/>
              <w:bottom w:val="nil"/>
              <w:right w:val="single" w:sz="4" w:space="0" w:color="auto"/>
            </w:tcBorders>
            <w:shd w:val="clear" w:color="auto" w:fill="auto"/>
            <w:vAlign w:val="center"/>
            <w:hideMark/>
          </w:tcPr>
          <w:p w14:paraId="0173BBD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nil"/>
              <w:right w:val="single" w:sz="8" w:space="0" w:color="auto"/>
            </w:tcBorders>
            <w:shd w:val="clear" w:color="auto" w:fill="auto"/>
            <w:vAlign w:val="center"/>
            <w:hideMark/>
          </w:tcPr>
          <w:p w14:paraId="4FFA3DB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- 6 шт., ручной «ИПР-55» - 2 шт.,  оповещатели охранно-пожарные: звуковой «VP-1» - 1 шт., светозвуковой «УСС-12» - 1 шт., световой «Молния 12 ВЫХОД» - 2 шт.; извещатель охранный извещатели охранные поверхностные оптико-электронные Фотон-10Б - 3 шт., извещатель охранный поверхностный звуковой разбития стекла Звон-1 - 3 шт., точечный магнитоконтактный ИО 102-16  - 2 шт.</w:t>
            </w:r>
          </w:p>
        </w:tc>
      </w:tr>
      <w:tr w:rsidR="008275B0" w:rsidRPr="008275B0" w14:paraId="5A83BCA7"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B7175AC"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196</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4ABC30F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182656</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30B003C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 Шмойлово, влд. 4</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B8E713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52993499"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 - 1 шт., АКБ 12В 7Ач – 1 шт., извещатели пожарные: дымовой «ИП 212-141» - 4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31B72952" w14:textId="77777777" w:rsidTr="008275B0">
        <w:trPr>
          <w:trHeight w:val="1656"/>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9422A"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197</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319C038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182657</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940035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 Кондратово,          владение 9</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7CD34B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566D147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"Гранит-2" - 1 шт., АКБ 12В 7Ач - 1 шт., извещатели пожарные: дымовой «ИП 212-141» - 4 шт., ручной «ИПР-55» -1 шт.,  оповещатели охранно-пожарные: звуковой «VP-1» - 1 шт., светозвуковой «УСС-12» - 1 шт., световой «Молния 12 ВЫХОД» - 1 шт.; извещатель охранный извещатели охранные поверхностные оптико-электронные Фотон-10Б - 2 шт., извещатель охранный поверхностный звуковой разбития стекла Звон-1 - 1 шт.</w:t>
            </w:r>
          </w:p>
        </w:tc>
      </w:tr>
      <w:tr w:rsidR="008275B0" w:rsidRPr="008275B0" w14:paraId="6338D4D4" w14:textId="77777777" w:rsidTr="008275B0">
        <w:trPr>
          <w:trHeight w:val="1104"/>
        </w:trPr>
        <w:tc>
          <w:tcPr>
            <w:tcW w:w="98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AB8ED94"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198</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037F28D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182662</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04EDDC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Порховский район, д. Лютые Болоты, д. 18</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C9E158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47AD6CE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 - 1 шт., АКБ 12В 7Ач – 1 шт., извещатели пожарные: дымовой «ИП 212-141» - 4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78D30A15"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1649B836"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199</w:t>
            </w:r>
          </w:p>
        </w:tc>
        <w:tc>
          <w:tcPr>
            <w:tcW w:w="2042" w:type="dxa"/>
            <w:tcBorders>
              <w:top w:val="nil"/>
              <w:left w:val="nil"/>
              <w:bottom w:val="nil"/>
              <w:right w:val="single" w:sz="4" w:space="0" w:color="auto"/>
            </w:tcBorders>
            <w:shd w:val="clear" w:color="auto" w:fill="auto"/>
            <w:vAlign w:val="center"/>
            <w:hideMark/>
          </w:tcPr>
          <w:p w14:paraId="252CB86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181110</w:t>
            </w:r>
          </w:p>
        </w:tc>
        <w:tc>
          <w:tcPr>
            <w:tcW w:w="2415" w:type="dxa"/>
            <w:tcBorders>
              <w:top w:val="nil"/>
              <w:left w:val="nil"/>
              <w:bottom w:val="nil"/>
              <w:right w:val="single" w:sz="4" w:space="0" w:color="auto"/>
            </w:tcBorders>
            <w:shd w:val="clear" w:color="auto" w:fill="auto"/>
            <w:vAlign w:val="center"/>
            <w:hideMark/>
          </w:tcPr>
          <w:p w14:paraId="3FA9FCA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Стругокрасненский район, р.п. Струги Красные, ул. Советская, д.26</w:t>
            </w:r>
          </w:p>
        </w:tc>
        <w:tc>
          <w:tcPr>
            <w:tcW w:w="1520" w:type="dxa"/>
            <w:tcBorders>
              <w:top w:val="nil"/>
              <w:left w:val="nil"/>
              <w:bottom w:val="nil"/>
              <w:right w:val="single" w:sz="4" w:space="0" w:color="auto"/>
            </w:tcBorders>
            <w:shd w:val="clear" w:color="auto" w:fill="auto"/>
            <w:vAlign w:val="center"/>
            <w:hideMark/>
          </w:tcPr>
          <w:p w14:paraId="774ECBA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5-2" "Контакт 5-2"</w:t>
            </w:r>
          </w:p>
        </w:tc>
        <w:tc>
          <w:tcPr>
            <w:tcW w:w="7492" w:type="dxa"/>
            <w:tcBorders>
              <w:top w:val="nil"/>
              <w:left w:val="nil"/>
              <w:bottom w:val="nil"/>
              <w:right w:val="single" w:sz="8" w:space="0" w:color="auto"/>
            </w:tcBorders>
            <w:shd w:val="clear" w:color="auto" w:fill="auto"/>
            <w:vAlign w:val="center"/>
            <w:hideMark/>
          </w:tcPr>
          <w:p w14:paraId="24E824A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"Контакт gsm 5-2" - 1 шт., АКБ 12В 7Ач - 1 шт., извещатели пожарные: дымовой «ИП 212-141» - 30 шт., ручной «ИПР-55» - 2 шт., оповещатели охранно-пожарные: звуковой «ПКИ Иволга» - 1 шт., светозвуковой «УСС 1-12» - 1 шт., световой «Молния 12 ВЫХОД» - 3 шт.; "Контакт gsm 5-2" - 1 шт., АКБ 12В 7Ач - 1 шт., извещатели охранные поверхностные оптико-электронные "Фотон-9" - 10 шт., извещатель охранный поверхностный звуковой разбития стекла Звон-1 - 12 шт., точечный магнитоконтактный ИО 102-4, ИО 102-16 - 10 шт., КТС: извещатель охранный радиоканальный Астра-Р - 1 комп. (приемное устройство - 1 шт,, брелок радиоканальный Астра -РПД - 2 шт.), СКУД -1 шт.</w:t>
            </w:r>
          </w:p>
        </w:tc>
      </w:tr>
      <w:tr w:rsidR="008275B0" w:rsidRPr="008275B0" w14:paraId="5FC73818"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5336CBA7"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200</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782FA19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181114</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56578C4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Струго-Красненский район, д. Сиковицы, ул. Северная, д. 15</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7AD590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503D6E8F"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2» - 1 шт., АКБ 12В 7Ач – 1 шт., извещатели пожарные: дымовой «ИП 212-141» - 4 шт., ручной «ИПР-55» - 1 шт., оповещатели охранно-пожарные: звуковой «ПКИ Иволга» - 1 шт., световой «Молния 12 ВЫХОД» - 1 шт.</w:t>
            </w:r>
          </w:p>
        </w:tc>
      </w:tr>
      <w:tr w:rsidR="008275B0" w:rsidRPr="008275B0" w14:paraId="61D7DF53"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78BFC9E1"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201</w:t>
            </w:r>
          </w:p>
        </w:tc>
        <w:tc>
          <w:tcPr>
            <w:tcW w:w="2042" w:type="dxa"/>
            <w:tcBorders>
              <w:top w:val="nil"/>
              <w:left w:val="nil"/>
              <w:bottom w:val="single" w:sz="4" w:space="0" w:color="auto"/>
              <w:right w:val="single" w:sz="4" w:space="0" w:color="auto"/>
            </w:tcBorders>
            <w:shd w:val="clear" w:color="auto" w:fill="auto"/>
            <w:vAlign w:val="center"/>
            <w:hideMark/>
          </w:tcPr>
          <w:p w14:paraId="70B0C2C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181115</w:t>
            </w:r>
          </w:p>
        </w:tc>
        <w:tc>
          <w:tcPr>
            <w:tcW w:w="2415" w:type="dxa"/>
            <w:tcBorders>
              <w:top w:val="nil"/>
              <w:left w:val="nil"/>
              <w:bottom w:val="single" w:sz="4" w:space="0" w:color="auto"/>
              <w:right w:val="single" w:sz="4" w:space="0" w:color="auto"/>
            </w:tcBorders>
            <w:shd w:val="clear" w:color="auto" w:fill="auto"/>
            <w:vAlign w:val="center"/>
            <w:hideMark/>
          </w:tcPr>
          <w:p w14:paraId="482D713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Струго-Красненский район, д. Пятчино, ул. Центральная, д. 9</w:t>
            </w:r>
          </w:p>
        </w:tc>
        <w:tc>
          <w:tcPr>
            <w:tcW w:w="1520" w:type="dxa"/>
            <w:tcBorders>
              <w:top w:val="nil"/>
              <w:left w:val="nil"/>
              <w:bottom w:val="single" w:sz="4" w:space="0" w:color="auto"/>
              <w:right w:val="single" w:sz="4" w:space="0" w:color="auto"/>
            </w:tcBorders>
            <w:shd w:val="clear" w:color="auto" w:fill="auto"/>
            <w:vAlign w:val="center"/>
            <w:hideMark/>
          </w:tcPr>
          <w:p w14:paraId="125CF68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4»</w:t>
            </w:r>
          </w:p>
        </w:tc>
        <w:tc>
          <w:tcPr>
            <w:tcW w:w="7492" w:type="dxa"/>
            <w:tcBorders>
              <w:top w:val="nil"/>
              <w:left w:val="nil"/>
              <w:bottom w:val="single" w:sz="4" w:space="0" w:color="auto"/>
              <w:right w:val="single" w:sz="8" w:space="0" w:color="auto"/>
            </w:tcBorders>
            <w:shd w:val="clear" w:color="auto" w:fill="auto"/>
            <w:vAlign w:val="center"/>
            <w:hideMark/>
          </w:tcPr>
          <w:p w14:paraId="1369EDE3"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4» - 1 шт., АКБ 12В 7Ач – 1 шт., извещатели пожарные: дымовой «ИП 212-141» - 10 шт., ручной «ИПР-55» - 2 шт., оповещатели охранно-пожарные: звуковой «ПКИ Иволга» - 2 шт., светозвуковой «УСС 1-12» - 1 шт., световой «Молния 12 ВЫХОД» - 2 шт.</w:t>
            </w:r>
          </w:p>
        </w:tc>
      </w:tr>
      <w:tr w:rsidR="008275B0" w:rsidRPr="008275B0" w14:paraId="7C6F5D95"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noWrap/>
            <w:vAlign w:val="center"/>
            <w:hideMark/>
          </w:tcPr>
          <w:p w14:paraId="319F6665"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202</w:t>
            </w:r>
          </w:p>
        </w:tc>
        <w:tc>
          <w:tcPr>
            <w:tcW w:w="2042" w:type="dxa"/>
            <w:tcBorders>
              <w:top w:val="nil"/>
              <w:left w:val="nil"/>
              <w:bottom w:val="single" w:sz="4" w:space="0" w:color="auto"/>
              <w:right w:val="single" w:sz="4" w:space="0" w:color="auto"/>
            </w:tcBorders>
            <w:shd w:val="clear" w:color="auto" w:fill="auto"/>
            <w:vAlign w:val="center"/>
            <w:hideMark/>
          </w:tcPr>
          <w:p w14:paraId="4B27F21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181121</w:t>
            </w:r>
          </w:p>
        </w:tc>
        <w:tc>
          <w:tcPr>
            <w:tcW w:w="2415" w:type="dxa"/>
            <w:tcBorders>
              <w:top w:val="nil"/>
              <w:left w:val="nil"/>
              <w:bottom w:val="single" w:sz="4" w:space="0" w:color="auto"/>
              <w:right w:val="single" w:sz="4" w:space="0" w:color="auto"/>
            </w:tcBorders>
            <w:shd w:val="clear" w:color="auto" w:fill="auto"/>
            <w:vAlign w:val="center"/>
            <w:hideMark/>
          </w:tcPr>
          <w:p w14:paraId="567FBF3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Струго-Красненский район, д. Хредино, ул. Дорожная, д. 20</w:t>
            </w:r>
          </w:p>
        </w:tc>
        <w:tc>
          <w:tcPr>
            <w:tcW w:w="1520" w:type="dxa"/>
            <w:tcBorders>
              <w:top w:val="nil"/>
              <w:left w:val="nil"/>
              <w:bottom w:val="single" w:sz="4" w:space="0" w:color="auto"/>
              <w:right w:val="single" w:sz="4" w:space="0" w:color="auto"/>
            </w:tcBorders>
            <w:shd w:val="clear" w:color="auto" w:fill="auto"/>
            <w:vAlign w:val="center"/>
            <w:hideMark/>
          </w:tcPr>
          <w:p w14:paraId="7DD8614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w:t>
            </w:r>
          </w:p>
        </w:tc>
        <w:tc>
          <w:tcPr>
            <w:tcW w:w="7492" w:type="dxa"/>
            <w:tcBorders>
              <w:top w:val="nil"/>
              <w:left w:val="nil"/>
              <w:bottom w:val="single" w:sz="4" w:space="0" w:color="auto"/>
              <w:right w:val="single" w:sz="8" w:space="0" w:color="auto"/>
            </w:tcBorders>
            <w:shd w:val="clear" w:color="auto" w:fill="auto"/>
            <w:vAlign w:val="center"/>
            <w:hideMark/>
          </w:tcPr>
          <w:p w14:paraId="71198E27"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049BF734" w14:textId="77777777" w:rsidTr="008275B0">
        <w:trPr>
          <w:trHeight w:val="1800"/>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6213A" w14:textId="77777777" w:rsidR="008275B0" w:rsidRPr="008275B0" w:rsidRDefault="008275B0" w:rsidP="008275B0">
            <w:pPr>
              <w:spacing w:after="0" w:line="240" w:lineRule="auto"/>
              <w:jc w:val="center"/>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203</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041590E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181137</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4A64B7C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Стругокрасненский район,  д. Ровное,  ул. Народная, д.22</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4EBEAB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5"</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3997837C"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5" - 1 шт., АКБ 12В 7Ач - 1 шт., извещатели пожарные: дымовой «ИП 212-141» - 6 шт., ручной «ИПР-55» -1 шт.,  оповещатели охранно-пожарные: звуковой «ПКИ Иволга» - 1 шт., световой «Молния 12 ВЫХОД» - 1 шт.; извещатель охранный извещатели охранные поверхностные оптико-электронные Фотон-10Б  - 2 шт., извещатель охранный поверхностный звуковой разбития стекла Звон-1 - 2 шт., точечный магнитоконтактный ИО 102-4, ИО 102-16  - 2 шт.</w:t>
            </w:r>
          </w:p>
        </w:tc>
      </w:tr>
      <w:tr w:rsidR="008275B0" w:rsidRPr="008275B0" w14:paraId="0A21B08A" w14:textId="77777777" w:rsidTr="008275B0">
        <w:trPr>
          <w:trHeight w:val="510"/>
        </w:trPr>
        <w:tc>
          <w:tcPr>
            <w:tcW w:w="14449" w:type="dxa"/>
            <w:gridSpan w:val="5"/>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6E67407B" w14:textId="77777777" w:rsidR="008275B0" w:rsidRPr="008275B0" w:rsidRDefault="008275B0" w:rsidP="008275B0">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Себежский почтамт</w:t>
            </w:r>
          </w:p>
        </w:tc>
      </w:tr>
      <w:tr w:rsidR="008275B0" w:rsidRPr="008275B0" w14:paraId="235352B8" w14:textId="77777777" w:rsidTr="008275B0">
        <w:trPr>
          <w:trHeight w:val="3570"/>
        </w:trPr>
        <w:tc>
          <w:tcPr>
            <w:tcW w:w="980" w:type="dxa"/>
            <w:vMerge w:val="restart"/>
            <w:tcBorders>
              <w:top w:val="nil"/>
              <w:left w:val="single" w:sz="8" w:space="0" w:color="auto"/>
              <w:bottom w:val="single" w:sz="4" w:space="0" w:color="000000"/>
              <w:right w:val="single" w:sz="4" w:space="0" w:color="auto"/>
            </w:tcBorders>
            <w:shd w:val="clear" w:color="auto" w:fill="auto"/>
            <w:vAlign w:val="center"/>
            <w:hideMark/>
          </w:tcPr>
          <w:p w14:paraId="497E495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204</w:t>
            </w:r>
          </w:p>
        </w:tc>
        <w:tc>
          <w:tcPr>
            <w:tcW w:w="2042" w:type="dxa"/>
            <w:tcBorders>
              <w:top w:val="single" w:sz="4" w:space="0" w:color="auto"/>
              <w:left w:val="nil"/>
              <w:bottom w:val="nil"/>
              <w:right w:val="single" w:sz="4" w:space="0" w:color="auto"/>
            </w:tcBorders>
            <w:shd w:val="clear" w:color="auto" w:fill="auto"/>
            <w:vAlign w:val="center"/>
            <w:hideMark/>
          </w:tcPr>
          <w:p w14:paraId="0CD16D9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Себежский почтамт</w:t>
            </w:r>
          </w:p>
        </w:tc>
        <w:tc>
          <w:tcPr>
            <w:tcW w:w="2415" w:type="dxa"/>
            <w:tcBorders>
              <w:top w:val="single" w:sz="4" w:space="0" w:color="auto"/>
              <w:left w:val="nil"/>
              <w:bottom w:val="nil"/>
              <w:right w:val="single" w:sz="4" w:space="0" w:color="auto"/>
            </w:tcBorders>
            <w:shd w:val="clear" w:color="auto" w:fill="auto"/>
            <w:vAlign w:val="center"/>
            <w:hideMark/>
          </w:tcPr>
          <w:p w14:paraId="59654C6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Себежский район, г. Себеж, ул. Пролетарская, д.29</w:t>
            </w:r>
          </w:p>
        </w:tc>
        <w:tc>
          <w:tcPr>
            <w:tcW w:w="1520" w:type="dxa"/>
            <w:vMerge w:val="restart"/>
            <w:tcBorders>
              <w:top w:val="nil"/>
              <w:left w:val="single" w:sz="4" w:space="0" w:color="auto"/>
              <w:bottom w:val="single" w:sz="4" w:space="0" w:color="000000"/>
              <w:right w:val="single" w:sz="4" w:space="0" w:color="auto"/>
            </w:tcBorders>
            <w:shd w:val="clear" w:color="auto" w:fill="auto"/>
            <w:vAlign w:val="center"/>
            <w:hideMark/>
          </w:tcPr>
          <w:p w14:paraId="1E303D5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"Контакт-5" "С2000"</w:t>
            </w:r>
          </w:p>
        </w:tc>
        <w:tc>
          <w:tcPr>
            <w:tcW w:w="7492" w:type="dxa"/>
            <w:vMerge w:val="restart"/>
            <w:tcBorders>
              <w:top w:val="nil"/>
              <w:left w:val="single" w:sz="4" w:space="0" w:color="auto"/>
              <w:bottom w:val="single" w:sz="4" w:space="0" w:color="000000"/>
              <w:right w:val="single" w:sz="8" w:space="0" w:color="auto"/>
            </w:tcBorders>
            <w:shd w:val="clear" w:color="auto" w:fill="auto"/>
            <w:vAlign w:val="center"/>
            <w:hideMark/>
          </w:tcPr>
          <w:p w14:paraId="3BAE287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"Гранит-8" - 1 шт., источник вторичного электропитания резервированный «ББП-20» - 1 шт., АКБ 12В 7Ач - 2 шт., извещатели пожарные: дымовой «ИП 212-141» - 80 шт., ручной «ИПР-55» - 4 шт., оповещатели охранно-пожарные: звуковой «ПКИ Иволга» -5 шт., светозвуковой «УСС 1-12» - 1 шт., световой «Молния 12 ВЫХОД» - 10 шт.; панель охранная "Контакт GSM-5-RT1" - 1 шт., "С2000" - 1 комп. (блок контрольно-пусковой "С200-КПБ - 1 шт., расширитель адресный "С2000-АР8" - 1 шт.,  расширитель адресный "С2000-АР1" исп. 02 - 4 шт., блок контроля и управления "С2000 БКИ" - 1 шт., клавиатура "С2000-К" - 1 шт., контроллер двухпроводной линии "С2000-КДЛ" - 2 шт.", пульт контроля и управления "С2000-М - 1 шт., блок резервного питания импульсный БРП 12V 5А - 1 шт., АКБ-17-12 - 2 шт., АКБ-1,2-12 - 1шт, извещатели охранные адресные: оптико-электронный объемный (движения) "С2000-ИК исп.03 - 34 шт., оптико-электронный поверхностный "С2000-ШИК" - 7 шт., поверхностный (на разбитие стекла) "С2000-СТ исп.2" - 43 шт., магнитоконтактный "С2000-СМК" - 31 шт. и "С2000-СМК Эстет" - 8 шт., совмещенный вибрационный "Шорох-3" - 1 шт.; оповещатели охранно-пожарные: комбинированный "Гром-12К исп.2" - 1 шт., свето-звуковой "Астра 10 исп. 3" - 1 шт., звуковой "Маяк-12-ЗМ" - 4 шт.; КТС: адресная "С200-КТ" - 5 комплектов; СКУД - 6 к-ов (контроллер доступа "С200-2" - 6 шт., замок электромагнитный "МЛ-295" - 6 шт. , считыватель безконтактный - "Proxy-5 MSG" - 12 шт.), источник резервного питания РИП-12 RS исп. 50 - 3 шт., АКБ-17-12 - 3 шт.; СОТ: видеорегистратор "HiWatch NVR-432M-K" - 1 шт., HDD 10TB - 3 шт., монитор "Digma DM-MONF2710 27'" - 1 шт., IP видеокамера - 28 шт. (SSDCAM IP-710 - 11 шт., SSDCAM IP-792PS - 13 шт., SSDCAM IP-570M - 1 шт., SSDCAM IP-763 - 3 шт.), ИБП "ЮНИОР плюс 1200" - 1 шт.</w:t>
            </w:r>
          </w:p>
        </w:tc>
      </w:tr>
      <w:tr w:rsidR="008275B0" w:rsidRPr="008275B0" w14:paraId="18F50200" w14:textId="77777777" w:rsidTr="008275B0">
        <w:trPr>
          <w:trHeight w:val="3570"/>
        </w:trPr>
        <w:tc>
          <w:tcPr>
            <w:tcW w:w="980" w:type="dxa"/>
            <w:vMerge/>
            <w:tcBorders>
              <w:top w:val="nil"/>
              <w:left w:val="single" w:sz="8" w:space="0" w:color="auto"/>
              <w:bottom w:val="single" w:sz="4" w:space="0" w:color="000000"/>
              <w:right w:val="single" w:sz="4" w:space="0" w:color="auto"/>
            </w:tcBorders>
            <w:vAlign w:val="center"/>
            <w:hideMark/>
          </w:tcPr>
          <w:p w14:paraId="4E992F7D" w14:textId="77777777" w:rsidR="008275B0" w:rsidRPr="008275B0" w:rsidRDefault="008275B0" w:rsidP="008275B0">
            <w:pPr>
              <w:spacing w:after="0" w:line="240" w:lineRule="auto"/>
              <w:rPr>
                <w:rFonts w:ascii="Times New Roman" w:eastAsia="Times New Roman" w:hAnsi="Times New Roman"/>
                <w:color w:val="000000"/>
                <w:lang w:eastAsia="ru-RU"/>
              </w:rPr>
            </w:pP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65BFB5A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182250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6A8F9C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Себежский район, г. Себеж, ул. Пролетарская, д.29</w:t>
            </w:r>
          </w:p>
        </w:tc>
        <w:tc>
          <w:tcPr>
            <w:tcW w:w="1520" w:type="dxa"/>
            <w:vMerge/>
            <w:tcBorders>
              <w:top w:val="nil"/>
              <w:left w:val="single" w:sz="4" w:space="0" w:color="auto"/>
              <w:bottom w:val="single" w:sz="4" w:space="0" w:color="000000"/>
              <w:right w:val="single" w:sz="4" w:space="0" w:color="auto"/>
            </w:tcBorders>
            <w:vAlign w:val="center"/>
            <w:hideMark/>
          </w:tcPr>
          <w:p w14:paraId="1B82F18E" w14:textId="77777777" w:rsidR="008275B0" w:rsidRPr="008275B0" w:rsidRDefault="008275B0" w:rsidP="008275B0">
            <w:pPr>
              <w:spacing w:after="0" w:line="240" w:lineRule="auto"/>
              <w:rPr>
                <w:rFonts w:ascii="Times New Roman" w:eastAsia="Times New Roman" w:hAnsi="Times New Roman"/>
                <w:color w:val="000000"/>
                <w:lang w:eastAsia="ru-RU"/>
              </w:rPr>
            </w:pPr>
          </w:p>
        </w:tc>
        <w:tc>
          <w:tcPr>
            <w:tcW w:w="7492" w:type="dxa"/>
            <w:vMerge/>
            <w:tcBorders>
              <w:top w:val="nil"/>
              <w:left w:val="single" w:sz="4" w:space="0" w:color="auto"/>
              <w:bottom w:val="single" w:sz="4" w:space="0" w:color="000000"/>
              <w:right w:val="single" w:sz="8" w:space="0" w:color="auto"/>
            </w:tcBorders>
            <w:vAlign w:val="center"/>
            <w:hideMark/>
          </w:tcPr>
          <w:p w14:paraId="09799926" w14:textId="77777777" w:rsidR="008275B0" w:rsidRPr="008275B0" w:rsidRDefault="008275B0" w:rsidP="008275B0">
            <w:pPr>
              <w:spacing w:after="0" w:line="240" w:lineRule="auto"/>
              <w:rPr>
                <w:rFonts w:ascii="Times New Roman" w:eastAsia="Times New Roman" w:hAnsi="Times New Roman"/>
                <w:color w:val="000000"/>
                <w:lang w:eastAsia="ru-RU"/>
              </w:rPr>
            </w:pPr>
          </w:p>
        </w:tc>
      </w:tr>
      <w:tr w:rsidR="008275B0" w:rsidRPr="008275B0" w14:paraId="13DB4930" w14:textId="77777777" w:rsidTr="008275B0">
        <w:trPr>
          <w:trHeight w:val="2484"/>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0A5A808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205</w:t>
            </w:r>
          </w:p>
        </w:tc>
        <w:tc>
          <w:tcPr>
            <w:tcW w:w="2042" w:type="dxa"/>
            <w:tcBorders>
              <w:top w:val="nil"/>
              <w:left w:val="nil"/>
              <w:bottom w:val="nil"/>
              <w:right w:val="single" w:sz="4" w:space="0" w:color="auto"/>
            </w:tcBorders>
            <w:shd w:val="clear" w:color="auto" w:fill="auto"/>
            <w:vAlign w:val="center"/>
            <w:hideMark/>
          </w:tcPr>
          <w:p w14:paraId="4D00D22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182370</w:t>
            </w:r>
          </w:p>
        </w:tc>
        <w:tc>
          <w:tcPr>
            <w:tcW w:w="2415" w:type="dxa"/>
            <w:tcBorders>
              <w:top w:val="nil"/>
              <w:left w:val="nil"/>
              <w:bottom w:val="nil"/>
              <w:right w:val="single" w:sz="4" w:space="0" w:color="auto"/>
            </w:tcBorders>
            <w:shd w:val="clear" w:color="auto" w:fill="auto"/>
            <w:vAlign w:val="center"/>
            <w:hideMark/>
          </w:tcPr>
          <w:p w14:paraId="338AA3E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Красногородский район, р.п. Красногородск, ул. Советская, д.23 </w:t>
            </w:r>
          </w:p>
        </w:tc>
        <w:tc>
          <w:tcPr>
            <w:tcW w:w="1520" w:type="dxa"/>
            <w:tcBorders>
              <w:top w:val="nil"/>
              <w:left w:val="nil"/>
              <w:bottom w:val="nil"/>
              <w:right w:val="single" w:sz="4" w:space="0" w:color="auto"/>
            </w:tcBorders>
            <w:shd w:val="clear" w:color="auto" w:fill="auto"/>
            <w:vAlign w:val="center"/>
            <w:hideMark/>
          </w:tcPr>
          <w:p w14:paraId="68BE427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"Контакт 5-2" </w:t>
            </w:r>
          </w:p>
        </w:tc>
        <w:tc>
          <w:tcPr>
            <w:tcW w:w="7492" w:type="dxa"/>
            <w:tcBorders>
              <w:top w:val="nil"/>
              <w:left w:val="nil"/>
              <w:bottom w:val="nil"/>
              <w:right w:val="single" w:sz="8" w:space="0" w:color="auto"/>
            </w:tcBorders>
            <w:shd w:val="clear" w:color="auto" w:fill="auto"/>
            <w:vAlign w:val="center"/>
            <w:hideMark/>
          </w:tcPr>
          <w:p w14:paraId="6609750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"Контакт 5-2" - 1 шт., источник вторичного электропитания резервированный «ББП-30» - 1 шт., АКБ 12В 7Ач - 2 шт., извещатели пожарные: дымовой «ИП 212-141» - 10 шт., ручной «ИПР-55» - 2 шт., повещатель охранно-пожарный звуковой «ПКИ Иволга» - 2 шт., светозвуковой «УСС 1-12» - 1 шт., световой «Молния 12 ВЫХОД» -2 шт.; извещатели охранные поверхностные оптико-электронные "Фотон-9" - 5 шт., извещатель охранный поверхностный звуковой разбития стекла Звон-1 - 4 шт., точечный магнитоконтактный ИО 102-4, ИО 102-16 - 4 шт., КТС: извещатель охранный радиоканальный Астра-Р - 1 комп. (приемное устройство - 1 шт,, брелок радиоканальный Астра -РПД - 2 шт.)</w:t>
            </w:r>
          </w:p>
        </w:tc>
      </w:tr>
      <w:tr w:rsidR="008275B0" w:rsidRPr="008275B0" w14:paraId="6C7F42A4" w14:textId="77777777" w:rsidTr="008275B0">
        <w:trPr>
          <w:trHeight w:val="1104"/>
        </w:trPr>
        <w:tc>
          <w:tcPr>
            <w:tcW w:w="980" w:type="dxa"/>
            <w:tcBorders>
              <w:top w:val="nil"/>
              <w:left w:val="single" w:sz="8" w:space="0" w:color="auto"/>
              <w:bottom w:val="single" w:sz="4" w:space="0" w:color="auto"/>
              <w:right w:val="nil"/>
            </w:tcBorders>
            <w:shd w:val="clear" w:color="auto" w:fill="auto"/>
            <w:vAlign w:val="center"/>
            <w:hideMark/>
          </w:tcPr>
          <w:p w14:paraId="5E93806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206</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B160E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182374</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3EDE8EC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Красногородский район, д. Ильинское, ул. Первомайская, д. 3</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7B1919F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w:t>
            </w:r>
          </w:p>
        </w:tc>
        <w:tc>
          <w:tcPr>
            <w:tcW w:w="7492" w:type="dxa"/>
            <w:tcBorders>
              <w:top w:val="single" w:sz="4" w:space="0" w:color="auto"/>
              <w:left w:val="nil"/>
              <w:bottom w:val="single" w:sz="4" w:space="0" w:color="auto"/>
              <w:right w:val="single" w:sz="8" w:space="0" w:color="auto"/>
            </w:tcBorders>
            <w:shd w:val="clear" w:color="auto" w:fill="auto"/>
            <w:vAlign w:val="center"/>
            <w:hideMark/>
          </w:tcPr>
          <w:p w14:paraId="0D074F7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7E448506"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692C8E4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207</w:t>
            </w:r>
          </w:p>
        </w:tc>
        <w:tc>
          <w:tcPr>
            <w:tcW w:w="2042" w:type="dxa"/>
            <w:tcBorders>
              <w:top w:val="nil"/>
              <w:left w:val="nil"/>
              <w:bottom w:val="single" w:sz="4" w:space="0" w:color="auto"/>
              <w:right w:val="single" w:sz="4" w:space="0" w:color="auto"/>
            </w:tcBorders>
            <w:shd w:val="clear" w:color="auto" w:fill="auto"/>
            <w:vAlign w:val="center"/>
            <w:hideMark/>
          </w:tcPr>
          <w:p w14:paraId="6D5C229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182375</w:t>
            </w:r>
          </w:p>
        </w:tc>
        <w:tc>
          <w:tcPr>
            <w:tcW w:w="2415" w:type="dxa"/>
            <w:tcBorders>
              <w:top w:val="nil"/>
              <w:left w:val="nil"/>
              <w:bottom w:val="single" w:sz="4" w:space="0" w:color="auto"/>
              <w:right w:val="single" w:sz="4" w:space="0" w:color="auto"/>
            </w:tcBorders>
            <w:shd w:val="clear" w:color="auto" w:fill="auto"/>
            <w:vAlign w:val="center"/>
            <w:hideMark/>
          </w:tcPr>
          <w:p w14:paraId="02A72BE3"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Псковская область, Красногородский район,      д. Лукино, ул. Новая, д. 5 </w:t>
            </w:r>
          </w:p>
        </w:tc>
        <w:tc>
          <w:tcPr>
            <w:tcW w:w="1520" w:type="dxa"/>
            <w:tcBorders>
              <w:top w:val="nil"/>
              <w:left w:val="nil"/>
              <w:bottom w:val="single" w:sz="4" w:space="0" w:color="auto"/>
              <w:right w:val="single" w:sz="4" w:space="0" w:color="auto"/>
            </w:tcBorders>
            <w:shd w:val="clear" w:color="auto" w:fill="auto"/>
            <w:vAlign w:val="center"/>
            <w:hideMark/>
          </w:tcPr>
          <w:p w14:paraId="624B45D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"Гранит-3" </w:t>
            </w:r>
          </w:p>
        </w:tc>
        <w:tc>
          <w:tcPr>
            <w:tcW w:w="7492" w:type="dxa"/>
            <w:tcBorders>
              <w:top w:val="nil"/>
              <w:left w:val="nil"/>
              <w:bottom w:val="single" w:sz="4" w:space="0" w:color="auto"/>
              <w:right w:val="single" w:sz="8" w:space="0" w:color="auto"/>
            </w:tcBorders>
            <w:shd w:val="clear" w:color="auto" w:fill="auto"/>
            <w:vAlign w:val="center"/>
            <w:hideMark/>
          </w:tcPr>
          <w:p w14:paraId="7CC3CAB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"Гранит-3" - 1 шт.,  АКБ 12В 7Ач - 1 шт., извещатели пожарные: дымовой «ИП 212-141» - 2 шт., ручной «ИПР-55» - 1 шт., повещатель охранно-пожарный звуковой «ПКИ Иволга» - 1 шт., светозвуковой «УСС 1-12» - 1 шт., световой «Молния 12 ВЫХОД» - 1 шт.;  извещатели охранные поверхностные оптико-электронные "Фотон-9" - 1 шт.,   извещатель охранный поверхностный звуковой разбития стекла Звон-1 - 2 шт., точечный магнитоконтактный ИО 102-4 1 шт.</w:t>
            </w:r>
          </w:p>
        </w:tc>
      </w:tr>
      <w:tr w:rsidR="008275B0" w:rsidRPr="008275B0" w14:paraId="03E71A9B"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25B0406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208</w:t>
            </w:r>
          </w:p>
        </w:tc>
        <w:tc>
          <w:tcPr>
            <w:tcW w:w="2042" w:type="dxa"/>
            <w:tcBorders>
              <w:top w:val="nil"/>
              <w:left w:val="nil"/>
              <w:bottom w:val="single" w:sz="4" w:space="0" w:color="auto"/>
              <w:right w:val="single" w:sz="4" w:space="0" w:color="auto"/>
            </w:tcBorders>
            <w:shd w:val="clear" w:color="auto" w:fill="auto"/>
            <w:vAlign w:val="center"/>
            <w:hideMark/>
          </w:tcPr>
          <w:p w14:paraId="75A26CD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182381</w:t>
            </w:r>
          </w:p>
        </w:tc>
        <w:tc>
          <w:tcPr>
            <w:tcW w:w="2415" w:type="dxa"/>
            <w:tcBorders>
              <w:top w:val="nil"/>
              <w:left w:val="nil"/>
              <w:bottom w:val="single" w:sz="4" w:space="0" w:color="auto"/>
              <w:right w:val="single" w:sz="4" w:space="0" w:color="auto"/>
            </w:tcBorders>
            <w:shd w:val="clear" w:color="auto" w:fill="auto"/>
            <w:vAlign w:val="center"/>
            <w:hideMark/>
          </w:tcPr>
          <w:p w14:paraId="7335E59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Красногородский район, д. Покровское, ул. Священко, д. 5</w:t>
            </w:r>
          </w:p>
        </w:tc>
        <w:tc>
          <w:tcPr>
            <w:tcW w:w="1520" w:type="dxa"/>
            <w:tcBorders>
              <w:top w:val="nil"/>
              <w:left w:val="nil"/>
              <w:bottom w:val="single" w:sz="4" w:space="0" w:color="auto"/>
              <w:right w:val="single" w:sz="4" w:space="0" w:color="auto"/>
            </w:tcBorders>
            <w:shd w:val="clear" w:color="auto" w:fill="auto"/>
            <w:vAlign w:val="center"/>
            <w:hideMark/>
          </w:tcPr>
          <w:p w14:paraId="75B4E2E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w:t>
            </w:r>
          </w:p>
        </w:tc>
        <w:tc>
          <w:tcPr>
            <w:tcW w:w="7492" w:type="dxa"/>
            <w:tcBorders>
              <w:top w:val="nil"/>
              <w:left w:val="nil"/>
              <w:bottom w:val="single" w:sz="4" w:space="0" w:color="auto"/>
              <w:right w:val="single" w:sz="8" w:space="0" w:color="auto"/>
            </w:tcBorders>
            <w:shd w:val="clear" w:color="auto" w:fill="auto"/>
            <w:vAlign w:val="center"/>
            <w:hideMark/>
          </w:tcPr>
          <w:p w14:paraId="3770F80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 - 1 шт., АКБ 12В 7Ач – 1 шт., извещатели пожарные: дымовой «ИП 212-141» - 4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36AAAA44" w14:textId="77777777" w:rsidTr="008275B0">
        <w:trPr>
          <w:trHeight w:val="1104"/>
        </w:trPr>
        <w:tc>
          <w:tcPr>
            <w:tcW w:w="980" w:type="dxa"/>
            <w:tcBorders>
              <w:top w:val="nil"/>
              <w:left w:val="single" w:sz="8" w:space="0" w:color="auto"/>
              <w:bottom w:val="single" w:sz="4" w:space="0" w:color="auto"/>
              <w:right w:val="nil"/>
            </w:tcBorders>
            <w:shd w:val="clear" w:color="auto" w:fill="auto"/>
            <w:vAlign w:val="center"/>
            <w:hideMark/>
          </w:tcPr>
          <w:p w14:paraId="53F4506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209</w:t>
            </w:r>
          </w:p>
        </w:tc>
        <w:tc>
          <w:tcPr>
            <w:tcW w:w="2042" w:type="dxa"/>
            <w:tcBorders>
              <w:top w:val="nil"/>
              <w:left w:val="single" w:sz="4" w:space="0" w:color="auto"/>
              <w:bottom w:val="single" w:sz="4" w:space="0" w:color="auto"/>
              <w:right w:val="single" w:sz="4" w:space="0" w:color="auto"/>
            </w:tcBorders>
            <w:shd w:val="clear" w:color="auto" w:fill="auto"/>
            <w:vAlign w:val="center"/>
            <w:hideMark/>
          </w:tcPr>
          <w:p w14:paraId="5EBE2E3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182384</w:t>
            </w:r>
          </w:p>
        </w:tc>
        <w:tc>
          <w:tcPr>
            <w:tcW w:w="2415" w:type="dxa"/>
            <w:tcBorders>
              <w:top w:val="nil"/>
              <w:left w:val="nil"/>
              <w:bottom w:val="single" w:sz="4" w:space="0" w:color="auto"/>
              <w:right w:val="single" w:sz="4" w:space="0" w:color="auto"/>
            </w:tcBorders>
            <w:shd w:val="clear" w:color="auto" w:fill="auto"/>
            <w:vAlign w:val="center"/>
            <w:hideMark/>
          </w:tcPr>
          <w:p w14:paraId="40FF5B1B"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Красногородский район, д. Кресты, ул. Центральная, д. 5</w:t>
            </w:r>
          </w:p>
        </w:tc>
        <w:tc>
          <w:tcPr>
            <w:tcW w:w="1520" w:type="dxa"/>
            <w:tcBorders>
              <w:top w:val="nil"/>
              <w:left w:val="nil"/>
              <w:bottom w:val="single" w:sz="4" w:space="0" w:color="auto"/>
              <w:right w:val="single" w:sz="4" w:space="0" w:color="auto"/>
            </w:tcBorders>
            <w:shd w:val="clear" w:color="auto" w:fill="auto"/>
            <w:vAlign w:val="center"/>
            <w:hideMark/>
          </w:tcPr>
          <w:p w14:paraId="1F56E8F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w:t>
            </w:r>
          </w:p>
        </w:tc>
        <w:tc>
          <w:tcPr>
            <w:tcW w:w="7492" w:type="dxa"/>
            <w:tcBorders>
              <w:top w:val="nil"/>
              <w:left w:val="nil"/>
              <w:bottom w:val="single" w:sz="4" w:space="0" w:color="auto"/>
              <w:right w:val="single" w:sz="8" w:space="0" w:color="auto"/>
            </w:tcBorders>
            <w:shd w:val="clear" w:color="auto" w:fill="auto"/>
            <w:vAlign w:val="center"/>
            <w:hideMark/>
          </w:tcPr>
          <w:p w14:paraId="6433EA2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 - 1 шт., АКБ 12В 7Ач – 1 шт., извещатели пожарные: дымовой «ИП 212-141» - 6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5140A85C" w14:textId="77777777" w:rsidTr="008275B0">
        <w:trPr>
          <w:trHeight w:val="1656"/>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4C52D33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210</w:t>
            </w:r>
          </w:p>
        </w:tc>
        <w:tc>
          <w:tcPr>
            <w:tcW w:w="2042" w:type="dxa"/>
            <w:tcBorders>
              <w:top w:val="nil"/>
              <w:left w:val="nil"/>
              <w:bottom w:val="single" w:sz="4" w:space="0" w:color="auto"/>
              <w:right w:val="single" w:sz="4" w:space="0" w:color="auto"/>
            </w:tcBorders>
            <w:shd w:val="clear" w:color="auto" w:fill="auto"/>
            <w:vAlign w:val="center"/>
            <w:hideMark/>
          </w:tcPr>
          <w:p w14:paraId="207D96A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182391</w:t>
            </w:r>
          </w:p>
        </w:tc>
        <w:tc>
          <w:tcPr>
            <w:tcW w:w="2415" w:type="dxa"/>
            <w:tcBorders>
              <w:top w:val="nil"/>
              <w:left w:val="nil"/>
              <w:bottom w:val="single" w:sz="4" w:space="0" w:color="auto"/>
              <w:right w:val="single" w:sz="4" w:space="0" w:color="auto"/>
            </w:tcBorders>
            <w:shd w:val="clear" w:color="auto" w:fill="auto"/>
            <w:vAlign w:val="center"/>
            <w:hideMark/>
          </w:tcPr>
          <w:p w14:paraId="0D09954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Псковская область, Красногородский район,      д. Блясино, д.1 </w:t>
            </w:r>
          </w:p>
        </w:tc>
        <w:tc>
          <w:tcPr>
            <w:tcW w:w="1520" w:type="dxa"/>
            <w:tcBorders>
              <w:top w:val="nil"/>
              <w:left w:val="nil"/>
              <w:bottom w:val="single" w:sz="4" w:space="0" w:color="auto"/>
              <w:right w:val="single" w:sz="4" w:space="0" w:color="auto"/>
            </w:tcBorders>
            <w:shd w:val="clear" w:color="auto" w:fill="auto"/>
            <w:vAlign w:val="center"/>
            <w:hideMark/>
          </w:tcPr>
          <w:p w14:paraId="43B0B45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"Гранит-4" </w:t>
            </w:r>
          </w:p>
        </w:tc>
        <w:tc>
          <w:tcPr>
            <w:tcW w:w="7492" w:type="dxa"/>
            <w:tcBorders>
              <w:top w:val="nil"/>
              <w:left w:val="nil"/>
              <w:bottom w:val="single" w:sz="4" w:space="0" w:color="auto"/>
              <w:right w:val="single" w:sz="8" w:space="0" w:color="auto"/>
            </w:tcBorders>
            <w:shd w:val="clear" w:color="auto" w:fill="auto"/>
            <w:vAlign w:val="center"/>
            <w:hideMark/>
          </w:tcPr>
          <w:p w14:paraId="6D04190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"Гранит-4" - 1 шт.,  АКБ 12В 7Ач - 1 шт., извещатели пожарные: дымовой «ИП 212-141» - 8 шт., ручной «ИПР-55» - 1 шт., повещатель охранно-пожарный звуковой «ПКИ Иволга» - 1 шт., светозвуковой «УСС 1-12» - 1 шт., световой «Молния 12 ВЫХОД» - 2 шт.;  извещатели охранные поверхностные оптико-электронные "Фотон-9" - 3 шт.,   извещатель охранный поверхностный звуковой разбития стекла Звон-1 - 2 шт., точечный магнитоконтактный ИО 102-4 - 1 шт.</w:t>
            </w:r>
          </w:p>
        </w:tc>
      </w:tr>
      <w:tr w:rsidR="008275B0" w:rsidRPr="008275B0" w14:paraId="2BEBCC96" w14:textId="77777777" w:rsidTr="008275B0">
        <w:trPr>
          <w:trHeight w:val="3036"/>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7BFA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211</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4ACFD7D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182330</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2297FDB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Псковская область, Опочецкий район, г. Опочка, ул. Коммунальная, д.9  </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3BEE2310"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 "Контакт 5-2" "Рокот"</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39C3E9C4"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"Ritm" - 1 шт., "Рокот" - 1 шт., источник вторичного электропитания резервированный «ББП-20» - 2 шт., АКБ 12В 7Ач - 2 шт., извещатели пожарные: дымовой «ИП 212-141» - 28 шт., ручной «ИПР-55» - 4 шт., повещатель охранно-пожарный звуковой «ПКИ Иволга» - 1 шт., повещатель комбинированный светозвуковой «УСС 1-12» - 1 шт., световой «Молния 12 ВЫХОД» -5 шт.; "Контакт 5-2" - 1 шт., АКБ 12В 7Ач - 1 шт.,  извещатели охранные поверхностные оптико-электронные "Фотон-9" - 5 шт.,   извещатель охранный поверхностный звуковой разбития стекла Звон-1 - 9 шт., точечный магнитоконтактный ИО 102-4, ИО 102-16  - 10 шт., КТС: стационарная кнопка - 1 шт. извещатель охранный радиоканальный Астра-Р - 1 комп. (приемное устройство - 1 шт,, брелок радиоканальный Астра -РПД - 2 шт.)</w:t>
            </w:r>
          </w:p>
        </w:tc>
      </w:tr>
      <w:tr w:rsidR="008275B0" w:rsidRPr="008275B0" w14:paraId="22620D18" w14:textId="77777777" w:rsidTr="008275B0">
        <w:trPr>
          <w:trHeight w:val="1104"/>
        </w:trPr>
        <w:tc>
          <w:tcPr>
            <w:tcW w:w="980" w:type="dxa"/>
            <w:tcBorders>
              <w:top w:val="nil"/>
              <w:left w:val="single" w:sz="8" w:space="0" w:color="auto"/>
              <w:bottom w:val="single" w:sz="4" w:space="0" w:color="auto"/>
              <w:right w:val="nil"/>
            </w:tcBorders>
            <w:shd w:val="clear" w:color="auto" w:fill="auto"/>
            <w:vAlign w:val="center"/>
            <w:hideMark/>
          </w:tcPr>
          <w:p w14:paraId="10145BC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212</w:t>
            </w:r>
          </w:p>
        </w:tc>
        <w:tc>
          <w:tcPr>
            <w:tcW w:w="2042" w:type="dxa"/>
            <w:tcBorders>
              <w:top w:val="nil"/>
              <w:left w:val="single" w:sz="4" w:space="0" w:color="auto"/>
              <w:bottom w:val="single" w:sz="4" w:space="0" w:color="auto"/>
              <w:right w:val="single" w:sz="4" w:space="0" w:color="auto"/>
            </w:tcBorders>
            <w:shd w:val="clear" w:color="auto" w:fill="auto"/>
            <w:vAlign w:val="center"/>
            <w:hideMark/>
          </w:tcPr>
          <w:p w14:paraId="7812A1F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182374</w:t>
            </w:r>
          </w:p>
        </w:tc>
        <w:tc>
          <w:tcPr>
            <w:tcW w:w="2415" w:type="dxa"/>
            <w:tcBorders>
              <w:top w:val="nil"/>
              <w:left w:val="nil"/>
              <w:bottom w:val="single" w:sz="4" w:space="0" w:color="auto"/>
              <w:right w:val="single" w:sz="4" w:space="0" w:color="auto"/>
            </w:tcBorders>
            <w:shd w:val="clear" w:color="auto" w:fill="auto"/>
            <w:vAlign w:val="center"/>
            <w:hideMark/>
          </w:tcPr>
          <w:p w14:paraId="7DDD2A9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Опочецкий район, д. Петровское, ул. Гагарина, д. 105</w:t>
            </w:r>
          </w:p>
        </w:tc>
        <w:tc>
          <w:tcPr>
            <w:tcW w:w="1520" w:type="dxa"/>
            <w:tcBorders>
              <w:top w:val="nil"/>
              <w:left w:val="nil"/>
              <w:bottom w:val="single" w:sz="4" w:space="0" w:color="auto"/>
              <w:right w:val="single" w:sz="4" w:space="0" w:color="auto"/>
            </w:tcBorders>
            <w:shd w:val="clear" w:color="auto" w:fill="auto"/>
            <w:vAlign w:val="center"/>
            <w:hideMark/>
          </w:tcPr>
          <w:p w14:paraId="28B6FDC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w:t>
            </w:r>
          </w:p>
        </w:tc>
        <w:tc>
          <w:tcPr>
            <w:tcW w:w="7492" w:type="dxa"/>
            <w:tcBorders>
              <w:top w:val="nil"/>
              <w:left w:val="nil"/>
              <w:bottom w:val="single" w:sz="4" w:space="0" w:color="auto"/>
              <w:right w:val="single" w:sz="8" w:space="0" w:color="auto"/>
            </w:tcBorders>
            <w:shd w:val="clear" w:color="auto" w:fill="auto"/>
            <w:vAlign w:val="center"/>
            <w:hideMark/>
          </w:tcPr>
          <w:p w14:paraId="0F3293F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 3» - 1 шт., АКБ 12В 7Ач – 1 шт., извещатели пожарные: дымовой «ИП 212-141» - 4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75678250"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269D205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213</w:t>
            </w:r>
          </w:p>
        </w:tc>
        <w:tc>
          <w:tcPr>
            <w:tcW w:w="2042" w:type="dxa"/>
            <w:tcBorders>
              <w:top w:val="nil"/>
              <w:left w:val="nil"/>
              <w:bottom w:val="single" w:sz="4" w:space="0" w:color="auto"/>
              <w:right w:val="single" w:sz="4" w:space="0" w:color="auto"/>
            </w:tcBorders>
            <w:shd w:val="clear" w:color="auto" w:fill="auto"/>
            <w:vAlign w:val="center"/>
            <w:hideMark/>
          </w:tcPr>
          <w:p w14:paraId="74EDB20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Помещение гаражей</w:t>
            </w:r>
          </w:p>
        </w:tc>
        <w:tc>
          <w:tcPr>
            <w:tcW w:w="2415" w:type="dxa"/>
            <w:tcBorders>
              <w:top w:val="nil"/>
              <w:left w:val="nil"/>
              <w:bottom w:val="single" w:sz="4" w:space="0" w:color="auto"/>
              <w:right w:val="single" w:sz="4" w:space="0" w:color="auto"/>
            </w:tcBorders>
            <w:shd w:val="clear" w:color="auto" w:fill="auto"/>
            <w:vAlign w:val="center"/>
            <w:hideMark/>
          </w:tcPr>
          <w:p w14:paraId="5DD3478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Себежский район, г. Себеж, ул. Пролетарская, д.29</w:t>
            </w:r>
          </w:p>
        </w:tc>
        <w:tc>
          <w:tcPr>
            <w:tcW w:w="1520" w:type="dxa"/>
            <w:tcBorders>
              <w:top w:val="nil"/>
              <w:left w:val="nil"/>
              <w:bottom w:val="single" w:sz="4" w:space="0" w:color="auto"/>
              <w:right w:val="single" w:sz="4" w:space="0" w:color="auto"/>
            </w:tcBorders>
            <w:shd w:val="clear" w:color="auto" w:fill="auto"/>
            <w:vAlign w:val="center"/>
            <w:hideMark/>
          </w:tcPr>
          <w:p w14:paraId="0D6CCF0E"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w:t>
            </w:r>
          </w:p>
        </w:tc>
        <w:tc>
          <w:tcPr>
            <w:tcW w:w="7492" w:type="dxa"/>
            <w:tcBorders>
              <w:top w:val="nil"/>
              <w:left w:val="nil"/>
              <w:bottom w:val="single" w:sz="4" w:space="0" w:color="auto"/>
              <w:right w:val="single" w:sz="8" w:space="0" w:color="auto"/>
            </w:tcBorders>
            <w:shd w:val="clear" w:color="auto" w:fill="auto"/>
            <w:vAlign w:val="center"/>
            <w:hideMark/>
          </w:tcPr>
          <w:p w14:paraId="225015F8"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 - 1 шт., источник вторичного электропитания резервированный «ББП-20» - 2 шт., АКБ 12В 7Ач - 2 шт., извещатели пожарные: дымовой «ИП 212-141» - 3 шт., ручной «ИПР-55» -1 шт., светозвуковой «УСС 1-12» - 1 шт., световой «Молния 12 ВЫХОД» - 2 шт.</w:t>
            </w:r>
          </w:p>
        </w:tc>
      </w:tr>
      <w:tr w:rsidR="008275B0" w:rsidRPr="008275B0" w14:paraId="5DAC8C3A" w14:textId="77777777" w:rsidTr="008275B0">
        <w:trPr>
          <w:trHeight w:val="1104"/>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1EFF323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214</w:t>
            </w:r>
          </w:p>
        </w:tc>
        <w:tc>
          <w:tcPr>
            <w:tcW w:w="2042" w:type="dxa"/>
            <w:tcBorders>
              <w:top w:val="nil"/>
              <w:left w:val="nil"/>
              <w:bottom w:val="single" w:sz="4" w:space="0" w:color="auto"/>
              <w:right w:val="single" w:sz="4" w:space="0" w:color="auto"/>
            </w:tcBorders>
            <w:shd w:val="clear" w:color="auto" w:fill="auto"/>
            <w:vAlign w:val="center"/>
            <w:hideMark/>
          </w:tcPr>
          <w:p w14:paraId="3F37660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182251</w:t>
            </w:r>
          </w:p>
        </w:tc>
        <w:tc>
          <w:tcPr>
            <w:tcW w:w="2415" w:type="dxa"/>
            <w:tcBorders>
              <w:top w:val="nil"/>
              <w:left w:val="nil"/>
              <w:bottom w:val="single" w:sz="4" w:space="0" w:color="auto"/>
              <w:right w:val="single" w:sz="4" w:space="0" w:color="auto"/>
            </w:tcBorders>
            <w:shd w:val="clear" w:color="auto" w:fill="auto"/>
            <w:vAlign w:val="center"/>
            <w:hideMark/>
          </w:tcPr>
          <w:p w14:paraId="4B526E9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Себежский район, г. Себеж, ул. Вокзальная, д. 1</w:t>
            </w:r>
          </w:p>
        </w:tc>
        <w:tc>
          <w:tcPr>
            <w:tcW w:w="1520" w:type="dxa"/>
            <w:tcBorders>
              <w:top w:val="nil"/>
              <w:left w:val="nil"/>
              <w:bottom w:val="single" w:sz="4" w:space="0" w:color="auto"/>
              <w:right w:val="single" w:sz="4" w:space="0" w:color="auto"/>
            </w:tcBorders>
            <w:shd w:val="clear" w:color="auto" w:fill="auto"/>
            <w:vAlign w:val="center"/>
            <w:hideMark/>
          </w:tcPr>
          <w:p w14:paraId="3469725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w:t>
            </w:r>
          </w:p>
        </w:tc>
        <w:tc>
          <w:tcPr>
            <w:tcW w:w="7492" w:type="dxa"/>
            <w:tcBorders>
              <w:top w:val="nil"/>
              <w:left w:val="nil"/>
              <w:bottom w:val="single" w:sz="4" w:space="0" w:color="auto"/>
              <w:right w:val="single" w:sz="8" w:space="0" w:color="auto"/>
            </w:tcBorders>
            <w:shd w:val="clear" w:color="auto" w:fill="auto"/>
            <w:vAlign w:val="center"/>
            <w:hideMark/>
          </w:tcPr>
          <w:p w14:paraId="4C546B7E"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"Гранит-3" - 1 шт., АКБ 12В 7Ач - 1 шт., извещатели пожарные: дымовой «ИП 212-141» - 9 шт., ручной «ИПР-55» - 1 шт., оповещатели охранно-пожарные: звуковой «ПКИ Иволга» - 1 шт., светозвуковой «УСС 1-12» - 1 шт., световой «Молния 12 ВЫХОД» - 2 шт.;</w:t>
            </w:r>
          </w:p>
        </w:tc>
      </w:tr>
      <w:tr w:rsidR="008275B0" w:rsidRPr="008275B0" w14:paraId="2F4E9413" w14:textId="77777777" w:rsidTr="008275B0">
        <w:trPr>
          <w:trHeight w:val="2208"/>
        </w:trPr>
        <w:tc>
          <w:tcPr>
            <w:tcW w:w="980" w:type="dxa"/>
            <w:tcBorders>
              <w:top w:val="nil"/>
              <w:left w:val="single" w:sz="8" w:space="0" w:color="auto"/>
              <w:bottom w:val="single" w:sz="4" w:space="0" w:color="auto"/>
              <w:right w:val="nil"/>
            </w:tcBorders>
            <w:shd w:val="clear" w:color="auto" w:fill="auto"/>
            <w:vAlign w:val="center"/>
            <w:hideMark/>
          </w:tcPr>
          <w:p w14:paraId="3F8C638A"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215</w:t>
            </w:r>
          </w:p>
        </w:tc>
        <w:tc>
          <w:tcPr>
            <w:tcW w:w="2042" w:type="dxa"/>
            <w:tcBorders>
              <w:top w:val="nil"/>
              <w:left w:val="single" w:sz="4" w:space="0" w:color="auto"/>
              <w:bottom w:val="single" w:sz="4" w:space="0" w:color="auto"/>
              <w:right w:val="single" w:sz="4" w:space="0" w:color="auto"/>
            </w:tcBorders>
            <w:shd w:val="clear" w:color="auto" w:fill="auto"/>
            <w:vAlign w:val="center"/>
            <w:hideMark/>
          </w:tcPr>
          <w:p w14:paraId="07D3702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182270</w:t>
            </w:r>
          </w:p>
        </w:tc>
        <w:tc>
          <w:tcPr>
            <w:tcW w:w="2415" w:type="dxa"/>
            <w:tcBorders>
              <w:top w:val="nil"/>
              <w:left w:val="nil"/>
              <w:bottom w:val="single" w:sz="4" w:space="0" w:color="auto"/>
              <w:right w:val="single" w:sz="4" w:space="0" w:color="auto"/>
            </w:tcBorders>
            <w:shd w:val="clear" w:color="auto" w:fill="auto"/>
            <w:vAlign w:val="center"/>
            <w:hideMark/>
          </w:tcPr>
          <w:p w14:paraId="5581C1B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Себежский район, д. Эпимахово, ул. Центральная, д.1</w:t>
            </w:r>
          </w:p>
        </w:tc>
        <w:tc>
          <w:tcPr>
            <w:tcW w:w="1520" w:type="dxa"/>
            <w:tcBorders>
              <w:top w:val="nil"/>
              <w:left w:val="nil"/>
              <w:bottom w:val="single" w:sz="4" w:space="0" w:color="auto"/>
              <w:right w:val="single" w:sz="4" w:space="0" w:color="auto"/>
            </w:tcBorders>
            <w:shd w:val="clear" w:color="auto" w:fill="auto"/>
            <w:vAlign w:val="center"/>
            <w:hideMark/>
          </w:tcPr>
          <w:p w14:paraId="6DF22D06"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w:t>
            </w:r>
          </w:p>
        </w:tc>
        <w:tc>
          <w:tcPr>
            <w:tcW w:w="7492" w:type="dxa"/>
            <w:tcBorders>
              <w:top w:val="nil"/>
              <w:left w:val="nil"/>
              <w:bottom w:val="single" w:sz="4" w:space="0" w:color="auto"/>
              <w:right w:val="single" w:sz="8" w:space="0" w:color="auto"/>
            </w:tcBorders>
            <w:shd w:val="clear" w:color="auto" w:fill="auto"/>
            <w:vAlign w:val="center"/>
            <w:hideMark/>
          </w:tcPr>
          <w:p w14:paraId="7EB63650"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"Ritm" - 1 шт., источник вторичного электропитания резервированный «ББП-30» - 2 шт., АКБ 12В 7Ач - 2 шт., извещатели пожарные: дымовой «ИП 212-141» - 8 шт., ручной «ИПР-55» - 1 шт., повещатель охранно-пожарный звуковой «ПКИ Иволга» - 1 шт., повещатель комбинированный светозвуковой «УСС 1-12» - 1 шт., световой «Молния 12 ВЫХОД» - 1 шт.; извещатели охранные поверхностные оптико-электронные "Фотон-9" - 3 шт.,   извещатель охранный поверхностный звуковой разбития стекла Звон-1 - 3  шт., точечный магнитоконтактный ИО 102-4, ИО 102-16  - 8 шт.</w:t>
            </w:r>
          </w:p>
        </w:tc>
      </w:tr>
      <w:tr w:rsidR="008275B0" w:rsidRPr="008275B0" w14:paraId="2A32465F" w14:textId="77777777" w:rsidTr="008275B0">
        <w:trPr>
          <w:trHeight w:val="1104"/>
        </w:trPr>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35DDD"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216</w:t>
            </w:r>
          </w:p>
        </w:tc>
        <w:tc>
          <w:tcPr>
            <w:tcW w:w="2042" w:type="dxa"/>
            <w:tcBorders>
              <w:top w:val="single" w:sz="4" w:space="0" w:color="auto"/>
              <w:left w:val="nil"/>
              <w:bottom w:val="single" w:sz="4" w:space="0" w:color="auto"/>
              <w:right w:val="single" w:sz="4" w:space="0" w:color="auto"/>
            </w:tcBorders>
            <w:shd w:val="clear" w:color="auto" w:fill="auto"/>
            <w:vAlign w:val="center"/>
            <w:hideMark/>
          </w:tcPr>
          <w:p w14:paraId="5484D3A1"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182272</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14:paraId="06B7BA8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Себежский район, д. Дубровка, ул. Центральная, д. 1</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517AB9BC"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w:t>
            </w:r>
          </w:p>
        </w:tc>
        <w:tc>
          <w:tcPr>
            <w:tcW w:w="7492" w:type="dxa"/>
            <w:tcBorders>
              <w:top w:val="single" w:sz="4" w:space="0" w:color="auto"/>
              <w:left w:val="nil"/>
              <w:bottom w:val="single" w:sz="4" w:space="0" w:color="auto"/>
              <w:right w:val="single" w:sz="4" w:space="0" w:color="auto"/>
            </w:tcBorders>
            <w:shd w:val="clear" w:color="auto" w:fill="auto"/>
            <w:vAlign w:val="center"/>
            <w:hideMark/>
          </w:tcPr>
          <w:p w14:paraId="6C343716"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«Ритм» - 1 шт., «ИБП-30» - 2 шт., АКБ 12В 7Ач – 2 шт., извещатели пожарные: дымовой «ИП 212-141» - 12 шт., ручной «ИПР-55» - 1 шт., оповещатели охранно-пожарные: звуковой «ПКИ Иволга» - 1 шт., светозвуковой «УСС 1-12» - 1 шт., световой «Молния 12 ВЫХОД» - 1 шт.</w:t>
            </w:r>
          </w:p>
        </w:tc>
      </w:tr>
      <w:tr w:rsidR="008275B0" w:rsidRPr="008275B0" w14:paraId="1DF0C453" w14:textId="77777777" w:rsidTr="008275B0">
        <w:trPr>
          <w:trHeight w:val="1380"/>
        </w:trPr>
        <w:tc>
          <w:tcPr>
            <w:tcW w:w="980" w:type="dxa"/>
            <w:tcBorders>
              <w:top w:val="nil"/>
              <w:left w:val="single" w:sz="8" w:space="0" w:color="auto"/>
              <w:bottom w:val="single" w:sz="4" w:space="0" w:color="auto"/>
              <w:right w:val="single" w:sz="4" w:space="0" w:color="auto"/>
            </w:tcBorders>
            <w:shd w:val="clear" w:color="auto" w:fill="auto"/>
            <w:vAlign w:val="center"/>
            <w:hideMark/>
          </w:tcPr>
          <w:p w14:paraId="65C27C42"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217</w:t>
            </w:r>
          </w:p>
        </w:tc>
        <w:tc>
          <w:tcPr>
            <w:tcW w:w="2042" w:type="dxa"/>
            <w:tcBorders>
              <w:top w:val="nil"/>
              <w:left w:val="nil"/>
              <w:bottom w:val="single" w:sz="4" w:space="0" w:color="auto"/>
              <w:right w:val="single" w:sz="4" w:space="0" w:color="auto"/>
            </w:tcBorders>
            <w:shd w:val="clear" w:color="auto" w:fill="auto"/>
            <w:vAlign w:val="center"/>
            <w:hideMark/>
          </w:tcPr>
          <w:p w14:paraId="7125D055"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182277</w:t>
            </w:r>
          </w:p>
        </w:tc>
        <w:tc>
          <w:tcPr>
            <w:tcW w:w="2415" w:type="dxa"/>
            <w:tcBorders>
              <w:top w:val="nil"/>
              <w:left w:val="nil"/>
              <w:bottom w:val="single" w:sz="4" w:space="0" w:color="auto"/>
              <w:right w:val="single" w:sz="4" w:space="0" w:color="auto"/>
            </w:tcBorders>
            <w:shd w:val="clear" w:color="auto" w:fill="auto"/>
            <w:vAlign w:val="center"/>
            <w:hideMark/>
          </w:tcPr>
          <w:p w14:paraId="52B63D58"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Себежский район,           п. Сосновый Бор, ул. Солнечная, д. 10</w:t>
            </w:r>
          </w:p>
        </w:tc>
        <w:tc>
          <w:tcPr>
            <w:tcW w:w="1520" w:type="dxa"/>
            <w:tcBorders>
              <w:top w:val="nil"/>
              <w:left w:val="nil"/>
              <w:bottom w:val="single" w:sz="4" w:space="0" w:color="auto"/>
              <w:right w:val="single" w:sz="4" w:space="0" w:color="auto"/>
            </w:tcBorders>
            <w:shd w:val="clear" w:color="auto" w:fill="auto"/>
            <w:vAlign w:val="center"/>
            <w:hideMark/>
          </w:tcPr>
          <w:p w14:paraId="345C4B89"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w:t>
            </w:r>
          </w:p>
        </w:tc>
        <w:tc>
          <w:tcPr>
            <w:tcW w:w="7492" w:type="dxa"/>
            <w:tcBorders>
              <w:top w:val="nil"/>
              <w:left w:val="nil"/>
              <w:bottom w:val="single" w:sz="4" w:space="0" w:color="auto"/>
              <w:right w:val="single" w:sz="8" w:space="0" w:color="auto"/>
            </w:tcBorders>
            <w:shd w:val="clear" w:color="auto" w:fill="auto"/>
            <w:vAlign w:val="center"/>
            <w:hideMark/>
          </w:tcPr>
          <w:p w14:paraId="53CA9631"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"Ritm" - 1 шт., источник вторичного электропитания резервированный «ББП-20» - 1 шт., АКБ 12В 7Ач - 1 шт., извещатели пожарные: дымовой «ИП 212-141» - 2 шт., ручной «ИПР-55» -1 шт., светозвуковой «УСС 1-12» - 1 шт., световой «Молния 12 ВЫХОД» - 1 шт.: извещатели охранные поверхностные оптико-электронные "Фотон-9" - 1 шт.,   точечный магнитоконтактный ИО 102-4 - 1 шт.</w:t>
            </w:r>
          </w:p>
        </w:tc>
      </w:tr>
      <w:tr w:rsidR="008275B0" w:rsidRPr="008275B0" w14:paraId="499F79C3" w14:textId="77777777" w:rsidTr="008275B0">
        <w:trPr>
          <w:trHeight w:val="2220"/>
        </w:trPr>
        <w:tc>
          <w:tcPr>
            <w:tcW w:w="980" w:type="dxa"/>
            <w:tcBorders>
              <w:top w:val="nil"/>
              <w:left w:val="single" w:sz="8" w:space="0" w:color="auto"/>
              <w:bottom w:val="single" w:sz="8" w:space="0" w:color="auto"/>
              <w:right w:val="nil"/>
            </w:tcBorders>
            <w:shd w:val="clear" w:color="auto" w:fill="auto"/>
            <w:vAlign w:val="center"/>
            <w:hideMark/>
          </w:tcPr>
          <w:p w14:paraId="38A8548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218</w:t>
            </w:r>
          </w:p>
        </w:tc>
        <w:tc>
          <w:tcPr>
            <w:tcW w:w="2042" w:type="dxa"/>
            <w:tcBorders>
              <w:top w:val="nil"/>
              <w:left w:val="single" w:sz="4" w:space="0" w:color="auto"/>
              <w:bottom w:val="single" w:sz="8" w:space="0" w:color="auto"/>
              <w:right w:val="single" w:sz="4" w:space="0" w:color="auto"/>
            </w:tcBorders>
            <w:shd w:val="clear" w:color="auto" w:fill="auto"/>
            <w:vAlign w:val="center"/>
            <w:hideMark/>
          </w:tcPr>
          <w:p w14:paraId="2CC0B277"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ОПС 182296</w:t>
            </w:r>
          </w:p>
        </w:tc>
        <w:tc>
          <w:tcPr>
            <w:tcW w:w="2415" w:type="dxa"/>
            <w:tcBorders>
              <w:top w:val="nil"/>
              <w:left w:val="nil"/>
              <w:bottom w:val="single" w:sz="8" w:space="0" w:color="auto"/>
              <w:right w:val="single" w:sz="4" w:space="0" w:color="auto"/>
            </w:tcBorders>
            <w:shd w:val="clear" w:color="auto" w:fill="auto"/>
            <w:vAlign w:val="center"/>
            <w:hideMark/>
          </w:tcPr>
          <w:p w14:paraId="778B41C4"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Псковская область, Себежский район, п. Идрица, ул. М. Горького, д.34</w:t>
            </w:r>
          </w:p>
        </w:tc>
        <w:tc>
          <w:tcPr>
            <w:tcW w:w="1520" w:type="dxa"/>
            <w:tcBorders>
              <w:top w:val="nil"/>
              <w:left w:val="nil"/>
              <w:bottom w:val="single" w:sz="8" w:space="0" w:color="auto"/>
              <w:right w:val="single" w:sz="4" w:space="0" w:color="auto"/>
            </w:tcBorders>
            <w:shd w:val="clear" w:color="auto" w:fill="auto"/>
            <w:vAlign w:val="center"/>
            <w:hideMark/>
          </w:tcPr>
          <w:p w14:paraId="3466E16F" w14:textId="77777777" w:rsidR="008275B0" w:rsidRPr="008275B0" w:rsidRDefault="008275B0" w:rsidP="008275B0">
            <w:pPr>
              <w:spacing w:after="0" w:line="240" w:lineRule="auto"/>
              <w:jc w:val="center"/>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"Контакт 5-2" </w:t>
            </w:r>
          </w:p>
        </w:tc>
        <w:tc>
          <w:tcPr>
            <w:tcW w:w="7492" w:type="dxa"/>
            <w:tcBorders>
              <w:top w:val="nil"/>
              <w:left w:val="nil"/>
              <w:bottom w:val="single" w:sz="8" w:space="0" w:color="auto"/>
              <w:right w:val="single" w:sz="8" w:space="0" w:color="auto"/>
            </w:tcBorders>
            <w:shd w:val="clear" w:color="auto" w:fill="auto"/>
            <w:vAlign w:val="center"/>
            <w:hideMark/>
          </w:tcPr>
          <w:p w14:paraId="69E32215" w14:textId="77777777" w:rsidR="008275B0" w:rsidRPr="008275B0" w:rsidRDefault="008275B0" w:rsidP="008275B0">
            <w:pPr>
              <w:spacing w:after="0" w:line="240" w:lineRule="auto"/>
              <w:rPr>
                <w:rFonts w:ascii="Times New Roman" w:eastAsia="Times New Roman" w:hAnsi="Times New Roman"/>
                <w:color w:val="000000"/>
                <w:lang w:eastAsia="ru-RU"/>
              </w:rPr>
            </w:pPr>
            <w:r w:rsidRPr="008275B0">
              <w:rPr>
                <w:rFonts w:ascii="Times New Roman" w:eastAsia="Times New Roman" w:hAnsi="Times New Roman"/>
                <w:color w:val="000000"/>
                <w:lang w:eastAsia="ru-RU"/>
              </w:rPr>
              <w:t xml:space="preserve"> "Контакт 5-2" - 1 шт., АКБ 12В 7Ач - 2 шт., извещатели пожарные: дымовой «ИП 212-141» - 8 шт., ручной «ИПР-55» - 2 шт., повещатель охранно-пожарный звуковой «ПКИ Иволга» - 1 шт., светозвуковой «УСС 1-12» - 1 шт., световой «Молния 12 ВЫХОД» -2 шт.; извещатели охранные поверхностные оптико-электронные "Фотон-9" - 8 шт., извещатель охранный поверхностный звуковой разбития стекла Звон-1 - 5 шт., точечный магнитоконтактный ИО 102-4, ИО 102-16 - 4 шт., КТС: извещатель охранный радиоканальный Астра-Р - 1 комп. (приемное устройство - 1 шт,, брелок радиоканальный Астра -РПД - 2 шт.)</w:t>
            </w:r>
          </w:p>
        </w:tc>
      </w:tr>
    </w:tbl>
    <w:p w14:paraId="61A0840B" w14:textId="77777777" w:rsidR="008275B0" w:rsidRPr="008275B0" w:rsidRDefault="008275B0" w:rsidP="00D6708D">
      <w:pPr>
        <w:tabs>
          <w:tab w:val="left" w:pos="5325"/>
        </w:tabs>
        <w:rPr>
          <w:rFonts w:ascii="Times New Roman" w:eastAsia="Times New Roman" w:hAnsi="Times New Roman"/>
          <w:sz w:val="24"/>
          <w:szCs w:val="24"/>
          <w:lang w:eastAsia="ru-RU"/>
        </w:rPr>
        <w:sectPr w:rsidR="008275B0" w:rsidRPr="008275B0" w:rsidSect="001E526A">
          <w:footnotePr>
            <w:numRestart w:val="eachPage"/>
          </w:footnotePr>
          <w:pgSz w:w="16838" w:h="11906" w:orient="landscape" w:code="9"/>
          <w:pgMar w:top="1134" w:right="851" w:bottom="1134" w:left="1701" w:header="709" w:footer="709" w:gutter="0"/>
          <w:cols w:space="720"/>
          <w:docGrid w:linePitch="299"/>
        </w:sectPr>
      </w:pPr>
    </w:p>
    <w:p w14:paraId="6AE465C0" w14:textId="77777777" w:rsidR="00D6708D" w:rsidRPr="008275B0" w:rsidRDefault="00D6708D" w:rsidP="00D6708D">
      <w:pPr>
        <w:spacing w:after="160" w:line="259"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Приложение № 2 к ТЗ</w:t>
      </w:r>
    </w:p>
    <w:p w14:paraId="3A99F72B" w14:textId="77777777" w:rsidR="00B3393E" w:rsidRPr="008275B0" w:rsidRDefault="00B3393E" w:rsidP="00B3393E">
      <w:pPr>
        <w:spacing w:after="0" w:line="240" w:lineRule="auto"/>
        <w:jc w:val="center"/>
        <w:rPr>
          <w:rFonts w:ascii="Times New Roman" w:eastAsia="Times New Roman" w:hAnsi="Times New Roman"/>
          <w:b/>
          <w:color w:val="000000"/>
          <w:sz w:val="24"/>
          <w:szCs w:val="24"/>
          <w:lang w:eastAsia="ru-RU"/>
        </w:rPr>
      </w:pPr>
    </w:p>
    <w:p w14:paraId="60F4234E" w14:textId="77777777" w:rsidR="00A12E38" w:rsidRPr="008275B0" w:rsidRDefault="00B3393E" w:rsidP="00B3393E">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w:t>
      </w:r>
      <w:r w:rsidR="00A12E38" w:rsidRPr="008275B0">
        <w:rPr>
          <w:rFonts w:ascii="Times New Roman" w:eastAsia="Times New Roman" w:hAnsi="Times New Roman"/>
          <w:b/>
          <w:color w:val="000000"/>
          <w:sz w:val="24"/>
          <w:szCs w:val="24"/>
          <w:lang w:eastAsia="ru-RU"/>
        </w:rPr>
        <w:t xml:space="preserve"> НА ПРОВЕДЕНИЕ </w:t>
      </w:r>
      <w:r w:rsidRPr="008275B0">
        <w:rPr>
          <w:rFonts w:ascii="Times New Roman" w:eastAsia="Times New Roman" w:hAnsi="Times New Roman"/>
          <w:b/>
          <w:color w:val="000000"/>
          <w:sz w:val="24"/>
          <w:szCs w:val="24"/>
          <w:lang w:eastAsia="ru-RU"/>
        </w:rPr>
        <w:t>ТО</w:t>
      </w:r>
      <w:r w:rsidR="00A12E38" w:rsidRPr="008275B0">
        <w:rPr>
          <w:rFonts w:ascii="Times New Roman" w:eastAsia="Times New Roman" w:hAnsi="Times New Roman"/>
          <w:b/>
          <w:color w:val="000000"/>
          <w:sz w:val="24"/>
          <w:szCs w:val="24"/>
          <w:lang w:eastAsia="ru-RU"/>
        </w:rPr>
        <w:t>, ТР</w:t>
      </w:r>
    </w:p>
    <w:p w14:paraId="5C838D4A" w14:textId="77777777" w:rsidR="00A12E38" w:rsidRPr="008275B0" w:rsidRDefault="00A12E38" w:rsidP="00B3393E">
      <w:pPr>
        <w:spacing w:after="0" w:line="240" w:lineRule="auto"/>
        <w:jc w:val="center"/>
        <w:rPr>
          <w:rFonts w:ascii="Times New Roman" w:eastAsia="Times New Roman" w:hAnsi="Times New Roman"/>
          <w:b/>
          <w:color w:val="000000"/>
          <w:sz w:val="24"/>
          <w:szCs w:val="24"/>
          <w:lang w:eastAsia="ru-RU"/>
        </w:rPr>
      </w:pPr>
    </w:p>
    <w:p w14:paraId="2C367047" w14:textId="77777777" w:rsidR="00A12E38" w:rsidRPr="008275B0" w:rsidRDefault="00A12E38" w:rsidP="00A12E38">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1</w:t>
      </w:r>
    </w:p>
    <w:p w14:paraId="5D76C956" w14:textId="77777777" w:rsidR="00A12E38" w:rsidRPr="008275B0" w:rsidRDefault="00A12E38" w:rsidP="00A12E38">
      <w:pPr>
        <w:spacing w:after="0" w:line="240" w:lineRule="auto"/>
        <w:jc w:val="right"/>
        <w:rPr>
          <w:rFonts w:ascii="Times New Roman" w:eastAsia="Times New Roman" w:hAnsi="Times New Roman"/>
          <w:b/>
          <w:color w:val="000000"/>
          <w:sz w:val="24"/>
          <w:szCs w:val="24"/>
          <w:lang w:eastAsia="ru-RU"/>
        </w:rPr>
      </w:pPr>
    </w:p>
    <w:p w14:paraId="41E00E48" w14:textId="14241A5A" w:rsidR="00B3393E" w:rsidRPr="008275B0" w:rsidRDefault="00A12E38" w:rsidP="00A12E38">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 ТО СОТС, СОТ, СКУД</w:t>
      </w:r>
    </w:p>
    <w:p w14:paraId="770D4235" w14:textId="5C016DC4" w:rsidR="007157B0" w:rsidRPr="008275B0" w:rsidRDefault="007157B0" w:rsidP="007157B0">
      <w:pPr>
        <w:spacing w:after="0" w:line="240" w:lineRule="auto"/>
        <w:jc w:val="center"/>
        <w:rPr>
          <w:rFonts w:ascii="Times New Roman" w:eastAsia="Times New Roman" w:hAnsi="Times New Roman"/>
          <w:b/>
          <w:color w:val="000000"/>
          <w:sz w:val="24"/>
          <w:szCs w:val="24"/>
          <w:lang w:eastAsia="ru-RU"/>
        </w:rPr>
      </w:pPr>
    </w:p>
    <w:tbl>
      <w:tblPr>
        <w:tblW w:w="941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1644"/>
        <w:gridCol w:w="592"/>
        <w:gridCol w:w="4086"/>
        <w:gridCol w:w="2037"/>
        <w:gridCol w:w="7"/>
      </w:tblGrid>
      <w:tr w:rsidR="00A12E38" w:rsidRPr="008275B0" w14:paraId="57425769" w14:textId="77777777" w:rsidTr="003B3AED">
        <w:trPr>
          <w:gridAfter w:val="1"/>
          <w:wAfter w:w="7" w:type="dxa"/>
          <w:trHeight w:val="20"/>
          <w:tblHeader/>
        </w:trPr>
        <w:tc>
          <w:tcPr>
            <w:tcW w:w="1049" w:type="dxa"/>
            <w:tcBorders>
              <w:top w:val="single" w:sz="4" w:space="0" w:color="auto"/>
              <w:left w:val="single" w:sz="4" w:space="0" w:color="auto"/>
              <w:bottom w:val="single" w:sz="4" w:space="0" w:color="auto"/>
              <w:right w:val="single" w:sz="4" w:space="0" w:color="auto"/>
            </w:tcBorders>
            <w:vAlign w:val="center"/>
            <w:hideMark/>
          </w:tcPr>
          <w:p w14:paraId="031F28C6" w14:textId="77777777" w:rsidR="00A12E38" w:rsidRPr="008275B0" w:rsidRDefault="00A12E38" w:rsidP="00A12E38">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 раздела</w:t>
            </w:r>
          </w:p>
        </w:tc>
        <w:tc>
          <w:tcPr>
            <w:tcW w:w="1644" w:type="dxa"/>
            <w:tcBorders>
              <w:top w:val="single" w:sz="4" w:space="0" w:color="auto"/>
              <w:left w:val="single" w:sz="4" w:space="0" w:color="auto"/>
              <w:bottom w:val="single" w:sz="4" w:space="0" w:color="auto"/>
              <w:right w:val="single" w:sz="4" w:space="0" w:color="auto"/>
            </w:tcBorders>
            <w:vAlign w:val="center"/>
            <w:hideMark/>
          </w:tcPr>
          <w:p w14:paraId="5D6BD738" w14:textId="77777777" w:rsidR="00A12E38" w:rsidRPr="008275B0" w:rsidRDefault="00A12E38" w:rsidP="00A12E38">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Тип оборудования, составных частей ТСО</w:t>
            </w:r>
          </w:p>
        </w:tc>
        <w:tc>
          <w:tcPr>
            <w:tcW w:w="592" w:type="dxa"/>
            <w:tcBorders>
              <w:top w:val="single" w:sz="4" w:space="0" w:color="auto"/>
              <w:left w:val="single" w:sz="4" w:space="0" w:color="auto"/>
              <w:bottom w:val="single" w:sz="4" w:space="0" w:color="auto"/>
              <w:right w:val="single" w:sz="4" w:space="0" w:color="auto"/>
            </w:tcBorders>
            <w:vAlign w:val="center"/>
            <w:hideMark/>
          </w:tcPr>
          <w:p w14:paraId="0D2C6E65" w14:textId="77777777" w:rsidR="00A12E38" w:rsidRPr="008275B0" w:rsidRDefault="00A12E38" w:rsidP="00A12E38">
            <w:pPr>
              <w:spacing w:after="0" w:line="240" w:lineRule="auto"/>
              <w:jc w:val="center"/>
              <w:rPr>
                <w:rFonts w:ascii="Times New Roman" w:eastAsia="Times New Roman" w:hAnsi="Times New Roman"/>
                <w:b/>
                <w:bCs/>
                <w:color w:val="000000"/>
                <w:spacing w:val="-2"/>
                <w:sz w:val="20"/>
                <w:szCs w:val="20"/>
                <w:lang w:eastAsia="ru-RU"/>
              </w:rPr>
            </w:pPr>
            <w:r w:rsidRPr="008275B0">
              <w:rPr>
                <w:rFonts w:ascii="Times New Roman" w:eastAsia="Times New Roman" w:hAnsi="Times New Roman"/>
                <w:b/>
                <w:bCs/>
                <w:color w:val="000000"/>
                <w:spacing w:val="-2"/>
                <w:sz w:val="20"/>
                <w:szCs w:val="20"/>
                <w:lang w:eastAsia="ru-RU"/>
              </w:rPr>
              <w:t>№ п/п</w:t>
            </w:r>
          </w:p>
        </w:tc>
        <w:tc>
          <w:tcPr>
            <w:tcW w:w="4086" w:type="dxa"/>
            <w:tcBorders>
              <w:top w:val="single" w:sz="4" w:space="0" w:color="auto"/>
              <w:left w:val="single" w:sz="4" w:space="0" w:color="auto"/>
              <w:bottom w:val="single" w:sz="4" w:space="0" w:color="auto"/>
              <w:right w:val="single" w:sz="4" w:space="0" w:color="auto"/>
            </w:tcBorders>
            <w:vAlign w:val="center"/>
            <w:hideMark/>
          </w:tcPr>
          <w:p w14:paraId="7C93C425" w14:textId="79279008" w:rsidR="00A12E38" w:rsidRPr="008275B0" w:rsidRDefault="00A12E38" w:rsidP="003B3AED">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 xml:space="preserve">Мероприятия регламентированного ТО ТСО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D8CD21" w14:textId="47A62833" w:rsidR="00A12E38" w:rsidRPr="008275B0" w:rsidRDefault="00A12E38" w:rsidP="003B3AED">
            <w:pPr>
              <w:spacing w:after="0" w:line="240" w:lineRule="auto"/>
              <w:jc w:val="center"/>
              <w:rPr>
                <w:rFonts w:ascii="Times New Roman" w:eastAsia="Times New Roman" w:hAnsi="Times New Roman"/>
                <w:b/>
                <w:bCs/>
                <w:color w:val="000000"/>
                <w:sz w:val="20"/>
                <w:szCs w:val="20"/>
                <w:lang w:eastAsia="ru-RU"/>
              </w:rPr>
            </w:pPr>
            <w:r w:rsidRPr="008275B0">
              <w:rPr>
                <w:rFonts w:ascii="Times New Roman" w:eastAsia="Times New Roman" w:hAnsi="Times New Roman"/>
                <w:b/>
                <w:bCs/>
                <w:color w:val="000000"/>
                <w:sz w:val="20"/>
                <w:szCs w:val="20"/>
                <w:lang w:eastAsia="ru-RU"/>
              </w:rPr>
              <w:t>Периодичность</w:t>
            </w:r>
          </w:p>
        </w:tc>
      </w:tr>
      <w:tr w:rsidR="00A12E38" w:rsidRPr="008275B0" w14:paraId="180FB037"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27202A9E"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Система охранно-тревожной сигнализации (СОТС)</w:t>
            </w:r>
          </w:p>
        </w:tc>
      </w:tr>
      <w:tr w:rsidR="00A12E38" w:rsidRPr="008275B0" w14:paraId="6C7D8B9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E7E60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7706F4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УОО</w:t>
            </w:r>
          </w:p>
        </w:tc>
        <w:tc>
          <w:tcPr>
            <w:tcW w:w="592" w:type="dxa"/>
            <w:tcBorders>
              <w:top w:val="single" w:sz="4" w:space="0" w:color="auto"/>
              <w:left w:val="single" w:sz="4" w:space="0" w:color="auto"/>
              <w:bottom w:val="single" w:sz="4" w:space="0" w:color="auto"/>
              <w:right w:val="single" w:sz="4" w:space="0" w:color="auto"/>
            </w:tcBorders>
            <w:vAlign w:val="center"/>
          </w:tcPr>
          <w:p w14:paraId="0F6A2E12"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776274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ACCC3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96EB2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61E6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C4FB7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CEFC86B"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5E86FB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113685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833D7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C758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28DEA7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967F12E"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39C3C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BCC4B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186B88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0D934C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7CB760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7B2D41"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83DA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853CA5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63ADD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862317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A0F957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2E4DE59"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32F56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FDD1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56E7C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106F0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7FAD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B2F87BA"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76B2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АКБ на наличие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9BBFFF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68BBA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D071A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8CE27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BD80104"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8ABA28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B864D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AD982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F3591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AECC3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DDE8B3"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34D8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66CCAD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0D75D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B3F7E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3A0E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4DAC9D"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E3D801" w14:textId="2FDF4C7B"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Настройка и изменение параметров (программирование</w:t>
            </w:r>
            <w:r w:rsidR="003B3AED" w:rsidRPr="008275B0">
              <w:rPr>
                <w:rFonts w:ascii="Times New Roman" w:eastAsia="Times New Roman" w:hAnsi="Times New Roman"/>
                <w:color w:val="000000"/>
                <w:sz w:val="24"/>
                <w:szCs w:val="24"/>
                <w:lang w:eastAsia="ru-RU"/>
              </w:rPr>
              <w:t xml:space="preserve">/ </w:t>
            </w:r>
            <w:r w:rsidRPr="008275B0">
              <w:rPr>
                <w:rFonts w:ascii="Times New Roman" w:eastAsia="Times New Roman" w:hAnsi="Times New Roman"/>
                <w:color w:val="000000"/>
                <w:sz w:val="24"/>
                <w:szCs w:val="24"/>
                <w:lang w:eastAsia="ru-RU"/>
              </w:rPr>
              <w:t xml:space="preserve"> перепрограммирование)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EE277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FF547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C6F2EC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063129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CCF376"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552441" w14:textId="5ACB62BA" w:rsidR="003B3AED"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прохождения сигналов «Неисправность»/ «Тревога»/  </w:t>
            </w:r>
          </w:p>
          <w:p w14:paraId="48A4D015" w14:textId="6F5699BF"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«Потеря питания 220В» на пульт центрального наблюдения (ПЦН) охранной организации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CF83C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7C200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257434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8BDA90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F0B4DE3" w14:textId="77777777" w:rsidR="00A12E38" w:rsidRPr="008275B0" w:rsidRDefault="00A12E38" w:rsidP="00755E9A">
            <w:pPr>
              <w:numPr>
                <w:ilvl w:val="0"/>
                <w:numId w:val="66"/>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B7C21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Комплексная проверка работоспособности системы: проверка правильности алгоритмов работы охранного оборудования, проверка прохождения сигналов событий на пульт центрального наблюдения (ПЦН) охранного предприятия.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9E219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BC4B36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E6B6B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9FD61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ПКУ</w:t>
            </w:r>
          </w:p>
        </w:tc>
        <w:tc>
          <w:tcPr>
            <w:tcW w:w="592" w:type="dxa"/>
            <w:tcBorders>
              <w:top w:val="single" w:sz="4" w:space="0" w:color="auto"/>
              <w:left w:val="single" w:sz="4" w:space="0" w:color="auto"/>
              <w:bottom w:val="single" w:sz="4" w:space="0" w:color="auto"/>
              <w:right w:val="single" w:sz="4" w:space="0" w:color="auto"/>
            </w:tcBorders>
            <w:vAlign w:val="center"/>
          </w:tcPr>
          <w:p w14:paraId="78A399B1"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4C032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21BF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92E34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4248F2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9949F5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B0993A"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2F325C1"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FC353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72D725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2652F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949B9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C65FE6A"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FDE02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01628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A2E85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5884E4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92F95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8D8A79"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E063D7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71D61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0BF6A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CFB65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93935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87E871"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ECF23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916216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DC15D1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036CF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57928D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1F738F"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A0DDB6"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76661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F9FF5C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1D20B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7D9CE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F9CE4B"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6BF4E1"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Контроль настроек, событий за прошлый период</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9E293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BF0D2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6A4A23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EF15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283288"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8276FA9"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eastAsia="Times New Roman" w:hAnsi="Times New Roman"/>
                <w:color w:val="000000"/>
                <w:sz w:val="24"/>
                <w:szCs w:val="24"/>
                <w:lang w:eastAsia="ru-RU"/>
              </w:rPr>
              <w:t>Настройка и изменение параметров (программирование/ перепрограммирование)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F381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965EF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767FA0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AEF406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7874853" w14:textId="77777777" w:rsidR="00A12E38" w:rsidRPr="008275B0" w:rsidRDefault="00A12E38" w:rsidP="00755E9A">
            <w:pPr>
              <w:numPr>
                <w:ilvl w:val="0"/>
                <w:numId w:val="6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EE70D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получение уведомлений с дальнейшей трансляцией событий на ПЦН от охранного оборудования, зарегистрированного в системе,  в условиях искусственно созданных тревог</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6CD0E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50B4E3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5C5328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92FF28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БК</w:t>
            </w:r>
          </w:p>
        </w:tc>
        <w:tc>
          <w:tcPr>
            <w:tcW w:w="592" w:type="dxa"/>
            <w:tcBorders>
              <w:top w:val="single" w:sz="4" w:space="0" w:color="auto"/>
              <w:left w:val="single" w:sz="4" w:space="0" w:color="auto"/>
              <w:bottom w:val="single" w:sz="4" w:space="0" w:color="auto"/>
              <w:right w:val="single" w:sz="4" w:space="0" w:color="auto"/>
            </w:tcBorders>
            <w:vAlign w:val="center"/>
          </w:tcPr>
          <w:p w14:paraId="4F78198E"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7947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0C1C76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82F2C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DC3D29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C71EEE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E7C375"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B420C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DF24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3A8586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A7B05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C2454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D0E8E8"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183DC6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AAA55B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C2F4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5537D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4C490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59AC9DE"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3F1D3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4FCEF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81D9F5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1F44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80E7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647A797"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5F5027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6D031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2623C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375C5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81B79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1E030C" w14:textId="77777777" w:rsidR="00A12E38" w:rsidRPr="008275B0" w:rsidRDefault="00A12E38" w:rsidP="00755E9A">
            <w:pPr>
              <w:numPr>
                <w:ilvl w:val="0"/>
                <w:numId w:val="6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767CA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C9289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27EBA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D37991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8F883E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ППК</w:t>
            </w:r>
          </w:p>
        </w:tc>
        <w:tc>
          <w:tcPr>
            <w:tcW w:w="592" w:type="dxa"/>
            <w:tcBorders>
              <w:top w:val="single" w:sz="4" w:space="0" w:color="auto"/>
              <w:left w:val="single" w:sz="4" w:space="0" w:color="auto"/>
              <w:bottom w:val="single" w:sz="4" w:space="0" w:color="auto"/>
              <w:right w:val="single" w:sz="4" w:space="0" w:color="auto"/>
            </w:tcBorders>
            <w:vAlign w:val="center"/>
          </w:tcPr>
          <w:p w14:paraId="00E94DDA"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5C4D4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0CA52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2C0312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8701E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561A4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DF3254"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69AB5C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3C777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76D30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22B6B7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6C729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1862E61"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3AE1D9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9B15E2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D6B45D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D8A25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C04E2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7838AE8"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74C47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A1EF6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55E4B2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645FF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C26C9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DCB7E05"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2AE58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735A5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2D76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D75AE7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6B31E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9BF288"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B44C9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Контроль состояния ШС («Норма», «Обрыв», «Замыкание») с замером сопротивления ШС.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EACFA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7406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E38A84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9CBCD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E05EA37" w14:textId="77777777" w:rsidR="00A12E38" w:rsidRPr="008275B0" w:rsidRDefault="00A12E38" w:rsidP="00755E9A">
            <w:pPr>
              <w:numPr>
                <w:ilvl w:val="0"/>
                <w:numId w:val="6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F6EC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DE2D1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F149F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E35923C"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837D54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БИ</w:t>
            </w:r>
          </w:p>
        </w:tc>
        <w:tc>
          <w:tcPr>
            <w:tcW w:w="592" w:type="dxa"/>
            <w:tcBorders>
              <w:top w:val="single" w:sz="4" w:space="0" w:color="auto"/>
              <w:left w:val="single" w:sz="4" w:space="0" w:color="auto"/>
              <w:bottom w:val="single" w:sz="4" w:space="0" w:color="auto"/>
              <w:right w:val="single" w:sz="4" w:space="0" w:color="auto"/>
            </w:tcBorders>
            <w:vAlign w:val="center"/>
          </w:tcPr>
          <w:p w14:paraId="60FDB139"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F84CCE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4B54A5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B80F1D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AF4D3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3211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D8D8AB"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0FCEE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осмотр световой сигнализации и индикации,</w:t>
            </w:r>
            <w:r w:rsidRPr="008275B0">
              <w:rPr>
                <w:rFonts w:ascii="Times New Roman" w:eastAsia="Times New Roman" w:hAnsi="Times New Roman"/>
                <w:color w:val="000000"/>
                <w:sz w:val="24"/>
                <w:szCs w:val="24"/>
                <w:lang w:eastAsia="ru-RU"/>
              </w:rPr>
              <w:t xml:space="preserve">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25CC1B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1D5010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A5C7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4ACE4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2D91DDD"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5B827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Диагностическая проверка работоспособности </w:t>
            </w:r>
            <w:r w:rsidRPr="008275B0">
              <w:rPr>
                <w:rFonts w:ascii="Times New Roman" w:hAnsi="Times New Roman"/>
                <w:bCs/>
                <w:sz w:val="24"/>
                <w:szCs w:val="24"/>
              </w:rPr>
              <w:t>световой сигнализации и индикации,</w:t>
            </w:r>
            <w:r w:rsidRPr="008275B0">
              <w:rPr>
                <w:rFonts w:ascii="Times New Roman" w:eastAsia="Times New Roman" w:hAnsi="Times New Roman"/>
                <w:color w:val="000000"/>
                <w:sz w:val="24"/>
                <w:szCs w:val="24"/>
                <w:lang w:eastAsia="ru-RU"/>
              </w:rPr>
              <w:t xml:space="preserve">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A937F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73D0A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39564E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54BBE9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5DC73B0"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54EFAE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FD6E0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D5DF7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1847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82636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2B6E9C"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3F1F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AB407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B3EF08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E9B85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C517D4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D3F016D" w14:textId="77777777" w:rsidR="00A12E38" w:rsidRPr="008275B0" w:rsidRDefault="00A12E38" w:rsidP="00755E9A">
            <w:pPr>
              <w:numPr>
                <w:ilvl w:val="0"/>
                <w:numId w:val="6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52692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3C0EC8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4BCF7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89D493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50DF62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ПИ</w:t>
            </w:r>
          </w:p>
        </w:tc>
        <w:tc>
          <w:tcPr>
            <w:tcW w:w="592" w:type="dxa"/>
            <w:tcBorders>
              <w:top w:val="single" w:sz="4" w:space="0" w:color="auto"/>
              <w:left w:val="single" w:sz="4" w:space="0" w:color="auto"/>
              <w:bottom w:val="single" w:sz="4" w:space="0" w:color="auto"/>
              <w:right w:val="single" w:sz="4" w:space="0" w:color="auto"/>
            </w:tcBorders>
            <w:vAlign w:val="center"/>
          </w:tcPr>
          <w:p w14:paraId="53AA1595"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0ACAE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C1798C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B17B55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641B8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7FA1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95993A7"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C8236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335E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512C1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93821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0F2D03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E2AFE0F"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61801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17C72E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89DDC0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B1520D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49A5B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C3BD46"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0410D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BF514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1D3E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0E93B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46B76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F64960" w14:textId="77777777" w:rsidR="00A12E38" w:rsidRPr="008275B0" w:rsidRDefault="00A12E38" w:rsidP="00755E9A">
            <w:pPr>
              <w:numPr>
                <w:ilvl w:val="0"/>
                <w:numId w:val="7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B69BDD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A3E1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E2C55A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0E9B1B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05336C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РМ</w:t>
            </w:r>
          </w:p>
        </w:tc>
        <w:tc>
          <w:tcPr>
            <w:tcW w:w="592" w:type="dxa"/>
            <w:tcBorders>
              <w:top w:val="single" w:sz="4" w:space="0" w:color="auto"/>
              <w:left w:val="single" w:sz="4" w:space="0" w:color="auto"/>
              <w:bottom w:val="single" w:sz="4" w:space="0" w:color="auto"/>
              <w:right w:val="single" w:sz="4" w:space="0" w:color="auto"/>
            </w:tcBorders>
            <w:vAlign w:val="center"/>
          </w:tcPr>
          <w:p w14:paraId="7369822D"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1B3EB4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5641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3DA84B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DF9E3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EC6AC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E407D6"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50D887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3A04E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B1799D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122D4F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051228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A69F95"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A4511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состояния входов ШС и работоспособности исполнительных реле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6C5534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CA3FE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374990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B20756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74560B6"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B9C140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B9890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8DE7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0399B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2D4F9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553E1BF"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0840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A1CEF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89C5D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EB409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D1A532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5F5A929" w14:textId="77777777" w:rsidR="00A12E38" w:rsidRPr="008275B0" w:rsidRDefault="00A12E38" w:rsidP="00755E9A">
            <w:pPr>
              <w:numPr>
                <w:ilvl w:val="0"/>
                <w:numId w:val="7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C674C3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E35D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B9385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276AE9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E154C4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ИО-об</w:t>
            </w:r>
          </w:p>
        </w:tc>
        <w:tc>
          <w:tcPr>
            <w:tcW w:w="592" w:type="dxa"/>
            <w:tcBorders>
              <w:top w:val="single" w:sz="4" w:space="0" w:color="auto"/>
              <w:left w:val="single" w:sz="4" w:space="0" w:color="auto"/>
              <w:bottom w:val="single" w:sz="4" w:space="0" w:color="auto"/>
              <w:right w:val="single" w:sz="4" w:space="0" w:color="auto"/>
            </w:tcBorders>
            <w:vAlign w:val="center"/>
          </w:tcPr>
          <w:p w14:paraId="121D65B8"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CD3F06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9BB625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25E99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B24D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355D0B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341887"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F9DC1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203A03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9FA16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97F4BF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39294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675D67"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D76F91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3E6B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5953D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000E2C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D08189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A4838C"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573C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C414A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9D7E0D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F30F2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99B2D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6EFA96" w14:textId="77777777" w:rsidR="00A12E38" w:rsidRPr="008275B0" w:rsidRDefault="00A12E38" w:rsidP="00755E9A">
            <w:pPr>
              <w:numPr>
                <w:ilvl w:val="0"/>
                <w:numId w:val="7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D90187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C07947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0E27B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9D96DB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55429D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ИО-мк</w:t>
            </w:r>
          </w:p>
        </w:tc>
        <w:tc>
          <w:tcPr>
            <w:tcW w:w="592" w:type="dxa"/>
            <w:tcBorders>
              <w:top w:val="single" w:sz="4" w:space="0" w:color="auto"/>
              <w:left w:val="single" w:sz="4" w:space="0" w:color="auto"/>
              <w:bottom w:val="single" w:sz="4" w:space="0" w:color="auto"/>
              <w:right w:val="single" w:sz="4" w:space="0" w:color="auto"/>
            </w:tcBorders>
            <w:vAlign w:val="center"/>
          </w:tcPr>
          <w:p w14:paraId="28D58428"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23BB9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506A6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C62C7E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156EF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34EE67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4EBB920"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229B0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76608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E07454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9AE79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B3786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11FCF02"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C5538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5D9A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94E2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7F9296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CB63D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65851C9" w14:textId="77777777" w:rsidR="00A12E38" w:rsidRPr="008275B0" w:rsidRDefault="00A12E38" w:rsidP="00755E9A">
            <w:pPr>
              <w:numPr>
                <w:ilvl w:val="0"/>
                <w:numId w:val="7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54652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E45B7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DEC35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EBD856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B34B9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ИО-пз</w:t>
            </w:r>
          </w:p>
        </w:tc>
        <w:tc>
          <w:tcPr>
            <w:tcW w:w="592" w:type="dxa"/>
            <w:tcBorders>
              <w:top w:val="single" w:sz="4" w:space="0" w:color="auto"/>
              <w:left w:val="single" w:sz="4" w:space="0" w:color="auto"/>
              <w:bottom w:val="single" w:sz="4" w:space="0" w:color="auto"/>
              <w:right w:val="single" w:sz="4" w:space="0" w:color="auto"/>
            </w:tcBorders>
            <w:vAlign w:val="center"/>
          </w:tcPr>
          <w:p w14:paraId="44676F84"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F2DF35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0DE43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30B1A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F8A7B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B46D96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0FB1B6"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D219D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9611A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7A08C5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1D0A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2A686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AF37B67"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9D1E5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4568E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B27B1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535619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EDB23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8DB22C7"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9D1FF9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48034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88D377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28A89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9D9CD5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3A7DD9F" w14:textId="77777777" w:rsidR="00A12E38" w:rsidRPr="008275B0" w:rsidRDefault="00A12E38" w:rsidP="00755E9A">
            <w:pPr>
              <w:numPr>
                <w:ilvl w:val="0"/>
                <w:numId w:val="7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9EDF4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BB67E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69EC1B"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C95E5CA"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D9D3F2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ИО-в</w:t>
            </w:r>
          </w:p>
        </w:tc>
        <w:tc>
          <w:tcPr>
            <w:tcW w:w="592" w:type="dxa"/>
            <w:tcBorders>
              <w:top w:val="single" w:sz="4" w:space="0" w:color="auto"/>
              <w:left w:val="single" w:sz="4" w:space="0" w:color="auto"/>
              <w:bottom w:val="single" w:sz="4" w:space="0" w:color="auto"/>
              <w:right w:val="single" w:sz="4" w:space="0" w:color="auto"/>
            </w:tcBorders>
            <w:vAlign w:val="center"/>
          </w:tcPr>
          <w:p w14:paraId="648C09DD"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B634F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EFE67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C6C07D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937F1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C800A9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723569D"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1BEA65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A013C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B046D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74AA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B4447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B3AD06"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019BB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BFA1D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F5894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9B680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F1881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AFDB345"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D30F4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FE970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E0626E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BA0C53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1BB511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A236F7F" w14:textId="77777777" w:rsidR="00A12E38" w:rsidRPr="008275B0" w:rsidRDefault="00A12E38" w:rsidP="00755E9A">
            <w:pPr>
              <w:numPr>
                <w:ilvl w:val="0"/>
                <w:numId w:val="7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C792A2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543F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A0C2C3"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D0F7748"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55FFF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КТС-ст</w:t>
            </w:r>
          </w:p>
        </w:tc>
        <w:tc>
          <w:tcPr>
            <w:tcW w:w="592" w:type="dxa"/>
            <w:tcBorders>
              <w:top w:val="single" w:sz="4" w:space="0" w:color="auto"/>
              <w:left w:val="single" w:sz="4" w:space="0" w:color="auto"/>
              <w:bottom w:val="single" w:sz="4" w:space="0" w:color="auto"/>
              <w:right w:val="single" w:sz="4" w:space="0" w:color="auto"/>
            </w:tcBorders>
            <w:vAlign w:val="center"/>
          </w:tcPr>
          <w:p w14:paraId="3EDFF5EC"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0EA3E6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Осмотр внешней поверхности (при необходимости внутренней)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56966F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8044F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D5C9E4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31427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DD0ABCB"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95B8AA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механических элементов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E2DE8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2F144F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4E2F36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1A176C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57D7B7"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FB4C4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1A99CC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6AC3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F0293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6A5A0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0CB514"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58BA7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9AEF7F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F4BD69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CE5B0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18718E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6D304FA" w14:textId="77777777" w:rsidR="00A12E38" w:rsidRPr="008275B0" w:rsidRDefault="00A12E38" w:rsidP="00755E9A">
            <w:pPr>
              <w:numPr>
                <w:ilvl w:val="0"/>
                <w:numId w:val="7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72A0F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09716A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3EB8B7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B74FA6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1B6680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КТС-р</w:t>
            </w:r>
          </w:p>
        </w:tc>
        <w:tc>
          <w:tcPr>
            <w:tcW w:w="592" w:type="dxa"/>
            <w:tcBorders>
              <w:top w:val="single" w:sz="4" w:space="0" w:color="auto"/>
              <w:left w:val="single" w:sz="4" w:space="0" w:color="auto"/>
              <w:bottom w:val="single" w:sz="4" w:space="0" w:color="auto"/>
              <w:right w:val="single" w:sz="4" w:space="0" w:color="auto"/>
            </w:tcBorders>
            <w:vAlign w:val="center"/>
          </w:tcPr>
          <w:p w14:paraId="4DC1BA12"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C0C231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8AB6F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F9F4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5154B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12B516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DE0E45"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2D6359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D301D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8A813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3205F2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BEF9D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283EA9A"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CBE89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A6D01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A8FD3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C8ADF0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69C2D6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857712"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B35B4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649074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D30689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008142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FB0EB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A6F57F1" w14:textId="77777777" w:rsidR="00A12E38" w:rsidRPr="008275B0" w:rsidRDefault="00A12E38" w:rsidP="00755E9A">
            <w:pPr>
              <w:numPr>
                <w:ilvl w:val="0"/>
                <w:numId w:val="7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8DA8D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Замена элементов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94313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9FC39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529347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8CE50E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ОП-сз</w:t>
            </w:r>
          </w:p>
        </w:tc>
        <w:tc>
          <w:tcPr>
            <w:tcW w:w="592" w:type="dxa"/>
            <w:tcBorders>
              <w:top w:val="single" w:sz="4" w:space="0" w:color="auto"/>
              <w:left w:val="single" w:sz="4" w:space="0" w:color="auto"/>
              <w:bottom w:val="single" w:sz="4" w:space="0" w:color="auto"/>
              <w:right w:val="single" w:sz="4" w:space="0" w:color="auto"/>
            </w:tcBorders>
            <w:vAlign w:val="center"/>
          </w:tcPr>
          <w:p w14:paraId="5E02BD67"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A2912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B987E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024533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81E8E4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453C9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3358EF"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E793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FF607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A39E59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C98BE8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D2AD5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F51C4F2"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FD2A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56CE6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CB87E3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29C27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F16760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BA8465"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D75E3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B0B91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1C410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CFEBC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9561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B714D0" w14:textId="77777777" w:rsidR="00A12E38" w:rsidRPr="008275B0" w:rsidRDefault="00A12E38" w:rsidP="00755E9A">
            <w:pPr>
              <w:numPr>
                <w:ilvl w:val="0"/>
                <w:numId w:val="7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A66B4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6E0B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723FB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79AE282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9473FC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ОП-з</w:t>
            </w:r>
          </w:p>
        </w:tc>
        <w:tc>
          <w:tcPr>
            <w:tcW w:w="592" w:type="dxa"/>
            <w:tcBorders>
              <w:top w:val="single" w:sz="4" w:space="0" w:color="auto"/>
              <w:left w:val="single" w:sz="4" w:space="0" w:color="auto"/>
              <w:bottom w:val="single" w:sz="4" w:space="0" w:color="auto"/>
              <w:right w:val="single" w:sz="4" w:space="0" w:color="auto"/>
            </w:tcBorders>
            <w:vAlign w:val="center"/>
          </w:tcPr>
          <w:p w14:paraId="2D668671"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406C0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7D0D4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2C988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0440A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3311E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687086"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B1780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55A87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F3749F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E333F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B4DD09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490C39"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466C3D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7406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C37B9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71E27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D4D93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9E8680"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9A9CB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47AE58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54DA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B689D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78074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03458B" w14:textId="77777777" w:rsidR="00A12E38" w:rsidRPr="008275B0" w:rsidRDefault="00A12E38" w:rsidP="00755E9A">
            <w:pPr>
              <w:numPr>
                <w:ilvl w:val="0"/>
                <w:numId w:val="7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68FD1E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674F7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C7475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246DA91"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33BC16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ОП-р</w:t>
            </w:r>
          </w:p>
        </w:tc>
        <w:tc>
          <w:tcPr>
            <w:tcW w:w="592" w:type="dxa"/>
            <w:tcBorders>
              <w:top w:val="single" w:sz="4" w:space="0" w:color="auto"/>
              <w:left w:val="single" w:sz="4" w:space="0" w:color="auto"/>
              <w:bottom w:val="single" w:sz="4" w:space="0" w:color="auto"/>
              <w:right w:val="single" w:sz="4" w:space="0" w:color="auto"/>
            </w:tcBorders>
            <w:vAlign w:val="center"/>
          </w:tcPr>
          <w:p w14:paraId="0678106C"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1ABDF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7F5EE6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535E9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09E79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05A0A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F04376"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D58F33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87652C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242E0E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5F76D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5F806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CDEF52"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562F8F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F56C2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61CB9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ABA8B0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174839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DE8B529" w14:textId="77777777" w:rsidR="00A12E38" w:rsidRPr="008275B0" w:rsidRDefault="00A12E38" w:rsidP="00755E9A">
            <w:pPr>
              <w:numPr>
                <w:ilvl w:val="0"/>
                <w:numId w:val="8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37AAB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40104A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4C50D3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70B624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AC7495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СО/АПК/ АРМ/УРМ</w:t>
            </w:r>
          </w:p>
        </w:tc>
        <w:tc>
          <w:tcPr>
            <w:tcW w:w="592" w:type="dxa"/>
            <w:tcBorders>
              <w:top w:val="single" w:sz="4" w:space="0" w:color="auto"/>
              <w:left w:val="single" w:sz="4" w:space="0" w:color="auto"/>
              <w:bottom w:val="single" w:sz="4" w:space="0" w:color="auto"/>
              <w:right w:val="single" w:sz="4" w:space="0" w:color="auto"/>
            </w:tcBorders>
            <w:vAlign w:val="center"/>
          </w:tcPr>
          <w:p w14:paraId="4A5563E0"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8E5572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14C3CC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9616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699C0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811BF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1B97C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C9A38C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3803C4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7D80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DFABB2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6EB537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EEA758"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A96B9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34433A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10AA3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AF071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AF313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00694B"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AD4395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A78E7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6FE7B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F5E008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47160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62411D6"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0CD00A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9FE70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D558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81A2D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5CF4A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C21C3CA"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6610D8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450B24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0913B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1ABD58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82C866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F2CBA6A"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1F859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948A7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6A44E4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9A99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111D1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795506D"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3B160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3C7E4E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417C3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85BB8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1C7EE1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05686E"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08424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883671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DBAE1F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EBA1B7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BC5B6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90A6617"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2AB412" w14:textId="6986CDAF"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34AF58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F3060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57C70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F46A9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8A8F98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57929A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r w:rsidRPr="008275B0">
              <w:rPr>
                <w:rFonts w:ascii="Times New Roman" w:eastAsiaTheme="minorHAnsi" w:hAnsi="Times New Roman"/>
                <w:sz w:val="24"/>
                <w:szCs w:val="24"/>
                <w:vertAlign w:val="superscript"/>
              </w:rPr>
              <w:footnoteReference w:id="3"/>
            </w:r>
          </w:p>
        </w:tc>
        <w:tc>
          <w:tcPr>
            <w:tcW w:w="2037" w:type="dxa"/>
            <w:tcBorders>
              <w:top w:val="single" w:sz="4" w:space="0" w:color="auto"/>
              <w:left w:val="single" w:sz="4" w:space="0" w:color="auto"/>
              <w:bottom w:val="single" w:sz="4" w:space="0" w:color="auto"/>
              <w:right w:val="single" w:sz="4" w:space="0" w:color="auto"/>
            </w:tcBorders>
            <w:vAlign w:val="center"/>
            <w:hideMark/>
          </w:tcPr>
          <w:p w14:paraId="3440B1D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31D796F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3A35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13C6A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B945CB"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B7550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452CE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23738C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6C6884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66AE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33DC8D5"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4E99B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66C424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5908413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B89A00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9CD0A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A2447A6"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DD515F" w14:textId="77777777" w:rsidR="00A12E38" w:rsidRPr="008275B0" w:rsidRDefault="00A12E38" w:rsidP="00A12E38">
            <w:pP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4187677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99957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1746A9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BA90E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56E2E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C4BE66C" w14:textId="77777777" w:rsidR="00A12E38" w:rsidRPr="008275B0" w:rsidRDefault="00A12E38" w:rsidP="00755E9A">
            <w:pPr>
              <w:numPr>
                <w:ilvl w:val="0"/>
                <w:numId w:val="8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D3BF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53A0A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C9A419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CE2030D"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59BB1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510412BA"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4F4B6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0D76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A19CDD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4D41A5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039AE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5A7033"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18F3E07"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4B62C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35CB0A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AFA0DD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F0CFA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25A6959"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188399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167A3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FCD626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5F1FAE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F33D3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24D5B0F"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CAB30E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8001A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C39D1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544DC5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C6B89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A587A0"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850D320"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C04FD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5D2407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E6E0E6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F2ACB3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7C23833" w14:textId="77777777" w:rsidR="00A12E38" w:rsidRPr="008275B0" w:rsidRDefault="00A12E38" w:rsidP="00755E9A">
            <w:pPr>
              <w:numPr>
                <w:ilvl w:val="0"/>
                <w:numId w:val="82"/>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0F2B9B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ACC973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9B4DEA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DFF2DFC"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193C47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6CE59BC4"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F959C6C"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99EBC9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75714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CE1CD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35F13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74E91C"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01FAE3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C368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F168C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887712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0CE6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F35D3F"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F4CFBD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765A18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ACB1E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84DFD8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304E0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D327C83"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4DF705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AE6007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C389C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032525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58EE3B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C3088C"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2BC29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D6067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6942036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89831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677D7F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A5C07B" w14:textId="77777777" w:rsidR="00A12E38" w:rsidRPr="008275B0" w:rsidRDefault="00A12E38" w:rsidP="00755E9A">
            <w:pPr>
              <w:numPr>
                <w:ilvl w:val="0"/>
                <w:numId w:val="8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7D5F1AB"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A515C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B08B21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48A8860"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19E968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6C028A98"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88BCE4C"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7614C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3D30BF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7A62B3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D4187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FBC9961"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154DE86"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E9B50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B68600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7DBEB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D0A6C1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3E180B3" w14:textId="77777777" w:rsidR="00A12E38" w:rsidRPr="008275B0" w:rsidRDefault="00A12E38" w:rsidP="00755E9A">
            <w:pPr>
              <w:numPr>
                <w:ilvl w:val="0"/>
                <w:numId w:val="84"/>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D1344C5"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42093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204FF6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E39506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CE410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4EA2946C"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E24C10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30D586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FEE06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C6A45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39AED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9A1AFCE"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AE265F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6EF02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AD2075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8F3B50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874665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4871C86"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E5E49B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23F209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35CCC3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7151B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4584B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A627535" w14:textId="77777777" w:rsidR="00A12E38" w:rsidRPr="008275B0" w:rsidRDefault="00A12E38" w:rsidP="00755E9A">
            <w:pPr>
              <w:numPr>
                <w:ilvl w:val="0"/>
                <w:numId w:val="85"/>
              </w:numPr>
              <w:spacing w:after="0" w:line="240" w:lineRule="auto"/>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E376712"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79D7E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924355"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5A13AAF4"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Система охранного телевидения (СОТ)</w:t>
            </w:r>
          </w:p>
        </w:tc>
      </w:tr>
      <w:tr w:rsidR="00A12E38" w:rsidRPr="008275B0" w14:paraId="68DD3F5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92DF4E9"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r w:rsidRPr="008275B0">
              <w:rPr>
                <w:rFonts w:ascii="Times New Roman" w:eastAsiaTheme="minorHAnsi" w:hAnsi="Times New Roman" w:cstheme="minorBidi"/>
                <w:sz w:val="24"/>
                <w:szCs w:val="24"/>
              </w:rPr>
              <w:br w:type="page"/>
            </w: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1971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ВР</w:t>
            </w:r>
          </w:p>
        </w:tc>
        <w:tc>
          <w:tcPr>
            <w:tcW w:w="592" w:type="dxa"/>
            <w:tcBorders>
              <w:top w:val="single" w:sz="4" w:space="0" w:color="auto"/>
              <w:left w:val="single" w:sz="4" w:space="0" w:color="auto"/>
              <w:bottom w:val="single" w:sz="4" w:space="0" w:color="auto"/>
              <w:right w:val="single" w:sz="4" w:space="0" w:color="auto"/>
            </w:tcBorders>
            <w:vAlign w:val="center"/>
          </w:tcPr>
          <w:p w14:paraId="2214BFD9"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110B3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Внешний осмотр целостности корпуса </w:t>
            </w:r>
            <w:r w:rsidRPr="008275B0">
              <w:rPr>
                <w:rFonts w:ascii="Times New Roman" w:hAnsi="Times New Roman"/>
                <w:sz w:val="24"/>
                <w:szCs w:val="24"/>
              </w:rPr>
              <w:t>видеорегистратора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C92D5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EDD56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D4CE0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0F14E1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4EB1BC"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A055529"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A0D3E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80D1F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20A8C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3F6FA3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EAAEE3"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A43DAD6"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82F093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6CC9A4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04459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EF005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DED93F9"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E52AD66"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4D2D1E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303D4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47C1E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E69D8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35F905"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09EF867"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AC5B1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5B6BE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DAAB8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7B014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EEC4752"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497908DA"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 xml:space="preserve">Проверка наличия и установка последних обновлений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557AF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142A5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B46BD9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3E4AA7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6D6CD4"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EF4DEAC"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30F6EA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6AB80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A8741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B7A6A3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2490A2F"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1876E1"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0956C5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4B450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C21A2C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16E90C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B4C5BB"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1293EA"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bCs/>
                <w:sz w:val="24"/>
                <w:szCs w:val="24"/>
              </w:rPr>
              <w:t>Индивидуальная проверка наличия изображения на всех каналах</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C150F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D1C02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A50E9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22C9A6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42C576F"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22F405" w14:textId="77777777" w:rsidR="00A12E38" w:rsidRPr="008275B0" w:rsidRDefault="00A12E38" w:rsidP="00A12E38">
            <w:pPr>
              <w:spacing w:after="0" w:line="240" w:lineRule="auto"/>
              <w:rPr>
                <w:rFonts w:ascii="Times New Roman" w:hAnsi="Times New Roman"/>
                <w:color w:val="000000"/>
                <w:sz w:val="24"/>
                <w:szCs w:val="24"/>
              </w:rPr>
            </w:pPr>
            <w:r w:rsidRPr="008275B0">
              <w:rPr>
                <w:rFonts w:ascii="Times New Roman" w:hAnsi="Times New Roman"/>
                <w:color w:val="000000"/>
                <w:sz w:val="24"/>
                <w:szCs w:val="24"/>
              </w:rPr>
              <w:t>Настройка и изменение параметров системы. Архивирование рабочих конфигураций ПО, восстановление конфигураций ПО</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F854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510C6A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9C4905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4E18DE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C0EABC4" w14:textId="77777777" w:rsidR="00A12E38" w:rsidRPr="008275B0" w:rsidRDefault="00A12E38" w:rsidP="00755E9A">
            <w:pPr>
              <w:numPr>
                <w:ilvl w:val="0"/>
                <w:numId w:val="8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9E062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3F3CE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7D6B8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FA1F938"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E2994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СК</w:t>
            </w:r>
          </w:p>
        </w:tc>
        <w:tc>
          <w:tcPr>
            <w:tcW w:w="592" w:type="dxa"/>
            <w:tcBorders>
              <w:top w:val="single" w:sz="4" w:space="0" w:color="auto"/>
              <w:left w:val="single" w:sz="4" w:space="0" w:color="auto"/>
              <w:bottom w:val="single" w:sz="4" w:space="0" w:color="auto"/>
              <w:right w:val="single" w:sz="4" w:space="0" w:color="auto"/>
            </w:tcBorders>
            <w:vAlign w:val="center"/>
          </w:tcPr>
          <w:p w14:paraId="471E507E"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102D19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Внешний осмотр целостности корпуса </w:t>
            </w:r>
            <w:r w:rsidRPr="008275B0">
              <w:rPr>
                <w:rFonts w:ascii="Times New Roman" w:hAnsi="Times New Roman"/>
                <w:sz w:val="24"/>
                <w:szCs w:val="24"/>
              </w:rPr>
              <w:t>коммутатора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4300D5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DF534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93ADA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C78D62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2BD4A58"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2DA159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Визуальный осмотр функциональной световой сигнализации и индикации работы сетевых коммутаторов.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7C2D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9249B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E2C9A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15FDBC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7FF4CF"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8DF588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5511A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7E5A66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22F7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8A4DA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8D16D4F" w14:textId="77777777" w:rsidR="00A12E38" w:rsidRPr="008275B0" w:rsidRDefault="00A12E38" w:rsidP="00755E9A">
            <w:pPr>
              <w:numPr>
                <w:ilvl w:val="0"/>
                <w:numId w:val="8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55B5CA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FE03D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9181AD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02E3EDF"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92ECF5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ВК-ip/ a</w:t>
            </w:r>
          </w:p>
        </w:tc>
        <w:tc>
          <w:tcPr>
            <w:tcW w:w="592" w:type="dxa"/>
            <w:tcBorders>
              <w:top w:val="single" w:sz="4" w:space="0" w:color="auto"/>
              <w:left w:val="single" w:sz="4" w:space="0" w:color="auto"/>
              <w:bottom w:val="single" w:sz="4" w:space="0" w:color="auto"/>
              <w:right w:val="single" w:sz="4" w:space="0" w:color="auto"/>
            </w:tcBorders>
            <w:vAlign w:val="center"/>
          </w:tcPr>
          <w:p w14:paraId="33D5571C"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A7B957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2224E0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DA489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C987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5500C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A0C9EAD"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130236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камеры, визуальная проверка механических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ECABDA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3C102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B20C1E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2BB48A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5DE2B8B"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739524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16656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7A866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459BA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71924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04F585"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04BDFB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D20E4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842713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81C4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267C19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17AA4E3"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91442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ориентации видеокамеры, регулировка при необходимости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94ADE6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C1BC4C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7FEA24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A3457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8ACECBB"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D0277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изображения на приемном мониторе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2A12BD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F19793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059C35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A6C1E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69C636" w14:textId="77777777" w:rsidR="00A12E38" w:rsidRPr="008275B0" w:rsidRDefault="00A12E38" w:rsidP="00755E9A">
            <w:pPr>
              <w:numPr>
                <w:ilvl w:val="0"/>
                <w:numId w:val="8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AE5D2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Для </w:t>
            </w:r>
            <w:r w:rsidRPr="008275B0">
              <w:rPr>
                <w:rFonts w:ascii="Times New Roman" w:hAnsi="Times New Roman"/>
                <w:sz w:val="24"/>
                <w:szCs w:val="24"/>
                <w:lang w:val="en-US"/>
              </w:rPr>
              <w:t>IP</w:t>
            </w:r>
            <w:r w:rsidRPr="008275B0">
              <w:rPr>
                <w:rFonts w:ascii="Times New Roman" w:hAnsi="Times New Roman"/>
                <w:sz w:val="24"/>
                <w:szCs w:val="24"/>
              </w:rPr>
              <w:t xml:space="preserve"> камер </w:t>
            </w:r>
            <w:r w:rsidRPr="008275B0">
              <w:rPr>
                <w:rFonts w:ascii="Times New Roman" w:hAnsi="Times New Roman"/>
                <w:color w:val="000000"/>
                <w:sz w:val="24"/>
                <w:szCs w:val="24"/>
              </w:rPr>
              <w:t>проверка наличия и установка последних обновлений прошивок с сайта производителя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D4930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280512C"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2F4C0E9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3D9A2D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ВК-ip/ a (у)</w:t>
            </w:r>
          </w:p>
        </w:tc>
        <w:tc>
          <w:tcPr>
            <w:tcW w:w="592" w:type="dxa"/>
            <w:tcBorders>
              <w:top w:val="single" w:sz="4" w:space="0" w:color="auto"/>
              <w:left w:val="single" w:sz="4" w:space="0" w:color="auto"/>
              <w:bottom w:val="single" w:sz="4" w:space="0" w:color="auto"/>
              <w:right w:val="single" w:sz="4" w:space="0" w:color="auto"/>
            </w:tcBorders>
            <w:vAlign w:val="center"/>
          </w:tcPr>
          <w:p w14:paraId="1F499523"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EB109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термокожуха, проверка надежности крепления кронштейна и термокожуха.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8E7750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219D6F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FB6EC7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9A3EC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678FA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6FE72A0" w14:textId="77777777" w:rsidR="00A12E38" w:rsidRPr="008275B0" w:rsidRDefault="00A12E38" w:rsidP="00A12E38">
            <w:pPr>
              <w:shd w:val="clear" w:color="auto" w:fill="FFFFFF"/>
              <w:spacing w:after="0" w:line="240" w:lineRule="auto"/>
              <w:contextualSpacing/>
              <w:rPr>
                <w:rFonts w:ascii="Times New Roman" w:hAnsi="Times New Roman"/>
                <w:bCs/>
                <w:sz w:val="24"/>
                <w:szCs w:val="24"/>
              </w:rPr>
            </w:pPr>
            <w:r w:rsidRPr="008275B0">
              <w:rPr>
                <w:rFonts w:ascii="Times New Roman" w:hAnsi="Times New Roman"/>
                <w:bCs/>
                <w:sz w:val="24"/>
                <w:szCs w:val="24"/>
              </w:rPr>
              <w:t xml:space="preserve">Удаление пыли и загрязнений с поверхности термокожуха и защитного стекла видеокамеры, визуальная проверка механических повреждений и следов коррозии. </w:t>
            </w:r>
          </w:p>
          <w:p w14:paraId="5A803B1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При необходимости зачистка ржавчины и нанесение защитного слоя краски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468C35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CDD11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5881B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754E5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94AC84D"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4F31F5E"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E0751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8D8DB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7DB77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98E38D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27C1D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4402E3" w14:textId="77777777" w:rsidR="00A12E38" w:rsidRPr="008275B0" w:rsidRDefault="00A12E38" w:rsidP="00A12E38">
            <w:pPr>
              <w:spacing w:after="0" w:line="240" w:lineRule="auto"/>
              <w:rPr>
                <w:rFonts w:ascii="Times New Roman" w:hAnsi="Times New Roman"/>
                <w:bCs/>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2F97A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B4AA98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25CFF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4B3534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8F760E"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0B0E30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ориентации видеокамеры, регулировка при необходимости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03867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BC5C8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55494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E9D27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93CABC6"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796A4C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изображения на приемном мониторе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93BEB3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ED8704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7375B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BC16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7B92B62" w14:textId="77777777" w:rsidR="00A12E38" w:rsidRPr="008275B0" w:rsidRDefault="00A12E38" w:rsidP="00755E9A">
            <w:pPr>
              <w:numPr>
                <w:ilvl w:val="0"/>
                <w:numId w:val="8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5C22FA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Для </w:t>
            </w:r>
            <w:r w:rsidRPr="008275B0">
              <w:rPr>
                <w:rFonts w:ascii="Times New Roman" w:hAnsi="Times New Roman"/>
                <w:sz w:val="24"/>
                <w:szCs w:val="24"/>
                <w:lang w:val="en-US"/>
              </w:rPr>
              <w:t>IP</w:t>
            </w:r>
            <w:r w:rsidRPr="008275B0">
              <w:rPr>
                <w:rFonts w:ascii="Times New Roman" w:hAnsi="Times New Roman"/>
                <w:sz w:val="24"/>
                <w:szCs w:val="24"/>
              </w:rPr>
              <w:t xml:space="preserve"> камер </w:t>
            </w:r>
            <w:r w:rsidRPr="008275B0">
              <w:rPr>
                <w:rFonts w:ascii="Times New Roman" w:hAnsi="Times New Roman"/>
                <w:color w:val="000000"/>
                <w:sz w:val="24"/>
                <w:szCs w:val="24"/>
              </w:rPr>
              <w:t>проверка наличия и установка последних обновлений прошивок с сайта производителя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AA3C4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68E386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057210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99A612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ВМ</w:t>
            </w:r>
          </w:p>
        </w:tc>
        <w:tc>
          <w:tcPr>
            <w:tcW w:w="592" w:type="dxa"/>
            <w:tcBorders>
              <w:top w:val="single" w:sz="4" w:space="0" w:color="auto"/>
              <w:left w:val="single" w:sz="4" w:space="0" w:color="auto"/>
              <w:bottom w:val="single" w:sz="4" w:space="0" w:color="auto"/>
              <w:right w:val="single" w:sz="4" w:space="0" w:color="auto"/>
            </w:tcBorders>
            <w:vAlign w:val="center"/>
          </w:tcPr>
          <w:p w14:paraId="528E190A"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06388D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85BC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02520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16336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BF30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AA7FFB"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FFCA8A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экрана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DE30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8D5169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910D90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66324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8D9A0F"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BD6C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выводимых изображений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94AE23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CD0DB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D1A5E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2D68E7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238B19" w14:textId="77777777" w:rsidR="00A12E38" w:rsidRPr="008275B0" w:rsidRDefault="00A12E38" w:rsidP="00755E9A">
            <w:pPr>
              <w:numPr>
                <w:ilvl w:val="0"/>
                <w:numId w:val="9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A9C163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Изменение настроек отображения видеоинформации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10C6D6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31E0A3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992DE8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27070E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  АПК/  АРМ/  УРМ</w:t>
            </w:r>
          </w:p>
        </w:tc>
        <w:tc>
          <w:tcPr>
            <w:tcW w:w="592" w:type="dxa"/>
            <w:tcBorders>
              <w:top w:val="single" w:sz="4" w:space="0" w:color="auto"/>
              <w:left w:val="single" w:sz="4" w:space="0" w:color="auto"/>
              <w:bottom w:val="single" w:sz="4" w:space="0" w:color="auto"/>
              <w:right w:val="single" w:sz="4" w:space="0" w:color="auto"/>
            </w:tcBorders>
            <w:vAlign w:val="center"/>
          </w:tcPr>
          <w:p w14:paraId="6EA767A3"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73FDA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7B76EA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5A4BF3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27B97C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A79BFE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BC3ACE7"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CCCE56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8843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5F61683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C47677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A58D73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D45E991"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E1E588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37591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0B3F0B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6E92F2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AC1AA3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2AC5779"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8A4A61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84476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200608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2776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F0B1E8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89EBC48"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CA9DD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AFCA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E1D328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845F5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4AFC0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FB289F5"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F633C7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129CF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905B3C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12874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7FA19F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0C274B1"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F0375F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2D1E33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4F6E10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CFB9F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1EAB5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A05503"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6EA52A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7155D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B489D5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E23FE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5E71B0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042A04"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0CCB2D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7F4F43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43DB069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CA076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089BAC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ECE3F87"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227E718" w14:textId="3E2C0F10"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D9714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63EA1E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4995E6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AC72CB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60B7B7D"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8D52CA" w14:textId="0BAF38F0"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ADC3D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50CB824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BD6584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904DC6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A8841FF"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58A0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B1B48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7E834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50AC8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3F7009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5DDB8DA"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097E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56397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472620F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33B06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40424D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E05D40D"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0A4B3F1" w14:textId="77777777" w:rsidR="00A12E38" w:rsidRPr="008275B0" w:rsidRDefault="00A12E38" w:rsidP="00A12E38">
            <w:pPr>
              <w:pBdr>
                <w:bottom w:val="single" w:sz="4" w:space="1" w:color="auto"/>
              </w:pBd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3997E763" w14:textId="77777777" w:rsidR="00A12E38" w:rsidRPr="008275B0" w:rsidRDefault="00A12E38" w:rsidP="00A12E38">
            <w:pPr>
              <w:pBdr>
                <w:bottom w:val="single" w:sz="4" w:space="1" w:color="auto"/>
              </w:pBdr>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949B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AA28D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B254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862F40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739AB4E" w14:textId="77777777" w:rsidR="00A12E38" w:rsidRPr="008275B0" w:rsidRDefault="00A12E38" w:rsidP="00755E9A">
            <w:pPr>
              <w:numPr>
                <w:ilvl w:val="0"/>
                <w:numId w:val="9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A6DB09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D1C883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351FFB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916B58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73FD0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76407F66"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3646CE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B3D07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33166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BCBBAB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C6D0E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3490044"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29BFC15"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522982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F750C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1EF8D9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E18A75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D960C5"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8623238"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2D613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010E0B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FE294F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278D9A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14308C0"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3B39E39"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CC9AD7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A42A87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89733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1601A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4A93D2"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15E0E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62542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B310AA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A45D0B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36412F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1390A9E" w14:textId="77777777" w:rsidR="00A12E38" w:rsidRPr="008275B0" w:rsidRDefault="00A12E38" w:rsidP="00755E9A">
            <w:pPr>
              <w:numPr>
                <w:ilvl w:val="0"/>
                <w:numId w:val="9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459044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606BA9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337A175"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3733DD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6717C39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15B7159B"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BC4930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4A5F5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66CFF6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39E9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AFB3D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F92A6C0"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81412A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1D770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97F47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E8E9F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079B6D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868BB50"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4E6B80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22F388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5512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88A9B9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8802E0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872762B"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2C2F3A"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1CBB9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C3919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A45A8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31697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1A71F0C"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35EC0AB"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512012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37688CD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B4321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EF2115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7901BE9" w14:textId="77777777" w:rsidR="00A12E38" w:rsidRPr="008275B0" w:rsidRDefault="00A12E38" w:rsidP="00755E9A">
            <w:pPr>
              <w:numPr>
                <w:ilvl w:val="0"/>
                <w:numId w:val="9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E8B834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938E9A8"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0020F4"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0F0513A"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E68E33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78E21B02"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5330DFF"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2ACA34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5545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3FCDB6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67AB39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C47D31C"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A7AC8BD"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373E64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55B5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258ED7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89AA24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F516D64" w14:textId="77777777" w:rsidR="00A12E38" w:rsidRPr="008275B0" w:rsidRDefault="00A12E38" w:rsidP="00755E9A">
            <w:pPr>
              <w:numPr>
                <w:ilvl w:val="0"/>
                <w:numId w:val="9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1DE744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1F0D7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5B00B8"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B154D3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B4092E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37503974"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BB8DDF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E277FB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53189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3774F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C90590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8B4BEF6"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90E8D2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E4ADED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66EDB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3E283A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3E1D68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9EF63EA"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D8D94E"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D15624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5EE12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BA75B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F4317C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F49BA4" w14:textId="77777777" w:rsidR="00A12E38" w:rsidRPr="008275B0" w:rsidRDefault="00A12E38" w:rsidP="00755E9A">
            <w:pPr>
              <w:numPr>
                <w:ilvl w:val="0"/>
                <w:numId w:val="9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03B4B3" w14:textId="77777777" w:rsidR="00A12E38" w:rsidRPr="008275B0" w:rsidRDefault="00A12E38" w:rsidP="00A12E38">
            <w:pPr>
              <w:spacing w:after="0" w:line="240" w:lineRule="auto"/>
              <w:rPr>
                <w:rFonts w:ascii="Times New Roman" w:eastAsiaTheme="minorHAnsi" w:hAnsi="Times New Roman"/>
                <w:sz w:val="24"/>
                <w:szCs w:val="24"/>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3813D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659880D" w14:textId="77777777" w:rsidTr="003B3AED">
        <w:trPr>
          <w:trHeight w:val="20"/>
        </w:trPr>
        <w:tc>
          <w:tcPr>
            <w:tcW w:w="9415" w:type="dxa"/>
            <w:gridSpan w:val="6"/>
            <w:tcBorders>
              <w:top w:val="single" w:sz="4" w:space="0" w:color="auto"/>
              <w:left w:val="single" w:sz="4" w:space="0" w:color="auto"/>
              <w:bottom w:val="single" w:sz="4" w:space="0" w:color="auto"/>
              <w:right w:val="single" w:sz="4" w:space="0" w:color="auto"/>
            </w:tcBorders>
            <w:vAlign w:val="center"/>
            <w:hideMark/>
          </w:tcPr>
          <w:p w14:paraId="37F03CCE" w14:textId="77777777" w:rsidR="00A12E38" w:rsidRPr="008275B0" w:rsidRDefault="00A12E38" w:rsidP="00A12E38">
            <w:pPr>
              <w:spacing w:after="0" w:line="240" w:lineRule="auto"/>
              <w:jc w:val="center"/>
              <w:rPr>
                <w:rFonts w:ascii="Times New Roman" w:hAnsi="Times New Roman"/>
                <w:b/>
                <w:sz w:val="24"/>
                <w:szCs w:val="24"/>
              </w:rPr>
            </w:pPr>
            <w:r w:rsidRPr="008275B0">
              <w:rPr>
                <w:rFonts w:ascii="Times New Roman" w:hAnsi="Times New Roman"/>
                <w:b/>
                <w:sz w:val="24"/>
                <w:szCs w:val="24"/>
              </w:rPr>
              <w:t>Оборудование системы контроля управления доступом (СКУД)</w:t>
            </w:r>
          </w:p>
        </w:tc>
      </w:tr>
      <w:tr w:rsidR="00A12E38" w:rsidRPr="008275B0" w14:paraId="02E45418"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03C50CB4" w14:textId="77777777" w:rsidR="00A12E38" w:rsidRPr="008275B0" w:rsidRDefault="00A12E38" w:rsidP="00755E9A">
            <w:pPr>
              <w:numPr>
                <w:ilvl w:val="0"/>
                <w:numId w:val="65"/>
              </w:numPr>
              <w:spacing w:after="0" w:line="240" w:lineRule="auto"/>
              <w:contextualSpacing/>
              <w:jc w:val="center"/>
              <w:rPr>
                <w:rFonts w:ascii="Times New Roman" w:hAnsi="Times New Roman"/>
                <w:b/>
                <w:sz w:val="24"/>
                <w:szCs w:val="24"/>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9850EC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КД</w:t>
            </w:r>
          </w:p>
        </w:tc>
        <w:tc>
          <w:tcPr>
            <w:tcW w:w="592" w:type="dxa"/>
            <w:tcBorders>
              <w:top w:val="single" w:sz="4" w:space="0" w:color="auto"/>
              <w:left w:val="single" w:sz="4" w:space="0" w:color="auto"/>
              <w:bottom w:val="single" w:sz="4" w:space="0" w:color="auto"/>
              <w:right w:val="single" w:sz="4" w:space="0" w:color="auto"/>
            </w:tcBorders>
            <w:vAlign w:val="center"/>
          </w:tcPr>
          <w:p w14:paraId="4095141B"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231168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03A97F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5075BE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7AD824"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FC2922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6CDD89"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97BAE5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8DCADE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9D23F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65D1ADC"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CDC4C6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A6AF2A4"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3EB497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46ECD9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83105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D042FA" w14:textId="77777777" w:rsidR="00A12E38" w:rsidRPr="008275B0" w:rsidRDefault="00A12E38" w:rsidP="00A12E38">
            <w:pPr>
              <w:spacing w:after="0" w:line="240" w:lineRule="auto"/>
              <w:jc w:val="center"/>
              <w:rPr>
                <w:rFonts w:ascii="Times New Roman" w:hAnsi="Times New Roman"/>
                <w:b/>
                <w:sz w:val="24"/>
                <w:szCs w:val="24"/>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DA63F6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DDBDA77" w14:textId="77777777" w:rsidR="00A12E38" w:rsidRPr="008275B0" w:rsidRDefault="00A12E38" w:rsidP="00755E9A">
            <w:pPr>
              <w:numPr>
                <w:ilvl w:val="0"/>
                <w:numId w:val="96"/>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658E4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B54BA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8FF4881"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hideMark/>
          </w:tcPr>
          <w:p w14:paraId="4B15FB9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560EB8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СЧ</w:t>
            </w:r>
          </w:p>
        </w:tc>
        <w:tc>
          <w:tcPr>
            <w:tcW w:w="592" w:type="dxa"/>
            <w:tcBorders>
              <w:top w:val="single" w:sz="4" w:space="0" w:color="auto"/>
              <w:left w:val="single" w:sz="4" w:space="0" w:color="auto"/>
              <w:bottom w:val="single" w:sz="4" w:space="0" w:color="auto"/>
              <w:right w:val="single" w:sz="4" w:space="0" w:color="auto"/>
            </w:tcBorders>
            <w:vAlign w:val="center"/>
          </w:tcPr>
          <w:p w14:paraId="12386B91"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98365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CB79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3F82B5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48D76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1FE329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FE8A83F"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B8B526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свето-звуковой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AE5FBC3"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239F7F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2A3E86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18511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EB1793"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5F43BF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5AC68B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19360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4EB9801"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3311D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B4036C8"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98249B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518CC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C79013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DF5D0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D0176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C21FD1E" w14:textId="77777777" w:rsidR="00A12E38" w:rsidRPr="008275B0" w:rsidRDefault="00A12E38" w:rsidP="00755E9A">
            <w:pPr>
              <w:numPr>
                <w:ilvl w:val="0"/>
                <w:numId w:val="97"/>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EF8448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Проверка работоспособности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691C8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2C5CACF"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930C3CB"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ED425A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ЭМЗ</w:t>
            </w:r>
          </w:p>
        </w:tc>
        <w:tc>
          <w:tcPr>
            <w:tcW w:w="592" w:type="dxa"/>
            <w:tcBorders>
              <w:top w:val="single" w:sz="4" w:space="0" w:color="auto"/>
              <w:left w:val="single" w:sz="4" w:space="0" w:color="auto"/>
              <w:bottom w:val="single" w:sz="4" w:space="0" w:color="auto"/>
              <w:right w:val="single" w:sz="4" w:space="0" w:color="auto"/>
            </w:tcBorders>
            <w:vAlign w:val="center"/>
          </w:tcPr>
          <w:p w14:paraId="4BB54884"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4ABC96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D5AE31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1A78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902338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80859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1918B69"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79DEC4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07EFF7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7466E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97E666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12C031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07E881B"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3840F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21EC5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D63262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9B6BB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809BE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3EADFE4"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49BECE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DCCAF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569737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BC218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F6007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20F54DD"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137809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надежности крепления элементов оборудования, включая дверных доводчиков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94E218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F90B06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7E746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343FEF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2990D05"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49530A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запирающих элементов на удержание и разблокировку при поступлении сигнала с контроллера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A77C36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7287A6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CCCDCD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A40707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27F2C2"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898A87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Регулировка зазоров, плотности примыкания поверхностей, скорости хода и усилия доводчика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8382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11891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6EBF71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57300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7D3E741" w14:textId="77777777" w:rsidR="00A12E38" w:rsidRPr="008275B0" w:rsidRDefault="00A12E38" w:rsidP="00755E9A">
            <w:pPr>
              <w:numPr>
                <w:ilvl w:val="0"/>
                <w:numId w:val="98"/>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5B67A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запирающих элементов на разблокировку при нажатии аварийной кнопки открытия двери, а также разблокировку при срабатывании системы пожарной сигнализации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8A35C1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1453C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1C53F4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7194D4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КВ</w:t>
            </w:r>
          </w:p>
        </w:tc>
        <w:tc>
          <w:tcPr>
            <w:tcW w:w="592" w:type="dxa"/>
            <w:tcBorders>
              <w:top w:val="single" w:sz="4" w:space="0" w:color="auto"/>
              <w:left w:val="single" w:sz="4" w:space="0" w:color="auto"/>
              <w:bottom w:val="single" w:sz="4" w:space="0" w:color="auto"/>
              <w:right w:val="single" w:sz="4" w:space="0" w:color="auto"/>
            </w:tcBorders>
            <w:vAlign w:val="center"/>
          </w:tcPr>
          <w:p w14:paraId="40B759E4"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5004E4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C7DA7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935FFB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BDDF51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D11703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10AD289"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3BA27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5D4A12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453CE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9F3CE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2F08A0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0EC81D8"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3DF7A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51FC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CD73B0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E1A4DD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29571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6FE3430" w14:textId="77777777" w:rsidR="00A12E38" w:rsidRPr="008275B0" w:rsidRDefault="00A12E38" w:rsidP="00755E9A">
            <w:pPr>
              <w:numPr>
                <w:ilvl w:val="0"/>
                <w:numId w:val="99"/>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250FC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на разблокировку</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5DBD06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4931469"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800C1E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01AA71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КВ-ав</w:t>
            </w:r>
          </w:p>
        </w:tc>
        <w:tc>
          <w:tcPr>
            <w:tcW w:w="592" w:type="dxa"/>
            <w:tcBorders>
              <w:top w:val="single" w:sz="4" w:space="0" w:color="auto"/>
              <w:left w:val="single" w:sz="4" w:space="0" w:color="auto"/>
              <w:bottom w:val="single" w:sz="4" w:space="0" w:color="auto"/>
              <w:right w:val="single" w:sz="4" w:space="0" w:color="auto"/>
            </w:tcBorders>
            <w:vAlign w:val="center"/>
          </w:tcPr>
          <w:p w14:paraId="4988C25F"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E95862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948AFF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D6688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82C1C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50F3F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4AD250E"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1732C0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CED3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15DA33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F74AB6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9E1713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8C0B459"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D3C01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D7CA1F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C29DE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4B812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BA7492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BAD5027" w14:textId="77777777" w:rsidR="00A12E38" w:rsidRPr="008275B0" w:rsidRDefault="00A12E38" w:rsidP="00755E9A">
            <w:pPr>
              <w:numPr>
                <w:ilvl w:val="0"/>
                <w:numId w:val="100"/>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2E8C7D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на разблокировку</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47CE5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5C0B831"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3D311C7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01D976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ТУР</w:t>
            </w:r>
          </w:p>
        </w:tc>
        <w:tc>
          <w:tcPr>
            <w:tcW w:w="592" w:type="dxa"/>
            <w:tcBorders>
              <w:top w:val="single" w:sz="4" w:space="0" w:color="auto"/>
              <w:left w:val="single" w:sz="4" w:space="0" w:color="auto"/>
              <w:bottom w:val="single" w:sz="4" w:space="0" w:color="auto"/>
              <w:right w:val="single" w:sz="4" w:space="0" w:color="auto"/>
            </w:tcBorders>
            <w:vAlign w:val="center"/>
          </w:tcPr>
          <w:p w14:paraId="2A4667FE"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A1054B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F8FABD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A6546AD"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D66FC2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2E4418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9B2BE52"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3C274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3BCBB2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4BFB6B0"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551D7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E57FDB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0ACA0F4"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9A7A42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52562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19AE24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9D0515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7CD0A1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008D085"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34790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114AF6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06D283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E7BD6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E59B25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1BAE1E" w14:textId="77777777" w:rsidR="00A12E38" w:rsidRPr="008275B0" w:rsidRDefault="00A12E38" w:rsidP="00755E9A">
            <w:pPr>
              <w:numPr>
                <w:ilvl w:val="0"/>
                <w:numId w:val="101"/>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AF367C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6E0FD9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CA349DC"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56AC1C05"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23BBD07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ШЛ-эу</w:t>
            </w:r>
          </w:p>
        </w:tc>
        <w:tc>
          <w:tcPr>
            <w:tcW w:w="592" w:type="dxa"/>
            <w:tcBorders>
              <w:top w:val="single" w:sz="4" w:space="0" w:color="auto"/>
              <w:left w:val="single" w:sz="4" w:space="0" w:color="auto"/>
              <w:bottom w:val="single" w:sz="4" w:space="0" w:color="auto"/>
              <w:right w:val="single" w:sz="4" w:space="0" w:color="auto"/>
            </w:tcBorders>
            <w:vAlign w:val="center"/>
          </w:tcPr>
          <w:p w14:paraId="77387D14"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D23560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FA8752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39032F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555DF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023C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5C858A2"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1FD189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A6301A"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57F27D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DFFAED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4E3D6D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3B589F6"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67A817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4C505DF"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9F51E5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A27FED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B67ECF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CF9E944"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A76980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2B2A1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479E69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99E1A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972625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4327C25" w14:textId="77777777" w:rsidR="00A12E38" w:rsidRPr="008275B0" w:rsidRDefault="00A12E38" w:rsidP="00755E9A">
            <w:pPr>
              <w:numPr>
                <w:ilvl w:val="0"/>
                <w:numId w:val="102"/>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FD14C3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64C8D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F18BB8A"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03907D83"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592BBCD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АВ-ду</w:t>
            </w:r>
          </w:p>
        </w:tc>
        <w:tc>
          <w:tcPr>
            <w:tcW w:w="592" w:type="dxa"/>
            <w:tcBorders>
              <w:top w:val="single" w:sz="4" w:space="0" w:color="auto"/>
              <w:left w:val="single" w:sz="4" w:space="0" w:color="auto"/>
              <w:bottom w:val="single" w:sz="4" w:space="0" w:color="auto"/>
              <w:right w:val="single" w:sz="4" w:space="0" w:color="auto"/>
            </w:tcBorders>
            <w:vAlign w:val="center"/>
          </w:tcPr>
          <w:p w14:paraId="7DF965EA"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3C7B6F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FC336C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DDA73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2DFA22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85BB5B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56EC58"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EB5D50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0B9ED9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B7CACF8"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6469C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03BDD9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3B127CC"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E50A8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75F3B90"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7985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904A600"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26103E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EDE72DA"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6E9042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и регулировка механических элементов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451997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6B6055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F4480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77C32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98D9B8"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CE515C6" w14:textId="77777777" w:rsidR="00A12E38" w:rsidRPr="008275B0" w:rsidRDefault="00A12E38" w:rsidP="00A12E38">
            <w:pPr>
              <w:spacing w:after="0" w:line="240" w:lineRule="auto"/>
              <w:rPr>
                <w:rFonts w:ascii="Times New Roman" w:hAnsi="Times New Roman"/>
                <w:sz w:val="24"/>
                <w:szCs w:val="24"/>
              </w:rPr>
            </w:pPr>
            <w:r w:rsidRPr="008275B0">
              <w:rPr>
                <w:rFonts w:ascii="Times New Roman" w:hAnsi="Times New Roman"/>
                <w:sz w:val="24"/>
                <w:szCs w:val="24"/>
              </w:rPr>
              <w:t>Проверка и регулировка электронных устройств и элементов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81340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5B8256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FF81D7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C9055C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8374F17" w14:textId="77777777" w:rsidR="00A12E38" w:rsidRPr="008275B0" w:rsidRDefault="00A12E38" w:rsidP="00755E9A">
            <w:pPr>
              <w:numPr>
                <w:ilvl w:val="0"/>
                <w:numId w:val="103"/>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CE20E1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Очистка, смазка, подпайка элементов систем, протяжка плотности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743F919"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E1714A4" w14:textId="77777777" w:rsidTr="003B3AED">
        <w:trPr>
          <w:gridAfter w:val="1"/>
          <w:wAfter w:w="7" w:type="dxa"/>
          <w:trHeight w:val="20"/>
        </w:trPr>
        <w:tc>
          <w:tcPr>
            <w:tcW w:w="1049" w:type="dxa"/>
            <w:tcBorders>
              <w:top w:val="single" w:sz="4" w:space="0" w:color="auto"/>
              <w:left w:val="single" w:sz="4" w:space="0" w:color="auto"/>
              <w:bottom w:val="single" w:sz="4" w:space="0" w:color="auto"/>
              <w:right w:val="single" w:sz="4" w:space="0" w:color="auto"/>
            </w:tcBorders>
            <w:vAlign w:val="center"/>
          </w:tcPr>
          <w:p w14:paraId="047E9FEE"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tcBorders>
              <w:top w:val="single" w:sz="4" w:space="0" w:color="auto"/>
              <w:left w:val="single" w:sz="4" w:space="0" w:color="auto"/>
              <w:bottom w:val="single" w:sz="4" w:space="0" w:color="auto"/>
              <w:right w:val="single" w:sz="4" w:space="0" w:color="auto"/>
            </w:tcBorders>
            <w:vAlign w:val="center"/>
            <w:hideMark/>
          </w:tcPr>
          <w:p w14:paraId="08CA2EF4"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РМД</w:t>
            </w:r>
          </w:p>
        </w:tc>
        <w:tc>
          <w:tcPr>
            <w:tcW w:w="592" w:type="dxa"/>
            <w:tcBorders>
              <w:top w:val="single" w:sz="4" w:space="0" w:color="auto"/>
              <w:left w:val="single" w:sz="4" w:space="0" w:color="auto"/>
              <w:bottom w:val="single" w:sz="4" w:space="0" w:color="auto"/>
              <w:right w:val="single" w:sz="4" w:space="0" w:color="auto"/>
            </w:tcBorders>
            <w:vAlign w:val="center"/>
          </w:tcPr>
          <w:p w14:paraId="4F77F0AD"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8F2D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Калибровка/ регулировка чувствительности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A69F63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5D0A16D"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267F92B3"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72B9C9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КНП</w:t>
            </w:r>
          </w:p>
        </w:tc>
        <w:tc>
          <w:tcPr>
            <w:tcW w:w="592" w:type="dxa"/>
            <w:tcBorders>
              <w:top w:val="single" w:sz="4" w:space="0" w:color="auto"/>
              <w:left w:val="single" w:sz="4" w:space="0" w:color="auto"/>
              <w:bottom w:val="single" w:sz="4" w:space="0" w:color="auto"/>
              <w:right w:val="single" w:sz="4" w:space="0" w:color="auto"/>
            </w:tcBorders>
            <w:vAlign w:val="center"/>
          </w:tcPr>
          <w:p w14:paraId="2F2241B7"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03FD78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C3D46C4"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927A89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CD8C5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B8ECDB7"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7697C3"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0A8C2BE"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543E7F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85660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7C180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B2969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E47F4BA"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9843D5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1320E2B"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4746A4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B7BF9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3E9246"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37E4FA9"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FC2E42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состояния клеммных колодок и разъемных соединений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2B6A8BE"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089F78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11EC75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4D142E0"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AFF33AF"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B6EB6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14E366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FE46C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7E9649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4FC49C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4A32BD6"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2D5826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F8F5E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83CC2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5EE32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E10B21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18E3025" w14:textId="77777777" w:rsidR="00A12E38" w:rsidRPr="008275B0" w:rsidRDefault="00A12E38" w:rsidP="00755E9A">
            <w:pPr>
              <w:numPr>
                <w:ilvl w:val="0"/>
                <w:numId w:val="104"/>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6D9CFF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D0BE602"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CB0483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73C67C2"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3656B1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ВУ</w:t>
            </w:r>
          </w:p>
        </w:tc>
        <w:tc>
          <w:tcPr>
            <w:tcW w:w="592" w:type="dxa"/>
            <w:tcBorders>
              <w:top w:val="single" w:sz="4" w:space="0" w:color="auto"/>
              <w:left w:val="single" w:sz="4" w:space="0" w:color="auto"/>
              <w:bottom w:val="single" w:sz="4" w:space="0" w:color="auto"/>
              <w:right w:val="single" w:sz="4" w:space="0" w:color="auto"/>
            </w:tcBorders>
            <w:vAlign w:val="center"/>
          </w:tcPr>
          <w:p w14:paraId="34CA6DF5"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E91B9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внешний осмотр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DD4EDB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F21C7D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51D0464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E2587E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0DCA9C0"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6C6900F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Очистка от загрязнений видеоглазка, микрофона и динамика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57ECBD"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E33796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DFC008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7AE41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3022DB2" w14:textId="77777777" w:rsidR="00A12E38" w:rsidRPr="008275B0" w:rsidRDefault="00A12E38" w:rsidP="00755E9A">
            <w:pPr>
              <w:numPr>
                <w:ilvl w:val="0"/>
                <w:numId w:val="105"/>
              </w:numPr>
              <w:spacing w:after="0" w:line="240" w:lineRule="auto"/>
              <w:ind w:left="0" w:firstLine="0"/>
              <w:contextualSpacing/>
              <w:jc w:val="center"/>
              <w:rPr>
                <w:rFonts w:ascii="Times New Roman" w:eastAsia="Times New Roman" w:hAnsi="Times New Roman"/>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9FD251"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Проверка работоспособности оборудования в рабочем режиме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F54404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F263023"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7C53D70"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04D29D1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ВП</w:t>
            </w:r>
          </w:p>
        </w:tc>
        <w:tc>
          <w:tcPr>
            <w:tcW w:w="592" w:type="dxa"/>
            <w:tcBorders>
              <w:top w:val="single" w:sz="4" w:space="0" w:color="auto"/>
              <w:left w:val="single" w:sz="4" w:space="0" w:color="auto"/>
              <w:bottom w:val="single" w:sz="4" w:space="0" w:color="auto"/>
              <w:right w:val="single" w:sz="4" w:space="0" w:color="auto"/>
            </w:tcBorders>
            <w:vAlign w:val="center"/>
          </w:tcPr>
          <w:p w14:paraId="1EE09BE6"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29C990A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 xml:space="preserve">нешний осмотр целостности, проверка надежности крепления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4BF6F86"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7165A8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7117AF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4A838A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92BC27"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C4921A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загрязнений с поверхности экрана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C9DA6D7"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DDAFBC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F9CA1E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6FBC3C2"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3919CBB"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4366EB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Проверка наличия и четкости выводимых изображений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741AEC8"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F51726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4F917C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312AA2D"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E175B9C"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12252A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Визуальный осмотр и проверка работы кнопок ввода информации и управления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CC9A87C"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A720B25"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29E3BE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B6CAAA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DC19DF" w14:textId="77777777" w:rsidR="00A12E38" w:rsidRPr="008275B0" w:rsidRDefault="00A12E38" w:rsidP="00755E9A">
            <w:pPr>
              <w:numPr>
                <w:ilvl w:val="0"/>
                <w:numId w:val="106"/>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0D938E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 xml:space="preserve">Комплексная проверка работоспособности всех функций и режимов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8680AC5" w14:textId="77777777" w:rsidR="00A12E38" w:rsidRPr="008275B0" w:rsidRDefault="00A12E38" w:rsidP="00A12E38">
            <w:pPr>
              <w:spacing w:after="0" w:line="240" w:lineRule="auto"/>
              <w:jc w:val="center"/>
              <w:rPr>
                <w:rFonts w:ascii="Times New Roman" w:eastAsia="Times New Roman" w:hAnsi="Times New Roman"/>
                <w:color w:val="000000"/>
                <w:sz w:val="24"/>
                <w:szCs w:val="24"/>
                <w:lang w:eastAsia="ru-RU"/>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DAB3F7B"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642273A4"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18BB3552"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БПР</w:t>
            </w:r>
          </w:p>
        </w:tc>
        <w:tc>
          <w:tcPr>
            <w:tcW w:w="592" w:type="dxa"/>
            <w:tcBorders>
              <w:top w:val="single" w:sz="4" w:space="0" w:color="auto"/>
              <w:left w:val="single" w:sz="4" w:space="0" w:color="auto"/>
              <w:bottom w:val="single" w:sz="4" w:space="0" w:color="auto"/>
              <w:right w:val="single" w:sz="4" w:space="0" w:color="auto"/>
            </w:tcBorders>
            <w:vAlign w:val="center"/>
          </w:tcPr>
          <w:p w14:paraId="60F93CFD"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4A5AA9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28D9C1F"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465B4DE"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DAF33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544F86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1FB044C"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E0D9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DFD95B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02B9F3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D8A09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D96531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AFE9210"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336618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849541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5763F0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486F46B"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5B69A3"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5F0865B"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75F195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65CE97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E351A8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45D72A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004022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4D26BD4"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077F749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входящего и исходящего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FA7AA1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72B34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6474085"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6833736"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2E9E710" w14:textId="77777777" w:rsidR="00A12E38" w:rsidRPr="008275B0" w:rsidRDefault="00A12E38" w:rsidP="00755E9A">
            <w:pPr>
              <w:numPr>
                <w:ilvl w:val="0"/>
                <w:numId w:val="107"/>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2521F7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8ECD9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46B1BFA6"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354DAA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3954F80F"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ИБП</w:t>
            </w:r>
          </w:p>
        </w:tc>
        <w:tc>
          <w:tcPr>
            <w:tcW w:w="592" w:type="dxa"/>
            <w:tcBorders>
              <w:top w:val="single" w:sz="4" w:space="0" w:color="auto"/>
              <w:left w:val="single" w:sz="4" w:space="0" w:color="auto"/>
              <w:bottom w:val="single" w:sz="4" w:space="0" w:color="auto"/>
              <w:right w:val="single" w:sz="4" w:space="0" w:color="auto"/>
            </w:tcBorders>
            <w:vAlign w:val="center"/>
          </w:tcPr>
          <w:p w14:paraId="0BBD248E"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2300B8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проверка надежности крепления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37909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9904D2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C122D4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05EEA4F"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44FAE6A"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E310E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50CDD3E"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43F8F7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2FEC521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81536E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E84F3B"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B3441F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ED31E5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5C7107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56F102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CCBA0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908BDE2"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F697B50"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CACA1C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77D3F9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0D019B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779C48"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9B35A57"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09D6977"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1E3B40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eastAsia="Times New Roman" w:hAnsi="Times New Roman"/>
                <w:i/>
                <w:color w:val="000000"/>
                <w:sz w:val="24"/>
                <w:szCs w:val="24"/>
                <w:lang w:eastAsia="ru-RU"/>
              </w:rPr>
              <w:t>1</w:t>
            </w:r>
            <w:r w:rsidRPr="008275B0">
              <w:rPr>
                <w:rFonts w:ascii="Times New Roman" w:eastAsia="Times New Roman" w:hAnsi="Times New Roman"/>
                <w:i/>
                <w:color w:val="000000"/>
                <w:sz w:val="24"/>
                <w:szCs w:val="24"/>
                <w:lang w:val="en-US" w:eastAsia="ru-RU"/>
              </w:rPr>
              <w:t xml:space="preserve"> </w:t>
            </w:r>
            <w:r w:rsidRPr="008275B0">
              <w:rPr>
                <w:rFonts w:ascii="Times New Roman" w:eastAsia="Times New Roman" w:hAnsi="Times New Roman"/>
                <w:i/>
                <w:color w:val="000000"/>
                <w:sz w:val="24"/>
                <w:szCs w:val="24"/>
                <w:lang w:eastAsia="ru-RU"/>
              </w:rPr>
              <w:t>раз в квартал</w:t>
            </w:r>
          </w:p>
        </w:tc>
      </w:tr>
      <w:tr w:rsidR="00A12E38" w:rsidRPr="008275B0" w14:paraId="0C4EFFB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AFC4F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C8E702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F7215C2" w14:textId="77777777" w:rsidR="00A12E38" w:rsidRPr="008275B0" w:rsidRDefault="00A12E38" w:rsidP="00755E9A">
            <w:pPr>
              <w:numPr>
                <w:ilvl w:val="0"/>
                <w:numId w:val="108"/>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6B9A24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на резервное питание</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A9409F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68CD00AE"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DB568D9"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3842459"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БП</w:t>
            </w:r>
          </w:p>
        </w:tc>
        <w:tc>
          <w:tcPr>
            <w:tcW w:w="592" w:type="dxa"/>
            <w:tcBorders>
              <w:top w:val="single" w:sz="4" w:space="0" w:color="auto"/>
              <w:left w:val="single" w:sz="4" w:space="0" w:color="auto"/>
              <w:bottom w:val="single" w:sz="4" w:space="0" w:color="auto"/>
              <w:right w:val="single" w:sz="4" w:space="0" w:color="auto"/>
            </w:tcBorders>
            <w:vAlign w:val="center"/>
          </w:tcPr>
          <w:p w14:paraId="3F734A2A"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4F1134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и внутренних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6F7EA6A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2974A43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B9FF82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2FF4A41"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6D07CE5"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75462D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 xml:space="preserve">Очистка, смазка, подпайка элементов систем, протяжка плотности соединений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6193E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7CC7AA1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ACBD55F"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8C59B17"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DBABAE" w14:textId="77777777" w:rsidR="00A12E38" w:rsidRPr="008275B0" w:rsidRDefault="00A12E38" w:rsidP="00755E9A">
            <w:pPr>
              <w:numPr>
                <w:ilvl w:val="0"/>
                <w:numId w:val="109"/>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3956027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3A930F3"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08F51E22"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12D485E7"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7E21B114"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АКБ</w:t>
            </w:r>
          </w:p>
        </w:tc>
        <w:tc>
          <w:tcPr>
            <w:tcW w:w="592" w:type="dxa"/>
            <w:tcBorders>
              <w:top w:val="single" w:sz="4" w:space="0" w:color="auto"/>
              <w:left w:val="single" w:sz="4" w:space="0" w:color="auto"/>
              <w:bottom w:val="single" w:sz="4" w:space="0" w:color="auto"/>
              <w:right w:val="single" w:sz="4" w:space="0" w:color="auto"/>
            </w:tcBorders>
            <w:vAlign w:val="center"/>
          </w:tcPr>
          <w:p w14:paraId="6D933503"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365B1E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В</w:t>
            </w:r>
            <w:r w:rsidRPr="008275B0">
              <w:rPr>
                <w:rFonts w:ascii="Times New Roman" w:hAnsi="Times New Roman"/>
                <w:bCs/>
                <w:sz w:val="24"/>
                <w:szCs w:val="24"/>
              </w:rPr>
              <w:t>нешний осмотр целостности на отсутствие внешних повреждений</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F66772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1ECE3E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E91BC78"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7F81152"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2BD6CCE"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3803D19C"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соединений кабелей и разъемных соединений на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58D1F0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122CF34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7EF0462"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787EEAE"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74DC6332"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5D67B2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Контроль выходного напряжения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03EBED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5096C2B7"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17D160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6C3B9DB" w14:textId="77777777" w:rsidR="00A12E38" w:rsidRPr="008275B0" w:rsidRDefault="00A12E38" w:rsidP="00A12E38">
            <w:pPr>
              <w:spacing w:after="0" w:line="240" w:lineRule="auto"/>
              <w:rPr>
                <w:rFonts w:ascii="Times New Roman" w:eastAsia="Times New Roman" w:hAnsi="Times New Roman"/>
                <w:b/>
                <w:bCs/>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DBDC4D2" w14:textId="77777777" w:rsidR="00A12E38" w:rsidRPr="008275B0" w:rsidRDefault="00A12E38" w:rsidP="00755E9A">
            <w:pPr>
              <w:numPr>
                <w:ilvl w:val="0"/>
                <w:numId w:val="110"/>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34AA52"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Замер емкости АКБ</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376D359"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w:t>
            </w:r>
            <w:r w:rsidRPr="008275B0">
              <w:rPr>
                <w:rFonts w:ascii="Times New Roman" w:hAnsi="Times New Roman"/>
                <w:i/>
                <w:sz w:val="24"/>
                <w:szCs w:val="24"/>
                <w:lang w:val="en-US"/>
              </w:rPr>
              <w:t xml:space="preserve"> </w:t>
            </w:r>
            <w:r w:rsidRPr="008275B0">
              <w:rPr>
                <w:rFonts w:ascii="Times New Roman" w:hAnsi="Times New Roman"/>
                <w:i/>
                <w:sz w:val="24"/>
                <w:szCs w:val="24"/>
              </w:rPr>
              <w:t>раз в квартал</w:t>
            </w:r>
          </w:p>
        </w:tc>
      </w:tr>
      <w:tr w:rsidR="00A12E38" w:rsidRPr="008275B0" w14:paraId="321CE160" w14:textId="77777777" w:rsidTr="003B3AED">
        <w:trPr>
          <w:gridAfter w:val="1"/>
          <w:wAfter w:w="7" w:type="dxa"/>
          <w:trHeight w:val="20"/>
        </w:trPr>
        <w:tc>
          <w:tcPr>
            <w:tcW w:w="1049" w:type="dxa"/>
            <w:vMerge w:val="restart"/>
            <w:tcBorders>
              <w:top w:val="single" w:sz="4" w:space="0" w:color="auto"/>
              <w:left w:val="single" w:sz="4" w:space="0" w:color="auto"/>
              <w:bottom w:val="single" w:sz="4" w:space="0" w:color="auto"/>
              <w:right w:val="single" w:sz="4" w:space="0" w:color="auto"/>
            </w:tcBorders>
            <w:vAlign w:val="center"/>
          </w:tcPr>
          <w:p w14:paraId="42B8C7F6" w14:textId="77777777" w:rsidR="00A12E38" w:rsidRPr="008275B0" w:rsidRDefault="00A12E38" w:rsidP="00755E9A">
            <w:pPr>
              <w:numPr>
                <w:ilvl w:val="0"/>
                <w:numId w:val="65"/>
              </w:numPr>
              <w:spacing w:after="0" w:line="240" w:lineRule="auto"/>
              <w:contextualSpacing/>
              <w:jc w:val="center"/>
              <w:rPr>
                <w:rFonts w:ascii="Times New Roman" w:eastAsia="Times New Roman" w:hAnsi="Times New Roman" w:cstheme="minorBidi"/>
                <w:color w:val="000000"/>
                <w:sz w:val="24"/>
                <w:szCs w:val="24"/>
                <w:lang w:eastAsia="ru-RU"/>
              </w:rPr>
            </w:pPr>
          </w:p>
        </w:tc>
        <w:tc>
          <w:tcPr>
            <w:tcW w:w="1644" w:type="dxa"/>
            <w:vMerge w:val="restart"/>
            <w:tcBorders>
              <w:top w:val="single" w:sz="4" w:space="0" w:color="auto"/>
              <w:left w:val="single" w:sz="4" w:space="0" w:color="auto"/>
              <w:bottom w:val="single" w:sz="4" w:space="0" w:color="auto"/>
              <w:right w:val="single" w:sz="4" w:space="0" w:color="auto"/>
            </w:tcBorders>
            <w:vAlign w:val="center"/>
            <w:hideMark/>
          </w:tcPr>
          <w:p w14:paraId="45DC0E45"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СО/  АПК/  АРМ/  УРМ</w:t>
            </w:r>
          </w:p>
        </w:tc>
        <w:tc>
          <w:tcPr>
            <w:tcW w:w="592" w:type="dxa"/>
            <w:tcBorders>
              <w:top w:val="single" w:sz="4" w:space="0" w:color="auto"/>
              <w:left w:val="single" w:sz="4" w:space="0" w:color="auto"/>
              <w:bottom w:val="single" w:sz="4" w:space="0" w:color="auto"/>
              <w:right w:val="single" w:sz="4" w:space="0" w:color="auto"/>
            </w:tcBorders>
            <w:vAlign w:val="center"/>
          </w:tcPr>
          <w:p w14:paraId="261C481B"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60701E3"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Визуальный осмотр внешней и внутренней поверхности оборудования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5E01F47"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33BB7B9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8FF0003"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9B0284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6067760"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11E6536"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Удаление пыли и загрязнения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061D791A"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5F1A27E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3A80339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347EE19"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9862D1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0B7DB14B"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Визуальная проверка световой сигнализации и индикации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007321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9FCE47C"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97A7B27"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AD348A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5697256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F83C2FA"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bCs/>
                <w:sz w:val="24"/>
                <w:szCs w:val="24"/>
              </w:rPr>
              <w:t xml:space="preserve">Проверка функции записи и визуализации всех событий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7CDBDEBD"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8E5FEB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5D62B36"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54447901"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1E2F2A7"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5A83E1F5"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Проведение дополнительной S.M.A.R.T. диагностики с сохранением логов</w:t>
            </w:r>
          </w:p>
        </w:tc>
        <w:tc>
          <w:tcPr>
            <w:tcW w:w="2037" w:type="dxa"/>
            <w:tcBorders>
              <w:top w:val="single" w:sz="4" w:space="0" w:color="auto"/>
              <w:left w:val="single" w:sz="4" w:space="0" w:color="auto"/>
              <w:bottom w:val="single" w:sz="4" w:space="0" w:color="auto"/>
              <w:right w:val="single" w:sz="4" w:space="0" w:color="auto"/>
            </w:tcBorders>
            <w:vAlign w:val="center"/>
            <w:hideMark/>
          </w:tcPr>
          <w:p w14:paraId="1080666C"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7C91C6E6"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A69CF9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684E4353"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D79B513"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61245F49"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 xml:space="preserve">Проверка наличия и установка последних обновлений ОС, ПО, </w:t>
            </w:r>
            <w:r w:rsidRPr="008275B0">
              <w:rPr>
                <w:rFonts w:ascii="Times New Roman" w:hAnsi="Times New Roman"/>
                <w:color w:val="000000"/>
                <w:sz w:val="24"/>
                <w:szCs w:val="24"/>
                <w:lang w:val="en-US"/>
              </w:rPr>
              <w:t>BIOS</w:t>
            </w:r>
            <w:r w:rsidRPr="008275B0">
              <w:rPr>
                <w:rFonts w:ascii="Times New Roman" w:hAnsi="Times New Roman"/>
                <w:color w:val="000000"/>
                <w:sz w:val="24"/>
                <w:szCs w:val="24"/>
              </w:rPr>
              <w:t xml:space="preserve"> и антивируса </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B68550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589F7C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F8866F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EE29328"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5342A64"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7D4B156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Осмотр кабелей, контактных соединений системы на надежность и внешние повреждения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480A014"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843C91B"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8F294CE"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3D43A00B"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665F8D7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7AC36618"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режима перехода системы на резервные источники энергоснабжения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530B2B0"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050DBFB2"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4B86C901"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CDA0E0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24599E4E"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hideMark/>
          </w:tcPr>
          <w:p w14:paraId="1D1AD5C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hAnsi="Times New Roman"/>
                <w:sz w:val="24"/>
                <w:szCs w:val="24"/>
              </w:rPr>
              <w:t>Проверка на автоматическую загрузку при появлении питания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2988ED8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174352E1"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B7FCD1A"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70EC5C8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6A75BAC"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17F48EE" w14:textId="0839C876"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hAnsi="Times New Roman"/>
                <w:color w:val="000000"/>
                <w:sz w:val="24"/>
                <w:szCs w:val="24"/>
              </w:rPr>
              <w:t>Настройка и изменение параметров ПО и ОС. Архивирование рабочих конфигураций ПО и ОС, восстановление конфигураций ПО и ОС.</w:t>
            </w:r>
            <w:r w:rsidR="003B3AED" w:rsidRPr="008275B0">
              <w:rPr>
                <w:rFonts w:ascii="Times New Roman" w:hAnsi="Times New Roman"/>
                <w:color w:val="000000"/>
                <w:sz w:val="24"/>
                <w:szCs w:val="24"/>
              </w:rPr>
              <w:t xml:space="preserve"> </w:t>
            </w:r>
            <w:r w:rsidRPr="008275B0">
              <w:rPr>
                <w:rFonts w:ascii="Times New Roman" w:hAnsi="Times New Roman"/>
                <w:color w:val="000000"/>
                <w:sz w:val="24"/>
                <w:szCs w:val="24"/>
              </w:rPr>
              <w:t>При необходимости переустановка ПО и ОС</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B1D89FB"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квартал</w:t>
            </w:r>
          </w:p>
        </w:tc>
      </w:tr>
      <w:tr w:rsidR="00A12E38" w:rsidRPr="008275B0" w14:paraId="2CFFC254"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CCF3C69"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054D443E"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003FA591"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24BF5124" w14:textId="6D716A2E" w:rsidR="00A12E38" w:rsidRPr="008275B0" w:rsidRDefault="00A12E38" w:rsidP="003B3AED">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Плановая перезагрузка программного обеспечения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5A98A50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месяц</w:t>
            </w:r>
          </w:p>
        </w:tc>
      </w:tr>
      <w:tr w:rsidR="00A12E38" w:rsidRPr="008275B0" w14:paraId="53F1C56A"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6ACEE09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D8BC78C"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672F78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38F2D04"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Разборка корпуса, визуальный осмотр, сухая чистка блока, вентиляторов, радиаторов охлаждения</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6BEE206"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6F7C98A9"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7D2F470D"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9C5ABD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4F5F3E16"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13DDB50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Смазка подшипников вентилятора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B776C25"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314A3523"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19F987B4"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14D7C50F"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34AF7A8F"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4AFD9CEF" w14:textId="77777777" w:rsidR="00A12E38" w:rsidRPr="008275B0" w:rsidRDefault="00A12E38" w:rsidP="00A12E38">
            <w:pPr>
              <w:autoSpaceDE w:val="0"/>
              <w:autoSpaceDN w:val="0"/>
              <w:adjustRightInd w:val="0"/>
              <w:spacing w:after="0" w:line="240" w:lineRule="auto"/>
              <w:rPr>
                <w:rFonts w:ascii="Times New Roman" w:eastAsiaTheme="minorHAnsi" w:hAnsi="Times New Roman"/>
                <w:sz w:val="24"/>
                <w:szCs w:val="24"/>
              </w:rPr>
            </w:pPr>
            <w:r w:rsidRPr="008275B0">
              <w:rPr>
                <w:rFonts w:ascii="Times New Roman" w:eastAsiaTheme="minorHAnsi" w:hAnsi="Times New Roman"/>
                <w:sz w:val="24"/>
                <w:szCs w:val="24"/>
              </w:rPr>
              <w:t>Замена термопасты: удаление старой термопасты и</w:t>
            </w:r>
          </w:p>
          <w:p w14:paraId="7E7A669F"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нанесение новой пасты на стенку процессора</w:t>
            </w:r>
          </w:p>
        </w:tc>
        <w:tc>
          <w:tcPr>
            <w:tcW w:w="2037" w:type="dxa"/>
            <w:tcBorders>
              <w:top w:val="single" w:sz="4" w:space="0" w:color="auto"/>
              <w:left w:val="single" w:sz="4" w:space="0" w:color="auto"/>
              <w:bottom w:val="single" w:sz="4" w:space="0" w:color="auto"/>
              <w:right w:val="single" w:sz="4" w:space="0" w:color="auto"/>
            </w:tcBorders>
            <w:vAlign w:val="center"/>
            <w:hideMark/>
          </w:tcPr>
          <w:p w14:paraId="38BFCDE2"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r w:rsidR="00A12E38" w:rsidRPr="008275B0" w14:paraId="2994A86F" w14:textId="77777777" w:rsidTr="003B3AED">
        <w:trPr>
          <w:gridAfter w:val="1"/>
          <w:wAfter w:w="7" w:type="dxa"/>
          <w:trHeight w:val="20"/>
        </w:trPr>
        <w:tc>
          <w:tcPr>
            <w:tcW w:w="1049" w:type="dxa"/>
            <w:vMerge/>
            <w:tcBorders>
              <w:top w:val="single" w:sz="4" w:space="0" w:color="auto"/>
              <w:left w:val="single" w:sz="4" w:space="0" w:color="auto"/>
              <w:bottom w:val="single" w:sz="4" w:space="0" w:color="auto"/>
              <w:right w:val="single" w:sz="4" w:space="0" w:color="auto"/>
            </w:tcBorders>
            <w:vAlign w:val="center"/>
            <w:hideMark/>
          </w:tcPr>
          <w:p w14:paraId="06E557FC" w14:textId="77777777" w:rsidR="00A12E38" w:rsidRPr="008275B0" w:rsidRDefault="00A12E38" w:rsidP="00A12E38">
            <w:pPr>
              <w:spacing w:after="0" w:line="240" w:lineRule="auto"/>
              <w:jc w:val="center"/>
              <w:rPr>
                <w:rFonts w:ascii="Times New Roman" w:eastAsia="Times New Roman" w:hAnsi="Times New Roman" w:cstheme="minorBidi"/>
                <w:color w:val="000000"/>
                <w:sz w:val="24"/>
                <w:szCs w:val="24"/>
                <w:lang w:eastAsia="ru-RU"/>
              </w:rPr>
            </w:pPr>
          </w:p>
        </w:tc>
        <w:tc>
          <w:tcPr>
            <w:tcW w:w="1644" w:type="dxa"/>
            <w:vMerge/>
            <w:tcBorders>
              <w:top w:val="single" w:sz="4" w:space="0" w:color="auto"/>
              <w:left w:val="single" w:sz="4" w:space="0" w:color="auto"/>
              <w:bottom w:val="single" w:sz="4" w:space="0" w:color="auto"/>
              <w:right w:val="single" w:sz="4" w:space="0" w:color="auto"/>
            </w:tcBorders>
            <w:vAlign w:val="center"/>
            <w:hideMark/>
          </w:tcPr>
          <w:p w14:paraId="276D10FA" w14:textId="77777777" w:rsidR="00A12E38" w:rsidRPr="008275B0" w:rsidRDefault="00A12E38" w:rsidP="00A12E38">
            <w:pPr>
              <w:spacing w:after="0" w:line="240" w:lineRule="auto"/>
              <w:rPr>
                <w:rFonts w:ascii="Times New Roman" w:eastAsia="Times New Roman" w:hAnsi="Times New Roman"/>
                <w:b/>
                <w:color w:val="000000"/>
                <w:sz w:val="24"/>
                <w:szCs w:val="24"/>
                <w:lang w:eastAsia="ru-RU"/>
              </w:rPr>
            </w:pPr>
          </w:p>
        </w:tc>
        <w:tc>
          <w:tcPr>
            <w:tcW w:w="592" w:type="dxa"/>
            <w:tcBorders>
              <w:top w:val="single" w:sz="4" w:space="0" w:color="auto"/>
              <w:left w:val="single" w:sz="4" w:space="0" w:color="auto"/>
              <w:bottom w:val="single" w:sz="4" w:space="0" w:color="auto"/>
              <w:right w:val="single" w:sz="4" w:space="0" w:color="auto"/>
            </w:tcBorders>
            <w:vAlign w:val="center"/>
          </w:tcPr>
          <w:p w14:paraId="1E3103AA" w14:textId="77777777" w:rsidR="00A12E38" w:rsidRPr="008275B0" w:rsidRDefault="00A12E38" w:rsidP="00755E9A">
            <w:pPr>
              <w:numPr>
                <w:ilvl w:val="0"/>
                <w:numId w:val="111"/>
              </w:numPr>
              <w:spacing w:after="0" w:line="240" w:lineRule="auto"/>
              <w:ind w:left="0" w:firstLine="0"/>
              <w:contextualSpacing/>
              <w:jc w:val="center"/>
              <w:rPr>
                <w:rFonts w:ascii="Times New Roman" w:eastAsia="Times New Roman" w:hAnsi="Times New Roman" w:cstheme="minorBidi"/>
                <w:color w:val="000000"/>
                <w:sz w:val="24"/>
                <w:szCs w:val="24"/>
                <w:lang w:eastAsia="ru-RU"/>
              </w:rPr>
            </w:pPr>
          </w:p>
        </w:tc>
        <w:tc>
          <w:tcPr>
            <w:tcW w:w="4086" w:type="dxa"/>
            <w:tcBorders>
              <w:top w:val="single" w:sz="4" w:space="0" w:color="auto"/>
              <w:left w:val="single" w:sz="4" w:space="0" w:color="auto"/>
              <w:bottom w:val="single" w:sz="4" w:space="0" w:color="auto"/>
              <w:right w:val="single" w:sz="4" w:space="0" w:color="auto"/>
            </w:tcBorders>
            <w:vAlign w:val="center"/>
            <w:hideMark/>
          </w:tcPr>
          <w:p w14:paraId="5966571D" w14:textId="77777777" w:rsidR="00A12E38" w:rsidRPr="008275B0" w:rsidRDefault="00A12E38" w:rsidP="00A12E38">
            <w:pPr>
              <w:spacing w:after="0" w:line="240" w:lineRule="auto"/>
              <w:rPr>
                <w:rFonts w:ascii="Times New Roman" w:eastAsia="Times New Roman" w:hAnsi="Times New Roman"/>
                <w:color w:val="000000"/>
                <w:sz w:val="24"/>
                <w:szCs w:val="24"/>
                <w:lang w:eastAsia="ru-RU"/>
              </w:rPr>
            </w:pPr>
            <w:r w:rsidRPr="008275B0">
              <w:rPr>
                <w:rFonts w:ascii="Times New Roman" w:eastAsiaTheme="minorHAnsi" w:hAnsi="Times New Roman"/>
                <w:sz w:val="24"/>
                <w:szCs w:val="24"/>
              </w:rPr>
              <w:t>Очистка контактов планок оперативной памяти</w:t>
            </w:r>
          </w:p>
        </w:tc>
        <w:tc>
          <w:tcPr>
            <w:tcW w:w="2037" w:type="dxa"/>
            <w:tcBorders>
              <w:top w:val="single" w:sz="4" w:space="0" w:color="auto"/>
              <w:left w:val="single" w:sz="4" w:space="0" w:color="auto"/>
              <w:bottom w:val="single" w:sz="4" w:space="0" w:color="auto"/>
              <w:right w:val="single" w:sz="4" w:space="0" w:color="auto"/>
            </w:tcBorders>
            <w:vAlign w:val="center"/>
            <w:hideMark/>
          </w:tcPr>
          <w:p w14:paraId="4628E2E1" w14:textId="77777777" w:rsidR="00A12E38" w:rsidRPr="008275B0" w:rsidRDefault="00A12E38" w:rsidP="00A12E38">
            <w:pPr>
              <w:spacing w:after="0" w:line="240" w:lineRule="auto"/>
              <w:jc w:val="center"/>
              <w:rPr>
                <w:rFonts w:ascii="Times New Roman" w:hAnsi="Times New Roman"/>
                <w:i/>
                <w:sz w:val="24"/>
                <w:szCs w:val="24"/>
              </w:rPr>
            </w:pPr>
            <w:r w:rsidRPr="008275B0">
              <w:rPr>
                <w:rFonts w:ascii="Times New Roman" w:hAnsi="Times New Roman"/>
                <w:i/>
                <w:sz w:val="24"/>
                <w:szCs w:val="24"/>
              </w:rPr>
              <w:t>1 раз в год</w:t>
            </w:r>
          </w:p>
        </w:tc>
      </w:tr>
    </w:tbl>
    <w:p w14:paraId="3DDCEBD1" w14:textId="77777777" w:rsidR="00234B0C" w:rsidRPr="008275B0" w:rsidRDefault="00234B0C" w:rsidP="007157B0">
      <w:pPr>
        <w:spacing w:after="0" w:line="240" w:lineRule="auto"/>
        <w:jc w:val="center"/>
        <w:rPr>
          <w:rFonts w:ascii="Times New Roman" w:eastAsia="Times New Roman" w:hAnsi="Times New Roman"/>
          <w:b/>
          <w:color w:val="000000"/>
          <w:sz w:val="24"/>
          <w:szCs w:val="24"/>
          <w:lang w:eastAsia="ru-RU"/>
        </w:rPr>
      </w:pPr>
    </w:p>
    <w:p w14:paraId="18A56A41" w14:textId="77777777" w:rsidR="007157B0" w:rsidRPr="008275B0" w:rsidRDefault="007157B0" w:rsidP="007157B0">
      <w:pPr>
        <w:spacing w:after="160" w:line="259" w:lineRule="auto"/>
        <w:contextualSpacing/>
        <w:rPr>
          <w:rFonts w:ascii="Times New Roman" w:eastAsia="Times New Roman" w:hAnsi="Times New Roman"/>
          <w:b/>
          <w:color w:val="000000"/>
          <w:sz w:val="24"/>
          <w:szCs w:val="24"/>
          <w:lang w:eastAsia="ru-RU"/>
        </w:rPr>
      </w:pPr>
    </w:p>
    <w:p w14:paraId="4B90C097" w14:textId="4431B9E5" w:rsidR="00B3393E" w:rsidRPr="008275B0" w:rsidRDefault="003B3AED" w:rsidP="003B3AED">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2</w:t>
      </w:r>
    </w:p>
    <w:p w14:paraId="42B56833" w14:textId="5ED843F9" w:rsidR="003B3AED" w:rsidRPr="008275B0" w:rsidRDefault="003B3AED" w:rsidP="003B3AED">
      <w:pPr>
        <w:spacing w:after="0" w:line="240" w:lineRule="auto"/>
        <w:jc w:val="right"/>
        <w:rPr>
          <w:rFonts w:ascii="Times New Roman" w:eastAsia="Times New Roman" w:hAnsi="Times New Roman"/>
          <w:color w:val="000000"/>
          <w:sz w:val="24"/>
          <w:szCs w:val="24"/>
          <w:lang w:eastAsia="ru-RU"/>
        </w:rPr>
      </w:pPr>
    </w:p>
    <w:p w14:paraId="29B4893D" w14:textId="3D82007D" w:rsidR="00B95E0F" w:rsidRPr="008275B0" w:rsidRDefault="00B95E0F" w:rsidP="00B95E0F">
      <w:pPr>
        <w:spacing w:after="0" w:line="240" w:lineRule="auto"/>
        <w:jc w:val="center"/>
        <w:rPr>
          <w:rFonts w:ascii="Times New Roman" w:eastAsia="Times New Roman" w:hAnsi="Times New Roman"/>
          <w:b/>
          <w:color w:val="000000"/>
          <w:sz w:val="24"/>
          <w:szCs w:val="24"/>
          <w:lang w:eastAsia="ru-RU"/>
        </w:rPr>
      </w:pPr>
      <w:r w:rsidRPr="008275B0">
        <w:rPr>
          <w:rFonts w:ascii="Times New Roman" w:eastAsia="Times New Roman" w:hAnsi="Times New Roman"/>
          <w:b/>
          <w:color w:val="000000"/>
          <w:sz w:val="24"/>
          <w:szCs w:val="24"/>
          <w:lang w:eastAsia="ru-RU"/>
        </w:rPr>
        <w:t>Регламент ТО СОПБ</w:t>
      </w:r>
    </w:p>
    <w:p w14:paraId="2F66346F" w14:textId="77777777" w:rsidR="00B95E0F" w:rsidRPr="008275B0" w:rsidRDefault="00B95E0F" w:rsidP="003B3AED">
      <w:pPr>
        <w:spacing w:after="0" w:line="240" w:lineRule="auto"/>
        <w:jc w:val="right"/>
        <w:rPr>
          <w:rFonts w:ascii="Times New Roman" w:eastAsia="Times New Roman" w:hAnsi="Times New Roman"/>
          <w:color w:val="000000"/>
          <w:sz w:val="24"/>
          <w:szCs w:val="24"/>
          <w:lang w:eastAsia="ru-RU"/>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6662"/>
        <w:gridCol w:w="1986"/>
      </w:tblGrid>
      <w:tr w:rsidR="003B3AED" w:rsidRPr="008275B0" w14:paraId="590814CE" w14:textId="77777777" w:rsidTr="000E7980">
        <w:trPr>
          <w:trHeight w:val="20"/>
        </w:trPr>
        <w:tc>
          <w:tcPr>
            <w:tcW w:w="991" w:type="dxa"/>
            <w:tcBorders>
              <w:top w:val="single" w:sz="4" w:space="0" w:color="auto"/>
              <w:left w:val="single" w:sz="4" w:space="0" w:color="auto"/>
              <w:bottom w:val="single" w:sz="4" w:space="0" w:color="auto"/>
              <w:right w:val="single" w:sz="4" w:space="0" w:color="auto"/>
            </w:tcBorders>
          </w:tcPr>
          <w:p w14:paraId="28B98D02" w14:textId="59DEC35C" w:rsidR="003B3AED" w:rsidRPr="008275B0" w:rsidRDefault="003B3AED" w:rsidP="000E7980">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 xml:space="preserve">№ </w:t>
            </w:r>
            <w:r w:rsidR="000E7980" w:rsidRPr="008275B0">
              <w:rPr>
                <w:rFonts w:ascii="Times New Roman" w:eastAsia="Arial Unicode MS" w:hAnsi="Times New Roman"/>
                <w:b/>
                <w:sz w:val="24"/>
                <w:szCs w:val="24"/>
                <w:lang w:val="ru"/>
              </w:rPr>
              <w:t>п/п</w:t>
            </w:r>
          </w:p>
        </w:tc>
        <w:tc>
          <w:tcPr>
            <w:tcW w:w="6662" w:type="dxa"/>
            <w:tcBorders>
              <w:top w:val="single" w:sz="4" w:space="0" w:color="auto"/>
              <w:left w:val="single" w:sz="4" w:space="0" w:color="auto"/>
              <w:bottom w:val="single" w:sz="4" w:space="0" w:color="auto"/>
              <w:right w:val="single" w:sz="4" w:space="0" w:color="auto"/>
            </w:tcBorders>
            <w:vAlign w:val="center"/>
          </w:tcPr>
          <w:p w14:paraId="7163506D" w14:textId="58FA858F" w:rsidR="003B3AED" w:rsidRPr="008275B0" w:rsidRDefault="000E7980" w:rsidP="003B3AED">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Мероприятия регламентированного ТО СОПБ</w:t>
            </w:r>
          </w:p>
        </w:tc>
        <w:tc>
          <w:tcPr>
            <w:tcW w:w="1986" w:type="dxa"/>
            <w:tcBorders>
              <w:top w:val="single" w:sz="4" w:space="0" w:color="auto"/>
              <w:left w:val="single" w:sz="4" w:space="0" w:color="auto"/>
              <w:bottom w:val="single" w:sz="4" w:space="0" w:color="auto"/>
              <w:right w:val="single" w:sz="4" w:space="0" w:color="auto"/>
            </w:tcBorders>
            <w:vAlign w:val="center"/>
          </w:tcPr>
          <w:p w14:paraId="0A11697A" w14:textId="5DB22600" w:rsidR="003B3AED" w:rsidRPr="008275B0" w:rsidRDefault="003B3AED" w:rsidP="000E7980">
            <w:pPr>
              <w:spacing w:after="0" w:line="240" w:lineRule="auto"/>
              <w:jc w:val="center"/>
              <w:rPr>
                <w:rFonts w:ascii="Times New Roman" w:eastAsia="Arial Unicode MS" w:hAnsi="Times New Roman"/>
                <w:b/>
                <w:sz w:val="24"/>
                <w:szCs w:val="24"/>
                <w:lang w:val="ru"/>
              </w:rPr>
            </w:pPr>
            <w:r w:rsidRPr="008275B0">
              <w:rPr>
                <w:rFonts w:ascii="Times New Roman" w:eastAsia="Arial Unicode MS" w:hAnsi="Times New Roman"/>
                <w:b/>
                <w:sz w:val="24"/>
                <w:szCs w:val="24"/>
                <w:lang w:val="ru"/>
              </w:rPr>
              <w:t xml:space="preserve">Периодичность </w:t>
            </w:r>
          </w:p>
        </w:tc>
      </w:tr>
      <w:tr w:rsidR="000E7980" w:rsidRPr="008275B0" w14:paraId="75671F2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59EBA8A" w14:textId="30374B9F" w:rsidR="000E7980" w:rsidRPr="008275B0" w:rsidRDefault="000E7980" w:rsidP="003B3AED">
            <w:pPr>
              <w:spacing w:after="0" w:line="240" w:lineRule="auto"/>
              <w:jc w:val="center"/>
              <w:rPr>
                <w:rFonts w:ascii="Times New Roman" w:eastAsia="Arial Unicode MS" w:hAnsi="Times New Roman"/>
                <w:sz w:val="24"/>
                <w:szCs w:val="24"/>
                <w:lang w:val="ru"/>
              </w:rPr>
            </w:pPr>
            <w:r w:rsidRPr="008275B0">
              <w:rPr>
                <w:rFonts w:ascii="Times New Roman" w:eastAsia="Arial Unicode MS" w:hAnsi="Times New Roman"/>
                <w:b/>
                <w:color w:val="000000"/>
                <w:sz w:val="24"/>
                <w:szCs w:val="24"/>
                <w:lang w:eastAsia="ru-RU"/>
              </w:rPr>
              <w:t xml:space="preserve">1. </w:t>
            </w:r>
            <w:r w:rsidRPr="008275B0">
              <w:rPr>
                <w:rFonts w:ascii="Times New Roman" w:eastAsia="Arial Unicode MS" w:hAnsi="Times New Roman"/>
                <w:b/>
                <w:color w:val="000000"/>
                <w:sz w:val="24"/>
                <w:szCs w:val="24"/>
                <w:lang w:val="ru" w:eastAsia="ru-RU"/>
              </w:rPr>
              <w:t>Система пожарной сигнализации</w:t>
            </w:r>
            <w:r w:rsidR="00FD3BA2" w:rsidRPr="008275B0">
              <w:rPr>
                <w:rFonts w:ascii="Times New Roman" w:eastAsia="Arial Unicode MS" w:hAnsi="Times New Roman"/>
                <w:b/>
                <w:color w:val="000000"/>
                <w:sz w:val="24"/>
                <w:szCs w:val="24"/>
                <w:lang w:val="ru" w:eastAsia="ru-RU"/>
              </w:rPr>
              <w:t xml:space="preserve"> (СПС)</w:t>
            </w:r>
          </w:p>
        </w:tc>
      </w:tr>
      <w:tr w:rsidR="003B3AED" w:rsidRPr="008275B0" w14:paraId="1DFF63B1"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0228E35" w14:textId="33B69809"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8B650E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ознакомление с записями в эксплуатационной документации; с данными электронных журналов событий и журналов отказов и неисправностей, сохраненных в памяти устройств и (или) в компьютерной базе данных, проанализировать их; определить действия, требующие повышенного внимания; </w:t>
            </w:r>
          </w:p>
          <w:p w14:paraId="254AC35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 несоответствия и локализация их источника; </w:t>
            </w:r>
          </w:p>
          <w:p w14:paraId="4034285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внешний осмотр и проверка технического состояния оборудования контроля и управления на АРМ оператора: оборудования контроля и управления (пульта(ов)/панели(ей) контроля и управления), устройства(ств) тревожной сигнализации (сигнализатора), источника(ов) электропитания; </w:t>
            </w:r>
          </w:p>
          <w:p w14:paraId="2BFC354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подключения кабелей электропитания и надежность контактов в электрических щитах, протянуть контакты (при необходимости); </w:t>
            </w:r>
          </w:p>
          <w:p w14:paraId="0594839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надежности подключения шин заземления; </w:t>
            </w:r>
          </w:p>
          <w:p w14:paraId="2D8904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значения напряжений на выходных клеммах источников электропитания, клеммах аккумуляторных батарей источников бесперебойного электропитания; </w:t>
            </w:r>
          </w:p>
          <w:p w14:paraId="7C7BE23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надежности кабельных соединений пультового оборудования, надежности клеммных соединений контрольных панелей, элементов интерфейсных линий. В случае обнаружения неисправности устранить на месте; </w:t>
            </w:r>
          </w:p>
          <w:p w14:paraId="37A2A4F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внешний осмотр, проверка технического состояния и (или) тестирование периферийных устройств системы: ручных, дымовых, тепловых автоматических пожарных извещателей, в соответствии с инструкциями изготовителей; </w:t>
            </w:r>
          </w:p>
          <w:p w14:paraId="75A0302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исправности разъемных соединений и правильности подключения шлейфов и соединительных линий; </w:t>
            </w:r>
          </w:p>
          <w:p w14:paraId="1D6576B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работы и время реакции системы, в том числе с индикацией событий «Внимание», «Пожар», «Оповещение», «Неисправность»; </w:t>
            </w:r>
          </w:p>
          <w:p w14:paraId="5887CC8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правильности работы системы при автоматическом переключении на резервный источник электропитания в случае отключения основного источника; </w:t>
            </w:r>
          </w:p>
          <w:p w14:paraId="6CBD470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правильности передач сигналов тревоги и (или) неисправности к сопрягаемым системам;</w:t>
            </w:r>
          </w:p>
          <w:p w14:paraId="345AD3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удаление загрязнения на рабочих поверхностях органов индикации, управления и т.п. с использованием специальных жидкостей и (или) аэрозолей в соответствии с инструкциями изготовителей устройств; </w:t>
            </w:r>
          </w:p>
          <w:p w14:paraId="1B6CD3A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тестирование программного обеспечения системы тестовыми программами (при их наличии и если это предусмотрено эксплуатационной документацией на систему); </w:t>
            </w:r>
          </w:p>
          <w:p w14:paraId="38FFD70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очистить и заправить расходными материалами печатающие устройства (при необходимости); </w:t>
            </w:r>
          </w:p>
          <w:p w14:paraId="49E9E87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 </w:t>
            </w:r>
          </w:p>
          <w:p w14:paraId="2D87CF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яркости, контрастности и четкости изображения на видеомониторах, проверка запаса регулировок; </w:t>
            </w:r>
          </w:p>
          <w:p w14:paraId="4E2DA3A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подготовка и оформление текущей документации по ТО и ТР системы. </w:t>
            </w:r>
          </w:p>
        </w:tc>
        <w:tc>
          <w:tcPr>
            <w:tcW w:w="1986" w:type="dxa"/>
            <w:tcBorders>
              <w:top w:val="single" w:sz="4" w:space="0" w:color="auto"/>
              <w:left w:val="nil"/>
              <w:bottom w:val="single" w:sz="4" w:space="0" w:color="auto"/>
              <w:right w:val="single" w:sz="4" w:space="0" w:color="auto"/>
            </w:tcBorders>
            <w:shd w:val="clear" w:color="auto" w:fill="auto"/>
            <w:vAlign w:val="center"/>
          </w:tcPr>
          <w:p w14:paraId="47EB03D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6C934DD"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A03831" w14:textId="3D35AD9A" w:rsidR="003B3AED" w:rsidRPr="008275B0" w:rsidRDefault="003B3AED" w:rsidP="0081389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298A72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регулировка чувствительности извещателей (при необходимости);</w:t>
            </w:r>
          </w:p>
          <w:p w14:paraId="7551B74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обслуживание внутренних и труднодоступных частей аппаратуры, в том числе дополнительного и вспомогательного оборудования;</w:t>
            </w:r>
          </w:p>
          <w:p w14:paraId="5AF1AB8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комплексное опробование системы;</w:t>
            </w:r>
          </w:p>
          <w:p w14:paraId="044F7BC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или истечения срока эксплуатации, установленного изготовителем,- замена аккумуляторных батарей и повторная проверка.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784C00D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3B3AED" w:rsidRPr="008275B0" w14:paraId="42F63381"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FFDC665" w14:textId="29916285"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5B0EEC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xml:space="preserve">- </w:t>
            </w:r>
            <w:r w:rsidRPr="008275B0">
              <w:rPr>
                <w:rFonts w:ascii="Times New Roman" w:eastAsia="Arial Unicode MS" w:hAnsi="Times New Roman"/>
                <w:color w:val="000000"/>
                <w:sz w:val="24"/>
                <w:szCs w:val="24"/>
                <w:lang w:val="ru" w:eastAsia="ru-RU"/>
              </w:rPr>
              <w:t>испытания систем</w:t>
            </w:r>
            <w:r w:rsidRPr="008275B0">
              <w:rPr>
                <w:rFonts w:ascii="Times New Roman" w:eastAsia="Arial Unicode MS" w:hAnsi="Times New Roman"/>
                <w:color w:val="000000"/>
                <w:sz w:val="24"/>
                <w:szCs w:val="24"/>
                <w:lang w:eastAsia="ru-RU"/>
              </w:rPr>
              <w:t xml:space="preserve">ы </w:t>
            </w:r>
            <w:r w:rsidRPr="008275B0">
              <w:rPr>
                <w:rFonts w:ascii="Times New Roman" w:eastAsia="Arial Unicode MS" w:hAnsi="Times New Roman"/>
                <w:color w:val="000000"/>
                <w:sz w:val="24"/>
                <w:szCs w:val="24"/>
                <w:lang w:val="ru" w:eastAsia="ru-RU"/>
              </w:rPr>
              <w:t>в соответствии разработанными Исполнителем программами</w:t>
            </w:r>
          </w:p>
          <w:p w14:paraId="6FC60D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следует проводить ежегодно</w:t>
            </w:r>
            <w:r w:rsidRPr="008275B0">
              <w:rPr>
                <w:sz w:val="24"/>
                <w:szCs w:val="24"/>
              </w:rPr>
              <w:t xml:space="preserve"> </w:t>
            </w:r>
            <w:r w:rsidRPr="008275B0">
              <w:rPr>
                <w:rFonts w:ascii="Times New Roman" w:eastAsia="Arial Unicode MS" w:hAnsi="Times New Roman"/>
                <w:color w:val="000000"/>
                <w:sz w:val="24"/>
                <w:szCs w:val="24"/>
                <w:lang w:val="ru" w:eastAsia="ru-RU"/>
              </w:rPr>
              <w:t>в течение 30 (тридцати) календарных дней с даты начала оказания услуг, 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возможной дальнейшей эксплуатации средств обеспечения пожарной безопасности и пожаротушения до их замены в установленном порядке.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08AD6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13F1EBF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0E7980" w:rsidRPr="008275B0" w14:paraId="46F4B43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99291EB" w14:textId="5EB12F33"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АРМ "Орион"</w:t>
            </w:r>
          </w:p>
        </w:tc>
      </w:tr>
      <w:tr w:rsidR="003B3AED" w:rsidRPr="008275B0" w14:paraId="021147BE"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B3A07E" w14:textId="4D137EF0" w:rsidR="003B3AED" w:rsidRPr="008275B0" w:rsidRDefault="003B3AED" w:rsidP="0081389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A20BFD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внешний осмотр составных частей системы на отсутствие повреждений, коррозии, грязи, прочности креплений, наличие пломб.</w:t>
            </w:r>
          </w:p>
          <w:p w14:paraId="056B77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оконечных устройств, проверка исправности световой индикации, положения переключателей</w:t>
            </w:r>
          </w:p>
          <w:p w14:paraId="06DB6EB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основных частей и приборов системы.</w:t>
            </w:r>
          </w:p>
          <w:p w14:paraId="2B32F27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основного и резервного источников питания и автоматического переключения питания с рабочего ввода на резервный и обратно</w:t>
            </w:r>
          </w:p>
          <w:p w14:paraId="5C8BA6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системы в ручном и автоматическом режимах.</w:t>
            </w:r>
          </w:p>
          <w:p w14:paraId="74919B0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резервное копирование данных (при необходимости)</w:t>
            </w:r>
          </w:p>
          <w:p w14:paraId="10F6914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для предотвращения переполнения объёма памяти SQL Server Express проводить удаление данных (журналов событий, тревог и статистики) из Базы данных АРМ «Орион Про».</w:t>
            </w:r>
          </w:p>
          <w:p w14:paraId="5E3009F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перед проведением удаления Базы данных следует проводить архивацию данных</w:t>
            </w:r>
          </w:p>
        </w:tc>
        <w:tc>
          <w:tcPr>
            <w:tcW w:w="1986" w:type="dxa"/>
            <w:tcBorders>
              <w:top w:val="single" w:sz="4" w:space="0" w:color="auto"/>
              <w:left w:val="nil"/>
              <w:bottom w:val="single" w:sz="4" w:space="0" w:color="auto"/>
              <w:right w:val="single" w:sz="4" w:space="0" w:color="auto"/>
            </w:tcBorders>
            <w:shd w:val="clear" w:color="auto" w:fill="auto"/>
            <w:vAlign w:val="center"/>
          </w:tcPr>
          <w:p w14:paraId="73FB12E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EE60FB3"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BFA086E"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2225DF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системы с внесением записи в журнал СППЗ.</w:t>
            </w:r>
          </w:p>
          <w:p w14:paraId="2B7AF2B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соответствия графических мнемосхем (при необходимости)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26BF372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ежеквартально</w:t>
            </w:r>
          </w:p>
          <w:p w14:paraId="10B445C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3B3AED" w:rsidRPr="008275B0" w14:paraId="7F3930DB"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AF54483"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eastAsia="ru-RU"/>
              </w:rPr>
              <w:t>1.</w:t>
            </w:r>
            <w:r w:rsidRPr="008275B0">
              <w:rPr>
                <w:rFonts w:ascii="Times New Roman" w:eastAsia="Arial Unicode MS" w:hAnsi="Times New Roman"/>
                <w:color w:val="000000"/>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E51FA1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пыли из корпусов приёмно-контрольных приборов</w:t>
            </w:r>
          </w:p>
          <w:p w14:paraId="29F3BCB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пыли и загрязнений с поверхностей устройств, из шкафов, чистка куллеров</w:t>
            </w:r>
          </w:p>
          <w:p w14:paraId="069B7E3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комплексное опробование системы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46C82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34781E8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0E7980" w:rsidRPr="008275B0" w14:paraId="0BB7DEA3"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ACAA8BB" w14:textId="61FD251E"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Пульт управления С 2000-М</w:t>
            </w:r>
          </w:p>
        </w:tc>
      </w:tr>
      <w:tr w:rsidR="003B3AED" w:rsidRPr="008275B0" w14:paraId="1BC97F49"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7E4B86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C823EA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внешний осмотр пульта на отсутствие механических повреждений и загрязнений;</w:t>
            </w:r>
          </w:p>
          <w:p w14:paraId="7BAB39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визуальная проверка состояния проводов и контактных соединений.;</w:t>
            </w:r>
          </w:p>
          <w:p w14:paraId="72D28E5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прочности крепления;</w:t>
            </w:r>
          </w:p>
          <w:p w14:paraId="12AB0CC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резервированного источника питания пульта (РИП): измерение напряжения питания и внешний контроль работоспособности пульта при работе РИП от основного и резервного источников питания;</w:t>
            </w:r>
          </w:p>
          <w:p w14:paraId="4716D7A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пульта на объекте эксплуатации:</w:t>
            </w:r>
          </w:p>
          <w:p w14:paraId="525D2BC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состояния кнопок клавиатуры и наличия звукового сигнала при нажатии клавиш, визуальный контроль отображения информации на ЖКИ, наличия подсветки ЖКИ и клавиш, состояния светодиодного индикаторов «Питание» и «Неисправность», тестирование органов индикации. Проверка прохождения событий от приборов системы на С2000М», или отображения событий в «Оперативной задаче» АРМ;</w:t>
            </w:r>
          </w:p>
          <w:p w14:paraId="5B65CE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общего состояния системы охранно-пожарной сигнализации на наличие следующих неисправностей: КЗ и обрывы шлейфов сигнализации, а также потери связи с приемно-контрольными приборами по RS-485 и адресными извещателями по ДПЛС. Общий контроль наличия неисправностей системы по состоянию светодиодного</w:t>
            </w:r>
          </w:p>
          <w:p w14:paraId="6BB7C5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индикатора общей неисправности «НЕИСПР.». Запросить значения</w:t>
            </w:r>
          </w:p>
          <w:p w14:paraId="0430FC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запылённости дымовых извещателей «ДИП-34А», напряжений питания и АКБ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6656676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0E7980" w:rsidRPr="008275B0" w14:paraId="02943CB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0495D18A" w14:textId="7E7DDA84" w:rsidR="000E7980" w:rsidRPr="008275B0" w:rsidRDefault="000E7980"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Контроллер</w:t>
            </w:r>
            <w:r w:rsidRPr="008275B0">
              <w:rPr>
                <w:rFonts w:ascii="Times New Roman" w:eastAsia="Arial Unicode MS" w:hAnsi="Times New Roman"/>
                <w:b/>
                <w:color w:val="000000"/>
                <w:sz w:val="24"/>
                <w:szCs w:val="24"/>
                <w:lang w:val="ru" w:eastAsia="ru-RU"/>
              </w:rPr>
              <w:t xml:space="preserve"> ДПЛС С2000-КДЛ</w:t>
            </w:r>
          </w:p>
        </w:tc>
      </w:tr>
      <w:tr w:rsidR="003B3AED" w:rsidRPr="008275B0" w14:paraId="06F1A54E"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BE9874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8F6957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46D1DB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p w14:paraId="7BD24B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D9B5FE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Проверка работы в режиме "Диагностика" Включение режима "Диагностика" осуществляется с помощью датчика вскрытия корпуса (тампера). Для включения режима диагностики необходимо при снятой крышке контроллера осуществить три кратковременных нажатия на тампер и одно продолжительное. Под продолжительным нажатием подразумевается удержание тампера в состоянии "нажато" в течение не менее 1,5 секунд. Под кратковременным нажатием подразумевается удержание тампера в состоянии "нажато" в течение (0,1…0,5) секунды. Пауза между нажатиями должна быть не менее 0,1 секунды и не более 0,5 секунды. В случае исправности контроллера индикаторы "Работа", "RS-485" и "Линия" переходят в режим "Одиночные короткие вспышки с большой паузой", причем свечение индикаторов происходит периодично то зелёным, то жёлтым цветами периодичными последовательностями - "Работа", "RS-485", "Линия". Режим "Диагностика" включается на время не более 15 секунд и по окончанию данного времени будет осуществлён автоматический переход в дежурный режим работы. 3.3 Проверка уровней напряжения ДПЛС. Измерение и контроль уровней напряжения ДПЛС позволит диагностировать неисправности как электрических цепей ДПЛС контроллера и адресных устройств, так и неисправности, связанные с качеством монтажа двухпроводной линии связи. При возникновении событий о некорректных ответах и неустойчивых ответах АУ, а также при событиях состояния ДПЛС (короткое замыкание, повышение напряжения) необходимо провести замер и наблюдение за значениями напряжений ДПЛС. Допустимые значения уровней напряжения ДПЛС приведены в таблице 19. Уровень «Питание» соответствует уровню напряжения питания АУ, «Информация, лог.1» - информационный уровень для формирования логической единицы, а «Информация, лог.0» - для</w:t>
            </w:r>
          </w:p>
          <w:p w14:paraId="5CBC1217"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формирования логического нуля. Запрос показания значений напряжений формируются для ДПЛС1 и ДПЛС2 отдельно.</w:t>
            </w:r>
          </w:p>
          <w:p w14:paraId="360ED406"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sz w:val="24"/>
                <w:szCs w:val="24"/>
              </w:rPr>
              <w:t>Измерения нужно проводить как с отключенными проводами ДПЛС, так и с подключенными, для возможности сравнительного анализа полученных значений. Значение уровня «Информация, лог.1» зависит от количества</w:t>
            </w:r>
            <w:r w:rsidRPr="008275B0">
              <w:rPr>
                <w:sz w:val="24"/>
                <w:szCs w:val="24"/>
              </w:rPr>
              <w:t xml:space="preserve"> </w:t>
            </w:r>
            <w:r w:rsidRPr="008275B0">
              <w:rPr>
                <w:rFonts w:ascii="Times New Roman" w:hAnsi="Times New Roman"/>
                <w:sz w:val="24"/>
                <w:szCs w:val="24"/>
              </w:rPr>
              <w:t>подключенных устройств – чем больше подключено устройств, тем ниже уровень логической единицы. Получаемые величины не должны выходить за пределы: «Питание»: 8 - 11,8 В; «Информация, лог.1»: 2,8 - 5,8 В; «Информация, лог.0»: 0 - 2,2 В, а также должны быть стабильны во времени.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71E8B19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2FF48E6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2CB6528" w14:textId="5F610458"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Адресный расширитель С 2000—АР1, АР-8</w:t>
            </w:r>
          </w:p>
        </w:tc>
      </w:tr>
      <w:tr w:rsidR="003B3AED" w:rsidRPr="008275B0" w14:paraId="4AFE050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4076A85"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hAnsi="Times New Roman"/>
                <w:sz w:val="24"/>
                <w:szCs w:val="24"/>
              </w:rPr>
              <w:t>1.9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B8E42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АР8, надёжности креплений, контактных соединений;</w:t>
            </w:r>
          </w:p>
          <w:p w14:paraId="5B8C20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АР8 от пыли, грязи и следов коррозии;</w:t>
            </w:r>
          </w:p>
          <w:p w14:paraId="29B60BF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произвести имитацию сработки извещателя, подключенного к КЦ. При этом зафиксировать появление сообщения «Тревога</w:t>
            </w:r>
          </w:p>
          <w:p w14:paraId="47F668A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проникновения» или «Пожар» по адресу, соответствующему данной КЦ. Перевести извещатель в состояние «Норма»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531AECD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E89EA1B"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E1475A1" w14:textId="77777777" w:rsidR="003B3AED" w:rsidRPr="008275B0" w:rsidRDefault="003B3AED" w:rsidP="00813899">
            <w:pPr>
              <w:spacing w:after="0" w:line="240" w:lineRule="auto"/>
              <w:jc w:val="center"/>
              <w:rPr>
                <w:rFonts w:ascii="Times New Roman" w:hAnsi="Times New Roman"/>
                <w:sz w:val="24"/>
                <w:szCs w:val="24"/>
                <w:lang w:val="en-US"/>
              </w:rPr>
            </w:pPr>
            <w:r w:rsidRPr="008275B0">
              <w:rPr>
                <w:rFonts w:ascii="Times New Roman" w:eastAsia="Arial Unicode MS" w:hAnsi="Times New Roman"/>
                <w:color w:val="000000"/>
                <w:sz w:val="24"/>
                <w:szCs w:val="24"/>
                <w:lang w:val="ru" w:eastAsia="ru-RU"/>
              </w:rPr>
              <w:t>1.10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1F153E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Испытания:</w:t>
            </w:r>
          </w:p>
          <w:p w14:paraId="622D1B36"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 С помощью пульта или компьютера взять на охрану КЦ, соответствующие выбранной группе адресов.</w:t>
            </w:r>
          </w:p>
          <w:p w14:paraId="7779D356"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2. Произвести имитацию сработки извещателя, подключенного к КЦ. При этом зафиксировать появление сообщения «Тревога проникновения» или «Пожар» по адресу, соответствующему данной КЦ. Перевести извещатель в состояние «Норма». С помощью пульта или компьютера дать команду на сброс тревоги от извещателя, соответствующего КЦ.</w:t>
            </w:r>
          </w:p>
          <w:p w14:paraId="17AD7997"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3. Провести действия по п. 2 для всех КЦ АР8.</w:t>
            </w:r>
          </w:p>
          <w:p w14:paraId="751E4655"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4. Если для КЦ АР8 используются типы входов, предполагающих контроль вскрытия корпуса, то дополнительно проводится проверка работоспособности тампера. Для этого необходимо с пульта или компьютера дать команду на отключение используемых в АР8 входов, затем произвести вскрытие корпуса АР8 и его последующее восстановление. При этом зафиксировать появления сообщений «Тревога взлома» и «Восстановления взлома» по требуемым адресам.</w:t>
            </w:r>
          </w:p>
          <w:p w14:paraId="257D18B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5. Дополнительно можно проверить параметры КЦ АР8, измерив показания АЦП, которые соответствуют сопротивлению КЦ</w:t>
            </w:r>
          </w:p>
          <w:p w14:paraId="4B2A562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6. Если сообщений «Тревога проникновения», «Пожар» или «Тревога взлома» не поступает на пульт или компьютер, это означает, что АР8 неисправен и его необходимо заменить.</w:t>
            </w:r>
          </w:p>
        </w:tc>
        <w:tc>
          <w:tcPr>
            <w:tcW w:w="1986" w:type="dxa"/>
            <w:tcBorders>
              <w:top w:val="single" w:sz="4" w:space="0" w:color="auto"/>
              <w:left w:val="nil"/>
              <w:bottom w:val="single" w:sz="4" w:space="0" w:color="auto"/>
              <w:right w:val="single" w:sz="4" w:space="0" w:color="auto"/>
            </w:tcBorders>
            <w:shd w:val="clear" w:color="auto" w:fill="auto"/>
            <w:vAlign w:val="center"/>
          </w:tcPr>
          <w:p w14:paraId="323749E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E1A8D1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2BA470D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03D9D0E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8A10215" w14:textId="5FDBD4FB" w:rsidR="00B23EE2" w:rsidRPr="008275B0" w:rsidRDefault="00B23EE2" w:rsidP="00B23EE2">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Блок разветвительно-изолирующий «БРИЗ»</w:t>
            </w:r>
          </w:p>
        </w:tc>
      </w:tr>
      <w:tr w:rsidR="003B3AED" w:rsidRPr="008275B0" w14:paraId="6A7E954F"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630B9C9"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6543BD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БРИЗ, надёжности креплений, контактных соединений;</w:t>
            </w:r>
          </w:p>
          <w:p w14:paraId="0889AA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БРИЗ от пыли, грязи и следов коррозии;</w:t>
            </w:r>
          </w:p>
          <w:p w14:paraId="245B542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контроль свечения индикатора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5EB896D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69EF46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532D92F"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AC29F9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772251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Замкнуть контакт «-ДПЛС» и контакт «+ДПЛС» БРИЗ-03, который не подключён к «С2000-КДЛ». При этом если используется топология</w:t>
            </w:r>
          </w:p>
          <w:p w14:paraId="710517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линии «дерево», то пульт «С2000» должен выдать сообщение об отключении извещателей, подключённых после данного</w:t>
            </w:r>
          </w:p>
          <w:p w14:paraId="6B75B62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БРИЗ-03; если же используется топология линии «кольцо», то пульт «С2000» должен выдать сообщение об отключении</w:t>
            </w:r>
          </w:p>
          <w:p w14:paraId="1DD9B2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извещателей, подключённых между данным БРИЗ-03 и следующим БРИЗ-03. Затем разомкнуть контакты «+ДПЛС» и «-ДПЛС».</w:t>
            </w:r>
          </w:p>
          <w:p w14:paraId="438FE23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При этом пульт «С2000» должен выдать сообщение о восстановлении ранее отключённых извещателей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1E5C40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480C26A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3907603" w14:textId="77211744"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Контрольно-пусковой блок С 2000-КПБ</w:t>
            </w:r>
          </w:p>
        </w:tc>
      </w:tr>
      <w:tr w:rsidR="003B3AED" w:rsidRPr="008275B0" w14:paraId="7D25ACA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533E582"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2F863F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работы по поддержанию в кондиционном состоянии конструктивных элементов блока, проверка крепления корпуса и внешних проводных подключений;</w:t>
            </w:r>
          </w:p>
          <w:p w14:paraId="0E2026B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-работы по проверке эксплуатационной работоспособности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027928F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195F2C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95E48FC"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122B7C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BF0102C"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 Убедиться, что блок находится в дежурном режиме по показаниям индикаторов. Индикатор «Работа» должен быть включен постоянно, индикатор «Обмен» – включен постоянно или прерывисто, индикаторы выходов отображают начальное состояние программы управления, индикаторы «Масса» «Давление» – должны работать в соответствии с заданной конфигурацией шлейфов.</w:t>
            </w:r>
          </w:p>
          <w:p w14:paraId="53A95681"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2. Сформировать команду или событие для запуска программы управления по каждому используемому выходу.</w:t>
            </w:r>
          </w:p>
          <w:p w14:paraId="226869A2"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3. Убедиться, что подключенные к выходам блока исполнительные устройства срабатывают (или светодиоды имитаторов включаются в соответствии с заданными программами).</w:t>
            </w:r>
          </w:p>
          <w:p w14:paraId="1AA92C5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4. Убедиться, что индикаторы «1»-«6» блока дублируют работу программы управления по каждому выходу.</w:t>
            </w:r>
          </w:p>
          <w:p w14:paraId="6717D4AF"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5. Поочередно имитировать короткое замыкание цепи используемых выходов «1», «2», «3», «4», «5», «6» блока, для которых в конфигурации блока задана функция контроля цепей на короткое замыкание.</w:t>
            </w:r>
          </w:p>
          <w:p w14:paraId="184722C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6. Убедиться, что при замыкании цепи соответствующий индикатор состояния выхода переходит в режим работы: одиночные вспышки жёлтого цвета с частотой 0,5 Гц.</w:t>
            </w:r>
          </w:p>
          <w:p w14:paraId="7C0EFB85"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7. Убедиться, что устройство управления (сетевой контроллер) отображают событие КЗ соответствующей зоны.</w:t>
            </w:r>
          </w:p>
          <w:p w14:paraId="65D4107B"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8. Поочередно имитировать обрыв используемых выходов «1», «2», «3», «4», «5», «6» блока, для которых в конфигурации блока задана функция контроля цепей на обрыв.</w:t>
            </w:r>
          </w:p>
          <w:p w14:paraId="13891F92"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9. Убедиться, что при замыкании цепи соответствующий индикатор состояния выхода переходит в режим работы: двойные вспышки жёлтого цвета с частотой 0,5 Гц.</w:t>
            </w:r>
          </w:p>
          <w:p w14:paraId="0E8CD23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10. Убедиться, что устройство управления (сетевой контроллер) отображает событие обрыва соответствующей зоны.</w:t>
            </w:r>
          </w:p>
          <w:p w14:paraId="4B689DCF"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11. Поочерёдно подключить к клеммам «ШС1», «ШС2» резисторы, номиналы которых определены в конфигурации «С2000-КПБ». 12. Убедиться, что на устройстве управления (сетевом контроллере) отображаются соответствующие каждому номиналу события, а индикаторы «Масса», «Давление» работают в соответствии с паспортной индикацией.</w:t>
            </w:r>
          </w:p>
          <w:p w14:paraId="077AD948"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12. Выключить источники резервированного питания, подключенные к блоку, или отсоединить цепи питания от контактов «+Uосн» и «+Uрез».</w:t>
            </w:r>
          </w:p>
          <w:p w14:paraId="0EEE52C9"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13. Восстановить цепи на выходах блока «С2000-КПБ» в соответствии с проектной документацией.</w:t>
            </w:r>
          </w:p>
          <w:p w14:paraId="67EAA24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14. Включить источники резервированного питания, подключенные к блоку, или подсоединить цепи питания к контактам «+Uосн» и «+Uрез».</w:t>
            </w:r>
          </w:p>
          <w:p w14:paraId="2F5FDBDA"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15. Закрыть крышку блока и при необходимости пломбировать.</w:t>
            </w:r>
          </w:p>
          <w:p w14:paraId="0B82092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16. Убедиться, что блок находится в дежурном режиме по показаниям индикаторов. Индикатор «Работа» должен быть включен постоянно, индикатор «Обмен» – включен постоянно или прерывисто, индикаторы выходов отображают начальное состояние программы управления, индикаторы «Масса», «Давление» должны работать в соответствии с заданной конфигурацией шлейфов.</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A6A1B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9BA76C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0B137E6" w14:textId="4D63570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Исполнительный релейный блок С 2000 -СП1</w:t>
            </w:r>
          </w:p>
        </w:tc>
      </w:tr>
      <w:tr w:rsidR="003B3AED" w:rsidRPr="008275B0" w14:paraId="694D9EE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16C873D"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B8D172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блока, надёжности креплений, контактных соединений;</w:t>
            </w:r>
          </w:p>
          <w:p w14:paraId="0EBE5E3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блока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3831CB3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EEB2C37"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1D6A870"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308AF5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F3AC66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В режиме «Диагностика» проверяется функционирование встроенных индикаторов и реле. «С2000-СП1 исп.01» АЦДР.425412.001-01 ЭТ Изм.25 от 17.12.2019 7 Перед проведением диагностики необходимо отключить исполнительные цепи, включение которых при проверке недопустимо!</w:t>
            </w:r>
            <w:r w:rsidRPr="008275B0">
              <w:rPr>
                <w:sz w:val="24"/>
                <w:szCs w:val="24"/>
              </w:rPr>
              <w:t xml:space="preserve"> </w:t>
            </w:r>
            <w:r w:rsidRPr="008275B0">
              <w:rPr>
                <w:rFonts w:ascii="Times New Roman" w:hAnsi="Times New Roman"/>
                <w:sz w:val="24"/>
                <w:szCs w:val="24"/>
              </w:rPr>
              <w:t>Включение режима «Диагностика» осуществляется с помощью датчика вскрытия корпуса (тампера). Для перевода блока в режим «Диагностика» необходимо при снятой крышке блока осуществить три кратковременных нажатия на тампер и одно продолжительное. Под продолжительным нажатием подразумевается удержание тампера в состоянии «нажато» в течение не менее 1,5 с. Под кратковременным нажатием подразумевается удержание тампера в состоянии «нажато» в течение от 0,1 до 0,5 с. Пауза между нажатиями должна быть не менее 0,1 с и не более 0,7 с. В случае исправности блока индикатор «Работа» перейдёт в прерывистый режим свечения с частотой 5 Гц, а реле «1» – «4» поочерёдно кратковременно включатся. 3.2.4 Проверка цепей контроля напряжения питания и связи по интерфейсу RS-485 с помощью пульта управления «С2000М». Подключить цепи интерфейса RS-485 к ПКУ «С2000М». Включить питание блока и пульта. Светодиод «Работа» должен включиться в непрерывном режиме. В течение не более 1 минуты после включения питания на индикаторе ПКУ «С2000М» должны появиться сообщения об обнаружении и сбросе прибора с адресом, соответствующим блоку «С2000-СП1 исп.01». Если придёт несколько сообщений, так как они могли накопиться в буфере блока «С2000-СП1 исп.01», их можно «пролистать» с помощью кнопок «▲» и «▼» на ПКУ «С2000М». Считать величину напряжения питания блока, для чего: – в меню пульта выбрать пункт «Запрос АЦП»; – ввести адрес прибора, соответствующий блоку; – установить номер ШС, равный единице (для первого ввода питания). Значение напряжения питания, выдаваемое на пульт, должно соответствовать реальному напряжению питания на вводе устройства (проконтролировать тестером). Аналогичным образом проконтролировать напряжение питания на втором вводе питания.</w:t>
            </w:r>
          </w:p>
        </w:tc>
        <w:tc>
          <w:tcPr>
            <w:tcW w:w="1986" w:type="dxa"/>
            <w:tcBorders>
              <w:top w:val="single" w:sz="4" w:space="0" w:color="auto"/>
              <w:left w:val="nil"/>
              <w:bottom w:val="single" w:sz="4" w:space="0" w:color="auto"/>
              <w:right w:val="single" w:sz="4" w:space="0" w:color="auto"/>
            </w:tcBorders>
            <w:shd w:val="clear" w:color="auto" w:fill="auto"/>
            <w:vAlign w:val="center"/>
          </w:tcPr>
          <w:p w14:paraId="0CDB94E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F9634B6"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81097A3" w14:textId="4ABB6AA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Исполнительный релейный блок С 2000 -СП2</w:t>
            </w:r>
          </w:p>
        </w:tc>
      </w:tr>
      <w:tr w:rsidR="003B3AED" w:rsidRPr="008275B0" w14:paraId="3B56D7AC"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071048F"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AC89E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блока, надёжности креплений, контактных соединений;</w:t>
            </w:r>
          </w:p>
          <w:p w14:paraId="6D7AD8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блока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CB390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C0D1F17" w14:textId="77777777" w:rsidTr="0081389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D9CA213" w14:textId="77777777" w:rsidR="003B3AED" w:rsidRPr="008275B0" w:rsidRDefault="003B3AED" w:rsidP="0081389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w:t>
            </w:r>
            <w:r w:rsidRPr="008275B0">
              <w:rPr>
                <w:rFonts w:ascii="Times New Roman" w:eastAsia="Arial Unicode MS" w:hAnsi="Times New Roman"/>
                <w:color w:val="000000"/>
                <w:sz w:val="24"/>
                <w:szCs w:val="24"/>
                <w:lang w:val="en-US"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D027C6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736B82E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В режиме «Диагностика»: Включение режима «Диагностика» осуществляется с помощью датчика вскрытия корпуса («тампера»). Для включения режима необходимо осуществить одно длинное, три кратковременных и одно продолжительное нажатия на тампер. Под продолжительным нажатием подразумевается удержание тампера в состоянии «нажато» в течение не менее 1,5 с, а под кратковременным – удержание тампера в состоянии «нажато» в течение от 0,1 до 0,5 с. Пауза между нажатиями должна быть не менее 0,1 с и не более 1 с.</w:t>
            </w:r>
          </w:p>
          <w:p w14:paraId="7E8927E3"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 В режиме диагностики внутренний индикатор переходит в режим мигания «Вспышки с частотой 1 Гц». Реле 1 в течение 2 секунд выполняет следующую диагностическую последовательность: переходит в состояние «разомкнуто», потом в состояние «замкнуто» и обратно в состояние «разомкнуто». Затем реле 2 выполняет диагностическую последовательность, описанную выше. После этого СП2 переходит в дежурный режим работы.</w:t>
            </w:r>
          </w:p>
          <w:p w14:paraId="6ECC1F2E" w14:textId="77777777" w:rsidR="003B3AED" w:rsidRPr="008275B0" w:rsidRDefault="003B3AED" w:rsidP="003B3AED">
            <w:pPr>
              <w:spacing w:after="0" w:line="240" w:lineRule="auto"/>
              <w:jc w:val="both"/>
              <w:rPr>
                <w:rFonts w:ascii="Times New Roman" w:hAnsi="Times New Roman"/>
                <w:sz w:val="24"/>
                <w:szCs w:val="24"/>
              </w:rPr>
            </w:pPr>
            <w:r w:rsidRPr="008275B0">
              <w:rPr>
                <w:rFonts w:ascii="Times New Roman" w:hAnsi="Times New Roman"/>
                <w:sz w:val="24"/>
                <w:szCs w:val="24"/>
              </w:rPr>
              <w:t>- Закрыть крышку СП2. Убедиться, что в течение 20 секунд на пульт «С2000» или АРМ «Орион» пришло сообщение о восстановлении корпуса «С2000-СП2» с заданным адресом.</w:t>
            </w:r>
          </w:p>
          <w:p w14:paraId="27D5215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 Если в процессе проверки возникли несоответствия, то это означает, что СП2 неисправен и его необходимо заменить. Все испытания проводить с заведомо исправным оборудованием и при отключённых от выходов реле СП2 исполнительных устройствах. Техническое обслуживание пожарной сигнализации и систем оповещения о пожаре 1 – 2 типа с блоком «С2000-СП2» рекомендуется проводить с учетом Методического пособия «Техническое обслуживание СПС и СОУЭ 1 – 2 типа ИСО «Орион», разработанного в НВП «Болид».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6C192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5C2EAD4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58A781B" w14:textId="5C6FD31C"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Преобразователь интерфейса С 2000-ПИ</w:t>
            </w:r>
          </w:p>
        </w:tc>
      </w:tr>
      <w:tr w:rsidR="003B3AED" w:rsidRPr="008275B0" w14:paraId="4A321F7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5BB48CE"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1.19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CE4B48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целостности корпуса ПИ, надёжности креплений, контактных соединений;</w:t>
            </w:r>
          </w:p>
          <w:p w14:paraId="6CEF0A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контактных соединений и корпуса ПИ от пыли, грязи и следов коррозии.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297A0C2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61851D0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5C995D0" w14:textId="406128C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Источники вторичного электропитания резервированный РИП-12 (24), СКАТ-1200 (1200Д исп.2), БИРП, ИВЭПР, ББП-20</w:t>
            </w:r>
          </w:p>
        </w:tc>
      </w:tr>
      <w:tr w:rsidR="003B3AED" w:rsidRPr="008275B0" w14:paraId="3B4965B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AB7BF41"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6310A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22694A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РИП, удалением пыли мягкой тканью и кисточкой;</w:t>
            </w:r>
          </w:p>
          <w:p w14:paraId="3C52F0A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выходного напряжения при подключенной нагрузке</w:t>
            </w:r>
          </w:p>
          <w:p w14:paraId="54E77B0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 выходного напряжения при питании от АБ, работу внешних</w:t>
            </w:r>
          </w:p>
          <w:p w14:paraId="4F68A4F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индикаторов и звукового сигнализатора;</w:t>
            </w:r>
          </w:p>
          <w:p w14:paraId="7C8EAD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РИП,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8A19E7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25C1F96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CF1A0F"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92774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ТР: - своевременная замена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29A7CF2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при необходимости, но не реже чем через 5 лет</w:t>
            </w:r>
          </w:p>
        </w:tc>
      </w:tr>
      <w:tr w:rsidR="00B23EE2" w:rsidRPr="008275B0" w14:paraId="48801335"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D524725" w14:textId="5F2EBFA2"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Аккумулятор 12В 7А</w:t>
            </w:r>
            <w:r w:rsidRPr="008275B0">
              <w:rPr>
                <w:rFonts w:ascii="Times New Roman" w:eastAsia="Arial Unicode MS" w:hAnsi="Times New Roman"/>
                <w:b/>
                <w:color w:val="000000"/>
                <w:sz w:val="24"/>
                <w:szCs w:val="24"/>
                <w:lang w:eastAsia="ru-RU"/>
              </w:rPr>
              <w:t>/</w:t>
            </w:r>
            <w:r w:rsidRPr="008275B0">
              <w:rPr>
                <w:rFonts w:ascii="Times New Roman" w:eastAsia="Arial Unicode MS" w:hAnsi="Times New Roman"/>
                <w:b/>
                <w:color w:val="000000"/>
                <w:sz w:val="24"/>
                <w:szCs w:val="24"/>
                <w:lang w:val="ru" w:eastAsia="ru-RU"/>
              </w:rPr>
              <w:t>ч. (2,2 А</w:t>
            </w:r>
            <w:r w:rsidRPr="008275B0">
              <w:rPr>
                <w:rFonts w:ascii="Times New Roman" w:eastAsia="Arial Unicode MS" w:hAnsi="Times New Roman"/>
                <w:b/>
                <w:color w:val="000000"/>
                <w:sz w:val="24"/>
                <w:szCs w:val="24"/>
                <w:lang w:eastAsia="ru-RU"/>
              </w:rPr>
              <w:t xml:space="preserve">/ч, 4,5 </w:t>
            </w:r>
            <w:r w:rsidRPr="008275B0">
              <w:rPr>
                <w:rFonts w:ascii="Times New Roman" w:eastAsia="Arial Unicode MS" w:hAnsi="Times New Roman"/>
                <w:b/>
                <w:color w:val="000000"/>
                <w:sz w:val="24"/>
                <w:szCs w:val="24"/>
                <w:lang w:val="ru" w:eastAsia="ru-RU"/>
              </w:rPr>
              <w:t>А</w:t>
            </w:r>
            <w:r w:rsidRPr="008275B0">
              <w:rPr>
                <w:rFonts w:ascii="Times New Roman" w:eastAsia="Arial Unicode MS" w:hAnsi="Times New Roman"/>
                <w:b/>
                <w:color w:val="000000"/>
                <w:sz w:val="24"/>
                <w:szCs w:val="24"/>
                <w:lang w:eastAsia="ru-RU"/>
              </w:rPr>
              <w:t xml:space="preserve">/ч, 17 </w:t>
            </w:r>
            <w:r w:rsidRPr="008275B0">
              <w:rPr>
                <w:rFonts w:ascii="Times New Roman" w:eastAsia="Arial Unicode MS" w:hAnsi="Times New Roman"/>
                <w:b/>
                <w:color w:val="000000"/>
                <w:sz w:val="24"/>
                <w:szCs w:val="24"/>
                <w:lang w:val="ru" w:eastAsia="ru-RU"/>
              </w:rPr>
              <w:t>А</w:t>
            </w:r>
            <w:r w:rsidRPr="008275B0">
              <w:rPr>
                <w:rFonts w:ascii="Times New Roman" w:eastAsia="Arial Unicode MS" w:hAnsi="Times New Roman"/>
                <w:b/>
                <w:color w:val="000000"/>
                <w:sz w:val="24"/>
                <w:szCs w:val="24"/>
                <w:lang w:eastAsia="ru-RU"/>
              </w:rPr>
              <w:t>/ч)</w:t>
            </w:r>
          </w:p>
        </w:tc>
      </w:tr>
      <w:tr w:rsidR="003B3AED" w:rsidRPr="008275B0" w14:paraId="6BB689D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746DBE01"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1.22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11F1F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величины напряжения батареи</w:t>
            </w:r>
          </w:p>
          <w:p w14:paraId="1214DE6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замер ёмкости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45A5262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0F8535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4D3538D"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1.23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A391CA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замена в случае выхода из строя или истечения срока эксплуатации, установленного производителем</w:t>
            </w:r>
          </w:p>
        </w:tc>
        <w:tc>
          <w:tcPr>
            <w:tcW w:w="1986" w:type="dxa"/>
            <w:tcBorders>
              <w:top w:val="single" w:sz="4" w:space="0" w:color="auto"/>
              <w:left w:val="nil"/>
              <w:bottom w:val="single" w:sz="4" w:space="0" w:color="auto"/>
              <w:right w:val="single" w:sz="4" w:space="0" w:color="auto"/>
            </w:tcBorders>
            <w:shd w:val="clear" w:color="auto" w:fill="auto"/>
            <w:vAlign w:val="center"/>
          </w:tcPr>
          <w:p w14:paraId="0C0D9AC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по заявке</w:t>
            </w:r>
          </w:p>
        </w:tc>
      </w:tr>
      <w:tr w:rsidR="00B23EE2" w:rsidRPr="008275B0" w14:paraId="719467A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B3CABB7" w14:textId="6D4D55DE"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Прибор приемно-контрольный охранно-пожарный Сигнал 20П SMD</w:t>
            </w:r>
          </w:p>
        </w:tc>
      </w:tr>
      <w:tr w:rsidR="003B3AED" w:rsidRPr="008275B0" w14:paraId="3F61A96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558E873"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EDA76F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3E11DC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E3F82F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7590643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5AEAB81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0ACFEBB"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1.2</w:t>
            </w:r>
            <w:r w:rsidRPr="008275B0">
              <w:rPr>
                <w:rFonts w:ascii="Times New Roman" w:eastAsia="Arial Unicode MS" w:hAnsi="Times New Roman"/>
                <w:color w:val="000000"/>
                <w:sz w:val="24"/>
                <w:szCs w:val="24"/>
                <w:lang w:val="en-US"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7B520C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6AB6574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подать питание на прибор;</w:t>
            </w:r>
          </w:p>
          <w:p w14:paraId="703EACA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внутренний звуковой сигнализатор должен издать звуковой сигнал «Включение»;</w:t>
            </w:r>
          </w:p>
          <w:p w14:paraId="2F72AAE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ток потребления прибора;</w:t>
            </w:r>
          </w:p>
          <w:p w14:paraId="5D1271B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отображение пультом «С2000» событий об обнаружении прибора, «Сбросе» прибора и вскрытии корпуса прибора.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27A0B27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B23EE2" w:rsidRPr="008275B0" w14:paraId="49020FA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0FE1157D" w14:textId="5EBE76A8"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w:t>
            </w:r>
            <w:r w:rsidRPr="008275B0">
              <w:rPr>
                <w:rFonts w:ascii="Times New Roman" w:eastAsia="Arial Unicode MS" w:hAnsi="Times New Roman"/>
                <w:b/>
                <w:color w:val="000000"/>
                <w:sz w:val="24"/>
                <w:szCs w:val="24"/>
                <w:lang w:val="ru" w:eastAsia="ru-RU"/>
              </w:rPr>
              <w:t xml:space="preserve"> Сигнал-20М (Сигнал-20, Сигнал-10)</w:t>
            </w:r>
          </w:p>
        </w:tc>
      </w:tr>
      <w:tr w:rsidR="003B3AED" w:rsidRPr="008275B0" w14:paraId="0523FB0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F1FB506"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Pr="008275B0">
              <w:rPr>
                <w:rFonts w:ascii="Times New Roman" w:eastAsia="Arial Unicode MS" w:hAnsi="Times New Roman"/>
                <w:color w:val="000000"/>
                <w:sz w:val="24"/>
                <w:szCs w:val="24"/>
                <w:lang w:val="en-US" w:eastAsia="ru-RU"/>
              </w:rPr>
              <w:t>26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E709B9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проверка внешнего состояния прибора;</w:t>
            </w:r>
          </w:p>
          <w:p w14:paraId="310EE0B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22D021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крепления прибора, состояния внешних монтажных проводов, контактных соединений.</w:t>
            </w:r>
          </w:p>
          <w:p w14:paraId="25AAB4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0D9EF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подать питание на прибор;</w:t>
            </w:r>
          </w:p>
          <w:p w14:paraId="63B9892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внутренний звуковой сигнализатор должен издать звуковой сигнал «Включение»;</w:t>
            </w:r>
          </w:p>
          <w:p w14:paraId="5FCFAE6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 ток потребления прибора;</w:t>
            </w:r>
          </w:p>
          <w:p w14:paraId="3D6199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xml:space="preserve">- </w:t>
            </w:r>
            <w:r w:rsidRPr="008275B0">
              <w:rPr>
                <w:rFonts w:ascii="Times New Roman" w:hAnsi="Times New Roman"/>
                <w:color w:val="000000"/>
                <w:sz w:val="24"/>
                <w:szCs w:val="24"/>
                <w:lang w:eastAsia="ru-RU"/>
              </w:rPr>
              <w:t>проконтролировать отображение состояние ШС на встроенных индикаторах прибора;</w:t>
            </w:r>
          </w:p>
          <w:p w14:paraId="645724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проконтролировать</w:t>
            </w:r>
            <w:r w:rsidRPr="008275B0">
              <w:rPr>
                <w:rFonts w:ascii="Times New Roman" w:eastAsia="Arial Unicode MS" w:hAnsi="Times New Roman"/>
                <w:color w:val="000000"/>
                <w:sz w:val="24"/>
                <w:szCs w:val="24"/>
                <w:vertAlign w:val="superscript"/>
                <w:lang w:eastAsia="ru-RU"/>
              </w:rPr>
              <w:t>*</w:t>
            </w:r>
            <w:r w:rsidRPr="008275B0">
              <w:rPr>
                <w:rFonts w:ascii="Times New Roman" w:eastAsia="Arial Unicode MS" w:hAnsi="Times New Roman"/>
                <w:color w:val="000000"/>
                <w:sz w:val="24"/>
                <w:szCs w:val="24"/>
                <w:lang w:val="ru" w:eastAsia="ru-RU"/>
              </w:rPr>
              <w:t xml:space="preserve"> отображение пультом «С2000» событий об обнаружении прибора, «Сбросе» прибора и вскрытии корпуса прибора</w:t>
            </w:r>
            <w:r w:rsidRPr="008275B0">
              <w:rPr>
                <w:rFonts w:ascii="Times New Roman" w:eastAsia="Arial Unicode MS" w:hAnsi="Times New Roman"/>
                <w:color w:val="000000"/>
                <w:sz w:val="24"/>
                <w:szCs w:val="24"/>
                <w:lang w:eastAsia="ru-RU"/>
              </w:rPr>
              <w:t xml:space="preserve"> (*- при подключении по линии интерфейса </w:t>
            </w:r>
            <w:r w:rsidRPr="008275B0">
              <w:rPr>
                <w:rFonts w:ascii="Times New Roman" w:eastAsia="Arial Unicode MS" w:hAnsi="Times New Roman"/>
                <w:color w:val="000000"/>
                <w:sz w:val="24"/>
                <w:szCs w:val="24"/>
                <w:lang w:val="en-US" w:eastAsia="ru-RU"/>
              </w:rPr>
              <w:t>RS</w:t>
            </w:r>
            <w:r w:rsidRPr="008275B0">
              <w:rPr>
                <w:rFonts w:ascii="Times New Roman" w:eastAsia="Arial Unicode MS" w:hAnsi="Times New Roman"/>
                <w:color w:val="000000"/>
                <w:sz w:val="24"/>
                <w:szCs w:val="24"/>
                <w:lang w:eastAsia="ru-RU"/>
              </w:rPr>
              <w:t>-485)</w:t>
            </w:r>
            <w:r w:rsidRPr="008275B0">
              <w:rPr>
                <w:rFonts w:ascii="Times New Roman" w:eastAsia="Arial Unicode MS" w:hAnsi="Times New Roman"/>
                <w:color w:val="000000"/>
                <w:sz w:val="24"/>
                <w:szCs w:val="24"/>
                <w:lang w:val="ru" w:eastAsia="ru-RU"/>
              </w:rPr>
              <w:t>.</w:t>
            </w:r>
          </w:p>
        </w:tc>
        <w:tc>
          <w:tcPr>
            <w:tcW w:w="1986" w:type="dxa"/>
            <w:tcBorders>
              <w:top w:val="single" w:sz="4" w:space="0" w:color="auto"/>
              <w:left w:val="nil"/>
              <w:bottom w:val="single" w:sz="4" w:space="0" w:color="auto"/>
              <w:right w:val="single" w:sz="4" w:space="0" w:color="auto"/>
            </w:tcBorders>
            <w:shd w:val="clear" w:color="auto" w:fill="auto"/>
            <w:vAlign w:val="center"/>
          </w:tcPr>
          <w:p w14:paraId="7E25A47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346449A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97B9087" w14:textId="227EE89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 Гранит-2 (3,4,5,8,16), Астра-712/8, Гранд Магистр 4А (6А), Циркон -3 (5, 8), ВЭРС ПК2 (4, 8)</w:t>
            </w:r>
          </w:p>
        </w:tc>
      </w:tr>
      <w:tr w:rsidR="003B3AED" w:rsidRPr="008275B0" w14:paraId="42045E73"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66B92B9"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7E87602"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5C040A6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2210364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62FE7331"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6960A3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5513FED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7B250DF1"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5794D67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03F3FC62"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4225DFB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0FC166B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2311361" w14:textId="6A62CA5A"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Устройство оконечное объектовое приемно-контрольное c GSM коммуникатором Проксима S632-2GSM.</w:t>
            </w:r>
          </w:p>
        </w:tc>
      </w:tr>
      <w:tr w:rsidR="003B3AED" w:rsidRPr="008275B0" w14:paraId="2ED9544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8DC18A" w14:textId="5AB79E6F" w:rsidR="003B3AED" w:rsidRPr="008275B0" w:rsidRDefault="00B23EE2"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E467CD0"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112EFB7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527133F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5BE40FC7"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73E3F33"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0A0B75A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74AE21C5"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57527E0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12BA796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xml:space="preserve">- проверить уровень </w:t>
            </w:r>
            <w:r w:rsidRPr="008275B0">
              <w:rPr>
                <w:rFonts w:ascii="Times New Roman" w:hAnsi="Times New Roman"/>
                <w:color w:val="000000"/>
                <w:sz w:val="24"/>
                <w:szCs w:val="24"/>
                <w:lang w:val="en-US" w:eastAsia="ru-RU"/>
              </w:rPr>
              <w:t>GSM</w:t>
            </w:r>
            <w:r w:rsidRPr="008275B0">
              <w:rPr>
                <w:rFonts w:ascii="Times New Roman" w:hAnsi="Times New Roman"/>
                <w:color w:val="000000"/>
                <w:sz w:val="24"/>
                <w:szCs w:val="24"/>
                <w:lang w:eastAsia="ru-RU"/>
              </w:rPr>
              <w:t xml:space="preserve"> сигнала;</w:t>
            </w:r>
          </w:p>
          <w:p w14:paraId="16CF9B71"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358AF4A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49E5AD0E"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0B42468" w14:textId="6A3CF987"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Устройство оконечное системы передачи извещений по каналам сотовой связи GSM УО - 4С</w:t>
            </w:r>
          </w:p>
        </w:tc>
      </w:tr>
      <w:tr w:rsidR="003B3AED" w:rsidRPr="008275B0" w14:paraId="29C49D94"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B2CD4EB" w14:textId="72DAC723"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1.2</w:t>
            </w:r>
            <w:r w:rsidR="00B23EE2" w:rsidRPr="008275B0">
              <w:rPr>
                <w:rFonts w:ascii="Times New Roman" w:eastAsia="Arial Unicode MS" w:hAnsi="Times New Roman"/>
                <w:color w:val="000000"/>
                <w:sz w:val="24"/>
                <w:szCs w:val="24"/>
                <w:lang w:eastAsia="ru-RU"/>
              </w:rPr>
              <w:t>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1F10540"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266345D6"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497AF79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0D781A78"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39C283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28BE94E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3264199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4537B43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встроенных индикаторах прибора,</w:t>
            </w:r>
          </w:p>
          <w:p w14:paraId="0509787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xml:space="preserve">- проверить уровень </w:t>
            </w:r>
            <w:r w:rsidRPr="008275B0">
              <w:rPr>
                <w:rFonts w:ascii="Times New Roman" w:hAnsi="Times New Roman"/>
                <w:color w:val="000000"/>
                <w:sz w:val="24"/>
                <w:szCs w:val="24"/>
                <w:lang w:val="en-US" w:eastAsia="ru-RU"/>
              </w:rPr>
              <w:t>GSM</w:t>
            </w:r>
            <w:r w:rsidRPr="008275B0">
              <w:rPr>
                <w:rFonts w:ascii="Times New Roman" w:hAnsi="Times New Roman"/>
                <w:color w:val="000000"/>
                <w:sz w:val="24"/>
                <w:szCs w:val="24"/>
                <w:lang w:eastAsia="ru-RU"/>
              </w:rPr>
              <w:t xml:space="preserve"> сигнала;</w:t>
            </w:r>
          </w:p>
          <w:p w14:paraId="575E9E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63FE31AD"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0A2E9DF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7CEF8E0" w14:textId="0812CBE1"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Панель приемно-контрольная РС – 1816 (1832, 1864)</w:t>
            </w:r>
          </w:p>
        </w:tc>
      </w:tr>
      <w:tr w:rsidR="003B3AED" w:rsidRPr="008275B0" w14:paraId="0B83A405"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96ED87C" w14:textId="0590F59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en-US" w:eastAsia="ru-RU"/>
              </w:rPr>
              <w:t>1</w:t>
            </w:r>
            <w:r w:rsidRPr="008275B0">
              <w:rPr>
                <w:rFonts w:ascii="Times New Roman" w:eastAsia="Arial Unicode MS" w:hAnsi="Times New Roman"/>
                <w:color w:val="000000"/>
                <w:sz w:val="24"/>
                <w:szCs w:val="24"/>
                <w:lang w:eastAsia="ru-RU"/>
              </w:rPr>
              <w:t>.</w:t>
            </w:r>
            <w:r w:rsidR="00B23EE2" w:rsidRPr="008275B0">
              <w:rPr>
                <w:rFonts w:ascii="Times New Roman" w:eastAsia="Arial Unicode MS" w:hAnsi="Times New Roman"/>
                <w:color w:val="000000"/>
                <w:sz w:val="24"/>
                <w:szCs w:val="24"/>
                <w:lang w:eastAsia="ru-RU"/>
              </w:rPr>
              <w:t>30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C73D906"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33599C1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0FC4E66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0FC80065"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06C3E9A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24E75FA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5B4DFF35"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выносной клавиатуре;</w:t>
            </w:r>
          </w:p>
          <w:p w14:paraId="5A44772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0F9C30B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отображение состояние ШС на выносной клавиатуре,</w:t>
            </w:r>
          </w:p>
          <w:p w14:paraId="7606C27C"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7C600A9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2C2606A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F82132A" w14:textId="4F982A8D"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Прибор приемно-контрольный Рубеж – 2АМ</w:t>
            </w:r>
          </w:p>
        </w:tc>
      </w:tr>
      <w:tr w:rsidR="003B3AED" w:rsidRPr="008275B0" w14:paraId="4908BD3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9D91632" w14:textId="5A8FAA05"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r w:rsidR="00B23EE2" w:rsidRPr="008275B0">
              <w:rPr>
                <w:rFonts w:ascii="Times New Roman" w:eastAsia="Arial Unicode MS" w:hAnsi="Times New Roman"/>
                <w:color w:val="000000"/>
                <w:sz w:val="24"/>
                <w:szCs w:val="24"/>
                <w:lang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8354F7C"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2037214A"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7E04D42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1A4C6FFB"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0170BB7E"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5CD572F0"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03A75AC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ЖКИ индикаторе;</w:t>
            </w:r>
          </w:p>
          <w:p w14:paraId="465321D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7E463E3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провести проверку системы в соответствии с запрограммированным режимом работы;</w:t>
            </w:r>
          </w:p>
          <w:p w14:paraId="67CDF9F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протокола событий;</w:t>
            </w:r>
          </w:p>
          <w:p w14:paraId="63FBF3F7"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целостности адресной линии, опрос подключенных адресных устройств;</w:t>
            </w:r>
          </w:p>
          <w:p w14:paraId="53CB26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338323F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58EDFDB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CE78533" w14:textId="564EDBF5"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eastAsia="ru-RU"/>
              </w:rPr>
              <w:t>Пульт управления пожарный ПУП-Р (Стрелец)</w:t>
            </w:r>
          </w:p>
        </w:tc>
      </w:tr>
      <w:tr w:rsidR="003B3AED" w:rsidRPr="008275B0" w14:paraId="161D661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D2C6AEB" w14:textId="1468A576"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1.3</w:t>
            </w:r>
            <w:r w:rsidR="00B23EE2" w:rsidRPr="008275B0">
              <w:rPr>
                <w:rFonts w:ascii="Times New Roman" w:eastAsia="Arial Unicode MS" w:hAnsi="Times New Roman"/>
                <w:color w:val="000000"/>
                <w:sz w:val="24"/>
                <w:szCs w:val="24"/>
                <w:lang w:eastAsia="ru-RU"/>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C0E8DBD" w14:textId="77777777" w:rsidR="003B3AED" w:rsidRPr="008275B0" w:rsidRDefault="003B3AED" w:rsidP="003B3AED">
            <w:pPr>
              <w:spacing w:after="0" w:line="240" w:lineRule="auto"/>
              <w:jc w:val="both"/>
              <w:rPr>
                <w:rFonts w:ascii="Times New Roman" w:eastAsiaTheme="minorHAnsi" w:hAnsi="Times New Roman"/>
                <w:color w:val="000000"/>
                <w:sz w:val="24"/>
                <w:szCs w:val="24"/>
                <w:lang w:eastAsia="ru-RU"/>
              </w:rPr>
            </w:pPr>
            <w:r w:rsidRPr="008275B0">
              <w:rPr>
                <w:rFonts w:ascii="Times New Roman" w:hAnsi="Times New Roman"/>
                <w:bCs/>
                <w:color w:val="000000"/>
                <w:sz w:val="24"/>
                <w:szCs w:val="24"/>
                <w:lang w:eastAsia="ru-RU"/>
              </w:rPr>
              <w:t>ТО:</w:t>
            </w:r>
            <w:r w:rsidRPr="008275B0">
              <w:rPr>
                <w:rFonts w:ascii="Times New Roman" w:hAnsi="Times New Roman"/>
                <w:color w:val="000000"/>
                <w:sz w:val="24"/>
                <w:szCs w:val="24"/>
                <w:lang w:eastAsia="ru-RU"/>
              </w:rPr>
              <w:t xml:space="preserve"> - проверка внешнего состояния прибора;</w:t>
            </w:r>
          </w:p>
          <w:p w14:paraId="056079B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работоспособности;</w:t>
            </w:r>
          </w:p>
          <w:p w14:paraId="612ACE54"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надежности крепления прибора, состояния внешних монтажных проводов, контактных соединений.</w:t>
            </w:r>
          </w:p>
          <w:p w14:paraId="423A4CB9" w14:textId="77777777" w:rsidR="003B3AED" w:rsidRPr="008275B0" w:rsidRDefault="003B3AED" w:rsidP="003B3AED">
            <w:pPr>
              <w:spacing w:after="0" w:line="240" w:lineRule="auto"/>
              <w:jc w:val="both"/>
              <w:rPr>
                <w:rFonts w:ascii="Times New Roman" w:hAnsi="Times New Roman"/>
                <w:bCs/>
                <w:color w:val="000000"/>
                <w:sz w:val="24"/>
                <w:szCs w:val="24"/>
                <w:lang w:eastAsia="ru-RU"/>
              </w:rPr>
            </w:pPr>
            <w:r w:rsidRPr="008275B0">
              <w:rPr>
                <w:rFonts w:ascii="Times New Roman" w:hAnsi="Times New Roman"/>
                <w:bCs/>
                <w:color w:val="000000"/>
                <w:sz w:val="24"/>
                <w:szCs w:val="24"/>
                <w:lang w:eastAsia="ru-RU"/>
              </w:rPr>
              <w:t>Проверка работоспособности:</w:t>
            </w:r>
          </w:p>
          <w:p w14:paraId="519E37BD"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подать питание на прибор;</w:t>
            </w:r>
          </w:p>
          <w:p w14:paraId="3DCD2208"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внутренний звуковой сигнализатор должен издать звуковой сигнал «Включение»;</w:t>
            </w:r>
          </w:p>
          <w:p w14:paraId="019F549E"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отсутствия неисправностей и предупреждений на ЖКИ индикаторе;</w:t>
            </w:r>
          </w:p>
          <w:p w14:paraId="587DDE5B"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проконтролировать ток потребления прибора;</w:t>
            </w:r>
          </w:p>
          <w:p w14:paraId="6FC8224C"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провести проверку системы в соответствии с запрограммированным режимом работы;</w:t>
            </w:r>
          </w:p>
          <w:p w14:paraId="6BD8AFB9"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протокола событий;</w:t>
            </w:r>
          </w:p>
          <w:p w14:paraId="72DA3E9F" w14:textId="77777777" w:rsidR="003B3AED" w:rsidRPr="008275B0" w:rsidRDefault="003B3AED" w:rsidP="003B3AED">
            <w:pPr>
              <w:spacing w:after="0" w:line="240" w:lineRule="auto"/>
              <w:jc w:val="both"/>
              <w:rPr>
                <w:rFonts w:ascii="Times New Roman" w:hAnsi="Times New Roman"/>
                <w:color w:val="000000"/>
                <w:sz w:val="24"/>
                <w:szCs w:val="24"/>
                <w:lang w:eastAsia="ru-RU"/>
              </w:rPr>
            </w:pPr>
            <w:r w:rsidRPr="008275B0">
              <w:rPr>
                <w:rFonts w:ascii="Times New Roman" w:hAnsi="Times New Roman"/>
                <w:color w:val="000000"/>
                <w:sz w:val="24"/>
                <w:szCs w:val="24"/>
                <w:lang w:eastAsia="ru-RU"/>
              </w:rPr>
              <w:t>- проверка качества связи;</w:t>
            </w:r>
          </w:p>
          <w:p w14:paraId="39A141B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hAnsi="Times New Roman"/>
                <w:color w:val="000000"/>
                <w:sz w:val="24"/>
                <w:szCs w:val="24"/>
                <w:lang w:eastAsia="ru-RU"/>
              </w:rPr>
              <w:t>- проверить работу прибору при отключении основного питания (работа от АБ).</w:t>
            </w:r>
          </w:p>
        </w:tc>
        <w:tc>
          <w:tcPr>
            <w:tcW w:w="1986" w:type="dxa"/>
            <w:tcBorders>
              <w:top w:val="single" w:sz="4" w:space="0" w:color="auto"/>
              <w:left w:val="nil"/>
              <w:bottom w:val="single" w:sz="4" w:space="0" w:color="auto"/>
              <w:right w:val="single" w:sz="4" w:space="0" w:color="auto"/>
            </w:tcBorders>
            <w:shd w:val="clear" w:color="auto" w:fill="auto"/>
            <w:vAlign w:val="center"/>
          </w:tcPr>
          <w:p w14:paraId="7A61D46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B23EE2" w:rsidRPr="008275B0" w14:paraId="7FBC3E22"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5470A023" w14:textId="6FAADC3C" w:rsidR="00B23EE2" w:rsidRPr="008275B0" w:rsidRDefault="00B23EE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адресный ДИП-34А</w:t>
            </w:r>
          </w:p>
        </w:tc>
      </w:tr>
      <w:tr w:rsidR="003B3AED" w:rsidRPr="008275B0" w14:paraId="59F9AF9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73A89795" w14:textId="5631FF8D"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1.3</w:t>
            </w:r>
            <w:r w:rsidR="00B23EE2" w:rsidRPr="008275B0">
              <w:rPr>
                <w:rFonts w:ascii="Times New Roman" w:eastAsia="Arial Unicode MS" w:hAnsi="Times New Roman"/>
                <w:color w:val="000000"/>
                <w:sz w:val="24"/>
                <w:szCs w:val="24"/>
                <w:lang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5CC2B7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контроль функционирования извещателя можно провести касанием магнитом слова "not" в надписи "Do not paint" на корпусе извещателя. Наблюдать изменения режима работы светодиода</w:t>
            </w:r>
          </w:p>
          <w:p w14:paraId="24AB285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прочистка от пыли с помощью пылесоса дымовой камеры и защитной сетки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5537D52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CE937B7"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AD2B71B" w14:textId="1D8C27CD"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en-US"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0C772E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извещателя:</w:t>
            </w:r>
          </w:p>
          <w:p w14:paraId="5E90F26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испытаний необходимо отключить выходы приёмно-контрольных приборов, управляющих средствами автоматического пожаротушения (АСПТ), и известить соответствующие организации.</w:t>
            </w:r>
          </w:p>
          <w:p w14:paraId="79B0EA8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ПКУ «С2000» или АРМ «Орион» и контроллер «С2000-КДЛ» и наблюдать непрерывное свечение светоизлучателя извещателя. После установления связи с «С2000-КДЛ» или приёмно-контрольным прибором светоизлучатель перейдёт в режим мигания с частотой 1 раз в 4 с, что означает состояние «Норма» извещателя.</w:t>
            </w:r>
          </w:p>
          <w:p w14:paraId="1322405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поднести баллончик с аэрозольным имитатором дыма к дымовой камере извещателя и сделать однократное впрыскивание аэрозоля. ПКУ «С2000» или АРМ «Орион» должен отобразить извещение «Пожар» по установленному адресу. Светоизлучатель извещателя перейдёт в режим парного мигания с интервалом в паре 0,5 с и периодом 4 с.</w:t>
            </w:r>
          </w:p>
          <w:p w14:paraId="240A464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упрощённый контроль функционирования извещателя можно осуществить путём нажатия на светоизлучатель, либо посветив</w:t>
            </w:r>
          </w:p>
          <w:p w14:paraId="39361BD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в светоизлучатель лучом лазерного тестера. После воздействия светоизлучатель непрерывно засветится на 3 секунды, а затем перейдёт в режим парного мигания с интервалом в паре 0,5 с и периодом 4 с:</w:t>
            </w:r>
          </w:p>
          <w:p w14:paraId="6BD77E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использовании «С2000-КДЛ» версии 1.35 и ниже: ПКУ «С2000» или АРМ «Орион» должен отобразить извещение «Пожар» по установленному адресу;</w:t>
            </w:r>
          </w:p>
          <w:p w14:paraId="450F264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использовании «С2000-КДЛ» версии 1.36 и выше: ПКУ «С2000» или АРМ «Орион» должен выдать сообщение «Тест» или «Пожар», в зависимости от режима тестирования.</w:t>
            </w:r>
          </w:p>
          <w:p w14:paraId="713BA37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Сведения о световой индикации извещателей при использовании «С2000-КДЛ» версии 1.30 и выше и дополнительная информация о тестировании приведены в эксплуатационных документах на «С2000-КДЛ», «С2000» и АРМ «Орион».</w:t>
            </w:r>
          </w:p>
          <w:p w14:paraId="17FBF9B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рассеивания аэрозоля, прекращения нажатия на светоизлучатель или свечения в него лазерным тестером наблюдать переход извещателя в режим «Норма». Если ПКУ «С2000» или АРМ «Орион» не зафиксировал указанных сообщений по установленному в извещателе адресу, или наблюдались отклонения в режиме работы светодиода, это означает, что извещатель неисправен и его необходимо заменить.</w:t>
            </w:r>
          </w:p>
          <w:p w14:paraId="38A8569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2D0DFE8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55F4334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D9E1E11" w14:textId="086D3328"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адресный пороговый ДИП-34ПА</w:t>
            </w:r>
          </w:p>
        </w:tc>
      </w:tr>
      <w:tr w:rsidR="003B3AED" w:rsidRPr="008275B0" w14:paraId="100873C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46071CE" w14:textId="682DE359"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2FAB018" w14:textId="77777777" w:rsidR="003B3AED" w:rsidRPr="008275B0" w:rsidRDefault="003B3AED" w:rsidP="003B3AED">
            <w:pPr>
              <w:spacing w:after="0" w:line="240" w:lineRule="auto"/>
              <w:jc w:val="both"/>
              <w:rPr>
                <w:sz w:val="24"/>
                <w:szCs w:val="24"/>
              </w:rPr>
            </w:pPr>
            <w:r w:rsidRPr="008275B0">
              <w:rPr>
                <w:rFonts w:ascii="Times New Roman" w:eastAsia="Arial Unicode MS" w:hAnsi="Times New Roman"/>
                <w:color w:val="000000"/>
                <w:sz w:val="24"/>
                <w:szCs w:val="24"/>
                <w:lang w:val="ru" w:eastAsia="ru-RU"/>
              </w:rPr>
              <w:t>ТО:</w:t>
            </w:r>
            <w:r w:rsidRPr="008275B0">
              <w:rPr>
                <w:sz w:val="24"/>
                <w:szCs w:val="24"/>
              </w:rPr>
              <w:t xml:space="preserve"> </w:t>
            </w:r>
          </w:p>
          <w:p w14:paraId="764274C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проверка отсутствия механических повреждений, </w:t>
            </w:r>
          </w:p>
          <w:p w14:paraId="6E865A31"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надёжность крепления, состояния внешних монтажных проводов, контактных соединений</w:t>
            </w:r>
            <w:r w:rsidRPr="008275B0">
              <w:rPr>
                <w:rFonts w:ascii="Times New Roman" w:eastAsia="Arial Unicode MS" w:hAnsi="Times New Roman"/>
                <w:color w:val="000000"/>
                <w:sz w:val="24"/>
                <w:szCs w:val="24"/>
                <w:lang w:eastAsia="ru-RU"/>
              </w:rPr>
              <w:t>;</w:t>
            </w:r>
          </w:p>
          <w:p w14:paraId="333F05A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визуальный контроль наличия пыли на поверхности защитной сетки дымовой камеры (при наличии пыли провести чистку с помощью пылесоса)</w:t>
            </w:r>
          </w:p>
          <w:p w14:paraId="13C8E19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при получении от извещателя сообщения «Требуется обслуживание» провести чистку дымовой камеры.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1C8406E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7C02CAA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2F4D6551" w14:textId="44094BC1"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1.36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734A2B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9538C4A"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на время испытаний необходимо отключить выходы приёмно-контрольных приборов, управляющих средствами автоматического пожаротушения (АСПТ), и известить соответствующие организации</w:t>
            </w:r>
            <w:r w:rsidRPr="008275B0">
              <w:rPr>
                <w:rFonts w:ascii="Times New Roman" w:eastAsia="Arial Unicode MS" w:hAnsi="Times New Roman"/>
                <w:color w:val="000000"/>
                <w:sz w:val="24"/>
                <w:szCs w:val="24"/>
                <w:lang w:eastAsia="ru-RU"/>
              </w:rPr>
              <w:t>;</w:t>
            </w:r>
          </w:p>
          <w:p w14:paraId="2539E11B"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 в</w:t>
            </w:r>
            <w:r w:rsidRPr="008275B0">
              <w:rPr>
                <w:rFonts w:ascii="Times New Roman" w:eastAsia="Arial Unicode MS" w:hAnsi="Times New Roman"/>
                <w:color w:val="000000"/>
                <w:sz w:val="24"/>
                <w:szCs w:val="24"/>
                <w:lang w:val="ru" w:eastAsia="ru-RU"/>
              </w:rPr>
              <w:t>ключить пульт или компьютер и «Сигнал-10», после установления связи с «Сигнал-10», извещатель перейдёт в режим работы «Норма»</w:t>
            </w:r>
            <w:r w:rsidRPr="008275B0">
              <w:rPr>
                <w:rFonts w:ascii="Times New Roman" w:eastAsia="Arial Unicode MS" w:hAnsi="Times New Roman"/>
                <w:color w:val="000000"/>
                <w:sz w:val="24"/>
                <w:szCs w:val="24"/>
                <w:lang w:eastAsia="ru-RU"/>
              </w:rPr>
              <w:t>;</w:t>
            </w:r>
          </w:p>
          <w:p w14:paraId="387D83B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 п</w:t>
            </w:r>
            <w:r w:rsidRPr="008275B0">
              <w:rPr>
                <w:rFonts w:ascii="Times New Roman" w:eastAsia="Arial Unicode MS" w:hAnsi="Times New Roman"/>
                <w:color w:val="000000"/>
                <w:sz w:val="24"/>
                <w:szCs w:val="24"/>
                <w:lang w:val="ru" w:eastAsia="ru-RU"/>
              </w:rPr>
              <w:t>однести баллончик с аэрозольным имитатором дыма к дымовой камере извещателя и сделать однократное впрыскивание аэрозоля, извещатель должен сформировать извещение «Пожар» по установленному адресу</w:t>
            </w:r>
            <w:r w:rsidRPr="008275B0">
              <w:rPr>
                <w:rFonts w:ascii="Times New Roman" w:eastAsia="Arial Unicode MS" w:hAnsi="Times New Roman"/>
                <w:color w:val="000000"/>
                <w:sz w:val="24"/>
                <w:szCs w:val="24"/>
                <w:lang w:eastAsia="ru-RU"/>
              </w:rPr>
              <w:t>;</w:t>
            </w:r>
          </w:p>
          <w:p w14:paraId="4232616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упрощённый контроль функционирования извещателя осуществить путём нажатия на световод, либо посветив в световод лучом лазерного тестера, после воздействия извещатель перейдёт в режим работы «Нажатие на световод или свечение в него лазерным тестером», а затем перейдёт в режим работы «Тест»</w:t>
            </w:r>
            <w:r w:rsidRPr="008275B0">
              <w:rPr>
                <w:rFonts w:ascii="Times New Roman" w:eastAsia="Arial Unicode MS" w:hAnsi="Times New Roman"/>
                <w:color w:val="000000"/>
                <w:sz w:val="24"/>
                <w:szCs w:val="24"/>
                <w:lang w:eastAsia="ru-RU"/>
              </w:rPr>
              <w:t>;</w:t>
            </w:r>
          </w:p>
          <w:p w14:paraId="21CEFA5E"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после рассеивания аэрозоля, прекращения нажатия на световод или свечения в световод лазерным тестером наблюдать переход извещателя в режим работы «Норма»</w:t>
            </w:r>
            <w:r w:rsidRPr="008275B0">
              <w:rPr>
                <w:rFonts w:ascii="Times New Roman" w:eastAsia="Arial Unicode MS" w:hAnsi="Times New Roman"/>
                <w:color w:val="000000"/>
                <w:sz w:val="24"/>
                <w:szCs w:val="24"/>
                <w:lang w:eastAsia="ru-RU"/>
              </w:rPr>
              <w:t>;</w:t>
            </w:r>
          </w:p>
          <w:p w14:paraId="1C67B51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если пульт или компьютер не зафиксировали указанных сообщений по установленному в извещателе адресу или наблюдались отклонения в режимах работы извещателя и его индикации, это означает, что извещатель неисправен и его необходимо заменить</w:t>
            </w:r>
            <w:r w:rsidRPr="008275B0">
              <w:rPr>
                <w:rFonts w:ascii="Times New Roman" w:eastAsia="Arial Unicode MS" w:hAnsi="Times New Roman"/>
                <w:color w:val="000000"/>
                <w:sz w:val="24"/>
                <w:szCs w:val="24"/>
                <w:lang w:eastAsia="ru-RU"/>
              </w:rPr>
              <w:t>;</w:t>
            </w:r>
            <w:r w:rsidRPr="008275B0">
              <w:rPr>
                <w:rFonts w:ascii="Times New Roman" w:eastAsia="Arial Unicode MS" w:hAnsi="Times New Roman"/>
                <w:color w:val="000000"/>
                <w:sz w:val="24"/>
                <w:szCs w:val="24"/>
                <w:lang w:val="ru" w:eastAsia="ru-RU"/>
              </w:rPr>
              <w:t xml:space="preserve"> </w:t>
            </w:r>
          </w:p>
          <w:p w14:paraId="519B6ED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52F7805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368E6547"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2154F41" w14:textId="6E7378C2"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дымовой ДИП-3М-3, ИП-212-3СУ, ИП</w:t>
            </w:r>
            <w:r w:rsidRPr="008275B0">
              <w:rPr>
                <w:rFonts w:ascii="Times New Roman" w:eastAsia="Arial Unicode MS" w:hAnsi="Times New Roman"/>
                <w:b/>
                <w:color w:val="000000"/>
                <w:sz w:val="24"/>
                <w:szCs w:val="24"/>
                <w:lang w:eastAsia="ru-RU"/>
              </w:rPr>
              <w:t>Д</w:t>
            </w:r>
            <w:r w:rsidRPr="008275B0">
              <w:rPr>
                <w:rFonts w:ascii="Times New Roman" w:eastAsia="Arial Unicode MS" w:hAnsi="Times New Roman"/>
                <w:b/>
                <w:color w:val="000000"/>
                <w:sz w:val="24"/>
                <w:szCs w:val="24"/>
                <w:lang w:val="ru" w:eastAsia="ru-RU"/>
              </w:rPr>
              <w:t>-3.</w:t>
            </w:r>
            <w:r w:rsidRPr="008275B0">
              <w:rPr>
                <w:rFonts w:ascii="Times New Roman" w:eastAsia="Arial Unicode MS" w:hAnsi="Times New Roman"/>
                <w:b/>
                <w:color w:val="000000"/>
                <w:sz w:val="24"/>
                <w:szCs w:val="24"/>
                <w:lang w:eastAsia="ru-RU"/>
              </w:rPr>
              <w:t xml:space="preserve">1 (3.2), </w:t>
            </w:r>
            <w:r w:rsidRPr="008275B0">
              <w:rPr>
                <w:rFonts w:ascii="Times New Roman" w:eastAsia="Arial Unicode MS" w:hAnsi="Times New Roman"/>
                <w:b/>
                <w:color w:val="000000"/>
                <w:sz w:val="24"/>
                <w:szCs w:val="24"/>
                <w:lang w:val="ru" w:eastAsia="ru-RU"/>
              </w:rPr>
              <w:t>ИП 212-141 (141М), ИП 212-64, ИП 212-85</w:t>
            </w:r>
          </w:p>
        </w:tc>
      </w:tr>
      <w:tr w:rsidR="003B3AED" w:rsidRPr="008275B0" w14:paraId="7D96A78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FD02798" w14:textId="5099528E"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F8B9AA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осмотр целостности кабелей;</w:t>
            </w:r>
          </w:p>
          <w:p w14:paraId="69B9E25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извещателей и их крепления;</w:t>
            </w:r>
          </w:p>
          <w:p w14:paraId="1B2D41B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от пыли извещателей в случае их загрязнения.</w:t>
            </w:r>
          </w:p>
          <w:p w14:paraId="323E7A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 продувка извещателя воздухом в течение 1 минуты со всех сторон через отверстия для захода дыма, используя для этой цели пылесос либо иной компрессор с давлением 0,5-3 кг/см</w:t>
            </w:r>
          </w:p>
        </w:tc>
        <w:tc>
          <w:tcPr>
            <w:tcW w:w="1986" w:type="dxa"/>
            <w:tcBorders>
              <w:top w:val="single" w:sz="4" w:space="0" w:color="auto"/>
              <w:left w:val="nil"/>
              <w:bottom w:val="single" w:sz="4" w:space="0" w:color="auto"/>
              <w:right w:val="single" w:sz="4" w:space="0" w:color="auto"/>
            </w:tcBorders>
            <w:shd w:val="clear" w:color="auto" w:fill="auto"/>
            <w:vAlign w:val="center"/>
          </w:tcPr>
          <w:p w14:paraId="21E587C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EFEBB5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7A67FED" w14:textId="29B2EB7F"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w:t>
            </w:r>
            <w:r w:rsidR="00FD3BA2" w:rsidRPr="008275B0">
              <w:rPr>
                <w:rFonts w:ascii="Times New Roman" w:eastAsia="Arial Unicode MS" w:hAnsi="Times New Roman"/>
                <w:color w:val="000000"/>
                <w:sz w:val="24"/>
                <w:szCs w:val="24"/>
                <w:lang w:val="en-US"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986677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643BF4D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производится путем введения штыря съемника в контрольное отверстие блока извещателя. У исправного извещателя должен загореться встроенный индикатор, а на приемно-контрольном приборе должно формироваться извещение "Пожар". ВНИМАНИЕ: при таком методе проверки извещателей предварительно необходимо отключить от прибора приемноконтрольного внешние исполнительные устройства (системы дымоудаления, инженерное оборудование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6B2C567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8F47F9" w:rsidRPr="008275B0" w14:paraId="3AF1273D"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vAlign w:val="center"/>
          </w:tcPr>
          <w:p w14:paraId="07D96B2C" w14:textId="2B6DB724" w:rsidR="008F47F9" w:rsidRPr="008275B0" w:rsidRDefault="008F47F9" w:rsidP="003B3AED">
            <w:pPr>
              <w:spacing w:after="0" w:line="240" w:lineRule="auto"/>
              <w:jc w:val="center"/>
              <w:rPr>
                <w:rFonts w:ascii="Times New Roman" w:eastAsia="Arial Unicode MS" w:hAnsi="Times New Roman"/>
                <w:b/>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тепловой адресный С 2000-ИП</w:t>
            </w:r>
          </w:p>
        </w:tc>
      </w:tr>
      <w:tr w:rsidR="003B3AED" w:rsidRPr="008275B0" w14:paraId="4409462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507B2819" w14:textId="56E8EE0A" w:rsidR="003B3AED" w:rsidRPr="008275B0" w:rsidRDefault="00FD3BA2"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1.39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FBE383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ТО: - очистка от пыли и грязи</w:t>
            </w:r>
          </w:p>
        </w:tc>
        <w:tc>
          <w:tcPr>
            <w:tcW w:w="1986" w:type="dxa"/>
            <w:tcBorders>
              <w:top w:val="single" w:sz="4" w:space="0" w:color="auto"/>
              <w:left w:val="nil"/>
              <w:bottom w:val="single" w:sz="4" w:space="0" w:color="auto"/>
              <w:right w:val="single" w:sz="4" w:space="0" w:color="auto"/>
            </w:tcBorders>
            <w:shd w:val="clear" w:color="auto" w:fill="auto"/>
            <w:vAlign w:val="center"/>
          </w:tcPr>
          <w:p w14:paraId="5F7FC72F"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F4BC40B"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2D5AF45" w14:textId="17460D50" w:rsidR="003B3AED" w:rsidRPr="008275B0" w:rsidRDefault="00FD3BA2"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AB1C72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испытания:</w:t>
            </w:r>
          </w:p>
          <w:p w14:paraId="2131076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hAnsi="Times New Roman"/>
                <w:sz w:val="24"/>
                <w:szCs w:val="24"/>
              </w:rPr>
              <w:t>На время испытаний необходимо отключить выходы приёмно-контрольных приборов, управляющих средствами автоматического пожаротушения (АСПТ), включить пульт или компьютер и контроллер КДЛ и наблюдать непрерывное свечение светоизлучателя извещателя. После установления связи с КДЛ, светоизлучатель перейдёт в режим мигания с частотой 1 раз в 4 с, означающее состояние «Норма» извещателя. Обдуть чувствительный элемент горячим потоком воздуха, с температурой потока от 70 °С до 100 °С (бытовой фен). ПКУ «С2000» или АРМ «Орион» должен отобразить извещение «Пожар» по установленному адресу. Светоизлучатель извещателя перейдёт в режим парного мигания с интервалом в паре 0,5 с и периодом 4 с. Упрощённый контроль функционирования извещателя можно осуществить путём нажатия на светоизлучатель, либо посветив в светоизлучатель лучом лазерного тестера. После воздействия светоизлучатель непрерывно засветится на 3 секунды, а затем перейдёт в режим двойных вспышек с интервалом в паре 0,5 с и периодом 4 с: – при использовании «С2000-КДЛ» версии 1.35 и ниже: ПКУ «С2000М» или АРМ «Орион Про» должен отобразить извещение «Пожар» по установленному адресу; – при использовании «С2000-КДЛ» версии 1.36 и выше: ПКУ «С2000М» или АРМ «Орион Про» должен выдать сообщение «Тест» или «Пожар», в зависимости от режима тестирования. После остывания термосенсора извещателя, прекращения нажатия на светоизлучатель или свечения в него лазерным тестером наблюдать переход извещателя в режим «Норма». Если пульт или компьютер не зафиксировал указанных сообщений по установленному в извещателе адресу, или наблюдались отклонения в режиме работы светодиода, это означает, что извещатель неисправен и его необходимо заменить. После испытаний убедиться, что извещатель готов к штатной работе. Подключить к выходам исполнительных устройств средства АСПТ и известить соответствующую организацию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70F56F5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2BCC7D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3 месяца</w:t>
            </w:r>
          </w:p>
        </w:tc>
      </w:tr>
      <w:tr w:rsidR="00FD3BA2" w:rsidRPr="008275B0" w14:paraId="1392FDC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0EDF314" w14:textId="41FB5357"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тепловой (Сауна) ИП 105-1</w:t>
            </w:r>
            <w:r w:rsidRPr="008275B0">
              <w:rPr>
                <w:rFonts w:ascii="Times New Roman" w:eastAsia="Arial Unicode MS" w:hAnsi="Times New Roman"/>
                <w:b/>
                <w:color w:val="000000"/>
                <w:sz w:val="24"/>
                <w:szCs w:val="24"/>
                <w:lang w:eastAsia="ru-RU"/>
              </w:rPr>
              <w:t>-</w:t>
            </w:r>
            <w:r w:rsidRPr="008275B0">
              <w:rPr>
                <w:rFonts w:ascii="Times New Roman" w:eastAsia="Arial Unicode MS" w:hAnsi="Times New Roman"/>
                <w:b/>
                <w:color w:val="000000"/>
                <w:sz w:val="24"/>
                <w:szCs w:val="24"/>
                <w:lang w:val="ru" w:eastAsia="ru-RU"/>
              </w:rPr>
              <w:t xml:space="preserve">Д, </w:t>
            </w:r>
            <w:r w:rsidRPr="008275B0">
              <w:rPr>
                <w:rFonts w:ascii="Times New Roman" w:hAnsi="Times New Roman"/>
                <w:b/>
                <w:sz w:val="24"/>
                <w:szCs w:val="24"/>
              </w:rPr>
              <w:t>ИП 101-3А-А3</w:t>
            </w:r>
            <w:r w:rsidRPr="008275B0">
              <w:rPr>
                <w:rFonts w:ascii="Times New Roman" w:hAnsi="Times New Roman"/>
                <w:b/>
                <w:sz w:val="24"/>
                <w:szCs w:val="24"/>
                <w:lang w:val="en-US"/>
              </w:rPr>
              <w:t>R</w:t>
            </w:r>
            <w:r w:rsidRPr="008275B0">
              <w:rPr>
                <w:rFonts w:ascii="Times New Roman" w:hAnsi="Times New Roman"/>
                <w:b/>
                <w:sz w:val="24"/>
                <w:szCs w:val="24"/>
              </w:rPr>
              <w:t xml:space="preserve">, </w:t>
            </w:r>
            <w:r w:rsidRPr="008275B0">
              <w:rPr>
                <w:rFonts w:ascii="Times New Roman" w:eastAsia="Arial Unicode MS" w:hAnsi="Times New Roman"/>
                <w:b/>
                <w:color w:val="000000"/>
                <w:sz w:val="24"/>
                <w:szCs w:val="24"/>
                <w:lang w:eastAsia="ru-RU"/>
              </w:rPr>
              <w:t xml:space="preserve">МАК-1, ИП 103-5/1 -А3, </w:t>
            </w:r>
            <w:r w:rsidRPr="008275B0">
              <w:rPr>
                <w:rFonts w:ascii="Times New Roman" w:eastAsia="Arial Unicode MS" w:hAnsi="Times New Roman"/>
                <w:b/>
                <w:color w:val="000000"/>
                <w:sz w:val="24"/>
                <w:szCs w:val="24"/>
                <w:lang w:val="en-US" w:eastAsia="ru-RU"/>
              </w:rPr>
              <w:t>RT</w:t>
            </w:r>
            <w:r w:rsidRPr="008275B0">
              <w:rPr>
                <w:rFonts w:ascii="Times New Roman" w:eastAsia="Arial Unicode MS" w:hAnsi="Times New Roman"/>
                <w:b/>
                <w:color w:val="000000"/>
                <w:sz w:val="24"/>
                <w:szCs w:val="24"/>
                <w:lang w:eastAsia="ru-RU"/>
              </w:rPr>
              <w:t>- А2.</w:t>
            </w:r>
          </w:p>
        </w:tc>
      </w:tr>
      <w:tr w:rsidR="003B3AED" w:rsidRPr="008275B0" w14:paraId="60A52FB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1EF8B7" w14:textId="5B57E224"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4383F2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7CDB774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0A7B12B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извещателей и их крепления;</w:t>
            </w:r>
          </w:p>
          <w:p w14:paraId="2E8ACE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от пыли извещателей в случае их загрязнения чрезмерной запыленности на радиаторах путём продувки извещателя воздухом в течение 1 минуты со всех сторон, используя для этой цели пылесос либо компрессор с давлением 0,5-3 кг/см2 (после проведения технического обслуживания извещатели должны быть проверены на работоспособность).</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31340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3B3AED" w:rsidRPr="008275B0" w14:paraId="4F98DAD6"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C24EE34" w14:textId="389F7FA2" w:rsidR="003B3AED" w:rsidRPr="008275B0" w:rsidRDefault="003B3AED" w:rsidP="008F47F9">
            <w:pPr>
              <w:spacing w:after="0" w:line="240" w:lineRule="auto"/>
              <w:jc w:val="center"/>
              <w:rPr>
                <w:rFonts w:ascii="Times New Roman" w:hAnsi="Times New Roman"/>
                <w:sz w:val="24"/>
                <w:szCs w:val="24"/>
              </w:rPr>
            </w:pPr>
            <w:r w:rsidRPr="008275B0">
              <w:rPr>
                <w:rFonts w:ascii="Times New Roman" w:hAnsi="Times New Roman"/>
                <w:sz w:val="24"/>
                <w:szCs w:val="24"/>
              </w:rPr>
              <w:t>1.4</w:t>
            </w:r>
            <w:r w:rsidR="00FD3BA2" w:rsidRPr="008275B0">
              <w:rPr>
                <w:rFonts w:ascii="Times New Roman" w:hAnsi="Times New Roman"/>
                <w:sz w:val="24"/>
                <w:szCs w:val="24"/>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FD30F7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0F061D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поверку работоспособности извещателей проводится путём направления на температурный элемент струи воздуха с температурой на 5-10°С выше максимальной температуры срабатывания для соответствующего класса извещателей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78938D1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FD3BA2" w:rsidRPr="008275B0" w14:paraId="076A61B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42B3D11F" w14:textId="4214D8F5"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w:t>
            </w:r>
            <w:r w:rsidRPr="008275B0">
              <w:rPr>
                <w:rFonts w:ascii="Times New Roman" w:eastAsia="Arial Unicode MS" w:hAnsi="Times New Roman"/>
                <w:b/>
                <w:color w:val="000000"/>
                <w:sz w:val="24"/>
                <w:szCs w:val="24"/>
                <w:lang w:eastAsia="ru-RU"/>
              </w:rPr>
              <w:t>линейный ИПДЛ – 52 М</w:t>
            </w:r>
          </w:p>
        </w:tc>
      </w:tr>
      <w:tr w:rsidR="003B3AED" w:rsidRPr="008275B0" w14:paraId="63C7EAE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7326519" w14:textId="01AD86A9"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35D207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26B41BE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66A015A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приемо-передатчика и катафотов рефлектора-отражателя и их крепления;</w:t>
            </w:r>
          </w:p>
          <w:p w14:paraId="266ACD1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внешних поверхностей оптических линз приемо-передатчика и катафотов рефлектора-отражателя (очистку проводить мягкой не ворсистой тканью, смоченной в воде или спирте);</w:t>
            </w:r>
          </w:p>
          <w:p w14:paraId="6A4A615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отсутствие в зоне ИК луча посторонних предметов.</w:t>
            </w:r>
          </w:p>
        </w:tc>
        <w:tc>
          <w:tcPr>
            <w:tcW w:w="1986" w:type="dxa"/>
            <w:tcBorders>
              <w:top w:val="single" w:sz="4" w:space="0" w:color="auto"/>
              <w:left w:val="nil"/>
              <w:bottom w:val="single" w:sz="4" w:space="0" w:color="auto"/>
              <w:right w:val="single" w:sz="4" w:space="0" w:color="auto"/>
            </w:tcBorders>
            <w:shd w:val="clear" w:color="auto" w:fill="auto"/>
            <w:vAlign w:val="center"/>
          </w:tcPr>
          <w:p w14:paraId="42842D3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Устанавливается исходя из конкретных условий эксплуатации или при формировании извещения «Неисправность-снижение». Но не реже одного раза в 6 месяцев</w:t>
            </w:r>
          </w:p>
        </w:tc>
      </w:tr>
      <w:tr w:rsidR="003B3AED" w:rsidRPr="008275B0" w14:paraId="42DC985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78A874B" w14:textId="7F4AD2C0"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874FB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6AE6DA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включенного состояния извещателей, находящихся в режиме «Норма», производится по наличию импульсной оптической индикации центрального (желтого) индикатора на передней панели приемо-передатчика с частотой, равной примерно 3 Гц (три мигания в секунду). При наличии подключенного к приемо-передатчику выносного устройства УВ-ПРД-ПРМ работа центрального (желтого) индикатора будет дублироваться оптическим индикатором выносного устройства;</w:t>
            </w:r>
          </w:p>
          <w:p w14:paraId="35465C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контроль формирования извещений «Пожар» («Внимание») с проверкой порога срабатывания проводится путем частичного перекрытия отражающей поверхности рефлектора;</w:t>
            </w:r>
          </w:p>
          <w:p w14:paraId="674D5E02"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Дистанционный контроль формирования извещений «Пожар» («Внимание») и «Неисправность-луч» проводится с помощью кнопок «Пожар» и Неисправность», имеющихся в выносном устройстве УВ-ПРД-ПРМ и расположенных под съемной крышкой устройства.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1C685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год</w:t>
            </w:r>
          </w:p>
        </w:tc>
      </w:tr>
      <w:tr w:rsidR="00FD3BA2" w:rsidRPr="008275B0" w14:paraId="4D8A498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5F545FA" w14:textId="5742C6EB"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w:t>
            </w:r>
            <w:r w:rsidRPr="008275B0">
              <w:rPr>
                <w:rFonts w:ascii="Times New Roman" w:eastAsia="Arial Unicode MS" w:hAnsi="Times New Roman"/>
                <w:b/>
                <w:color w:val="000000"/>
                <w:sz w:val="24"/>
                <w:szCs w:val="24"/>
                <w:lang w:eastAsia="ru-RU"/>
              </w:rPr>
              <w:t>линейный СПЭК - 2210</w:t>
            </w:r>
          </w:p>
        </w:tc>
      </w:tr>
      <w:tr w:rsidR="003B3AED" w:rsidRPr="008275B0" w14:paraId="3A639CA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D33CBB5" w14:textId="09D814B2"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1ACEC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3A7B4A9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целостности кабелей;</w:t>
            </w:r>
          </w:p>
          <w:p w14:paraId="26EA23D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осмотр передатчика и приёмника и их крепления;</w:t>
            </w:r>
          </w:p>
          <w:p w14:paraId="7F6E529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очистка внешних поверхностей оптических линз ПРМ и ПРД (очистку проводить мягкой не ворсистой тканью, смоченной в воде или спирте);</w:t>
            </w:r>
          </w:p>
          <w:p w14:paraId="4663300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отсутствие в зоне ИК луча посторонних предметов. </w:t>
            </w:r>
          </w:p>
        </w:tc>
        <w:tc>
          <w:tcPr>
            <w:tcW w:w="1986" w:type="dxa"/>
            <w:tcBorders>
              <w:top w:val="single" w:sz="4" w:space="0" w:color="auto"/>
              <w:left w:val="nil"/>
              <w:bottom w:val="single" w:sz="4" w:space="0" w:color="auto"/>
              <w:right w:val="single" w:sz="4" w:space="0" w:color="auto"/>
            </w:tcBorders>
            <w:shd w:val="clear" w:color="auto" w:fill="auto"/>
            <w:vAlign w:val="center"/>
          </w:tcPr>
          <w:p w14:paraId="6635D61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3B3AED" w:rsidRPr="008275B0" w14:paraId="2B760F63"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A7E9502" w14:textId="7D257F2A"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527206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w:t>
            </w:r>
          </w:p>
          <w:p w14:paraId="4911FAFC" w14:textId="77777777" w:rsidR="003B3AED" w:rsidRPr="008275B0" w:rsidRDefault="003B3AED" w:rsidP="003B3AED">
            <w:pPr>
              <w:spacing w:after="0" w:line="240" w:lineRule="auto"/>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-проверить работоспособность извещателя при помощи выносного пульта или светофильтров поверочных</w:t>
            </w:r>
            <w:r w:rsidRPr="008275B0">
              <w:rPr>
                <w:rFonts w:ascii="Times New Roman" w:eastAsia="Arial Unicode MS" w:hAnsi="Times New Roman"/>
                <w:color w:val="000000"/>
                <w:sz w:val="24"/>
                <w:szCs w:val="24"/>
                <w:lang w:eastAsia="ru-RU"/>
              </w:rPr>
              <w:t>.</w:t>
            </w:r>
          </w:p>
        </w:tc>
        <w:tc>
          <w:tcPr>
            <w:tcW w:w="1986" w:type="dxa"/>
            <w:tcBorders>
              <w:top w:val="single" w:sz="4" w:space="0" w:color="auto"/>
              <w:left w:val="nil"/>
              <w:bottom w:val="single" w:sz="4" w:space="0" w:color="auto"/>
              <w:right w:val="single" w:sz="4" w:space="0" w:color="auto"/>
            </w:tcBorders>
            <w:shd w:val="clear" w:color="auto" w:fill="auto"/>
            <w:vAlign w:val="center"/>
          </w:tcPr>
          <w:p w14:paraId="51D675E7"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год</w:t>
            </w:r>
          </w:p>
        </w:tc>
      </w:tr>
      <w:tr w:rsidR="00FD3BA2" w:rsidRPr="008275B0" w14:paraId="0DBB6464"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5DBF44B3" w14:textId="322F377E"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Извещатель пожарный ручной адресный ИПР-513-3АМ (адресно-пороговый ИПР-513 ПАМ)</w:t>
            </w:r>
          </w:p>
        </w:tc>
      </w:tr>
      <w:tr w:rsidR="003B3AED" w:rsidRPr="008275B0" w14:paraId="1214610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07103D" w14:textId="6AEE16D8"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F06F20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5880497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извещателя;</w:t>
            </w:r>
          </w:p>
          <w:p w14:paraId="4C8F404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2EA1F32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извещателя,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15F9253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EB3910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2DA308A" w14:textId="5192D3E1"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1.4</w:t>
            </w:r>
            <w:r w:rsidR="00FD3BA2" w:rsidRPr="008275B0">
              <w:rPr>
                <w:rFonts w:ascii="Times New Roman" w:eastAsia="Arial Unicode MS" w:hAnsi="Times New Roman"/>
                <w:color w:val="000000"/>
                <w:sz w:val="24"/>
                <w:szCs w:val="24"/>
                <w:lang w:val="ru" w:eastAsia="ru-RU"/>
              </w:rPr>
              <w:t>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784FB6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испытания:</w:t>
            </w:r>
          </w:p>
          <w:p w14:paraId="43AE172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1 На время испытаний необходимо отключить выходы приёмно-контрольных блоков (приборов) и исполнительных устройств, управляющих средствами автоматического пожаротушения, и известить соответствующие организации. </w:t>
            </w:r>
          </w:p>
          <w:p w14:paraId="08BC1B5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2 Взять на охрану вход блока с подключённым к нему ИПР, который находится в состоянии «Норма», с соответствующей световой индикацией на ИПР. </w:t>
            </w:r>
          </w:p>
          <w:p w14:paraId="337204C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3 Произвести сработку ИПР нажатием на клавишу. Должно сформироваться извещение «Пожар» по установленному адресу, с соответствующей индикацией на ИПР. </w:t>
            </w:r>
          </w:p>
          <w:p w14:paraId="382EA2F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4 Перевести ИПР в состояние «Норма» взведением клавиши с помощью специального ключа. Зафиксировать переход индикации ИПР в режим «Норма». С помощью пульта или компьютера дать команду на сброс тревоги от ИПР. </w:t>
            </w:r>
          </w:p>
          <w:p w14:paraId="702E683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5 Выполнить пункты 2 – 4 не менее трёх раз. </w:t>
            </w:r>
          </w:p>
          <w:p w14:paraId="3F6116A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6 Вскрыть корпус ИПР с помощью специального ключа, должно сформироваться извещение «Неисправность» с соответствующей световой индикацией на ИПР. </w:t>
            </w:r>
          </w:p>
          <w:p w14:paraId="0AAF6E5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7 Установить корпус обратно на основание, наблюдать переход в состояние «Норма» с соответствующей индикацией на ИПР. </w:t>
            </w:r>
          </w:p>
          <w:p w14:paraId="0729FA9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8 Если вход с подключённым ИПР не берётся на охрану, или не наблюдаются состояния «Норма», «Пожар», Неисправность» в соответствии с состоянием клавиши и световой индикации ИПР, это значит, что ИПР неисправен и его необходимо заменить. </w:t>
            </w:r>
          </w:p>
          <w:p w14:paraId="707F690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9 После испытаний убедиться, что ИПР готов к штатной работе. Восстановить связи приёмно-контрольных блоков (приборов) и исполнительных устройств со средствами автоматической системы пожаротушения и известить соответствующие организации о том, что система готова к штатной работе.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62ECA97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2C2D894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69F937B8"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8DB8B8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3983786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3AFE00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D31BAF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47DD7FF3"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1782634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p w14:paraId="0028222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чем раз в три месяца.</w:t>
            </w:r>
          </w:p>
        </w:tc>
      </w:tr>
      <w:tr w:rsidR="00FD3BA2" w:rsidRPr="008275B0" w14:paraId="159A9D4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EFC06B8" w14:textId="784C0A13"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Извещатель пожарный ручной ИПР-3СУ (ИПР-513-3М, </w:t>
            </w:r>
            <w:r w:rsidRPr="008275B0">
              <w:rPr>
                <w:rFonts w:ascii="Times New Roman" w:eastAsia="Arial Unicode MS" w:hAnsi="Times New Roman"/>
                <w:b/>
                <w:color w:val="000000"/>
                <w:sz w:val="24"/>
                <w:szCs w:val="24"/>
                <w:lang w:eastAsia="ru-RU"/>
              </w:rPr>
              <w:t xml:space="preserve">ИПР-513-10, ИПР-К, </w:t>
            </w:r>
            <w:r w:rsidRPr="008275B0">
              <w:rPr>
                <w:rFonts w:ascii="Times New Roman" w:eastAsia="Arial Unicode MS" w:hAnsi="Times New Roman"/>
                <w:b/>
                <w:color w:val="000000"/>
                <w:sz w:val="24"/>
                <w:szCs w:val="24"/>
                <w:lang w:val="en-US" w:eastAsia="ru-RU"/>
              </w:rPr>
              <w:t>SPR</w:t>
            </w:r>
            <w:r w:rsidRPr="008275B0">
              <w:rPr>
                <w:rFonts w:ascii="Times New Roman" w:eastAsia="Arial Unicode MS" w:hAnsi="Times New Roman"/>
                <w:b/>
                <w:color w:val="000000"/>
                <w:sz w:val="24"/>
                <w:szCs w:val="24"/>
                <w:lang w:eastAsia="ru-RU"/>
              </w:rPr>
              <w:t>-7</w:t>
            </w:r>
            <w:r w:rsidRPr="008275B0">
              <w:rPr>
                <w:rFonts w:ascii="Times New Roman" w:eastAsia="Arial Unicode MS" w:hAnsi="Times New Roman"/>
                <w:b/>
                <w:color w:val="000000"/>
                <w:sz w:val="24"/>
                <w:szCs w:val="24"/>
                <w:lang w:val="en-US" w:eastAsia="ru-RU"/>
              </w:rPr>
              <w:t>L</w:t>
            </w:r>
            <w:r w:rsidRPr="008275B0">
              <w:rPr>
                <w:rFonts w:ascii="Times New Roman" w:eastAsia="Arial Unicode MS" w:hAnsi="Times New Roman"/>
                <w:b/>
                <w:color w:val="000000"/>
                <w:sz w:val="24"/>
                <w:szCs w:val="24"/>
                <w:lang w:eastAsia="ru-RU"/>
              </w:rPr>
              <w:t>, Кадет-Р)</w:t>
            </w:r>
          </w:p>
        </w:tc>
      </w:tr>
      <w:tr w:rsidR="003B3AED" w:rsidRPr="008275B0" w14:paraId="770262F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79198B8" w14:textId="7CD5BD02"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1.49</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9CAD7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30B6F01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извещателя;</w:t>
            </w:r>
          </w:p>
          <w:p w14:paraId="7526727B"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5F02D2B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извещателя,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A5B98D2"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F6628B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19A894C" w14:textId="2A33D197"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w:t>
            </w:r>
            <w:r w:rsidR="00FD3BA2" w:rsidRPr="008275B0">
              <w:rPr>
                <w:rFonts w:ascii="Times New Roman" w:eastAsia="Arial Unicode MS" w:hAnsi="Times New Roman"/>
                <w:color w:val="000000"/>
                <w:sz w:val="24"/>
                <w:szCs w:val="24"/>
                <w:lang w:val="en-US" w:eastAsia="ru-RU"/>
              </w:rPr>
              <w:t>50</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092090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D71BC1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извещатель работает в дежурном режиме (зеленый сигнал);</w:t>
            </w:r>
          </w:p>
          <w:p w14:paraId="1F48C68C" w14:textId="7BA25DD4"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нажать на приводной элемент (рычаг, кнопку,</w:t>
            </w:r>
            <w:r w:rsidR="008F47F9" w:rsidRPr="008275B0">
              <w:rPr>
                <w:rFonts w:ascii="Times New Roman" w:eastAsia="Arial Unicode MS" w:hAnsi="Times New Roman"/>
                <w:color w:val="000000"/>
                <w:sz w:val="24"/>
                <w:szCs w:val="24"/>
                <w:lang w:val="ru" w:eastAsia="ru-RU"/>
              </w:rPr>
              <w:t xml:space="preserve"> </w:t>
            </w:r>
            <w:r w:rsidRPr="008275B0">
              <w:rPr>
                <w:rFonts w:ascii="Times New Roman" w:eastAsia="Arial Unicode MS" w:hAnsi="Times New Roman"/>
                <w:color w:val="000000"/>
                <w:sz w:val="24"/>
                <w:szCs w:val="24"/>
                <w:lang w:val="ru" w:eastAsia="ru-RU"/>
              </w:rPr>
              <w:t>...);</w:t>
            </w:r>
          </w:p>
          <w:p w14:paraId="45F5B1B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появился тревожный сигнал (красный проблесковый сигнал);</w:t>
            </w:r>
          </w:p>
          <w:p w14:paraId="7DAE9C0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тревожный сигнал сохраняется после снятия усилия, приложенного к кнопке;</w:t>
            </w:r>
          </w:p>
          <w:p w14:paraId="2EA5AD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вернуть кнопку в исходное состояние с помощью экстрактора;</w:t>
            </w:r>
          </w:p>
          <w:p w14:paraId="24F3C33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убедиться, что появился зеленый проблесковый сигнал дежурного режима.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950ED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не реже одного раза в 6 месяцев</w:t>
            </w:r>
          </w:p>
        </w:tc>
      </w:tr>
      <w:tr w:rsidR="00FD3BA2" w:rsidRPr="008275B0" w14:paraId="2BECDE9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D8900B5" w14:textId="07CDDDF9"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 xml:space="preserve">Оповещатель звуковой Иволга (Маяк 12-3М, Свирель, </w:t>
            </w:r>
            <w:r w:rsidRPr="008275B0">
              <w:rPr>
                <w:rFonts w:ascii="Times New Roman" w:eastAsia="Arial Unicode MS" w:hAnsi="Times New Roman"/>
                <w:b/>
                <w:color w:val="000000"/>
                <w:sz w:val="24"/>
                <w:szCs w:val="24"/>
                <w:lang w:eastAsia="ru-RU"/>
              </w:rPr>
              <w:t xml:space="preserve">ПКИ, </w:t>
            </w:r>
            <w:r w:rsidRPr="008275B0">
              <w:rPr>
                <w:rFonts w:ascii="Times New Roman" w:eastAsia="Arial Unicode MS" w:hAnsi="Times New Roman"/>
                <w:b/>
                <w:color w:val="000000"/>
                <w:sz w:val="24"/>
                <w:szCs w:val="24"/>
                <w:lang w:val="ru" w:eastAsia="ru-RU"/>
              </w:rPr>
              <w:t>ОПОП 2-35)</w:t>
            </w:r>
          </w:p>
        </w:tc>
      </w:tr>
      <w:tr w:rsidR="003B3AED" w:rsidRPr="008275B0" w14:paraId="2B5B62A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9253C73" w14:textId="0E97ED65"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48CD4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09C4129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42095EF4"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7C8C90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378CB07C"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4F071DFC"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BE3B5AB" w14:textId="3DEB3663"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en-US" w:eastAsia="ru-RU"/>
              </w:rPr>
              <w:t>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9BD52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0F18184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проверки оповещателя необходимо известить соответствующие службы (организации) о проведении проверки;</w:t>
            </w:r>
          </w:p>
          <w:p w14:paraId="2A670B58"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Принять меры по защите органов слуха от длительного воздействия звукового сигнала оповещателя</w:t>
            </w:r>
            <w:r w:rsidRPr="008275B0">
              <w:rPr>
                <w:rFonts w:ascii="Times New Roman" w:eastAsia="Arial Unicode MS" w:hAnsi="Times New Roman"/>
                <w:color w:val="000000"/>
                <w:sz w:val="24"/>
                <w:szCs w:val="24"/>
                <w:lang w:eastAsia="ru-RU"/>
              </w:rPr>
              <w:t>;</w:t>
            </w:r>
          </w:p>
          <w:p w14:paraId="4E2AFC5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оповещатель на время, не более 10 мин;</w:t>
            </w:r>
          </w:p>
          <w:p w14:paraId="62209456"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Убедиться в отсутствии искажений звука (возникновения хрипов, дребезга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16E7A08E"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6D85A639"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D457AD1" w14:textId="5ED7372C"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световой ПКИ-СО1 (Астра-10 исп.1, Маяк)</w:t>
            </w:r>
          </w:p>
        </w:tc>
      </w:tr>
      <w:tr w:rsidR="003B3AED" w:rsidRPr="008275B0" w14:paraId="548529E9"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B46D41D" w14:textId="646B429F"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7443CA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7FD847AE"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2742DD11"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4B279C9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9AEDDF0"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482399B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3A5B4CD" w14:textId="22ED34B1"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5715D8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7C13A0B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оповещателя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1809B9A4"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65C35E3F"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795FA82A" w14:textId="6428F303"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световой "ВЫХОД' Молния- 12В/0П0П1-8 (Блик С-12, ЛЮКС НБО 12/24).</w:t>
            </w:r>
          </w:p>
        </w:tc>
      </w:tr>
      <w:tr w:rsidR="003B3AED" w:rsidRPr="008275B0" w14:paraId="4E9D7551"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130394FE" w14:textId="5A41EAFF"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B77A2A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07A793F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42E5615F"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74D55B2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381667EB"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6A538F9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9AA8131" w14:textId="7C63C7D6" w:rsidR="003B3AED" w:rsidRPr="008275B0" w:rsidRDefault="003B3AED" w:rsidP="008F47F9">
            <w:pPr>
              <w:spacing w:after="0" w:line="240" w:lineRule="auto"/>
              <w:jc w:val="center"/>
              <w:rPr>
                <w:rFonts w:ascii="Times New Roman" w:eastAsia="Arial Unicode MS" w:hAnsi="Times New Roman"/>
                <w:color w:val="000000"/>
                <w:sz w:val="24"/>
                <w:szCs w:val="24"/>
                <w:lang w:val="en-US"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D2AE35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160060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работоспособности оповещателя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7BD30AD5"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3B312FB6"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13D3B0C5" w14:textId="0FCC0136"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Оповещатель комбинированный (свето-звуковой) ОПОП 124-7 (Маяк-12-КПМ, Кристал-12-К-1)</w:t>
            </w:r>
          </w:p>
        </w:tc>
      </w:tr>
      <w:tr w:rsidR="003B3AED" w:rsidRPr="008275B0" w14:paraId="41960E77"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003128" w14:textId="7C32054D"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w:t>
            </w:r>
            <w:r w:rsidR="00FD3BA2" w:rsidRPr="008275B0">
              <w:rPr>
                <w:rFonts w:ascii="Times New Roman" w:eastAsia="Arial Unicode MS" w:hAnsi="Times New Roman"/>
                <w:color w:val="000000"/>
                <w:sz w:val="24"/>
                <w:szCs w:val="24"/>
                <w:lang w:val="ru"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76AB5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ТО: </w:t>
            </w:r>
          </w:p>
          <w:p w14:paraId="63CC82D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внешнего состояния оповещателя;</w:t>
            </w:r>
          </w:p>
          <w:p w14:paraId="37C51D85"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очистка от пыли</w:t>
            </w:r>
            <w:r w:rsidRPr="008275B0">
              <w:rPr>
                <w:rFonts w:ascii="Times New Roman" w:eastAsia="Arial Unicode MS" w:hAnsi="Times New Roman"/>
                <w:color w:val="000000"/>
                <w:sz w:val="24"/>
                <w:szCs w:val="24"/>
                <w:lang w:eastAsia="ru-RU"/>
              </w:rPr>
              <w:t xml:space="preserve"> и загрязнений;</w:t>
            </w:r>
          </w:p>
          <w:p w14:paraId="200A4AD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надёжности крепления оповещателя,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5E6C811"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2508578F"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B5C05A" w14:textId="68B8672F" w:rsidR="003B3AED" w:rsidRPr="008275B0" w:rsidRDefault="00FD3BA2"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1.58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3BA0FD5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2A2482E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На время проверки оповещателя необходимо известить соответствующие службы (организации) о проведении проверки;</w:t>
            </w:r>
          </w:p>
          <w:p w14:paraId="55BE682D"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Принять меры по защите органов слуха от длительного воздействия звукового сигнала оповещателя</w:t>
            </w:r>
            <w:r w:rsidRPr="008275B0">
              <w:rPr>
                <w:rFonts w:ascii="Times New Roman" w:eastAsia="Arial Unicode MS" w:hAnsi="Times New Roman"/>
                <w:color w:val="000000"/>
                <w:sz w:val="24"/>
                <w:szCs w:val="24"/>
                <w:lang w:eastAsia="ru-RU"/>
              </w:rPr>
              <w:t>;</w:t>
            </w:r>
          </w:p>
          <w:p w14:paraId="04AF702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Включить оповещатель на время, не более 10 мин;</w:t>
            </w:r>
          </w:p>
          <w:p w14:paraId="596E2790"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Убедиться в отсутствии искажений звука (возникновения хрипов, дребезга и т.д.)</w:t>
            </w:r>
            <w:r w:rsidRPr="008275B0">
              <w:rPr>
                <w:rFonts w:ascii="Times New Roman" w:eastAsia="Arial Unicode MS" w:hAnsi="Times New Roman"/>
                <w:color w:val="000000"/>
                <w:sz w:val="24"/>
                <w:szCs w:val="24"/>
                <w:lang w:eastAsia="ru-RU"/>
              </w:rPr>
              <w:t>;</w:t>
            </w:r>
          </w:p>
          <w:p w14:paraId="71F09D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val="ru" w:eastAsia="ru-RU"/>
              </w:rPr>
              <w:t>- проверка светового канала оповещателя производиться путём подключением к источнику питания (cветодиодные индикаторы должны включаться с одинаковой яркостью).</w:t>
            </w:r>
          </w:p>
        </w:tc>
        <w:tc>
          <w:tcPr>
            <w:tcW w:w="1986" w:type="dxa"/>
            <w:tcBorders>
              <w:top w:val="single" w:sz="4" w:space="0" w:color="auto"/>
              <w:left w:val="nil"/>
              <w:bottom w:val="single" w:sz="4" w:space="0" w:color="auto"/>
              <w:right w:val="single" w:sz="4" w:space="0" w:color="auto"/>
            </w:tcBorders>
            <w:shd w:val="clear" w:color="auto" w:fill="auto"/>
            <w:vAlign w:val="center"/>
          </w:tcPr>
          <w:p w14:paraId="36CE57B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FD3BA2" w:rsidRPr="008275B0" w14:paraId="4BBDDFCA"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shd w:val="clear" w:color="auto" w:fill="auto"/>
          </w:tcPr>
          <w:p w14:paraId="462D1CFD" w14:textId="7595161F"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2.</w:t>
            </w:r>
            <w:r w:rsidRPr="008275B0">
              <w:rPr>
                <w:rFonts w:ascii="Times New Roman" w:eastAsia="Arial Unicode MS" w:hAnsi="Times New Roman"/>
                <w:b/>
                <w:color w:val="000000"/>
                <w:sz w:val="24"/>
                <w:szCs w:val="24"/>
                <w:lang w:val="ru" w:eastAsia="ru-RU"/>
              </w:rPr>
              <w:tab/>
              <w:t>Система оповещения и управления эвакуацией людей при пожаре (СОУЭ)</w:t>
            </w:r>
          </w:p>
        </w:tc>
      </w:tr>
      <w:tr w:rsidR="003B3AED" w:rsidRPr="008275B0" w14:paraId="360818DA"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4E3F25F8"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2.1</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7A06FE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передачи речевых сообщений с микрофона станции вызова (</w:t>
            </w:r>
            <w:r w:rsidRPr="008275B0">
              <w:rPr>
                <w:rFonts w:ascii="Times New Roman" w:eastAsia="Arial Unicode MS" w:hAnsi="Times New Roman"/>
                <w:color w:val="000000"/>
                <w:sz w:val="24"/>
                <w:szCs w:val="24"/>
                <w:lang w:eastAsia="ru-RU"/>
              </w:rPr>
              <w:t>блока речевого оповещения)</w:t>
            </w:r>
            <w:r w:rsidRPr="008275B0">
              <w:rPr>
                <w:rFonts w:ascii="Times New Roman" w:eastAsia="Arial Unicode MS" w:hAnsi="Times New Roman"/>
                <w:color w:val="000000"/>
                <w:sz w:val="24"/>
                <w:szCs w:val="24"/>
                <w:lang w:val="ru" w:eastAsia="ru-RU"/>
              </w:rPr>
              <w:t xml:space="preserve">  в ручном и (или) автоматизированном режиме с накопителя звукоданных и в автоматическом режиме по программе во все зоны оповещения;</w:t>
            </w:r>
          </w:p>
        </w:tc>
        <w:tc>
          <w:tcPr>
            <w:tcW w:w="1986" w:type="dxa"/>
            <w:tcBorders>
              <w:top w:val="single" w:sz="4" w:space="0" w:color="auto"/>
              <w:left w:val="nil"/>
              <w:bottom w:val="single" w:sz="4" w:space="0" w:color="auto"/>
              <w:right w:val="single" w:sz="4" w:space="0" w:color="auto"/>
            </w:tcBorders>
            <w:shd w:val="clear" w:color="auto" w:fill="auto"/>
            <w:vAlign w:val="center"/>
          </w:tcPr>
          <w:p w14:paraId="10F22F2A"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0E5EE728"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FAE3EAE"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2.2</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AA7911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выполнения функций системы оповещения, в том числе следующих функций:</w:t>
            </w:r>
          </w:p>
          <w:p w14:paraId="5976378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автоматическое переключение основного источника электропитания на резервный при отказе основного источника;</w:t>
            </w:r>
          </w:p>
          <w:p w14:paraId="273D593D"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отображение на индикаторах (дисплеях) всех режимов работы устройств системы оповещения, состояние их исправности и всех зон оповещения, в которые передается сообщение в конкретный момент времени;</w:t>
            </w:r>
          </w:p>
          <w:p w14:paraId="77954429"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ознакомление с записями в эксплуатационной документации; с данными электронных журналов событий и журналов отказов и неисправностей, сохраненных в памяти устройств и (или) в компьютерной базе данных, их анализ, определение действий, требующих повышенного внимания;</w:t>
            </w:r>
          </w:p>
          <w:p w14:paraId="3464D24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выполнения основных функций системы на автоматизированном рабочем месте (АРМ) оператора, при обнаружении несоответствия - провести анализ причин несоответствия и локализовать их источник;</w:t>
            </w:r>
          </w:p>
          <w:p w14:paraId="1AE3D18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звукоданных (магнитофона), предусмотренных проектом на систему;</w:t>
            </w:r>
          </w:p>
          <w:p w14:paraId="30E9D27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153B7EA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подключения шин заземления;</w:t>
            </w:r>
          </w:p>
          <w:p w14:paraId="26760C8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значения напряжений на выходных клеммах источников электропитания, клеммах аккумуляторных батарей источника(ов) бесперебойного электропитания;</w:t>
            </w:r>
          </w:p>
          <w:p w14:paraId="19CB84AA"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кабельных соединений оборудования, в случае обнаружения неисправности устранить на месте;</w:t>
            </w:r>
          </w:p>
          <w:p w14:paraId="2FAD3DA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техническое состояние периферийных средств системы: удаленных основных и резервных усилителей мощности, основных и резервных блоков питания, громкоговорителей речевого оповещения, световых указателей;</w:t>
            </w:r>
          </w:p>
          <w:p w14:paraId="24223B7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надежности магистральных и распределительных линий системы оповещения;</w:t>
            </w:r>
          </w:p>
          <w:p w14:paraId="504FB58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значения напряжений на выходе источников электропитания и клеммах аккумуляторных батарей бесперебойного электропитания периферийных средств системы;</w:t>
            </w:r>
          </w:p>
          <w:p w14:paraId="1CF47E9F"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проверка уровней звуковых сигналов на выходах электронного оборудования и входах громкоговорителей, их корректировка (при необходимости);</w:t>
            </w:r>
          </w:p>
          <w:p w14:paraId="6AAA6D8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удаление загрязнения на рабочих поверхностях органов индикации, управления и т.п. с использованием специальных жидкостей и (или) аэрозолей в соответствии с инструкциями изготовителей устройств;</w:t>
            </w:r>
          </w:p>
          <w:p w14:paraId="2738D71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тестирование программного обеспечения системы тестовыми программами;</w:t>
            </w:r>
          </w:p>
          <w:p w14:paraId="4AA081A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в случае необходимости переустановка программного обеспечения системы при сохранении архивных данных, относящихся к документации и работе системы;</w:t>
            </w:r>
          </w:p>
          <w:p w14:paraId="0A9A6D3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подготовка и оформление текущей документации по ТО и ТР системы.</w:t>
            </w:r>
          </w:p>
        </w:tc>
        <w:tc>
          <w:tcPr>
            <w:tcW w:w="1986" w:type="dxa"/>
            <w:tcBorders>
              <w:top w:val="single" w:sz="4" w:space="0" w:color="auto"/>
              <w:left w:val="nil"/>
              <w:bottom w:val="single" w:sz="4" w:space="0" w:color="auto"/>
              <w:right w:val="single" w:sz="4" w:space="0" w:color="auto"/>
            </w:tcBorders>
            <w:shd w:val="clear" w:color="auto" w:fill="auto"/>
            <w:vAlign w:val="center"/>
          </w:tcPr>
          <w:p w14:paraId="615B8089"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148E845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9D6A5C5"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2.3</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6AA27844"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продолжительности действия системы экстренного оповещения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tc>
        <w:tc>
          <w:tcPr>
            <w:tcW w:w="1986" w:type="dxa"/>
            <w:tcBorders>
              <w:top w:val="single" w:sz="4" w:space="0" w:color="auto"/>
              <w:left w:val="nil"/>
              <w:bottom w:val="single" w:sz="4" w:space="0" w:color="auto"/>
              <w:right w:val="single" w:sz="4" w:space="0" w:color="auto"/>
            </w:tcBorders>
            <w:shd w:val="clear" w:color="auto" w:fill="auto"/>
            <w:vAlign w:val="center"/>
          </w:tcPr>
          <w:p w14:paraId="75ECB2A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tc>
      </w:tr>
      <w:tr w:rsidR="003B3AED" w:rsidRPr="008275B0" w14:paraId="6792E52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A78B994" w14:textId="77777777" w:rsidR="003B3AED" w:rsidRPr="008275B0" w:rsidRDefault="003B3AED" w:rsidP="008F47F9">
            <w:pPr>
              <w:spacing w:after="0" w:line="240" w:lineRule="auto"/>
              <w:jc w:val="center"/>
              <w:rPr>
                <w:rFonts w:ascii="Times New Roman" w:eastAsia="Arial Unicode MS" w:hAnsi="Times New Roman"/>
                <w:color w:val="000000"/>
                <w:sz w:val="24"/>
                <w:szCs w:val="24"/>
                <w:lang w:eastAsia="ru-RU"/>
              </w:rPr>
            </w:pPr>
            <w:r w:rsidRPr="008275B0">
              <w:rPr>
                <w:rFonts w:ascii="Times New Roman" w:eastAsia="Arial Unicode MS" w:hAnsi="Times New Roman"/>
                <w:color w:val="000000"/>
                <w:sz w:val="24"/>
                <w:szCs w:val="24"/>
                <w:lang w:eastAsia="ru-RU"/>
              </w:rPr>
              <w:t>2.4</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44743BC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eastAsia="ru-RU"/>
              </w:rPr>
              <w:t xml:space="preserve">- </w:t>
            </w:r>
            <w:r w:rsidRPr="008275B0">
              <w:rPr>
                <w:rFonts w:ascii="Times New Roman" w:eastAsia="Arial Unicode MS" w:hAnsi="Times New Roman"/>
                <w:color w:val="000000"/>
                <w:sz w:val="24"/>
                <w:szCs w:val="24"/>
                <w:lang w:val="ru" w:eastAsia="ru-RU"/>
              </w:rPr>
              <w:t>испытания систем</w:t>
            </w:r>
            <w:r w:rsidRPr="008275B0">
              <w:rPr>
                <w:rFonts w:ascii="Times New Roman" w:eastAsia="Arial Unicode MS" w:hAnsi="Times New Roman"/>
                <w:color w:val="000000"/>
                <w:sz w:val="24"/>
                <w:szCs w:val="24"/>
                <w:lang w:eastAsia="ru-RU"/>
              </w:rPr>
              <w:t xml:space="preserve">ы </w:t>
            </w:r>
            <w:r w:rsidRPr="008275B0">
              <w:rPr>
                <w:rFonts w:ascii="Times New Roman" w:eastAsia="Arial Unicode MS" w:hAnsi="Times New Roman"/>
                <w:color w:val="000000"/>
                <w:sz w:val="24"/>
                <w:szCs w:val="24"/>
                <w:lang w:val="ru" w:eastAsia="ru-RU"/>
              </w:rPr>
              <w:t>в соответствии разработанными Исполнителем программами</w:t>
            </w:r>
          </w:p>
          <w:p w14:paraId="3A26396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Испытания следует проводить ежегодно</w:t>
            </w:r>
            <w:r w:rsidRPr="008275B0">
              <w:rPr>
                <w:sz w:val="24"/>
                <w:szCs w:val="24"/>
              </w:rPr>
              <w:t xml:space="preserve"> </w:t>
            </w:r>
            <w:r w:rsidRPr="008275B0">
              <w:rPr>
                <w:rFonts w:ascii="Times New Roman" w:eastAsia="Arial Unicode MS" w:hAnsi="Times New Roman"/>
                <w:color w:val="000000"/>
                <w:sz w:val="24"/>
                <w:szCs w:val="24"/>
                <w:lang w:val="ru" w:eastAsia="ru-RU"/>
              </w:rPr>
              <w:t>в течение 30 (тридцати) календарных дней с даты начала оказания услуг, 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возможной дальнейшей эксплуатации средств обеспечения пожарной безопасности и пожаротушения до их замены в установленном порядке.</w:t>
            </w:r>
          </w:p>
        </w:tc>
        <w:tc>
          <w:tcPr>
            <w:tcW w:w="1986" w:type="dxa"/>
            <w:tcBorders>
              <w:top w:val="single" w:sz="4" w:space="0" w:color="auto"/>
              <w:left w:val="nil"/>
              <w:bottom w:val="single" w:sz="4" w:space="0" w:color="auto"/>
              <w:right w:val="single" w:sz="4" w:space="0" w:color="auto"/>
            </w:tcBorders>
            <w:shd w:val="clear" w:color="auto" w:fill="auto"/>
            <w:vAlign w:val="center"/>
          </w:tcPr>
          <w:p w14:paraId="677504C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ежегодно</w:t>
            </w:r>
          </w:p>
          <w:p w14:paraId="0F451066" w14:textId="77777777" w:rsidR="003B3AED" w:rsidRPr="008275B0" w:rsidRDefault="003B3AED" w:rsidP="003B3AED">
            <w:pPr>
              <w:spacing w:after="0" w:line="240" w:lineRule="auto"/>
              <w:jc w:val="center"/>
              <w:rPr>
                <w:rFonts w:ascii="Times New Roman" w:eastAsia="Arial Unicode MS" w:hAnsi="Times New Roman"/>
                <w:color w:val="000000"/>
                <w:sz w:val="24"/>
                <w:szCs w:val="24"/>
                <w:lang w:val="ru" w:eastAsia="ru-RU"/>
              </w:rPr>
            </w:pPr>
          </w:p>
        </w:tc>
      </w:tr>
      <w:tr w:rsidR="00FD3BA2" w:rsidRPr="008275B0" w14:paraId="592CCA2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3D008CF8" w14:textId="3C0C21F8" w:rsidR="00FD3BA2" w:rsidRPr="008275B0" w:rsidRDefault="00FD3BA2" w:rsidP="003B3AED">
            <w:pPr>
              <w:spacing w:after="0" w:line="240" w:lineRule="auto"/>
              <w:jc w:val="center"/>
              <w:rPr>
                <w:rFonts w:ascii="Times New Roman" w:eastAsia="Arial Unicode MS" w:hAnsi="Times New Roman"/>
                <w:color w:val="000000"/>
                <w:sz w:val="24"/>
                <w:szCs w:val="24"/>
                <w:lang w:val="ru" w:eastAsia="ru-RU"/>
              </w:rPr>
            </w:pPr>
            <w:r w:rsidRPr="008275B0">
              <w:rPr>
                <w:rFonts w:ascii="Times New Roman" w:eastAsia="Arial Unicode MS" w:hAnsi="Times New Roman"/>
                <w:b/>
                <w:color w:val="000000"/>
                <w:sz w:val="24"/>
                <w:szCs w:val="24"/>
                <w:lang w:val="ru" w:eastAsia="ru-RU"/>
              </w:rPr>
              <w:t>Система</w:t>
            </w:r>
            <w:r w:rsidRPr="008275B0">
              <w:rPr>
                <w:rFonts w:ascii="Times New Roman" w:eastAsia="Arial Unicode MS" w:hAnsi="Times New Roman"/>
                <w:b/>
                <w:i/>
                <w:color w:val="000000"/>
                <w:sz w:val="24"/>
                <w:szCs w:val="24"/>
                <w:lang w:val="ru" w:eastAsia="ru-RU"/>
              </w:rPr>
              <w:t xml:space="preserve"> </w:t>
            </w:r>
            <w:r w:rsidRPr="008275B0">
              <w:rPr>
                <w:rFonts w:ascii="Times New Roman" w:eastAsia="Arial Unicode MS" w:hAnsi="Times New Roman"/>
                <w:b/>
                <w:color w:val="000000"/>
                <w:sz w:val="24"/>
                <w:szCs w:val="24"/>
                <w:lang w:val="ru" w:eastAsia="ru-RU"/>
              </w:rPr>
              <w:t>оповещения звуковыми, световыми сигналами управления эвакуацией людей при пожаре</w:t>
            </w:r>
          </w:p>
        </w:tc>
      </w:tr>
      <w:tr w:rsidR="00FD3BA2" w:rsidRPr="008275B0" w14:paraId="451FA7B1"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67AF24B2" w14:textId="05C4D34D" w:rsidR="00FD3BA2" w:rsidRPr="008275B0" w:rsidRDefault="00FD3BA2"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b/>
                <w:sz w:val="24"/>
                <w:szCs w:val="24"/>
                <w:lang w:val="ru" w:eastAsia="ru-RU"/>
              </w:rPr>
              <w:t>Акустический модуль (АМ) Орфей</w:t>
            </w:r>
          </w:p>
        </w:tc>
      </w:tr>
      <w:tr w:rsidR="003B3AED" w:rsidRPr="008275B0" w14:paraId="4A824B3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6A7101C6" w14:textId="77777777" w:rsidR="003B3AED" w:rsidRPr="008275B0" w:rsidRDefault="003B3AED" w:rsidP="008F47F9">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2.5</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0C5DE5EB"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xml:space="preserve">ТО: </w:t>
            </w:r>
          </w:p>
          <w:p w14:paraId="094A2BC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внешнего состояния АМ;</w:t>
            </w:r>
          </w:p>
          <w:p w14:paraId="7D7F69F4"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очистка от пыли</w:t>
            </w:r>
            <w:r w:rsidRPr="008275B0">
              <w:rPr>
                <w:rFonts w:ascii="Times New Roman" w:eastAsia="Arial Unicode MS" w:hAnsi="Times New Roman"/>
                <w:sz w:val="24"/>
                <w:szCs w:val="24"/>
                <w:lang w:eastAsia="ru-RU"/>
              </w:rPr>
              <w:t xml:space="preserve"> и загрязнений;</w:t>
            </w:r>
          </w:p>
          <w:p w14:paraId="1C10B9F7"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надёжности крепления АМ,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48BB0A2D"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r w:rsidR="003B3AED" w:rsidRPr="008275B0" w14:paraId="7D7A18E2"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038B97C2" w14:textId="77777777" w:rsidR="003B3AED" w:rsidRPr="008275B0" w:rsidRDefault="003B3AED" w:rsidP="008F47F9">
            <w:pPr>
              <w:spacing w:after="0" w:line="240" w:lineRule="auto"/>
              <w:jc w:val="center"/>
              <w:rPr>
                <w:rFonts w:ascii="Times New Roman" w:eastAsia="Arial Unicode MS" w:hAnsi="Times New Roman"/>
                <w:sz w:val="24"/>
                <w:szCs w:val="24"/>
                <w:lang w:val="en-US" w:eastAsia="ru-RU"/>
              </w:rPr>
            </w:pPr>
            <w:r w:rsidRPr="008275B0">
              <w:rPr>
                <w:rFonts w:ascii="Times New Roman" w:eastAsia="Arial Unicode MS" w:hAnsi="Times New Roman"/>
                <w:sz w:val="24"/>
                <w:szCs w:val="24"/>
                <w:lang w:val="ru" w:eastAsia="ru-RU"/>
              </w:rPr>
              <w:t>2.</w:t>
            </w:r>
            <w:r w:rsidRPr="008275B0">
              <w:rPr>
                <w:rFonts w:ascii="Times New Roman" w:eastAsia="Arial Unicode MS" w:hAnsi="Times New Roman"/>
                <w:sz w:val="24"/>
                <w:szCs w:val="24"/>
                <w:lang w:val="en-US" w:eastAsia="ru-RU"/>
              </w:rPr>
              <w:t>6</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1D4991B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Проверка работоспособности:</w:t>
            </w:r>
          </w:p>
          <w:p w14:paraId="2A68FC91"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На время проверки необходимо известить соответствующие службы (организации) о проведении проверки;</w:t>
            </w:r>
          </w:p>
          <w:p w14:paraId="18AE18A6"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Включить оповещение на время, не более 10 мин;</w:t>
            </w:r>
          </w:p>
          <w:p w14:paraId="69F46734"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Убедиться в отсутствии искажений речевых сообщений (возникновения хрипов, дребезга и т.д.).</w:t>
            </w:r>
          </w:p>
        </w:tc>
        <w:tc>
          <w:tcPr>
            <w:tcW w:w="1986" w:type="dxa"/>
            <w:tcBorders>
              <w:top w:val="single" w:sz="4" w:space="0" w:color="auto"/>
              <w:left w:val="nil"/>
              <w:bottom w:val="single" w:sz="4" w:space="0" w:color="auto"/>
              <w:right w:val="single" w:sz="4" w:space="0" w:color="auto"/>
            </w:tcBorders>
            <w:shd w:val="clear" w:color="auto" w:fill="auto"/>
            <w:vAlign w:val="center"/>
          </w:tcPr>
          <w:p w14:paraId="602819FE"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ежемесячно</w:t>
            </w:r>
          </w:p>
        </w:tc>
      </w:tr>
      <w:tr w:rsidR="00FD3BA2" w:rsidRPr="008275B0" w14:paraId="15607B18" w14:textId="77777777" w:rsidTr="00A72444">
        <w:trPr>
          <w:trHeight w:val="20"/>
        </w:trPr>
        <w:tc>
          <w:tcPr>
            <w:tcW w:w="9639" w:type="dxa"/>
            <w:gridSpan w:val="3"/>
            <w:tcBorders>
              <w:top w:val="single" w:sz="4" w:space="0" w:color="auto"/>
              <w:left w:val="single" w:sz="4" w:space="0" w:color="auto"/>
              <w:bottom w:val="single" w:sz="4" w:space="0" w:color="auto"/>
              <w:right w:val="single" w:sz="4" w:space="0" w:color="auto"/>
            </w:tcBorders>
          </w:tcPr>
          <w:p w14:paraId="285664A9" w14:textId="63B404FB" w:rsidR="00FD3BA2" w:rsidRPr="008275B0" w:rsidRDefault="00FD3BA2"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b/>
                <w:sz w:val="24"/>
                <w:szCs w:val="24"/>
                <w:lang w:val="ru" w:eastAsia="ru-RU"/>
              </w:rPr>
              <w:t>Блок речевого оповещения Рупор исп. 01</w:t>
            </w:r>
          </w:p>
        </w:tc>
      </w:tr>
      <w:tr w:rsidR="003B3AED" w:rsidRPr="008275B0" w14:paraId="2B99570E"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15F0E14" w14:textId="77777777" w:rsidR="003B3AED" w:rsidRPr="008275B0" w:rsidRDefault="003B3AED" w:rsidP="008F47F9">
            <w:pPr>
              <w:spacing w:after="0" w:line="240" w:lineRule="auto"/>
              <w:jc w:val="center"/>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2.</w:t>
            </w:r>
            <w:r w:rsidRPr="008275B0">
              <w:rPr>
                <w:rFonts w:ascii="Times New Roman" w:eastAsia="Arial Unicode MS" w:hAnsi="Times New Roman"/>
                <w:sz w:val="24"/>
                <w:szCs w:val="24"/>
                <w:lang w:eastAsia="ru-RU"/>
              </w:rPr>
              <w:t>7</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26ABDE3F"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xml:space="preserve">ТО: </w:t>
            </w:r>
          </w:p>
          <w:p w14:paraId="2A79ED95"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внешнего состояния блока;</w:t>
            </w:r>
          </w:p>
          <w:p w14:paraId="229C26AD" w14:textId="77777777" w:rsidR="003B3AED" w:rsidRPr="008275B0" w:rsidRDefault="003B3AED" w:rsidP="003B3AED">
            <w:pPr>
              <w:spacing w:after="0" w:line="240" w:lineRule="auto"/>
              <w:jc w:val="both"/>
              <w:rPr>
                <w:rFonts w:ascii="Times New Roman" w:eastAsia="Arial Unicode MS" w:hAnsi="Times New Roman"/>
                <w:sz w:val="24"/>
                <w:szCs w:val="24"/>
                <w:lang w:eastAsia="ru-RU"/>
              </w:rPr>
            </w:pPr>
            <w:r w:rsidRPr="008275B0">
              <w:rPr>
                <w:rFonts w:ascii="Times New Roman" w:eastAsia="Arial Unicode MS" w:hAnsi="Times New Roman"/>
                <w:sz w:val="24"/>
                <w:szCs w:val="24"/>
                <w:lang w:val="ru" w:eastAsia="ru-RU"/>
              </w:rPr>
              <w:t>- очистка от пыли</w:t>
            </w:r>
            <w:r w:rsidRPr="008275B0">
              <w:rPr>
                <w:rFonts w:ascii="Times New Roman" w:eastAsia="Arial Unicode MS" w:hAnsi="Times New Roman"/>
                <w:sz w:val="24"/>
                <w:szCs w:val="24"/>
                <w:lang w:eastAsia="ru-RU"/>
              </w:rPr>
              <w:t xml:space="preserve"> и загрязнений;</w:t>
            </w:r>
          </w:p>
          <w:p w14:paraId="5B848181" w14:textId="77777777" w:rsidR="003B3AED" w:rsidRPr="008275B0" w:rsidRDefault="003B3AED" w:rsidP="003B3AED">
            <w:pPr>
              <w:spacing w:after="0" w:line="240" w:lineRule="auto"/>
              <w:jc w:val="both"/>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 проверка надёжности крепления блока, состояния внешних монтажных проводов, контактных соединений</w:t>
            </w:r>
          </w:p>
        </w:tc>
        <w:tc>
          <w:tcPr>
            <w:tcW w:w="1986" w:type="dxa"/>
            <w:tcBorders>
              <w:top w:val="single" w:sz="4" w:space="0" w:color="auto"/>
              <w:left w:val="nil"/>
              <w:bottom w:val="single" w:sz="4" w:space="0" w:color="auto"/>
              <w:right w:val="single" w:sz="4" w:space="0" w:color="auto"/>
            </w:tcBorders>
            <w:shd w:val="clear" w:color="auto" w:fill="auto"/>
            <w:vAlign w:val="center"/>
          </w:tcPr>
          <w:p w14:paraId="056916B8" w14:textId="77777777" w:rsidR="003B3AED" w:rsidRPr="008275B0" w:rsidRDefault="003B3AED" w:rsidP="003B3AED">
            <w:pPr>
              <w:spacing w:after="0" w:line="240" w:lineRule="auto"/>
              <w:jc w:val="center"/>
              <w:rPr>
                <w:rFonts w:ascii="Times New Roman" w:eastAsia="Arial Unicode MS" w:hAnsi="Times New Roman"/>
                <w:sz w:val="24"/>
                <w:szCs w:val="24"/>
                <w:lang w:val="ru" w:eastAsia="ru-RU"/>
              </w:rPr>
            </w:pPr>
            <w:r w:rsidRPr="008275B0">
              <w:rPr>
                <w:rFonts w:ascii="Times New Roman" w:eastAsia="Arial Unicode MS" w:hAnsi="Times New Roman"/>
                <w:sz w:val="24"/>
                <w:szCs w:val="24"/>
                <w:lang w:val="ru" w:eastAsia="ru-RU"/>
              </w:rPr>
              <w:t>ежемесячно</w:t>
            </w:r>
          </w:p>
        </w:tc>
      </w:tr>
      <w:tr w:rsidR="003B3AED" w:rsidRPr="008275B0" w14:paraId="30391A60" w14:textId="77777777" w:rsidTr="008F47F9">
        <w:trPr>
          <w:trHeight w:val="20"/>
        </w:trPr>
        <w:tc>
          <w:tcPr>
            <w:tcW w:w="991" w:type="dxa"/>
            <w:tcBorders>
              <w:top w:val="single" w:sz="4" w:space="0" w:color="auto"/>
              <w:left w:val="single" w:sz="4" w:space="0" w:color="auto"/>
              <w:bottom w:val="single" w:sz="4" w:space="0" w:color="auto"/>
              <w:right w:val="single" w:sz="4" w:space="0" w:color="auto"/>
            </w:tcBorders>
            <w:vAlign w:val="center"/>
          </w:tcPr>
          <w:p w14:paraId="34AD6F21" w14:textId="77777777" w:rsidR="003B3AED" w:rsidRPr="008275B0" w:rsidRDefault="003B3AED" w:rsidP="008F47F9">
            <w:pPr>
              <w:spacing w:after="0" w:line="240" w:lineRule="auto"/>
              <w:jc w:val="center"/>
              <w:rPr>
                <w:rFonts w:ascii="Times New Roman" w:eastAsia="Arial Unicode MS" w:hAnsi="Times New Roman"/>
                <w:color w:val="FF0000"/>
                <w:sz w:val="24"/>
                <w:szCs w:val="24"/>
                <w:lang w:val="ru" w:eastAsia="ru-RU"/>
              </w:rPr>
            </w:pPr>
            <w:r w:rsidRPr="008275B0">
              <w:rPr>
                <w:rFonts w:ascii="Times New Roman" w:eastAsia="Arial Unicode MS" w:hAnsi="Times New Roman"/>
                <w:sz w:val="24"/>
                <w:szCs w:val="24"/>
                <w:lang w:val="ru" w:eastAsia="ru-RU"/>
              </w:rPr>
              <w:t>2.8</w:t>
            </w: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tcPr>
          <w:p w14:paraId="7C8D23E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Проверка работоспособности:</w:t>
            </w:r>
          </w:p>
          <w:p w14:paraId="4DA7F3E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1 Проверка общего функционирования блока:</w:t>
            </w:r>
          </w:p>
          <w:p w14:paraId="3F44660B"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а) подключить к клеммам «ВЫХ» блока акустический модуль; </w:t>
            </w:r>
          </w:p>
          <w:p w14:paraId="3E0B8345"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б) подключить к клеммам «АКК» блока заряженный аккумулятор; </w:t>
            </w:r>
          </w:p>
          <w:p w14:paraId="5AB7CEA6"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в) подключить к клеммам «+24 В» и «0 В» блока источник питания; г) включить питание блока, </w:t>
            </w:r>
          </w:p>
          <w:p w14:paraId="587F9550"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в течение 3 сек органы индикации блока должны перейти в следующие состояния: </w:t>
            </w:r>
          </w:p>
          <w:p w14:paraId="3190043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световые индикаторы «Питание» и «Резерв» включены в непрерывном режиме, </w:t>
            </w:r>
          </w:p>
          <w:p w14:paraId="7CFD956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световые индикаторы «Авария» и «Выход» выключены, </w:t>
            </w:r>
          </w:p>
          <w:p w14:paraId="27589251"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световой индикатор «Неисправность» включён в прерывистом режиме, </w:t>
            </w:r>
          </w:p>
          <w:p w14:paraId="0BF1EC72"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 встроенный ЗС издаёт короткие писки; </w:t>
            </w:r>
          </w:p>
          <w:p w14:paraId="5B087BAC"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д) перевести блок в режим диагностики, для чего необходимо при снятой крышке блока осуществить три кратковременных нажатия на датчик вскрытия корпуса (тампер) и одно продолжительное. Под продолжительным нажатием подразумевается удержание тампера в состоянии «нажато» в течение не менее 1,5 сек. Под кратковременным нажатием подразумевается удержание тампера в состоянии «нажато» в течение от 0,1 до 0,5 сек. Пауза между нажатиями должна быть не менее 0,1 сек и не более 1 сек; </w:t>
            </w:r>
          </w:p>
          <w:p w14:paraId="6F7D6068"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 xml:space="preserve">е) в случае исправности блока индикатор «Питание» перейдёт в прерывистый режим свечения с частотой 4 Гц, индикатор «Выход» включится в непрерывном режиме (цвет – красный), а на АМ будет воспроизведён 1-й звуковой фрагмент из памяти блока (при поставке блока – это сигнал привлечения внимания); </w:t>
            </w:r>
          </w:p>
          <w:p w14:paraId="37E85757"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ж) после воспроизведения звукового фрагмента блок перейдёт в дежурный режим; з) провести контроль состояния АС для чего, на датчике вскрытия корпуса набрать специальную кодовую комбинацию (одно длинное-три коротких нажатия-одно длинное). Блок переходит в режим «Определение состояния АС» и индикатор «Линия»</w:t>
            </w:r>
          </w:p>
          <w:p w14:paraId="676B6B43" w14:textId="77777777" w:rsidR="003B3AED" w:rsidRPr="008275B0" w:rsidRDefault="003B3AED" w:rsidP="003B3AED">
            <w:pPr>
              <w:spacing w:after="0" w:line="240" w:lineRule="auto"/>
              <w:jc w:val="both"/>
              <w:rPr>
                <w:rFonts w:ascii="Times New Roman" w:eastAsia="Arial Unicode MS" w:hAnsi="Times New Roman"/>
                <w:color w:val="000000"/>
                <w:sz w:val="24"/>
                <w:szCs w:val="24"/>
                <w:lang w:val="ru" w:eastAsia="ru-RU"/>
              </w:rPr>
            </w:pPr>
            <w:r w:rsidRPr="008275B0">
              <w:rPr>
                <w:rFonts w:ascii="Times New Roman" w:eastAsia="Arial Unicode MS" w:hAnsi="Times New Roman"/>
                <w:color w:val="000000"/>
                <w:sz w:val="24"/>
                <w:szCs w:val="24"/>
                <w:lang w:val="ru" w:eastAsia="ru-RU"/>
              </w:rPr>
              <w:t>начинает часто мигать, после чего производится контроль и сохранение сопротивления нагрузки линии оповещения. Если при контроле сопротивление нагрузки &lt; 3 Ом или &gt; 21 Ом, выход будет находиться в состоянии «КЗ» или «Обрыв» соответственно.</w:t>
            </w:r>
          </w:p>
        </w:tc>
        <w:tc>
          <w:tcPr>
            <w:tcW w:w="1986" w:type="dxa"/>
            <w:tcBorders>
              <w:top w:val="single" w:sz="4" w:space="0" w:color="auto"/>
              <w:left w:val="nil"/>
              <w:bottom w:val="single" w:sz="4" w:space="0" w:color="auto"/>
              <w:right w:val="single" w:sz="4" w:space="0" w:color="auto"/>
            </w:tcBorders>
            <w:shd w:val="clear" w:color="auto" w:fill="auto"/>
            <w:vAlign w:val="center"/>
          </w:tcPr>
          <w:p w14:paraId="1EFECE32" w14:textId="77777777" w:rsidR="003B3AED" w:rsidRPr="008275B0" w:rsidRDefault="003B3AED" w:rsidP="003B3AED">
            <w:pPr>
              <w:spacing w:after="0" w:line="240" w:lineRule="auto"/>
              <w:jc w:val="center"/>
              <w:rPr>
                <w:rFonts w:ascii="Times New Roman" w:eastAsia="Arial Unicode MS" w:hAnsi="Times New Roman"/>
                <w:color w:val="FF0000"/>
                <w:sz w:val="24"/>
                <w:szCs w:val="24"/>
                <w:lang w:val="ru" w:eastAsia="ru-RU"/>
              </w:rPr>
            </w:pPr>
            <w:r w:rsidRPr="008275B0">
              <w:rPr>
                <w:rFonts w:ascii="Times New Roman" w:eastAsia="Arial Unicode MS" w:hAnsi="Times New Roman"/>
                <w:color w:val="000000"/>
                <w:sz w:val="24"/>
                <w:szCs w:val="24"/>
                <w:lang w:val="ru" w:eastAsia="ru-RU"/>
              </w:rPr>
              <w:t>ежемесячно</w:t>
            </w:r>
          </w:p>
        </w:tc>
      </w:tr>
    </w:tbl>
    <w:p w14:paraId="6BCA9EC3" w14:textId="059BBF65" w:rsidR="003B3AED" w:rsidRPr="008275B0" w:rsidRDefault="003B3AED" w:rsidP="003B3AED">
      <w:pPr>
        <w:spacing w:after="0" w:line="240" w:lineRule="auto"/>
        <w:jc w:val="both"/>
        <w:rPr>
          <w:rFonts w:ascii="Times New Roman" w:eastAsia="Times New Roman" w:hAnsi="Times New Roman"/>
          <w:color w:val="000000"/>
          <w:sz w:val="24"/>
          <w:szCs w:val="24"/>
          <w:lang w:eastAsia="ru-RU"/>
        </w:rPr>
      </w:pPr>
    </w:p>
    <w:p w14:paraId="430A3053" w14:textId="5D7BD4EB" w:rsidR="008F47F9" w:rsidRPr="008275B0" w:rsidRDefault="008F47F9" w:rsidP="003B3AED">
      <w:pPr>
        <w:spacing w:after="0" w:line="240" w:lineRule="auto"/>
        <w:jc w:val="both"/>
        <w:rPr>
          <w:rFonts w:ascii="Times New Roman" w:eastAsia="Times New Roman" w:hAnsi="Times New Roman"/>
          <w:color w:val="000000"/>
          <w:sz w:val="24"/>
          <w:szCs w:val="24"/>
          <w:lang w:eastAsia="ru-RU"/>
        </w:rPr>
      </w:pPr>
    </w:p>
    <w:p w14:paraId="72A42A30" w14:textId="112C25F4" w:rsidR="008F47F9" w:rsidRPr="008275B0" w:rsidRDefault="008F47F9" w:rsidP="008F47F9">
      <w:pPr>
        <w:spacing w:after="0" w:line="240" w:lineRule="auto"/>
        <w:jc w:val="right"/>
        <w:rPr>
          <w:rFonts w:ascii="Times New Roman" w:eastAsia="Times New Roman" w:hAnsi="Times New Roman"/>
          <w:color w:val="000000"/>
          <w:sz w:val="24"/>
          <w:szCs w:val="24"/>
          <w:lang w:eastAsia="ru-RU"/>
        </w:rPr>
      </w:pPr>
      <w:r w:rsidRPr="008275B0">
        <w:rPr>
          <w:rFonts w:ascii="Times New Roman" w:eastAsia="Times New Roman" w:hAnsi="Times New Roman"/>
          <w:color w:val="000000"/>
          <w:sz w:val="24"/>
          <w:szCs w:val="24"/>
          <w:lang w:eastAsia="ru-RU"/>
        </w:rPr>
        <w:t>Таблица № 3</w:t>
      </w:r>
    </w:p>
    <w:p w14:paraId="65B8C05B" w14:textId="0C688B51" w:rsidR="008F47F9" w:rsidRPr="008275B0" w:rsidRDefault="008F47F9" w:rsidP="008F47F9">
      <w:pPr>
        <w:spacing w:after="0" w:line="240" w:lineRule="auto"/>
        <w:jc w:val="right"/>
        <w:rPr>
          <w:rFonts w:ascii="Times New Roman" w:eastAsia="Times New Roman" w:hAnsi="Times New Roman"/>
          <w:color w:val="000000"/>
          <w:sz w:val="24"/>
          <w:szCs w:val="24"/>
          <w:lang w:eastAsia="ru-RU"/>
        </w:rPr>
      </w:pPr>
    </w:p>
    <w:p w14:paraId="21B556BA" w14:textId="36B0B6F5" w:rsidR="008F47F9" w:rsidRPr="008275B0" w:rsidRDefault="008F47F9" w:rsidP="008F47F9">
      <w:pPr>
        <w:spacing w:after="0" w:line="240" w:lineRule="auto"/>
        <w:jc w:val="center"/>
        <w:rPr>
          <w:rFonts w:ascii="Times New Roman" w:eastAsia="Times New Roman" w:hAnsi="Times New Roman"/>
          <w:b/>
          <w:bCs/>
          <w:color w:val="000000"/>
          <w:sz w:val="24"/>
          <w:szCs w:val="24"/>
          <w:lang w:eastAsia="ru-RU"/>
        </w:rPr>
      </w:pPr>
      <w:r w:rsidRPr="008275B0">
        <w:rPr>
          <w:rFonts w:ascii="Times New Roman" w:eastAsia="Times New Roman" w:hAnsi="Times New Roman"/>
          <w:b/>
          <w:bCs/>
          <w:color w:val="000000"/>
          <w:sz w:val="24"/>
          <w:szCs w:val="24"/>
          <w:lang w:eastAsia="ru-RU"/>
        </w:rPr>
        <w:t>Перечень услуг по текущему ремонту СОПБ, ТСО</w:t>
      </w:r>
    </w:p>
    <w:p w14:paraId="34679990" w14:textId="71D425D4" w:rsidR="008F47F9" w:rsidRPr="008275B0" w:rsidRDefault="008F47F9" w:rsidP="008F47F9">
      <w:pPr>
        <w:spacing w:after="0" w:line="240" w:lineRule="auto"/>
        <w:jc w:val="center"/>
        <w:rPr>
          <w:rFonts w:ascii="Times New Roman" w:eastAsia="Times New Roman" w:hAnsi="Times New Roman"/>
          <w:b/>
          <w:bCs/>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1"/>
        <w:gridCol w:w="4672"/>
        <w:gridCol w:w="2134"/>
        <w:gridCol w:w="1977"/>
      </w:tblGrid>
      <w:tr w:rsidR="008F47F9" w:rsidRPr="008275B0" w14:paraId="236DF138" w14:textId="77777777" w:rsidTr="00A72444">
        <w:tc>
          <w:tcPr>
            <w:tcW w:w="300" w:type="pct"/>
            <w:tcMar>
              <w:top w:w="0" w:type="dxa"/>
              <w:left w:w="108" w:type="dxa"/>
              <w:bottom w:w="0" w:type="dxa"/>
              <w:right w:w="108" w:type="dxa"/>
            </w:tcMar>
            <w:vAlign w:val="center"/>
            <w:hideMark/>
          </w:tcPr>
          <w:p w14:paraId="1DD455F2"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 п/п</w:t>
            </w:r>
          </w:p>
        </w:tc>
        <w:tc>
          <w:tcPr>
            <w:tcW w:w="2500" w:type="pct"/>
            <w:tcMar>
              <w:top w:w="0" w:type="dxa"/>
              <w:left w:w="108" w:type="dxa"/>
              <w:bottom w:w="0" w:type="dxa"/>
              <w:right w:w="108" w:type="dxa"/>
            </w:tcMar>
            <w:vAlign w:val="center"/>
            <w:hideMark/>
          </w:tcPr>
          <w:p w14:paraId="75F1F948"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Наименование услуг по ТР</w:t>
            </w:r>
          </w:p>
        </w:tc>
        <w:tc>
          <w:tcPr>
            <w:tcW w:w="1142" w:type="pct"/>
            <w:tcMar>
              <w:top w:w="0" w:type="dxa"/>
              <w:left w:w="108" w:type="dxa"/>
              <w:bottom w:w="0" w:type="dxa"/>
              <w:right w:w="108" w:type="dxa"/>
            </w:tcMar>
            <w:vAlign w:val="center"/>
            <w:hideMark/>
          </w:tcPr>
          <w:p w14:paraId="5EF52D39" w14:textId="63F05298"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Наименование входящей в СОПБ, ТСО системы,</w:t>
            </w:r>
          </w:p>
          <w:p w14:paraId="7ED4DD76"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подлежащей ТР</w:t>
            </w:r>
          </w:p>
        </w:tc>
        <w:tc>
          <w:tcPr>
            <w:tcW w:w="1058" w:type="pct"/>
            <w:tcMar>
              <w:top w:w="0" w:type="dxa"/>
              <w:left w:w="108" w:type="dxa"/>
              <w:bottom w:w="0" w:type="dxa"/>
              <w:right w:w="108" w:type="dxa"/>
            </w:tcMar>
            <w:vAlign w:val="center"/>
            <w:hideMark/>
          </w:tcPr>
          <w:p w14:paraId="4740FE70" w14:textId="77777777" w:rsidR="008F47F9" w:rsidRPr="008275B0" w:rsidRDefault="008F47F9" w:rsidP="008F47F9">
            <w:pPr>
              <w:spacing w:after="0" w:line="240" w:lineRule="auto"/>
              <w:jc w:val="center"/>
              <w:rPr>
                <w:rFonts w:ascii="Times New Roman" w:hAnsi="Times New Roman"/>
                <w:iCs/>
                <w:sz w:val="24"/>
                <w:szCs w:val="24"/>
                <w:lang w:eastAsia="ar-SA"/>
              </w:rPr>
            </w:pPr>
            <w:r w:rsidRPr="008275B0">
              <w:rPr>
                <w:rFonts w:ascii="Times New Roman" w:hAnsi="Times New Roman"/>
                <w:iCs/>
                <w:sz w:val="24"/>
                <w:szCs w:val="24"/>
                <w:lang w:eastAsia="ar-SA"/>
              </w:rPr>
              <w:t>Периодичность оказания услуг по ТР</w:t>
            </w:r>
          </w:p>
        </w:tc>
      </w:tr>
      <w:tr w:rsidR="008F47F9" w:rsidRPr="008275B0" w14:paraId="12504491" w14:textId="77777777" w:rsidTr="00A72444">
        <w:trPr>
          <w:trHeight w:val="903"/>
        </w:trPr>
        <w:tc>
          <w:tcPr>
            <w:tcW w:w="300" w:type="pct"/>
            <w:tcMar>
              <w:top w:w="0" w:type="dxa"/>
              <w:left w:w="108" w:type="dxa"/>
              <w:bottom w:w="0" w:type="dxa"/>
              <w:right w:w="108" w:type="dxa"/>
            </w:tcMar>
            <w:vAlign w:val="center"/>
            <w:hideMark/>
          </w:tcPr>
          <w:p w14:paraId="4BCBC5B6"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1.</w:t>
            </w:r>
          </w:p>
        </w:tc>
        <w:tc>
          <w:tcPr>
            <w:tcW w:w="2500" w:type="pct"/>
            <w:tcMar>
              <w:top w:w="0" w:type="dxa"/>
              <w:left w:w="108" w:type="dxa"/>
              <w:bottom w:w="0" w:type="dxa"/>
              <w:right w:w="108" w:type="dxa"/>
            </w:tcMar>
            <w:vAlign w:val="center"/>
            <w:hideMark/>
          </w:tcPr>
          <w:p w14:paraId="636CC52F"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Разборка и выбраковка (дефектовка) технических средств</w:t>
            </w:r>
          </w:p>
        </w:tc>
        <w:tc>
          <w:tcPr>
            <w:tcW w:w="1142" w:type="pct"/>
            <w:vMerge w:val="restart"/>
            <w:tcMar>
              <w:top w:w="0" w:type="dxa"/>
              <w:left w:w="108" w:type="dxa"/>
              <w:bottom w:w="0" w:type="dxa"/>
              <w:right w:w="108" w:type="dxa"/>
            </w:tcMar>
            <w:vAlign w:val="center"/>
          </w:tcPr>
          <w:p w14:paraId="5ED595C2" w14:textId="31EFF423" w:rsidR="008F47F9" w:rsidRPr="008275B0" w:rsidRDefault="004368E2" w:rsidP="008F47F9">
            <w:pPr>
              <w:spacing w:after="0" w:line="240" w:lineRule="auto"/>
              <w:jc w:val="center"/>
              <w:rPr>
                <w:rFonts w:ascii="Times New Roman" w:hAnsi="Times New Roman"/>
                <w:sz w:val="24"/>
                <w:szCs w:val="24"/>
                <w:lang w:eastAsia="ar-SA"/>
              </w:rPr>
            </w:pPr>
            <w:r w:rsidRPr="008275B0">
              <w:rPr>
                <w:rFonts w:ascii="Times New Roman" w:hAnsi="Times New Roman"/>
                <w:sz w:val="24"/>
                <w:szCs w:val="24"/>
                <w:lang w:eastAsia="ar-SA"/>
              </w:rPr>
              <w:t>С</w:t>
            </w:r>
            <w:r w:rsidR="008F47F9" w:rsidRPr="008275B0">
              <w:rPr>
                <w:rFonts w:ascii="Times New Roman" w:hAnsi="Times New Roman"/>
                <w:sz w:val="24"/>
                <w:szCs w:val="24"/>
                <w:lang w:eastAsia="ar-SA"/>
              </w:rPr>
              <w:t>ПС, СОУЭ</w:t>
            </w:r>
            <w:r w:rsidRPr="008275B0">
              <w:rPr>
                <w:sz w:val="24"/>
                <w:szCs w:val="24"/>
              </w:rPr>
              <w:t xml:space="preserve">, </w:t>
            </w:r>
            <w:r w:rsidRPr="008275B0">
              <w:rPr>
                <w:rFonts w:ascii="Times New Roman" w:hAnsi="Times New Roman"/>
                <w:sz w:val="24"/>
                <w:szCs w:val="24"/>
                <w:lang w:eastAsia="ar-SA"/>
              </w:rPr>
              <w:t>СОТС, СОПС, СКУД, СОТ,</w:t>
            </w:r>
          </w:p>
          <w:p w14:paraId="42DF0CB7" w14:textId="77777777" w:rsidR="008F47F9" w:rsidRPr="008275B0" w:rsidRDefault="008F47F9" w:rsidP="008F47F9">
            <w:pPr>
              <w:spacing w:after="0" w:line="240" w:lineRule="auto"/>
              <w:jc w:val="center"/>
              <w:rPr>
                <w:rFonts w:ascii="Times New Roman" w:hAnsi="Times New Roman"/>
                <w:sz w:val="24"/>
                <w:szCs w:val="24"/>
                <w:lang w:eastAsia="ar-SA"/>
              </w:rPr>
            </w:pPr>
          </w:p>
          <w:p w14:paraId="01F7AF23" w14:textId="77777777" w:rsidR="008F47F9" w:rsidRPr="008275B0" w:rsidRDefault="008F47F9" w:rsidP="008F47F9">
            <w:pPr>
              <w:widowControl w:val="0"/>
              <w:autoSpaceDE w:val="0"/>
              <w:autoSpaceDN w:val="0"/>
              <w:adjustRightInd w:val="0"/>
              <w:spacing w:after="0" w:line="240" w:lineRule="auto"/>
              <w:jc w:val="both"/>
              <w:rPr>
                <w:rFonts w:ascii="Times New Roman" w:hAnsi="Times New Roman"/>
                <w:sz w:val="24"/>
                <w:szCs w:val="24"/>
                <w:lang w:eastAsia="ar-SA"/>
              </w:rPr>
            </w:pPr>
          </w:p>
        </w:tc>
        <w:tc>
          <w:tcPr>
            <w:tcW w:w="1058" w:type="pct"/>
            <w:vMerge w:val="restart"/>
            <w:tcMar>
              <w:top w:w="0" w:type="dxa"/>
              <w:left w:w="108" w:type="dxa"/>
              <w:bottom w:w="0" w:type="dxa"/>
              <w:right w:w="108" w:type="dxa"/>
            </w:tcMar>
            <w:vAlign w:val="center"/>
          </w:tcPr>
          <w:p w14:paraId="16067F59"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При выявлении неисправности</w:t>
            </w:r>
          </w:p>
        </w:tc>
      </w:tr>
      <w:tr w:rsidR="008F47F9" w:rsidRPr="008275B0" w14:paraId="4FB29444" w14:textId="77777777" w:rsidTr="00A72444">
        <w:tc>
          <w:tcPr>
            <w:tcW w:w="300" w:type="pct"/>
            <w:tcMar>
              <w:top w:w="0" w:type="dxa"/>
              <w:left w:w="108" w:type="dxa"/>
              <w:bottom w:w="0" w:type="dxa"/>
              <w:right w:w="108" w:type="dxa"/>
            </w:tcMar>
            <w:vAlign w:val="center"/>
          </w:tcPr>
          <w:p w14:paraId="2C6320E1"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2.</w:t>
            </w:r>
          </w:p>
        </w:tc>
        <w:tc>
          <w:tcPr>
            <w:tcW w:w="2500" w:type="pct"/>
            <w:tcMar>
              <w:top w:w="0" w:type="dxa"/>
              <w:left w:w="108" w:type="dxa"/>
              <w:bottom w:w="0" w:type="dxa"/>
              <w:right w:w="108" w:type="dxa"/>
            </w:tcMar>
            <w:vAlign w:val="center"/>
          </w:tcPr>
          <w:p w14:paraId="71F12609"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Замена (восстановление) неисправных деталей, сборочных единиц, агрегатов</w:t>
            </w:r>
          </w:p>
        </w:tc>
        <w:tc>
          <w:tcPr>
            <w:tcW w:w="1142" w:type="pct"/>
            <w:vMerge/>
            <w:tcMar>
              <w:top w:w="0" w:type="dxa"/>
              <w:left w:w="108" w:type="dxa"/>
              <w:bottom w:w="0" w:type="dxa"/>
              <w:right w:w="108" w:type="dxa"/>
            </w:tcMar>
            <w:vAlign w:val="center"/>
          </w:tcPr>
          <w:p w14:paraId="4B4D205A"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58" w:type="pct"/>
            <w:vMerge/>
            <w:tcMar>
              <w:top w:w="0" w:type="dxa"/>
              <w:left w:w="108" w:type="dxa"/>
              <w:bottom w:w="0" w:type="dxa"/>
              <w:right w:w="108" w:type="dxa"/>
            </w:tcMar>
            <w:vAlign w:val="center"/>
          </w:tcPr>
          <w:p w14:paraId="68DF0AEA" w14:textId="77777777" w:rsidR="008F47F9" w:rsidRPr="008275B0" w:rsidRDefault="008F47F9" w:rsidP="008F47F9">
            <w:pPr>
              <w:jc w:val="center"/>
              <w:rPr>
                <w:rFonts w:ascii="Times New Roman" w:hAnsi="Times New Roman"/>
                <w:sz w:val="24"/>
                <w:szCs w:val="24"/>
                <w:lang w:eastAsia="ar-SA"/>
              </w:rPr>
            </w:pPr>
          </w:p>
        </w:tc>
      </w:tr>
      <w:tr w:rsidR="008F47F9" w:rsidRPr="008275B0" w14:paraId="192195CA" w14:textId="77777777" w:rsidTr="00A72444">
        <w:tc>
          <w:tcPr>
            <w:tcW w:w="300" w:type="pct"/>
            <w:tcMar>
              <w:top w:w="0" w:type="dxa"/>
              <w:left w:w="108" w:type="dxa"/>
              <w:bottom w:w="0" w:type="dxa"/>
              <w:right w:w="108" w:type="dxa"/>
            </w:tcMar>
            <w:vAlign w:val="center"/>
          </w:tcPr>
          <w:p w14:paraId="10EEC5B4"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3.</w:t>
            </w:r>
          </w:p>
        </w:tc>
        <w:tc>
          <w:tcPr>
            <w:tcW w:w="2500" w:type="pct"/>
            <w:tcMar>
              <w:top w:w="0" w:type="dxa"/>
              <w:left w:w="108" w:type="dxa"/>
              <w:bottom w:w="0" w:type="dxa"/>
              <w:right w:w="108" w:type="dxa"/>
            </w:tcMar>
            <w:vAlign w:val="center"/>
          </w:tcPr>
          <w:p w14:paraId="33234B6E"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Сборка, проверка работоспособности и регулировка системы</w:t>
            </w:r>
          </w:p>
        </w:tc>
        <w:tc>
          <w:tcPr>
            <w:tcW w:w="1142" w:type="pct"/>
            <w:vMerge/>
            <w:tcMar>
              <w:top w:w="0" w:type="dxa"/>
              <w:left w:w="108" w:type="dxa"/>
              <w:bottom w:w="0" w:type="dxa"/>
              <w:right w:w="108" w:type="dxa"/>
            </w:tcMar>
            <w:vAlign w:val="center"/>
          </w:tcPr>
          <w:p w14:paraId="6C1187E9"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58" w:type="pct"/>
            <w:vMerge/>
            <w:tcMar>
              <w:top w:w="0" w:type="dxa"/>
              <w:left w:w="108" w:type="dxa"/>
              <w:bottom w:w="0" w:type="dxa"/>
              <w:right w:w="108" w:type="dxa"/>
            </w:tcMar>
            <w:vAlign w:val="center"/>
          </w:tcPr>
          <w:p w14:paraId="7797E463" w14:textId="77777777" w:rsidR="008F47F9" w:rsidRPr="008275B0" w:rsidRDefault="008F47F9" w:rsidP="008F47F9">
            <w:pPr>
              <w:jc w:val="center"/>
              <w:rPr>
                <w:rFonts w:ascii="Times New Roman" w:hAnsi="Times New Roman"/>
                <w:sz w:val="24"/>
                <w:szCs w:val="24"/>
                <w:lang w:eastAsia="ar-SA"/>
              </w:rPr>
            </w:pPr>
          </w:p>
        </w:tc>
      </w:tr>
      <w:tr w:rsidR="008F47F9" w:rsidRPr="008275B0" w14:paraId="08B1D3A2" w14:textId="77777777" w:rsidTr="00A72444">
        <w:tc>
          <w:tcPr>
            <w:tcW w:w="300" w:type="pct"/>
            <w:tcMar>
              <w:top w:w="0" w:type="dxa"/>
              <w:left w:w="108" w:type="dxa"/>
              <w:bottom w:w="0" w:type="dxa"/>
              <w:right w:w="108" w:type="dxa"/>
            </w:tcMar>
            <w:vAlign w:val="center"/>
          </w:tcPr>
          <w:p w14:paraId="387C288C"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4.</w:t>
            </w:r>
          </w:p>
        </w:tc>
        <w:tc>
          <w:tcPr>
            <w:tcW w:w="2500" w:type="pct"/>
            <w:tcMar>
              <w:top w:w="0" w:type="dxa"/>
              <w:left w:w="108" w:type="dxa"/>
              <w:bottom w:w="0" w:type="dxa"/>
              <w:right w:w="108" w:type="dxa"/>
            </w:tcMar>
            <w:vAlign w:val="center"/>
          </w:tcPr>
          <w:p w14:paraId="0E2C4540"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Проверка системы в составе комплекса</w:t>
            </w:r>
          </w:p>
        </w:tc>
        <w:tc>
          <w:tcPr>
            <w:tcW w:w="1142" w:type="pct"/>
            <w:vMerge/>
            <w:tcMar>
              <w:top w:w="0" w:type="dxa"/>
              <w:left w:w="108" w:type="dxa"/>
              <w:bottom w:w="0" w:type="dxa"/>
              <w:right w:w="108" w:type="dxa"/>
            </w:tcMar>
            <w:vAlign w:val="center"/>
          </w:tcPr>
          <w:p w14:paraId="5369592D"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58" w:type="pct"/>
            <w:vMerge/>
            <w:tcMar>
              <w:top w:w="0" w:type="dxa"/>
              <w:left w:w="108" w:type="dxa"/>
              <w:bottom w:w="0" w:type="dxa"/>
              <w:right w:w="108" w:type="dxa"/>
            </w:tcMar>
            <w:vAlign w:val="center"/>
          </w:tcPr>
          <w:p w14:paraId="0B8F04A5" w14:textId="77777777" w:rsidR="008F47F9" w:rsidRPr="008275B0" w:rsidRDefault="008F47F9" w:rsidP="008F47F9">
            <w:pPr>
              <w:jc w:val="center"/>
              <w:rPr>
                <w:rFonts w:ascii="Times New Roman" w:hAnsi="Times New Roman"/>
                <w:sz w:val="24"/>
                <w:szCs w:val="24"/>
                <w:lang w:eastAsia="ar-SA"/>
              </w:rPr>
            </w:pPr>
          </w:p>
        </w:tc>
      </w:tr>
      <w:tr w:rsidR="008F47F9" w:rsidRPr="008275B0" w14:paraId="63CE30AA" w14:textId="77777777" w:rsidTr="00A72444">
        <w:tc>
          <w:tcPr>
            <w:tcW w:w="300" w:type="pct"/>
            <w:tcMar>
              <w:top w:w="0" w:type="dxa"/>
              <w:left w:w="108" w:type="dxa"/>
              <w:bottom w:w="0" w:type="dxa"/>
              <w:right w:w="108" w:type="dxa"/>
            </w:tcMar>
            <w:vAlign w:val="center"/>
          </w:tcPr>
          <w:p w14:paraId="2910AF57" w14:textId="77777777" w:rsidR="008F47F9" w:rsidRPr="008275B0" w:rsidRDefault="008F47F9" w:rsidP="008F47F9">
            <w:pPr>
              <w:jc w:val="center"/>
              <w:rPr>
                <w:rFonts w:ascii="Times New Roman" w:hAnsi="Times New Roman"/>
                <w:sz w:val="24"/>
                <w:szCs w:val="24"/>
                <w:lang w:eastAsia="ar-SA"/>
              </w:rPr>
            </w:pPr>
            <w:r w:rsidRPr="008275B0">
              <w:rPr>
                <w:rFonts w:ascii="Times New Roman" w:hAnsi="Times New Roman"/>
                <w:sz w:val="24"/>
                <w:szCs w:val="24"/>
                <w:lang w:eastAsia="ar-SA"/>
              </w:rPr>
              <w:t>5.</w:t>
            </w:r>
          </w:p>
        </w:tc>
        <w:tc>
          <w:tcPr>
            <w:tcW w:w="2500" w:type="pct"/>
            <w:tcMar>
              <w:top w:w="0" w:type="dxa"/>
              <w:left w:w="108" w:type="dxa"/>
              <w:bottom w:w="0" w:type="dxa"/>
              <w:right w:w="108" w:type="dxa"/>
            </w:tcMar>
            <w:vAlign w:val="center"/>
          </w:tcPr>
          <w:p w14:paraId="00236D02" w14:textId="77777777" w:rsidR="008F47F9" w:rsidRPr="008275B0" w:rsidRDefault="008F47F9" w:rsidP="008F47F9">
            <w:pPr>
              <w:spacing w:after="0" w:line="240" w:lineRule="auto"/>
              <w:rPr>
                <w:rFonts w:ascii="Times New Roman" w:hAnsi="Times New Roman"/>
                <w:sz w:val="24"/>
                <w:szCs w:val="24"/>
                <w:lang w:eastAsia="ar-SA"/>
              </w:rPr>
            </w:pPr>
            <w:r w:rsidRPr="008275B0">
              <w:rPr>
                <w:rFonts w:ascii="Times New Roman" w:hAnsi="Times New Roman"/>
                <w:sz w:val="24"/>
                <w:szCs w:val="24"/>
                <w:lang w:eastAsia="ar-SA"/>
              </w:rPr>
              <w:t>Ввод системы в работу в общий комплекс</w:t>
            </w:r>
          </w:p>
        </w:tc>
        <w:tc>
          <w:tcPr>
            <w:tcW w:w="1142" w:type="pct"/>
            <w:vMerge/>
            <w:tcMar>
              <w:top w:w="0" w:type="dxa"/>
              <w:left w:w="108" w:type="dxa"/>
              <w:bottom w:w="0" w:type="dxa"/>
              <w:right w:w="108" w:type="dxa"/>
            </w:tcMar>
            <w:vAlign w:val="center"/>
          </w:tcPr>
          <w:p w14:paraId="6A199561" w14:textId="77777777" w:rsidR="008F47F9" w:rsidRPr="008275B0" w:rsidRDefault="008F47F9" w:rsidP="008F47F9">
            <w:pPr>
              <w:spacing w:after="0" w:line="240" w:lineRule="auto"/>
              <w:jc w:val="center"/>
              <w:rPr>
                <w:rFonts w:ascii="Times New Roman" w:hAnsi="Times New Roman"/>
                <w:sz w:val="24"/>
                <w:szCs w:val="24"/>
                <w:lang w:eastAsia="ar-SA"/>
              </w:rPr>
            </w:pPr>
          </w:p>
        </w:tc>
        <w:tc>
          <w:tcPr>
            <w:tcW w:w="1058" w:type="pct"/>
            <w:vMerge/>
            <w:tcMar>
              <w:top w:w="0" w:type="dxa"/>
              <w:left w:w="108" w:type="dxa"/>
              <w:bottom w:w="0" w:type="dxa"/>
              <w:right w:w="108" w:type="dxa"/>
            </w:tcMar>
            <w:vAlign w:val="center"/>
          </w:tcPr>
          <w:p w14:paraId="72849828" w14:textId="77777777" w:rsidR="008F47F9" w:rsidRPr="008275B0" w:rsidRDefault="008F47F9" w:rsidP="008F47F9">
            <w:pPr>
              <w:jc w:val="center"/>
              <w:rPr>
                <w:rFonts w:ascii="Times New Roman" w:hAnsi="Times New Roman"/>
                <w:sz w:val="24"/>
                <w:szCs w:val="24"/>
                <w:lang w:eastAsia="ar-SA"/>
              </w:rPr>
            </w:pPr>
          </w:p>
        </w:tc>
      </w:tr>
    </w:tbl>
    <w:p w14:paraId="72BC1E63" w14:textId="77777777" w:rsidR="008F47F9" w:rsidRPr="008275B0" w:rsidRDefault="008F47F9" w:rsidP="008F47F9">
      <w:pPr>
        <w:spacing w:after="0" w:line="240" w:lineRule="auto"/>
        <w:jc w:val="center"/>
        <w:rPr>
          <w:rFonts w:ascii="Times New Roman" w:eastAsia="Times New Roman" w:hAnsi="Times New Roman"/>
          <w:color w:val="000000"/>
          <w:sz w:val="24"/>
          <w:szCs w:val="24"/>
          <w:lang w:eastAsia="ru-RU"/>
        </w:rPr>
      </w:pPr>
    </w:p>
    <w:p w14:paraId="44FD01D7" w14:textId="77777777" w:rsidR="00D6708D" w:rsidRPr="008275B0" w:rsidRDefault="00D6708D" w:rsidP="00D6708D">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2"/>
        <w:jc w:val="right"/>
        <w:rPr>
          <w:rFonts w:ascii="Times New Roman" w:eastAsia="Times New Roman" w:hAnsi="Times New Roman"/>
          <w:sz w:val="24"/>
          <w:szCs w:val="24"/>
          <w:lang w:eastAsia="ru-RU"/>
        </w:rPr>
      </w:pPr>
      <w:r w:rsidRPr="008275B0">
        <w:rPr>
          <w:rFonts w:ascii="Times New Roman" w:eastAsia="Times New Roman" w:hAnsi="Times New Roman"/>
          <w:sz w:val="24"/>
          <w:szCs w:val="24"/>
          <w:lang w:eastAsia="ru-RU"/>
        </w:rPr>
        <w:t>Приложение № 3 к ТЗ</w:t>
      </w:r>
    </w:p>
    <w:p w14:paraId="393C5CAA" w14:textId="77777777" w:rsidR="00D6708D" w:rsidRPr="008275B0" w:rsidRDefault="00D6708D" w:rsidP="00D6708D">
      <w:pPr>
        <w:spacing w:after="0" w:line="240" w:lineRule="auto"/>
        <w:jc w:val="center"/>
        <w:rPr>
          <w:rFonts w:ascii="Times New Roman" w:eastAsia="Times New Roman" w:hAnsi="Times New Roman"/>
          <w:b/>
          <w:sz w:val="24"/>
          <w:szCs w:val="24"/>
          <w:lang w:eastAsia="ru-RU"/>
        </w:rPr>
      </w:pPr>
    </w:p>
    <w:p w14:paraId="5EA49E13" w14:textId="1BF17507" w:rsidR="005D1C14" w:rsidRDefault="005D1C14" w:rsidP="005D1C14">
      <w:pPr>
        <w:spacing w:after="160" w:line="259" w:lineRule="auto"/>
        <w:jc w:val="center"/>
        <w:rPr>
          <w:rFonts w:ascii="Times New Roman" w:hAnsi="Times New Roman"/>
          <w:b/>
          <w:bCs/>
          <w:sz w:val="24"/>
          <w:szCs w:val="24"/>
        </w:rPr>
      </w:pPr>
      <w:r w:rsidRPr="008275B0">
        <w:rPr>
          <w:rFonts w:ascii="Times New Roman" w:hAnsi="Times New Roman"/>
          <w:b/>
          <w:bCs/>
          <w:sz w:val="24"/>
          <w:szCs w:val="24"/>
        </w:rPr>
        <w:t>Требования в отношении оборудования, запасных частей, комплектующих и материалов, используемых при выполнении работ (оказании услуг) и их перечень</w:t>
      </w:r>
      <w:r w:rsidR="008314B2" w:rsidRPr="008314B2">
        <w:t xml:space="preserve"> </w:t>
      </w:r>
      <w:r w:rsidR="008314B2" w:rsidRPr="008314B2">
        <w:rPr>
          <w:rFonts w:ascii="Times New Roman" w:hAnsi="Times New Roman"/>
          <w:b/>
          <w:bCs/>
          <w:sz w:val="24"/>
          <w:szCs w:val="24"/>
        </w:rPr>
        <w:t>и перечень работ (услуг), выполняемых (оказываемых) исполнителем</w:t>
      </w:r>
    </w:p>
    <w:p w14:paraId="7547D7AC" w14:textId="77777777" w:rsidR="008314B2" w:rsidRPr="008314B2" w:rsidRDefault="008314B2" w:rsidP="008314B2">
      <w:pPr>
        <w:spacing w:after="160" w:line="240" w:lineRule="auto"/>
        <w:jc w:val="center"/>
      </w:pPr>
      <w:r w:rsidRPr="008314B2">
        <w:rPr>
          <w:rFonts w:ascii="Times New Roman" w:hAnsi="Times New Roman"/>
          <w:bCs/>
          <w:sz w:val="24"/>
          <w:szCs w:val="24"/>
        </w:rPr>
        <w:t>Требования в отношении оборудования, запасных частей, комплектующих и материалов, используемых при выполнении работ (оказании услуг) и их перечень</w:t>
      </w:r>
    </w:p>
    <w:p w14:paraId="19235E52" w14:textId="465D361F" w:rsidR="008314B2" w:rsidRDefault="008314B2" w:rsidP="005D1C14">
      <w:pPr>
        <w:spacing w:after="160" w:line="259" w:lineRule="auto"/>
        <w:jc w:val="center"/>
        <w:rPr>
          <w:rFonts w:ascii="Times New Roman" w:hAnsi="Times New Roman"/>
          <w:b/>
          <w:bCs/>
          <w:sz w:val="24"/>
          <w:szCs w:val="24"/>
        </w:rPr>
      </w:pPr>
    </w:p>
    <w:tbl>
      <w:tblPr>
        <w:tblStyle w:val="93"/>
        <w:tblW w:w="10060" w:type="dxa"/>
        <w:tblLayout w:type="fixed"/>
        <w:tblLook w:val="04A0" w:firstRow="1" w:lastRow="0" w:firstColumn="1" w:lastColumn="0" w:noHBand="0" w:noVBand="1"/>
      </w:tblPr>
      <w:tblGrid>
        <w:gridCol w:w="2405"/>
        <w:gridCol w:w="4536"/>
        <w:gridCol w:w="1559"/>
        <w:gridCol w:w="1560"/>
      </w:tblGrid>
      <w:tr w:rsidR="008314B2" w:rsidRPr="008314B2" w14:paraId="78BAB3FF" w14:textId="77777777" w:rsidTr="008314B2">
        <w:tc>
          <w:tcPr>
            <w:tcW w:w="2405" w:type="dxa"/>
            <w:shd w:val="clear" w:color="auto" w:fill="auto"/>
            <w:vAlign w:val="center"/>
          </w:tcPr>
          <w:p w14:paraId="46E38C13" w14:textId="77777777" w:rsidR="008314B2" w:rsidRPr="008314B2" w:rsidRDefault="008314B2" w:rsidP="008314B2">
            <w:pPr>
              <w:spacing w:after="0" w:line="240" w:lineRule="auto"/>
              <w:jc w:val="center"/>
              <w:rPr>
                <w:rFonts w:ascii="Times New Roman" w:hAnsi="Times New Roman"/>
              </w:rPr>
            </w:pPr>
            <w:r w:rsidRPr="008314B2">
              <w:rPr>
                <w:rFonts w:ascii="Times New Roman" w:hAnsi="Times New Roman"/>
                <w:bCs/>
              </w:rPr>
              <w:t>Оборудование, запасные части, комплектующие и материалы</w:t>
            </w:r>
          </w:p>
        </w:tc>
        <w:tc>
          <w:tcPr>
            <w:tcW w:w="4536" w:type="dxa"/>
            <w:shd w:val="clear" w:color="auto" w:fill="auto"/>
            <w:vAlign w:val="center"/>
          </w:tcPr>
          <w:p w14:paraId="228198EF" w14:textId="1BBA12E2" w:rsidR="008314B2" w:rsidRPr="008314B2" w:rsidRDefault="008314B2" w:rsidP="008314B2">
            <w:pPr>
              <w:spacing w:after="0" w:line="240" w:lineRule="auto"/>
              <w:jc w:val="center"/>
              <w:rPr>
                <w:rFonts w:ascii="Times New Roman" w:hAnsi="Times New Roman"/>
              </w:rPr>
            </w:pPr>
            <w:r w:rsidRPr="008314B2">
              <w:rPr>
                <w:rFonts w:ascii="Times New Roman" w:hAnsi="Times New Roman"/>
              </w:rPr>
              <w:t>Требования в отношении оборудования</w:t>
            </w:r>
            <w:r w:rsidRPr="008314B2">
              <w:rPr>
                <w:rFonts w:ascii="Times New Roman" w:hAnsi="Times New Roman"/>
                <w:bCs/>
              </w:rPr>
              <w:t>, запасных частей, комплектующих и материалов</w:t>
            </w:r>
            <w:r w:rsidRPr="008314B2">
              <w:rPr>
                <w:rFonts w:ascii="Times New Roman" w:hAnsi="Times New Roman"/>
              </w:rPr>
              <w:t xml:space="preserve"> минимально удовлетворяющие потребности заказчика на этапе обоснования цены</w:t>
            </w:r>
          </w:p>
        </w:tc>
        <w:tc>
          <w:tcPr>
            <w:tcW w:w="1559" w:type="dxa"/>
            <w:shd w:val="clear" w:color="auto" w:fill="auto"/>
            <w:vAlign w:val="center"/>
          </w:tcPr>
          <w:p w14:paraId="60D4CF1B" w14:textId="77777777" w:rsidR="008314B2" w:rsidRPr="008314B2" w:rsidRDefault="008314B2" w:rsidP="008314B2">
            <w:pPr>
              <w:spacing w:after="0" w:line="240" w:lineRule="auto"/>
              <w:jc w:val="center"/>
              <w:rPr>
                <w:rFonts w:ascii="Times New Roman" w:hAnsi="Times New Roman"/>
              </w:rPr>
            </w:pPr>
            <w:r w:rsidRPr="008314B2">
              <w:rPr>
                <w:rFonts w:ascii="Times New Roman" w:hAnsi="Times New Roman"/>
              </w:rPr>
              <w:t>Цена за единицу рублей (в том числе НДС 20 %)</w:t>
            </w:r>
          </w:p>
        </w:tc>
        <w:tc>
          <w:tcPr>
            <w:tcW w:w="1560" w:type="dxa"/>
            <w:vAlign w:val="center"/>
          </w:tcPr>
          <w:p w14:paraId="5F1A272F" w14:textId="4C73320E" w:rsidR="008314B2" w:rsidRPr="008314B2" w:rsidRDefault="008314B2" w:rsidP="008314B2">
            <w:pPr>
              <w:spacing w:after="0" w:line="240" w:lineRule="auto"/>
              <w:jc w:val="center"/>
              <w:rPr>
                <w:rFonts w:ascii="Times New Roman" w:hAnsi="Times New Roman"/>
              </w:rPr>
            </w:pPr>
            <w:r w:rsidRPr="008314B2">
              <w:rPr>
                <w:rFonts w:ascii="Times New Roman" w:hAnsi="Times New Roman"/>
                <w:bCs/>
              </w:rPr>
              <w:t xml:space="preserve">Стоимость работ по замене </w:t>
            </w:r>
            <w:r w:rsidRPr="008314B2">
              <w:rPr>
                <w:rFonts w:ascii="Times New Roman" w:hAnsi="Times New Roman"/>
              </w:rPr>
              <w:t>(восстановлению), проводимых в рамках ТР,</w:t>
            </w:r>
          </w:p>
          <w:p w14:paraId="095E10E4" w14:textId="77777777" w:rsidR="008314B2" w:rsidRPr="008314B2" w:rsidRDefault="008314B2" w:rsidP="008314B2">
            <w:pPr>
              <w:spacing w:after="0" w:line="240" w:lineRule="auto"/>
              <w:jc w:val="center"/>
              <w:rPr>
                <w:rFonts w:ascii="Times New Roman" w:hAnsi="Times New Roman"/>
                <w:bCs/>
              </w:rPr>
            </w:pPr>
            <w:r w:rsidRPr="008314B2">
              <w:rPr>
                <w:rFonts w:ascii="Times New Roman" w:hAnsi="Times New Roman"/>
              </w:rPr>
              <w:t>рублей (в том числе НДС 20 %)</w:t>
            </w:r>
          </w:p>
        </w:tc>
      </w:tr>
      <w:tr w:rsidR="008314B2" w:rsidRPr="008314B2" w14:paraId="06291884" w14:textId="77777777" w:rsidTr="008314B2">
        <w:tc>
          <w:tcPr>
            <w:tcW w:w="2405" w:type="dxa"/>
            <w:shd w:val="clear" w:color="auto" w:fill="auto"/>
          </w:tcPr>
          <w:p w14:paraId="2D982E2E"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1</w:t>
            </w:r>
          </w:p>
        </w:tc>
        <w:tc>
          <w:tcPr>
            <w:tcW w:w="4536" w:type="dxa"/>
            <w:shd w:val="clear" w:color="auto" w:fill="auto"/>
          </w:tcPr>
          <w:p w14:paraId="42306DF5"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Предназначен для организации пультовой (технической) охраны малых и средних объектов (офисные помещения. Вариант установки должен быть настенный. Масса не более 1,5 кг. Габаритные размеры Д/В/Ш мм: не более 330/248-252/менее 125. </w:t>
            </w:r>
            <w:r w:rsidRPr="008314B2">
              <w:rPr>
                <w:rFonts w:ascii="Times New Roman" w:hAnsi="Times New Roman"/>
                <w:shd w:val="clear" w:color="auto" w:fill="FFFFFF"/>
              </w:rPr>
              <w:t xml:space="preserve"> Диапазон рабочих температур, °С: от менее +6 до более +35. Количество шлейфов сигнализации более 7.  </w:t>
            </w:r>
          </w:p>
        </w:tc>
        <w:tc>
          <w:tcPr>
            <w:tcW w:w="1559" w:type="dxa"/>
            <w:shd w:val="clear" w:color="auto" w:fill="auto"/>
          </w:tcPr>
          <w:p w14:paraId="56F72246" w14:textId="77777777" w:rsidR="008314B2" w:rsidRPr="008314B2" w:rsidRDefault="008314B2" w:rsidP="008314B2">
            <w:pPr>
              <w:spacing w:after="0" w:line="240" w:lineRule="auto"/>
              <w:jc w:val="both"/>
              <w:rPr>
                <w:rFonts w:ascii="Times New Roman" w:hAnsi="Times New Roman"/>
              </w:rPr>
            </w:pPr>
          </w:p>
        </w:tc>
        <w:tc>
          <w:tcPr>
            <w:tcW w:w="1560" w:type="dxa"/>
          </w:tcPr>
          <w:p w14:paraId="61EAC233" w14:textId="77777777" w:rsidR="008314B2" w:rsidRPr="008314B2" w:rsidRDefault="008314B2" w:rsidP="008314B2">
            <w:pPr>
              <w:spacing w:after="0" w:line="240" w:lineRule="auto"/>
              <w:jc w:val="both"/>
              <w:rPr>
                <w:rFonts w:ascii="Times New Roman" w:hAnsi="Times New Roman"/>
              </w:rPr>
            </w:pPr>
          </w:p>
        </w:tc>
      </w:tr>
      <w:tr w:rsidR="008314B2" w:rsidRPr="008314B2" w14:paraId="057DDEAD" w14:textId="77777777" w:rsidTr="008314B2">
        <w:tc>
          <w:tcPr>
            <w:tcW w:w="2405" w:type="dxa"/>
            <w:shd w:val="clear" w:color="auto" w:fill="auto"/>
          </w:tcPr>
          <w:p w14:paraId="719E2856"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Пульт контроля и управления</w:t>
            </w:r>
          </w:p>
        </w:tc>
        <w:tc>
          <w:tcPr>
            <w:tcW w:w="4536" w:type="dxa"/>
            <w:shd w:val="clear" w:color="auto" w:fill="auto"/>
          </w:tcPr>
          <w:p w14:paraId="5B7E67C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работы в составе адресной системы охранно-пожарной сигнализации и управления противопожарным оборудование; минимальное количество контролируемых разделов: не менее 500, минимальное количество контролируемых зон: не менее 2000; напряжение питания в диапазоне от 10.2 до 28,4 В, максимальный ток потребления (мА): не более 60, диапазон рабочих температур (°С): от -10 до +55, габаритные размеры (мм): высота/ширина/толщина: до 160/110-120/20-30; корпус прибора должен быть с дисплеем.</w:t>
            </w:r>
          </w:p>
        </w:tc>
        <w:tc>
          <w:tcPr>
            <w:tcW w:w="1559" w:type="dxa"/>
            <w:shd w:val="clear" w:color="auto" w:fill="auto"/>
          </w:tcPr>
          <w:p w14:paraId="1B5FEC93" w14:textId="77777777" w:rsidR="008314B2" w:rsidRPr="008314B2" w:rsidRDefault="008314B2" w:rsidP="008314B2">
            <w:pPr>
              <w:spacing w:after="0" w:line="240" w:lineRule="auto"/>
              <w:jc w:val="both"/>
              <w:rPr>
                <w:rFonts w:ascii="Times New Roman" w:hAnsi="Times New Roman"/>
              </w:rPr>
            </w:pPr>
          </w:p>
        </w:tc>
        <w:tc>
          <w:tcPr>
            <w:tcW w:w="1560" w:type="dxa"/>
          </w:tcPr>
          <w:p w14:paraId="4A038E7B" w14:textId="77777777" w:rsidR="008314B2" w:rsidRPr="008314B2" w:rsidRDefault="008314B2" w:rsidP="008314B2">
            <w:pPr>
              <w:spacing w:after="0" w:line="240" w:lineRule="auto"/>
              <w:jc w:val="both"/>
              <w:rPr>
                <w:rFonts w:ascii="Times New Roman" w:hAnsi="Times New Roman"/>
              </w:rPr>
            </w:pPr>
          </w:p>
        </w:tc>
      </w:tr>
      <w:tr w:rsidR="008314B2" w:rsidRPr="008314B2" w14:paraId="53B50396" w14:textId="77777777" w:rsidTr="008314B2">
        <w:tc>
          <w:tcPr>
            <w:tcW w:w="2405" w:type="dxa"/>
            <w:shd w:val="clear" w:color="auto" w:fill="auto"/>
          </w:tcPr>
          <w:p w14:paraId="48D44C18" w14:textId="77777777" w:rsidR="008314B2" w:rsidRPr="008314B2" w:rsidRDefault="008314B2" w:rsidP="008314B2">
            <w:pPr>
              <w:keepLines/>
              <w:shd w:val="clear" w:color="auto" w:fill="FFFFFF"/>
              <w:spacing w:after="0" w:line="360" w:lineRule="atLeast"/>
              <w:outlineLvl w:val="1"/>
              <w:rPr>
                <w:rFonts w:ascii="Times New Roman" w:eastAsia="Times New Roman" w:hAnsi="Times New Roman"/>
                <w:lang w:eastAsia="ru-RU"/>
              </w:rPr>
            </w:pPr>
            <w:r w:rsidRPr="008314B2">
              <w:rPr>
                <w:rFonts w:ascii="Times New Roman" w:eastAsia="Times New Roman" w:hAnsi="Times New Roman"/>
                <w:bCs/>
                <w:lang w:eastAsia="ru-RU"/>
              </w:rPr>
              <w:t>Панель охранно-пожарная</w:t>
            </w:r>
          </w:p>
          <w:p w14:paraId="137805DE"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7E85E49F"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Предназначен для организации охраны удалённых объектов недвижимости любой сложности.  Количество шлейфов более 15.  Количество разделов более 15.  Количество ключей Touch Memory более 250.  Количество открытых коллекторов не менее 2.  Журнал событий более 65530 событий.</w:t>
            </w:r>
          </w:p>
        </w:tc>
        <w:tc>
          <w:tcPr>
            <w:tcW w:w="1559" w:type="dxa"/>
            <w:shd w:val="clear" w:color="auto" w:fill="auto"/>
          </w:tcPr>
          <w:p w14:paraId="71A092D5" w14:textId="77777777" w:rsidR="008314B2" w:rsidRPr="008314B2" w:rsidRDefault="008314B2" w:rsidP="008314B2">
            <w:pPr>
              <w:spacing w:after="0" w:line="240" w:lineRule="auto"/>
              <w:jc w:val="both"/>
              <w:rPr>
                <w:rFonts w:ascii="Times New Roman" w:hAnsi="Times New Roman"/>
              </w:rPr>
            </w:pPr>
          </w:p>
        </w:tc>
        <w:tc>
          <w:tcPr>
            <w:tcW w:w="1560" w:type="dxa"/>
          </w:tcPr>
          <w:p w14:paraId="382DE4F3" w14:textId="77777777" w:rsidR="008314B2" w:rsidRPr="008314B2" w:rsidRDefault="008314B2" w:rsidP="008314B2">
            <w:pPr>
              <w:spacing w:after="0" w:line="240" w:lineRule="auto"/>
              <w:jc w:val="both"/>
              <w:rPr>
                <w:rFonts w:ascii="Times New Roman" w:hAnsi="Times New Roman"/>
              </w:rPr>
            </w:pPr>
          </w:p>
        </w:tc>
      </w:tr>
      <w:tr w:rsidR="008314B2" w:rsidRPr="008314B2" w14:paraId="5EA9B469" w14:textId="77777777" w:rsidTr="008314B2">
        <w:tc>
          <w:tcPr>
            <w:tcW w:w="2405" w:type="dxa"/>
            <w:shd w:val="clear" w:color="auto" w:fill="auto"/>
          </w:tcPr>
          <w:p w14:paraId="62576C01"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вторичного электропитания резервированный тип 1</w:t>
            </w:r>
          </w:p>
        </w:tc>
        <w:tc>
          <w:tcPr>
            <w:tcW w:w="4536" w:type="dxa"/>
            <w:shd w:val="clear" w:color="auto" w:fill="auto"/>
          </w:tcPr>
          <w:p w14:paraId="4ED74C63"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бесперебойного электропитания устройств и приборов охранно-пожарной сигнализации. Габаритные размеры Д/В/Ш мм.: менее 166/более 165/менее 75. Выходное напряжение при питании от аккумуляторной батареи: не менее 13,7 В. Тип используемого аккумулятора 12В 7 Ач. Потребляемая мощность: не более 73 Вт.</w:t>
            </w:r>
          </w:p>
        </w:tc>
        <w:tc>
          <w:tcPr>
            <w:tcW w:w="1559" w:type="dxa"/>
            <w:shd w:val="clear" w:color="auto" w:fill="auto"/>
          </w:tcPr>
          <w:p w14:paraId="349A4CA1" w14:textId="77777777" w:rsidR="008314B2" w:rsidRPr="008314B2" w:rsidRDefault="008314B2" w:rsidP="008314B2">
            <w:pPr>
              <w:spacing w:after="0" w:line="240" w:lineRule="auto"/>
              <w:jc w:val="both"/>
              <w:rPr>
                <w:rFonts w:ascii="Times New Roman" w:hAnsi="Times New Roman"/>
              </w:rPr>
            </w:pPr>
          </w:p>
        </w:tc>
        <w:tc>
          <w:tcPr>
            <w:tcW w:w="1560" w:type="dxa"/>
          </w:tcPr>
          <w:p w14:paraId="1E7A8E16" w14:textId="77777777" w:rsidR="008314B2" w:rsidRPr="008314B2" w:rsidRDefault="008314B2" w:rsidP="008314B2">
            <w:pPr>
              <w:spacing w:after="0" w:line="240" w:lineRule="auto"/>
              <w:jc w:val="both"/>
              <w:rPr>
                <w:rFonts w:ascii="Times New Roman" w:hAnsi="Times New Roman"/>
              </w:rPr>
            </w:pPr>
          </w:p>
        </w:tc>
      </w:tr>
      <w:tr w:rsidR="008314B2" w:rsidRPr="008314B2" w14:paraId="66A96575" w14:textId="77777777" w:rsidTr="008314B2">
        <w:tc>
          <w:tcPr>
            <w:tcW w:w="2405" w:type="dxa"/>
            <w:shd w:val="clear" w:color="auto" w:fill="auto"/>
          </w:tcPr>
          <w:p w14:paraId="2F7B18DB"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вторичного электропитания резервированный тип 2</w:t>
            </w:r>
          </w:p>
        </w:tc>
        <w:tc>
          <w:tcPr>
            <w:tcW w:w="4536" w:type="dxa"/>
            <w:shd w:val="clear" w:color="auto" w:fill="auto"/>
          </w:tcPr>
          <w:p w14:paraId="207554F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Выходной ток номинальный при наличии основного питания, А: не менее 3. Выходной ток максимальный при наличии основного питания, А: более 3,5. Защита от короткого замыкания: да/нет. Защита аккумулятора от глубокого разряда: есть/нет. Габаритные размеры Д/В/Ш. мм: 160-175/менее 250/ 75-88.</w:t>
            </w:r>
          </w:p>
        </w:tc>
        <w:tc>
          <w:tcPr>
            <w:tcW w:w="1559" w:type="dxa"/>
            <w:shd w:val="clear" w:color="auto" w:fill="auto"/>
          </w:tcPr>
          <w:p w14:paraId="50484AB0" w14:textId="77777777" w:rsidR="008314B2" w:rsidRPr="008314B2" w:rsidRDefault="008314B2" w:rsidP="008314B2">
            <w:pPr>
              <w:spacing w:after="0" w:line="240" w:lineRule="auto"/>
              <w:jc w:val="both"/>
              <w:rPr>
                <w:rFonts w:ascii="Times New Roman" w:hAnsi="Times New Roman"/>
              </w:rPr>
            </w:pPr>
          </w:p>
        </w:tc>
        <w:tc>
          <w:tcPr>
            <w:tcW w:w="1560" w:type="dxa"/>
          </w:tcPr>
          <w:p w14:paraId="00661111" w14:textId="77777777" w:rsidR="008314B2" w:rsidRPr="008314B2" w:rsidRDefault="008314B2" w:rsidP="008314B2">
            <w:pPr>
              <w:spacing w:after="0" w:line="240" w:lineRule="auto"/>
              <w:jc w:val="both"/>
              <w:rPr>
                <w:rFonts w:ascii="Times New Roman" w:hAnsi="Times New Roman"/>
              </w:rPr>
            </w:pPr>
          </w:p>
        </w:tc>
      </w:tr>
      <w:tr w:rsidR="008314B2" w:rsidRPr="008314B2" w14:paraId="67653F85" w14:textId="77777777" w:rsidTr="008314B2">
        <w:tc>
          <w:tcPr>
            <w:tcW w:w="2405" w:type="dxa"/>
            <w:shd w:val="clear" w:color="auto" w:fill="auto"/>
          </w:tcPr>
          <w:p w14:paraId="0BA620C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вторичного электропитания резервированный тип 3</w:t>
            </w:r>
          </w:p>
        </w:tc>
        <w:tc>
          <w:tcPr>
            <w:tcW w:w="4536" w:type="dxa"/>
            <w:shd w:val="clear" w:color="auto" w:fill="auto"/>
          </w:tcPr>
          <w:p w14:paraId="7F437FE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Выходной ток номинальный при наличии основного питания, А: не менее 2. Выходной ток максимальный при наличии основного питания, А: более 2,5. Защита от короткого замыкания: да/нет. Защита аккумулятора от глубокого разряда: есть/нет. Габаритные размеры Д/В/Ш. мм: 160-175/менее 170/ 70-88.</w:t>
            </w:r>
          </w:p>
        </w:tc>
        <w:tc>
          <w:tcPr>
            <w:tcW w:w="1559" w:type="dxa"/>
            <w:shd w:val="clear" w:color="auto" w:fill="auto"/>
          </w:tcPr>
          <w:p w14:paraId="5B8DA690" w14:textId="77777777" w:rsidR="008314B2" w:rsidRPr="008314B2" w:rsidRDefault="008314B2" w:rsidP="008314B2">
            <w:pPr>
              <w:spacing w:after="0" w:line="240" w:lineRule="auto"/>
              <w:jc w:val="both"/>
              <w:rPr>
                <w:rFonts w:ascii="Times New Roman" w:hAnsi="Times New Roman"/>
              </w:rPr>
            </w:pPr>
          </w:p>
        </w:tc>
        <w:tc>
          <w:tcPr>
            <w:tcW w:w="1560" w:type="dxa"/>
          </w:tcPr>
          <w:p w14:paraId="643BDB9F" w14:textId="77777777" w:rsidR="008314B2" w:rsidRPr="008314B2" w:rsidRDefault="008314B2" w:rsidP="008314B2">
            <w:pPr>
              <w:spacing w:after="0" w:line="240" w:lineRule="auto"/>
              <w:jc w:val="both"/>
              <w:rPr>
                <w:rFonts w:ascii="Times New Roman" w:hAnsi="Times New Roman"/>
              </w:rPr>
            </w:pPr>
          </w:p>
        </w:tc>
      </w:tr>
      <w:tr w:rsidR="008314B2" w:rsidRPr="008314B2" w14:paraId="40D658ED" w14:textId="77777777" w:rsidTr="008314B2">
        <w:tc>
          <w:tcPr>
            <w:tcW w:w="2405" w:type="dxa"/>
            <w:shd w:val="clear" w:color="auto" w:fill="auto"/>
          </w:tcPr>
          <w:p w14:paraId="3242CC9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вторичного электропитания резервированный тип 4</w:t>
            </w:r>
          </w:p>
        </w:tc>
        <w:tc>
          <w:tcPr>
            <w:tcW w:w="4536" w:type="dxa"/>
            <w:shd w:val="clear" w:color="auto" w:fill="auto"/>
          </w:tcPr>
          <w:p w14:paraId="47AEF58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Выходной ток номинальный при наличии основного питания, А: не менее 6. Выходной ток максимальный при наличии основного питания, А: более 46,4. Защита от короткого замыкания: да/нет. Защита аккумулятора от глубокого разряда: есть/нет. Габаритные размеры Д/В/Ш. мм: 160-175/менее 171/ 70-80.</w:t>
            </w:r>
          </w:p>
        </w:tc>
        <w:tc>
          <w:tcPr>
            <w:tcW w:w="1559" w:type="dxa"/>
            <w:shd w:val="clear" w:color="auto" w:fill="auto"/>
          </w:tcPr>
          <w:p w14:paraId="1E0DF285" w14:textId="77777777" w:rsidR="008314B2" w:rsidRPr="008314B2" w:rsidRDefault="008314B2" w:rsidP="008314B2">
            <w:pPr>
              <w:spacing w:after="0" w:line="240" w:lineRule="auto"/>
              <w:jc w:val="both"/>
              <w:rPr>
                <w:rFonts w:ascii="Times New Roman" w:hAnsi="Times New Roman"/>
              </w:rPr>
            </w:pPr>
          </w:p>
        </w:tc>
        <w:tc>
          <w:tcPr>
            <w:tcW w:w="1560" w:type="dxa"/>
          </w:tcPr>
          <w:p w14:paraId="181D8DD1" w14:textId="77777777" w:rsidR="008314B2" w:rsidRPr="008314B2" w:rsidRDefault="008314B2" w:rsidP="008314B2">
            <w:pPr>
              <w:spacing w:after="0" w:line="240" w:lineRule="auto"/>
              <w:jc w:val="both"/>
              <w:rPr>
                <w:rFonts w:ascii="Times New Roman" w:hAnsi="Times New Roman"/>
              </w:rPr>
            </w:pPr>
          </w:p>
        </w:tc>
      </w:tr>
      <w:tr w:rsidR="008314B2" w:rsidRPr="008314B2" w14:paraId="563B2D00" w14:textId="77777777" w:rsidTr="008314B2">
        <w:tc>
          <w:tcPr>
            <w:tcW w:w="2405" w:type="dxa"/>
            <w:shd w:val="clear" w:color="auto" w:fill="auto"/>
          </w:tcPr>
          <w:p w14:paraId="7A1E594E"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вторичного электропитания резервированный тип 5</w:t>
            </w:r>
          </w:p>
        </w:tc>
        <w:tc>
          <w:tcPr>
            <w:tcW w:w="4536" w:type="dxa"/>
            <w:shd w:val="clear" w:color="auto" w:fill="auto"/>
          </w:tcPr>
          <w:p w14:paraId="7955040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Выходной ток номинальный при наличии основного питания, А: не менее 4. Выходной ток максимальный при наличии основного питания, А: более 4,4. Защита от короткого замыкания: да/нет. Защита аккумулятора от глубокого разряда: есть/нет. Габаритные размеры Д/В/Ш. мм: 160-175/менее 170/ 70-88.</w:t>
            </w:r>
          </w:p>
        </w:tc>
        <w:tc>
          <w:tcPr>
            <w:tcW w:w="1559" w:type="dxa"/>
            <w:shd w:val="clear" w:color="auto" w:fill="auto"/>
          </w:tcPr>
          <w:p w14:paraId="4D88D377" w14:textId="77777777" w:rsidR="008314B2" w:rsidRPr="008314B2" w:rsidRDefault="008314B2" w:rsidP="008314B2">
            <w:pPr>
              <w:spacing w:after="0" w:line="240" w:lineRule="auto"/>
              <w:jc w:val="both"/>
              <w:rPr>
                <w:rFonts w:ascii="Times New Roman" w:hAnsi="Times New Roman"/>
              </w:rPr>
            </w:pPr>
          </w:p>
        </w:tc>
        <w:tc>
          <w:tcPr>
            <w:tcW w:w="1560" w:type="dxa"/>
          </w:tcPr>
          <w:p w14:paraId="1525625C" w14:textId="77777777" w:rsidR="008314B2" w:rsidRPr="008314B2" w:rsidRDefault="008314B2" w:rsidP="008314B2">
            <w:pPr>
              <w:spacing w:after="0" w:line="240" w:lineRule="auto"/>
              <w:jc w:val="both"/>
              <w:rPr>
                <w:rFonts w:ascii="Times New Roman" w:hAnsi="Times New Roman"/>
              </w:rPr>
            </w:pPr>
          </w:p>
        </w:tc>
      </w:tr>
      <w:tr w:rsidR="008314B2" w:rsidRPr="008314B2" w14:paraId="1C9A9246" w14:textId="77777777" w:rsidTr="008314B2">
        <w:tc>
          <w:tcPr>
            <w:tcW w:w="2405" w:type="dxa"/>
            <w:shd w:val="clear" w:color="auto" w:fill="auto"/>
          </w:tcPr>
          <w:p w14:paraId="373A4114"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Источник вторичного электропитания резервированный тип 6</w:t>
            </w:r>
          </w:p>
          <w:p w14:paraId="50DF5B34"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23BAC9E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электропитания устройств охранно-пожарной сигнализации и других электронных устройств постоянным электрическим током. Защита от короткого замыкания: есть/нет. Степень защиты не ниже IP30. Габаритные размеры Д/В/Ш, мм: 160-170/185-195/75-86.</w:t>
            </w:r>
          </w:p>
        </w:tc>
        <w:tc>
          <w:tcPr>
            <w:tcW w:w="1559" w:type="dxa"/>
            <w:shd w:val="clear" w:color="auto" w:fill="auto"/>
          </w:tcPr>
          <w:p w14:paraId="4FE0B853" w14:textId="77777777" w:rsidR="008314B2" w:rsidRPr="008314B2" w:rsidRDefault="008314B2" w:rsidP="008314B2">
            <w:pPr>
              <w:spacing w:after="0" w:line="240" w:lineRule="auto"/>
              <w:jc w:val="both"/>
              <w:rPr>
                <w:rFonts w:ascii="Times New Roman" w:hAnsi="Times New Roman"/>
              </w:rPr>
            </w:pPr>
          </w:p>
        </w:tc>
        <w:tc>
          <w:tcPr>
            <w:tcW w:w="1560" w:type="dxa"/>
          </w:tcPr>
          <w:p w14:paraId="7B0C2955" w14:textId="77777777" w:rsidR="008314B2" w:rsidRPr="008314B2" w:rsidRDefault="008314B2" w:rsidP="008314B2">
            <w:pPr>
              <w:spacing w:after="0" w:line="240" w:lineRule="auto"/>
              <w:jc w:val="both"/>
              <w:rPr>
                <w:rFonts w:ascii="Times New Roman" w:hAnsi="Times New Roman"/>
              </w:rPr>
            </w:pPr>
          </w:p>
        </w:tc>
      </w:tr>
      <w:tr w:rsidR="008314B2" w:rsidRPr="008314B2" w14:paraId="20052C1D" w14:textId="77777777" w:rsidTr="008314B2">
        <w:tc>
          <w:tcPr>
            <w:tcW w:w="2405" w:type="dxa"/>
            <w:shd w:val="clear" w:color="auto" w:fill="auto"/>
          </w:tcPr>
          <w:p w14:paraId="70EA4C96"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Источник вторичного электропитания резервированный тип 7</w:t>
            </w:r>
          </w:p>
          <w:p w14:paraId="6789096E"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bCs/>
                <w:lang w:eastAsia="ru-RU"/>
              </w:rPr>
            </w:pPr>
          </w:p>
        </w:tc>
        <w:tc>
          <w:tcPr>
            <w:tcW w:w="4536" w:type="dxa"/>
            <w:shd w:val="clear" w:color="auto" w:fill="auto"/>
          </w:tcPr>
          <w:p w14:paraId="0F3BB361"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Предназначен для электропитания устройств охранно-пожарной сигнализации и других электронных устройств постоянным электрическим током. Защита от короткого замыкания: есть/нет. Защита аккумулятора от глубокого разряда да/нет. Степень защиты не ниже IP30. Габаритные размеры Д/В/Ш, мм: 160-170/185-195/75-86. Выходной ток номинальный при наличии основного питания, А: не менее 2. </w:t>
            </w:r>
          </w:p>
        </w:tc>
        <w:tc>
          <w:tcPr>
            <w:tcW w:w="1559" w:type="dxa"/>
            <w:shd w:val="clear" w:color="auto" w:fill="auto"/>
          </w:tcPr>
          <w:p w14:paraId="005D51BB" w14:textId="77777777" w:rsidR="008314B2" w:rsidRPr="008314B2" w:rsidRDefault="008314B2" w:rsidP="008314B2">
            <w:pPr>
              <w:spacing w:after="0" w:line="240" w:lineRule="auto"/>
              <w:jc w:val="both"/>
              <w:rPr>
                <w:rFonts w:ascii="Times New Roman" w:hAnsi="Times New Roman"/>
              </w:rPr>
            </w:pPr>
          </w:p>
        </w:tc>
        <w:tc>
          <w:tcPr>
            <w:tcW w:w="1560" w:type="dxa"/>
          </w:tcPr>
          <w:p w14:paraId="17151CF9" w14:textId="77777777" w:rsidR="008314B2" w:rsidRPr="008314B2" w:rsidRDefault="008314B2" w:rsidP="008314B2">
            <w:pPr>
              <w:spacing w:after="0" w:line="240" w:lineRule="auto"/>
              <w:jc w:val="both"/>
              <w:rPr>
                <w:rFonts w:ascii="Times New Roman" w:hAnsi="Times New Roman"/>
              </w:rPr>
            </w:pPr>
          </w:p>
        </w:tc>
      </w:tr>
      <w:tr w:rsidR="008314B2" w:rsidRPr="008314B2" w14:paraId="01F3B650" w14:textId="77777777" w:rsidTr="008314B2">
        <w:tc>
          <w:tcPr>
            <w:tcW w:w="2405" w:type="dxa"/>
            <w:shd w:val="clear" w:color="auto" w:fill="auto"/>
          </w:tcPr>
          <w:p w14:paraId="017A2A77"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бесперебойного питания тип 1</w:t>
            </w:r>
          </w:p>
        </w:tc>
        <w:tc>
          <w:tcPr>
            <w:tcW w:w="4536" w:type="dxa"/>
            <w:shd w:val="clear" w:color="auto" w:fill="auto"/>
          </w:tcPr>
          <w:p w14:paraId="46BBB953"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стабильного бесперебойного электропитания приборов различного назначения; напряжение питания от сети переменного тока в диапазоне от 170 до 250 В; наличие функции защиты от короткого замыкания: да или нет; наличие функции защиты аккумулятора от глубокого разряда: да или нет; диапазон рабочих температур (°С): от -10 до +40; максимальный выходной ток при наличии основного питания (А): не менее 20; габаритные размеры (мм): высота/ширина/глубина: 280-300/210-220/152-160;</w:t>
            </w:r>
          </w:p>
        </w:tc>
        <w:tc>
          <w:tcPr>
            <w:tcW w:w="1559" w:type="dxa"/>
            <w:shd w:val="clear" w:color="auto" w:fill="auto"/>
          </w:tcPr>
          <w:p w14:paraId="2AC1716F" w14:textId="77777777" w:rsidR="008314B2" w:rsidRPr="008314B2" w:rsidRDefault="008314B2" w:rsidP="008314B2">
            <w:pPr>
              <w:spacing w:after="0" w:line="240" w:lineRule="auto"/>
              <w:jc w:val="both"/>
              <w:rPr>
                <w:rFonts w:ascii="Times New Roman" w:hAnsi="Times New Roman"/>
              </w:rPr>
            </w:pPr>
          </w:p>
        </w:tc>
        <w:tc>
          <w:tcPr>
            <w:tcW w:w="1560" w:type="dxa"/>
          </w:tcPr>
          <w:p w14:paraId="5A296AD1" w14:textId="77777777" w:rsidR="008314B2" w:rsidRPr="008314B2" w:rsidRDefault="008314B2" w:rsidP="008314B2">
            <w:pPr>
              <w:spacing w:after="0" w:line="240" w:lineRule="auto"/>
              <w:jc w:val="both"/>
              <w:rPr>
                <w:rFonts w:ascii="Times New Roman" w:hAnsi="Times New Roman"/>
              </w:rPr>
            </w:pPr>
          </w:p>
        </w:tc>
      </w:tr>
      <w:tr w:rsidR="008314B2" w:rsidRPr="008314B2" w14:paraId="1464003F" w14:textId="77777777" w:rsidTr="008314B2">
        <w:tc>
          <w:tcPr>
            <w:tcW w:w="2405" w:type="dxa"/>
            <w:shd w:val="clear" w:color="auto" w:fill="auto"/>
          </w:tcPr>
          <w:p w14:paraId="7DA5BB21"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Извещатель охранный объемный оптико-электронный</w:t>
            </w:r>
          </w:p>
          <w:p w14:paraId="5A08D74D"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20388E8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Регулировка чувствительности да/нет. Время разогрева, сек6 не более 50. Дальность ИК канала, м: более 17. Ширина ИК канала, м: более 17 но менее 21. Длительность тревожного извещения, сек: не менее 2. Степень защиты не ниже IP41. Габаритные размеры Д/В/Ш, мм: 50-59/85-96/40-46.</w:t>
            </w:r>
          </w:p>
        </w:tc>
        <w:tc>
          <w:tcPr>
            <w:tcW w:w="1559" w:type="dxa"/>
            <w:shd w:val="clear" w:color="auto" w:fill="auto"/>
          </w:tcPr>
          <w:p w14:paraId="34C16814" w14:textId="77777777" w:rsidR="008314B2" w:rsidRPr="008314B2" w:rsidRDefault="008314B2" w:rsidP="008314B2">
            <w:pPr>
              <w:spacing w:after="0" w:line="240" w:lineRule="auto"/>
              <w:jc w:val="both"/>
              <w:rPr>
                <w:rFonts w:ascii="Times New Roman" w:hAnsi="Times New Roman"/>
              </w:rPr>
            </w:pPr>
          </w:p>
        </w:tc>
        <w:tc>
          <w:tcPr>
            <w:tcW w:w="1560" w:type="dxa"/>
          </w:tcPr>
          <w:p w14:paraId="7AC28B39" w14:textId="77777777" w:rsidR="008314B2" w:rsidRPr="008314B2" w:rsidRDefault="008314B2" w:rsidP="008314B2">
            <w:pPr>
              <w:spacing w:after="0" w:line="240" w:lineRule="auto"/>
              <w:jc w:val="both"/>
              <w:rPr>
                <w:rFonts w:ascii="Times New Roman" w:hAnsi="Times New Roman"/>
              </w:rPr>
            </w:pPr>
          </w:p>
        </w:tc>
      </w:tr>
      <w:tr w:rsidR="008314B2" w:rsidRPr="008314B2" w14:paraId="2C583585" w14:textId="77777777" w:rsidTr="008314B2">
        <w:tc>
          <w:tcPr>
            <w:tcW w:w="2405" w:type="dxa"/>
            <w:shd w:val="clear" w:color="auto" w:fill="auto"/>
          </w:tcPr>
          <w:p w14:paraId="5B6A3226"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бесперебойного питания тип 2</w:t>
            </w:r>
          </w:p>
        </w:tc>
        <w:tc>
          <w:tcPr>
            <w:tcW w:w="4536" w:type="dxa"/>
            <w:shd w:val="clear" w:color="auto" w:fill="auto"/>
          </w:tcPr>
          <w:p w14:paraId="1412BDA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стабильного бесперебойного электропитания приборов различного назначения; напряжение питания от сети переменного тока в диапазоне от 170 до 242 В; наличие функции защиты от короткого замыкания: да или нет; наличие функции защиты аккумулятора от глубокого разряда: да или нет; диапазон рабочих температур (°С): от -10 до +40; габаритные размеры (мм): высота/ширина/глубина: 200-220/160-178/130-140; максимальный выходной ток при наличии основного питания (А): менее 4; материал изготовления корпуса должен быть пластик</w:t>
            </w:r>
          </w:p>
        </w:tc>
        <w:tc>
          <w:tcPr>
            <w:tcW w:w="1559" w:type="dxa"/>
            <w:shd w:val="clear" w:color="auto" w:fill="auto"/>
          </w:tcPr>
          <w:p w14:paraId="2E02DEC7" w14:textId="77777777" w:rsidR="008314B2" w:rsidRPr="008314B2" w:rsidRDefault="008314B2" w:rsidP="008314B2">
            <w:pPr>
              <w:spacing w:after="0" w:line="240" w:lineRule="auto"/>
              <w:jc w:val="both"/>
              <w:rPr>
                <w:rFonts w:ascii="Times New Roman" w:hAnsi="Times New Roman"/>
              </w:rPr>
            </w:pPr>
          </w:p>
        </w:tc>
        <w:tc>
          <w:tcPr>
            <w:tcW w:w="1560" w:type="dxa"/>
          </w:tcPr>
          <w:p w14:paraId="3F293EBA" w14:textId="77777777" w:rsidR="008314B2" w:rsidRPr="008314B2" w:rsidRDefault="008314B2" w:rsidP="008314B2">
            <w:pPr>
              <w:spacing w:after="0" w:line="240" w:lineRule="auto"/>
              <w:jc w:val="both"/>
              <w:rPr>
                <w:rFonts w:ascii="Times New Roman" w:hAnsi="Times New Roman"/>
              </w:rPr>
            </w:pPr>
          </w:p>
        </w:tc>
      </w:tr>
      <w:tr w:rsidR="008314B2" w:rsidRPr="008314B2" w14:paraId="5AD0751C" w14:textId="77777777" w:rsidTr="008314B2">
        <w:tc>
          <w:tcPr>
            <w:tcW w:w="2405" w:type="dxa"/>
            <w:shd w:val="clear" w:color="auto" w:fill="auto"/>
          </w:tcPr>
          <w:p w14:paraId="4F0A01E3"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Источник вторичного электропитания резервированный тип 8</w:t>
            </w:r>
          </w:p>
          <w:p w14:paraId="4DF741BF"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21A225E3"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бесперебойного электропитания устройств и приборов охранно-пожарной сигнализации и активных датчиков напряжением постоянного тока; наличие функции защиты от короткого замыкания: да/нет; наличие функции защиты от глубокого разряда: да/нет;</w:t>
            </w:r>
            <w:r w:rsidRPr="008314B2">
              <w:rPr>
                <w:rFonts w:ascii="Times New Roman" w:hAnsi="Times New Roman"/>
                <w:lang w:val="x-none"/>
              </w:rPr>
              <w:t xml:space="preserve"> Диапазон рабочих температур, °С</w:t>
            </w:r>
            <w:r w:rsidRPr="008314B2">
              <w:rPr>
                <w:rFonts w:ascii="Times New Roman" w:hAnsi="Times New Roman"/>
              </w:rPr>
              <w:t>: От -5 до +35; Габаритные размеры корпуса мм: длина/ширина/высота: более 150-175/210-286/105-115.</w:t>
            </w:r>
          </w:p>
        </w:tc>
        <w:tc>
          <w:tcPr>
            <w:tcW w:w="1559" w:type="dxa"/>
            <w:shd w:val="clear" w:color="auto" w:fill="auto"/>
          </w:tcPr>
          <w:p w14:paraId="649445B6" w14:textId="77777777" w:rsidR="008314B2" w:rsidRPr="008314B2" w:rsidRDefault="008314B2" w:rsidP="008314B2">
            <w:pPr>
              <w:spacing w:after="0" w:line="240" w:lineRule="auto"/>
              <w:jc w:val="both"/>
              <w:rPr>
                <w:rFonts w:ascii="Times New Roman" w:hAnsi="Times New Roman"/>
              </w:rPr>
            </w:pPr>
          </w:p>
        </w:tc>
        <w:tc>
          <w:tcPr>
            <w:tcW w:w="1560" w:type="dxa"/>
          </w:tcPr>
          <w:p w14:paraId="27434590" w14:textId="77777777" w:rsidR="008314B2" w:rsidRPr="008314B2" w:rsidRDefault="008314B2" w:rsidP="008314B2">
            <w:pPr>
              <w:spacing w:after="0" w:line="240" w:lineRule="auto"/>
              <w:jc w:val="both"/>
              <w:rPr>
                <w:rFonts w:ascii="Times New Roman" w:hAnsi="Times New Roman"/>
              </w:rPr>
            </w:pPr>
          </w:p>
        </w:tc>
      </w:tr>
      <w:tr w:rsidR="008314B2" w:rsidRPr="008314B2" w14:paraId="04726224" w14:textId="77777777" w:rsidTr="008314B2">
        <w:tc>
          <w:tcPr>
            <w:tcW w:w="2405" w:type="dxa"/>
            <w:shd w:val="clear" w:color="auto" w:fill="auto"/>
          </w:tcPr>
          <w:p w14:paraId="0A299E2C"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Источник вторичного электропитания резервированный тип 11</w:t>
            </w:r>
          </w:p>
          <w:p w14:paraId="79A5C025"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bCs/>
                <w:lang w:eastAsia="ru-RU"/>
              </w:rPr>
            </w:pPr>
          </w:p>
        </w:tc>
        <w:tc>
          <w:tcPr>
            <w:tcW w:w="4536" w:type="dxa"/>
            <w:shd w:val="clear" w:color="auto" w:fill="auto"/>
          </w:tcPr>
          <w:p w14:paraId="66C9343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бесперебойного электропитания устройств и приборов охранно-пожарной сигнализации и активных датчиков напряжением постоянного тока; наличие функции защиты от короткого замыкания: да; наличие функции защиты от глубокого разряда: да;</w:t>
            </w:r>
            <w:r w:rsidRPr="008314B2">
              <w:rPr>
                <w:rFonts w:ascii="Times New Roman" w:hAnsi="Times New Roman"/>
                <w:lang w:val="x-none"/>
              </w:rPr>
              <w:t xml:space="preserve"> Диапазон рабочих температур, °С</w:t>
            </w:r>
            <w:r w:rsidRPr="008314B2">
              <w:rPr>
                <w:rFonts w:ascii="Times New Roman" w:hAnsi="Times New Roman"/>
              </w:rPr>
              <w:t>: От -10 до +40; Габаритные размеры корпуса мм: длина/ширина/высота: 250-350/200-280/85-100</w:t>
            </w:r>
          </w:p>
        </w:tc>
        <w:tc>
          <w:tcPr>
            <w:tcW w:w="1559" w:type="dxa"/>
            <w:shd w:val="clear" w:color="auto" w:fill="auto"/>
          </w:tcPr>
          <w:p w14:paraId="4FE4133E" w14:textId="77777777" w:rsidR="008314B2" w:rsidRPr="008314B2" w:rsidRDefault="008314B2" w:rsidP="008314B2">
            <w:pPr>
              <w:spacing w:after="0" w:line="240" w:lineRule="auto"/>
              <w:jc w:val="both"/>
              <w:rPr>
                <w:rFonts w:ascii="Times New Roman" w:hAnsi="Times New Roman"/>
              </w:rPr>
            </w:pPr>
          </w:p>
        </w:tc>
        <w:tc>
          <w:tcPr>
            <w:tcW w:w="1560" w:type="dxa"/>
          </w:tcPr>
          <w:p w14:paraId="7BC30A63" w14:textId="77777777" w:rsidR="008314B2" w:rsidRPr="008314B2" w:rsidRDefault="008314B2" w:rsidP="008314B2">
            <w:pPr>
              <w:spacing w:after="0" w:line="240" w:lineRule="auto"/>
              <w:jc w:val="both"/>
              <w:rPr>
                <w:rFonts w:ascii="Times New Roman" w:hAnsi="Times New Roman"/>
              </w:rPr>
            </w:pPr>
          </w:p>
        </w:tc>
      </w:tr>
      <w:tr w:rsidR="008314B2" w:rsidRPr="008314B2" w14:paraId="04FEC9B1" w14:textId="77777777" w:rsidTr="008314B2">
        <w:tc>
          <w:tcPr>
            <w:tcW w:w="2405" w:type="dxa"/>
            <w:shd w:val="clear" w:color="auto" w:fill="auto"/>
          </w:tcPr>
          <w:p w14:paraId="332BC164"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bCs/>
                <w:lang w:eastAsia="ru-RU"/>
              </w:rPr>
            </w:pPr>
            <w:r w:rsidRPr="008314B2">
              <w:rPr>
                <w:rFonts w:ascii="Times New Roman" w:eastAsia="Times New Roman" w:hAnsi="Times New Roman"/>
                <w:bCs/>
                <w:lang w:eastAsia="ru-RU"/>
              </w:rPr>
              <w:t>Адресный источник питания</w:t>
            </w:r>
          </w:p>
        </w:tc>
        <w:tc>
          <w:tcPr>
            <w:tcW w:w="4536" w:type="dxa"/>
            <w:shd w:val="clear" w:color="auto" w:fill="auto"/>
          </w:tcPr>
          <w:p w14:paraId="30A6E9A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Количество устанавливаемых АКБ: не менее 2. Степень защиты оболочки не ниже </w:t>
            </w:r>
            <w:r w:rsidRPr="008314B2">
              <w:rPr>
                <w:rFonts w:ascii="Times New Roman" w:hAnsi="Times New Roman"/>
                <w:bCs/>
                <w:shd w:val="clear" w:color="auto" w:fill="FFFFFF"/>
              </w:rPr>
              <w:t xml:space="preserve">IP20. </w:t>
            </w:r>
            <w:r w:rsidRPr="008314B2">
              <w:rPr>
                <w:rFonts w:ascii="Times New Roman" w:hAnsi="Times New Roman"/>
                <w:shd w:val="clear" w:color="auto" w:fill="FFFFFF"/>
              </w:rPr>
              <w:t xml:space="preserve">Собственное потребление источника от АКБ в резервном режиме, мА: не более 30. Габаритные размеры Ш/В/Г, мм: 370-380/менее 260/менее 90. </w:t>
            </w:r>
          </w:p>
        </w:tc>
        <w:tc>
          <w:tcPr>
            <w:tcW w:w="1559" w:type="dxa"/>
            <w:shd w:val="clear" w:color="auto" w:fill="auto"/>
          </w:tcPr>
          <w:p w14:paraId="0E5E7AB8" w14:textId="77777777" w:rsidR="008314B2" w:rsidRPr="008314B2" w:rsidRDefault="008314B2" w:rsidP="008314B2">
            <w:pPr>
              <w:spacing w:after="0" w:line="240" w:lineRule="auto"/>
              <w:jc w:val="both"/>
              <w:rPr>
                <w:rFonts w:ascii="Times New Roman" w:hAnsi="Times New Roman"/>
              </w:rPr>
            </w:pPr>
          </w:p>
        </w:tc>
        <w:tc>
          <w:tcPr>
            <w:tcW w:w="1560" w:type="dxa"/>
          </w:tcPr>
          <w:p w14:paraId="5996B085" w14:textId="77777777" w:rsidR="008314B2" w:rsidRPr="008314B2" w:rsidRDefault="008314B2" w:rsidP="008314B2">
            <w:pPr>
              <w:spacing w:after="0" w:line="240" w:lineRule="auto"/>
              <w:jc w:val="both"/>
              <w:rPr>
                <w:rFonts w:ascii="Times New Roman" w:hAnsi="Times New Roman"/>
              </w:rPr>
            </w:pPr>
          </w:p>
        </w:tc>
      </w:tr>
      <w:tr w:rsidR="008314B2" w:rsidRPr="008314B2" w14:paraId="2C13284C" w14:textId="77777777" w:rsidTr="008314B2">
        <w:tc>
          <w:tcPr>
            <w:tcW w:w="2405" w:type="dxa"/>
            <w:shd w:val="clear" w:color="auto" w:fill="auto"/>
          </w:tcPr>
          <w:p w14:paraId="3D8C49F1"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Источник вторичного электропитания резервированный тип 9</w:t>
            </w:r>
          </w:p>
          <w:p w14:paraId="49FD76B2"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bCs/>
                <w:lang w:eastAsia="ru-RU"/>
              </w:rPr>
            </w:pPr>
          </w:p>
        </w:tc>
        <w:tc>
          <w:tcPr>
            <w:tcW w:w="4536" w:type="dxa"/>
            <w:shd w:val="clear" w:color="auto" w:fill="auto"/>
          </w:tcPr>
          <w:p w14:paraId="1BBF63D5"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Потребляемая мощность от сети переменного тока: не более 50 Вт. Выходной ток номинальный при наличии основного питания, А: не менее 2,2. Защита от короткого замыкания: да/нет. Степень защиты не менее IP20. Габаритные размеры Д/В/Ш, мм.: 250-270/200-220/менее 95.</w:t>
            </w:r>
          </w:p>
        </w:tc>
        <w:tc>
          <w:tcPr>
            <w:tcW w:w="1559" w:type="dxa"/>
            <w:shd w:val="clear" w:color="auto" w:fill="auto"/>
          </w:tcPr>
          <w:p w14:paraId="18659BB4" w14:textId="77777777" w:rsidR="008314B2" w:rsidRPr="008314B2" w:rsidRDefault="008314B2" w:rsidP="008314B2">
            <w:pPr>
              <w:spacing w:after="0" w:line="240" w:lineRule="auto"/>
              <w:jc w:val="both"/>
              <w:rPr>
                <w:rFonts w:ascii="Times New Roman" w:hAnsi="Times New Roman"/>
              </w:rPr>
            </w:pPr>
          </w:p>
        </w:tc>
        <w:tc>
          <w:tcPr>
            <w:tcW w:w="1560" w:type="dxa"/>
          </w:tcPr>
          <w:p w14:paraId="0D12FA25" w14:textId="77777777" w:rsidR="008314B2" w:rsidRPr="008314B2" w:rsidRDefault="008314B2" w:rsidP="008314B2">
            <w:pPr>
              <w:spacing w:after="0" w:line="240" w:lineRule="auto"/>
              <w:jc w:val="both"/>
              <w:rPr>
                <w:rFonts w:ascii="Times New Roman" w:hAnsi="Times New Roman"/>
              </w:rPr>
            </w:pPr>
          </w:p>
        </w:tc>
      </w:tr>
      <w:tr w:rsidR="008314B2" w:rsidRPr="008314B2" w14:paraId="01112744" w14:textId="77777777" w:rsidTr="008314B2">
        <w:tc>
          <w:tcPr>
            <w:tcW w:w="2405" w:type="dxa"/>
            <w:shd w:val="clear" w:color="auto" w:fill="auto"/>
          </w:tcPr>
          <w:p w14:paraId="75FDB0B1"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дымовой тип 1</w:t>
            </w:r>
          </w:p>
        </w:tc>
        <w:tc>
          <w:tcPr>
            <w:tcW w:w="4536" w:type="dxa"/>
            <w:shd w:val="clear" w:color="auto" w:fill="auto"/>
          </w:tcPr>
          <w:p w14:paraId="2070624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раннего обнаружения загорания, сопровождающегося появлением дыма малой концентрации в закрытых помещениях различных зданий и сооружений. Тип извещателя должен быть 2-х проводной. Габаритные размеры диаметр/высота, мм: диаметр не более 95/высота более 42. Степень защиты не менее IP30.</w:t>
            </w:r>
          </w:p>
        </w:tc>
        <w:tc>
          <w:tcPr>
            <w:tcW w:w="1559" w:type="dxa"/>
            <w:shd w:val="clear" w:color="auto" w:fill="auto"/>
          </w:tcPr>
          <w:p w14:paraId="1276E788" w14:textId="77777777" w:rsidR="008314B2" w:rsidRPr="008314B2" w:rsidRDefault="008314B2" w:rsidP="008314B2">
            <w:pPr>
              <w:spacing w:after="0" w:line="240" w:lineRule="auto"/>
              <w:jc w:val="both"/>
              <w:rPr>
                <w:rFonts w:ascii="Times New Roman" w:hAnsi="Times New Roman"/>
              </w:rPr>
            </w:pPr>
          </w:p>
        </w:tc>
        <w:tc>
          <w:tcPr>
            <w:tcW w:w="1560" w:type="dxa"/>
          </w:tcPr>
          <w:p w14:paraId="769D068C" w14:textId="77777777" w:rsidR="008314B2" w:rsidRPr="008314B2" w:rsidRDefault="008314B2" w:rsidP="008314B2">
            <w:pPr>
              <w:spacing w:after="0" w:line="240" w:lineRule="auto"/>
              <w:jc w:val="both"/>
              <w:rPr>
                <w:rFonts w:ascii="Times New Roman" w:hAnsi="Times New Roman"/>
              </w:rPr>
            </w:pPr>
          </w:p>
        </w:tc>
      </w:tr>
      <w:tr w:rsidR="008314B2" w:rsidRPr="008314B2" w14:paraId="498E1887" w14:textId="77777777" w:rsidTr="008314B2">
        <w:tc>
          <w:tcPr>
            <w:tcW w:w="2405" w:type="dxa"/>
            <w:shd w:val="clear" w:color="auto" w:fill="auto"/>
          </w:tcPr>
          <w:p w14:paraId="0A1C1FAB"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ручной тип 1</w:t>
            </w:r>
          </w:p>
        </w:tc>
        <w:tc>
          <w:tcPr>
            <w:tcW w:w="4536" w:type="dxa"/>
            <w:shd w:val="clear" w:color="auto" w:fill="auto"/>
          </w:tcPr>
          <w:p w14:paraId="73F78CEE"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Предназначен для ручного включения сигнала тревоги в системах пожарной и охранно-пожарной сигнализации. Тип контроля должен быть ручной. Степень защиты оболочкой не менее </w:t>
            </w:r>
            <w:r w:rsidRPr="008314B2">
              <w:rPr>
                <w:rFonts w:ascii="Times New Roman" w:hAnsi="Times New Roman"/>
                <w:shd w:val="clear" w:color="auto" w:fill="FFFFFF"/>
                <w:lang w:val="en-US"/>
              </w:rPr>
              <w:t>IP</w:t>
            </w:r>
            <w:r w:rsidRPr="008314B2">
              <w:rPr>
                <w:rFonts w:ascii="Times New Roman" w:hAnsi="Times New Roman"/>
                <w:shd w:val="clear" w:color="auto" w:fill="FFFFFF"/>
              </w:rPr>
              <w:t>41. Масса не более 0,08 кг. Габаритные размеры Ш/В/Г мм.: не более 64/ менее 106/ более 32. Средний срок службы не менее 10 лет.  Ток потребления в дежурном режиме при напряжении 20В, не более, мкА 25. Диапазон рабочих температур, °С: от менее -25 до более +50.</w:t>
            </w:r>
          </w:p>
        </w:tc>
        <w:tc>
          <w:tcPr>
            <w:tcW w:w="1559" w:type="dxa"/>
            <w:shd w:val="clear" w:color="auto" w:fill="auto"/>
          </w:tcPr>
          <w:p w14:paraId="7AE6796F" w14:textId="77777777" w:rsidR="008314B2" w:rsidRPr="008314B2" w:rsidRDefault="008314B2" w:rsidP="008314B2">
            <w:pPr>
              <w:spacing w:after="0" w:line="240" w:lineRule="auto"/>
              <w:jc w:val="both"/>
              <w:rPr>
                <w:rFonts w:ascii="Times New Roman" w:hAnsi="Times New Roman"/>
              </w:rPr>
            </w:pPr>
          </w:p>
        </w:tc>
        <w:tc>
          <w:tcPr>
            <w:tcW w:w="1560" w:type="dxa"/>
          </w:tcPr>
          <w:p w14:paraId="76CDA05D" w14:textId="77777777" w:rsidR="008314B2" w:rsidRPr="008314B2" w:rsidRDefault="008314B2" w:rsidP="008314B2">
            <w:pPr>
              <w:spacing w:after="0" w:line="240" w:lineRule="auto"/>
              <w:jc w:val="both"/>
              <w:rPr>
                <w:rFonts w:ascii="Times New Roman" w:hAnsi="Times New Roman"/>
              </w:rPr>
            </w:pPr>
          </w:p>
        </w:tc>
      </w:tr>
      <w:tr w:rsidR="008314B2" w:rsidRPr="008314B2" w14:paraId="28C210CE" w14:textId="77777777" w:rsidTr="008314B2">
        <w:tc>
          <w:tcPr>
            <w:tcW w:w="2405" w:type="dxa"/>
            <w:shd w:val="clear" w:color="auto" w:fill="auto"/>
          </w:tcPr>
          <w:p w14:paraId="6B4FDFE9"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ручной тип 2</w:t>
            </w:r>
          </w:p>
        </w:tc>
        <w:tc>
          <w:tcPr>
            <w:tcW w:w="4536" w:type="dxa"/>
            <w:shd w:val="clear" w:color="auto" w:fill="auto"/>
          </w:tcPr>
          <w:p w14:paraId="724DEAEC"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ручного формирования сигнала пожарной тревоги или запуска систем пожарной автоматики; максимальное значение постоянного напряжения питания: не более 30 В; Габаритные размеры, мм, длина/ширина/толщина: 84-90/84-90/35-45; Диапазон рабочих температур, °С: от минус 40 до +60; масса, кг: не более 0,2; усилие нажатия на кнопку: 24-26 Н; В дежурном режиме должен осуществляться контроль состояния шлейфа сигнализации.</w:t>
            </w:r>
          </w:p>
        </w:tc>
        <w:tc>
          <w:tcPr>
            <w:tcW w:w="1559" w:type="dxa"/>
            <w:shd w:val="clear" w:color="auto" w:fill="auto"/>
          </w:tcPr>
          <w:p w14:paraId="323A548C" w14:textId="77777777" w:rsidR="008314B2" w:rsidRPr="008314B2" w:rsidRDefault="008314B2" w:rsidP="008314B2">
            <w:pPr>
              <w:spacing w:after="0" w:line="240" w:lineRule="auto"/>
              <w:jc w:val="both"/>
              <w:rPr>
                <w:rFonts w:ascii="Times New Roman" w:hAnsi="Times New Roman"/>
              </w:rPr>
            </w:pPr>
          </w:p>
        </w:tc>
        <w:tc>
          <w:tcPr>
            <w:tcW w:w="1560" w:type="dxa"/>
          </w:tcPr>
          <w:p w14:paraId="02CA5F99" w14:textId="77777777" w:rsidR="008314B2" w:rsidRPr="008314B2" w:rsidRDefault="008314B2" w:rsidP="008314B2">
            <w:pPr>
              <w:spacing w:after="0" w:line="240" w:lineRule="auto"/>
              <w:jc w:val="both"/>
              <w:rPr>
                <w:rFonts w:ascii="Times New Roman" w:hAnsi="Times New Roman"/>
              </w:rPr>
            </w:pPr>
          </w:p>
        </w:tc>
      </w:tr>
      <w:tr w:rsidR="008314B2" w:rsidRPr="008314B2" w14:paraId="429F5E43" w14:textId="77777777" w:rsidTr="008314B2">
        <w:tc>
          <w:tcPr>
            <w:tcW w:w="2405" w:type="dxa"/>
            <w:shd w:val="clear" w:color="auto" w:fill="auto"/>
          </w:tcPr>
          <w:p w14:paraId="380B665C"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ручной тип 3</w:t>
            </w:r>
          </w:p>
        </w:tc>
        <w:tc>
          <w:tcPr>
            <w:tcW w:w="4536" w:type="dxa"/>
            <w:shd w:val="clear" w:color="auto" w:fill="auto"/>
          </w:tcPr>
          <w:p w14:paraId="2862B8C1"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Тип извещателя адресный. Максимальный ток потребления, мА: не более 0,5. Степень защиты не ниже IP40. Диапазон рабочих температур, °С: от -30 до +55.</w:t>
            </w:r>
          </w:p>
        </w:tc>
        <w:tc>
          <w:tcPr>
            <w:tcW w:w="1559" w:type="dxa"/>
            <w:shd w:val="clear" w:color="auto" w:fill="auto"/>
          </w:tcPr>
          <w:p w14:paraId="6E569C14" w14:textId="77777777" w:rsidR="008314B2" w:rsidRPr="008314B2" w:rsidRDefault="008314B2" w:rsidP="008314B2">
            <w:pPr>
              <w:spacing w:after="0" w:line="240" w:lineRule="auto"/>
              <w:jc w:val="both"/>
              <w:rPr>
                <w:rFonts w:ascii="Times New Roman" w:hAnsi="Times New Roman"/>
              </w:rPr>
            </w:pPr>
          </w:p>
        </w:tc>
        <w:tc>
          <w:tcPr>
            <w:tcW w:w="1560" w:type="dxa"/>
          </w:tcPr>
          <w:p w14:paraId="0BAE8E8D" w14:textId="77777777" w:rsidR="008314B2" w:rsidRPr="008314B2" w:rsidRDefault="008314B2" w:rsidP="008314B2">
            <w:pPr>
              <w:spacing w:after="0" w:line="240" w:lineRule="auto"/>
              <w:jc w:val="both"/>
              <w:rPr>
                <w:rFonts w:ascii="Times New Roman" w:hAnsi="Times New Roman"/>
              </w:rPr>
            </w:pPr>
          </w:p>
        </w:tc>
      </w:tr>
      <w:tr w:rsidR="008314B2" w:rsidRPr="008314B2" w14:paraId="11F11804" w14:textId="77777777" w:rsidTr="008314B2">
        <w:tc>
          <w:tcPr>
            <w:tcW w:w="2405" w:type="dxa"/>
            <w:shd w:val="clear" w:color="auto" w:fill="auto"/>
          </w:tcPr>
          <w:p w14:paraId="76EFFC2A"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 xml:space="preserve">Оповещатель охранно-пожарный тип 1 </w:t>
            </w:r>
          </w:p>
        </w:tc>
        <w:tc>
          <w:tcPr>
            <w:tcW w:w="4536" w:type="dxa"/>
            <w:shd w:val="clear" w:color="auto" w:fill="auto"/>
          </w:tcPr>
          <w:p w14:paraId="6FA9D090" w14:textId="77777777" w:rsidR="008314B2" w:rsidRPr="008314B2" w:rsidRDefault="008314B2" w:rsidP="008314B2">
            <w:pPr>
              <w:spacing w:after="0" w:line="240" w:lineRule="auto"/>
              <w:jc w:val="both"/>
              <w:rPr>
                <w:rFonts w:ascii="Times New Roman" w:eastAsia="Times New Roman" w:hAnsi="Times New Roman"/>
                <w:lang w:eastAsia="ru-RU"/>
              </w:rPr>
            </w:pPr>
            <w:r w:rsidRPr="008314B2">
              <w:rPr>
                <w:rFonts w:ascii="Times New Roman" w:hAnsi="Times New Roman"/>
                <w:shd w:val="clear" w:color="auto" w:fill="FFFFFF"/>
              </w:rPr>
              <w:t>Предназначен для подачи звукового сигнала в системах охранной, пожарной и охранно-пожарной сигнализации. Уровень звукового давления, не менее 95 дБ. Степень защиты оболочки не менее IP41. Диапазон рабочих температур, °С: от менее -25 до более +50. Масса, менее 0,06 кг. Регулировка громкости: да/нет.</w:t>
            </w:r>
          </w:p>
        </w:tc>
        <w:tc>
          <w:tcPr>
            <w:tcW w:w="1559" w:type="dxa"/>
            <w:shd w:val="clear" w:color="auto" w:fill="auto"/>
          </w:tcPr>
          <w:p w14:paraId="60B32783" w14:textId="77777777" w:rsidR="008314B2" w:rsidRPr="008314B2" w:rsidRDefault="008314B2" w:rsidP="008314B2">
            <w:pPr>
              <w:spacing w:after="0" w:line="240" w:lineRule="auto"/>
              <w:jc w:val="both"/>
              <w:rPr>
                <w:rFonts w:ascii="Times New Roman" w:eastAsia="Times New Roman" w:hAnsi="Times New Roman"/>
                <w:lang w:eastAsia="ru-RU"/>
              </w:rPr>
            </w:pPr>
          </w:p>
        </w:tc>
        <w:tc>
          <w:tcPr>
            <w:tcW w:w="1560" w:type="dxa"/>
          </w:tcPr>
          <w:p w14:paraId="53FFA887" w14:textId="77777777" w:rsidR="008314B2" w:rsidRPr="008314B2" w:rsidRDefault="008314B2" w:rsidP="008314B2">
            <w:pPr>
              <w:spacing w:after="0" w:line="240" w:lineRule="auto"/>
              <w:jc w:val="both"/>
              <w:rPr>
                <w:rFonts w:ascii="Times New Roman" w:eastAsia="Times New Roman" w:hAnsi="Times New Roman"/>
                <w:lang w:eastAsia="ru-RU"/>
              </w:rPr>
            </w:pPr>
          </w:p>
        </w:tc>
      </w:tr>
      <w:tr w:rsidR="008314B2" w:rsidRPr="008314B2" w14:paraId="2C6EAD50" w14:textId="77777777" w:rsidTr="008314B2">
        <w:trPr>
          <w:trHeight w:val="544"/>
        </w:trPr>
        <w:tc>
          <w:tcPr>
            <w:tcW w:w="2405" w:type="dxa"/>
            <w:shd w:val="clear" w:color="auto" w:fill="auto"/>
          </w:tcPr>
          <w:p w14:paraId="6933042D"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Извещатели охранные точечные магнитоконтактные тип 1</w:t>
            </w:r>
          </w:p>
        </w:tc>
        <w:tc>
          <w:tcPr>
            <w:tcW w:w="4536" w:type="dxa"/>
            <w:shd w:val="clear" w:color="auto" w:fill="auto"/>
          </w:tcPr>
          <w:p w14:paraId="6534316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блокировки дверей и окон, подключения устройств типа «ловушка», а также блокирования других конструктивных элементов здания и сооружения с выдачей тревожного сигнала; Максимальное коммутируемое напряжение – 72 В; сигнал должен формироваться путем размыкания контактов; Диапазон рабочей температуры, °С: от -50 до +50; в комплекте должен быть двухконтактный геркон; у кабеля должен быть гофрорукав; материал гофрорукава: пластик/металл;</w:t>
            </w:r>
          </w:p>
        </w:tc>
        <w:tc>
          <w:tcPr>
            <w:tcW w:w="1559" w:type="dxa"/>
            <w:shd w:val="clear" w:color="auto" w:fill="auto"/>
          </w:tcPr>
          <w:p w14:paraId="1E58FED6" w14:textId="77777777" w:rsidR="008314B2" w:rsidRPr="008314B2" w:rsidRDefault="008314B2" w:rsidP="008314B2">
            <w:pPr>
              <w:spacing w:after="0" w:line="240" w:lineRule="auto"/>
              <w:jc w:val="both"/>
              <w:rPr>
                <w:rFonts w:ascii="Times New Roman" w:hAnsi="Times New Roman"/>
              </w:rPr>
            </w:pPr>
          </w:p>
        </w:tc>
        <w:tc>
          <w:tcPr>
            <w:tcW w:w="1560" w:type="dxa"/>
          </w:tcPr>
          <w:p w14:paraId="57352238" w14:textId="77777777" w:rsidR="008314B2" w:rsidRPr="008314B2" w:rsidRDefault="008314B2" w:rsidP="008314B2">
            <w:pPr>
              <w:spacing w:after="0" w:line="240" w:lineRule="auto"/>
              <w:jc w:val="both"/>
              <w:rPr>
                <w:rFonts w:ascii="Times New Roman" w:hAnsi="Times New Roman"/>
              </w:rPr>
            </w:pPr>
          </w:p>
        </w:tc>
      </w:tr>
      <w:tr w:rsidR="008314B2" w:rsidRPr="008314B2" w14:paraId="57191022" w14:textId="77777777" w:rsidTr="008314B2">
        <w:tc>
          <w:tcPr>
            <w:tcW w:w="2405" w:type="dxa"/>
            <w:shd w:val="clear" w:color="auto" w:fill="auto"/>
          </w:tcPr>
          <w:p w14:paraId="2CFBB047"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пожарный световой тип 1</w:t>
            </w:r>
          </w:p>
        </w:tc>
        <w:tc>
          <w:tcPr>
            <w:tcW w:w="4536" w:type="dxa"/>
            <w:shd w:val="clear" w:color="auto" w:fill="auto"/>
          </w:tcPr>
          <w:p w14:paraId="4EA661F1"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обозначения эвакуационных путей при возникновении опасности, а так же в качестве информационного табло. Ток потребления: менее 28 мА.  Диапазон рабочих температур, °С: от менее -25 до более +50. Габаритные размеры Д/В/Ш, мм: более 303/не менее 103/не менее 19. Масса не более 0,22 кг. Степень защиты не менее IP52.</w:t>
            </w:r>
          </w:p>
        </w:tc>
        <w:tc>
          <w:tcPr>
            <w:tcW w:w="1559" w:type="dxa"/>
            <w:shd w:val="clear" w:color="auto" w:fill="auto"/>
          </w:tcPr>
          <w:p w14:paraId="600845B2" w14:textId="77777777" w:rsidR="008314B2" w:rsidRPr="008314B2" w:rsidRDefault="008314B2" w:rsidP="008314B2">
            <w:pPr>
              <w:spacing w:after="0" w:line="240" w:lineRule="auto"/>
              <w:jc w:val="both"/>
              <w:rPr>
                <w:rFonts w:ascii="Times New Roman" w:hAnsi="Times New Roman"/>
              </w:rPr>
            </w:pPr>
          </w:p>
        </w:tc>
        <w:tc>
          <w:tcPr>
            <w:tcW w:w="1560" w:type="dxa"/>
          </w:tcPr>
          <w:p w14:paraId="3866B420" w14:textId="77777777" w:rsidR="008314B2" w:rsidRPr="008314B2" w:rsidRDefault="008314B2" w:rsidP="008314B2">
            <w:pPr>
              <w:spacing w:after="0" w:line="240" w:lineRule="auto"/>
              <w:jc w:val="both"/>
              <w:rPr>
                <w:rFonts w:ascii="Times New Roman" w:hAnsi="Times New Roman"/>
              </w:rPr>
            </w:pPr>
          </w:p>
        </w:tc>
      </w:tr>
      <w:tr w:rsidR="008314B2" w:rsidRPr="008314B2" w14:paraId="02DE7CEA" w14:textId="77777777" w:rsidTr="008314B2">
        <w:tc>
          <w:tcPr>
            <w:tcW w:w="2405" w:type="dxa"/>
            <w:shd w:val="clear" w:color="auto" w:fill="auto"/>
          </w:tcPr>
          <w:p w14:paraId="778CC064"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Оповещатель пожарный световой тип 2</w:t>
            </w:r>
          </w:p>
          <w:p w14:paraId="6DBDA693"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1FAC451F"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Ток потребления, мА: не более 20. Степень защиты не ниже IP41. Масса оповещателя, г: менее 255. Габаритные размеры Д/В/Ш, мм: более 290/98-106/менее 25.</w:t>
            </w:r>
          </w:p>
        </w:tc>
        <w:tc>
          <w:tcPr>
            <w:tcW w:w="1559" w:type="dxa"/>
            <w:shd w:val="clear" w:color="auto" w:fill="auto"/>
          </w:tcPr>
          <w:p w14:paraId="2EE48982" w14:textId="77777777" w:rsidR="008314B2" w:rsidRPr="008314B2" w:rsidRDefault="008314B2" w:rsidP="008314B2">
            <w:pPr>
              <w:spacing w:after="0" w:line="240" w:lineRule="auto"/>
              <w:jc w:val="both"/>
              <w:rPr>
                <w:rFonts w:ascii="Times New Roman" w:hAnsi="Times New Roman"/>
              </w:rPr>
            </w:pPr>
          </w:p>
        </w:tc>
        <w:tc>
          <w:tcPr>
            <w:tcW w:w="1560" w:type="dxa"/>
          </w:tcPr>
          <w:p w14:paraId="107C1280" w14:textId="77777777" w:rsidR="008314B2" w:rsidRPr="008314B2" w:rsidRDefault="008314B2" w:rsidP="008314B2">
            <w:pPr>
              <w:spacing w:after="0" w:line="240" w:lineRule="auto"/>
              <w:jc w:val="both"/>
              <w:rPr>
                <w:rFonts w:ascii="Times New Roman" w:hAnsi="Times New Roman"/>
              </w:rPr>
            </w:pPr>
          </w:p>
        </w:tc>
      </w:tr>
      <w:tr w:rsidR="008314B2" w:rsidRPr="008314B2" w14:paraId="633590BD" w14:textId="77777777" w:rsidTr="008314B2">
        <w:tc>
          <w:tcPr>
            <w:tcW w:w="2405" w:type="dxa"/>
            <w:shd w:val="clear" w:color="auto" w:fill="auto"/>
          </w:tcPr>
          <w:p w14:paraId="2C6ACA4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 xml:space="preserve">Извещатель охранный поверхностный тип 1 </w:t>
            </w:r>
          </w:p>
        </w:tc>
        <w:tc>
          <w:tcPr>
            <w:tcW w:w="4536" w:type="dxa"/>
            <w:shd w:val="clear" w:color="auto" w:fill="auto"/>
          </w:tcPr>
          <w:p w14:paraId="17DE6175"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обнаружения проникновения в охраняемое пространство закрытого помещения и формирования тревожного извещения размыканием выходных контактов реле. Время разогрева: не более 60 сек. Дальность ИК канала: не менее 10м. Ширина ИК канала: не менее 2м. Угол обзора ИК канала: не менее 6°. Ток потребления при напряжении питания 12 В: не более 20 мА. Степень защиты не менее IP41. Диапазон рабочих температур, °С: от менее -25 до более +45. Габаритные размеры В/Д/Ш, мм: более 123/менее 73/не менее 65.</w:t>
            </w:r>
          </w:p>
        </w:tc>
        <w:tc>
          <w:tcPr>
            <w:tcW w:w="1559" w:type="dxa"/>
            <w:shd w:val="clear" w:color="auto" w:fill="auto"/>
          </w:tcPr>
          <w:p w14:paraId="494D8C50" w14:textId="77777777" w:rsidR="008314B2" w:rsidRPr="008314B2" w:rsidRDefault="008314B2" w:rsidP="008314B2">
            <w:pPr>
              <w:spacing w:after="0" w:line="240" w:lineRule="auto"/>
              <w:jc w:val="both"/>
              <w:rPr>
                <w:rFonts w:ascii="Times New Roman" w:hAnsi="Times New Roman"/>
              </w:rPr>
            </w:pPr>
          </w:p>
        </w:tc>
        <w:tc>
          <w:tcPr>
            <w:tcW w:w="1560" w:type="dxa"/>
          </w:tcPr>
          <w:p w14:paraId="3F0CA57D" w14:textId="77777777" w:rsidR="008314B2" w:rsidRPr="008314B2" w:rsidRDefault="008314B2" w:rsidP="008314B2">
            <w:pPr>
              <w:spacing w:after="0" w:line="240" w:lineRule="auto"/>
              <w:jc w:val="both"/>
              <w:rPr>
                <w:rFonts w:ascii="Times New Roman" w:hAnsi="Times New Roman"/>
              </w:rPr>
            </w:pPr>
          </w:p>
        </w:tc>
      </w:tr>
      <w:tr w:rsidR="008314B2" w:rsidRPr="008314B2" w14:paraId="1BECD529" w14:textId="77777777" w:rsidTr="008314B2">
        <w:tc>
          <w:tcPr>
            <w:tcW w:w="2405" w:type="dxa"/>
            <w:shd w:val="clear" w:color="auto" w:fill="auto"/>
          </w:tcPr>
          <w:p w14:paraId="18FE84D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 xml:space="preserve">Извещатель охранный поверхностный тип 2 </w:t>
            </w:r>
          </w:p>
        </w:tc>
        <w:tc>
          <w:tcPr>
            <w:tcW w:w="4536" w:type="dxa"/>
            <w:shd w:val="clear" w:color="auto" w:fill="auto"/>
          </w:tcPr>
          <w:p w14:paraId="773A1DD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обнаружения разрушения строительных листовых стекол. Тип извещателя должен быть 4-х проводный. Регулировка чувствительности: да/нет. Дальность акустического канала не менее 6м. Степень защиты не менее IP30. Габаритные размеры Д/В/Ш, мм: не более 81/более 45/не более 29. длительность тревожного извещения: не менее 2с. Ток потребления при напряжении питания 12 В: менее 20 мА.</w:t>
            </w:r>
          </w:p>
        </w:tc>
        <w:tc>
          <w:tcPr>
            <w:tcW w:w="1559" w:type="dxa"/>
            <w:shd w:val="clear" w:color="auto" w:fill="auto"/>
          </w:tcPr>
          <w:p w14:paraId="0B96B73E" w14:textId="77777777" w:rsidR="008314B2" w:rsidRPr="008314B2" w:rsidRDefault="008314B2" w:rsidP="008314B2">
            <w:pPr>
              <w:spacing w:after="0" w:line="240" w:lineRule="auto"/>
              <w:jc w:val="both"/>
              <w:rPr>
                <w:rFonts w:ascii="Times New Roman" w:hAnsi="Times New Roman"/>
              </w:rPr>
            </w:pPr>
          </w:p>
        </w:tc>
        <w:tc>
          <w:tcPr>
            <w:tcW w:w="1560" w:type="dxa"/>
          </w:tcPr>
          <w:p w14:paraId="3000709C" w14:textId="77777777" w:rsidR="008314B2" w:rsidRPr="008314B2" w:rsidRDefault="008314B2" w:rsidP="008314B2">
            <w:pPr>
              <w:spacing w:after="0" w:line="240" w:lineRule="auto"/>
              <w:jc w:val="both"/>
              <w:rPr>
                <w:rFonts w:ascii="Times New Roman" w:hAnsi="Times New Roman"/>
              </w:rPr>
            </w:pPr>
          </w:p>
        </w:tc>
      </w:tr>
      <w:tr w:rsidR="008314B2" w:rsidRPr="008314B2" w14:paraId="421DA7D1" w14:textId="77777777" w:rsidTr="008314B2">
        <w:tc>
          <w:tcPr>
            <w:tcW w:w="2405" w:type="dxa"/>
            <w:shd w:val="clear" w:color="auto" w:fill="auto"/>
          </w:tcPr>
          <w:p w14:paraId="67BA3A1E"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Извещатели охранные точечные магнитоконтактные тип 2</w:t>
            </w:r>
          </w:p>
        </w:tc>
        <w:tc>
          <w:tcPr>
            <w:tcW w:w="4536" w:type="dxa"/>
            <w:shd w:val="clear" w:color="auto" w:fill="auto"/>
          </w:tcPr>
          <w:p w14:paraId="6E5481E3"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hAnsi="Times New Roman"/>
                <w:shd w:val="clear" w:color="auto" w:fill="FFFFFF"/>
              </w:rPr>
              <w:t>Предназначен для блокировки дверных и оконных проемов, других строительных, конструктивных элементов зданий и сооружений на открывание или смещение. Тип контактов должен быть НЗ. Расстояние между магнитом и герконом: при размыкании контактов: «более 45 мм»; при замыкании контактов: «менее 10». Максимальное коммутируемое напряжение: не более 72 В. Максимальный коммутируемый ток: не менее 250 мА. Габаритные размеры: корпус геркона Д/В/Ш мм.: не менее 30/более 12/менее 7; корпус магнита Д/В/Ш мм.: более 29/менее 15/более 6.</w:t>
            </w:r>
          </w:p>
        </w:tc>
        <w:tc>
          <w:tcPr>
            <w:tcW w:w="1559" w:type="dxa"/>
            <w:shd w:val="clear" w:color="auto" w:fill="auto"/>
          </w:tcPr>
          <w:p w14:paraId="3B07DE5F"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37EAB48F"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6D1F5CD7" w14:textId="77777777" w:rsidTr="008314B2">
        <w:tc>
          <w:tcPr>
            <w:tcW w:w="2405" w:type="dxa"/>
            <w:shd w:val="clear" w:color="auto" w:fill="auto"/>
          </w:tcPr>
          <w:p w14:paraId="06BBDCEA" w14:textId="77777777" w:rsidR="008314B2" w:rsidRPr="008314B2" w:rsidRDefault="008314B2" w:rsidP="008314B2">
            <w:pPr>
              <w:spacing w:after="0" w:line="240" w:lineRule="auto"/>
              <w:rPr>
                <w:rFonts w:ascii="Times New Roman" w:hAnsi="Times New Roman"/>
              </w:rPr>
            </w:pPr>
            <w:r w:rsidRPr="008314B2">
              <w:rPr>
                <w:rFonts w:ascii="Times New Roman" w:eastAsia="Times New Roman" w:hAnsi="Times New Roman"/>
                <w:lang w:eastAsia="ru-RU"/>
              </w:rPr>
              <w:t>Комбинированный светозвуковой</w:t>
            </w:r>
          </w:p>
        </w:tc>
        <w:tc>
          <w:tcPr>
            <w:tcW w:w="4536" w:type="dxa"/>
            <w:shd w:val="clear" w:color="auto" w:fill="auto"/>
          </w:tcPr>
          <w:p w14:paraId="7016A445"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eastAsia="Times New Roman" w:hAnsi="Times New Roman"/>
                <w:lang w:eastAsia="ru-RU"/>
              </w:rPr>
              <w:t xml:space="preserve">Предназначен для выдачи и сигнала тревоги и аварийного сигнала в виде звука модулированной частоты в системах охранной и охранно-пожарной сигнализации; Напряжение питания: 24 В; </w:t>
            </w:r>
            <w:r w:rsidRPr="008314B2">
              <w:rPr>
                <w:rFonts w:ascii="Times New Roman" w:hAnsi="Times New Roman"/>
              </w:rPr>
              <w:t>Габаритные размеры: длина/высота/глубина (мм): 60-90/50-105/50-70; диапазон рабочих температур, °С: от -30 до +50;</w:t>
            </w:r>
          </w:p>
        </w:tc>
        <w:tc>
          <w:tcPr>
            <w:tcW w:w="1559" w:type="dxa"/>
            <w:shd w:val="clear" w:color="auto" w:fill="auto"/>
          </w:tcPr>
          <w:p w14:paraId="2FA8CBCD"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799F3E20"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78D0D074" w14:textId="77777777" w:rsidTr="008314B2">
        <w:tc>
          <w:tcPr>
            <w:tcW w:w="2405" w:type="dxa"/>
            <w:shd w:val="clear" w:color="auto" w:fill="auto"/>
          </w:tcPr>
          <w:p w14:paraId="673990D3"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 xml:space="preserve">Контроллер доступа </w:t>
            </w:r>
          </w:p>
        </w:tc>
        <w:tc>
          <w:tcPr>
            <w:tcW w:w="4536" w:type="dxa"/>
            <w:shd w:val="clear" w:color="auto" w:fill="auto"/>
          </w:tcPr>
          <w:p w14:paraId="2675DE13"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hAnsi="Times New Roman"/>
              </w:rPr>
              <w:t xml:space="preserve">Количество внешних считывателей электронных идентификаторов (ЭИ) должно быть не менее 2; Интерфейс подключаемых считывателей должен быть: и Touch Memory и Wiegand и ABA и TRACK II; Объем памяти ЭИ (ключей «Touch Memory или Proximity-карт») должен быть: более 32700; Количество уровней доступа: должно быть не менее 100; Максимальный коммутируемый ток должен быть: не более 7А; Максимальное коммутируемое напряжение должно быть: не более 30 В; Питание прибора должно осуществляться от внешнего источника постоянного тока; Напряжение питания должно быть в диапазоне: от более 10,0 до более 14,0 В постоянного тока; наличие встроенного звукового сигнализатора: да/нет; </w:t>
            </w:r>
            <w:r w:rsidRPr="008314B2">
              <w:rPr>
                <w:rFonts w:ascii="Times New Roman" w:eastAsia="Times New Roman" w:hAnsi="Times New Roman"/>
                <w:lang w:eastAsia="ru-RU"/>
              </w:rPr>
              <w:t xml:space="preserve"> срок службы (минимально гарантированный): должен быть более 8 лет;</w:t>
            </w:r>
            <w:r w:rsidRPr="008314B2">
              <w:rPr>
                <w:rFonts w:ascii="Times New Roman" w:hAnsi="Times New Roman"/>
              </w:rPr>
              <w:t xml:space="preserve"> Рабочий диапазон температур должен быть: от более -35 до более  +45 С; степень защиты корпуса (IP) должна быть не менее 40;</w:t>
            </w:r>
          </w:p>
        </w:tc>
        <w:tc>
          <w:tcPr>
            <w:tcW w:w="1559" w:type="dxa"/>
            <w:shd w:val="clear" w:color="auto" w:fill="auto"/>
          </w:tcPr>
          <w:p w14:paraId="12D53634"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188D1E51"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4F2B6B89" w14:textId="77777777" w:rsidTr="008314B2">
        <w:tc>
          <w:tcPr>
            <w:tcW w:w="2405" w:type="dxa"/>
            <w:shd w:val="clear" w:color="auto" w:fill="auto"/>
          </w:tcPr>
          <w:p w14:paraId="7DD9F9D5" w14:textId="77777777" w:rsidR="008314B2" w:rsidRPr="008314B2" w:rsidRDefault="008314B2" w:rsidP="008314B2">
            <w:pPr>
              <w:keepLines/>
              <w:spacing w:after="0" w:line="240" w:lineRule="auto"/>
              <w:outlineLvl w:val="1"/>
              <w:rPr>
                <w:rFonts w:ascii="Times New Roman" w:eastAsia="Times New Roman" w:hAnsi="Times New Roman"/>
                <w:lang w:eastAsia="ru-RU"/>
              </w:rPr>
            </w:pPr>
            <w:r w:rsidRPr="008314B2">
              <w:rPr>
                <w:rFonts w:ascii="Times New Roman" w:eastAsia="Times New Roman" w:hAnsi="Times New Roman"/>
                <w:lang w:eastAsia="ru-RU"/>
              </w:rPr>
              <w:t>Кнопка тревожной сигнализации тип 1</w:t>
            </w:r>
          </w:p>
        </w:tc>
        <w:tc>
          <w:tcPr>
            <w:tcW w:w="4536" w:type="dxa"/>
            <w:shd w:val="clear" w:color="auto" w:fill="auto"/>
          </w:tcPr>
          <w:p w14:paraId="2E525EC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Время фиксирования срабатывания извещателя: должно быть не более 300 мс; рабочий диапазон температур: должен быть от менее минус 25 до более +45°С; габаритные размеры (мм) должны быть: высота от более 95 до не более 100; ширина от более 50 до не более 55; глубина от более 25 до не более 28.</w:t>
            </w:r>
          </w:p>
        </w:tc>
        <w:tc>
          <w:tcPr>
            <w:tcW w:w="1559" w:type="dxa"/>
            <w:shd w:val="clear" w:color="auto" w:fill="auto"/>
          </w:tcPr>
          <w:p w14:paraId="290B08FB" w14:textId="77777777" w:rsidR="008314B2" w:rsidRPr="008314B2" w:rsidRDefault="008314B2" w:rsidP="008314B2">
            <w:pPr>
              <w:spacing w:after="0" w:line="240" w:lineRule="auto"/>
              <w:jc w:val="both"/>
              <w:rPr>
                <w:rFonts w:ascii="Times New Roman" w:hAnsi="Times New Roman"/>
              </w:rPr>
            </w:pPr>
          </w:p>
        </w:tc>
        <w:tc>
          <w:tcPr>
            <w:tcW w:w="1560" w:type="dxa"/>
          </w:tcPr>
          <w:p w14:paraId="2764555C" w14:textId="77777777" w:rsidR="008314B2" w:rsidRPr="008314B2" w:rsidRDefault="008314B2" w:rsidP="008314B2">
            <w:pPr>
              <w:spacing w:after="0" w:line="240" w:lineRule="auto"/>
              <w:jc w:val="both"/>
              <w:rPr>
                <w:rFonts w:ascii="Times New Roman" w:hAnsi="Times New Roman"/>
              </w:rPr>
            </w:pPr>
          </w:p>
        </w:tc>
      </w:tr>
      <w:tr w:rsidR="008314B2" w:rsidRPr="008314B2" w14:paraId="32841BA6" w14:textId="77777777" w:rsidTr="008314B2">
        <w:tc>
          <w:tcPr>
            <w:tcW w:w="2405" w:type="dxa"/>
            <w:shd w:val="clear" w:color="auto" w:fill="auto"/>
          </w:tcPr>
          <w:p w14:paraId="4FC93AB0" w14:textId="77777777" w:rsidR="008314B2" w:rsidRPr="008314B2" w:rsidRDefault="008314B2" w:rsidP="008314B2">
            <w:pPr>
              <w:keepLines/>
              <w:spacing w:after="0" w:line="240" w:lineRule="auto"/>
              <w:outlineLvl w:val="1"/>
              <w:rPr>
                <w:rFonts w:ascii="Times New Roman" w:eastAsia="Times New Roman" w:hAnsi="Times New Roman"/>
                <w:lang w:eastAsia="ru-RU"/>
              </w:rPr>
            </w:pPr>
            <w:r w:rsidRPr="008314B2">
              <w:rPr>
                <w:rFonts w:ascii="Times New Roman" w:eastAsia="Times New Roman" w:hAnsi="Times New Roman"/>
                <w:lang w:eastAsia="ru-RU"/>
              </w:rPr>
              <w:t>Кнопка тревожной сигнализации тип 2</w:t>
            </w:r>
          </w:p>
        </w:tc>
        <w:tc>
          <w:tcPr>
            <w:tcW w:w="4536" w:type="dxa"/>
            <w:shd w:val="clear" w:color="auto" w:fill="auto"/>
          </w:tcPr>
          <w:p w14:paraId="75DD5C8F"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Должна быть 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50-110/45-65/15-35;</w:t>
            </w:r>
          </w:p>
        </w:tc>
        <w:tc>
          <w:tcPr>
            <w:tcW w:w="1559" w:type="dxa"/>
            <w:shd w:val="clear" w:color="auto" w:fill="auto"/>
          </w:tcPr>
          <w:p w14:paraId="4834C5FF" w14:textId="77777777" w:rsidR="008314B2" w:rsidRPr="008314B2" w:rsidRDefault="008314B2" w:rsidP="008314B2">
            <w:pPr>
              <w:spacing w:after="0" w:line="240" w:lineRule="auto"/>
              <w:jc w:val="both"/>
              <w:rPr>
                <w:rFonts w:ascii="Times New Roman" w:hAnsi="Times New Roman"/>
              </w:rPr>
            </w:pPr>
          </w:p>
        </w:tc>
        <w:tc>
          <w:tcPr>
            <w:tcW w:w="1560" w:type="dxa"/>
          </w:tcPr>
          <w:p w14:paraId="2B9C9EC8" w14:textId="77777777" w:rsidR="008314B2" w:rsidRPr="008314B2" w:rsidRDefault="008314B2" w:rsidP="008314B2">
            <w:pPr>
              <w:spacing w:after="0" w:line="240" w:lineRule="auto"/>
              <w:jc w:val="both"/>
              <w:rPr>
                <w:rFonts w:ascii="Times New Roman" w:hAnsi="Times New Roman"/>
              </w:rPr>
            </w:pPr>
          </w:p>
        </w:tc>
      </w:tr>
      <w:tr w:rsidR="008314B2" w:rsidRPr="008314B2" w14:paraId="7EC8E798" w14:textId="77777777" w:rsidTr="008314B2">
        <w:tc>
          <w:tcPr>
            <w:tcW w:w="2405" w:type="dxa"/>
            <w:shd w:val="clear" w:color="auto" w:fill="auto"/>
          </w:tcPr>
          <w:p w14:paraId="1125839A" w14:textId="77777777" w:rsidR="008314B2" w:rsidRPr="008314B2" w:rsidRDefault="008314B2" w:rsidP="008314B2">
            <w:pPr>
              <w:keepLines/>
              <w:spacing w:after="0" w:line="240" w:lineRule="auto"/>
              <w:outlineLvl w:val="1"/>
              <w:rPr>
                <w:rFonts w:ascii="Times New Roman" w:eastAsia="Times New Roman" w:hAnsi="Times New Roman"/>
                <w:lang w:eastAsia="ru-RU"/>
              </w:rPr>
            </w:pPr>
            <w:r w:rsidRPr="008314B2">
              <w:rPr>
                <w:rFonts w:ascii="Times New Roman" w:eastAsia="Times New Roman" w:hAnsi="Times New Roman"/>
                <w:lang w:eastAsia="ru-RU"/>
              </w:rPr>
              <w:t>Кнопка тревожной сигнализации тип 3</w:t>
            </w:r>
          </w:p>
        </w:tc>
        <w:tc>
          <w:tcPr>
            <w:tcW w:w="4536" w:type="dxa"/>
            <w:shd w:val="clear" w:color="auto" w:fill="auto"/>
          </w:tcPr>
          <w:p w14:paraId="67366BAE" w14:textId="77777777" w:rsidR="008314B2" w:rsidRPr="008314B2" w:rsidRDefault="008314B2" w:rsidP="008314B2">
            <w:pPr>
              <w:spacing w:after="0" w:line="240" w:lineRule="auto"/>
              <w:jc w:val="both"/>
              <w:rPr>
                <w:rFonts w:ascii="Times New Roman" w:eastAsia="Times New Roman" w:hAnsi="Times New Roman"/>
                <w:bCs/>
                <w:lang w:eastAsia="zh-CN"/>
              </w:rPr>
            </w:pPr>
            <w:r w:rsidRPr="008314B2">
              <w:rPr>
                <w:rFonts w:ascii="Times New Roman" w:hAnsi="Times New Roman"/>
              </w:rPr>
              <w:t>Должна быть 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50-115/45-65/15-40;</w:t>
            </w:r>
          </w:p>
        </w:tc>
        <w:tc>
          <w:tcPr>
            <w:tcW w:w="1559" w:type="dxa"/>
            <w:shd w:val="clear" w:color="auto" w:fill="auto"/>
          </w:tcPr>
          <w:p w14:paraId="2DCDF004" w14:textId="77777777" w:rsidR="008314B2" w:rsidRPr="008314B2" w:rsidRDefault="008314B2" w:rsidP="008314B2">
            <w:pPr>
              <w:spacing w:after="0" w:line="240" w:lineRule="auto"/>
              <w:jc w:val="both"/>
              <w:rPr>
                <w:rFonts w:ascii="Times New Roman" w:eastAsia="Times New Roman" w:hAnsi="Times New Roman"/>
                <w:bCs/>
                <w:lang w:eastAsia="zh-CN"/>
              </w:rPr>
            </w:pPr>
          </w:p>
        </w:tc>
        <w:tc>
          <w:tcPr>
            <w:tcW w:w="1560" w:type="dxa"/>
          </w:tcPr>
          <w:p w14:paraId="507DA251" w14:textId="77777777" w:rsidR="008314B2" w:rsidRPr="008314B2" w:rsidRDefault="008314B2" w:rsidP="008314B2">
            <w:pPr>
              <w:spacing w:after="0" w:line="240" w:lineRule="auto"/>
              <w:jc w:val="both"/>
              <w:rPr>
                <w:rFonts w:ascii="Times New Roman" w:eastAsia="Times New Roman" w:hAnsi="Times New Roman"/>
                <w:bCs/>
                <w:lang w:eastAsia="zh-CN"/>
              </w:rPr>
            </w:pPr>
          </w:p>
        </w:tc>
      </w:tr>
      <w:tr w:rsidR="008314B2" w:rsidRPr="008314B2" w14:paraId="64F4A0D6" w14:textId="77777777" w:rsidTr="008314B2">
        <w:tc>
          <w:tcPr>
            <w:tcW w:w="2405" w:type="dxa"/>
            <w:shd w:val="clear" w:color="auto" w:fill="auto"/>
          </w:tcPr>
          <w:p w14:paraId="7C69C12E" w14:textId="77777777" w:rsidR="008314B2" w:rsidRPr="008314B2" w:rsidRDefault="008314B2" w:rsidP="008314B2">
            <w:pPr>
              <w:keepLines/>
              <w:spacing w:after="0" w:line="240" w:lineRule="auto"/>
              <w:outlineLvl w:val="1"/>
              <w:rPr>
                <w:rFonts w:ascii="Times New Roman" w:eastAsia="Times New Roman" w:hAnsi="Times New Roman"/>
                <w:lang w:eastAsia="ru-RU"/>
              </w:rPr>
            </w:pPr>
            <w:r w:rsidRPr="008314B2">
              <w:rPr>
                <w:rFonts w:ascii="Times New Roman" w:eastAsia="Times New Roman" w:hAnsi="Times New Roman"/>
                <w:lang w:eastAsia="ru-RU"/>
              </w:rPr>
              <w:t>Кнопка тревожной сигнализации тип 4</w:t>
            </w:r>
          </w:p>
        </w:tc>
        <w:tc>
          <w:tcPr>
            <w:tcW w:w="4536" w:type="dxa"/>
            <w:shd w:val="clear" w:color="auto" w:fill="auto"/>
          </w:tcPr>
          <w:p w14:paraId="0024F16F"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Должна быть 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50-90/45-65/15-35; материал изготовления корпуса: пластик/комбинированный/металл (пластик + металл)</w:t>
            </w:r>
          </w:p>
        </w:tc>
        <w:tc>
          <w:tcPr>
            <w:tcW w:w="1559" w:type="dxa"/>
            <w:shd w:val="clear" w:color="auto" w:fill="auto"/>
          </w:tcPr>
          <w:p w14:paraId="244EDC35" w14:textId="77777777" w:rsidR="008314B2" w:rsidRPr="008314B2" w:rsidRDefault="008314B2" w:rsidP="008314B2">
            <w:pPr>
              <w:spacing w:after="0" w:line="240" w:lineRule="auto"/>
              <w:jc w:val="both"/>
              <w:rPr>
                <w:rFonts w:ascii="Times New Roman" w:hAnsi="Times New Roman"/>
              </w:rPr>
            </w:pPr>
          </w:p>
        </w:tc>
        <w:tc>
          <w:tcPr>
            <w:tcW w:w="1560" w:type="dxa"/>
          </w:tcPr>
          <w:p w14:paraId="0062AF88" w14:textId="77777777" w:rsidR="008314B2" w:rsidRPr="008314B2" w:rsidRDefault="008314B2" w:rsidP="008314B2">
            <w:pPr>
              <w:spacing w:after="0" w:line="240" w:lineRule="auto"/>
              <w:jc w:val="both"/>
              <w:rPr>
                <w:rFonts w:ascii="Times New Roman" w:hAnsi="Times New Roman"/>
              </w:rPr>
            </w:pPr>
          </w:p>
        </w:tc>
      </w:tr>
      <w:tr w:rsidR="008314B2" w:rsidRPr="008314B2" w14:paraId="6070EEF5" w14:textId="77777777" w:rsidTr="008314B2">
        <w:tc>
          <w:tcPr>
            <w:tcW w:w="2405" w:type="dxa"/>
            <w:shd w:val="clear" w:color="auto" w:fill="auto"/>
          </w:tcPr>
          <w:p w14:paraId="17CB26EF" w14:textId="77777777" w:rsidR="008314B2" w:rsidRPr="008314B2" w:rsidRDefault="008314B2" w:rsidP="008314B2">
            <w:pPr>
              <w:keepLines/>
              <w:spacing w:after="0" w:line="240" w:lineRule="auto"/>
              <w:outlineLvl w:val="1"/>
              <w:rPr>
                <w:rFonts w:ascii="Times New Roman" w:eastAsia="Times New Roman" w:hAnsi="Times New Roman"/>
                <w:lang w:eastAsia="ru-RU"/>
              </w:rPr>
            </w:pPr>
            <w:r w:rsidRPr="008314B2">
              <w:rPr>
                <w:rFonts w:ascii="Times New Roman" w:eastAsia="Times New Roman" w:hAnsi="Times New Roman"/>
                <w:lang w:eastAsia="ru-RU"/>
              </w:rPr>
              <w:t>Кнопка тревожной сигнализации тип 5</w:t>
            </w:r>
          </w:p>
        </w:tc>
        <w:tc>
          <w:tcPr>
            <w:tcW w:w="4536" w:type="dxa"/>
            <w:shd w:val="clear" w:color="auto" w:fill="auto"/>
          </w:tcPr>
          <w:p w14:paraId="67A163FB"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Должна быть 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50-100/20-70/15-40; материал изготовления корпуса: пластик/комбинированный/металл (пластик + металл)</w:t>
            </w:r>
          </w:p>
        </w:tc>
        <w:tc>
          <w:tcPr>
            <w:tcW w:w="1559" w:type="dxa"/>
            <w:shd w:val="clear" w:color="auto" w:fill="auto"/>
          </w:tcPr>
          <w:p w14:paraId="35858720" w14:textId="77777777" w:rsidR="008314B2" w:rsidRPr="008314B2" w:rsidRDefault="008314B2" w:rsidP="008314B2">
            <w:pPr>
              <w:spacing w:after="0" w:line="240" w:lineRule="auto"/>
              <w:jc w:val="both"/>
              <w:rPr>
                <w:rFonts w:ascii="Times New Roman" w:hAnsi="Times New Roman"/>
              </w:rPr>
            </w:pPr>
          </w:p>
        </w:tc>
        <w:tc>
          <w:tcPr>
            <w:tcW w:w="1560" w:type="dxa"/>
          </w:tcPr>
          <w:p w14:paraId="5E9DA287" w14:textId="77777777" w:rsidR="008314B2" w:rsidRPr="008314B2" w:rsidRDefault="008314B2" w:rsidP="008314B2">
            <w:pPr>
              <w:spacing w:after="0" w:line="240" w:lineRule="auto"/>
              <w:jc w:val="both"/>
              <w:rPr>
                <w:rFonts w:ascii="Times New Roman" w:hAnsi="Times New Roman"/>
              </w:rPr>
            </w:pPr>
          </w:p>
        </w:tc>
      </w:tr>
      <w:tr w:rsidR="008314B2" w:rsidRPr="008314B2" w14:paraId="1D596E38" w14:textId="77777777" w:rsidTr="008314B2">
        <w:tc>
          <w:tcPr>
            <w:tcW w:w="2405" w:type="dxa"/>
            <w:shd w:val="clear" w:color="auto" w:fill="auto"/>
          </w:tcPr>
          <w:p w14:paraId="678C05A4" w14:textId="77777777" w:rsidR="008314B2" w:rsidRPr="008314B2" w:rsidRDefault="008314B2" w:rsidP="008314B2">
            <w:pPr>
              <w:keepLines/>
              <w:spacing w:after="0" w:line="240" w:lineRule="auto"/>
              <w:outlineLvl w:val="1"/>
              <w:rPr>
                <w:rFonts w:ascii="Times New Roman" w:eastAsia="Times New Roman" w:hAnsi="Times New Roman"/>
                <w:lang w:eastAsia="ru-RU"/>
              </w:rPr>
            </w:pPr>
            <w:r w:rsidRPr="008314B2">
              <w:rPr>
                <w:rFonts w:ascii="Times New Roman" w:eastAsia="Times New Roman" w:hAnsi="Times New Roman"/>
                <w:lang w:eastAsia="ru-RU"/>
              </w:rPr>
              <w:t>Кнопка тревожной сигнализации тип 1</w:t>
            </w:r>
          </w:p>
        </w:tc>
        <w:tc>
          <w:tcPr>
            <w:tcW w:w="4536" w:type="dxa"/>
            <w:shd w:val="clear" w:color="auto" w:fill="auto"/>
          </w:tcPr>
          <w:p w14:paraId="01C1603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Должна быть предназначена для ручной подачи сигнала тревоги при работе в составе интегрированной системы охраной и охранно-тревожной сигнализации; габаритные размеры мм: длина/ширина/толщина: 90-110/45-60/15-30;</w:t>
            </w:r>
          </w:p>
        </w:tc>
        <w:tc>
          <w:tcPr>
            <w:tcW w:w="1559" w:type="dxa"/>
            <w:shd w:val="clear" w:color="auto" w:fill="auto"/>
          </w:tcPr>
          <w:p w14:paraId="7294C637" w14:textId="77777777" w:rsidR="008314B2" w:rsidRPr="008314B2" w:rsidRDefault="008314B2" w:rsidP="008314B2">
            <w:pPr>
              <w:spacing w:after="0" w:line="240" w:lineRule="auto"/>
              <w:jc w:val="both"/>
              <w:rPr>
                <w:rFonts w:ascii="Times New Roman" w:hAnsi="Times New Roman"/>
              </w:rPr>
            </w:pPr>
          </w:p>
        </w:tc>
        <w:tc>
          <w:tcPr>
            <w:tcW w:w="1560" w:type="dxa"/>
          </w:tcPr>
          <w:p w14:paraId="50851A94" w14:textId="77777777" w:rsidR="008314B2" w:rsidRPr="008314B2" w:rsidRDefault="008314B2" w:rsidP="008314B2">
            <w:pPr>
              <w:spacing w:after="0" w:line="240" w:lineRule="auto"/>
              <w:jc w:val="both"/>
              <w:rPr>
                <w:rFonts w:ascii="Times New Roman" w:hAnsi="Times New Roman"/>
              </w:rPr>
            </w:pPr>
          </w:p>
        </w:tc>
      </w:tr>
      <w:tr w:rsidR="008314B2" w:rsidRPr="008314B2" w14:paraId="5992C0E7" w14:textId="77777777" w:rsidTr="008314B2">
        <w:tc>
          <w:tcPr>
            <w:tcW w:w="2405" w:type="dxa"/>
            <w:shd w:val="clear" w:color="auto" w:fill="auto"/>
          </w:tcPr>
          <w:p w14:paraId="0AE614A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комбинированный светозвуковой тип 1</w:t>
            </w:r>
          </w:p>
        </w:tc>
        <w:tc>
          <w:tcPr>
            <w:tcW w:w="4536" w:type="dxa"/>
            <w:shd w:val="clear" w:color="auto" w:fill="auto"/>
          </w:tcPr>
          <w:p w14:paraId="595F14CE" w14:textId="4AFAFE64"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светового и звукового оповещения о состоянии объекта. Тип светового оповещателя: постоянного свечения. Цвет белый/серый. Цвет свечения должен быть красный. Уровень звукового давления: не менее 105 дБ. Регулировка громкости: есть/нет. Напряжение питания от внешнего источника питания: не менее 12 В. Ток потребления при питании от внешнего источника питания: не более 40 мА. Степень защиты не менее IP52. Габаритные размеры В/Д/Ш мм.: не менее 140/более 88/менее 45</w:t>
            </w:r>
          </w:p>
        </w:tc>
        <w:tc>
          <w:tcPr>
            <w:tcW w:w="1559" w:type="dxa"/>
            <w:shd w:val="clear" w:color="auto" w:fill="auto"/>
          </w:tcPr>
          <w:p w14:paraId="2FAE1328" w14:textId="77777777" w:rsidR="008314B2" w:rsidRPr="008314B2" w:rsidRDefault="008314B2" w:rsidP="008314B2">
            <w:pPr>
              <w:spacing w:after="0" w:line="240" w:lineRule="auto"/>
              <w:jc w:val="both"/>
              <w:rPr>
                <w:rFonts w:ascii="Times New Roman" w:hAnsi="Times New Roman"/>
              </w:rPr>
            </w:pPr>
          </w:p>
        </w:tc>
        <w:tc>
          <w:tcPr>
            <w:tcW w:w="1560" w:type="dxa"/>
          </w:tcPr>
          <w:p w14:paraId="4421A3B9" w14:textId="77777777" w:rsidR="008314B2" w:rsidRPr="008314B2" w:rsidRDefault="008314B2" w:rsidP="008314B2">
            <w:pPr>
              <w:spacing w:after="0" w:line="240" w:lineRule="auto"/>
              <w:jc w:val="both"/>
              <w:rPr>
                <w:rFonts w:ascii="Times New Roman" w:hAnsi="Times New Roman"/>
              </w:rPr>
            </w:pPr>
          </w:p>
        </w:tc>
      </w:tr>
      <w:tr w:rsidR="008314B2" w:rsidRPr="008314B2" w14:paraId="6457394A" w14:textId="77777777" w:rsidTr="008314B2">
        <w:tc>
          <w:tcPr>
            <w:tcW w:w="2405" w:type="dxa"/>
            <w:shd w:val="clear" w:color="auto" w:fill="auto"/>
          </w:tcPr>
          <w:p w14:paraId="6DFF4FCE"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2</w:t>
            </w:r>
          </w:p>
        </w:tc>
        <w:tc>
          <w:tcPr>
            <w:tcW w:w="4536" w:type="dxa"/>
            <w:shd w:val="clear" w:color="auto" w:fill="auto"/>
          </w:tcPr>
          <w:p w14:paraId="76A595A2"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Предназначен для применения в адресных системах охранной и пожарной сигнализации.  Буфер событий не менее 1000.  Коммутируемый ток не менее 5000 мА.  Потребление тока не более 1,6 А. </w:t>
            </w:r>
            <w:r w:rsidRPr="008314B2">
              <w:rPr>
                <w:rFonts w:ascii="Times New Roman" w:hAnsi="Times New Roman"/>
                <w:shd w:val="clear" w:color="auto" w:fill="FFFFFF"/>
              </w:rPr>
              <w:t xml:space="preserve"> Габаритные размеры Д/В/Ш мм: не более 200/менее 170/не более 50.</w:t>
            </w:r>
          </w:p>
        </w:tc>
        <w:tc>
          <w:tcPr>
            <w:tcW w:w="1559" w:type="dxa"/>
            <w:shd w:val="clear" w:color="auto" w:fill="auto"/>
          </w:tcPr>
          <w:p w14:paraId="496A552C" w14:textId="77777777" w:rsidR="008314B2" w:rsidRPr="008314B2" w:rsidRDefault="008314B2" w:rsidP="008314B2">
            <w:pPr>
              <w:spacing w:after="0" w:line="240" w:lineRule="auto"/>
              <w:jc w:val="both"/>
              <w:rPr>
                <w:rFonts w:ascii="Times New Roman" w:hAnsi="Times New Roman"/>
              </w:rPr>
            </w:pPr>
          </w:p>
        </w:tc>
        <w:tc>
          <w:tcPr>
            <w:tcW w:w="1560" w:type="dxa"/>
          </w:tcPr>
          <w:p w14:paraId="0F52536D" w14:textId="77777777" w:rsidR="008314B2" w:rsidRPr="008314B2" w:rsidRDefault="008314B2" w:rsidP="008314B2">
            <w:pPr>
              <w:spacing w:after="0" w:line="240" w:lineRule="auto"/>
              <w:jc w:val="both"/>
              <w:rPr>
                <w:rFonts w:ascii="Times New Roman" w:hAnsi="Times New Roman"/>
              </w:rPr>
            </w:pPr>
          </w:p>
        </w:tc>
      </w:tr>
      <w:tr w:rsidR="008314B2" w:rsidRPr="008314B2" w14:paraId="14255C4E" w14:textId="77777777" w:rsidTr="008314B2">
        <w:trPr>
          <w:trHeight w:val="206"/>
        </w:trPr>
        <w:tc>
          <w:tcPr>
            <w:tcW w:w="2405" w:type="dxa"/>
            <w:shd w:val="clear" w:color="auto" w:fill="auto"/>
          </w:tcPr>
          <w:p w14:paraId="013DAAAC"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Импульсный источник питания</w:t>
            </w:r>
          </w:p>
        </w:tc>
        <w:tc>
          <w:tcPr>
            <w:tcW w:w="4536" w:type="dxa"/>
            <w:shd w:val="clear" w:color="auto" w:fill="auto"/>
          </w:tcPr>
          <w:p w14:paraId="35C93358"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Тип устройства: источник вторичного электропитания резервированный.  Потребляемый ток при питании от резервного источника питания: не более 0,04 А. Тип используемого аккумулятора 12В 7 Ач.  Ток заряда аккумуляторной батареи 0,35 А.  Степень защиты не менее IP20. </w:t>
            </w:r>
            <w:r w:rsidRPr="008314B2">
              <w:rPr>
                <w:rFonts w:ascii="Times New Roman" w:hAnsi="Times New Roman"/>
                <w:shd w:val="clear" w:color="auto" w:fill="FFFFFF"/>
              </w:rPr>
              <w:t xml:space="preserve"> Диапазон рабочих температур, °С: от менее -8 до более +45.  Габаритные размеры Д/В/Ш мм: не более 200/менее 190/ более 80.</w:t>
            </w:r>
          </w:p>
        </w:tc>
        <w:tc>
          <w:tcPr>
            <w:tcW w:w="1559" w:type="dxa"/>
            <w:shd w:val="clear" w:color="auto" w:fill="auto"/>
          </w:tcPr>
          <w:p w14:paraId="02C38CEB" w14:textId="77777777" w:rsidR="008314B2" w:rsidRPr="008314B2" w:rsidRDefault="008314B2" w:rsidP="008314B2">
            <w:pPr>
              <w:spacing w:after="0" w:line="240" w:lineRule="auto"/>
              <w:jc w:val="both"/>
              <w:rPr>
                <w:rFonts w:ascii="Times New Roman" w:hAnsi="Times New Roman"/>
              </w:rPr>
            </w:pPr>
          </w:p>
        </w:tc>
        <w:tc>
          <w:tcPr>
            <w:tcW w:w="1560" w:type="dxa"/>
          </w:tcPr>
          <w:p w14:paraId="2301B910" w14:textId="77777777" w:rsidR="008314B2" w:rsidRPr="008314B2" w:rsidRDefault="008314B2" w:rsidP="008314B2">
            <w:pPr>
              <w:spacing w:after="0" w:line="240" w:lineRule="auto"/>
              <w:jc w:val="both"/>
              <w:rPr>
                <w:rFonts w:ascii="Times New Roman" w:hAnsi="Times New Roman"/>
              </w:rPr>
            </w:pPr>
          </w:p>
        </w:tc>
      </w:tr>
      <w:tr w:rsidR="008314B2" w:rsidRPr="008314B2" w14:paraId="2D8B5731" w14:textId="77777777" w:rsidTr="008314B2">
        <w:tc>
          <w:tcPr>
            <w:tcW w:w="2405" w:type="dxa"/>
            <w:shd w:val="clear" w:color="auto" w:fill="auto"/>
          </w:tcPr>
          <w:p w14:paraId="7852DD5F"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дымовой тип 2</w:t>
            </w:r>
          </w:p>
        </w:tc>
        <w:tc>
          <w:tcPr>
            <w:tcW w:w="4536" w:type="dxa"/>
            <w:shd w:val="clear" w:color="auto" w:fill="auto"/>
          </w:tcPr>
          <w:p w14:paraId="1E0378D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Подключение должно быть 2-х проводное. Чувствительность в диапазоне от 0,05 до 0,2.  Цвет должен быть белый. Тип установки должен быть накладной. Ток потребления: не более 0,15 мА. Степень защиты не менее </w:t>
            </w:r>
            <w:r w:rsidRPr="008314B2">
              <w:rPr>
                <w:rFonts w:ascii="Times New Roman" w:hAnsi="Times New Roman"/>
                <w:shd w:val="clear" w:color="auto" w:fill="FFFFFF"/>
                <w:lang w:val="en-US"/>
              </w:rPr>
              <w:t>IP</w:t>
            </w:r>
            <w:r w:rsidRPr="008314B2">
              <w:rPr>
                <w:rFonts w:ascii="Times New Roman" w:hAnsi="Times New Roman"/>
              </w:rPr>
              <w:t>30. Масса не более 0,30 кг.</w:t>
            </w:r>
          </w:p>
        </w:tc>
        <w:tc>
          <w:tcPr>
            <w:tcW w:w="1559" w:type="dxa"/>
            <w:shd w:val="clear" w:color="auto" w:fill="auto"/>
          </w:tcPr>
          <w:p w14:paraId="063F257A" w14:textId="77777777" w:rsidR="008314B2" w:rsidRPr="008314B2" w:rsidRDefault="008314B2" w:rsidP="008314B2">
            <w:pPr>
              <w:spacing w:after="0" w:line="240" w:lineRule="auto"/>
              <w:jc w:val="both"/>
              <w:rPr>
                <w:rFonts w:ascii="Times New Roman" w:hAnsi="Times New Roman"/>
              </w:rPr>
            </w:pPr>
          </w:p>
        </w:tc>
        <w:tc>
          <w:tcPr>
            <w:tcW w:w="1560" w:type="dxa"/>
          </w:tcPr>
          <w:p w14:paraId="3F8D5F3C" w14:textId="77777777" w:rsidR="008314B2" w:rsidRPr="008314B2" w:rsidRDefault="008314B2" w:rsidP="008314B2">
            <w:pPr>
              <w:spacing w:after="0" w:line="240" w:lineRule="auto"/>
              <w:jc w:val="both"/>
              <w:rPr>
                <w:rFonts w:ascii="Times New Roman" w:hAnsi="Times New Roman"/>
              </w:rPr>
            </w:pPr>
          </w:p>
        </w:tc>
      </w:tr>
      <w:tr w:rsidR="008314B2" w:rsidRPr="008314B2" w14:paraId="595E4BF3" w14:textId="77777777" w:rsidTr="008314B2">
        <w:tc>
          <w:tcPr>
            <w:tcW w:w="2405" w:type="dxa"/>
            <w:shd w:val="clear" w:color="auto" w:fill="auto"/>
          </w:tcPr>
          <w:p w14:paraId="559CB6D6"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ручной тип 4</w:t>
            </w:r>
          </w:p>
        </w:tc>
        <w:tc>
          <w:tcPr>
            <w:tcW w:w="4536" w:type="dxa"/>
            <w:shd w:val="clear" w:color="auto" w:fill="auto"/>
          </w:tcPr>
          <w:p w14:paraId="781F06E1"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w:t>
            </w:r>
            <w:r w:rsidRPr="008314B2">
              <w:rPr>
                <w:rFonts w:ascii="Times New Roman" w:hAnsi="Times New Roman"/>
                <w:bCs/>
                <w:bdr w:val="none" w:sz="0" w:space="0" w:color="auto" w:frame="1"/>
                <w:shd w:val="clear" w:color="auto" w:fill="FFFFFF"/>
              </w:rPr>
              <w:t>для ручного включения сигнала. Тип установки должен быть накладной</w:t>
            </w:r>
            <w:r w:rsidRPr="008314B2">
              <w:rPr>
                <w:rFonts w:ascii="Times New Roman" w:hAnsi="Times New Roman"/>
                <w:b/>
                <w:shd w:val="clear" w:color="auto" w:fill="FFFFFF"/>
              </w:rPr>
              <w:t>.</w:t>
            </w:r>
            <w:r w:rsidRPr="008314B2">
              <w:rPr>
                <w:rFonts w:ascii="Times New Roman" w:hAnsi="Times New Roman"/>
                <w:shd w:val="clear" w:color="auto" w:fill="FFFFFF"/>
              </w:rPr>
              <w:t xml:space="preserve"> Степень защиты оболочкой не менее </w:t>
            </w:r>
            <w:r w:rsidRPr="008314B2">
              <w:rPr>
                <w:rFonts w:ascii="Times New Roman" w:hAnsi="Times New Roman"/>
                <w:shd w:val="clear" w:color="auto" w:fill="FFFFFF"/>
                <w:lang w:val="en-US"/>
              </w:rPr>
              <w:t>IP</w:t>
            </w:r>
            <w:r w:rsidRPr="008314B2">
              <w:rPr>
                <w:rFonts w:ascii="Times New Roman" w:hAnsi="Times New Roman"/>
                <w:shd w:val="clear" w:color="auto" w:fill="FFFFFF"/>
              </w:rPr>
              <w:t>41. Масса не более 0,1 кг. Габаритные размеры В/Д/Ш мм.: не более 88/ менее 87/ более 43.  Диапазон рабочих температур, °С: от менее -20 до более +50. Потребляемый ток: не более 0,17 мА. Цвет должен быть красный.</w:t>
            </w:r>
          </w:p>
        </w:tc>
        <w:tc>
          <w:tcPr>
            <w:tcW w:w="1559" w:type="dxa"/>
            <w:shd w:val="clear" w:color="auto" w:fill="auto"/>
          </w:tcPr>
          <w:p w14:paraId="5957EF75" w14:textId="77777777" w:rsidR="008314B2" w:rsidRPr="008314B2" w:rsidRDefault="008314B2" w:rsidP="008314B2">
            <w:pPr>
              <w:spacing w:after="0" w:line="240" w:lineRule="auto"/>
              <w:jc w:val="both"/>
              <w:rPr>
                <w:rFonts w:ascii="Times New Roman" w:hAnsi="Times New Roman"/>
              </w:rPr>
            </w:pPr>
          </w:p>
        </w:tc>
        <w:tc>
          <w:tcPr>
            <w:tcW w:w="1560" w:type="dxa"/>
          </w:tcPr>
          <w:p w14:paraId="1D8A2FF3" w14:textId="77777777" w:rsidR="008314B2" w:rsidRPr="008314B2" w:rsidRDefault="008314B2" w:rsidP="008314B2">
            <w:pPr>
              <w:spacing w:after="0" w:line="240" w:lineRule="auto"/>
              <w:jc w:val="both"/>
              <w:rPr>
                <w:rFonts w:ascii="Times New Roman" w:hAnsi="Times New Roman"/>
              </w:rPr>
            </w:pPr>
          </w:p>
        </w:tc>
      </w:tr>
      <w:tr w:rsidR="008314B2" w:rsidRPr="008314B2" w14:paraId="128BB2B9" w14:textId="77777777" w:rsidTr="008314B2">
        <w:tc>
          <w:tcPr>
            <w:tcW w:w="2405" w:type="dxa"/>
            <w:shd w:val="clear" w:color="auto" w:fill="auto"/>
          </w:tcPr>
          <w:p w14:paraId="11949ED8"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охранно-пожарный тип 2</w:t>
            </w:r>
          </w:p>
        </w:tc>
        <w:tc>
          <w:tcPr>
            <w:tcW w:w="4536" w:type="dxa"/>
            <w:shd w:val="clear" w:color="auto" w:fill="auto"/>
          </w:tcPr>
          <w:p w14:paraId="0D9E77B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Оповещатель предназначен для выдачи звуковых сигналов оповещения в системах охранной и охранно-пожарной сигнализации. Уровень звукового давления: не менее 100 дБ. Напряжение питания от внешнего источника питания: не менее 12 В. Ток потребления при питании от внешнего источника питания не более 35 мА. Степень защиты не ниже IP41. Габаритные размеры Д/В/Ш мм.: менее 89/более 87/менее 46.</w:t>
            </w:r>
          </w:p>
        </w:tc>
        <w:tc>
          <w:tcPr>
            <w:tcW w:w="1559" w:type="dxa"/>
            <w:shd w:val="clear" w:color="auto" w:fill="auto"/>
          </w:tcPr>
          <w:p w14:paraId="1363B0FA" w14:textId="77777777" w:rsidR="008314B2" w:rsidRPr="008314B2" w:rsidRDefault="008314B2" w:rsidP="008314B2">
            <w:pPr>
              <w:spacing w:after="0" w:line="240" w:lineRule="auto"/>
              <w:jc w:val="both"/>
              <w:rPr>
                <w:rFonts w:ascii="Times New Roman" w:hAnsi="Times New Roman"/>
              </w:rPr>
            </w:pPr>
          </w:p>
        </w:tc>
        <w:tc>
          <w:tcPr>
            <w:tcW w:w="1560" w:type="dxa"/>
          </w:tcPr>
          <w:p w14:paraId="72892635" w14:textId="77777777" w:rsidR="008314B2" w:rsidRPr="008314B2" w:rsidRDefault="008314B2" w:rsidP="008314B2">
            <w:pPr>
              <w:spacing w:after="0" w:line="240" w:lineRule="auto"/>
              <w:jc w:val="both"/>
              <w:rPr>
                <w:rFonts w:ascii="Times New Roman" w:hAnsi="Times New Roman"/>
              </w:rPr>
            </w:pPr>
          </w:p>
        </w:tc>
      </w:tr>
      <w:tr w:rsidR="008314B2" w:rsidRPr="008314B2" w14:paraId="35B5DD36" w14:textId="77777777" w:rsidTr="008314B2">
        <w:tc>
          <w:tcPr>
            <w:tcW w:w="2405" w:type="dxa"/>
            <w:shd w:val="clear" w:color="auto" w:fill="auto"/>
          </w:tcPr>
          <w:p w14:paraId="1454133D"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Оповещатель охранно-пожарный тип 3</w:t>
            </w:r>
          </w:p>
          <w:p w14:paraId="7872CF31"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6783884E"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звуковых сигналов на объектах, оснащенных охранно-пожарной сигнализацией; максимально допустимый уровень звукового давления при работе оповещателя: до 105  дБ</w:t>
            </w:r>
            <w:r w:rsidRPr="008314B2">
              <w:rPr>
                <w:rFonts w:ascii="Times New Roman" w:eastAsia="Times New Roman" w:hAnsi="Times New Roman"/>
                <w:lang w:eastAsia="ru-RU"/>
              </w:rPr>
              <w:t xml:space="preserve"> ; степень (IP) защиты оболочки не менее55; диапазон рабочих температур: от менее минус 45°С до более +50 °С; время непрерывной работы в режиме оповещения (минут): не ограничено/25; габаритные размеры (мм): диаметр основания/высота: не менее 60 и не более100/не менее 50 и не более 100;</w:t>
            </w:r>
          </w:p>
        </w:tc>
        <w:tc>
          <w:tcPr>
            <w:tcW w:w="1559" w:type="dxa"/>
            <w:shd w:val="clear" w:color="auto" w:fill="auto"/>
          </w:tcPr>
          <w:p w14:paraId="3C10FBC4" w14:textId="77777777" w:rsidR="008314B2" w:rsidRPr="008314B2" w:rsidRDefault="008314B2" w:rsidP="008314B2">
            <w:pPr>
              <w:spacing w:after="0" w:line="240" w:lineRule="auto"/>
              <w:jc w:val="both"/>
              <w:rPr>
                <w:rFonts w:ascii="Times New Roman" w:hAnsi="Times New Roman"/>
              </w:rPr>
            </w:pPr>
          </w:p>
        </w:tc>
        <w:tc>
          <w:tcPr>
            <w:tcW w:w="1560" w:type="dxa"/>
          </w:tcPr>
          <w:p w14:paraId="72976977" w14:textId="77777777" w:rsidR="008314B2" w:rsidRPr="008314B2" w:rsidRDefault="008314B2" w:rsidP="008314B2">
            <w:pPr>
              <w:spacing w:after="0" w:line="240" w:lineRule="auto"/>
              <w:jc w:val="both"/>
              <w:rPr>
                <w:rFonts w:ascii="Times New Roman" w:hAnsi="Times New Roman"/>
              </w:rPr>
            </w:pPr>
          </w:p>
        </w:tc>
      </w:tr>
      <w:tr w:rsidR="008314B2" w:rsidRPr="008314B2" w14:paraId="5C073B9F" w14:textId="77777777" w:rsidTr="008314B2">
        <w:tc>
          <w:tcPr>
            <w:tcW w:w="2405" w:type="dxa"/>
            <w:shd w:val="clear" w:color="auto" w:fill="auto"/>
          </w:tcPr>
          <w:p w14:paraId="1CF4388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светозвуковой тип 1</w:t>
            </w:r>
          </w:p>
        </w:tc>
        <w:tc>
          <w:tcPr>
            <w:tcW w:w="4536" w:type="dxa"/>
            <w:shd w:val="clear" w:color="auto" w:fill="auto"/>
          </w:tcPr>
          <w:p w14:paraId="6028AF8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Цвет корпуса белый/серый. </w:t>
            </w:r>
            <w:r w:rsidRPr="008314B2">
              <w:rPr>
                <w:rFonts w:ascii="Times New Roman" w:hAnsi="Times New Roman"/>
                <w:shd w:val="clear" w:color="auto" w:fill="FFFFFF"/>
              </w:rPr>
              <w:t xml:space="preserve">Цвет свечения должен быть красный. Уровень звукового давления, дБ: не менее 85. Степень защиты не ниже IP41. Габаритные размеры Д/В/Ш, мм: 115-125/145-154/менее 52. Масса не более 0,5 кг. </w:t>
            </w:r>
          </w:p>
        </w:tc>
        <w:tc>
          <w:tcPr>
            <w:tcW w:w="1559" w:type="dxa"/>
            <w:shd w:val="clear" w:color="auto" w:fill="auto"/>
          </w:tcPr>
          <w:p w14:paraId="13E31295" w14:textId="77777777" w:rsidR="008314B2" w:rsidRPr="008314B2" w:rsidRDefault="008314B2" w:rsidP="008314B2">
            <w:pPr>
              <w:spacing w:after="0" w:line="240" w:lineRule="auto"/>
              <w:jc w:val="both"/>
              <w:rPr>
                <w:rFonts w:ascii="Times New Roman" w:hAnsi="Times New Roman"/>
              </w:rPr>
            </w:pPr>
          </w:p>
        </w:tc>
        <w:tc>
          <w:tcPr>
            <w:tcW w:w="1560" w:type="dxa"/>
          </w:tcPr>
          <w:p w14:paraId="094CA29E" w14:textId="77777777" w:rsidR="008314B2" w:rsidRPr="008314B2" w:rsidRDefault="008314B2" w:rsidP="008314B2">
            <w:pPr>
              <w:spacing w:after="0" w:line="240" w:lineRule="auto"/>
              <w:jc w:val="both"/>
              <w:rPr>
                <w:rFonts w:ascii="Times New Roman" w:hAnsi="Times New Roman"/>
              </w:rPr>
            </w:pPr>
          </w:p>
        </w:tc>
      </w:tr>
      <w:tr w:rsidR="008314B2" w:rsidRPr="008314B2" w14:paraId="17889386" w14:textId="77777777" w:rsidTr="008314B2">
        <w:tc>
          <w:tcPr>
            <w:tcW w:w="2405" w:type="dxa"/>
            <w:shd w:val="clear" w:color="auto" w:fill="auto"/>
          </w:tcPr>
          <w:p w14:paraId="1C8733C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светозвуковой тип 2</w:t>
            </w:r>
          </w:p>
        </w:tc>
        <w:tc>
          <w:tcPr>
            <w:tcW w:w="4536" w:type="dxa"/>
            <w:shd w:val="clear" w:color="auto" w:fill="auto"/>
          </w:tcPr>
          <w:p w14:paraId="09D949A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Цвет корпуса белый/серый. </w:t>
            </w:r>
            <w:r w:rsidRPr="008314B2">
              <w:rPr>
                <w:rFonts w:ascii="Times New Roman" w:hAnsi="Times New Roman"/>
                <w:shd w:val="clear" w:color="auto" w:fill="FFFFFF"/>
              </w:rPr>
              <w:t>Цвет свечения должен быть красный. Уровень звукового давления, дБ: не менее 85. Степень защиты не ниже IP41. Габаритные размеры Д/В/Ш, мм: 115-125/145-154/менее 52. Масса не более 0,5 кг.</w:t>
            </w:r>
          </w:p>
        </w:tc>
        <w:tc>
          <w:tcPr>
            <w:tcW w:w="1559" w:type="dxa"/>
            <w:shd w:val="clear" w:color="auto" w:fill="auto"/>
          </w:tcPr>
          <w:p w14:paraId="6FEB8400" w14:textId="77777777" w:rsidR="008314B2" w:rsidRPr="008314B2" w:rsidRDefault="008314B2" w:rsidP="008314B2">
            <w:pPr>
              <w:spacing w:after="0" w:line="240" w:lineRule="auto"/>
              <w:jc w:val="both"/>
              <w:rPr>
                <w:rFonts w:ascii="Times New Roman" w:hAnsi="Times New Roman"/>
              </w:rPr>
            </w:pPr>
          </w:p>
        </w:tc>
        <w:tc>
          <w:tcPr>
            <w:tcW w:w="1560" w:type="dxa"/>
          </w:tcPr>
          <w:p w14:paraId="3933E943" w14:textId="77777777" w:rsidR="008314B2" w:rsidRPr="008314B2" w:rsidRDefault="008314B2" w:rsidP="008314B2">
            <w:pPr>
              <w:spacing w:after="0" w:line="240" w:lineRule="auto"/>
              <w:jc w:val="both"/>
              <w:rPr>
                <w:rFonts w:ascii="Times New Roman" w:hAnsi="Times New Roman"/>
              </w:rPr>
            </w:pPr>
          </w:p>
        </w:tc>
      </w:tr>
      <w:tr w:rsidR="008314B2" w:rsidRPr="008314B2" w14:paraId="4C2B37B8" w14:textId="77777777" w:rsidTr="008314B2">
        <w:tc>
          <w:tcPr>
            <w:tcW w:w="2405" w:type="dxa"/>
            <w:shd w:val="clear" w:color="auto" w:fill="auto"/>
          </w:tcPr>
          <w:p w14:paraId="6D902989"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охранный точечный магнитоконтактный тип 1</w:t>
            </w:r>
          </w:p>
        </w:tc>
        <w:tc>
          <w:tcPr>
            <w:tcW w:w="4536" w:type="dxa"/>
            <w:shd w:val="clear" w:color="auto" w:fill="auto"/>
          </w:tcPr>
          <w:p w14:paraId="4E964CE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блокировки дверных и оконных проемов.  Тип контактов должен быть НЗ.  Максимальное коммутируемое напряжение не более 72 В.  Диапазон рабочих температур, °С: от менее -48 до более +45.  Габаритные размеры Д/В/Ш, мм: корпус геркона не менее 30/не более 13/менее 7; корпус магнита не более 30/более 12/более 6.</w:t>
            </w:r>
          </w:p>
        </w:tc>
        <w:tc>
          <w:tcPr>
            <w:tcW w:w="1559" w:type="dxa"/>
            <w:shd w:val="clear" w:color="auto" w:fill="auto"/>
          </w:tcPr>
          <w:p w14:paraId="7711158D" w14:textId="77777777" w:rsidR="008314B2" w:rsidRPr="008314B2" w:rsidRDefault="008314B2" w:rsidP="008314B2">
            <w:pPr>
              <w:spacing w:after="0" w:line="240" w:lineRule="auto"/>
              <w:jc w:val="both"/>
              <w:rPr>
                <w:rFonts w:ascii="Times New Roman" w:hAnsi="Times New Roman"/>
              </w:rPr>
            </w:pPr>
          </w:p>
        </w:tc>
        <w:tc>
          <w:tcPr>
            <w:tcW w:w="1560" w:type="dxa"/>
          </w:tcPr>
          <w:p w14:paraId="6574C80B" w14:textId="77777777" w:rsidR="008314B2" w:rsidRPr="008314B2" w:rsidRDefault="008314B2" w:rsidP="008314B2">
            <w:pPr>
              <w:spacing w:after="0" w:line="240" w:lineRule="auto"/>
              <w:jc w:val="both"/>
              <w:rPr>
                <w:rFonts w:ascii="Times New Roman" w:hAnsi="Times New Roman"/>
              </w:rPr>
            </w:pPr>
          </w:p>
        </w:tc>
      </w:tr>
      <w:tr w:rsidR="008314B2" w:rsidRPr="008314B2" w14:paraId="70B46649" w14:textId="77777777" w:rsidTr="008314B2">
        <w:tc>
          <w:tcPr>
            <w:tcW w:w="2405" w:type="dxa"/>
            <w:shd w:val="clear" w:color="auto" w:fill="auto"/>
          </w:tcPr>
          <w:p w14:paraId="31057300"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охранный точечный магнитоконтактный тип 2</w:t>
            </w:r>
          </w:p>
        </w:tc>
        <w:tc>
          <w:tcPr>
            <w:tcW w:w="4536" w:type="dxa"/>
            <w:shd w:val="clear" w:color="auto" w:fill="auto"/>
          </w:tcPr>
          <w:p w14:paraId="391982B8"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блокировки дверных и оконных проемов, других строительных, конструктивных элементов зданий и сооружений на открывание или смещение. Тип контактов должен быть НЗ. Расстояние между магнитом и герконом: при размыкании контактов: «более 45 мм»; при замыкании контактов: «менее 10». Максимальное коммутируемое напряжение: не более 72 В. Максимальный коммутируемый ток: не менее 250 мА. Габаритные размеры: корпус геркона Д/В/Ш мм.: более 30/менее 12/более 7; корпус магнита Д/В/Ш мм.: менее 37/менее 15/более 6. Диапазон рабочих температур, °С: от менее -35 до более +60.</w:t>
            </w:r>
          </w:p>
        </w:tc>
        <w:tc>
          <w:tcPr>
            <w:tcW w:w="1559" w:type="dxa"/>
            <w:shd w:val="clear" w:color="auto" w:fill="auto"/>
          </w:tcPr>
          <w:p w14:paraId="22B89DC5" w14:textId="77777777" w:rsidR="008314B2" w:rsidRPr="008314B2" w:rsidRDefault="008314B2" w:rsidP="008314B2">
            <w:pPr>
              <w:spacing w:after="0" w:line="240" w:lineRule="auto"/>
              <w:jc w:val="both"/>
              <w:rPr>
                <w:rFonts w:ascii="Times New Roman" w:hAnsi="Times New Roman"/>
              </w:rPr>
            </w:pPr>
          </w:p>
        </w:tc>
        <w:tc>
          <w:tcPr>
            <w:tcW w:w="1560" w:type="dxa"/>
          </w:tcPr>
          <w:p w14:paraId="1F8948A3" w14:textId="77777777" w:rsidR="008314B2" w:rsidRPr="008314B2" w:rsidRDefault="008314B2" w:rsidP="008314B2">
            <w:pPr>
              <w:spacing w:after="0" w:line="240" w:lineRule="auto"/>
              <w:jc w:val="both"/>
              <w:rPr>
                <w:rFonts w:ascii="Times New Roman" w:hAnsi="Times New Roman"/>
              </w:rPr>
            </w:pPr>
          </w:p>
        </w:tc>
      </w:tr>
      <w:tr w:rsidR="008314B2" w:rsidRPr="008314B2" w14:paraId="2C08C91E" w14:textId="77777777" w:rsidTr="008314B2">
        <w:tc>
          <w:tcPr>
            <w:tcW w:w="2405" w:type="dxa"/>
            <w:shd w:val="clear" w:color="auto" w:fill="auto"/>
          </w:tcPr>
          <w:p w14:paraId="53C4ECE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охранный точечный магнитоконтактный тип 3</w:t>
            </w:r>
          </w:p>
        </w:tc>
        <w:tc>
          <w:tcPr>
            <w:tcW w:w="4536" w:type="dxa"/>
            <w:shd w:val="clear" w:color="auto" w:fill="auto"/>
          </w:tcPr>
          <w:p w14:paraId="44C0AFBC"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Предназначен для блокировки дверных и оконных проемов. Тип контактов НЗ. Степень защиты не ниже IP55. Габаритные размеры корпуса геркона Д/В/Ш, мм: 125-136/менее 32/19-25. Габаритные размеры корпуса магнита Д/В/Ш, мм: 128-134/более 29/менее 22. Масса не более 0,25 кг. </w:t>
            </w:r>
          </w:p>
        </w:tc>
        <w:tc>
          <w:tcPr>
            <w:tcW w:w="1559" w:type="dxa"/>
            <w:shd w:val="clear" w:color="auto" w:fill="auto"/>
          </w:tcPr>
          <w:p w14:paraId="2F228F06" w14:textId="77777777" w:rsidR="008314B2" w:rsidRPr="008314B2" w:rsidRDefault="008314B2" w:rsidP="008314B2">
            <w:pPr>
              <w:spacing w:after="0" w:line="240" w:lineRule="auto"/>
              <w:jc w:val="both"/>
              <w:rPr>
                <w:rFonts w:ascii="Times New Roman" w:hAnsi="Times New Roman"/>
              </w:rPr>
            </w:pPr>
          </w:p>
        </w:tc>
        <w:tc>
          <w:tcPr>
            <w:tcW w:w="1560" w:type="dxa"/>
          </w:tcPr>
          <w:p w14:paraId="5BD596D8" w14:textId="77777777" w:rsidR="008314B2" w:rsidRPr="008314B2" w:rsidRDefault="008314B2" w:rsidP="008314B2">
            <w:pPr>
              <w:spacing w:after="0" w:line="240" w:lineRule="auto"/>
              <w:jc w:val="both"/>
              <w:rPr>
                <w:rFonts w:ascii="Times New Roman" w:hAnsi="Times New Roman"/>
              </w:rPr>
            </w:pPr>
          </w:p>
        </w:tc>
      </w:tr>
      <w:tr w:rsidR="008314B2" w:rsidRPr="008314B2" w14:paraId="65306CCD" w14:textId="77777777" w:rsidTr="008314B2">
        <w:trPr>
          <w:trHeight w:val="403"/>
        </w:trPr>
        <w:tc>
          <w:tcPr>
            <w:tcW w:w="2405" w:type="dxa"/>
            <w:shd w:val="clear" w:color="auto" w:fill="auto"/>
          </w:tcPr>
          <w:p w14:paraId="681845E8"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вторичного электропитания резервированный тип 10</w:t>
            </w:r>
          </w:p>
        </w:tc>
        <w:tc>
          <w:tcPr>
            <w:tcW w:w="4536" w:type="dxa"/>
            <w:shd w:val="clear" w:color="auto" w:fill="auto"/>
          </w:tcPr>
          <w:p w14:paraId="33B6260A" w14:textId="2703252B" w:rsidR="008314B2" w:rsidRPr="008314B2" w:rsidRDefault="008314B2" w:rsidP="008314B2">
            <w:pPr>
              <w:spacing w:after="0" w:line="240" w:lineRule="auto"/>
              <w:jc w:val="both"/>
              <w:rPr>
                <w:rFonts w:ascii="Times New Roman" w:hAnsi="Times New Roman"/>
              </w:rPr>
            </w:pPr>
            <w:r w:rsidRPr="008314B2">
              <w:rPr>
                <w:rFonts w:ascii="Times New Roman" w:eastAsia="Times New Roman" w:hAnsi="Times New Roman"/>
                <w:shd w:val="clear" w:color="auto" w:fill="FFFFFF"/>
                <w:lang w:eastAsia="ru-RU"/>
              </w:rPr>
              <w:t xml:space="preserve">Предназначен для стабильного бесперебойного электропитания средств охранной и пожарной сигнализации. Световая индикация: "Наличие сети"; "Состояние АКБ"; "Нагрузка". Тип устройства: должен быть источник вторичного электропитания резервированный. Потребляемая мощность от сети переменного тока не более 70 Вт. Количество аккумуляторов не менее 2 шт. Защита от короткого замыкания: есть/нет. Должна быть защита аккумулятора от глубокого разряда. Степень защиты не менее IP20. Габаритные размеры Д/Ш/В, мм: менее </w:t>
            </w:r>
            <w:r w:rsidRPr="008314B2">
              <w:rPr>
                <w:rFonts w:ascii="Times New Roman" w:eastAsia="Times New Roman" w:hAnsi="Times New Roman"/>
                <w:lang w:eastAsia="ru-RU"/>
              </w:rPr>
              <w:t>325/не более 86/менее 185</w:t>
            </w:r>
          </w:p>
        </w:tc>
        <w:tc>
          <w:tcPr>
            <w:tcW w:w="1559" w:type="dxa"/>
            <w:shd w:val="clear" w:color="auto" w:fill="auto"/>
          </w:tcPr>
          <w:p w14:paraId="6DDE17CF" w14:textId="77777777" w:rsidR="008314B2" w:rsidRPr="008314B2" w:rsidRDefault="008314B2" w:rsidP="008314B2">
            <w:pPr>
              <w:spacing w:after="0" w:line="240" w:lineRule="auto"/>
              <w:jc w:val="both"/>
              <w:rPr>
                <w:rFonts w:ascii="Times New Roman" w:hAnsi="Times New Roman"/>
              </w:rPr>
            </w:pPr>
          </w:p>
        </w:tc>
        <w:tc>
          <w:tcPr>
            <w:tcW w:w="1560" w:type="dxa"/>
          </w:tcPr>
          <w:p w14:paraId="7C4459A8" w14:textId="77777777" w:rsidR="008314B2" w:rsidRPr="008314B2" w:rsidRDefault="008314B2" w:rsidP="008314B2">
            <w:pPr>
              <w:spacing w:after="0" w:line="240" w:lineRule="auto"/>
              <w:jc w:val="both"/>
              <w:rPr>
                <w:rFonts w:ascii="Times New Roman" w:hAnsi="Times New Roman"/>
              </w:rPr>
            </w:pPr>
          </w:p>
        </w:tc>
      </w:tr>
      <w:tr w:rsidR="008314B2" w:rsidRPr="008314B2" w14:paraId="1012AEAF" w14:textId="77777777" w:rsidTr="008314B2">
        <w:tc>
          <w:tcPr>
            <w:tcW w:w="2405" w:type="dxa"/>
            <w:shd w:val="clear" w:color="auto" w:fill="auto"/>
          </w:tcPr>
          <w:p w14:paraId="0DCAEE89"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комбинированный светозвуковой тип 2</w:t>
            </w:r>
          </w:p>
        </w:tc>
        <w:tc>
          <w:tcPr>
            <w:tcW w:w="4536" w:type="dxa"/>
            <w:shd w:val="clear" w:color="auto" w:fill="auto"/>
          </w:tcPr>
          <w:p w14:paraId="3D2DAD2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Цвет корпуса белый/серый. </w:t>
            </w:r>
            <w:r w:rsidRPr="008314B2">
              <w:rPr>
                <w:rFonts w:ascii="Times New Roman" w:hAnsi="Times New Roman"/>
                <w:shd w:val="clear" w:color="auto" w:fill="FFFFFF"/>
              </w:rPr>
              <w:t xml:space="preserve"> Цвет свечения: должен быть красный.  Уровень звукового давления, дБ: не менее 85.  Степень защиты не менее IP41.  Диапазон рабочих температур, °С: от -40 до +55.  Ток потребления при питании от внешнего источника питания, мА: не более 150.</w:t>
            </w:r>
          </w:p>
        </w:tc>
        <w:tc>
          <w:tcPr>
            <w:tcW w:w="1559" w:type="dxa"/>
            <w:shd w:val="clear" w:color="auto" w:fill="auto"/>
          </w:tcPr>
          <w:p w14:paraId="1C5776AD" w14:textId="77777777" w:rsidR="008314B2" w:rsidRPr="008314B2" w:rsidRDefault="008314B2" w:rsidP="008314B2">
            <w:pPr>
              <w:spacing w:after="0" w:line="240" w:lineRule="auto"/>
              <w:jc w:val="both"/>
              <w:rPr>
                <w:rFonts w:ascii="Times New Roman" w:hAnsi="Times New Roman"/>
              </w:rPr>
            </w:pPr>
          </w:p>
        </w:tc>
        <w:tc>
          <w:tcPr>
            <w:tcW w:w="1560" w:type="dxa"/>
          </w:tcPr>
          <w:p w14:paraId="62707A5A" w14:textId="77777777" w:rsidR="008314B2" w:rsidRPr="008314B2" w:rsidRDefault="008314B2" w:rsidP="008314B2">
            <w:pPr>
              <w:spacing w:after="0" w:line="240" w:lineRule="auto"/>
              <w:jc w:val="both"/>
              <w:rPr>
                <w:rFonts w:ascii="Times New Roman" w:hAnsi="Times New Roman"/>
              </w:rPr>
            </w:pPr>
          </w:p>
        </w:tc>
      </w:tr>
      <w:tr w:rsidR="008314B2" w:rsidRPr="008314B2" w14:paraId="794BC5E7" w14:textId="77777777" w:rsidTr="008314B2">
        <w:tc>
          <w:tcPr>
            <w:tcW w:w="2405" w:type="dxa"/>
            <w:shd w:val="clear" w:color="auto" w:fill="auto"/>
          </w:tcPr>
          <w:p w14:paraId="37C416D6"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Брелок радиоканальный</w:t>
            </w:r>
          </w:p>
        </w:tc>
        <w:tc>
          <w:tcPr>
            <w:tcW w:w="4536" w:type="dxa"/>
            <w:shd w:val="clear" w:color="auto" w:fill="auto"/>
          </w:tcPr>
          <w:p w14:paraId="78ACF07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Предназначено для формирования и передачи закодированных сигналов на радиоприемное устройство, входящее в состав устройства беспроводной охранной сигнализации. Степень защиты не менее IP30.  Диапазон рабочих температур, °С: от менее +1 до более +45. Параметры радиоканала: рабочая частота в режиме 1: не менее 433.92 МГц. Дальность радиоканала (в режиме 1) более 149 м. Дальность радиоканала (в режиме 2) более 299 м. Габаритные размеры В/Д/Ш мм.: более 73/от более 31 до менее 34/менее 15.</w:t>
            </w:r>
          </w:p>
        </w:tc>
        <w:tc>
          <w:tcPr>
            <w:tcW w:w="1559" w:type="dxa"/>
            <w:shd w:val="clear" w:color="auto" w:fill="auto"/>
          </w:tcPr>
          <w:p w14:paraId="1D923EE8" w14:textId="77777777" w:rsidR="008314B2" w:rsidRPr="008314B2" w:rsidRDefault="008314B2" w:rsidP="008314B2">
            <w:pPr>
              <w:spacing w:after="0" w:line="240" w:lineRule="auto"/>
              <w:jc w:val="both"/>
              <w:rPr>
                <w:rFonts w:ascii="Times New Roman" w:hAnsi="Times New Roman"/>
              </w:rPr>
            </w:pPr>
          </w:p>
        </w:tc>
        <w:tc>
          <w:tcPr>
            <w:tcW w:w="1560" w:type="dxa"/>
          </w:tcPr>
          <w:p w14:paraId="0E8401F5" w14:textId="77777777" w:rsidR="008314B2" w:rsidRPr="008314B2" w:rsidRDefault="008314B2" w:rsidP="008314B2">
            <w:pPr>
              <w:spacing w:after="0" w:line="240" w:lineRule="auto"/>
              <w:jc w:val="both"/>
              <w:rPr>
                <w:rFonts w:ascii="Times New Roman" w:hAnsi="Times New Roman"/>
              </w:rPr>
            </w:pPr>
          </w:p>
        </w:tc>
      </w:tr>
      <w:tr w:rsidR="008314B2" w:rsidRPr="008314B2" w14:paraId="20CB32F0" w14:textId="77777777" w:rsidTr="008314B2">
        <w:tc>
          <w:tcPr>
            <w:tcW w:w="2405" w:type="dxa"/>
            <w:shd w:val="clear" w:color="auto" w:fill="auto"/>
          </w:tcPr>
          <w:p w14:paraId="6AF42E1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 xml:space="preserve">Извещатель охранный </w:t>
            </w:r>
          </w:p>
        </w:tc>
        <w:tc>
          <w:tcPr>
            <w:tcW w:w="4536" w:type="dxa"/>
            <w:shd w:val="clear" w:color="auto" w:fill="auto"/>
          </w:tcPr>
          <w:p w14:paraId="34984BD2"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охраны объектов и дистанционного управления путем беспроводной передачи извещений. Дальность радиоканала (в прямой видимости): более 299 м. Количество регистрируемых устройств более 98. Диапазон рабочих температур, °С: от менее +1 до более +45. Коммутируемое напряжение не более 100 В. Габаритные размеры В/Д/Ш мм.: более 100/ менее 65/менее 34.</w:t>
            </w:r>
          </w:p>
        </w:tc>
        <w:tc>
          <w:tcPr>
            <w:tcW w:w="1559" w:type="dxa"/>
            <w:shd w:val="clear" w:color="auto" w:fill="auto"/>
          </w:tcPr>
          <w:p w14:paraId="51A184B0" w14:textId="77777777" w:rsidR="008314B2" w:rsidRPr="008314B2" w:rsidRDefault="008314B2" w:rsidP="008314B2">
            <w:pPr>
              <w:spacing w:after="0" w:line="240" w:lineRule="auto"/>
              <w:jc w:val="both"/>
              <w:rPr>
                <w:rFonts w:ascii="Times New Roman" w:hAnsi="Times New Roman"/>
              </w:rPr>
            </w:pPr>
          </w:p>
        </w:tc>
        <w:tc>
          <w:tcPr>
            <w:tcW w:w="1560" w:type="dxa"/>
          </w:tcPr>
          <w:p w14:paraId="3C6C4621" w14:textId="77777777" w:rsidR="008314B2" w:rsidRPr="008314B2" w:rsidRDefault="008314B2" w:rsidP="008314B2">
            <w:pPr>
              <w:spacing w:after="0" w:line="240" w:lineRule="auto"/>
              <w:jc w:val="both"/>
              <w:rPr>
                <w:rFonts w:ascii="Times New Roman" w:hAnsi="Times New Roman"/>
              </w:rPr>
            </w:pPr>
          </w:p>
        </w:tc>
      </w:tr>
      <w:tr w:rsidR="008314B2" w:rsidRPr="008314B2" w14:paraId="155022E1" w14:textId="77777777" w:rsidTr="008314B2">
        <w:trPr>
          <w:trHeight w:val="1252"/>
        </w:trPr>
        <w:tc>
          <w:tcPr>
            <w:tcW w:w="2405" w:type="dxa"/>
            <w:shd w:val="clear" w:color="auto" w:fill="auto"/>
          </w:tcPr>
          <w:p w14:paraId="2E6DD796"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3</w:t>
            </w:r>
          </w:p>
        </w:tc>
        <w:tc>
          <w:tcPr>
            <w:tcW w:w="4536" w:type="dxa"/>
            <w:shd w:val="clear" w:color="auto" w:fill="auto"/>
          </w:tcPr>
          <w:p w14:paraId="46F46A63" w14:textId="77777777" w:rsidR="008314B2" w:rsidRPr="008314B2" w:rsidRDefault="008314B2" w:rsidP="008314B2">
            <w:pPr>
              <w:numPr>
                <w:ilvl w:val="0"/>
                <w:numId w:val="112"/>
              </w:numPr>
              <w:shd w:val="clear" w:color="auto" w:fill="FFFFFF"/>
              <w:spacing w:after="150" w:line="240" w:lineRule="auto"/>
              <w:ind w:left="0"/>
              <w:jc w:val="both"/>
              <w:textAlignment w:val="baseline"/>
              <w:rPr>
                <w:rFonts w:ascii="Times New Roman" w:eastAsia="Times New Roman" w:hAnsi="Times New Roman"/>
                <w:lang w:eastAsia="ru-RU"/>
              </w:rPr>
            </w:pPr>
            <w:r w:rsidRPr="008314B2">
              <w:rPr>
                <w:rFonts w:ascii="Times New Roman" w:hAnsi="Times New Roman"/>
                <w:shd w:val="clear" w:color="auto" w:fill="FFFFFF"/>
              </w:rPr>
              <w:t xml:space="preserve">Количество ШС: более 7. Количество разделов должно быть более 7. </w:t>
            </w:r>
            <w:r w:rsidRPr="008314B2">
              <w:rPr>
                <w:rFonts w:ascii="Times New Roman" w:eastAsia="Times New Roman" w:hAnsi="Times New Roman"/>
                <w:lang w:eastAsia="ru-RU"/>
              </w:rPr>
              <w:t xml:space="preserve">Степень защиты: не ниже IP20. </w:t>
            </w:r>
            <w:r w:rsidRPr="008314B2">
              <w:rPr>
                <w:rFonts w:ascii="Times New Roman" w:hAnsi="Times New Roman"/>
                <w:shd w:val="clear" w:color="auto" w:fill="FFFFFF"/>
              </w:rPr>
              <w:t xml:space="preserve">Габаритные размеры В/Д/Ш мм: более 200/ менее 210/менее 78. Материал корпуса пластик. </w:t>
            </w:r>
          </w:p>
        </w:tc>
        <w:tc>
          <w:tcPr>
            <w:tcW w:w="1559" w:type="dxa"/>
            <w:shd w:val="clear" w:color="auto" w:fill="auto"/>
          </w:tcPr>
          <w:p w14:paraId="29A22A17" w14:textId="77777777" w:rsidR="008314B2" w:rsidRPr="008314B2" w:rsidRDefault="008314B2" w:rsidP="008314B2">
            <w:pPr>
              <w:numPr>
                <w:ilvl w:val="0"/>
                <w:numId w:val="112"/>
              </w:numPr>
              <w:shd w:val="clear" w:color="auto" w:fill="FFFFFF"/>
              <w:spacing w:after="150" w:line="240" w:lineRule="auto"/>
              <w:ind w:left="0"/>
              <w:jc w:val="both"/>
              <w:textAlignment w:val="baseline"/>
              <w:rPr>
                <w:rFonts w:ascii="Times New Roman" w:eastAsia="Times New Roman" w:hAnsi="Times New Roman"/>
                <w:lang w:eastAsia="ru-RU"/>
              </w:rPr>
            </w:pPr>
          </w:p>
        </w:tc>
        <w:tc>
          <w:tcPr>
            <w:tcW w:w="1560" w:type="dxa"/>
          </w:tcPr>
          <w:p w14:paraId="4D356AD4" w14:textId="77777777" w:rsidR="008314B2" w:rsidRPr="008314B2" w:rsidRDefault="008314B2" w:rsidP="008314B2">
            <w:pPr>
              <w:numPr>
                <w:ilvl w:val="0"/>
                <w:numId w:val="112"/>
              </w:numPr>
              <w:shd w:val="clear" w:color="auto" w:fill="FFFFFF"/>
              <w:spacing w:after="150" w:line="240" w:lineRule="auto"/>
              <w:ind w:left="0"/>
              <w:jc w:val="both"/>
              <w:textAlignment w:val="baseline"/>
              <w:rPr>
                <w:rFonts w:ascii="Times New Roman" w:eastAsia="Times New Roman" w:hAnsi="Times New Roman"/>
                <w:lang w:eastAsia="ru-RU"/>
              </w:rPr>
            </w:pPr>
          </w:p>
        </w:tc>
      </w:tr>
      <w:tr w:rsidR="008314B2" w:rsidRPr="008314B2" w14:paraId="034E423B" w14:textId="77777777" w:rsidTr="008314B2">
        <w:tc>
          <w:tcPr>
            <w:tcW w:w="2405" w:type="dxa"/>
            <w:shd w:val="clear" w:color="auto" w:fill="auto"/>
          </w:tcPr>
          <w:p w14:paraId="3E56DFBD"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4</w:t>
            </w:r>
          </w:p>
        </w:tc>
        <w:tc>
          <w:tcPr>
            <w:tcW w:w="4536" w:type="dxa"/>
            <w:shd w:val="clear" w:color="auto" w:fill="auto"/>
          </w:tcPr>
          <w:p w14:paraId="25D232DF" w14:textId="77777777" w:rsidR="008314B2" w:rsidRPr="008314B2" w:rsidRDefault="008314B2" w:rsidP="008314B2">
            <w:pPr>
              <w:spacing w:after="0" w:line="240" w:lineRule="auto"/>
              <w:jc w:val="both"/>
              <w:rPr>
                <w:rFonts w:ascii="Times New Roman" w:eastAsia="Times New Roman" w:hAnsi="Times New Roman"/>
                <w:lang w:eastAsia="ru-RU"/>
              </w:rPr>
            </w:pPr>
            <w:r w:rsidRPr="008314B2">
              <w:rPr>
                <w:rFonts w:ascii="Times New Roman" w:hAnsi="Times New Roman"/>
                <w:shd w:val="clear" w:color="auto" w:fill="FFFFFF"/>
              </w:rPr>
              <w:t>Количество ШС: не менее 2. Количество разделов должно быть не менее 2. Габаритные размеры В/Д/Ш мм: более 240/ менее 212/менее 85. Количество выходов типа "Открытый коллектор": не менее 3.</w:t>
            </w:r>
          </w:p>
        </w:tc>
        <w:tc>
          <w:tcPr>
            <w:tcW w:w="1559" w:type="dxa"/>
            <w:shd w:val="clear" w:color="auto" w:fill="auto"/>
          </w:tcPr>
          <w:p w14:paraId="0BF66D5B" w14:textId="77777777" w:rsidR="008314B2" w:rsidRPr="008314B2" w:rsidRDefault="008314B2" w:rsidP="008314B2">
            <w:pPr>
              <w:spacing w:after="0" w:line="240" w:lineRule="auto"/>
              <w:jc w:val="both"/>
              <w:rPr>
                <w:rFonts w:ascii="Times New Roman" w:eastAsia="Times New Roman" w:hAnsi="Times New Roman"/>
                <w:lang w:eastAsia="ru-RU"/>
              </w:rPr>
            </w:pPr>
          </w:p>
        </w:tc>
        <w:tc>
          <w:tcPr>
            <w:tcW w:w="1560" w:type="dxa"/>
          </w:tcPr>
          <w:p w14:paraId="07CDF575" w14:textId="77777777" w:rsidR="008314B2" w:rsidRPr="008314B2" w:rsidRDefault="008314B2" w:rsidP="008314B2">
            <w:pPr>
              <w:spacing w:after="0" w:line="240" w:lineRule="auto"/>
              <w:jc w:val="both"/>
              <w:rPr>
                <w:rFonts w:ascii="Times New Roman" w:eastAsia="Times New Roman" w:hAnsi="Times New Roman"/>
                <w:lang w:eastAsia="ru-RU"/>
              </w:rPr>
            </w:pPr>
          </w:p>
        </w:tc>
      </w:tr>
      <w:tr w:rsidR="008314B2" w:rsidRPr="008314B2" w14:paraId="19940543" w14:textId="77777777" w:rsidTr="008314B2">
        <w:tc>
          <w:tcPr>
            <w:tcW w:w="2405" w:type="dxa"/>
            <w:shd w:val="clear" w:color="auto" w:fill="auto"/>
          </w:tcPr>
          <w:p w14:paraId="6C4F71CD"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5</w:t>
            </w:r>
          </w:p>
        </w:tc>
        <w:tc>
          <w:tcPr>
            <w:tcW w:w="4536" w:type="dxa"/>
            <w:shd w:val="clear" w:color="auto" w:fill="auto"/>
          </w:tcPr>
          <w:p w14:paraId="3ECDB14C" w14:textId="77777777" w:rsidR="008314B2" w:rsidRPr="008314B2" w:rsidRDefault="008314B2" w:rsidP="008314B2">
            <w:pPr>
              <w:spacing w:after="0" w:line="240" w:lineRule="auto"/>
              <w:jc w:val="both"/>
              <w:rPr>
                <w:rFonts w:ascii="Times New Roman" w:eastAsia="Times New Roman" w:hAnsi="Times New Roman"/>
              </w:rPr>
            </w:pPr>
            <w:r w:rsidRPr="008314B2">
              <w:rPr>
                <w:rFonts w:ascii="Times New Roman" w:hAnsi="Times New Roman"/>
                <w:shd w:val="clear" w:color="auto" w:fill="FFFFFF"/>
              </w:rPr>
              <w:t xml:space="preserve">Предназначены для охраны объектов. Количество ШС не менее 4. Количество разделов более 3. Способ управления режимами работы: кнопки на выносной панели; ключ ТМ. Длительность звучания выносного звукового оповещателя не менее 3 минут. Ток ШС в дежурном режиме не более 1,5 мА. Номинальное сопротивление выносного резистора не более 7,5 кОм. Количество выходов типа "Открытый коллектор": более 2. Количество выходов типа "Сухой контакт": более 3. Напряжение питания от внешнего источника питания, B: не более 12. Потребляемая мощность от сети переменного тока: не более 15ВА. Материал корпуса должен быть пластик. Степень защиты не менее IP20. Габаритные размеры Д/В/Ш, мм: не более </w:t>
            </w:r>
            <w:r w:rsidRPr="008314B2">
              <w:rPr>
                <w:rFonts w:ascii="Times New Roman" w:hAnsi="Times New Roman"/>
              </w:rPr>
              <w:t>250/не более 210/менее 82.</w:t>
            </w:r>
          </w:p>
        </w:tc>
        <w:tc>
          <w:tcPr>
            <w:tcW w:w="1559" w:type="dxa"/>
            <w:shd w:val="clear" w:color="auto" w:fill="auto"/>
          </w:tcPr>
          <w:p w14:paraId="741789B2" w14:textId="77777777" w:rsidR="008314B2" w:rsidRPr="008314B2" w:rsidRDefault="008314B2" w:rsidP="008314B2">
            <w:pPr>
              <w:spacing w:after="0" w:line="240" w:lineRule="auto"/>
              <w:jc w:val="both"/>
              <w:rPr>
                <w:rFonts w:ascii="Times New Roman" w:eastAsia="Times New Roman" w:hAnsi="Times New Roman"/>
              </w:rPr>
            </w:pPr>
          </w:p>
        </w:tc>
        <w:tc>
          <w:tcPr>
            <w:tcW w:w="1560" w:type="dxa"/>
          </w:tcPr>
          <w:p w14:paraId="460A70BE" w14:textId="77777777" w:rsidR="008314B2" w:rsidRPr="008314B2" w:rsidRDefault="008314B2" w:rsidP="008314B2">
            <w:pPr>
              <w:spacing w:after="0" w:line="240" w:lineRule="auto"/>
              <w:jc w:val="both"/>
              <w:rPr>
                <w:rFonts w:ascii="Times New Roman" w:eastAsia="Times New Roman" w:hAnsi="Times New Roman"/>
              </w:rPr>
            </w:pPr>
          </w:p>
        </w:tc>
      </w:tr>
      <w:tr w:rsidR="008314B2" w:rsidRPr="008314B2" w14:paraId="597B449B" w14:textId="77777777" w:rsidTr="008314B2">
        <w:trPr>
          <w:trHeight w:val="68"/>
        </w:trPr>
        <w:tc>
          <w:tcPr>
            <w:tcW w:w="2405" w:type="dxa"/>
            <w:shd w:val="clear" w:color="auto" w:fill="auto"/>
          </w:tcPr>
          <w:p w14:paraId="5E9AA5D1"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6</w:t>
            </w:r>
          </w:p>
        </w:tc>
        <w:tc>
          <w:tcPr>
            <w:tcW w:w="4536" w:type="dxa"/>
            <w:shd w:val="clear" w:color="auto" w:fill="auto"/>
          </w:tcPr>
          <w:p w14:paraId="6DD831E4" w14:textId="77777777" w:rsidR="008314B2" w:rsidRPr="008314B2" w:rsidRDefault="008314B2" w:rsidP="008314B2">
            <w:pPr>
              <w:spacing w:after="0" w:line="240" w:lineRule="auto"/>
              <w:jc w:val="both"/>
              <w:rPr>
                <w:rFonts w:ascii="Times New Roman" w:eastAsia="Times New Roman" w:hAnsi="Times New Roman"/>
                <w:lang w:eastAsia="ru-RU"/>
              </w:rPr>
            </w:pPr>
            <w:r w:rsidRPr="008314B2">
              <w:rPr>
                <w:rFonts w:ascii="Times New Roman" w:hAnsi="Times New Roman"/>
                <w:shd w:val="clear" w:color="auto" w:fill="FFFFFF"/>
              </w:rPr>
              <w:t xml:space="preserve">Предназначены для охраны объектов. Количество ШС не менее 3. Количество разделов более 2. Способ управления режимами работы: кнопки на выносной панели; ключ ТМ. Длительность звучания выносного звукового оповещателя не менее 3 минут. Ток ШС в дежурном режиме не более 1,5 мА. Номинальное сопротивление выносного резистора не более 7,5 кОм. Количество выходов типа "Открытый коллектор": более 2. Количество выходов типа "Сухой контакт": более 3. Напряжение питания от внешнего источника питания, B: не более 12. Потребляемая мощность от сети переменного тока: не более 15ВА. Материал корпуса должен быть пластик. Степень защиты не менее IP40. Габаритные размеры Д/В/Ш, мм: не более </w:t>
            </w:r>
            <w:r w:rsidRPr="008314B2">
              <w:rPr>
                <w:rFonts w:ascii="Times New Roman" w:hAnsi="Times New Roman"/>
              </w:rPr>
              <w:t>250/не более 210/менее 82.</w:t>
            </w:r>
          </w:p>
        </w:tc>
        <w:tc>
          <w:tcPr>
            <w:tcW w:w="1559" w:type="dxa"/>
            <w:shd w:val="clear" w:color="auto" w:fill="auto"/>
          </w:tcPr>
          <w:p w14:paraId="19FEF868" w14:textId="77777777" w:rsidR="008314B2" w:rsidRPr="008314B2" w:rsidRDefault="008314B2" w:rsidP="008314B2">
            <w:pPr>
              <w:spacing w:after="0" w:line="240" w:lineRule="auto"/>
              <w:jc w:val="both"/>
              <w:rPr>
                <w:rFonts w:ascii="Times New Roman" w:eastAsia="Times New Roman" w:hAnsi="Times New Roman"/>
                <w:lang w:eastAsia="ru-RU"/>
              </w:rPr>
            </w:pPr>
          </w:p>
        </w:tc>
        <w:tc>
          <w:tcPr>
            <w:tcW w:w="1560" w:type="dxa"/>
          </w:tcPr>
          <w:p w14:paraId="658C7BEE" w14:textId="77777777" w:rsidR="008314B2" w:rsidRPr="008314B2" w:rsidRDefault="008314B2" w:rsidP="008314B2">
            <w:pPr>
              <w:spacing w:after="0" w:line="240" w:lineRule="auto"/>
              <w:jc w:val="both"/>
              <w:rPr>
                <w:rFonts w:ascii="Times New Roman" w:eastAsia="Times New Roman" w:hAnsi="Times New Roman"/>
                <w:lang w:eastAsia="ru-RU"/>
              </w:rPr>
            </w:pPr>
          </w:p>
        </w:tc>
      </w:tr>
      <w:tr w:rsidR="008314B2" w:rsidRPr="008314B2" w14:paraId="6DB35EAD" w14:textId="77777777" w:rsidTr="008314B2">
        <w:tc>
          <w:tcPr>
            <w:tcW w:w="2405" w:type="dxa"/>
            <w:shd w:val="clear" w:color="auto" w:fill="auto"/>
          </w:tcPr>
          <w:p w14:paraId="6903E4C5"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7</w:t>
            </w:r>
          </w:p>
        </w:tc>
        <w:tc>
          <w:tcPr>
            <w:tcW w:w="4536" w:type="dxa"/>
            <w:shd w:val="clear" w:color="auto" w:fill="auto"/>
          </w:tcPr>
          <w:p w14:paraId="556C3A13"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Предназначены для охраны объектов. Количество ШС не менее 5. Количество разделов не менее 5. Количество выходов типа "Открытый коллектор": не более 3. количество выходов типа "Сухой контакт": не менее 4. Ток ШС в дежурном режиме: не менее 1,5 мА. Номинальное сопротивление выносного резистора: не более 7,5 кОм. Габаритные размеры Д/В/Ш мм.: более 249/менее 213/более 79. Степень защиты не менее IP20.</w:t>
            </w:r>
          </w:p>
        </w:tc>
        <w:tc>
          <w:tcPr>
            <w:tcW w:w="1559" w:type="dxa"/>
            <w:shd w:val="clear" w:color="auto" w:fill="auto"/>
          </w:tcPr>
          <w:p w14:paraId="33FCC2F2" w14:textId="77777777" w:rsidR="008314B2" w:rsidRPr="008314B2" w:rsidRDefault="008314B2" w:rsidP="008314B2">
            <w:pPr>
              <w:spacing w:after="0" w:line="240" w:lineRule="auto"/>
              <w:jc w:val="both"/>
              <w:rPr>
                <w:rFonts w:ascii="Times New Roman" w:hAnsi="Times New Roman"/>
              </w:rPr>
            </w:pPr>
          </w:p>
        </w:tc>
        <w:tc>
          <w:tcPr>
            <w:tcW w:w="1560" w:type="dxa"/>
          </w:tcPr>
          <w:p w14:paraId="02CF81CE" w14:textId="77777777" w:rsidR="008314B2" w:rsidRPr="008314B2" w:rsidRDefault="008314B2" w:rsidP="008314B2">
            <w:pPr>
              <w:spacing w:after="0" w:line="240" w:lineRule="auto"/>
              <w:jc w:val="both"/>
              <w:rPr>
                <w:rFonts w:ascii="Times New Roman" w:hAnsi="Times New Roman"/>
              </w:rPr>
            </w:pPr>
          </w:p>
        </w:tc>
      </w:tr>
      <w:tr w:rsidR="008314B2" w:rsidRPr="008314B2" w14:paraId="59C0FB08" w14:textId="77777777" w:rsidTr="008314B2">
        <w:tc>
          <w:tcPr>
            <w:tcW w:w="2405" w:type="dxa"/>
            <w:shd w:val="clear" w:color="auto" w:fill="auto"/>
          </w:tcPr>
          <w:p w14:paraId="1543FE7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8</w:t>
            </w:r>
          </w:p>
        </w:tc>
        <w:tc>
          <w:tcPr>
            <w:tcW w:w="4536" w:type="dxa"/>
            <w:shd w:val="clear" w:color="auto" w:fill="auto"/>
          </w:tcPr>
          <w:p w14:paraId="6C85460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Количество внешних считывателей электронных идентификаторов (ЭИ) должно быть не менее 2; Интерфейс подключаемых считывателей должен быть: и Touch Memory и Wiegand и ABA и TRACK II; Объем памяти ЭИ (ключей «Touch Memory или Proximity-карт») должен быть: более 32700; Количество уровней доступа: должно быть не менее 100; Максимальный коммутируемый ток должен быть: не более 7А; Максимальное коммутируемое напряжение должно быть: не более 30 В; Питание прибора должно осуществляться от внешнего источника постоянного тока; Напряжение питания должно быть в диапазоне: от более 10,0 до более 14,0 В постоянного тока; наличие встроенного звукового сигнализатора: да/нет; </w:t>
            </w:r>
            <w:r w:rsidRPr="008314B2">
              <w:rPr>
                <w:rFonts w:ascii="Times New Roman" w:eastAsia="Times New Roman" w:hAnsi="Times New Roman"/>
                <w:lang w:eastAsia="ru-RU"/>
              </w:rPr>
              <w:t xml:space="preserve"> срок службы (минимально гарантированный): должен быть более 8 лет;</w:t>
            </w:r>
            <w:r w:rsidRPr="008314B2">
              <w:rPr>
                <w:rFonts w:ascii="Times New Roman" w:hAnsi="Times New Roman"/>
              </w:rPr>
              <w:t xml:space="preserve"> Рабочий диапазон температур должен быть: от более -35 до более  +45 С; степень защиты корпуса (IP) должна быть не менее 40;</w:t>
            </w:r>
          </w:p>
        </w:tc>
        <w:tc>
          <w:tcPr>
            <w:tcW w:w="1559" w:type="dxa"/>
            <w:shd w:val="clear" w:color="auto" w:fill="auto"/>
          </w:tcPr>
          <w:p w14:paraId="4FDCB351" w14:textId="77777777" w:rsidR="008314B2" w:rsidRPr="008314B2" w:rsidRDefault="008314B2" w:rsidP="008314B2">
            <w:pPr>
              <w:spacing w:after="0" w:line="240" w:lineRule="auto"/>
              <w:jc w:val="both"/>
              <w:rPr>
                <w:rFonts w:ascii="Times New Roman" w:hAnsi="Times New Roman"/>
              </w:rPr>
            </w:pPr>
          </w:p>
        </w:tc>
        <w:tc>
          <w:tcPr>
            <w:tcW w:w="1560" w:type="dxa"/>
          </w:tcPr>
          <w:p w14:paraId="60D80191" w14:textId="77777777" w:rsidR="008314B2" w:rsidRPr="008314B2" w:rsidRDefault="008314B2" w:rsidP="008314B2">
            <w:pPr>
              <w:spacing w:after="0" w:line="240" w:lineRule="auto"/>
              <w:jc w:val="both"/>
              <w:rPr>
                <w:rFonts w:ascii="Times New Roman" w:hAnsi="Times New Roman"/>
              </w:rPr>
            </w:pPr>
          </w:p>
        </w:tc>
      </w:tr>
      <w:tr w:rsidR="008314B2" w:rsidRPr="008314B2" w14:paraId="3CCBAD54" w14:textId="77777777" w:rsidTr="008314B2">
        <w:tc>
          <w:tcPr>
            <w:tcW w:w="2405" w:type="dxa"/>
            <w:shd w:val="clear" w:color="auto" w:fill="auto"/>
          </w:tcPr>
          <w:p w14:paraId="5B6B363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9</w:t>
            </w:r>
          </w:p>
        </w:tc>
        <w:tc>
          <w:tcPr>
            <w:tcW w:w="4536" w:type="dxa"/>
            <w:shd w:val="clear" w:color="auto" w:fill="auto"/>
          </w:tcPr>
          <w:p w14:paraId="3B0B29A1"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выполнять функции контроллера сегмента интегрированной системы безопасности, обеспечивать подключение к ней; должен обеспечивать контроль и управление устройствами по радиоканальному интерфейсу; У контроллера должен быть предусмотрен контроль вскрытия корпуса, жидкокристаллический графический экран; клавиатура должна иметь подсветку; количество рабочих каналов: не менее 6; диапазон рабочих температур (°С): от -20 до +55; должен быть звуковой сигнализатор; габаритные размеры, мм, ширина/длина/толщина: 250-270/134-145/37-45; масса, кг: не более 0,6.</w:t>
            </w:r>
          </w:p>
        </w:tc>
        <w:tc>
          <w:tcPr>
            <w:tcW w:w="1559" w:type="dxa"/>
            <w:shd w:val="clear" w:color="auto" w:fill="auto"/>
          </w:tcPr>
          <w:p w14:paraId="3648DCEE" w14:textId="77777777" w:rsidR="008314B2" w:rsidRPr="008314B2" w:rsidRDefault="008314B2" w:rsidP="008314B2">
            <w:pPr>
              <w:spacing w:after="0" w:line="240" w:lineRule="auto"/>
              <w:jc w:val="both"/>
              <w:rPr>
                <w:rFonts w:ascii="Times New Roman" w:hAnsi="Times New Roman"/>
              </w:rPr>
            </w:pPr>
          </w:p>
        </w:tc>
        <w:tc>
          <w:tcPr>
            <w:tcW w:w="1560" w:type="dxa"/>
          </w:tcPr>
          <w:p w14:paraId="24506F54" w14:textId="77777777" w:rsidR="008314B2" w:rsidRPr="008314B2" w:rsidRDefault="008314B2" w:rsidP="008314B2">
            <w:pPr>
              <w:spacing w:after="0" w:line="240" w:lineRule="auto"/>
              <w:jc w:val="both"/>
              <w:rPr>
                <w:rFonts w:ascii="Times New Roman" w:hAnsi="Times New Roman"/>
              </w:rPr>
            </w:pPr>
          </w:p>
        </w:tc>
      </w:tr>
      <w:tr w:rsidR="008314B2" w:rsidRPr="008314B2" w14:paraId="752637A5" w14:textId="77777777" w:rsidTr="008314B2">
        <w:tc>
          <w:tcPr>
            <w:tcW w:w="2405" w:type="dxa"/>
            <w:shd w:val="clear" w:color="auto" w:fill="auto"/>
          </w:tcPr>
          <w:p w14:paraId="6CC531C0"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10</w:t>
            </w:r>
          </w:p>
        </w:tc>
        <w:tc>
          <w:tcPr>
            <w:tcW w:w="4536" w:type="dxa"/>
            <w:shd w:val="clear" w:color="auto" w:fill="auto"/>
          </w:tcPr>
          <w:p w14:paraId="6412827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Количество ШС не менее 4. Количество разделов не менее 4. Ток ШС в дежурном режиме, мА: не более 2.  Ток потребления при питании от встроенного аккумулятора, мА: не более 110.</w:t>
            </w:r>
            <w:r w:rsidRPr="008314B2">
              <w:rPr>
                <w:rFonts w:ascii="Times New Roman" w:hAnsi="Times New Roman"/>
                <w:bCs/>
                <w:shd w:val="clear" w:color="auto" w:fill="FFFFFF"/>
              </w:rPr>
              <w:t xml:space="preserve"> Г</w:t>
            </w:r>
            <w:r w:rsidRPr="008314B2">
              <w:rPr>
                <w:rFonts w:ascii="Times New Roman" w:hAnsi="Times New Roman"/>
              </w:rPr>
              <w:t>абаритные размеры, мм, Д/В/Ш: 180-210/180-195/50-67. Материал корпуса должен быть пластик.</w:t>
            </w:r>
          </w:p>
        </w:tc>
        <w:tc>
          <w:tcPr>
            <w:tcW w:w="1559" w:type="dxa"/>
            <w:shd w:val="clear" w:color="auto" w:fill="auto"/>
          </w:tcPr>
          <w:p w14:paraId="352408D7" w14:textId="77777777" w:rsidR="008314B2" w:rsidRPr="008314B2" w:rsidRDefault="008314B2" w:rsidP="008314B2">
            <w:pPr>
              <w:spacing w:after="0" w:line="240" w:lineRule="auto"/>
              <w:jc w:val="both"/>
              <w:rPr>
                <w:rFonts w:ascii="Times New Roman" w:hAnsi="Times New Roman"/>
              </w:rPr>
            </w:pPr>
          </w:p>
        </w:tc>
        <w:tc>
          <w:tcPr>
            <w:tcW w:w="1560" w:type="dxa"/>
          </w:tcPr>
          <w:p w14:paraId="4273F260" w14:textId="77777777" w:rsidR="008314B2" w:rsidRPr="008314B2" w:rsidRDefault="008314B2" w:rsidP="008314B2">
            <w:pPr>
              <w:spacing w:after="0" w:line="240" w:lineRule="auto"/>
              <w:jc w:val="both"/>
              <w:rPr>
                <w:rFonts w:ascii="Times New Roman" w:hAnsi="Times New Roman"/>
              </w:rPr>
            </w:pPr>
          </w:p>
        </w:tc>
      </w:tr>
      <w:tr w:rsidR="008314B2" w:rsidRPr="008314B2" w14:paraId="07C54148" w14:textId="77777777" w:rsidTr="008314B2">
        <w:tc>
          <w:tcPr>
            <w:tcW w:w="2405" w:type="dxa"/>
            <w:shd w:val="clear" w:color="auto" w:fill="auto"/>
          </w:tcPr>
          <w:p w14:paraId="5631AEEC"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11</w:t>
            </w:r>
          </w:p>
        </w:tc>
        <w:tc>
          <w:tcPr>
            <w:tcW w:w="4536" w:type="dxa"/>
            <w:shd w:val="clear" w:color="auto" w:fill="auto"/>
          </w:tcPr>
          <w:p w14:paraId="4B1088D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Количество ШС не менее 1. Ток ШС в дежурном режиме, мА: не более 1,5.  Ток потребления при питании от встроенного аккумулятора, мА: не более 70.</w:t>
            </w:r>
            <w:r w:rsidRPr="008314B2">
              <w:rPr>
                <w:rFonts w:ascii="Times New Roman" w:hAnsi="Times New Roman"/>
                <w:bCs/>
                <w:shd w:val="clear" w:color="auto" w:fill="FFFFFF"/>
              </w:rPr>
              <w:t xml:space="preserve"> Г</w:t>
            </w:r>
            <w:r w:rsidRPr="008314B2">
              <w:rPr>
                <w:rFonts w:ascii="Times New Roman" w:hAnsi="Times New Roman"/>
              </w:rPr>
              <w:t>абаритные размеры, мм, Д/В/Ш: 180-195/145-159/50-59.</w:t>
            </w:r>
          </w:p>
        </w:tc>
        <w:tc>
          <w:tcPr>
            <w:tcW w:w="1559" w:type="dxa"/>
            <w:shd w:val="clear" w:color="auto" w:fill="auto"/>
          </w:tcPr>
          <w:p w14:paraId="545EC300" w14:textId="77777777" w:rsidR="008314B2" w:rsidRPr="008314B2" w:rsidRDefault="008314B2" w:rsidP="008314B2">
            <w:pPr>
              <w:spacing w:after="0" w:line="240" w:lineRule="auto"/>
              <w:jc w:val="both"/>
              <w:rPr>
                <w:rFonts w:ascii="Times New Roman" w:hAnsi="Times New Roman"/>
              </w:rPr>
            </w:pPr>
          </w:p>
        </w:tc>
        <w:tc>
          <w:tcPr>
            <w:tcW w:w="1560" w:type="dxa"/>
          </w:tcPr>
          <w:p w14:paraId="526BAC7E" w14:textId="77777777" w:rsidR="008314B2" w:rsidRPr="008314B2" w:rsidRDefault="008314B2" w:rsidP="008314B2">
            <w:pPr>
              <w:spacing w:after="0" w:line="240" w:lineRule="auto"/>
              <w:jc w:val="both"/>
              <w:rPr>
                <w:rFonts w:ascii="Times New Roman" w:hAnsi="Times New Roman"/>
              </w:rPr>
            </w:pPr>
          </w:p>
        </w:tc>
      </w:tr>
      <w:tr w:rsidR="008314B2" w:rsidRPr="008314B2" w14:paraId="09057449" w14:textId="77777777" w:rsidTr="008314B2">
        <w:tc>
          <w:tcPr>
            <w:tcW w:w="2405" w:type="dxa"/>
            <w:shd w:val="clear" w:color="auto" w:fill="auto"/>
          </w:tcPr>
          <w:p w14:paraId="35662306"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12</w:t>
            </w:r>
          </w:p>
        </w:tc>
        <w:tc>
          <w:tcPr>
            <w:tcW w:w="4536" w:type="dxa"/>
            <w:shd w:val="clear" w:color="auto" w:fill="auto"/>
          </w:tcPr>
          <w:p w14:paraId="2A5A7C0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bCs/>
                <w:shd w:val="clear" w:color="auto" w:fill="FFFFFF"/>
              </w:rPr>
              <w:t>Емкость памяти ключей Touch Memory не менее 256. Количество подключаемых ШС более 7. Степень защиты не ниже IP20. Масса не более 2 кг. Г</w:t>
            </w:r>
            <w:r w:rsidRPr="008314B2">
              <w:rPr>
                <w:rFonts w:ascii="Times New Roman" w:hAnsi="Times New Roman"/>
              </w:rPr>
              <w:t xml:space="preserve">абаритные размеры, мм, Д/В/Ш: 220-245/195-208/80-95. </w:t>
            </w:r>
          </w:p>
        </w:tc>
        <w:tc>
          <w:tcPr>
            <w:tcW w:w="1559" w:type="dxa"/>
            <w:shd w:val="clear" w:color="auto" w:fill="auto"/>
          </w:tcPr>
          <w:p w14:paraId="6C5563D2" w14:textId="77777777" w:rsidR="008314B2" w:rsidRPr="008314B2" w:rsidRDefault="008314B2" w:rsidP="008314B2">
            <w:pPr>
              <w:spacing w:after="0" w:line="240" w:lineRule="auto"/>
              <w:jc w:val="both"/>
              <w:rPr>
                <w:rFonts w:ascii="Times New Roman" w:hAnsi="Times New Roman"/>
              </w:rPr>
            </w:pPr>
          </w:p>
        </w:tc>
        <w:tc>
          <w:tcPr>
            <w:tcW w:w="1560" w:type="dxa"/>
          </w:tcPr>
          <w:p w14:paraId="22E3677A" w14:textId="77777777" w:rsidR="008314B2" w:rsidRPr="008314B2" w:rsidRDefault="008314B2" w:rsidP="008314B2">
            <w:pPr>
              <w:spacing w:after="0" w:line="240" w:lineRule="auto"/>
              <w:jc w:val="both"/>
              <w:rPr>
                <w:rFonts w:ascii="Times New Roman" w:hAnsi="Times New Roman"/>
              </w:rPr>
            </w:pPr>
          </w:p>
        </w:tc>
      </w:tr>
      <w:tr w:rsidR="008314B2" w:rsidRPr="008314B2" w14:paraId="4168FB06" w14:textId="77777777" w:rsidTr="008314B2">
        <w:tc>
          <w:tcPr>
            <w:tcW w:w="2405" w:type="dxa"/>
            <w:shd w:val="clear" w:color="auto" w:fill="auto"/>
          </w:tcPr>
          <w:p w14:paraId="314ADA81"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Контроллер двухпроводной линии связи</w:t>
            </w:r>
          </w:p>
        </w:tc>
        <w:tc>
          <w:tcPr>
            <w:tcW w:w="4536" w:type="dxa"/>
            <w:shd w:val="clear" w:color="auto" w:fill="auto"/>
          </w:tcPr>
          <w:p w14:paraId="1FAD535E" w14:textId="77777777" w:rsidR="008314B2" w:rsidRPr="008314B2" w:rsidRDefault="008314B2" w:rsidP="008314B2">
            <w:pPr>
              <w:spacing w:after="0" w:line="240" w:lineRule="auto"/>
              <w:jc w:val="both"/>
              <w:rPr>
                <w:rFonts w:ascii="Times New Roman" w:hAnsi="Times New Roman"/>
              </w:rPr>
            </w:pPr>
            <w:r w:rsidRPr="008314B2">
              <w:rPr>
                <w:rFonts w:ascii="Times New Roman" w:eastAsia="Times New Roman" w:hAnsi="Times New Roman"/>
                <w:lang w:eastAsia="ru-RU"/>
              </w:rPr>
              <w:t>Диапазон напряжения питания контроллера двухпроводной линии связи должен быть: от более 10,0 В до менее 29,0 В постоянного тока; суммарный максимальный ток подключенных устройств при напряжении питания 12 В: должен быть не более 160 мА; максимально потребляемый ток контролером при напряжении питания 12 В: должен быть менее 90 мА; количество подключаемых абонентских устройств:  должно быть более 120 штук; минимальное время готовности прибора к работе после включения питания: должно быть менее 16 секунд; степень защиты (IP) корпуса прибора должна быть не менее 30; Объем памяти ключей Touch Memory(iButton), карт, кодов: должен быть более 510 штук;  срок службы (минимально гарантированный): должен быть более 8 лет;</w:t>
            </w:r>
          </w:p>
        </w:tc>
        <w:tc>
          <w:tcPr>
            <w:tcW w:w="1559" w:type="dxa"/>
            <w:shd w:val="clear" w:color="auto" w:fill="auto"/>
          </w:tcPr>
          <w:p w14:paraId="57640215" w14:textId="77777777" w:rsidR="008314B2" w:rsidRPr="008314B2" w:rsidRDefault="008314B2" w:rsidP="008314B2">
            <w:pPr>
              <w:spacing w:after="0" w:line="240" w:lineRule="auto"/>
              <w:jc w:val="both"/>
              <w:rPr>
                <w:rFonts w:ascii="Times New Roman" w:hAnsi="Times New Roman"/>
              </w:rPr>
            </w:pPr>
          </w:p>
        </w:tc>
        <w:tc>
          <w:tcPr>
            <w:tcW w:w="1560" w:type="dxa"/>
          </w:tcPr>
          <w:p w14:paraId="32B0BDAA" w14:textId="77777777" w:rsidR="008314B2" w:rsidRPr="008314B2" w:rsidRDefault="008314B2" w:rsidP="008314B2">
            <w:pPr>
              <w:spacing w:after="0" w:line="240" w:lineRule="auto"/>
              <w:jc w:val="both"/>
              <w:rPr>
                <w:rFonts w:ascii="Times New Roman" w:hAnsi="Times New Roman"/>
              </w:rPr>
            </w:pPr>
          </w:p>
        </w:tc>
      </w:tr>
      <w:tr w:rsidR="008314B2" w:rsidRPr="008314B2" w14:paraId="1DA8AD9E" w14:textId="77777777" w:rsidTr="008314B2">
        <w:trPr>
          <w:trHeight w:val="264"/>
        </w:trPr>
        <w:tc>
          <w:tcPr>
            <w:tcW w:w="2405" w:type="dxa"/>
            <w:shd w:val="clear" w:color="auto" w:fill="auto"/>
          </w:tcPr>
          <w:p w14:paraId="7372EDF8"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Релейный блок с управлением по интерфейсу RS-485</w:t>
            </w:r>
          </w:p>
        </w:tc>
        <w:tc>
          <w:tcPr>
            <w:tcW w:w="4536" w:type="dxa"/>
            <w:shd w:val="clear" w:color="auto" w:fill="auto"/>
          </w:tcPr>
          <w:p w14:paraId="1B20264D"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r w:rsidRPr="008314B2">
              <w:rPr>
                <w:rFonts w:ascii="Times New Roman" w:hAnsi="Times New Roman"/>
              </w:rPr>
              <w:t>Блок предназначен для управления исполнительными устройствами и для выдачи тревожных извещений на пульт централизованного наблюдения путем размыкания контактов реле; напряжение питания от внешнего источника питания в диапазоне: от 10.2 до 28.4 B ; кол-во релейных выходов: более 3; тип релейных выходов: «НО/НЗ» габаритные размеры: длина/высота/толщина (мм): 140-160/85-185/25-48; диапазон рабочих температур, °С: от -30 до +50; масса (кг): не более 0,3;</w:t>
            </w:r>
          </w:p>
        </w:tc>
        <w:tc>
          <w:tcPr>
            <w:tcW w:w="1559" w:type="dxa"/>
            <w:shd w:val="clear" w:color="auto" w:fill="auto"/>
          </w:tcPr>
          <w:p w14:paraId="3B6A1E55"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p>
        </w:tc>
        <w:tc>
          <w:tcPr>
            <w:tcW w:w="1560" w:type="dxa"/>
          </w:tcPr>
          <w:p w14:paraId="711A6BDB"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p>
        </w:tc>
      </w:tr>
      <w:tr w:rsidR="008314B2" w:rsidRPr="008314B2" w14:paraId="01BAAAFC" w14:textId="77777777" w:rsidTr="008314B2">
        <w:trPr>
          <w:trHeight w:val="264"/>
        </w:trPr>
        <w:tc>
          <w:tcPr>
            <w:tcW w:w="2405" w:type="dxa"/>
            <w:shd w:val="clear" w:color="auto" w:fill="auto"/>
          </w:tcPr>
          <w:p w14:paraId="6B19400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Клавиатура с жидкокристаллическим индикатором</w:t>
            </w:r>
          </w:p>
        </w:tc>
        <w:tc>
          <w:tcPr>
            <w:tcW w:w="4536" w:type="dxa"/>
            <w:shd w:val="clear" w:color="auto" w:fill="auto"/>
          </w:tcPr>
          <w:p w14:paraId="42B9CD71"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r w:rsidRPr="008314B2">
              <w:rPr>
                <w:rFonts w:ascii="Times New Roman" w:hAnsi="Times New Roman"/>
              </w:rPr>
              <w:t>Должна быть предназначена для подключения к охранно-пожарным панелям; минимальное количество кнопок тревоги (штук): 2; минимальное количество зон отображаемых по состоянию шлейфа сигнализации: не менее 10;</w:t>
            </w:r>
          </w:p>
        </w:tc>
        <w:tc>
          <w:tcPr>
            <w:tcW w:w="1559" w:type="dxa"/>
            <w:shd w:val="clear" w:color="auto" w:fill="auto"/>
          </w:tcPr>
          <w:p w14:paraId="6D0B48C8"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p>
        </w:tc>
        <w:tc>
          <w:tcPr>
            <w:tcW w:w="1560" w:type="dxa"/>
          </w:tcPr>
          <w:p w14:paraId="64F40D9A"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p>
        </w:tc>
      </w:tr>
      <w:tr w:rsidR="008314B2" w:rsidRPr="008314B2" w14:paraId="04147828" w14:textId="77777777" w:rsidTr="008314B2">
        <w:tc>
          <w:tcPr>
            <w:tcW w:w="2405" w:type="dxa"/>
            <w:shd w:val="clear" w:color="auto" w:fill="auto"/>
          </w:tcPr>
          <w:p w14:paraId="713E377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Расширитель адресный тип 1</w:t>
            </w:r>
          </w:p>
        </w:tc>
        <w:tc>
          <w:tcPr>
            <w:tcW w:w="4536" w:type="dxa"/>
            <w:shd w:val="clear" w:color="auto" w:fill="auto"/>
          </w:tcPr>
          <w:p w14:paraId="7AE20F91" w14:textId="77777777" w:rsidR="008314B2" w:rsidRPr="008314B2" w:rsidRDefault="008314B2" w:rsidP="008314B2">
            <w:pPr>
              <w:spacing w:after="0" w:line="240" w:lineRule="auto"/>
              <w:rPr>
                <w:rFonts w:ascii="Times New Roman" w:hAnsi="Times New Roman"/>
                <w:bCs/>
              </w:rPr>
            </w:pPr>
            <w:r w:rsidRPr="008314B2">
              <w:rPr>
                <w:rFonts w:ascii="Times New Roman" w:hAnsi="Times New Roman"/>
                <w:bCs/>
              </w:rPr>
              <w:t xml:space="preserve">Максимальный ток потребления, мА: </w:t>
            </w:r>
            <w:r w:rsidRPr="008314B2">
              <w:rPr>
                <w:rFonts w:ascii="Times New Roman" w:hAnsi="Times New Roman"/>
                <w:shd w:val="clear" w:color="auto" w:fill="FFFFFF"/>
              </w:rPr>
              <w:t>не более 0.6. Степень защиты не менее IP41.  Диапазон рабочих температур, °С: от -30 до +50.</w:t>
            </w:r>
          </w:p>
        </w:tc>
        <w:tc>
          <w:tcPr>
            <w:tcW w:w="1559" w:type="dxa"/>
            <w:shd w:val="clear" w:color="auto" w:fill="auto"/>
          </w:tcPr>
          <w:p w14:paraId="4D7C27E2" w14:textId="77777777" w:rsidR="008314B2" w:rsidRPr="008314B2" w:rsidRDefault="008314B2" w:rsidP="008314B2">
            <w:pPr>
              <w:spacing w:after="0" w:line="240" w:lineRule="auto"/>
              <w:rPr>
                <w:rFonts w:ascii="Times New Roman" w:hAnsi="Times New Roman"/>
                <w:bCs/>
              </w:rPr>
            </w:pPr>
          </w:p>
        </w:tc>
        <w:tc>
          <w:tcPr>
            <w:tcW w:w="1560" w:type="dxa"/>
          </w:tcPr>
          <w:p w14:paraId="2F12ECD5" w14:textId="77777777" w:rsidR="008314B2" w:rsidRPr="008314B2" w:rsidRDefault="008314B2" w:rsidP="008314B2">
            <w:pPr>
              <w:spacing w:after="0" w:line="240" w:lineRule="auto"/>
              <w:rPr>
                <w:rFonts w:ascii="Times New Roman" w:hAnsi="Times New Roman"/>
                <w:bCs/>
              </w:rPr>
            </w:pPr>
          </w:p>
        </w:tc>
      </w:tr>
      <w:tr w:rsidR="008314B2" w:rsidRPr="008314B2" w14:paraId="501A5F87" w14:textId="77777777" w:rsidTr="008314B2">
        <w:tc>
          <w:tcPr>
            <w:tcW w:w="2405" w:type="dxa"/>
            <w:shd w:val="clear" w:color="auto" w:fill="auto"/>
          </w:tcPr>
          <w:p w14:paraId="205242AB"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Блок сигнально-пусковой адресный</w:t>
            </w:r>
          </w:p>
          <w:p w14:paraId="0ED44D13"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019D992A" w14:textId="77777777" w:rsidR="008314B2" w:rsidRPr="008314B2" w:rsidRDefault="008314B2" w:rsidP="008314B2">
            <w:pPr>
              <w:spacing w:after="0" w:line="240" w:lineRule="auto"/>
              <w:jc w:val="both"/>
              <w:rPr>
                <w:rFonts w:ascii="Times New Roman" w:hAnsi="Times New Roman"/>
                <w:bCs/>
              </w:rPr>
            </w:pPr>
            <w:r w:rsidRPr="008314B2">
              <w:rPr>
                <w:rFonts w:ascii="Times New Roman" w:hAnsi="Times New Roman"/>
                <w:shd w:val="clear" w:color="auto" w:fill="FFFFFF"/>
              </w:rPr>
              <w:t xml:space="preserve">Количество шлейфов не менее 4. количество выходов не менее 2. Степень защиты не менее IP30. Габаритные размеры Д/В/Ш, мм: 75-94/129-146/32-42. </w:t>
            </w:r>
          </w:p>
        </w:tc>
        <w:tc>
          <w:tcPr>
            <w:tcW w:w="1559" w:type="dxa"/>
            <w:shd w:val="clear" w:color="auto" w:fill="auto"/>
          </w:tcPr>
          <w:p w14:paraId="160989C5" w14:textId="77777777" w:rsidR="008314B2" w:rsidRPr="008314B2" w:rsidRDefault="008314B2" w:rsidP="008314B2">
            <w:pPr>
              <w:spacing w:after="0" w:line="240" w:lineRule="auto"/>
              <w:jc w:val="both"/>
              <w:rPr>
                <w:rFonts w:ascii="Times New Roman" w:hAnsi="Times New Roman"/>
                <w:bCs/>
              </w:rPr>
            </w:pPr>
          </w:p>
        </w:tc>
        <w:tc>
          <w:tcPr>
            <w:tcW w:w="1560" w:type="dxa"/>
          </w:tcPr>
          <w:p w14:paraId="06F7162D" w14:textId="77777777" w:rsidR="008314B2" w:rsidRPr="008314B2" w:rsidRDefault="008314B2" w:rsidP="008314B2">
            <w:pPr>
              <w:spacing w:after="0" w:line="240" w:lineRule="auto"/>
              <w:jc w:val="both"/>
              <w:rPr>
                <w:rFonts w:ascii="Times New Roman" w:hAnsi="Times New Roman"/>
                <w:bCs/>
              </w:rPr>
            </w:pPr>
          </w:p>
        </w:tc>
      </w:tr>
      <w:tr w:rsidR="008314B2" w:rsidRPr="008314B2" w14:paraId="4322BF4C" w14:textId="77777777" w:rsidTr="008314B2">
        <w:tc>
          <w:tcPr>
            <w:tcW w:w="2405" w:type="dxa"/>
            <w:shd w:val="clear" w:color="auto" w:fill="auto"/>
          </w:tcPr>
          <w:p w14:paraId="1ECF8F7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Расширитель адресный тип 2</w:t>
            </w:r>
          </w:p>
        </w:tc>
        <w:tc>
          <w:tcPr>
            <w:tcW w:w="4536" w:type="dxa"/>
            <w:shd w:val="clear" w:color="auto" w:fill="auto"/>
          </w:tcPr>
          <w:p w14:paraId="1BBF295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bCs/>
              </w:rPr>
              <w:t xml:space="preserve">Максимальный ток потребления, мА: </w:t>
            </w:r>
            <w:r w:rsidRPr="008314B2">
              <w:rPr>
                <w:rFonts w:ascii="Times New Roman" w:hAnsi="Times New Roman"/>
                <w:shd w:val="clear" w:color="auto" w:fill="FFFFFF"/>
              </w:rPr>
              <w:t>не более 0.6. Степень защиты не менее IP41.  Диапазон рабочих температур, °С: от -30 до +50.</w:t>
            </w:r>
          </w:p>
        </w:tc>
        <w:tc>
          <w:tcPr>
            <w:tcW w:w="1559" w:type="dxa"/>
            <w:shd w:val="clear" w:color="auto" w:fill="auto"/>
          </w:tcPr>
          <w:p w14:paraId="0FA28E8F" w14:textId="77777777" w:rsidR="008314B2" w:rsidRPr="008314B2" w:rsidRDefault="008314B2" w:rsidP="008314B2">
            <w:pPr>
              <w:spacing w:after="0" w:line="240" w:lineRule="auto"/>
              <w:jc w:val="both"/>
              <w:rPr>
                <w:rFonts w:ascii="Times New Roman" w:hAnsi="Times New Roman"/>
              </w:rPr>
            </w:pPr>
          </w:p>
        </w:tc>
        <w:tc>
          <w:tcPr>
            <w:tcW w:w="1560" w:type="dxa"/>
          </w:tcPr>
          <w:p w14:paraId="6A43B925" w14:textId="77777777" w:rsidR="008314B2" w:rsidRPr="008314B2" w:rsidRDefault="008314B2" w:rsidP="008314B2">
            <w:pPr>
              <w:spacing w:after="0" w:line="240" w:lineRule="auto"/>
              <w:jc w:val="both"/>
              <w:rPr>
                <w:rFonts w:ascii="Times New Roman" w:hAnsi="Times New Roman"/>
              </w:rPr>
            </w:pPr>
          </w:p>
        </w:tc>
      </w:tr>
      <w:tr w:rsidR="008314B2" w:rsidRPr="008314B2" w14:paraId="47F6C571" w14:textId="77777777" w:rsidTr="008314B2">
        <w:tc>
          <w:tcPr>
            <w:tcW w:w="2405" w:type="dxa"/>
            <w:shd w:val="clear" w:color="auto" w:fill="auto"/>
          </w:tcPr>
          <w:p w14:paraId="27118DF1"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Блок приемно-контрольный тип 1</w:t>
            </w:r>
          </w:p>
        </w:tc>
        <w:tc>
          <w:tcPr>
            <w:tcW w:w="4536" w:type="dxa"/>
            <w:shd w:val="clear" w:color="auto" w:fill="auto"/>
          </w:tcPr>
          <w:p w14:paraId="677F2D6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Предназначены для охраны объектов. Количество ШС не менее 16. Количество разделов не менее 16. Количество выходов типа "Открытый коллектор": более 3. количество выходов типа "Сухой контакт": не менее 4. Ток ШС в дежурном режиме: не менее 1,5 мА. Номинальное сопротивление выносного резистора: не более 7,5 кОм. Габаритные размеры Д/В/Ш мм.: более 323/менее 265/более 88</w:t>
            </w:r>
          </w:p>
        </w:tc>
        <w:tc>
          <w:tcPr>
            <w:tcW w:w="1559" w:type="dxa"/>
            <w:shd w:val="clear" w:color="auto" w:fill="auto"/>
          </w:tcPr>
          <w:p w14:paraId="14FD432D" w14:textId="77777777" w:rsidR="008314B2" w:rsidRPr="008314B2" w:rsidRDefault="008314B2" w:rsidP="008314B2">
            <w:pPr>
              <w:spacing w:after="0" w:line="240" w:lineRule="auto"/>
              <w:jc w:val="both"/>
              <w:rPr>
                <w:rFonts w:ascii="Times New Roman" w:hAnsi="Times New Roman"/>
              </w:rPr>
            </w:pPr>
          </w:p>
        </w:tc>
        <w:tc>
          <w:tcPr>
            <w:tcW w:w="1560" w:type="dxa"/>
          </w:tcPr>
          <w:p w14:paraId="5306D3C3" w14:textId="77777777" w:rsidR="008314B2" w:rsidRPr="008314B2" w:rsidRDefault="008314B2" w:rsidP="008314B2">
            <w:pPr>
              <w:spacing w:after="0" w:line="240" w:lineRule="auto"/>
              <w:jc w:val="both"/>
              <w:rPr>
                <w:rFonts w:ascii="Times New Roman" w:hAnsi="Times New Roman"/>
              </w:rPr>
            </w:pPr>
          </w:p>
        </w:tc>
      </w:tr>
      <w:tr w:rsidR="008314B2" w:rsidRPr="008314B2" w14:paraId="761CAB66" w14:textId="77777777" w:rsidTr="008314B2">
        <w:tc>
          <w:tcPr>
            <w:tcW w:w="2405" w:type="dxa"/>
            <w:shd w:val="clear" w:color="auto" w:fill="auto"/>
          </w:tcPr>
          <w:p w14:paraId="6101659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Блок приемно-контрольный тип 2</w:t>
            </w:r>
          </w:p>
        </w:tc>
        <w:tc>
          <w:tcPr>
            <w:tcW w:w="4536" w:type="dxa"/>
            <w:shd w:val="clear" w:color="auto" w:fill="auto"/>
          </w:tcPr>
          <w:p w14:paraId="0DA2BD5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Предназначены для охраны средних и крупных объектов.  Количество ШС: более 23.  Количество разделов: более 23.  Максимальное суммарное сопротивление проводов линии ШС, Ом: «не более 470 (ШСО)/220 (ШСП)».  Количество выходов типа "Открытый коллектор": более 3.  Ток потребления при питании от встроенного аккумулятора, мА: не более 50.  Потребляемая мощность от сети переменного тока: не более 150 ВА. Материал корпуса: должен быть пластик. Степень защиты не менее IP20.  Габаритные размеры Д/В/Ш, мм: 323-325/255-260/89-90.</w:t>
            </w:r>
          </w:p>
        </w:tc>
        <w:tc>
          <w:tcPr>
            <w:tcW w:w="1559" w:type="dxa"/>
            <w:shd w:val="clear" w:color="auto" w:fill="auto"/>
          </w:tcPr>
          <w:p w14:paraId="3745FBD5" w14:textId="77777777" w:rsidR="008314B2" w:rsidRPr="008314B2" w:rsidRDefault="008314B2" w:rsidP="008314B2">
            <w:pPr>
              <w:spacing w:after="0" w:line="240" w:lineRule="auto"/>
              <w:jc w:val="both"/>
              <w:rPr>
                <w:rFonts w:ascii="Times New Roman" w:hAnsi="Times New Roman"/>
              </w:rPr>
            </w:pPr>
          </w:p>
        </w:tc>
        <w:tc>
          <w:tcPr>
            <w:tcW w:w="1560" w:type="dxa"/>
          </w:tcPr>
          <w:p w14:paraId="12DAFCB0" w14:textId="77777777" w:rsidR="008314B2" w:rsidRPr="008314B2" w:rsidRDefault="008314B2" w:rsidP="008314B2">
            <w:pPr>
              <w:spacing w:after="0" w:line="240" w:lineRule="auto"/>
              <w:jc w:val="both"/>
              <w:rPr>
                <w:rFonts w:ascii="Times New Roman" w:hAnsi="Times New Roman"/>
              </w:rPr>
            </w:pPr>
          </w:p>
        </w:tc>
      </w:tr>
      <w:tr w:rsidR="008314B2" w:rsidRPr="008314B2" w14:paraId="457BD3A6" w14:textId="77777777" w:rsidTr="008314B2">
        <w:tc>
          <w:tcPr>
            <w:tcW w:w="2405" w:type="dxa"/>
            <w:shd w:val="clear" w:color="auto" w:fill="auto"/>
          </w:tcPr>
          <w:p w14:paraId="44E8627D"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Источник резервного питания</w:t>
            </w:r>
          </w:p>
        </w:tc>
        <w:tc>
          <w:tcPr>
            <w:tcW w:w="4536" w:type="dxa"/>
            <w:shd w:val="clear" w:color="auto" w:fill="auto"/>
          </w:tcPr>
          <w:p w14:paraId="221727C2" w14:textId="77777777" w:rsidR="008314B2" w:rsidRPr="008314B2" w:rsidRDefault="008314B2" w:rsidP="008314B2">
            <w:pPr>
              <w:spacing w:after="0" w:line="240" w:lineRule="auto"/>
              <w:jc w:val="both"/>
              <w:rPr>
                <w:rFonts w:ascii="Times New Roman" w:eastAsia="Times New Roman" w:hAnsi="Times New Roman"/>
                <w:lang w:eastAsia="ru-RU"/>
              </w:rPr>
            </w:pPr>
            <w:r w:rsidRPr="008314B2">
              <w:rPr>
                <w:rFonts w:ascii="Times New Roman" w:hAnsi="Times New Roman"/>
                <w:shd w:val="clear" w:color="auto" w:fill="FFFFFF"/>
              </w:rPr>
              <w:t xml:space="preserve">Номинальный выходной ток при наличии основного питания, А: не менее 2.  Тип используемого аккумулятора 12В 7 Ач.  Количество аккумуляторов, шт: 1.  Защита от короткого замыкания: да/нет.  Степень защиты не менее </w:t>
            </w:r>
            <w:r w:rsidRPr="008314B2">
              <w:rPr>
                <w:rFonts w:ascii="Times New Roman" w:hAnsi="Times New Roman"/>
                <w:shd w:val="clear" w:color="auto" w:fill="FFFFFF"/>
                <w:lang w:val="en-US"/>
              </w:rPr>
              <w:t>IP</w:t>
            </w:r>
            <w:r w:rsidRPr="008314B2">
              <w:rPr>
                <w:rFonts w:ascii="Times New Roman" w:hAnsi="Times New Roman"/>
                <w:shd w:val="clear" w:color="auto" w:fill="FFFFFF"/>
              </w:rPr>
              <w:t>20.  Габаритные размеры Д/В/Ш, мм: 253-256/305-310/93-95.</w:t>
            </w:r>
          </w:p>
        </w:tc>
        <w:tc>
          <w:tcPr>
            <w:tcW w:w="1559" w:type="dxa"/>
            <w:shd w:val="clear" w:color="auto" w:fill="auto"/>
          </w:tcPr>
          <w:p w14:paraId="6D5D08DA" w14:textId="77777777" w:rsidR="008314B2" w:rsidRPr="008314B2" w:rsidRDefault="008314B2" w:rsidP="008314B2">
            <w:pPr>
              <w:spacing w:after="0" w:line="240" w:lineRule="auto"/>
              <w:jc w:val="both"/>
              <w:rPr>
                <w:rFonts w:ascii="Times New Roman" w:eastAsia="Times New Roman" w:hAnsi="Times New Roman"/>
                <w:lang w:eastAsia="ru-RU"/>
              </w:rPr>
            </w:pPr>
          </w:p>
        </w:tc>
        <w:tc>
          <w:tcPr>
            <w:tcW w:w="1560" w:type="dxa"/>
          </w:tcPr>
          <w:p w14:paraId="2529890F" w14:textId="77777777" w:rsidR="008314B2" w:rsidRPr="008314B2" w:rsidRDefault="008314B2" w:rsidP="008314B2">
            <w:pPr>
              <w:spacing w:after="0" w:line="240" w:lineRule="auto"/>
              <w:jc w:val="both"/>
              <w:rPr>
                <w:rFonts w:ascii="Times New Roman" w:eastAsia="Times New Roman" w:hAnsi="Times New Roman"/>
                <w:lang w:eastAsia="ru-RU"/>
              </w:rPr>
            </w:pPr>
          </w:p>
        </w:tc>
      </w:tr>
      <w:tr w:rsidR="008314B2" w:rsidRPr="008314B2" w14:paraId="5FDFBA8A" w14:textId="77777777" w:rsidTr="008314B2">
        <w:tc>
          <w:tcPr>
            <w:tcW w:w="2405" w:type="dxa"/>
            <w:shd w:val="clear" w:color="auto" w:fill="auto"/>
          </w:tcPr>
          <w:p w14:paraId="3A7360EB"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охранный адресный тип 1</w:t>
            </w:r>
          </w:p>
        </w:tc>
        <w:tc>
          <w:tcPr>
            <w:tcW w:w="4536" w:type="dxa"/>
            <w:shd w:val="clear" w:color="auto" w:fill="auto"/>
          </w:tcPr>
          <w:p w14:paraId="7759FA80" w14:textId="77777777" w:rsidR="008314B2" w:rsidRPr="008314B2" w:rsidRDefault="008314B2" w:rsidP="008314B2">
            <w:pPr>
              <w:spacing w:after="0" w:line="240" w:lineRule="auto"/>
              <w:jc w:val="both"/>
              <w:rPr>
                <w:rFonts w:ascii="Times New Roman" w:eastAsia="Times New Roman" w:hAnsi="Times New Roman"/>
                <w:lang w:eastAsia="ru-RU"/>
              </w:rPr>
            </w:pPr>
            <w:r w:rsidRPr="008314B2">
              <w:rPr>
                <w:rFonts w:ascii="Times New Roman" w:hAnsi="Times New Roman"/>
                <w:shd w:val="clear" w:color="auto" w:fill="FFFFFF"/>
              </w:rPr>
              <w:t>Дальность ИК канала: более 11 метров. Максимальный ток потребления: менее 0,5 мА.  Степень защиты не менее IP41.  Масса: не более 0,130 кг.</w:t>
            </w:r>
          </w:p>
        </w:tc>
        <w:tc>
          <w:tcPr>
            <w:tcW w:w="1559" w:type="dxa"/>
            <w:shd w:val="clear" w:color="auto" w:fill="auto"/>
          </w:tcPr>
          <w:p w14:paraId="51EBE640" w14:textId="77777777" w:rsidR="008314B2" w:rsidRPr="008314B2" w:rsidRDefault="008314B2" w:rsidP="008314B2">
            <w:pPr>
              <w:spacing w:after="0" w:line="240" w:lineRule="auto"/>
              <w:jc w:val="both"/>
              <w:rPr>
                <w:rFonts w:ascii="Times New Roman" w:eastAsia="Times New Roman" w:hAnsi="Times New Roman"/>
                <w:lang w:eastAsia="ru-RU"/>
              </w:rPr>
            </w:pPr>
          </w:p>
        </w:tc>
        <w:tc>
          <w:tcPr>
            <w:tcW w:w="1560" w:type="dxa"/>
          </w:tcPr>
          <w:p w14:paraId="61ED18DD" w14:textId="77777777" w:rsidR="008314B2" w:rsidRPr="008314B2" w:rsidRDefault="008314B2" w:rsidP="008314B2">
            <w:pPr>
              <w:spacing w:after="0" w:line="240" w:lineRule="auto"/>
              <w:jc w:val="both"/>
              <w:rPr>
                <w:rFonts w:ascii="Times New Roman" w:eastAsia="Times New Roman" w:hAnsi="Times New Roman"/>
                <w:lang w:eastAsia="ru-RU"/>
              </w:rPr>
            </w:pPr>
          </w:p>
        </w:tc>
      </w:tr>
      <w:tr w:rsidR="008314B2" w:rsidRPr="008314B2" w14:paraId="0A0FD6C7" w14:textId="77777777" w:rsidTr="008314B2">
        <w:trPr>
          <w:trHeight w:val="382"/>
        </w:trPr>
        <w:tc>
          <w:tcPr>
            <w:tcW w:w="2405" w:type="dxa"/>
            <w:shd w:val="clear" w:color="auto" w:fill="auto"/>
          </w:tcPr>
          <w:p w14:paraId="25041B5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 xml:space="preserve">Извещатель охранный адресный тип 2 </w:t>
            </w:r>
          </w:p>
        </w:tc>
        <w:tc>
          <w:tcPr>
            <w:tcW w:w="4536" w:type="dxa"/>
            <w:shd w:val="clear" w:color="auto" w:fill="auto"/>
          </w:tcPr>
          <w:p w14:paraId="2998F4C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Обнаружение попытки преднамеренного разрушения (взлома) бетонных стен и перекрытий толщиной, мм: не менее 120.  Потребляемый ток, мА: не более 4.  Степень защиты не менее IP30.  Габаритные размеры В/Д/Ш, мм.: 65-68/40-42/19-20.</w:t>
            </w:r>
          </w:p>
        </w:tc>
        <w:tc>
          <w:tcPr>
            <w:tcW w:w="1559" w:type="dxa"/>
            <w:shd w:val="clear" w:color="auto" w:fill="auto"/>
          </w:tcPr>
          <w:p w14:paraId="6BF43868" w14:textId="77777777" w:rsidR="008314B2" w:rsidRPr="008314B2" w:rsidRDefault="008314B2" w:rsidP="008314B2">
            <w:pPr>
              <w:spacing w:after="0" w:line="240" w:lineRule="auto"/>
              <w:jc w:val="both"/>
              <w:rPr>
                <w:rFonts w:ascii="Times New Roman" w:hAnsi="Times New Roman"/>
              </w:rPr>
            </w:pPr>
          </w:p>
        </w:tc>
        <w:tc>
          <w:tcPr>
            <w:tcW w:w="1560" w:type="dxa"/>
          </w:tcPr>
          <w:p w14:paraId="1324E91E" w14:textId="77777777" w:rsidR="008314B2" w:rsidRPr="008314B2" w:rsidRDefault="008314B2" w:rsidP="008314B2">
            <w:pPr>
              <w:spacing w:after="0" w:line="240" w:lineRule="auto"/>
              <w:jc w:val="both"/>
              <w:rPr>
                <w:rFonts w:ascii="Times New Roman" w:hAnsi="Times New Roman"/>
              </w:rPr>
            </w:pPr>
          </w:p>
        </w:tc>
      </w:tr>
      <w:tr w:rsidR="008314B2" w:rsidRPr="008314B2" w14:paraId="503EC1A1" w14:textId="77777777" w:rsidTr="008314B2">
        <w:tc>
          <w:tcPr>
            <w:tcW w:w="2405" w:type="dxa"/>
            <w:shd w:val="clear" w:color="auto" w:fill="auto"/>
          </w:tcPr>
          <w:p w14:paraId="1CAF5095"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 xml:space="preserve">Извещатель охранный вибрационный: </w:t>
            </w:r>
          </w:p>
        </w:tc>
        <w:tc>
          <w:tcPr>
            <w:tcW w:w="4536" w:type="dxa"/>
            <w:shd w:val="clear" w:color="auto" w:fill="auto"/>
          </w:tcPr>
          <w:p w14:paraId="0CB33821"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Максимальная охраняемая площадь, м² при установке на бетонной, кирпичной или деревянной конструкции: не менее 12. Длительность тревожного извещения, сек: не менее 2. К</w:t>
            </w:r>
            <w:r w:rsidRPr="008314B2">
              <w:rPr>
                <w:rFonts w:ascii="Times New Roman" w:hAnsi="Times New Roman"/>
              </w:rPr>
              <w:t xml:space="preserve">оличество релейных выходов: более 1. </w:t>
            </w:r>
            <w:r w:rsidRPr="008314B2">
              <w:rPr>
                <w:rFonts w:ascii="Times New Roman" w:hAnsi="Times New Roman"/>
                <w:shd w:val="clear" w:color="auto" w:fill="FFFFFF"/>
              </w:rPr>
              <w:t>Степень защиты не менее IP41. Диапазон рабочих температур, °С: от -30 до +50. Габаритные размеры В/Д/Ш, мм: 99-101/42-45/31-34.</w:t>
            </w:r>
          </w:p>
        </w:tc>
        <w:tc>
          <w:tcPr>
            <w:tcW w:w="1559" w:type="dxa"/>
            <w:shd w:val="clear" w:color="auto" w:fill="auto"/>
          </w:tcPr>
          <w:p w14:paraId="527CEEDA" w14:textId="77777777" w:rsidR="008314B2" w:rsidRPr="008314B2" w:rsidRDefault="008314B2" w:rsidP="008314B2">
            <w:pPr>
              <w:spacing w:after="0" w:line="240" w:lineRule="auto"/>
              <w:jc w:val="both"/>
              <w:rPr>
                <w:rFonts w:ascii="Times New Roman" w:hAnsi="Times New Roman"/>
              </w:rPr>
            </w:pPr>
          </w:p>
        </w:tc>
        <w:tc>
          <w:tcPr>
            <w:tcW w:w="1560" w:type="dxa"/>
          </w:tcPr>
          <w:p w14:paraId="1DE40920" w14:textId="77777777" w:rsidR="008314B2" w:rsidRPr="008314B2" w:rsidRDefault="008314B2" w:rsidP="008314B2">
            <w:pPr>
              <w:spacing w:after="0" w:line="240" w:lineRule="auto"/>
              <w:jc w:val="both"/>
              <w:rPr>
                <w:rFonts w:ascii="Times New Roman" w:hAnsi="Times New Roman"/>
              </w:rPr>
            </w:pPr>
          </w:p>
        </w:tc>
      </w:tr>
      <w:tr w:rsidR="008314B2" w:rsidRPr="008314B2" w14:paraId="4DF7F929" w14:textId="77777777" w:rsidTr="008314B2">
        <w:tc>
          <w:tcPr>
            <w:tcW w:w="2405" w:type="dxa"/>
            <w:shd w:val="clear" w:color="auto" w:fill="auto"/>
          </w:tcPr>
          <w:p w14:paraId="12970F6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 xml:space="preserve">Извещатель охранный адресный тип 3 </w:t>
            </w:r>
          </w:p>
        </w:tc>
        <w:tc>
          <w:tcPr>
            <w:tcW w:w="4536" w:type="dxa"/>
            <w:shd w:val="clear" w:color="auto" w:fill="auto"/>
          </w:tcPr>
          <w:p w14:paraId="483610E5"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Регулировка чувствительности: да/нет.   Дальность акустического канала: более 5 метров.  Ток потребления в дежурном режиме, мА: не более 2,5.  Степень защиты не менее IP41.  Габаритные размеры Д/В/Ш, мм: 73-77/63-65/21-25.</w:t>
            </w:r>
          </w:p>
        </w:tc>
        <w:tc>
          <w:tcPr>
            <w:tcW w:w="1559" w:type="dxa"/>
            <w:shd w:val="clear" w:color="auto" w:fill="auto"/>
          </w:tcPr>
          <w:p w14:paraId="5D33096A" w14:textId="77777777" w:rsidR="008314B2" w:rsidRPr="008314B2" w:rsidRDefault="008314B2" w:rsidP="008314B2">
            <w:pPr>
              <w:spacing w:after="0" w:line="240" w:lineRule="auto"/>
              <w:jc w:val="both"/>
              <w:rPr>
                <w:rFonts w:ascii="Times New Roman" w:hAnsi="Times New Roman"/>
              </w:rPr>
            </w:pPr>
          </w:p>
        </w:tc>
        <w:tc>
          <w:tcPr>
            <w:tcW w:w="1560" w:type="dxa"/>
          </w:tcPr>
          <w:p w14:paraId="09FD1AC0" w14:textId="77777777" w:rsidR="008314B2" w:rsidRPr="008314B2" w:rsidRDefault="008314B2" w:rsidP="008314B2">
            <w:pPr>
              <w:spacing w:after="0" w:line="240" w:lineRule="auto"/>
              <w:jc w:val="both"/>
              <w:rPr>
                <w:rFonts w:ascii="Times New Roman" w:hAnsi="Times New Roman"/>
              </w:rPr>
            </w:pPr>
          </w:p>
        </w:tc>
      </w:tr>
      <w:tr w:rsidR="008314B2" w:rsidRPr="008314B2" w14:paraId="5257EE4C" w14:textId="77777777" w:rsidTr="008314B2">
        <w:tc>
          <w:tcPr>
            <w:tcW w:w="2405" w:type="dxa"/>
            <w:shd w:val="clear" w:color="auto" w:fill="auto"/>
          </w:tcPr>
          <w:p w14:paraId="3D1E89B0"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охранный оптико-электронный поверхностный адресный</w:t>
            </w:r>
          </w:p>
        </w:tc>
        <w:tc>
          <w:tcPr>
            <w:tcW w:w="4536" w:type="dxa"/>
            <w:shd w:val="clear" w:color="auto" w:fill="auto"/>
          </w:tcPr>
          <w:p w14:paraId="5794FF13" w14:textId="77777777" w:rsidR="008314B2" w:rsidRPr="008314B2" w:rsidRDefault="008314B2" w:rsidP="008314B2">
            <w:pPr>
              <w:spacing w:after="0" w:line="240" w:lineRule="auto"/>
              <w:jc w:val="both"/>
              <w:rPr>
                <w:rFonts w:ascii="Times New Roman" w:hAnsi="Times New Roman"/>
              </w:rPr>
            </w:pPr>
            <w:r w:rsidRPr="008314B2">
              <w:rPr>
                <w:rFonts w:ascii="Times New Roman" w:eastAsia="Times New Roman" w:hAnsi="Times New Roman"/>
                <w:lang w:eastAsia="ru-RU"/>
              </w:rPr>
              <w:t>Потребляемый ток должен быть не более 0,5 мА; рабочий диапазон температур должен быть от менее минус 25 до более + 45 °С; время технической готовности извещателя должно быть не более 60 секунд; Время фиксации нарушения зоны: должно быть не более 300 миллисекунд; степень (IP) защиты корпуса должна быть не менее 41.</w:t>
            </w:r>
          </w:p>
        </w:tc>
        <w:tc>
          <w:tcPr>
            <w:tcW w:w="1559" w:type="dxa"/>
            <w:shd w:val="clear" w:color="auto" w:fill="auto"/>
          </w:tcPr>
          <w:p w14:paraId="0A0A6973" w14:textId="77777777" w:rsidR="008314B2" w:rsidRPr="008314B2" w:rsidRDefault="008314B2" w:rsidP="008314B2">
            <w:pPr>
              <w:spacing w:after="0" w:line="240" w:lineRule="auto"/>
              <w:jc w:val="both"/>
              <w:rPr>
                <w:rFonts w:ascii="Times New Roman" w:hAnsi="Times New Roman"/>
              </w:rPr>
            </w:pPr>
          </w:p>
        </w:tc>
        <w:tc>
          <w:tcPr>
            <w:tcW w:w="1560" w:type="dxa"/>
          </w:tcPr>
          <w:p w14:paraId="4C7C29AF" w14:textId="77777777" w:rsidR="008314B2" w:rsidRPr="008314B2" w:rsidRDefault="008314B2" w:rsidP="008314B2">
            <w:pPr>
              <w:spacing w:after="0" w:line="240" w:lineRule="auto"/>
              <w:jc w:val="both"/>
              <w:rPr>
                <w:rFonts w:ascii="Times New Roman" w:hAnsi="Times New Roman"/>
              </w:rPr>
            </w:pPr>
          </w:p>
        </w:tc>
      </w:tr>
      <w:tr w:rsidR="008314B2" w:rsidRPr="008314B2" w14:paraId="47597EC5" w14:textId="77777777" w:rsidTr="008314B2">
        <w:tc>
          <w:tcPr>
            <w:tcW w:w="2405" w:type="dxa"/>
            <w:shd w:val="clear" w:color="auto" w:fill="auto"/>
          </w:tcPr>
          <w:p w14:paraId="125DBDA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охранный поверхностный тип 3</w:t>
            </w:r>
          </w:p>
        </w:tc>
        <w:tc>
          <w:tcPr>
            <w:tcW w:w="4536" w:type="dxa"/>
            <w:shd w:val="clear" w:color="auto" w:fill="auto"/>
          </w:tcPr>
          <w:p w14:paraId="314102D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Извещатель должен быть предназначен для установки в помещении с целью защиты окон и стен от несанкционированного проникновения, долен быть оснащен возможностью обнаружения резки стекла,  </w:t>
            </w:r>
            <w:r w:rsidRPr="008314B2">
              <w:rPr>
                <w:rFonts w:ascii="Times New Roman" w:eastAsia="Times New Roman" w:hAnsi="Times New Roman"/>
              </w:rPr>
              <w:t>количество светодиодов индикации: не менее 2 штук; диапазон рабочих температур должен быть от менее минус 25°С до более + 65°С; материал изготовления корпуса извещателя: пластик/комбинированный (пластик + металл); напряжение питания: в диапазоне от 6 В до 12В; ток в режиме охраны: должен быть не менее 25 мА; масса (кг): не более 0,2;</w:t>
            </w:r>
          </w:p>
        </w:tc>
        <w:tc>
          <w:tcPr>
            <w:tcW w:w="1559" w:type="dxa"/>
            <w:shd w:val="clear" w:color="auto" w:fill="auto"/>
          </w:tcPr>
          <w:p w14:paraId="26179A4D" w14:textId="77777777" w:rsidR="008314B2" w:rsidRPr="008314B2" w:rsidRDefault="008314B2" w:rsidP="008314B2">
            <w:pPr>
              <w:spacing w:after="0" w:line="240" w:lineRule="auto"/>
              <w:jc w:val="both"/>
              <w:rPr>
                <w:rFonts w:ascii="Times New Roman" w:hAnsi="Times New Roman"/>
              </w:rPr>
            </w:pPr>
          </w:p>
        </w:tc>
        <w:tc>
          <w:tcPr>
            <w:tcW w:w="1560" w:type="dxa"/>
          </w:tcPr>
          <w:p w14:paraId="7287306B" w14:textId="77777777" w:rsidR="008314B2" w:rsidRPr="008314B2" w:rsidRDefault="008314B2" w:rsidP="008314B2">
            <w:pPr>
              <w:spacing w:after="0" w:line="240" w:lineRule="auto"/>
              <w:jc w:val="both"/>
              <w:rPr>
                <w:rFonts w:ascii="Times New Roman" w:hAnsi="Times New Roman"/>
              </w:rPr>
            </w:pPr>
          </w:p>
        </w:tc>
      </w:tr>
      <w:tr w:rsidR="008314B2" w:rsidRPr="008314B2" w14:paraId="4301B3DA" w14:textId="77777777" w:rsidTr="008314B2">
        <w:tc>
          <w:tcPr>
            <w:tcW w:w="2405" w:type="dxa"/>
            <w:shd w:val="clear" w:color="auto" w:fill="auto"/>
          </w:tcPr>
          <w:p w14:paraId="4F6115D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охранный адресный тип 4</w:t>
            </w:r>
          </w:p>
        </w:tc>
        <w:tc>
          <w:tcPr>
            <w:tcW w:w="4536" w:type="dxa"/>
            <w:shd w:val="clear" w:color="auto" w:fill="auto"/>
          </w:tcPr>
          <w:p w14:paraId="5A8EF35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обнаружения проникновения в охраняемое пространство, по типу исполнения должен быть: адресный; степень защиты (IP) корпуса должна быть не менее 40; срок службы (минимально гарантированный) должен быть не менее 5 лет;</w:t>
            </w:r>
          </w:p>
        </w:tc>
        <w:tc>
          <w:tcPr>
            <w:tcW w:w="1559" w:type="dxa"/>
            <w:shd w:val="clear" w:color="auto" w:fill="auto"/>
          </w:tcPr>
          <w:p w14:paraId="391AAA46" w14:textId="77777777" w:rsidR="008314B2" w:rsidRPr="008314B2" w:rsidRDefault="008314B2" w:rsidP="008314B2">
            <w:pPr>
              <w:spacing w:after="0" w:line="240" w:lineRule="auto"/>
              <w:jc w:val="both"/>
              <w:rPr>
                <w:rFonts w:ascii="Times New Roman" w:hAnsi="Times New Roman"/>
              </w:rPr>
            </w:pPr>
          </w:p>
        </w:tc>
        <w:tc>
          <w:tcPr>
            <w:tcW w:w="1560" w:type="dxa"/>
          </w:tcPr>
          <w:p w14:paraId="4F030C75" w14:textId="77777777" w:rsidR="008314B2" w:rsidRPr="008314B2" w:rsidRDefault="008314B2" w:rsidP="008314B2">
            <w:pPr>
              <w:spacing w:after="0" w:line="240" w:lineRule="auto"/>
              <w:jc w:val="both"/>
              <w:rPr>
                <w:rFonts w:ascii="Times New Roman" w:hAnsi="Times New Roman"/>
              </w:rPr>
            </w:pPr>
          </w:p>
        </w:tc>
      </w:tr>
      <w:tr w:rsidR="008314B2" w:rsidRPr="008314B2" w14:paraId="4DA53592" w14:textId="77777777" w:rsidTr="008314B2">
        <w:tc>
          <w:tcPr>
            <w:tcW w:w="2405" w:type="dxa"/>
            <w:shd w:val="clear" w:color="auto" w:fill="auto"/>
          </w:tcPr>
          <w:p w14:paraId="335D99BF"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Устройство радиопередающее</w:t>
            </w:r>
          </w:p>
        </w:tc>
        <w:tc>
          <w:tcPr>
            <w:tcW w:w="4536" w:type="dxa"/>
            <w:shd w:val="clear" w:color="auto" w:fill="auto"/>
          </w:tcPr>
          <w:p w14:paraId="28E00F4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Количество регистрируемых устройств: более 7.  Рабочая частота, МГц: 433.92.  Коммутируемое напряжение, В: 72.  Габаритные размеры Д/В/Ш, мм: 155-162/108-110/30-32.</w:t>
            </w:r>
          </w:p>
        </w:tc>
        <w:tc>
          <w:tcPr>
            <w:tcW w:w="1559" w:type="dxa"/>
            <w:shd w:val="clear" w:color="auto" w:fill="auto"/>
          </w:tcPr>
          <w:p w14:paraId="36B6D6EF" w14:textId="77777777" w:rsidR="008314B2" w:rsidRPr="008314B2" w:rsidRDefault="008314B2" w:rsidP="008314B2">
            <w:pPr>
              <w:spacing w:after="0" w:line="240" w:lineRule="auto"/>
              <w:jc w:val="both"/>
              <w:rPr>
                <w:rFonts w:ascii="Times New Roman" w:hAnsi="Times New Roman"/>
              </w:rPr>
            </w:pPr>
          </w:p>
        </w:tc>
        <w:tc>
          <w:tcPr>
            <w:tcW w:w="1560" w:type="dxa"/>
          </w:tcPr>
          <w:p w14:paraId="1F6054E2" w14:textId="77777777" w:rsidR="008314B2" w:rsidRPr="008314B2" w:rsidRDefault="008314B2" w:rsidP="008314B2">
            <w:pPr>
              <w:spacing w:after="0" w:line="240" w:lineRule="auto"/>
              <w:jc w:val="both"/>
              <w:rPr>
                <w:rFonts w:ascii="Times New Roman" w:hAnsi="Times New Roman"/>
              </w:rPr>
            </w:pPr>
          </w:p>
        </w:tc>
      </w:tr>
      <w:tr w:rsidR="008314B2" w:rsidRPr="008314B2" w14:paraId="7C333811" w14:textId="77777777" w:rsidTr="008314B2">
        <w:tc>
          <w:tcPr>
            <w:tcW w:w="2405" w:type="dxa"/>
            <w:shd w:val="clear" w:color="auto" w:fill="auto"/>
          </w:tcPr>
          <w:p w14:paraId="56050937"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Радиокнопка тревожная</w:t>
            </w:r>
          </w:p>
        </w:tc>
        <w:tc>
          <w:tcPr>
            <w:tcW w:w="4536" w:type="dxa"/>
            <w:shd w:val="clear" w:color="auto" w:fill="auto"/>
          </w:tcPr>
          <w:p w14:paraId="1A3F6165"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Рабочая частота радиоканала, МГц: 433.92.  Дальность (в прямой видимости), м: не менее 1000.  Масса, кг: не более 0,04.</w:t>
            </w:r>
          </w:p>
        </w:tc>
        <w:tc>
          <w:tcPr>
            <w:tcW w:w="1559" w:type="dxa"/>
            <w:shd w:val="clear" w:color="auto" w:fill="auto"/>
          </w:tcPr>
          <w:p w14:paraId="0C880E13" w14:textId="77777777" w:rsidR="008314B2" w:rsidRPr="008314B2" w:rsidRDefault="008314B2" w:rsidP="008314B2">
            <w:pPr>
              <w:spacing w:after="0" w:line="240" w:lineRule="auto"/>
              <w:jc w:val="both"/>
              <w:rPr>
                <w:rFonts w:ascii="Times New Roman" w:hAnsi="Times New Roman"/>
              </w:rPr>
            </w:pPr>
          </w:p>
        </w:tc>
        <w:tc>
          <w:tcPr>
            <w:tcW w:w="1560" w:type="dxa"/>
          </w:tcPr>
          <w:p w14:paraId="5A90B316" w14:textId="77777777" w:rsidR="008314B2" w:rsidRPr="008314B2" w:rsidRDefault="008314B2" w:rsidP="008314B2">
            <w:pPr>
              <w:spacing w:after="0" w:line="240" w:lineRule="auto"/>
              <w:jc w:val="both"/>
              <w:rPr>
                <w:rFonts w:ascii="Times New Roman" w:hAnsi="Times New Roman"/>
              </w:rPr>
            </w:pPr>
          </w:p>
        </w:tc>
      </w:tr>
      <w:tr w:rsidR="008314B2" w:rsidRPr="008314B2" w14:paraId="675A1629" w14:textId="77777777" w:rsidTr="008314B2">
        <w:tc>
          <w:tcPr>
            <w:tcW w:w="2405" w:type="dxa"/>
            <w:shd w:val="clear" w:color="auto" w:fill="auto"/>
          </w:tcPr>
          <w:p w14:paraId="53FAE5A7"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Замок электромагнитный универсальный сдвиговый</w:t>
            </w:r>
          </w:p>
        </w:tc>
        <w:tc>
          <w:tcPr>
            <w:tcW w:w="4536" w:type="dxa"/>
            <w:shd w:val="clear" w:color="auto" w:fill="auto"/>
          </w:tcPr>
          <w:p w14:paraId="5B490CB6"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hAnsi="Times New Roman"/>
                <w:shd w:val="clear" w:color="auto" w:fill="FFFFFF"/>
              </w:rPr>
              <w:t xml:space="preserve">Сила удержания, кг: не менее 400.  Датчик состояния двери: да/нет. Масса не более 1,1 кг. Степень защиты не менее </w:t>
            </w:r>
            <w:r w:rsidRPr="008314B2">
              <w:rPr>
                <w:rFonts w:ascii="Times New Roman" w:hAnsi="Times New Roman"/>
                <w:shd w:val="clear" w:color="auto" w:fill="FFFFFF"/>
                <w:lang w:val="en-US"/>
              </w:rPr>
              <w:t>IP</w:t>
            </w:r>
            <w:r w:rsidRPr="008314B2">
              <w:rPr>
                <w:rFonts w:ascii="Times New Roman" w:hAnsi="Times New Roman"/>
                <w:shd w:val="clear" w:color="auto" w:fill="FFFFFF"/>
              </w:rPr>
              <w:t>/54.   Габариты ДхВхШ: корпусной части не более 202/не более 25/25 мм, якорной части: 201,5/25/25 мм</w:t>
            </w:r>
          </w:p>
        </w:tc>
        <w:tc>
          <w:tcPr>
            <w:tcW w:w="1559" w:type="dxa"/>
            <w:shd w:val="clear" w:color="auto" w:fill="auto"/>
          </w:tcPr>
          <w:p w14:paraId="1C79822E"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7C83CCF0"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3ABD041F" w14:textId="77777777" w:rsidTr="008314B2">
        <w:tc>
          <w:tcPr>
            <w:tcW w:w="2405" w:type="dxa"/>
            <w:shd w:val="clear" w:color="auto" w:fill="auto"/>
          </w:tcPr>
          <w:p w14:paraId="06111038"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Замок электромагнитный</w:t>
            </w:r>
          </w:p>
        </w:tc>
        <w:tc>
          <w:tcPr>
            <w:tcW w:w="4536" w:type="dxa"/>
            <w:shd w:val="clear" w:color="auto" w:fill="auto"/>
          </w:tcPr>
          <w:p w14:paraId="57A7E858"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hAnsi="Times New Roman"/>
              </w:rPr>
              <w:t>Материал изготовления (основной) корпуса замка: сталь с цинковым покрытием; ток потребления при напряжении питания 12В, (мА): «не более 330»; Сила удержания (кг): 300; Диапазон рабочих температур, °С: От -30 до +50; Вес замка в собранном виде (кг): не более 3,2; Цвет замка: коричневый</w:t>
            </w:r>
          </w:p>
        </w:tc>
        <w:tc>
          <w:tcPr>
            <w:tcW w:w="1559" w:type="dxa"/>
            <w:shd w:val="clear" w:color="auto" w:fill="auto"/>
          </w:tcPr>
          <w:p w14:paraId="5F89540E"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326A7FFE"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6CF0EF3F" w14:textId="77777777" w:rsidTr="008314B2">
        <w:tc>
          <w:tcPr>
            <w:tcW w:w="2405" w:type="dxa"/>
            <w:shd w:val="clear" w:color="auto" w:fill="auto"/>
          </w:tcPr>
          <w:p w14:paraId="0053F2BB"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Считыватель бесконтактный тип 1</w:t>
            </w:r>
          </w:p>
        </w:tc>
        <w:tc>
          <w:tcPr>
            <w:tcW w:w="4536" w:type="dxa"/>
            <w:shd w:val="clear" w:color="auto" w:fill="auto"/>
          </w:tcPr>
          <w:p w14:paraId="2F939EC4"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hAnsi="Times New Roman"/>
                <w:shd w:val="clear" w:color="auto" w:fill="FFFFFF"/>
              </w:rPr>
              <w:t>Предназначен для использования в системах контроля доступа в качестве считывателя бесконтактных карт.  Ток потребления, мА: не более 35. Материал корпуса должен быть пластик.  Габаритные размеры В/Д/Ш, мм: не более 85/не более 44/менее 20. Цвет серый/белый.</w:t>
            </w:r>
          </w:p>
        </w:tc>
        <w:tc>
          <w:tcPr>
            <w:tcW w:w="1559" w:type="dxa"/>
            <w:shd w:val="clear" w:color="auto" w:fill="auto"/>
          </w:tcPr>
          <w:p w14:paraId="4D3E8CD6"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73ADC87A"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5A2DE05A" w14:textId="77777777" w:rsidTr="008314B2">
        <w:tc>
          <w:tcPr>
            <w:tcW w:w="2405" w:type="dxa"/>
            <w:shd w:val="clear" w:color="auto" w:fill="auto"/>
          </w:tcPr>
          <w:p w14:paraId="721738B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Считыватель бесконтактный тип 2</w:t>
            </w:r>
          </w:p>
        </w:tc>
        <w:tc>
          <w:tcPr>
            <w:tcW w:w="4536" w:type="dxa"/>
            <w:shd w:val="clear" w:color="auto" w:fill="auto"/>
          </w:tcPr>
          <w:p w14:paraId="7FE70BC2"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hAnsi="Times New Roman"/>
              </w:rPr>
              <w:t>Стандарт считываемых карт: Должен быть и EM-Marin и HID; Максимальное расстояние считывания, см: до 14; Напряжение питания постоянного тока, В: «от 8 до 18»; Тип установки: должен быть накладной; Рабочий диапазон температур, °С: От -40 до +50: Тип индикации работы: Светодиодная и звуковая/светодиодная/звуковая: Габаритные размеры корпуса мм: длина/ширина/толщина: 120-150/60-80/10-30.</w:t>
            </w:r>
          </w:p>
        </w:tc>
        <w:tc>
          <w:tcPr>
            <w:tcW w:w="1559" w:type="dxa"/>
            <w:shd w:val="clear" w:color="auto" w:fill="auto"/>
          </w:tcPr>
          <w:p w14:paraId="5DBAFE7F"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69C23310"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65252684" w14:textId="77777777" w:rsidTr="008314B2">
        <w:tc>
          <w:tcPr>
            <w:tcW w:w="2405" w:type="dxa"/>
            <w:shd w:val="clear" w:color="auto" w:fill="auto"/>
          </w:tcPr>
          <w:p w14:paraId="2D04B9FC"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Считыватель бесконтактный тип 3</w:t>
            </w:r>
          </w:p>
        </w:tc>
        <w:tc>
          <w:tcPr>
            <w:tcW w:w="4536" w:type="dxa"/>
            <w:shd w:val="clear" w:color="auto" w:fill="auto"/>
          </w:tcPr>
          <w:p w14:paraId="295FB17E"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hAnsi="Times New Roman"/>
                <w:shd w:val="clear" w:color="auto" w:fill="FFFFFF"/>
              </w:rPr>
              <w:t>Материал корпуса металл. Корпус должен быть антивандальный. Выходной интерфейс Touch Memory.</w:t>
            </w:r>
          </w:p>
        </w:tc>
        <w:tc>
          <w:tcPr>
            <w:tcW w:w="1559" w:type="dxa"/>
            <w:shd w:val="clear" w:color="auto" w:fill="auto"/>
          </w:tcPr>
          <w:p w14:paraId="57290A69"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5C813D9A"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28683250" w14:textId="77777777" w:rsidTr="008314B2">
        <w:tc>
          <w:tcPr>
            <w:tcW w:w="2405" w:type="dxa"/>
            <w:shd w:val="clear" w:color="auto" w:fill="auto"/>
          </w:tcPr>
          <w:p w14:paraId="5D439388"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контроля и управления охранно-пожарный</w:t>
            </w:r>
          </w:p>
          <w:p w14:paraId="047FB2BC"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31F8801C"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Количество адресуемых входов и выходов: не менее 127 штук; максимальное расстояние от корнтроллера до считывателя (метр): должно быть не более 100; длина двухпроводной линии связи при сечении жил проводов 0,75 мм2: «не более 600 метров»; длина двухпроводной линии связи  при сечении жил проводов 1,5мм2: должно быть «не более 1200» метров ; емкость памяти кодов ключей Touch Memory (Proximity-карт, PIN-кодов): не менее 510 шт.; напряжение питания от источника постоянного тока в диапазоне (В): от 10,2 до 28,4; диапазон рабочих температур ( °С): от -30 до +55; Степень  (IP)  защиты корпуса: не ниже 40; Возможность передачи тревожных извещений и информации о состоянии контроллера по интерфейсу RS-485: должна быть в наличии</w:t>
            </w:r>
          </w:p>
        </w:tc>
        <w:tc>
          <w:tcPr>
            <w:tcW w:w="1559" w:type="dxa"/>
            <w:shd w:val="clear" w:color="auto" w:fill="auto"/>
          </w:tcPr>
          <w:p w14:paraId="25577349" w14:textId="77777777" w:rsidR="008314B2" w:rsidRPr="008314B2" w:rsidRDefault="008314B2" w:rsidP="008314B2">
            <w:pPr>
              <w:spacing w:after="0" w:line="240" w:lineRule="auto"/>
              <w:jc w:val="both"/>
              <w:rPr>
                <w:rFonts w:ascii="Times New Roman" w:hAnsi="Times New Roman"/>
              </w:rPr>
            </w:pPr>
          </w:p>
        </w:tc>
        <w:tc>
          <w:tcPr>
            <w:tcW w:w="1560" w:type="dxa"/>
          </w:tcPr>
          <w:p w14:paraId="26EE8B71" w14:textId="77777777" w:rsidR="008314B2" w:rsidRPr="008314B2" w:rsidRDefault="008314B2" w:rsidP="008314B2">
            <w:pPr>
              <w:spacing w:after="0" w:line="240" w:lineRule="auto"/>
              <w:jc w:val="both"/>
              <w:rPr>
                <w:rFonts w:ascii="Times New Roman" w:hAnsi="Times New Roman"/>
              </w:rPr>
            </w:pPr>
          </w:p>
        </w:tc>
      </w:tr>
      <w:tr w:rsidR="008314B2" w:rsidRPr="008314B2" w14:paraId="6A87212D" w14:textId="77777777" w:rsidTr="008314B2">
        <w:tc>
          <w:tcPr>
            <w:tcW w:w="2405" w:type="dxa"/>
            <w:shd w:val="clear" w:color="auto" w:fill="auto"/>
          </w:tcPr>
          <w:p w14:paraId="405EECBF"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Оповещатель охранно-пожарный тип 4</w:t>
            </w:r>
          </w:p>
          <w:p w14:paraId="14AD3262"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537288A8"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Ток потребления в дежурном режиме (световая индикация), мА: не более 20. Степень защиты не ниже IP52. Габаритные размеры Д/В/Ш, мм: 295-305/95-110/17-22. Масса устройства менее 0,3 кг.</w:t>
            </w:r>
          </w:p>
        </w:tc>
        <w:tc>
          <w:tcPr>
            <w:tcW w:w="1559" w:type="dxa"/>
            <w:shd w:val="clear" w:color="auto" w:fill="auto"/>
          </w:tcPr>
          <w:p w14:paraId="6BF17191" w14:textId="77777777" w:rsidR="008314B2" w:rsidRPr="008314B2" w:rsidRDefault="008314B2" w:rsidP="008314B2">
            <w:pPr>
              <w:spacing w:after="0" w:line="240" w:lineRule="auto"/>
              <w:jc w:val="both"/>
              <w:rPr>
                <w:rFonts w:ascii="Times New Roman" w:hAnsi="Times New Roman"/>
              </w:rPr>
            </w:pPr>
          </w:p>
        </w:tc>
        <w:tc>
          <w:tcPr>
            <w:tcW w:w="1560" w:type="dxa"/>
          </w:tcPr>
          <w:p w14:paraId="289EAE08" w14:textId="77777777" w:rsidR="008314B2" w:rsidRPr="008314B2" w:rsidRDefault="008314B2" w:rsidP="008314B2">
            <w:pPr>
              <w:spacing w:after="0" w:line="240" w:lineRule="auto"/>
              <w:jc w:val="both"/>
              <w:rPr>
                <w:rFonts w:ascii="Times New Roman" w:hAnsi="Times New Roman"/>
              </w:rPr>
            </w:pPr>
          </w:p>
        </w:tc>
      </w:tr>
      <w:tr w:rsidR="008314B2" w:rsidRPr="008314B2" w14:paraId="7B75EDBD" w14:textId="77777777" w:rsidTr="008314B2">
        <w:tc>
          <w:tcPr>
            <w:tcW w:w="2405" w:type="dxa"/>
            <w:shd w:val="clear" w:color="auto" w:fill="auto"/>
          </w:tcPr>
          <w:p w14:paraId="5D10A4FF" w14:textId="77777777" w:rsidR="008314B2" w:rsidRPr="008314B2" w:rsidRDefault="008314B2" w:rsidP="008314B2">
            <w:pPr>
              <w:spacing w:after="0" w:line="240" w:lineRule="auto"/>
              <w:rPr>
                <w:rFonts w:ascii="Times New Roman" w:hAnsi="Times New Roman"/>
              </w:rPr>
            </w:pPr>
            <w:r w:rsidRPr="008314B2">
              <w:rPr>
                <w:rFonts w:ascii="Times New Roman" w:eastAsia="Times New Roman" w:hAnsi="Times New Roman"/>
                <w:lang w:eastAsia="ru-RU"/>
              </w:rPr>
              <w:t>Блок контрольно-пусковой тип 1</w:t>
            </w:r>
          </w:p>
        </w:tc>
        <w:tc>
          <w:tcPr>
            <w:tcW w:w="4536" w:type="dxa"/>
            <w:shd w:val="clear" w:color="auto" w:fill="auto"/>
          </w:tcPr>
          <w:p w14:paraId="6296A8D2"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Количество двухцветных индикаторов для отображения состояния разделов не менее 60.  Напряжение питания от внешнего источника питания в диапазоне, B: от 10,2 до 28,4. Ток потребления в дежурном режиме: менее 55 мА. Степень защиты не менее IP20.  Габаритные размеры Д/В/Ш, мм: не менее 340/более 168/не более 28.</w:t>
            </w:r>
          </w:p>
        </w:tc>
        <w:tc>
          <w:tcPr>
            <w:tcW w:w="1559" w:type="dxa"/>
            <w:shd w:val="clear" w:color="auto" w:fill="auto"/>
          </w:tcPr>
          <w:p w14:paraId="48D7667E" w14:textId="77777777" w:rsidR="008314B2" w:rsidRPr="008314B2" w:rsidRDefault="008314B2" w:rsidP="008314B2">
            <w:pPr>
              <w:spacing w:after="0" w:line="240" w:lineRule="auto"/>
              <w:jc w:val="both"/>
              <w:rPr>
                <w:rFonts w:ascii="Times New Roman" w:hAnsi="Times New Roman"/>
              </w:rPr>
            </w:pPr>
          </w:p>
        </w:tc>
        <w:tc>
          <w:tcPr>
            <w:tcW w:w="1560" w:type="dxa"/>
          </w:tcPr>
          <w:p w14:paraId="0A83C053" w14:textId="77777777" w:rsidR="008314B2" w:rsidRPr="008314B2" w:rsidRDefault="008314B2" w:rsidP="008314B2">
            <w:pPr>
              <w:spacing w:after="0" w:line="240" w:lineRule="auto"/>
              <w:jc w:val="both"/>
              <w:rPr>
                <w:rFonts w:ascii="Times New Roman" w:hAnsi="Times New Roman"/>
              </w:rPr>
            </w:pPr>
          </w:p>
        </w:tc>
      </w:tr>
      <w:tr w:rsidR="008314B2" w:rsidRPr="008314B2" w14:paraId="749ACF63" w14:textId="77777777" w:rsidTr="008314B2">
        <w:tc>
          <w:tcPr>
            <w:tcW w:w="2405" w:type="dxa"/>
            <w:shd w:val="clear" w:color="auto" w:fill="auto"/>
          </w:tcPr>
          <w:p w14:paraId="762E77B3" w14:textId="77777777" w:rsidR="008314B2" w:rsidRPr="008314B2" w:rsidRDefault="008314B2" w:rsidP="008314B2">
            <w:pPr>
              <w:spacing w:after="0" w:line="240" w:lineRule="auto"/>
              <w:rPr>
                <w:rFonts w:ascii="Times New Roman" w:hAnsi="Times New Roman"/>
              </w:rPr>
            </w:pPr>
            <w:r w:rsidRPr="008314B2">
              <w:rPr>
                <w:rFonts w:ascii="Times New Roman" w:eastAsia="Times New Roman" w:hAnsi="Times New Roman"/>
                <w:lang w:eastAsia="ru-RU"/>
              </w:rPr>
              <w:t>Блок контрольно-пусковой тип 2</w:t>
            </w:r>
          </w:p>
        </w:tc>
        <w:tc>
          <w:tcPr>
            <w:tcW w:w="4536" w:type="dxa"/>
            <w:shd w:val="clear" w:color="auto" w:fill="auto"/>
          </w:tcPr>
          <w:p w14:paraId="6FB2FA9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работы в составе систем охранно-пожарной сигнализации.  Количество вводов питания не менее 2.  Количество выходов более 5.  Коммутируемый ток выхода, А, «не более 2,5».  Габаритные размеры Д/В/Ш, мм: более 154/не менее 107/менее 40.  Масса блока не более 0,3 кг.</w:t>
            </w:r>
          </w:p>
        </w:tc>
        <w:tc>
          <w:tcPr>
            <w:tcW w:w="1559" w:type="dxa"/>
            <w:shd w:val="clear" w:color="auto" w:fill="auto"/>
          </w:tcPr>
          <w:p w14:paraId="4044A110" w14:textId="77777777" w:rsidR="008314B2" w:rsidRPr="008314B2" w:rsidRDefault="008314B2" w:rsidP="008314B2">
            <w:pPr>
              <w:spacing w:after="0" w:line="240" w:lineRule="auto"/>
              <w:jc w:val="both"/>
              <w:rPr>
                <w:rFonts w:ascii="Times New Roman" w:hAnsi="Times New Roman"/>
              </w:rPr>
            </w:pPr>
          </w:p>
        </w:tc>
        <w:tc>
          <w:tcPr>
            <w:tcW w:w="1560" w:type="dxa"/>
          </w:tcPr>
          <w:p w14:paraId="23E3C8CB" w14:textId="77777777" w:rsidR="008314B2" w:rsidRPr="008314B2" w:rsidRDefault="008314B2" w:rsidP="008314B2">
            <w:pPr>
              <w:spacing w:after="0" w:line="240" w:lineRule="auto"/>
              <w:jc w:val="both"/>
              <w:rPr>
                <w:rFonts w:ascii="Times New Roman" w:hAnsi="Times New Roman"/>
              </w:rPr>
            </w:pPr>
          </w:p>
        </w:tc>
      </w:tr>
      <w:tr w:rsidR="008314B2" w:rsidRPr="008314B2" w14:paraId="21CF77AC" w14:textId="77777777" w:rsidTr="008314B2">
        <w:tc>
          <w:tcPr>
            <w:tcW w:w="2405" w:type="dxa"/>
            <w:shd w:val="clear" w:color="auto" w:fill="auto"/>
          </w:tcPr>
          <w:p w14:paraId="7212F948"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Расширитель адресный тип 3</w:t>
            </w:r>
          </w:p>
        </w:tc>
        <w:tc>
          <w:tcPr>
            <w:tcW w:w="4536" w:type="dxa"/>
            <w:shd w:val="clear" w:color="auto" w:fill="auto"/>
          </w:tcPr>
          <w:p w14:paraId="5CF223C9" w14:textId="77777777" w:rsidR="008314B2" w:rsidRPr="008314B2" w:rsidRDefault="008314B2" w:rsidP="008314B2">
            <w:pPr>
              <w:shd w:val="clear" w:color="auto" w:fill="FFFFFF"/>
              <w:spacing w:after="0" w:line="240" w:lineRule="auto"/>
              <w:jc w:val="both"/>
              <w:rPr>
                <w:rFonts w:ascii="Times New Roman" w:hAnsi="Times New Roman"/>
                <w:lang w:eastAsia="ru-RU"/>
              </w:rPr>
            </w:pPr>
            <w:r w:rsidRPr="008314B2">
              <w:rPr>
                <w:rFonts w:ascii="Times New Roman" w:eastAsia="Times New Roman" w:hAnsi="Times New Roman"/>
                <w:shd w:val="clear" w:color="auto" w:fill="FFFFFF"/>
                <w:lang w:eastAsia="ru-RU"/>
              </w:rPr>
              <w:t xml:space="preserve">Ток потребления без подключения адресных устройств, мА: не более 100. Ток потребления </w:t>
            </w:r>
            <w:r w:rsidRPr="008314B2">
              <w:rPr>
                <w:rFonts w:ascii="Times New Roman" w:eastAsia="Times New Roman" w:hAnsi="Times New Roman"/>
                <w:lang w:eastAsia="ru-RU"/>
              </w:rPr>
              <w:t>при подключении 250 адресных устройств</w:t>
            </w:r>
            <w:r w:rsidRPr="008314B2">
              <w:rPr>
                <w:rFonts w:ascii="Times New Roman" w:eastAsia="Times New Roman" w:hAnsi="Times New Roman"/>
                <w:shd w:val="clear" w:color="auto" w:fill="FFFFFF"/>
                <w:lang w:eastAsia="ru-RU"/>
              </w:rPr>
              <w:t>, мА: менее 760. Степень защиты не ниже IP20. Габаритные размеры Д/В/Ш, мм: менее 90/130-140/не более 40.</w:t>
            </w:r>
          </w:p>
        </w:tc>
        <w:tc>
          <w:tcPr>
            <w:tcW w:w="1559" w:type="dxa"/>
            <w:shd w:val="clear" w:color="auto" w:fill="auto"/>
          </w:tcPr>
          <w:p w14:paraId="5053ADC3"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c>
          <w:tcPr>
            <w:tcW w:w="1560" w:type="dxa"/>
          </w:tcPr>
          <w:p w14:paraId="353DE037"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r>
      <w:tr w:rsidR="008314B2" w:rsidRPr="008314B2" w14:paraId="385B949B" w14:textId="77777777" w:rsidTr="008314B2">
        <w:tc>
          <w:tcPr>
            <w:tcW w:w="2405" w:type="dxa"/>
            <w:shd w:val="clear" w:color="auto" w:fill="auto"/>
          </w:tcPr>
          <w:p w14:paraId="2F2EC539"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дымовой тип 3</w:t>
            </w:r>
          </w:p>
        </w:tc>
        <w:tc>
          <w:tcPr>
            <w:tcW w:w="4536" w:type="dxa"/>
            <w:shd w:val="clear" w:color="auto" w:fill="auto"/>
          </w:tcPr>
          <w:p w14:paraId="3050D6F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обнаружения возгораний, сопровождающихся появлением дыма в закрытых помещениях различных зданий и сооружений.  Тип извещателя должен быть адресный.  Чувствительность извещателя в диапазоне от 0,05 до 0,2 дБ/м.   Максимальный ток потребления не более 0,5 мА.  Габаритные размеры, мм: диаметр не более 100; высота менее 49. Степень защиты не менее IP41. Масса не более 0,2 кг.</w:t>
            </w:r>
          </w:p>
        </w:tc>
        <w:tc>
          <w:tcPr>
            <w:tcW w:w="1559" w:type="dxa"/>
            <w:shd w:val="clear" w:color="auto" w:fill="auto"/>
          </w:tcPr>
          <w:p w14:paraId="2854024C" w14:textId="77777777" w:rsidR="008314B2" w:rsidRPr="008314B2" w:rsidRDefault="008314B2" w:rsidP="008314B2">
            <w:pPr>
              <w:spacing w:after="0" w:line="240" w:lineRule="auto"/>
              <w:jc w:val="both"/>
              <w:rPr>
                <w:rFonts w:ascii="Times New Roman" w:hAnsi="Times New Roman"/>
              </w:rPr>
            </w:pPr>
          </w:p>
        </w:tc>
        <w:tc>
          <w:tcPr>
            <w:tcW w:w="1560" w:type="dxa"/>
          </w:tcPr>
          <w:p w14:paraId="39E8F068" w14:textId="77777777" w:rsidR="008314B2" w:rsidRPr="008314B2" w:rsidRDefault="008314B2" w:rsidP="008314B2">
            <w:pPr>
              <w:spacing w:after="0" w:line="240" w:lineRule="auto"/>
              <w:jc w:val="both"/>
              <w:rPr>
                <w:rFonts w:ascii="Times New Roman" w:hAnsi="Times New Roman"/>
              </w:rPr>
            </w:pPr>
          </w:p>
        </w:tc>
      </w:tr>
      <w:tr w:rsidR="008314B2" w:rsidRPr="008314B2" w14:paraId="1DC113F6" w14:textId="77777777" w:rsidTr="008314B2">
        <w:tc>
          <w:tcPr>
            <w:tcW w:w="2405" w:type="dxa"/>
            <w:shd w:val="clear" w:color="auto" w:fill="auto"/>
          </w:tcPr>
          <w:p w14:paraId="2C60DB7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дымовой тип 4</w:t>
            </w:r>
          </w:p>
        </w:tc>
        <w:tc>
          <w:tcPr>
            <w:tcW w:w="4536" w:type="dxa"/>
            <w:shd w:val="clear" w:color="auto" w:fill="auto"/>
          </w:tcPr>
          <w:p w14:paraId="1ACF75C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Чувствительность (дБ/м) извещателя должна быть в диапазоне от не менее 0,05 до не более 0,2; напряжение в линии связи должно быть в диапазоне от не менее 8 до менее 12 В; потребляемый ток (мА) должен быть не более 0,5; максимальное время технической готовности должно быть не более 60 секунд; диапазон рабочих температур должен быть от менее минус 25°С до более +50°С; тип монтажа: потолочный/настенный/универсальный (настенно-потолочный);</w:t>
            </w:r>
          </w:p>
        </w:tc>
        <w:tc>
          <w:tcPr>
            <w:tcW w:w="1559" w:type="dxa"/>
            <w:shd w:val="clear" w:color="auto" w:fill="auto"/>
          </w:tcPr>
          <w:p w14:paraId="23E683E7" w14:textId="77777777" w:rsidR="008314B2" w:rsidRPr="008314B2" w:rsidRDefault="008314B2" w:rsidP="008314B2">
            <w:pPr>
              <w:spacing w:after="0" w:line="240" w:lineRule="auto"/>
              <w:jc w:val="both"/>
              <w:rPr>
                <w:rFonts w:ascii="Times New Roman" w:hAnsi="Times New Roman"/>
              </w:rPr>
            </w:pPr>
          </w:p>
        </w:tc>
        <w:tc>
          <w:tcPr>
            <w:tcW w:w="1560" w:type="dxa"/>
          </w:tcPr>
          <w:p w14:paraId="5D5EED43" w14:textId="77777777" w:rsidR="008314B2" w:rsidRPr="008314B2" w:rsidRDefault="008314B2" w:rsidP="008314B2">
            <w:pPr>
              <w:spacing w:after="0" w:line="240" w:lineRule="auto"/>
              <w:jc w:val="both"/>
              <w:rPr>
                <w:rFonts w:ascii="Times New Roman" w:hAnsi="Times New Roman"/>
              </w:rPr>
            </w:pPr>
          </w:p>
        </w:tc>
      </w:tr>
      <w:tr w:rsidR="008314B2" w:rsidRPr="008314B2" w14:paraId="5FA79439" w14:textId="77777777" w:rsidTr="008314B2">
        <w:tc>
          <w:tcPr>
            <w:tcW w:w="2405" w:type="dxa"/>
            <w:shd w:val="clear" w:color="auto" w:fill="auto"/>
          </w:tcPr>
          <w:p w14:paraId="1327781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дымовой тип 5</w:t>
            </w:r>
          </w:p>
        </w:tc>
        <w:tc>
          <w:tcPr>
            <w:tcW w:w="4536" w:type="dxa"/>
            <w:shd w:val="clear" w:color="auto" w:fill="auto"/>
          </w:tcPr>
          <w:p w14:paraId="6C360AC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Тип извещателя радиоканальный. Количество рабочих частотных каналов более 5. Дальность радиоканала (в прямой видимости), м: более 1950. Габаритные размеры Д/В, мм: 110-115/45-56.</w:t>
            </w:r>
          </w:p>
        </w:tc>
        <w:tc>
          <w:tcPr>
            <w:tcW w:w="1559" w:type="dxa"/>
            <w:shd w:val="clear" w:color="auto" w:fill="auto"/>
          </w:tcPr>
          <w:p w14:paraId="70475B23" w14:textId="77777777" w:rsidR="008314B2" w:rsidRPr="008314B2" w:rsidRDefault="008314B2" w:rsidP="008314B2">
            <w:pPr>
              <w:spacing w:after="0" w:line="240" w:lineRule="auto"/>
              <w:jc w:val="both"/>
              <w:rPr>
                <w:rFonts w:ascii="Times New Roman" w:hAnsi="Times New Roman"/>
              </w:rPr>
            </w:pPr>
          </w:p>
        </w:tc>
        <w:tc>
          <w:tcPr>
            <w:tcW w:w="1560" w:type="dxa"/>
          </w:tcPr>
          <w:p w14:paraId="7C80436C" w14:textId="77777777" w:rsidR="008314B2" w:rsidRPr="008314B2" w:rsidRDefault="008314B2" w:rsidP="008314B2">
            <w:pPr>
              <w:spacing w:after="0" w:line="240" w:lineRule="auto"/>
              <w:jc w:val="both"/>
              <w:rPr>
                <w:rFonts w:ascii="Times New Roman" w:hAnsi="Times New Roman"/>
              </w:rPr>
            </w:pPr>
          </w:p>
        </w:tc>
      </w:tr>
      <w:tr w:rsidR="008314B2" w:rsidRPr="008314B2" w14:paraId="526E98D8" w14:textId="77777777" w:rsidTr="008314B2">
        <w:tc>
          <w:tcPr>
            <w:tcW w:w="2405" w:type="dxa"/>
            <w:shd w:val="clear" w:color="auto" w:fill="auto"/>
          </w:tcPr>
          <w:p w14:paraId="3AEE30A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дымовой тип 6</w:t>
            </w:r>
          </w:p>
        </w:tc>
        <w:tc>
          <w:tcPr>
            <w:tcW w:w="4536" w:type="dxa"/>
            <w:shd w:val="clear" w:color="auto" w:fill="auto"/>
          </w:tcPr>
          <w:p w14:paraId="5ECCC69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Тип извещателя радиоканальный. Количество рабочих частотных каналов более 2. Дальность радиоканала (в прямой видимости), м: более 1990. Габаритные размеры Д/В, мм: 110-115/45-56. Масса менее 0,25 кг. </w:t>
            </w:r>
          </w:p>
        </w:tc>
        <w:tc>
          <w:tcPr>
            <w:tcW w:w="1559" w:type="dxa"/>
            <w:shd w:val="clear" w:color="auto" w:fill="auto"/>
          </w:tcPr>
          <w:p w14:paraId="70EA6AFC" w14:textId="77777777" w:rsidR="008314B2" w:rsidRPr="008314B2" w:rsidRDefault="008314B2" w:rsidP="008314B2">
            <w:pPr>
              <w:spacing w:after="0" w:line="240" w:lineRule="auto"/>
              <w:jc w:val="both"/>
              <w:rPr>
                <w:rFonts w:ascii="Times New Roman" w:hAnsi="Times New Roman"/>
              </w:rPr>
            </w:pPr>
          </w:p>
        </w:tc>
        <w:tc>
          <w:tcPr>
            <w:tcW w:w="1560" w:type="dxa"/>
          </w:tcPr>
          <w:p w14:paraId="6C173C3B" w14:textId="77777777" w:rsidR="008314B2" w:rsidRPr="008314B2" w:rsidRDefault="008314B2" w:rsidP="008314B2">
            <w:pPr>
              <w:spacing w:after="0" w:line="240" w:lineRule="auto"/>
              <w:jc w:val="both"/>
              <w:rPr>
                <w:rFonts w:ascii="Times New Roman" w:hAnsi="Times New Roman"/>
              </w:rPr>
            </w:pPr>
          </w:p>
        </w:tc>
      </w:tr>
      <w:tr w:rsidR="008314B2" w:rsidRPr="008314B2" w14:paraId="06E08A00" w14:textId="77777777" w:rsidTr="008314B2">
        <w:tc>
          <w:tcPr>
            <w:tcW w:w="2405" w:type="dxa"/>
            <w:shd w:val="clear" w:color="auto" w:fill="auto"/>
          </w:tcPr>
          <w:p w14:paraId="77EA8895"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пожарный ручной тип 5</w:t>
            </w:r>
          </w:p>
          <w:p w14:paraId="7B86AE77"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78E0129F" w14:textId="77777777" w:rsidR="008314B2" w:rsidRPr="008314B2" w:rsidRDefault="008314B2" w:rsidP="008314B2">
            <w:pPr>
              <w:spacing w:after="0" w:line="240" w:lineRule="auto"/>
              <w:jc w:val="both"/>
              <w:rPr>
                <w:rFonts w:ascii="Times New Roman" w:eastAsia="Times New Roman" w:hAnsi="Times New Roman"/>
                <w:bCs/>
                <w:kern w:val="36"/>
                <w:lang w:eastAsia="ru-RU"/>
              </w:rPr>
            </w:pPr>
            <w:r w:rsidRPr="008314B2">
              <w:rPr>
                <w:rFonts w:ascii="Times New Roman" w:hAnsi="Times New Roman"/>
                <w:shd w:val="clear" w:color="auto" w:fill="FFFFFF"/>
              </w:rPr>
              <w:t>Предназначен для формирования тревожного сообщения.  Тип извещателя должен быть адресный. Световая индикация: «Дежурный режим»; «Пожар».  Степень защиты не менее IP40.  Диапазон рабочих температур, °С: от менее -25 до более +50. Габаритные размеры Д/В/Ш, мм: менее 97/не более 91/менее 36.</w:t>
            </w:r>
          </w:p>
        </w:tc>
        <w:tc>
          <w:tcPr>
            <w:tcW w:w="1559" w:type="dxa"/>
            <w:shd w:val="clear" w:color="auto" w:fill="auto"/>
          </w:tcPr>
          <w:p w14:paraId="473766A8"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c>
          <w:tcPr>
            <w:tcW w:w="1560" w:type="dxa"/>
          </w:tcPr>
          <w:p w14:paraId="336A0F7A"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r>
      <w:tr w:rsidR="008314B2" w:rsidRPr="008314B2" w14:paraId="502C16C6" w14:textId="77777777" w:rsidTr="008314B2">
        <w:tc>
          <w:tcPr>
            <w:tcW w:w="2405" w:type="dxa"/>
            <w:shd w:val="clear" w:color="auto" w:fill="auto"/>
          </w:tcPr>
          <w:p w14:paraId="6F1ACAD5"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Извещатель пожарный ручной тип 6</w:t>
            </w:r>
          </w:p>
        </w:tc>
        <w:tc>
          <w:tcPr>
            <w:tcW w:w="4536" w:type="dxa"/>
            <w:shd w:val="clear" w:color="auto" w:fill="auto"/>
          </w:tcPr>
          <w:p w14:paraId="71E44D5B" w14:textId="77777777" w:rsidR="008314B2" w:rsidRPr="008314B2" w:rsidRDefault="008314B2" w:rsidP="008314B2">
            <w:pPr>
              <w:spacing w:after="0" w:line="240" w:lineRule="auto"/>
              <w:jc w:val="both"/>
              <w:rPr>
                <w:rFonts w:ascii="Times New Roman" w:eastAsia="Times New Roman" w:hAnsi="Times New Roman"/>
                <w:bCs/>
                <w:kern w:val="36"/>
                <w:lang w:eastAsia="ru-RU"/>
              </w:rPr>
            </w:pPr>
            <w:r w:rsidRPr="008314B2">
              <w:rPr>
                <w:rFonts w:ascii="Times New Roman" w:hAnsi="Times New Roman"/>
                <w:shd w:val="clear" w:color="auto" w:fill="FFFFFF"/>
              </w:rPr>
              <w:t>Тип извещателя радиоканальный. Количество рабочих частотных каналов более 5. Дальность радиоканала (в прямой видимости), м: более 1980. Масса менее 0,23 кг.</w:t>
            </w:r>
          </w:p>
        </w:tc>
        <w:tc>
          <w:tcPr>
            <w:tcW w:w="1559" w:type="dxa"/>
            <w:shd w:val="clear" w:color="auto" w:fill="auto"/>
          </w:tcPr>
          <w:p w14:paraId="5E787F30"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c>
          <w:tcPr>
            <w:tcW w:w="1560" w:type="dxa"/>
          </w:tcPr>
          <w:p w14:paraId="4FB43A44"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r>
      <w:tr w:rsidR="008314B2" w:rsidRPr="008314B2" w14:paraId="65E055E4" w14:textId="77777777" w:rsidTr="008314B2">
        <w:tc>
          <w:tcPr>
            <w:tcW w:w="2405" w:type="dxa"/>
            <w:shd w:val="clear" w:color="auto" w:fill="auto"/>
          </w:tcPr>
          <w:p w14:paraId="46727C20"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световой тип 1</w:t>
            </w:r>
          </w:p>
        </w:tc>
        <w:tc>
          <w:tcPr>
            <w:tcW w:w="4536" w:type="dxa"/>
            <w:shd w:val="clear" w:color="auto" w:fill="auto"/>
          </w:tcPr>
          <w:p w14:paraId="3110BB6E" w14:textId="77777777" w:rsidR="008314B2" w:rsidRPr="008314B2" w:rsidRDefault="008314B2" w:rsidP="008314B2">
            <w:pPr>
              <w:spacing w:after="0" w:line="240" w:lineRule="auto"/>
              <w:jc w:val="both"/>
              <w:rPr>
                <w:rFonts w:ascii="Times New Roman" w:eastAsia="Times New Roman" w:hAnsi="Times New Roman"/>
                <w:bCs/>
                <w:kern w:val="36"/>
                <w:lang w:eastAsia="ru-RU"/>
              </w:rPr>
            </w:pPr>
            <w:r w:rsidRPr="008314B2">
              <w:rPr>
                <w:rFonts w:ascii="Times New Roman" w:hAnsi="Times New Roman"/>
                <w:shd w:val="clear" w:color="auto" w:fill="FFFFFF"/>
              </w:rPr>
              <w:t>Степень защиты не ниже IP55. Габаритные размеры Д/В/Ш, мм: менее 103/не более 84/менее 32.</w:t>
            </w:r>
          </w:p>
        </w:tc>
        <w:tc>
          <w:tcPr>
            <w:tcW w:w="1559" w:type="dxa"/>
            <w:shd w:val="clear" w:color="auto" w:fill="auto"/>
          </w:tcPr>
          <w:p w14:paraId="69F342B3"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c>
          <w:tcPr>
            <w:tcW w:w="1560" w:type="dxa"/>
          </w:tcPr>
          <w:p w14:paraId="3452C1C4"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r>
      <w:tr w:rsidR="008314B2" w:rsidRPr="008314B2" w14:paraId="22EEEB32" w14:textId="77777777" w:rsidTr="008314B2">
        <w:tc>
          <w:tcPr>
            <w:tcW w:w="2405" w:type="dxa"/>
            <w:shd w:val="clear" w:color="auto" w:fill="auto"/>
          </w:tcPr>
          <w:p w14:paraId="6A4BF5ED"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световой тип 2</w:t>
            </w:r>
          </w:p>
        </w:tc>
        <w:tc>
          <w:tcPr>
            <w:tcW w:w="4536" w:type="dxa"/>
            <w:shd w:val="clear" w:color="auto" w:fill="auto"/>
          </w:tcPr>
          <w:p w14:paraId="7F2666BA" w14:textId="77777777" w:rsidR="008314B2" w:rsidRPr="008314B2" w:rsidRDefault="008314B2" w:rsidP="008314B2">
            <w:pPr>
              <w:spacing w:after="0" w:line="240" w:lineRule="auto"/>
              <w:jc w:val="both"/>
              <w:rPr>
                <w:rFonts w:ascii="Times New Roman" w:eastAsia="Times New Roman" w:hAnsi="Times New Roman"/>
                <w:bCs/>
                <w:kern w:val="36"/>
                <w:lang w:eastAsia="ru-RU"/>
              </w:rPr>
            </w:pPr>
            <w:r w:rsidRPr="008314B2">
              <w:rPr>
                <w:rFonts w:ascii="Times New Roman" w:hAnsi="Times New Roman"/>
                <w:shd w:val="clear" w:color="auto" w:fill="FFFFFF"/>
              </w:rPr>
              <w:t>Дальность радиоканала (в прямой видимости), м: не менее 1200. Количество рабочих частотных каналов не менее 6. Степень защиты не ниже IP43. Габаритные размеры Д/В/Ш, мм: не менее 320/не более 125/менее 70.</w:t>
            </w:r>
          </w:p>
        </w:tc>
        <w:tc>
          <w:tcPr>
            <w:tcW w:w="1559" w:type="dxa"/>
            <w:shd w:val="clear" w:color="auto" w:fill="auto"/>
          </w:tcPr>
          <w:p w14:paraId="7F3FE168"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c>
          <w:tcPr>
            <w:tcW w:w="1560" w:type="dxa"/>
          </w:tcPr>
          <w:p w14:paraId="50B74C17"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r>
      <w:tr w:rsidR="008314B2" w:rsidRPr="008314B2" w14:paraId="7B04178C" w14:textId="77777777" w:rsidTr="008314B2">
        <w:tc>
          <w:tcPr>
            <w:tcW w:w="2405" w:type="dxa"/>
            <w:shd w:val="clear" w:color="auto" w:fill="auto"/>
          </w:tcPr>
          <w:p w14:paraId="42C192AA"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комбинированный светозвуковой тип 3</w:t>
            </w:r>
          </w:p>
        </w:tc>
        <w:tc>
          <w:tcPr>
            <w:tcW w:w="4536" w:type="dxa"/>
            <w:shd w:val="clear" w:color="auto" w:fill="auto"/>
          </w:tcPr>
          <w:p w14:paraId="172451C3" w14:textId="77777777" w:rsidR="008314B2" w:rsidRPr="008314B2" w:rsidRDefault="008314B2" w:rsidP="008314B2">
            <w:pPr>
              <w:spacing w:after="0" w:line="240" w:lineRule="auto"/>
              <w:jc w:val="both"/>
              <w:rPr>
                <w:rFonts w:ascii="Times New Roman" w:hAnsi="Times New Roman"/>
                <w:bCs/>
              </w:rPr>
            </w:pPr>
            <w:r w:rsidRPr="008314B2">
              <w:rPr>
                <w:rFonts w:ascii="Times New Roman" w:hAnsi="Times New Roman"/>
                <w:shd w:val="clear" w:color="auto" w:fill="FFFFFF"/>
              </w:rPr>
              <w:t>Предназначен для выдачи световых и звуковых сигналов.  Тип светового оповещателя должен быть постоянного свечения. Цвет корпуса должен быть белый. Цвет свечения должен быть красный. Уровень звукового давления не менее 105 дБ.   Ток потребления светового оповещателя: не более 25 мА.  Ток потребления   звукового оповещателя: менее 55 мА.  Степень защиты не менее IP55.  Диапазон рабочих температур, °С: от менее -25 до более +50. Габаритные размеры Д/В/Ш, мм: не более 100/менее 85/менее 44.</w:t>
            </w:r>
          </w:p>
        </w:tc>
        <w:tc>
          <w:tcPr>
            <w:tcW w:w="1559" w:type="dxa"/>
            <w:shd w:val="clear" w:color="auto" w:fill="auto"/>
          </w:tcPr>
          <w:p w14:paraId="67615CAF" w14:textId="77777777" w:rsidR="008314B2" w:rsidRPr="008314B2" w:rsidRDefault="008314B2" w:rsidP="008314B2">
            <w:pPr>
              <w:spacing w:after="0" w:line="240" w:lineRule="auto"/>
              <w:jc w:val="both"/>
              <w:rPr>
                <w:rFonts w:ascii="Times New Roman" w:hAnsi="Times New Roman"/>
                <w:bCs/>
              </w:rPr>
            </w:pPr>
          </w:p>
        </w:tc>
        <w:tc>
          <w:tcPr>
            <w:tcW w:w="1560" w:type="dxa"/>
          </w:tcPr>
          <w:p w14:paraId="1D2DA448" w14:textId="77777777" w:rsidR="008314B2" w:rsidRPr="008314B2" w:rsidRDefault="008314B2" w:rsidP="008314B2">
            <w:pPr>
              <w:spacing w:after="0" w:line="240" w:lineRule="auto"/>
              <w:jc w:val="both"/>
              <w:rPr>
                <w:rFonts w:ascii="Times New Roman" w:hAnsi="Times New Roman"/>
                <w:bCs/>
              </w:rPr>
            </w:pPr>
          </w:p>
        </w:tc>
      </w:tr>
      <w:tr w:rsidR="008314B2" w:rsidRPr="008314B2" w14:paraId="360A35CB" w14:textId="77777777" w:rsidTr="008314B2">
        <w:tc>
          <w:tcPr>
            <w:tcW w:w="2405" w:type="dxa"/>
            <w:shd w:val="clear" w:color="auto" w:fill="auto"/>
          </w:tcPr>
          <w:p w14:paraId="67085B4E"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Оповещатель комбинированный светозвуковой тип 4</w:t>
            </w:r>
          </w:p>
        </w:tc>
        <w:tc>
          <w:tcPr>
            <w:tcW w:w="4536" w:type="dxa"/>
            <w:shd w:val="clear" w:color="auto" w:fill="auto"/>
          </w:tcPr>
          <w:p w14:paraId="46A3AC82"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выдачи световых и звуковых сигналов.  Тип светового оповещателя должен быть постоянного свечения. Цвет корпуса должен быть белый. Цвет свечения должен быть красный. Уровень звукового давления не менее 105 дБ. Количество тонов: не менее 1.  Степень защиты не менее IP52.  Диапазон рабочих температур, °С: от менее -8 до более +50. Габаритные размеры Д/В/Ш, мм: менее 95/более 105/менее 44.</w:t>
            </w:r>
          </w:p>
        </w:tc>
        <w:tc>
          <w:tcPr>
            <w:tcW w:w="1559" w:type="dxa"/>
            <w:shd w:val="clear" w:color="auto" w:fill="auto"/>
          </w:tcPr>
          <w:p w14:paraId="101DC3A8" w14:textId="77777777" w:rsidR="008314B2" w:rsidRPr="008314B2" w:rsidRDefault="008314B2" w:rsidP="008314B2">
            <w:pPr>
              <w:spacing w:after="0" w:line="240" w:lineRule="auto"/>
              <w:jc w:val="both"/>
              <w:rPr>
                <w:rFonts w:ascii="Times New Roman" w:hAnsi="Times New Roman"/>
              </w:rPr>
            </w:pPr>
          </w:p>
        </w:tc>
        <w:tc>
          <w:tcPr>
            <w:tcW w:w="1560" w:type="dxa"/>
          </w:tcPr>
          <w:p w14:paraId="60E7C1FF" w14:textId="77777777" w:rsidR="008314B2" w:rsidRPr="008314B2" w:rsidRDefault="008314B2" w:rsidP="008314B2">
            <w:pPr>
              <w:spacing w:after="0" w:line="240" w:lineRule="auto"/>
              <w:jc w:val="both"/>
              <w:rPr>
                <w:rFonts w:ascii="Times New Roman" w:hAnsi="Times New Roman"/>
              </w:rPr>
            </w:pPr>
          </w:p>
        </w:tc>
      </w:tr>
      <w:tr w:rsidR="008314B2" w:rsidRPr="008314B2" w14:paraId="2570A9B7" w14:textId="77777777" w:rsidTr="008314B2">
        <w:tc>
          <w:tcPr>
            <w:tcW w:w="2405" w:type="dxa"/>
            <w:shd w:val="clear" w:color="auto" w:fill="auto"/>
          </w:tcPr>
          <w:p w14:paraId="40BE84A3"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Оповещатель охранно-пожарный тип 5</w:t>
            </w:r>
          </w:p>
        </w:tc>
        <w:tc>
          <w:tcPr>
            <w:tcW w:w="4536" w:type="dxa"/>
            <w:shd w:val="clear" w:color="auto" w:fill="auto"/>
          </w:tcPr>
          <w:p w14:paraId="67F33D8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Цвет корпуса белый/серый. </w:t>
            </w:r>
            <w:r w:rsidRPr="008314B2">
              <w:rPr>
                <w:rFonts w:ascii="Times New Roman" w:hAnsi="Times New Roman"/>
                <w:shd w:val="clear" w:color="auto" w:fill="FFFFFF"/>
              </w:rPr>
              <w:t>Уровень звукового давления, дБ: не менее 105. Ток потребления при питании от внешнего источника питания, мА: не более 55. Степень защиты не менее IP42. Габаритные размеры Д/В/Ш, мм: менее 90/более 120/менее 40. Масса не более 0,27 кг.</w:t>
            </w:r>
          </w:p>
        </w:tc>
        <w:tc>
          <w:tcPr>
            <w:tcW w:w="1559" w:type="dxa"/>
            <w:shd w:val="clear" w:color="auto" w:fill="auto"/>
          </w:tcPr>
          <w:p w14:paraId="798C357D" w14:textId="77777777" w:rsidR="008314B2" w:rsidRPr="008314B2" w:rsidRDefault="008314B2" w:rsidP="008314B2">
            <w:pPr>
              <w:spacing w:after="0" w:line="240" w:lineRule="auto"/>
              <w:jc w:val="both"/>
              <w:rPr>
                <w:rFonts w:ascii="Times New Roman" w:hAnsi="Times New Roman"/>
              </w:rPr>
            </w:pPr>
          </w:p>
        </w:tc>
        <w:tc>
          <w:tcPr>
            <w:tcW w:w="1560" w:type="dxa"/>
          </w:tcPr>
          <w:p w14:paraId="12ECE743" w14:textId="77777777" w:rsidR="008314B2" w:rsidRPr="008314B2" w:rsidRDefault="008314B2" w:rsidP="008314B2">
            <w:pPr>
              <w:spacing w:after="0" w:line="240" w:lineRule="auto"/>
              <w:jc w:val="both"/>
              <w:rPr>
                <w:rFonts w:ascii="Times New Roman" w:hAnsi="Times New Roman"/>
              </w:rPr>
            </w:pPr>
          </w:p>
        </w:tc>
      </w:tr>
      <w:tr w:rsidR="008314B2" w:rsidRPr="008314B2" w14:paraId="64C14742" w14:textId="77777777" w:rsidTr="008314B2">
        <w:tc>
          <w:tcPr>
            <w:tcW w:w="2405" w:type="dxa"/>
            <w:shd w:val="clear" w:color="auto" w:fill="auto"/>
          </w:tcPr>
          <w:p w14:paraId="6E2BAA0B"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Оповещатель охранно-пожарный тип 6</w:t>
            </w:r>
          </w:p>
        </w:tc>
        <w:tc>
          <w:tcPr>
            <w:tcW w:w="4536" w:type="dxa"/>
            <w:shd w:val="clear" w:color="auto" w:fill="auto"/>
          </w:tcPr>
          <w:p w14:paraId="1C275CA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Цвет корпуса белый/серый. </w:t>
            </w:r>
            <w:r w:rsidRPr="008314B2">
              <w:rPr>
                <w:rFonts w:ascii="Times New Roman" w:hAnsi="Times New Roman"/>
                <w:shd w:val="clear" w:color="auto" w:fill="FFFFFF"/>
              </w:rPr>
              <w:t>Уровень звукового давления, дБ: не менее 105. Ток потребления от внешнего источника питания, мА: не более 40. Степень защиты не менее IP52. Габаритные размеры Д/В/Ш, мм: менее 145/более 88/менее 43.</w:t>
            </w:r>
          </w:p>
        </w:tc>
        <w:tc>
          <w:tcPr>
            <w:tcW w:w="1559" w:type="dxa"/>
            <w:shd w:val="clear" w:color="auto" w:fill="auto"/>
          </w:tcPr>
          <w:p w14:paraId="2D1A9231" w14:textId="77777777" w:rsidR="008314B2" w:rsidRPr="008314B2" w:rsidRDefault="008314B2" w:rsidP="008314B2">
            <w:pPr>
              <w:spacing w:after="0" w:line="240" w:lineRule="auto"/>
              <w:jc w:val="both"/>
              <w:rPr>
                <w:rFonts w:ascii="Times New Roman" w:hAnsi="Times New Roman"/>
              </w:rPr>
            </w:pPr>
          </w:p>
        </w:tc>
        <w:tc>
          <w:tcPr>
            <w:tcW w:w="1560" w:type="dxa"/>
          </w:tcPr>
          <w:p w14:paraId="6F67309F" w14:textId="77777777" w:rsidR="008314B2" w:rsidRPr="008314B2" w:rsidRDefault="008314B2" w:rsidP="008314B2">
            <w:pPr>
              <w:spacing w:after="0" w:line="240" w:lineRule="auto"/>
              <w:jc w:val="both"/>
              <w:rPr>
                <w:rFonts w:ascii="Times New Roman" w:hAnsi="Times New Roman"/>
              </w:rPr>
            </w:pPr>
          </w:p>
        </w:tc>
      </w:tr>
      <w:tr w:rsidR="008314B2" w:rsidRPr="008314B2" w14:paraId="73479BEC" w14:textId="77777777" w:rsidTr="008314B2">
        <w:tc>
          <w:tcPr>
            <w:tcW w:w="2405" w:type="dxa"/>
            <w:shd w:val="clear" w:color="auto" w:fill="auto"/>
          </w:tcPr>
          <w:p w14:paraId="65D7A6C9"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bCs/>
                <w:lang w:eastAsia="ru-RU"/>
              </w:rPr>
            </w:pPr>
            <w:r w:rsidRPr="008314B2">
              <w:rPr>
                <w:rFonts w:ascii="Times New Roman" w:eastAsia="Times New Roman" w:hAnsi="Times New Roman"/>
                <w:bCs/>
                <w:lang w:eastAsia="ru-RU"/>
              </w:rPr>
              <w:t>Оповещатель охранно-пожарный тип 9</w:t>
            </w:r>
          </w:p>
        </w:tc>
        <w:tc>
          <w:tcPr>
            <w:tcW w:w="4536" w:type="dxa"/>
            <w:shd w:val="clear" w:color="auto" w:fill="auto"/>
          </w:tcPr>
          <w:p w14:paraId="1D2657DF"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Напряжение питания, В: не более 12. Потребляемый ток, мА: не более 20. Степень защиты не менее IP55. Масса менее 0,08 кг.</w:t>
            </w:r>
          </w:p>
        </w:tc>
        <w:tc>
          <w:tcPr>
            <w:tcW w:w="1559" w:type="dxa"/>
            <w:shd w:val="clear" w:color="auto" w:fill="auto"/>
          </w:tcPr>
          <w:p w14:paraId="6305BA3C" w14:textId="77777777" w:rsidR="008314B2" w:rsidRPr="008314B2" w:rsidRDefault="008314B2" w:rsidP="008314B2">
            <w:pPr>
              <w:spacing w:after="0" w:line="240" w:lineRule="auto"/>
              <w:jc w:val="both"/>
              <w:rPr>
                <w:rFonts w:ascii="Times New Roman" w:hAnsi="Times New Roman"/>
              </w:rPr>
            </w:pPr>
          </w:p>
        </w:tc>
        <w:tc>
          <w:tcPr>
            <w:tcW w:w="1560" w:type="dxa"/>
          </w:tcPr>
          <w:p w14:paraId="6DC680C9" w14:textId="77777777" w:rsidR="008314B2" w:rsidRPr="008314B2" w:rsidRDefault="008314B2" w:rsidP="008314B2">
            <w:pPr>
              <w:spacing w:after="0" w:line="240" w:lineRule="auto"/>
              <w:jc w:val="both"/>
              <w:rPr>
                <w:rFonts w:ascii="Times New Roman" w:hAnsi="Times New Roman"/>
              </w:rPr>
            </w:pPr>
          </w:p>
        </w:tc>
      </w:tr>
      <w:tr w:rsidR="008314B2" w:rsidRPr="008314B2" w14:paraId="79AFE076" w14:textId="77777777" w:rsidTr="008314B2">
        <w:tc>
          <w:tcPr>
            <w:tcW w:w="2405" w:type="dxa"/>
            <w:shd w:val="clear" w:color="auto" w:fill="auto"/>
          </w:tcPr>
          <w:p w14:paraId="1D35A526"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bCs/>
                <w:lang w:eastAsia="ru-RU"/>
              </w:rPr>
            </w:pPr>
            <w:r w:rsidRPr="008314B2">
              <w:rPr>
                <w:rFonts w:ascii="Times New Roman" w:hAnsi="Times New Roman"/>
                <w:lang w:eastAsia="ru-RU"/>
              </w:rPr>
              <w:t>Оповещатель световой тип 3</w:t>
            </w:r>
          </w:p>
        </w:tc>
        <w:tc>
          <w:tcPr>
            <w:tcW w:w="4536" w:type="dxa"/>
            <w:shd w:val="clear" w:color="auto" w:fill="auto"/>
          </w:tcPr>
          <w:p w14:paraId="2E0D5263"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оповещения людей о чрезвычайной ситуации или указания путей эвакуации по команде посредством беспроводного интерфейса с приёмно-контрольного устройства радиосистемы, индикаторы показывающие срабатывание прибора (в зависимости от события): непрерывное свечение и мигание; непрерывное свечение, мигание; диапазон рабочих температур ( °С): от -30 до +55; Степень  (IP)  защиты корпуса: не ниже 43; габаритные размеры: длина/высота/толщина (мм): 200-350/100-150/50-70; Количество уровней яркости свечения: 2/4/6/8; масса (кг): менее 0,6; срок службы изделия (минимально гарантированный): не менее 5 лет;</w:t>
            </w:r>
          </w:p>
        </w:tc>
        <w:tc>
          <w:tcPr>
            <w:tcW w:w="1559" w:type="dxa"/>
            <w:shd w:val="clear" w:color="auto" w:fill="auto"/>
          </w:tcPr>
          <w:p w14:paraId="501E608D" w14:textId="77777777" w:rsidR="008314B2" w:rsidRPr="008314B2" w:rsidRDefault="008314B2" w:rsidP="008314B2">
            <w:pPr>
              <w:spacing w:after="0" w:line="240" w:lineRule="auto"/>
              <w:jc w:val="both"/>
              <w:rPr>
                <w:rFonts w:ascii="Times New Roman" w:hAnsi="Times New Roman"/>
              </w:rPr>
            </w:pPr>
          </w:p>
        </w:tc>
        <w:tc>
          <w:tcPr>
            <w:tcW w:w="1560" w:type="dxa"/>
          </w:tcPr>
          <w:p w14:paraId="386AF117" w14:textId="77777777" w:rsidR="008314B2" w:rsidRPr="008314B2" w:rsidRDefault="008314B2" w:rsidP="008314B2">
            <w:pPr>
              <w:spacing w:after="0" w:line="240" w:lineRule="auto"/>
              <w:jc w:val="both"/>
              <w:rPr>
                <w:rFonts w:ascii="Times New Roman" w:hAnsi="Times New Roman"/>
              </w:rPr>
            </w:pPr>
          </w:p>
        </w:tc>
      </w:tr>
      <w:tr w:rsidR="008314B2" w:rsidRPr="008314B2" w14:paraId="5AF6EB50" w14:textId="77777777" w:rsidTr="008314B2">
        <w:tc>
          <w:tcPr>
            <w:tcW w:w="2405" w:type="dxa"/>
            <w:shd w:val="clear" w:color="auto" w:fill="auto"/>
          </w:tcPr>
          <w:p w14:paraId="6B42F84A" w14:textId="77777777" w:rsidR="008314B2" w:rsidRPr="008314B2" w:rsidRDefault="008314B2" w:rsidP="008314B2">
            <w:pPr>
              <w:keepLines/>
              <w:shd w:val="clear" w:color="auto" w:fill="FFFFFF"/>
              <w:spacing w:after="0" w:line="240" w:lineRule="auto"/>
              <w:outlineLvl w:val="1"/>
              <w:rPr>
                <w:rFonts w:ascii="Times New Roman" w:hAnsi="Times New Roman"/>
                <w:lang w:eastAsia="ru-RU"/>
              </w:rPr>
            </w:pPr>
            <w:r w:rsidRPr="008314B2">
              <w:rPr>
                <w:rFonts w:ascii="Times New Roman" w:hAnsi="Times New Roman"/>
                <w:lang w:eastAsia="ru-RU"/>
              </w:rPr>
              <w:t>Контроллер радиоканальных и проводных устройств</w:t>
            </w:r>
          </w:p>
        </w:tc>
        <w:tc>
          <w:tcPr>
            <w:tcW w:w="4536" w:type="dxa"/>
            <w:shd w:val="clear" w:color="auto" w:fill="auto"/>
          </w:tcPr>
          <w:p w14:paraId="033C1E9B"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Количество рабочих частотных каналов не менее 6. Дальность радиоканала (в прямой видимости), км: не менее 1,5. Габаритные размеры Д/В/Ш. мм.: 250-260/140-150/менее 45.</w:t>
            </w:r>
          </w:p>
        </w:tc>
        <w:tc>
          <w:tcPr>
            <w:tcW w:w="1559" w:type="dxa"/>
            <w:shd w:val="clear" w:color="auto" w:fill="auto"/>
          </w:tcPr>
          <w:p w14:paraId="346ECD31" w14:textId="77777777" w:rsidR="008314B2" w:rsidRPr="008314B2" w:rsidRDefault="008314B2" w:rsidP="008314B2">
            <w:pPr>
              <w:spacing w:after="0" w:line="240" w:lineRule="auto"/>
              <w:jc w:val="both"/>
              <w:rPr>
                <w:rFonts w:ascii="Times New Roman" w:hAnsi="Times New Roman"/>
              </w:rPr>
            </w:pPr>
          </w:p>
        </w:tc>
        <w:tc>
          <w:tcPr>
            <w:tcW w:w="1560" w:type="dxa"/>
          </w:tcPr>
          <w:p w14:paraId="19C2A314" w14:textId="77777777" w:rsidR="008314B2" w:rsidRPr="008314B2" w:rsidRDefault="008314B2" w:rsidP="008314B2">
            <w:pPr>
              <w:spacing w:after="0" w:line="240" w:lineRule="auto"/>
              <w:jc w:val="both"/>
              <w:rPr>
                <w:rFonts w:ascii="Times New Roman" w:hAnsi="Times New Roman"/>
              </w:rPr>
            </w:pPr>
          </w:p>
        </w:tc>
      </w:tr>
      <w:tr w:rsidR="008314B2" w:rsidRPr="008314B2" w14:paraId="75215EEF" w14:textId="77777777" w:rsidTr="008314B2">
        <w:tc>
          <w:tcPr>
            <w:tcW w:w="2405" w:type="dxa"/>
            <w:shd w:val="clear" w:color="auto" w:fill="auto"/>
          </w:tcPr>
          <w:p w14:paraId="4DAE4CFB"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Видеорегистратор тип 1</w:t>
            </w:r>
          </w:p>
        </w:tc>
        <w:tc>
          <w:tcPr>
            <w:tcW w:w="4536" w:type="dxa"/>
            <w:shd w:val="clear" w:color="auto" w:fill="auto"/>
          </w:tcPr>
          <w:p w14:paraId="32CC08C2" w14:textId="77777777" w:rsidR="008314B2" w:rsidRPr="008314B2" w:rsidRDefault="008314B2" w:rsidP="008314B2">
            <w:pPr>
              <w:spacing w:after="0" w:line="240" w:lineRule="auto"/>
              <w:jc w:val="both"/>
              <w:outlineLvl w:val="0"/>
              <w:rPr>
                <w:rFonts w:ascii="Times New Roman" w:eastAsia="Times New Roman" w:hAnsi="Times New Roman"/>
                <w:bCs/>
                <w:kern w:val="36"/>
                <w:lang w:eastAsia="ru-RU"/>
              </w:rPr>
            </w:pPr>
            <w:r w:rsidRPr="008314B2">
              <w:rPr>
                <w:rFonts w:ascii="Times New Roman" w:eastAsia="Times New Roman" w:hAnsi="Times New Roman"/>
                <w:bCs/>
                <w:kern w:val="36"/>
                <w:lang w:eastAsia="ru-RU"/>
              </w:rPr>
              <w:t xml:space="preserve">Количество каналов не менее 16. </w:t>
            </w:r>
            <w:r w:rsidRPr="008314B2">
              <w:rPr>
                <w:rFonts w:ascii="Times New Roman" w:hAnsi="Times New Roman"/>
                <w:shd w:val="clear" w:color="auto" w:fill="FFFFFF"/>
              </w:rPr>
              <w:t>Поддерживаемое разрешение: «720p/1080p/3 Мп/ 4 Мп/5 Мп». Максимальный входной поток: не менее 320 Мбит/с. Габаритные размеры Д/В/Ш. мм.: 360-390/320-345/менее 55.</w:t>
            </w:r>
          </w:p>
        </w:tc>
        <w:tc>
          <w:tcPr>
            <w:tcW w:w="1559" w:type="dxa"/>
            <w:shd w:val="clear" w:color="auto" w:fill="auto"/>
          </w:tcPr>
          <w:p w14:paraId="5878D091" w14:textId="77777777" w:rsidR="008314B2" w:rsidRPr="008314B2" w:rsidRDefault="008314B2" w:rsidP="008314B2">
            <w:pPr>
              <w:spacing w:after="0" w:line="240" w:lineRule="auto"/>
              <w:jc w:val="both"/>
              <w:outlineLvl w:val="0"/>
              <w:rPr>
                <w:rFonts w:ascii="Times New Roman" w:eastAsia="Times New Roman" w:hAnsi="Times New Roman"/>
                <w:bCs/>
                <w:kern w:val="36"/>
                <w:lang w:eastAsia="ru-RU"/>
              </w:rPr>
            </w:pPr>
          </w:p>
        </w:tc>
        <w:tc>
          <w:tcPr>
            <w:tcW w:w="1560" w:type="dxa"/>
          </w:tcPr>
          <w:p w14:paraId="2DE63F91" w14:textId="77777777" w:rsidR="008314B2" w:rsidRPr="008314B2" w:rsidRDefault="008314B2" w:rsidP="008314B2">
            <w:pPr>
              <w:spacing w:after="0" w:line="240" w:lineRule="auto"/>
              <w:jc w:val="both"/>
              <w:outlineLvl w:val="0"/>
              <w:rPr>
                <w:rFonts w:ascii="Times New Roman" w:eastAsia="Times New Roman" w:hAnsi="Times New Roman"/>
                <w:bCs/>
                <w:kern w:val="36"/>
                <w:lang w:eastAsia="ru-RU"/>
              </w:rPr>
            </w:pPr>
          </w:p>
        </w:tc>
      </w:tr>
      <w:tr w:rsidR="008314B2" w:rsidRPr="008314B2" w14:paraId="646D310A" w14:textId="77777777" w:rsidTr="008314B2">
        <w:tc>
          <w:tcPr>
            <w:tcW w:w="2405" w:type="dxa"/>
            <w:shd w:val="clear" w:color="auto" w:fill="auto"/>
          </w:tcPr>
          <w:p w14:paraId="1C43FF0C"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Видеокамера тип 1</w:t>
            </w:r>
          </w:p>
        </w:tc>
        <w:tc>
          <w:tcPr>
            <w:tcW w:w="4536" w:type="dxa"/>
            <w:shd w:val="clear" w:color="auto" w:fill="auto"/>
          </w:tcPr>
          <w:p w14:paraId="779C2B86" w14:textId="77777777" w:rsidR="008314B2" w:rsidRPr="008314B2" w:rsidRDefault="008314B2" w:rsidP="008314B2">
            <w:pPr>
              <w:spacing w:after="0" w:line="240" w:lineRule="auto"/>
              <w:jc w:val="both"/>
              <w:rPr>
                <w:rFonts w:ascii="Times New Roman" w:hAnsi="Times New Roman"/>
                <w:bCs/>
              </w:rPr>
            </w:pPr>
            <w:r w:rsidRPr="008314B2">
              <w:rPr>
                <w:rFonts w:ascii="Times New Roman" w:hAnsi="Times New Roman"/>
                <w:shd w:val="clear" w:color="auto" w:fill="FFFFFF"/>
              </w:rPr>
              <w:t xml:space="preserve">Класс защиты не менее IP67. </w:t>
            </w:r>
            <w:r w:rsidRPr="008314B2">
              <w:rPr>
                <w:rFonts w:ascii="Times New Roman" w:hAnsi="Times New Roman"/>
              </w:rPr>
              <w:t xml:space="preserve"> ИК-подсветка: не менее 50 метров.  Поддержка карт памяти: не менее 128 Гб. Материал корпуса металл. </w:t>
            </w:r>
          </w:p>
        </w:tc>
        <w:tc>
          <w:tcPr>
            <w:tcW w:w="1559" w:type="dxa"/>
            <w:shd w:val="clear" w:color="auto" w:fill="auto"/>
          </w:tcPr>
          <w:p w14:paraId="3D3EAE6A" w14:textId="77777777" w:rsidR="008314B2" w:rsidRPr="008314B2" w:rsidRDefault="008314B2" w:rsidP="008314B2">
            <w:pPr>
              <w:spacing w:after="0" w:line="240" w:lineRule="auto"/>
              <w:jc w:val="both"/>
              <w:rPr>
                <w:rFonts w:ascii="Times New Roman" w:hAnsi="Times New Roman"/>
                <w:bCs/>
              </w:rPr>
            </w:pPr>
          </w:p>
        </w:tc>
        <w:tc>
          <w:tcPr>
            <w:tcW w:w="1560" w:type="dxa"/>
          </w:tcPr>
          <w:p w14:paraId="28B5E05E" w14:textId="77777777" w:rsidR="008314B2" w:rsidRPr="008314B2" w:rsidRDefault="008314B2" w:rsidP="008314B2">
            <w:pPr>
              <w:spacing w:after="0" w:line="240" w:lineRule="auto"/>
              <w:jc w:val="both"/>
              <w:rPr>
                <w:rFonts w:ascii="Times New Roman" w:hAnsi="Times New Roman"/>
                <w:bCs/>
              </w:rPr>
            </w:pPr>
          </w:p>
        </w:tc>
      </w:tr>
      <w:tr w:rsidR="008314B2" w:rsidRPr="008314B2" w14:paraId="65746829" w14:textId="77777777" w:rsidTr="008314B2">
        <w:tc>
          <w:tcPr>
            <w:tcW w:w="2405" w:type="dxa"/>
            <w:shd w:val="clear" w:color="auto" w:fill="auto"/>
          </w:tcPr>
          <w:p w14:paraId="4BFF43FE" w14:textId="77777777" w:rsidR="008314B2" w:rsidRPr="00C03F74" w:rsidRDefault="008314B2" w:rsidP="008314B2">
            <w:pPr>
              <w:spacing w:after="0" w:line="240" w:lineRule="auto"/>
              <w:rPr>
                <w:rFonts w:ascii="Times New Roman" w:hAnsi="Times New Roman"/>
              </w:rPr>
            </w:pPr>
            <w:r w:rsidRPr="00C03F74">
              <w:rPr>
                <w:rFonts w:ascii="Times New Roman" w:hAnsi="Times New Roman"/>
              </w:rPr>
              <w:t>Видеокамера тип 2</w:t>
            </w:r>
          </w:p>
        </w:tc>
        <w:tc>
          <w:tcPr>
            <w:tcW w:w="4536" w:type="dxa"/>
            <w:shd w:val="clear" w:color="auto" w:fill="auto"/>
          </w:tcPr>
          <w:p w14:paraId="1AE04EAD" w14:textId="7EC80B2D" w:rsidR="008314B2" w:rsidRPr="008314B2" w:rsidRDefault="008314B2" w:rsidP="008314B2">
            <w:pPr>
              <w:spacing w:after="0" w:line="240" w:lineRule="auto"/>
              <w:jc w:val="both"/>
              <w:rPr>
                <w:rFonts w:ascii="Times New Roman" w:hAnsi="Times New Roman"/>
                <w:bCs/>
              </w:rPr>
            </w:pPr>
            <w:r w:rsidRPr="008314B2">
              <w:rPr>
                <w:rFonts w:ascii="Times New Roman" w:hAnsi="Times New Roman"/>
                <w:bCs/>
              </w:rPr>
              <w:t>Объектив, мм: не менее 2,8. Дальность подсветки, м: более 19. Скорость передачи максимальная, к/сек: 25. Потребляемая мощность, Вт: не более 6,5. Класс защиты от влаги и пыли: не ниже IP66. Масса не более 0,5 кг. Материал корпуса должен быть металл.</w:t>
            </w:r>
          </w:p>
        </w:tc>
        <w:tc>
          <w:tcPr>
            <w:tcW w:w="1559" w:type="dxa"/>
            <w:shd w:val="clear" w:color="auto" w:fill="auto"/>
          </w:tcPr>
          <w:p w14:paraId="1D65F3DB" w14:textId="77777777" w:rsidR="008314B2" w:rsidRPr="008314B2" w:rsidRDefault="008314B2" w:rsidP="008314B2">
            <w:pPr>
              <w:spacing w:after="0" w:line="240" w:lineRule="auto"/>
              <w:jc w:val="both"/>
              <w:rPr>
                <w:rFonts w:ascii="Times New Roman" w:hAnsi="Times New Roman"/>
                <w:bCs/>
              </w:rPr>
            </w:pPr>
          </w:p>
        </w:tc>
        <w:tc>
          <w:tcPr>
            <w:tcW w:w="1560" w:type="dxa"/>
          </w:tcPr>
          <w:p w14:paraId="6B48DDDD" w14:textId="77777777" w:rsidR="008314B2" w:rsidRPr="008314B2" w:rsidRDefault="008314B2" w:rsidP="008314B2">
            <w:pPr>
              <w:spacing w:after="0" w:line="240" w:lineRule="auto"/>
              <w:jc w:val="both"/>
              <w:rPr>
                <w:rFonts w:ascii="Times New Roman" w:hAnsi="Times New Roman"/>
                <w:bCs/>
              </w:rPr>
            </w:pPr>
          </w:p>
        </w:tc>
      </w:tr>
      <w:tr w:rsidR="008314B2" w:rsidRPr="008314B2" w14:paraId="4A38DEBC" w14:textId="77777777" w:rsidTr="008314B2">
        <w:tc>
          <w:tcPr>
            <w:tcW w:w="2405" w:type="dxa"/>
            <w:shd w:val="clear" w:color="auto" w:fill="auto"/>
          </w:tcPr>
          <w:p w14:paraId="3DCCD6EB"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Видеокамера тип 3</w:t>
            </w:r>
          </w:p>
          <w:p w14:paraId="765DD008" w14:textId="77777777" w:rsidR="008314B2" w:rsidRPr="008314B2" w:rsidRDefault="008314B2" w:rsidP="008314B2">
            <w:pPr>
              <w:spacing w:after="0" w:line="240" w:lineRule="auto"/>
              <w:rPr>
                <w:rFonts w:ascii="Times New Roman" w:hAnsi="Times New Roman"/>
              </w:rPr>
            </w:pPr>
          </w:p>
        </w:tc>
        <w:tc>
          <w:tcPr>
            <w:tcW w:w="4536" w:type="dxa"/>
            <w:shd w:val="clear" w:color="auto" w:fill="auto"/>
          </w:tcPr>
          <w:p w14:paraId="0802BADF" w14:textId="77777777" w:rsidR="008314B2" w:rsidRPr="008314B2" w:rsidRDefault="008314B2" w:rsidP="008314B2">
            <w:pPr>
              <w:spacing w:after="0" w:line="240" w:lineRule="auto"/>
              <w:jc w:val="both"/>
              <w:rPr>
                <w:rFonts w:ascii="Times New Roman" w:hAnsi="Times New Roman"/>
                <w:bCs/>
              </w:rPr>
            </w:pPr>
            <w:r w:rsidRPr="008314B2">
              <w:rPr>
                <w:rFonts w:ascii="Times New Roman" w:hAnsi="Times New Roman"/>
                <w:shd w:val="clear" w:color="auto" w:fill="FFFFFF"/>
              </w:rPr>
              <w:t xml:space="preserve">Кодек сжатия видео: «H.265+/H.265/H.264+/H.264». Объектив, мм: не менее 2,8. Дальность подсветки, м: более 29. Скорость передачи максимальная, к/сек: 20. Потребляемая мощность, Вт: не более 6,5. </w:t>
            </w:r>
          </w:p>
        </w:tc>
        <w:tc>
          <w:tcPr>
            <w:tcW w:w="1559" w:type="dxa"/>
            <w:shd w:val="clear" w:color="auto" w:fill="auto"/>
          </w:tcPr>
          <w:p w14:paraId="6BC7A924" w14:textId="77777777" w:rsidR="008314B2" w:rsidRPr="008314B2" w:rsidRDefault="008314B2" w:rsidP="008314B2">
            <w:pPr>
              <w:spacing w:after="0" w:line="240" w:lineRule="auto"/>
              <w:jc w:val="both"/>
              <w:rPr>
                <w:rFonts w:ascii="Times New Roman" w:hAnsi="Times New Roman"/>
                <w:bCs/>
              </w:rPr>
            </w:pPr>
          </w:p>
        </w:tc>
        <w:tc>
          <w:tcPr>
            <w:tcW w:w="1560" w:type="dxa"/>
          </w:tcPr>
          <w:p w14:paraId="65B0C9C1" w14:textId="77777777" w:rsidR="008314B2" w:rsidRPr="008314B2" w:rsidRDefault="008314B2" w:rsidP="008314B2">
            <w:pPr>
              <w:spacing w:after="0" w:line="240" w:lineRule="auto"/>
              <w:jc w:val="both"/>
              <w:rPr>
                <w:rFonts w:ascii="Times New Roman" w:hAnsi="Times New Roman"/>
                <w:bCs/>
              </w:rPr>
            </w:pPr>
          </w:p>
        </w:tc>
      </w:tr>
      <w:tr w:rsidR="008314B2" w:rsidRPr="008314B2" w14:paraId="5BBD605D" w14:textId="77777777" w:rsidTr="008314B2">
        <w:tc>
          <w:tcPr>
            <w:tcW w:w="2405" w:type="dxa"/>
            <w:shd w:val="clear" w:color="auto" w:fill="auto"/>
          </w:tcPr>
          <w:p w14:paraId="02C5A22D" w14:textId="77777777" w:rsidR="008314B2" w:rsidRPr="008314B2" w:rsidRDefault="008314B2" w:rsidP="008314B2">
            <w:pPr>
              <w:tabs>
                <w:tab w:val="right" w:pos="2903"/>
              </w:tabs>
              <w:spacing w:after="0" w:line="240" w:lineRule="auto"/>
              <w:rPr>
                <w:rFonts w:ascii="Times New Roman" w:hAnsi="Times New Roman"/>
              </w:rPr>
            </w:pPr>
            <w:r w:rsidRPr="008314B2">
              <w:rPr>
                <w:rFonts w:ascii="Times New Roman" w:hAnsi="Times New Roman"/>
              </w:rPr>
              <w:t>Извещатели охранные точечные магнитоконтактны тип 3</w:t>
            </w:r>
          </w:p>
        </w:tc>
        <w:tc>
          <w:tcPr>
            <w:tcW w:w="4536" w:type="dxa"/>
            <w:shd w:val="clear" w:color="auto" w:fill="auto"/>
          </w:tcPr>
          <w:p w14:paraId="72EB3D96"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r w:rsidRPr="008314B2">
              <w:rPr>
                <w:rFonts w:ascii="Times New Roman" w:hAnsi="Times New Roman"/>
                <w:shd w:val="clear" w:color="auto" w:fill="FFFFFF"/>
              </w:rPr>
              <w:t>Предназначен для блокировки дверных и оконных проемов.  Тип контактов должен быть НЗ.  Степень защиты не менее IP44.  Расстояние между магнитом и герконом при размыкании контактов «более 45 мм».  Диапазон рабочих температур, °С от -50 до +50.  Габаритные размеры Д/В/Ш, мм: корпус геркона не менее 58/менее 12/не более 11; корпус магнита более 56/более 10/менее 12</w:t>
            </w:r>
          </w:p>
        </w:tc>
        <w:tc>
          <w:tcPr>
            <w:tcW w:w="1559" w:type="dxa"/>
            <w:shd w:val="clear" w:color="auto" w:fill="auto"/>
          </w:tcPr>
          <w:p w14:paraId="45A687E6"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p>
        </w:tc>
        <w:tc>
          <w:tcPr>
            <w:tcW w:w="1560" w:type="dxa"/>
          </w:tcPr>
          <w:p w14:paraId="20B85C65"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p>
        </w:tc>
      </w:tr>
      <w:tr w:rsidR="008314B2" w:rsidRPr="008314B2" w14:paraId="255F1E1C" w14:textId="77777777" w:rsidTr="008314B2">
        <w:tc>
          <w:tcPr>
            <w:tcW w:w="2405" w:type="dxa"/>
            <w:shd w:val="clear" w:color="auto" w:fill="auto"/>
          </w:tcPr>
          <w:p w14:paraId="0B26A92E" w14:textId="77777777" w:rsidR="008314B2" w:rsidRPr="008314B2" w:rsidRDefault="008314B2" w:rsidP="008314B2">
            <w:pPr>
              <w:tabs>
                <w:tab w:val="right" w:pos="2903"/>
              </w:tabs>
              <w:spacing w:after="0" w:line="240" w:lineRule="auto"/>
              <w:rPr>
                <w:rFonts w:ascii="Times New Roman" w:hAnsi="Times New Roman"/>
              </w:rPr>
            </w:pPr>
            <w:r w:rsidRPr="008314B2">
              <w:rPr>
                <w:rFonts w:ascii="Times New Roman" w:eastAsia="Times New Roman" w:hAnsi="Times New Roman"/>
                <w:lang w:eastAsia="ru-RU"/>
              </w:rPr>
              <w:t>извещатели пожарные адресные</w:t>
            </w:r>
          </w:p>
        </w:tc>
        <w:tc>
          <w:tcPr>
            <w:tcW w:w="4536" w:type="dxa"/>
            <w:shd w:val="clear" w:color="auto" w:fill="auto"/>
          </w:tcPr>
          <w:p w14:paraId="6534F192"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r w:rsidRPr="008314B2">
              <w:rPr>
                <w:rFonts w:ascii="Times New Roman" w:hAnsi="Times New Roman"/>
                <w:shd w:val="clear" w:color="auto" w:fill="FFFFFF"/>
              </w:rPr>
              <w:t xml:space="preserve">Ток потребления от внешнего источника, мА: не более 0,5. Габаритные размеры Д/В, мм: 100-110/55-65. Степень защиты не менее IP40. </w:t>
            </w:r>
          </w:p>
        </w:tc>
        <w:tc>
          <w:tcPr>
            <w:tcW w:w="1559" w:type="dxa"/>
            <w:shd w:val="clear" w:color="auto" w:fill="auto"/>
          </w:tcPr>
          <w:p w14:paraId="3B246028"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p>
        </w:tc>
        <w:tc>
          <w:tcPr>
            <w:tcW w:w="1560" w:type="dxa"/>
          </w:tcPr>
          <w:p w14:paraId="7D89AA81" w14:textId="77777777" w:rsidR="008314B2" w:rsidRPr="008314B2" w:rsidRDefault="008314B2" w:rsidP="008314B2">
            <w:pPr>
              <w:spacing w:before="100" w:beforeAutospacing="1" w:after="100" w:afterAutospacing="1" w:line="240" w:lineRule="auto"/>
              <w:jc w:val="both"/>
              <w:outlineLvl w:val="0"/>
              <w:rPr>
                <w:rFonts w:ascii="Times New Roman" w:eastAsia="Times New Roman" w:hAnsi="Times New Roman"/>
                <w:bCs/>
                <w:kern w:val="36"/>
                <w:lang w:eastAsia="ru-RU"/>
              </w:rPr>
            </w:pPr>
          </w:p>
        </w:tc>
      </w:tr>
      <w:tr w:rsidR="008314B2" w:rsidRPr="008314B2" w14:paraId="66103451" w14:textId="77777777" w:rsidTr="008314B2">
        <w:tc>
          <w:tcPr>
            <w:tcW w:w="2405" w:type="dxa"/>
            <w:shd w:val="clear" w:color="auto" w:fill="auto"/>
          </w:tcPr>
          <w:p w14:paraId="4D12ECC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Блок резервного питания</w:t>
            </w:r>
          </w:p>
        </w:tc>
        <w:tc>
          <w:tcPr>
            <w:tcW w:w="4536" w:type="dxa"/>
            <w:shd w:val="clear" w:color="auto" w:fill="auto"/>
          </w:tcPr>
          <w:p w14:paraId="6A11F7D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Выходное напряжение при питании от сети переменного тока в диапазоне от 12.6 до 13.6 В.  Выходной ток номинальный при наличии основного питания не менее 3 А.  Тип используемого аккумулятора 12В 7 Ач.  Защита от короткого замыкания: да/нет.  Защита аккумулятора от глубокого разряда: да/нет.  Габаритные размеры Д/В/Ш, мм: не менее 240/менее 175/не более 80.</w:t>
            </w:r>
          </w:p>
        </w:tc>
        <w:tc>
          <w:tcPr>
            <w:tcW w:w="1559" w:type="dxa"/>
            <w:shd w:val="clear" w:color="auto" w:fill="auto"/>
          </w:tcPr>
          <w:p w14:paraId="4E5CD3E2" w14:textId="77777777" w:rsidR="008314B2" w:rsidRPr="008314B2" w:rsidRDefault="008314B2" w:rsidP="008314B2">
            <w:pPr>
              <w:spacing w:after="0" w:line="240" w:lineRule="auto"/>
              <w:jc w:val="both"/>
              <w:rPr>
                <w:rFonts w:ascii="Times New Roman" w:hAnsi="Times New Roman"/>
              </w:rPr>
            </w:pPr>
          </w:p>
        </w:tc>
        <w:tc>
          <w:tcPr>
            <w:tcW w:w="1560" w:type="dxa"/>
          </w:tcPr>
          <w:p w14:paraId="5A395F77" w14:textId="77777777" w:rsidR="008314B2" w:rsidRPr="008314B2" w:rsidRDefault="008314B2" w:rsidP="008314B2">
            <w:pPr>
              <w:spacing w:after="0" w:line="240" w:lineRule="auto"/>
              <w:jc w:val="both"/>
              <w:rPr>
                <w:rFonts w:ascii="Times New Roman" w:hAnsi="Times New Roman"/>
              </w:rPr>
            </w:pPr>
          </w:p>
        </w:tc>
      </w:tr>
      <w:tr w:rsidR="008314B2" w:rsidRPr="008314B2" w14:paraId="55575EF0" w14:textId="77777777" w:rsidTr="008314B2">
        <w:tc>
          <w:tcPr>
            <w:tcW w:w="2405" w:type="dxa"/>
            <w:shd w:val="clear" w:color="auto" w:fill="auto"/>
          </w:tcPr>
          <w:p w14:paraId="16B3EA55"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Извещатели охранные поверхностные оптико-электронные тип 1</w:t>
            </w:r>
          </w:p>
        </w:tc>
        <w:tc>
          <w:tcPr>
            <w:tcW w:w="4536" w:type="dxa"/>
            <w:shd w:val="clear" w:color="auto" w:fill="auto"/>
          </w:tcPr>
          <w:p w14:paraId="0F318FBB"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обнаружения проникновения в охраняемое пространство через дверные и оконные проемы.  Тип зоны обнаружения должна быть штора.  Дальность ИК канала более 4 метров. Ширина ИК канала более 6 метров.  Угол обзора ИК канала не менее 70 градусов. Длительность тревожного извещения не менее 2 сек.  Степень защиты не менее IP41.  Габаритные размеры Д/В/Ш мм.: более 90/ менее 54/менее 57.  Масса не более 0,112 кг.</w:t>
            </w:r>
          </w:p>
        </w:tc>
        <w:tc>
          <w:tcPr>
            <w:tcW w:w="1559" w:type="dxa"/>
            <w:shd w:val="clear" w:color="auto" w:fill="auto"/>
          </w:tcPr>
          <w:p w14:paraId="7B63AC08" w14:textId="77777777" w:rsidR="008314B2" w:rsidRPr="008314B2" w:rsidRDefault="008314B2" w:rsidP="008314B2">
            <w:pPr>
              <w:spacing w:after="0" w:line="240" w:lineRule="auto"/>
              <w:jc w:val="both"/>
              <w:rPr>
                <w:rFonts w:ascii="Times New Roman" w:hAnsi="Times New Roman"/>
              </w:rPr>
            </w:pPr>
          </w:p>
        </w:tc>
        <w:tc>
          <w:tcPr>
            <w:tcW w:w="1560" w:type="dxa"/>
          </w:tcPr>
          <w:p w14:paraId="39CBAA77" w14:textId="77777777" w:rsidR="008314B2" w:rsidRPr="008314B2" w:rsidRDefault="008314B2" w:rsidP="008314B2">
            <w:pPr>
              <w:spacing w:after="0" w:line="240" w:lineRule="auto"/>
              <w:jc w:val="both"/>
              <w:rPr>
                <w:rFonts w:ascii="Times New Roman" w:hAnsi="Times New Roman"/>
              </w:rPr>
            </w:pPr>
          </w:p>
        </w:tc>
      </w:tr>
      <w:tr w:rsidR="008314B2" w:rsidRPr="008314B2" w14:paraId="11E99B50" w14:textId="77777777" w:rsidTr="008314B2">
        <w:tc>
          <w:tcPr>
            <w:tcW w:w="2405" w:type="dxa"/>
            <w:shd w:val="clear" w:color="auto" w:fill="auto"/>
          </w:tcPr>
          <w:p w14:paraId="13E1F08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14</w:t>
            </w:r>
          </w:p>
        </w:tc>
        <w:tc>
          <w:tcPr>
            <w:tcW w:w="4536" w:type="dxa"/>
            <w:shd w:val="clear" w:color="auto" w:fill="auto"/>
          </w:tcPr>
          <w:p w14:paraId="5DD4847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Количество шлейфов не менее 6.  Количество разделов более 5. Наличие контроллера ключей Touch Memory. Количество открытых коллекторов не менее 2.  Журнал событий не менее 65535.   </w:t>
            </w:r>
          </w:p>
        </w:tc>
        <w:tc>
          <w:tcPr>
            <w:tcW w:w="1559" w:type="dxa"/>
            <w:shd w:val="clear" w:color="auto" w:fill="auto"/>
          </w:tcPr>
          <w:p w14:paraId="3CEAAFE2" w14:textId="77777777" w:rsidR="008314B2" w:rsidRPr="008314B2" w:rsidRDefault="008314B2" w:rsidP="008314B2">
            <w:pPr>
              <w:spacing w:after="0" w:line="240" w:lineRule="auto"/>
              <w:jc w:val="both"/>
              <w:rPr>
                <w:rFonts w:ascii="Times New Roman" w:hAnsi="Times New Roman"/>
              </w:rPr>
            </w:pPr>
          </w:p>
        </w:tc>
        <w:tc>
          <w:tcPr>
            <w:tcW w:w="1560" w:type="dxa"/>
          </w:tcPr>
          <w:p w14:paraId="126A4519" w14:textId="77777777" w:rsidR="008314B2" w:rsidRPr="008314B2" w:rsidRDefault="008314B2" w:rsidP="008314B2">
            <w:pPr>
              <w:spacing w:after="0" w:line="240" w:lineRule="auto"/>
              <w:jc w:val="both"/>
              <w:rPr>
                <w:rFonts w:ascii="Times New Roman" w:hAnsi="Times New Roman"/>
              </w:rPr>
            </w:pPr>
          </w:p>
        </w:tc>
      </w:tr>
      <w:tr w:rsidR="008314B2" w:rsidRPr="008314B2" w14:paraId="4FFA9DBB" w14:textId="77777777" w:rsidTr="008314B2">
        <w:tc>
          <w:tcPr>
            <w:tcW w:w="2405" w:type="dxa"/>
            <w:shd w:val="clear" w:color="auto" w:fill="auto"/>
          </w:tcPr>
          <w:p w14:paraId="49F80DA0"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Блок резервного питания</w:t>
            </w:r>
          </w:p>
        </w:tc>
        <w:tc>
          <w:tcPr>
            <w:tcW w:w="4536" w:type="dxa"/>
            <w:shd w:val="clear" w:color="auto" w:fill="auto"/>
          </w:tcPr>
          <w:p w14:paraId="4C2F8A7E" w14:textId="77777777" w:rsidR="008314B2" w:rsidRPr="008314B2" w:rsidRDefault="008314B2" w:rsidP="008314B2">
            <w:pPr>
              <w:spacing w:after="0" w:line="240" w:lineRule="auto"/>
              <w:jc w:val="both"/>
              <w:rPr>
                <w:rFonts w:ascii="Times New Roman" w:eastAsia="Times New Roman" w:hAnsi="Times New Roman"/>
                <w:bCs/>
                <w:kern w:val="36"/>
                <w:lang w:eastAsia="ru-RU"/>
              </w:rPr>
            </w:pPr>
            <w:r w:rsidRPr="008314B2">
              <w:rPr>
                <w:rFonts w:ascii="Times New Roman" w:hAnsi="Times New Roman"/>
                <w:shd w:val="clear" w:color="auto" w:fill="FFFFFF"/>
              </w:rPr>
              <w:t>Предназначен для обеспечения бесперебойного питания постоянным током различных устройств.  Встроенный распределить питания на более 7 каналов. Напряжение питания от сети переменного тока не более 220 B.  Потребляемая мощность от сети переменного тока не более 90 Вт. Тип используемого аккумулятора 12В 7 Ач. Наличие защиты от короткого замыкания. Степень защиты не менее IP20.  Габаритные размеры Д/В/Ш, мм: не более 315/менее 217/более 85.</w:t>
            </w:r>
          </w:p>
        </w:tc>
        <w:tc>
          <w:tcPr>
            <w:tcW w:w="1559" w:type="dxa"/>
            <w:shd w:val="clear" w:color="auto" w:fill="auto"/>
          </w:tcPr>
          <w:p w14:paraId="56E0D5AB"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c>
          <w:tcPr>
            <w:tcW w:w="1560" w:type="dxa"/>
          </w:tcPr>
          <w:p w14:paraId="0A71EF6B" w14:textId="77777777" w:rsidR="008314B2" w:rsidRPr="008314B2" w:rsidRDefault="008314B2" w:rsidP="008314B2">
            <w:pPr>
              <w:spacing w:after="0" w:line="240" w:lineRule="auto"/>
              <w:jc w:val="both"/>
              <w:rPr>
                <w:rFonts w:ascii="Times New Roman" w:eastAsia="Times New Roman" w:hAnsi="Times New Roman"/>
                <w:bCs/>
                <w:kern w:val="36"/>
                <w:lang w:eastAsia="ru-RU"/>
              </w:rPr>
            </w:pPr>
          </w:p>
        </w:tc>
      </w:tr>
      <w:tr w:rsidR="008314B2" w:rsidRPr="008314B2" w14:paraId="3DC84B70" w14:textId="77777777" w:rsidTr="008314B2">
        <w:tc>
          <w:tcPr>
            <w:tcW w:w="2405" w:type="dxa"/>
            <w:shd w:val="clear" w:color="auto" w:fill="auto"/>
          </w:tcPr>
          <w:p w14:paraId="5C82022C"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Извещатели охранные поверхностные оптико-электронные тип 2</w:t>
            </w:r>
          </w:p>
        </w:tc>
        <w:tc>
          <w:tcPr>
            <w:tcW w:w="4536" w:type="dxa"/>
            <w:shd w:val="clear" w:color="auto" w:fill="auto"/>
          </w:tcPr>
          <w:p w14:paraId="029A39C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Предназначен для обнаружения разрушения стекол, остекленных конструкций закрытых помещений.  Тип извещателя должен быть 4-х проводный.  Регулировка чувствительности: да/нет.    Дальность акустического канала: не менее 6 метров. Ширина акустического канала: более 10 метров.  Длительность тревожного извещения не менее 7 сек.  Степень защиты не менее </w:t>
            </w:r>
            <w:r w:rsidRPr="008314B2">
              <w:rPr>
                <w:rFonts w:ascii="Times New Roman" w:hAnsi="Times New Roman"/>
                <w:shd w:val="clear" w:color="auto" w:fill="FFFFFF"/>
                <w:lang w:val="en-US"/>
              </w:rPr>
              <w:t>IP</w:t>
            </w:r>
            <w:r w:rsidRPr="008314B2">
              <w:rPr>
                <w:rFonts w:ascii="Times New Roman" w:hAnsi="Times New Roman"/>
                <w:shd w:val="clear" w:color="auto" w:fill="FFFFFF"/>
              </w:rPr>
              <w:t>30.  Габаритные размеры В/Д/Ш мм.: более 86/ менее 59/менее 30.  Масса не более 0,05 кг.</w:t>
            </w:r>
          </w:p>
        </w:tc>
        <w:tc>
          <w:tcPr>
            <w:tcW w:w="1559" w:type="dxa"/>
            <w:shd w:val="clear" w:color="auto" w:fill="auto"/>
          </w:tcPr>
          <w:p w14:paraId="71A6B744" w14:textId="77777777" w:rsidR="008314B2" w:rsidRPr="008314B2" w:rsidRDefault="008314B2" w:rsidP="008314B2">
            <w:pPr>
              <w:spacing w:after="0" w:line="240" w:lineRule="auto"/>
              <w:jc w:val="both"/>
              <w:rPr>
                <w:rFonts w:ascii="Times New Roman" w:hAnsi="Times New Roman"/>
              </w:rPr>
            </w:pPr>
          </w:p>
        </w:tc>
        <w:tc>
          <w:tcPr>
            <w:tcW w:w="1560" w:type="dxa"/>
          </w:tcPr>
          <w:p w14:paraId="23D1AC36" w14:textId="77777777" w:rsidR="008314B2" w:rsidRPr="008314B2" w:rsidRDefault="008314B2" w:rsidP="008314B2">
            <w:pPr>
              <w:spacing w:after="0" w:line="240" w:lineRule="auto"/>
              <w:jc w:val="both"/>
              <w:rPr>
                <w:rFonts w:ascii="Times New Roman" w:hAnsi="Times New Roman"/>
              </w:rPr>
            </w:pPr>
          </w:p>
        </w:tc>
      </w:tr>
      <w:tr w:rsidR="008314B2" w:rsidRPr="008314B2" w14:paraId="75768EDE" w14:textId="77777777" w:rsidTr="008314B2">
        <w:tc>
          <w:tcPr>
            <w:tcW w:w="2405" w:type="dxa"/>
            <w:shd w:val="clear" w:color="auto" w:fill="auto"/>
          </w:tcPr>
          <w:p w14:paraId="4802EDE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Извещатель охранный поверхностный тип 4</w:t>
            </w:r>
          </w:p>
        </w:tc>
        <w:tc>
          <w:tcPr>
            <w:tcW w:w="4536" w:type="dxa"/>
            <w:shd w:val="clear" w:color="auto" w:fill="auto"/>
          </w:tcPr>
          <w:p w14:paraId="336D1461" w14:textId="77777777" w:rsidR="008314B2" w:rsidRPr="008314B2" w:rsidRDefault="008314B2" w:rsidP="008314B2">
            <w:pPr>
              <w:spacing w:after="0" w:line="240" w:lineRule="auto"/>
              <w:jc w:val="both"/>
              <w:rPr>
                <w:rFonts w:ascii="Times New Roman" w:eastAsia="Times New Roman" w:hAnsi="Times New Roman"/>
                <w:bCs/>
                <w:lang w:eastAsia="ru-RU"/>
              </w:rPr>
            </w:pPr>
            <w:r w:rsidRPr="008314B2">
              <w:rPr>
                <w:rFonts w:ascii="Times New Roman" w:hAnsi="Times New Roman"/>
                <w:shd w:val="clear" w:color="auto" w:fill="FFFFFF"/>
              </w:rPr>
              <w:t>Предназначен для обнаружения проникновения в охраняемое пространство закрытого помещения. Регулировка чувствительности да/нет. Время разогрева не более 60 сек. Дальность ИК канала не менее 10 метров. Ширина ИК канала не менее 10 метров. Длительность тревожного извещения не менее 4 сек. Ток потребления при напряжении питания 12 В: не более 12 мА. Степень защиты не менее IP41.  Габаритные размеры В/Д/Ш мм.: менее 78/ менее 59/более 44.</w:t>
            </w:r>
          </w:p>
        </w:tc>
        <w:tc>
          <w:tcPr>
            <w:tcW w:w="1559" w:type="dxa"/>
            <w:shd w:val="clear" w:color="auto" w:fill="auto"/>
          </w:tcPr>
          <w:p w14:paraId="7AB38AD3" w14:textId="77777777" w:rsidR="008314B2" w:rsidRPr="008314B2" w:rsidRDefault="008314B2" w:rsidP="008314B2">
            <w:pPr>
              <w:spacing w:after="0" w:line="240" w:lineRule="auto"/>
              <w:jc w:val="both"/>
              <w:rPr>
                <w:rFonts w:ascii="Times New Roman" w:eastAsia="Times New Roman" w:hAnsi="Times New Roman"/>
                <w:bCs/>
                <w:lang w:eastAsia="ru-RU"/>
              </w:rPr>
            </w:pPr>
          </w:p>
        </w:tc>
        <w:tc>
          <w:tcPr>
            <w:tcW w:w="1560" w:type="dxa"/>
          </w:tcPr>
          <w:p w14:paraId="54E1CCB1" w14:textId="77777777" w:rsidR="008314B2" w:rsidRPr="008314B2" w:rsidRDefault="008314B2" w:rsidP="008314B2">
            <w:pPr>
              <w:spacing w:after="0" w:line="240" w:lineRule="auto"/>
              <w:jc w:val="both"/>
              <w:rPr>
                <w:rFonts w:ascii="Times New Roman" w:eastAsia="Times New Roman" w:hAnsi="Times New Roman"/>
                <w:bCs/>
                <w:lang w:eastAsia="ru-RU"/>
              </w:rPr>
            </w:pPr>
          </w:p>
        </w:tc>
      </w:tr>
      <w:tr w:rsidR="008314B2" w:rsidRPr="008314B2" w14:paraId="578CA904" w14:textId="77777777" w:rsidTr="008314B2">
        <w:tc>
          <w:tcPr>
            <w:tcW w:w="2405" w:type="dxa"/>
            <w:shd w:val="clear" w:color="auto" w:fill="auto"/>
          </w:tcPr>
          <w:p w14:paraId="6053E26B"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Прибор приемно-контрольный охранно-пожарный тип 15</w:t>
            </w:r>
          </w:p>
        </w:tc>
        <w:tc>
          <w:tcPr>
            <w:tcW w:w="4536" w:type="dxa"/>
            <w:shd w:val="clear" w:color="auto" w:fill="auto"/>
          </w:tcPr>
          <w:p w14:paraId="0D2201CF"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Предназначен </w:t>
            </w:r>
            <w:r w:rsidRPr="008314B2">
              <w:rPr>
                <w:rFonts w:ascii="Times New Roman" w:hAnsi="Times New Roman"/>
                <w:shd w:val="clear" w:color="auto" w:fill="FFFFFF"/>
              </w:rPr>
              <w:t>для контроля не менее 1 шлейфа.  Ток ШС в дежурном режиме: не более 3,5 мА.  Максимальный ток коммутации: не менее 0,5 А.  Рабочий диапазон температур: от -30 до +50 °С.</w:t>
            </w:r>
          </w:p>
        </w:tc>
        <w:tc>
          <w:tcPr>
            <w:tcW w:w="1559" w:type="dxa"/>
            <w:shd w:val="clear" w:color="auto" w:fill="auto"/>
          </w:tcPr>
          <w:p w14:paraId="6CAC1AFE" w14:textId="77777777" w:rsidR="008314B2" w:rsidRPr="008314B2" w:rsidRDefault="008314B2" w:rsidP="008314B2">
            <w:pPr>
              <w:spacing w:after="0" w:line="240" w:lineRule="auto"/>
              <w:jc w:val="both"/>
              <w:rPr>
                <w:rFonts w:ascii="Times New Roman" w:hAnsi="Times New Roman"/>
              </w:rPr>
            </w:pPr>
          </w:p>
        </w:tc>
        <w:tc>
          <w:tcPr>
            <w:tcW w:w="1560" w:type="dxa"/>
          </w:tcPr>
          <w:p w14:paraId="21947657" w14:textId="77777777" w:rsidR="008314B2" w:rsidRPr="008314B2" w:rsidRDefault="008314B2" w:rsidP="008314B2">
            <w:pPr>
              <w:spacing w:after="0" w:line="240" w:lineRule="auto"/>
              <w:jc w:val="both"/>
              <w:rPr>
                <w:rFonts w:ascii="Times New Roman" w:hAnsi="Times New Roman"/>
              </w:rPr>
            </w:pPr>
          </w:p>
        </w:tc>
      </w:tr>
      <w:tr w:rsidR="008314B2" w:rsidRPr="008314B2" w14:paraId="03FD900C" w14:textId="77777777" w:rsidTr="008314B2">
        <w:tc>
          <w:tcPr>
            <w:tcW w:w="2405" w:type="dxa"/>
            <w:shd w:val="clear" w:color="auto" w:fill="auto"/>
          </w:tcPr>
          <w:p w14:paraId="4A3CEE3F"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Блок приемно-контрольный тип 3</w:t>
            </w:r>
          </w:p>
        </w:tc>
        <w:tc>
          <w:tcPr>
            <w:tcW w:w="4536" w:type="dxa"/>
            <w:shd w:val="clear" w:color="auto" w:fill="auto"/>
          </w:tcPr>
          <w:p w14:paraId="1E8CC10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Предназначены для охраны объектов. Количество ШС не менее 8. Количество разделов более 7. Способ управления режимами работы: кнопки на выносной панели; ключ ТМ. Длительность звучания выносного звукового оповещателя не менее 3 минут. Ток ШС в дежурном режиме не более 1,5 мА. Номинальное сопротивление выносного резистора не более 7,5 кОм. Количество выходов типа "Открытый коллектор": более 2. Количество выходов типа "Сухой контакт": более 3. Напряжение питания от внешнего источника питания, B: не более 12. Потребляемая мощность от сети переменного тока: не более 15ВА. Материал корпуса должен быть пластик. Степень защиты не менее IP20. Габаритные размеры Д/В/Ш, мм: не более </w:t>
            </w:r>
            <w:r w:rsidRPr="008314B2">
              <w:rPr>
                <w:rFonts w:ascii="Times New Roman" w:hAnsi="Times New Roman"/>
              </w:rPr>
              <w:t>250/не более 210/менее 82.</w:t>
            </w:r>
          </w:p>
        </w:tc>
        <w:tc>
          <w:tcPr>
            <w:tcW w:w="1559" w:type="dxa"/>
            <w:shd w:val="clear" w:color="auto" w:fill="auto"/>
          </w:tcPr>
          <w:p w14:paraId="18D5F0BA" w14:textId="77777777" w:rsidR="008314B2" w:rsidRPr="008314B2" w:rsidRDefault="008314B2" w:rsidP="008314B2">
            <w:pPr>
              <w:spacing w:after="0" w:line="240" w:lineRule="auto"/>
              <w:jc w:val="both"/>
              <w:rPr>
                <w:rFonts w:ascii="Times New Roman" w:hAnsi="Times New Roman"/>
              </w:rPr>
            </w:pPr>
          </w:p>
        </w:tc>
        <w:tc>
          <w:tcPr>
            <w:tcW w:w="1560" w:type="dxa"/>
          </w:tcPr>
          <w:p w14:paraId="6280D879" w14:textId="77777777" w:rsidR="008314B2" w:rsidRPr="008314B2" w:rsidRDefault="008314B2" w:rsidP="008314B2">
            <w:pPr>
              <w:spacing w:after="0" w:line="240" w:lineRule="auto"/>
              <w:jc w:val="both"/>
              <w:rPr>
                <w:rFonts w:ascii="Times New Roman" w:hAnsi="Times New Roman"/>
              </w:rPr>
            </w:pPr>
          </w:p>
        </w:tc>
      </w:tr>
      <w:tr w:rsidR="008314B2" w:rsidRPr="008314B2" w14:paraId="4F4A8097"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318BDA07"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Извещатели охранные поверхностные оптико-электронные тип 3</w:t>
            </w:r>
          </w:p>
        </w:tc>
        <w:tc>
          <w:tcPr>
            <w:tcW w:w="4536" w:type="dxa"/>
            <w:shd w:val="clear" w:color="auto" w:fill="auto"/>
          </w:tcPr>
          <w:p w14:paraId="5D3804D3"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обнаружения проникновения в охраняемое пространство закрытого помещения и формирования сигнала тревоги размыканием выходных контактов реле; для использования в системах охранной сигнализации. Регулировка чувствительности да/нет. Время разогрева не более 60 сек. Дальность ИК канала не менее 10 метров. Ширина ИК канала более 11 метров. Угол обзора не менее 90 градусов. Наличие антисаботажной зоны да/нет. Масса не более 0,09 кг. Диапазон рабочих температур, °С: от менее +1 до более +48. Габаритные размеры Д/В/Ш мм.: менее 63/менее 89/не более 41. Степень защиты не менее IP41. Ток потребления при напряжении питания 12 В: не более 15 мА.</w:t>
            </w:r>
          </w:p>
        </w:tc>
        <w:tc>
          <w:tcPr>
            <w:tcW w:w="1559" w:type="dxa"/>
            <w:shd w:val="clear" w:color="auto" w:fill="auto"/>
          </w:tcPr>
          <w:p w14:paraId="491DFB07" w14:textId="77777777" w:rsidR="008314B2" w:rsidRPr="008314B2" w:rsidRDefault="008314B2" w:rsidP="008314B2">
            <w:pPr>
              <w:spacing w:after="0" w:line="240" w:lineRule="auto"/>
              <w:jc w:val="both"/>
              <w:rPr>
                <w:rFonts w:ascii="Times New Roman" w:hAnsi="Times New Roman"/>
              </w:rPr>
            </w:pPr>
          </w:p>
        </w:tc>
        <w:tc>
          <w:tcPr>
            <w:tcW w:w="1560" w:type="dxa"/>
          </w:tcPr>
          <w:p w14:paraId="1E34165C" w14:textId="77777777" w:rsidR="008314B2" w:rsidRPr="008314B2" w:rsidRDefault="008314B2" w:rsidP="008314B2">
            <w:pPr>
              <w:spacing w:after="0" w:line="240" w:lineRule="auto"/>
              <w:jc w:val="both"/>
              <w:rPr>
                <w:rFonts w:ascii="Times New Roman" w:hAnsi="Times New Roman"/>
              </w:rPr>
            </w:pPr>
          </w:p>
        </w:tc>
      </w:tr>
      <w:tr w:rsidR="008314B2" w:rsidRPr="008314B2" w14:paraId="5286F637"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78341165"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извещатель охранный поверхностный тип 5</w:t>
            </w:r>
          </w:p>
        </w:tc>
        <w:tc>
          <w:tcPr>
            <w:tcW w:w="4536" w:type="dxa"/>
            <w:shd w:val="clear" w:color="auto" w:fill="auto"/>
          </w:tcPr>
          <w:p w14:paraId="008C4928"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обнаружения проникновения в охраняемое пространство закрытого помещения и формирования тревожного извещения размыканием выходных контактов реле. Время разогрева: не более 60 сек. Дальность ИК канала: не менее 10м. Ширина ИК канала: не менее 2м. Угол обзора ИК канала: не менее 6°. Ток потребления при напряжении питания 12 В: не более 20 мА. Степень защиты не менее IP41. Диапазон рабочих температур, °С: от менее -25 до более +45. Габаритные размеры В/Д/Ш, мм: более 123/менее 73/не менее 65.</w:t>
            </w:r>
          </w:p>
        </w:tc>
        <w:tc>
          <w:tcPr>
            <w:tcW w:w="1559" w:type="dxa"/>
            <w:shd w:val="clear" w:color="auto" w:fill="auto"/>
          </w:tcPr>
          <w:p w14:paraId="20DF2194" w14:textId="77777777" w:rsidR="008314B2" w:rsidRPr="008314B2" w:rsidRDefault="008314B2" w:rsidP="008314B2">
            <w:pPr>
              <w:spacing w:after="0" w:line="240" w:lineRule="auto"/>
              <w:jc w:val="both"/>
              <w:rPr>
                <w:rFonts w:ascii="Times New Roman" w:hAnsi="Times New Roman"/>
              </w:rPr>
            </w:pPr>
          </w:p>
        </w:tc>
        <w:tc>
          <w:tcPr>
            <w:tcW w:w="1560" w:type="dxa"/>
          </w:tcPr>
          <w:p w14:paraId="2B17FE63" w14:textId="77777777" w:rsidR="008314B2" w:rsidRPr="008314B2" w:rsidRDefault="008314B2" w:rsidP="008314B2">
            <w:pPr>
              <w:spacing w:after="0" w:line="240" w:lineRule="auto"/>
              <w:jc w:val="both"/>
              <w:rPr>
                <w:rFonts w:ascii="Times New Roman" w:hAnsi="Times New Roman"/>
              </w:rPr>
            </w:pPr>
          </w:p>
        </w:tc>
      </w:tr>
      <w:tr w:rsidR="008314B2" w:rsidRPr="008314B2" w14:paraId="0D61149A"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1EA080CD"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Извещатель пожарный линейный</w:t>
            </w:r>
          </w:p>
        </w:tc>
        <w:tc>
          <w:tcPr>
            <w:tcW w:w="4536" w:type="dxa"/>
            <w:tcBorders>
              <w:bottom w:val="single" w:sz="4" w:space="0" w:color="auto"/>
            </w:tcBorders>
            <w:shd w:val="clear" w:color="auto" w:fill="auto"/>
          </w:tcPr>
          <w:p w14:paraId="0E79E7FB"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обнаружения продуктов горения в контролируемой зоне. Тип извещателя должен быть 4-х проводный. Дальность действия не менее 50 метров. Напряжение питания постоянного тока в диапазоне от менее 9 до 28 B. Ток потребления при напряжении питания 12 В: не более 20 мА. Степень защиты не менее IP41. Масса не более 0,6 кг. Габариты извещателя Д/В/Ш мм.: более 159/менее 98/не более 100. Габариты базового отражателя Д/В/Ш мм.: менее 102/более 99/не более 10 мм.</w:t>
            </w:r>
          </w:p>
        </w:tc>
        <w:tc>
          <w:tcPr>
            <w:tcW w:w="1559" w:type="dxa"/>
            <w:tcBorders>
              <w:bottom w:val="single" w:sz="4" w:space="0" w:color="auto"/>
            </w:tcBorders>
            <w:shd w:val="clear" w:color="auto" w:fill="auto"/>
          </w:tcPr>
          <w:p w14:paraId="75C541CD" w14:textId="77777777" w:rsidR="008314B2" w:rsidRPr="008314B2" w:rsidRDefault="008314B2" w:rsidP="008314B2">
            <w:pPr>
              <w:spacing w:after="0" w:line="240" w:lineRule="auto"/>
              <w:jc w:val="both"/>
              <w:rPr>
                <w:rFonts w:ascii="Times New Roman" w:hAnsi="Times New Roman"/>
              </w:rPr>
            </w:pPr>
          </w:p>
        </w:tc>
        <w:tc>
          <w:tcPr>
            <w:tcW w:w="1560" w:type="dxa"/>
            <w:tcBorders>
              <w:bottom w:val="single" w:sz="4" w:space="0" w:color="auto"/>
            </w:tcBorders>
          </w:tcPr>
          <w:p w14:paraId="2B7A4977" w14:textId="77777777" w:rsidR="008314B2" w:rsidRPr="008314B2" w:rsidRDefault="008314B2" w:rsidP="008314B2">
            <w:pPr>
              <w:spacing w:after="0" w:line="240" w:lineRule="auto"/>
              <w:jc w:val="both"/>
              <w:rPr>
                <w:rFonts w:ascii="Times New Roman" w:hAnsi="Times New Roman"/>
              </w:rPr>
            </w:pPr>
          </w:p>
        </w:tc>
      </w:tr>
      <w:tr w:rsidR="008314B2" w:rsidRPr="008314B2" w14:paraId="510C9CF6"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60601E87"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hAnsi="Times New Roman"/>
              </w:rPr>
              <w:t>Прибор приемно-контрольный охранно-пожарный тип 13</w:t>
            </w:r>
          </w:p>
        </w:tc>
        <w:tc>
          <w:tcPr>
            <w:tcW w:w="4536" w:type="dxa"/>
            <w:tcBorders>
              <w:top w:val="single" w:sz="4" w:space="0" w:color="auto"/>
              <w:bottom w:val="single" w:sz="4" w:space="0" w:color="auto"/>
            </w:tcBorders>
            <w:shd w:val="clear" w:color="auto" w:fill="auto"/>
          </w:tcPr>
          <w:p w14:paraId="627FFEE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Количество шлейфов не менее 2.  Количество открытых коллекторов не менее 2.  Память событий более 65530.  Основной протокол передачи информации Ademco ContactID.  Передача информации через GPRS.</w:t>
            </w:r>
          </w:p>
        </w:tc>
        <w:tc>
          <w:tcPr>
            <w:tcW w:w="1559" w:type="dxa"/>
            <w:tcBorders>
              <w:top w:val="single" w:sz="4" w:space="0" w:color="auto"/>
              <w:bottom w:val="single" w:sz="4" w:space="0" w:color="auto"/>
            </w:tcBorders>
            <w:shd w:val="clear" w:color="auto" w:fill="auto"/>
          </w:tcPr>
          <w:p w14:paraId="6363BACA"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0401B86B" w14:textId="77777777" w:rsidR="008314B2" w:rsidRPr="008314B2" w:rsidRDefault="008314B2" w:rsidP="008314B2">
            <w:pPr>
              <w:spacing w:after="0" w:line="240" w:lineRule="auto"/>
              <w:jc w:val="both"/>
              <w:rPr>
                <w:rFonts w:ascii="Times New Roman" w:hAnsi="Times New Roman"/>
              </w:rPr>
            </w:pPr>
          </w:p>
        </w:tc>
      </w:tr>
      <w:tr w:rsidR="008314B2" w:rsidRPr="008314B2" w14:paraId="1660B5A5"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6BEE7D21"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val="en-US" w:eastAsia="ru-RU"/>
              </w:rPr>
              <w:t xml:space="preserve">оповещатель охранно-пожарный </w:t>
            </w:r>
            <w:r w:rsidRPr="008314B2">
              <w:rPr>
                <w:rFonts w:ascii="Times New Roman" w:eastAsia="Times New Roman" w:hAnsi="Times New Roman"/>
                <w:lang w:eastAsia="ru-RU"/>
              </w:rPr>
              <w:t>тип 7</w:t>
            </w:r>
          </w:p>
        </w:tc>
        <w:tc>
          <w:tcPr>
            <w:tcW w:w="4536" w:type="dxa"/>
            <w:tcBorders>
              <w:top w:val="single" w:sz="4" w:space="0" w:color="auto"/>
              <w:bottom w:val="single" w:sz="4" w:space="0" w:color="auto"/>
            </w:tcBorders>
            <w:shd w:val="clear" w:color="auto" w:fill="auto"/>
          </w:tcPr>
          <w:p w14:paraId="37434D2E"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подачи звукового сигнала в системах пожарной, охранной и охранно-пожарной сигнализации. Уровень звукового давления не менее 105 дБ. Напряжение питания не более 12 В. Корпус должен быть с кронштейном для крепления.</w:t>
            </w:r>
          </w:p>
        </w:tc>
        <w:tc>
          <w:tcPr>
            <w:tcW w:w="1559" w:type="dxa"/>
            <w:tcBorders>
              <w:top w:val="single" w:sz="4" w:space="0" w:color="auto"/>
              <w:bottom w:val="single" w:sz="4" w:space="0" w:color="auto"/>
            </w:tcBorders>
            <w:shd w:val="clear" w:color="auto" w:fill="auto"/>
          </w:tcPr>
          <w:p w14:paraId="2BF4B0A8"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6529F9CA" w14:textId="77777777" w:rsidR="008314B2" w:rsidRPr="008314B2" w:rsidRDefault="008314B2" w:rsidP="008314B2">
            <w:pPr>
              <w:spacing w:after="0" w:line="240" w:lineRule="auto"/>
              <w:jc w:val="both"/>
              <w:rPr>
                <w:rFonts w:ascii="Times New Roman" w:hAnsi="Times New Roman"/>
              </w:rPr>
            </w:pPr>
          </w:p>
        </w:tc>
      </w:tr>
      <w:tr w:rsidR="008314B2" w:rsidRPr="008314B2" w14:paraId="5B859A0C"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172526B4"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Извещатель охранный поверхностный тип 6</w:t>
            </w:r>
          </w:p>
        </w:tc>
        <w:tc>
          <w:tcPr>
            <w:tcW w:w="4536" w:type="dxa"/>
            <w:tcBorders>
              <w:top w:val="single" w:sz="4" w:space="0" w:color="auto"/>
              <w:bottom w:val="single" w:sz="4" w:space="0" w:color="auto"/>
            </w:tcBorders>
            <w:shd w:val="clear" w:color="auto" w:fill="auto"/>
          </w:tcPr>
          <w:p w14:paraId="074A7DDE" w14:textId="77777777" w:rsidR="008314B2" w:rsidRPr="008314B2" w:rsidRDefault="008314B2" w:rsidP="008314B2">
            <w:pPr>
              <w:spacing w:after="0" w:line="240" w:lineRule="auto"/>
              <w:jc w:val="both"/>
              <w:rPr>
                <w:rFonts w:ascii="Times New Roman" w:hAnsi="Times New Roman"/>
                <w:lang w:val="en-US"/>
              </w:rPr>
            </w:pPr>
            <w:r w:rsidRPr="008314B2">
              <w:rPr>
                <w:rFonts w:ascii="Times New Roman" w:hAnsi="Times New Roman"/>
                <w:shd w:val="clear" w:color="auto" w:fill="FFFFFF"/>
              </w:rPr>
              <w:t>Предназначен для обнаружения проникновения в охраняемое пространство закрытого помещения. Регулировка чувствительности: да/нет. Время разогрева не более 60 сек. Дальность ИК канала не менее 10 метров. Ширина ИК канала более 9 метров. Длительность тревожного извещения не менее 4 сек. Ток потребления при напряжении питания 12 В: не более 15 мА. Степень защиты не менее IP41. Габаритные размеры В/Д/Ш мм: более 85/менее 56/не менее 41. Масса не более 0,06 кг.</w:t>
            </w:r>
          </w:p>
        </w:tc>
        <w:tc>
          <w:tcPr>
            <w:tcW w:w="1559" w:type="dxa"/>
            <w:tcBorders>
              <w:top w:val="single" w:sz="4" w:space="0" w:color="auto"/>
              <w:bottom w:val="single" w:sz="4" w:space="0" w:color="auto"/>
            </w:tcBorders>
            <w:shd w:val="clear" w:color="auto" w:fill="auto"/>
          </w:tcPr>
          <w:p w14:paraId="4FCB6326" w14:textId="77777777" w:rsidR="008314B2" w:rsidRPr="008314B2" w:rsidRDefault="008314B2" w:rsidP="008314B2">
            <w:pPr>
              <w:spacing w:after="0" w:line="240" w:lineRule="auto"/>
              <w:jc w:val="both"/>
              <w:rPr>
                <w:rFonts w:ascii="Times New Roman" w:hAnsi="Times New Roman"/>
                <w:lang w:val="en-US"/>
              </w:rPr>
            </w:pPr>
          </w:p>
        </w:tc>
        <w:tc>
          <w:tcPr>
            <w:tcW w:w="1560" w:type="dxa"/>
            <w:tcBorders>
              <w:top w:val="single" w:sz="4" w:space="0" w:color="auto"/>
              <w:bottom w:val="single" w:sz="4" w:space="0" w:color="auto"/>
            </w:tcBorders>
          </w:tcPr>
          <w:p w14:paraId="48A776CE" w14:textId="77777777" w:rsidR="008314B2" w:rsidRPr="008314B2" w:rsidRDefault="008314B2" w:rsidP="008314B2">
            <w:pPr>
              <w:spacing w:after="0" w:line="240" w:lineRule="auto"/>
              <w:jc w:val="both"/>
              <w:rPr>
                <w:rFonts w:ascii="Times New Roman" w:hAnsi="Times New Roman"/>
                <w:lang w:val="en-US"/>
              </w:rPr>
            </w:pPr>
          </w:p>
        </w:tc>
      </w:tr>
      <w:tr w:rsidR="008314B2" w:rsidRPr="008314B2" w14:paraId="433F5057" w14:textId="77777777" w:rsidTr="008314B2">
        <w:trPr>
          <w:trHeight w:val="549"/>
        </w:trPr>
        <w:tc>
          <w:tcPr>
            <w:tcW w:w="2405" w:type="dxa"/>
            <w:tcBorders>
              <w:top w:val="nil"/>
              <w:left w:val="single" w:sz="4" w:space="0" w:color="auto"/>
              <w:bottom w:val="single" w:sz="4" w:space="0" w:color="auto"/>
              <w:right w:val="single" w:sz="4" w:space="0" w:color="auto"/>
            </w:tcBorders>
            <w:shd w:val="clear" w:color="auto" w:fill="auto"/>
            <w:vAlign w:val="center"/>
          </w:tcPr>
          <w:p w14:paraId="2F7396B3"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Извещатель охранный поверхностный тип 7</w:t>
            </w:r>
          </w:p>
        </w:tc>
        <w:tc>
          <w:tcPr>
            <w:tcW w:w="4536" w:type="dxa"/>
            <w:tcBorders>
              <w:top w:val="single" w:sz="4" w:space="0" w:color="auto"/>
              <w:bottom w:val="single" w:sz="4" w:space="0" w:color="auto"/>
            </w:tcBorders>
            <w:shd w:val="clear" w:color="auto" w:fill="auto"/>
          </w:tcPr>
          <w:p w14:paraId="006930C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обнаружения проникновения в охраняемое пространство закрытого помещения. Максимальная дальность действия ИК канала: не менее 5 метров. Максимальная дальность действия АК канала: не менее 6 метров. Угол обзора ИК канала в горизонтальной плоскости, градусов: не менее 30. Угол обзора ИК канала в вертикальной плоскости, градусов: не менее 95. Угол обзора АК канала в горизонтальной плоскости, градусов: более 119. Минимальная площадь охраняемого стеклянного листа: не более 0,1м². Диапазон рабочих температур, °С: от менее -19 до более +49. Масса не более 0,03кг.</w:t>
            </w:r>
          </w:p>
        </w:tc>
        <w:tc>
          <w:tcPr>
            <w:tcW w:w="1559" w:type="dxa"/>
            <w:tcBorders>
              <w:top w:val="single" w:sz="4" w:space="0" w:color="auto"/>
              <w:bottom w:val="single" w:sz="4" w:space="0" w:color="auto"/>
            </w:tcBorders>
            <w:shd w:val="clear" w:color="auto" w:fill="auto"/>
          </w:tcPr>
          <w:p w14:paraId="5E816E1A"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2669C88B" w14:textId="77777777" w:rsidR="008314B2" w:rsidRPr="008314B2" w:rsidRDefault="008314B2" w:rsidP="008314B2">
            <w:pPr>
              <w:spacing w:after="0" w:line="240" w:lineRule="auto"/>
              <w:jc w:val="both"/>
              <w:rPr>
                <w:rFonts w:ascii="Times New Roman" w:hAnsi="Times New Roman"/>
              </w:rPr>
            </w:pPr>
          </w:p>
        </w:tc>
      </w:tr>
      <w:tr w:rsidR="008314B2" w:rsidRPr="008314B2" w14:paraId="752B8BFF" w14:textId="77777777" w:rsidTr="008314B2">
        <w:trPr>
          <w:trHeight w:val="725"/>
        </w:trPr>
        <w:tc>
          <w:tcPr>
            <w:tcW w:w="2405" w:type="dxa"/>
            <w:tcBorders>
              <w:top w:val="nil"/>
              <w:left w:val="single" w:sz="4" w:space="0" w:color="auto"/>
              <w:bottom w:val="single" w:sz="4" w:space="0" w:color="auto"/>
              <w:right w:val="single" w:sz="4" w:space="0" w:color="auto"/>
            </w:tcBorders>
            <w:shd w:val="clear" w:color="auto" w:fill="auto"/>
            <w:vAlign w:val="center"/>
          </w:tcPr>
          <w:p w14:paraId="6EF9FD42"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Извещатель охранный точечный магнитоконтактный тип 4</w:t>
            </w:r>
          </w:p>
        </w:tc>
        <w:tc>
          <w:tcPr>
            <w:tcW w:w="4536" w:type="dxa"/>
            <w:tcBorders>
              <w:top w:val="single" w:sz="4" w:space="0" w:color="auto"/>
              <w:bottom w:val="single" w:sz="4" w:space="0" w:color="auto"/>
            </w:tcBorders>
            <w:shd w:val="clear" w:color="auto" w:fill="auto"/>
          </w:tcPr>
          <w:p w14:paraId="0775BD2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Тип контактов НЗ. Масса кг: не более 0,010. максимальный коммутируемый ток, мА: не более 500. </w:t>
            </w:r>
          </w:p>
        </w:tc>
        <w:tc>
          <w:tcPr>
            <w:tcW w:w="1559" w:type="dxa"/>
            <w:tcBorders>
              <w:top w:val="single" w:sz="4" w:space="0" w:color="auto"/>
              <w:bottom w:val="single" w:sz="4" w:space="0" w:color="auto"/>
            </w:tcBorders>
            <w:shd w:val="clear" w:color="auto" w:fill="auto"/>
          </w:tcPr>
          <w:p w14:paraId="4AE60B22"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645F742" w14:textId="77777777" w:rsidR="008314B2" w:rsidRPr="008314B2" w:rsidRDefault="008314B2" w:rsidP="008314B2">
            <w:pPr>
              <w:spacing w:after="0" w:line="240" w:lineRule="auto"/>
              <w:jc w:val="both"/>
              <w:rPr>
                <w:rFonts w:ascii="Times New Roman" w:hAnsi="Times New Roman"/>
              </w:rPr>
            </w:pPr>
          </w:p>
        </w:tc>
      </w:tr>
      <w:tr w:rsidR="008314B2" w:rsidRPr="008314B2" w14:paraId="629819DA"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22A69A91"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Оповещатель охранно-пожарные звуковой</w:t>
            </w:r>
          </w:p>
        </w:tc>
        <w:tc>
          <w:tcPr>
            <w:tcW w:w="4536" w:type="dxa"/>
            <w:tcBorders>
              <w:top w:val="single" w:sz="4" w:space="0" w:color="auto"/>
              <w:bottom w:val="single" w:sz="4" w:space="0" w:color="auto"/>
            </w:tcBorders>
            <w:shd w:val="clear" w:color="auto" w:fill="auto"/>
          </w:tcPr>
          <w:p w14:paraId="6C8479E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подачи звукового сигнала в системах пожарной, охранной и охранно-пожарной сигнализации. Уровень звукового давления на расстоянии 1 м: не менее 105 дБ. Напряжение питания не более 12 В. Потребляемый ток не более 20 мА. Диапазон рабочих температур, °С: от менее -28 до более +54. Степень защиты не менее IP56. Масса не более 0,04кг.</w:t>
            </w:r>
          </w:p>
        </w:tc>
        <w:tc>
          <w:tcPr>
            <w:tcW w:w="1559" w:type="dxa"/>
            <w:tcBorders>
              <w:top w:val="single" w:sz="4" w:space="0" w:color="auto"/>
              <w:bottom w:val="single" w:sz="4" w:space="0" w:color="auto"/>
            </w:tcBorders>
            <w:shd w:val="clear" w:color="auto" w:fill="auto"/>
          </w:tcPr>
          <w:p w14:paraId="31465D5A"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3782108" w14:textId="77777777" w:rsidR="008314B2" w:rsidRPr="008314B2" w:rsidRDefault="008314B2" w:rsidP="008314B2">
            <w:pPr>
              <w:spacing w:after="0" w:line="240" w:lineRule="auto"/>
              <w:jc w:val="both"/>
              <w:rPr>
                <w:rFonts w:ascii="Times New Roman" w:hAnsi="Times New Roman"/>
              </w:rPr>
            </w:pPr>
          </w:p>
        </w:tc>
      </w:tr>
      <w:tr w:rsidR="008314B2" w:rsidRPr="008314B2" w14:paraId="3CDB7DED"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0024BA68"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Оповещатель охранно-пожарный тип 8</w:t>
            </w:r>
          </w:p>
          <w:p w14:paraId="1C0FE513" w14:textId="77777777" w:rsidR="008314B2" w:rsidRPr="008314B2" w:rsidRDefault="008314B2" w:rsidP="008314B2">
            <w:pPr>
              <w:spacing w:after="0" w:line="240" w:lineRule="auto"/>
              <w:rPr>
                <w:rFonts w:ascii="Times New Roman" w:eastAsia="Times New Roman" w:hAnsi="Times New Roman"/>
                <w:lang w:eastAsia="ru-RU"/>
              </w:rPr>
            </w:pPr>
          </w:p>
        </w:tc>
        <w:tc>
          <w:tcPr>
            <w:tcW w:w="4536" w:type="dxa"/>
            <w:tcBorders>
              <w:top w:val="single" w:sz="4" w:space="0" w:color="auto"/>
              <w:bottom w:val="single" w:sz="4" w:space="0" w:color="auto"/>
            </w:tcBorders>
            <w:shd w:val="clear" w:color="auto" w:fill="auto"/>
          </w:tcPr>
          <w:p w14:paraId="28D3D3B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Цвет красный. </w:t>
            </w:r>
            <w:r w:rsidRPr="008314B2">
              <w:rPr>
                <w:rFonts w:ascii="Times New Roman" w:hAnsi="Times New Roman"/>
                <w:shd w:val="clear" w:color="auto" w:fill="FFFFFF"/>
              </w:rPr>
              <w:t xml:space="preserve">Уровень звукового давления, дБ: не менее 105. Ток потребления при питании от внешнего источника питания, мА: не более 85. Степень защиты не ниже IP54. Масса не более 0,08 кг. </w:t>
            </w:r>
          </w:p>
        </w:tc>
        <w:tc>
          <w:tcPr>
            <w:tcW w:w="1559" w:type="dxa"/>
            <w:tcBorders>
              <w:top w:val="single" w:sz="4" w:space="0" w:color="auto"/>
              <w:bottom w:val="single" w:sz="4" w:space="0" w:color="auto"/>
            </w:tcBorders>
            <w:shd w:val="clear" w:color="auto" w:fill="auto"/>
          </w:tcPr>
          <w:p w14:paraId="616DABC1"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4763059F" w14:textId="77777777" w:rsidR="008314B2" w:rsidRPr="008314B2" w:rsidRDefault="008314B2" w:rsidP="008314B2">
            <w:pPr>
              <w:spacing w:after="0" w:line="240" w:lineRule="auto"/>
              <w:jc w:val="both"/>
              <w:rPr>
                <w:rFonts w:ascii="Times New Roman" w:hAnsi="Times New Roman"/>
              </w:rPr>
            </w:pPr>
          </w:p>
        </w:tc>
      </w:tr>
      <w:tr w:rsidR="008314B2" w:rsidRPr="008314B2" w14:paraId="009CE792"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4B7ACCC8"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Оповещатель комбинированный свето-звуковой</w:t>
            </w:r>
          </w:p>
        </w:tc>
        <w:tc>
          <w:tcPr>
            <w:tcW w:w="4536" w:type="dxa"/>
            <w:tcBorders>
              <w:top w:val="single" w:sz="4" w:space="0" w:color="auto"/>
              <w:bottom w:val="single" w:sz="4" w:space="0" w:color="auto"/>
            </w:tcBorders>
            <w:shd w:val="clear" w:color="auto" w:fill="auto"/>
          </w:tcPr>
          <w:p w14:paraId="410EECC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Предназначен для выдачи световых и звуковых сигналов на объектах. Тип светового оповещателя должен быть постоянного свечения. Цвет белый/серый. Цвет свечения должен быть красный. Уровень звукового давления не менее 105 дБ. Регулировка громкости: да/нет. Напряжение питания от внешнего источника питания не более 12 B. Ток потребления при питании от внешнего источника питания менее 41 мА. Степень защиты не менее IP56. Диапазон рабочих температур, °С: от менее -49 до более +54. Масса не более 0,04кг.</w:t>
            </w:r>
          </w:p>
        </w:tc>
        <w:tc>
          <w:tcPr>
            <w:tcW w:w="1559" w:type="dxa"/>
            <w:tcBorders>
              <w:top w:val="single" w:sz="4" w:space="0" w:color="auto"/>
              <w:bottom w:val="single" w:sz="4" w:space="0" w:color="auto"/>
            </w:tcBorders>
            <w:shd w:val="clear" w:color="auto" w:fill="auto"/>
          </w:tcPr>
          <w:p w14:paraId="749E32C8"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40F0E1A" w14:textId="77777777" w:rsidR="008314B2" w:rsidRPr="008314B2" w:rsidRDefault="008314B2" w:rsidP="008314B2">
            <w:pPr>
              <w:spacing w:after="0" w:line="240" w:lineRule="auto"/>
              <w:jc w:val="both"/>
              <w:rPr>
                <w:rFonts w:ascii="Times New Roman" w:hAnsi="Times New Roman"/>
              </w:rPr>
            </w:pPr>
          </w:p>
        </w:tc>
      </w:tr>
      <w:tr w:rsidR="008314B2" w:rsidRPr="008314B2" w14:paraId="431F9048"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1E6C83B7"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Видеорегистратор тип 2</w:t>
            </w:r>
          </w:p>
        </w:tc>
        <w:tc>
          <w:tcPr>
            <w:tcW w:w="4536" w:type="dxa"/>
            <w:tcBorders>
              <w:top w:val="single" w:sz="4" w:space="0" w:color="auto"/>
              <w:bottom w:val="single" w:sz="4" w:space="0" w:color="auto"/>
            </w:tcBorders>
            <w:shd w:val="clear" w:color="auto" w:fill="auto"/>
          </w:tcPr>
          <w:p w14:paraId="4405B562"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Разрешающая способность 2592х1944 пикс.  Разрешение видео должно быть 5 МП.  Объектив не менее 3.6 мм. ИК-подсветка не менее 20 метров. Наличие режима "День/Ночь". </w:t>
            </w:r>
            <w:r w:rsidRPr="008314B2">
              <w:rPr>
                <w:rFonts w:ascii="Times New Roman" w:hAnsi="Times New Roman"/>
              </w:rPr>
              <w:t xml:space="preserve"> Напряжение питания DC, не более 12 В. </w:t>
            </w:r>
            <w:r w:rsidRPr="008314B2">
              <w:rPr>
                <w:rFonts w:ascii="Times New Roman" w:hAnsi="Times New Roman"/>
                <w:shd w:val="clear" w:color="auto" w:fill="FFFFFF"/>
              </w:rPr>
              <w:t>Чувствительный элемент «1/2.7" Progressive Scan CMOS 2 МП».</w:t>
            </w:r>
          </w:p>
        </w:tc>
        <w:tc>
          <w:tcPr>
            <w:tcW w:w="1559" w:type="dxa"/>
            <w:tcBorders>
              <w:top w:val="single" w:sz="4" w:space="0" w:color="auto"/>
              <w:bottom w:val="single" w:sz="4" w:space="0" w:color="auto"/>
            </w:tcBorders>
            <w:shd w:val="clear" w:color="auto" w:fill="auto"/>
          </w:tcPr>
          <w:p w14:paraId="2A0C54E5"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3621A0B8" w14:textId="77777777" w:rsidR="008314B2" w:rsidRPr="008314B2" w:rsidRDefault="008314B2" w:rsidP="008314B2">
            <w:pPr>
              <w:spacing w:after="0" w:line="240" w:lineRule="auto"/>
              <w:jc w:val="both"/>
              <w:rPr>
                <w:rFonts w:ascii="Times New Roman" w:hAnsi="Times New Roman"/>
              </w:rPr>
            </w:pPr>
          </w:p>
        </w:tc>
      </w:tr>
      <w:tr w:rsidR="008314B2" w:rsidRPr="008314B2" w14:paraId="4E004286"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2CEEE10A"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4</w:t>
            </w:r>
          </w:p>
        </w:tc>
        <w:tc>
          <w:tcPr>
            <w:tcW w:w="4536" w:type="dxa"/>
            <w:tcBorders>
              <w:top w:val="single" w:sz="4" w:space="0" w:color="auto"/>
              <w:bottom w:val="single" w:sz="4" w:space="0" w:color="auto"/>
            </w:tcBorders>
            <w:shd w:val="clear" w:color="auto" w:fill="auto"/>
          </w:tcPr>
          <w:p w14:paraId="633C1007" w14:textId="77777777" w:rsidR="008314B2" w:rsidRPr="008314B2" w:rsidRDefault="008314B2" w:rsidP="008314B2">
            <w:pPr>
              <w:shd w:val="clear" w:color="auto" w:fill="FFFFFF"/>
              <w:spacing w:after="0" w:line="240" w:lineRule="auto"/>
              <w:jc w:val="both"/>
              <w:rPr>
                <w:rFonts w:ascii="Times New Roman" w:hAnsi="Times New Roman"/>
                <w:lang w:eastAsia="ru-RU"/>
              </w:rPr>
            </w:pPr>
            <w:r w:rsidRPr="008314B2">
              <w:rPr>
                <w:rFonts w:ascii="Times New Roman" w:eastAsia="Times New Roman" w:hAnsi="Times New Roman"/>
                <w:shd w:val="clear" w:color="auto" w:fill="FFFFFF"/>
                <w:lang w:eastAsia="ru-RU"/>
              </w:rPr>
              <w:t xml:space="preserve">Разрешающая способность «2592х1944/2560х1440/1920х1080/960х576» пикс.  Объектив не менее 2,8 мм. ИК-подсветка не менее 30 метров. Наличие режима "День/Ночь". </w:t>
            </w:r>
            <w:r w:rsidRPr="008314B2">
              <w:rPr>
                <w:rFonts w:ascii="Times New Roman" w:eastAsia="Times New Roman" w:hAnsi="Times New Roman"/>
                <w:lang w:eastAsia="ru-RU"/>
              </w:rPr>
              <w:t xml:space="preserve"> Напряжение питания DC, не более 12 В. </w:t>
            </w:r>
            <w:r w:rsidRPr="008314B2">
              <w:rPr>
                <w:rFonts w:ascii="Times New Roman" w:eastAsia="Times New Roman" w:hAnsi="Times New Roman"/>
                <w:shd w:val="clear" w:color="auto" w:fill="FFFFFF"/>
                <w:lang w:eastAsia="ru-RU"/>
              </w:rPr>
              <w:t>Габаритные размеры, В/Ш/Д мм: не более 60,9/менее 58/не более 138,8. Диапазон рабочих температур от -40 до +60 °С.</w:t>
            </w:r>
          </w:p>
        </w:tc>
        <w:tc>
          <w:tcPr>
            <w:tcW w:w="1559" w:type="dxa"/>
            <w:tcBorders>
              <w:top w:val="single" w:sz="4" w:space="0" w:color="auto"/>
              <w:bottom w:val="single" w:sz="4" w:space="0" w:color="auto"/>
            </w:tcBorders>
            <w:shd w:val="clear" w:color="auto" w:fill="auto"/>
          </w:tcPr>
          <w:p w14:paraId="123FBCC1"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c>
          <w:tcPr>
            <w:tcW w:w="1560" w:type="dxa"/>
            <w:tcBorders>
              <w:top w:val="single" w:sz="4" w:space="0" w:color="auto"/>
              <w:bottom w:val="single" w:sz="4" w:space="0" w:color="auto"/>
            </w:tcBorders>
          </w:tcPr>
          <w:p w14:paraId="3238F448"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r>
      <w:tr w:rsidR="008314B2" w:rsidRPr="008314B2" w14:paraId="51A6CC0F"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7B04FCBF"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5</w:t>
            </w:r>
          </w:p>
        </w:tc>
        <w:tc>
          <w:tcPr>
            <w:tcW w:w="4536" w:type="dxa"/>
            <w:tcBorders>
              <w:top w:val="single" w:sz="4" w:space="0" w:color="auto"/>
              <w:bottom w:val="single" w:sz="4" w:space="0" w:color="auto"/>
            </w:tcBorders>
            <w:shd w:val="clear" w:color="auto" w:fill="auto"/>
          </w:tcPr>
          <w:p w14:paraId="09612513" w14:textId="77777777" w:rsidR="008314B2" w:rsidRPr="008314B2" w:rsidRDefault="008314B2" w:rsidP="008314B2">
            <w:pPr>
              <w:shd w:val="clear" w:color="auto" w:fill="FFFFFF"/>
              <w:spacing w:after="0" w:line="240" w:lineRule="auto"/>
              <w:jc w:val="both"/>
              <w:rPr>
                <w:rFonts w:ascii="Times New Roman" w:hAnsi="Times New Roman"/>
                <w:lang w:eastAsia="ru-RU"/>
              </w:rPr>
            </w:pPr>
            <w:r w:rsidRPr="008314B2">
              <w:rPr>
                <w:rFonts w:ascii="Times New Roman" w:eastAsia="Times New Roman" w:hAnsi="Times New Roman"/>
                <w:shd w:val="clear" w:color="auto" w:fill="FFFFFF"/>
                <w:lang w:eastAsia="ru-RU"/>
              </w:rPr>
              <w:t xml:space="preserve">Разрешающая способность «2592х1944/2560х1440/960х576» пикс.  Разрешение видео должно быть 5 МП.  Объектив не менее 2,8 мм. ИК-подсветка не менее 30 метров. Наличие режима "День/Ночь". </w:t>
            </w:r>
            <w:r w:rsidRPr="008314B2">
              <w:rPr>
                <w:rFonts w:ascii="Times New Roman" w:eastAsia="Times New Roman" w:hAnsi="Times New Roman"/>
                <w:lang w:eastAsia="ru-RU"/>
              </w:rPr>
              <w:t xml:space="preserve"> Напряжение питания DC, не более 12 В. </w:t>
            </w:r>
            <w:r w:rsidRPr="008314B2">
              <w:rPr>
                <w:rFonts w:ascii="Times New Roman" w:eastAsia="Times New Roman" w:hAnsi="Times New Roman"/>
                <w:shd w:val="clear" w:color="auto" w:fill="FFFFFF"/>
                <w:lang w:eastAsia="ru-RU"/>
              </w:rPr>
              <w:t>Габаритные размеры, В/Ш/Д мм: не более 58/не более 61/не более 158.6.</w:t>
            </w:r>
          </w:p>
        </w:tc>
        <w:tc>
          <w:tcPr>
            <w:tcW w:w="1559" w:type="dxa"/>
            <w:tcBorders>
              <w:top w:val="single" w:sz="4" w:space="0" w:color="auto"/>
              <w:bottom w:val="single" w:sz="4" w:space="0" w:color="auto"/>
            </w:tcBorders>
            <w:shd w:val="clear" w:color="auto" w:fill="auto"/>
          </w:tcPr>
          <w:p w14:paraId="6ED7FCC7"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c>
          <w:tcPr>
            <w:tcW w:w="1560" w:type="dxa"/>
            <w:tcBorders>
              <w:top w:val="single" w:sz="4" w:space="0" w:color="auto"/>
              <w:bottom w:val="single" w:sz="4" w:space="0" w:color="auto"/>
            </w:tcBorders>
          </w:tcPr>
          <w:p w14:paraId="6F0944F1"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r>
      <w:tr w:rsidR="008314B2" w:rsidRPr="008314B2" w14:paraId="1148DB2A"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06EF34B1"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6</w:t>
            </w:r>
          </w:p>
        </w:tc>
        <w:tc>
          <w:tcPr>
            <w:tcW w:w="4536" w:type="dxa"/>
            <w:tcBorders>
              <w:top w:val="single" w:sz="4" w:space="0" w:color="auto"/>
              <w:bottom w:val="single" w:sz="4" w:space="0" w:color="auto"/>
            </w:tcBorders>
            <w:shd w:val="clear" w:color="auto" w:fill="auto"/>
          </w:tcPr>
          <w:p w14:paraId="21C52A9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Разрешающая способность 2592х1944 пикс.  Разрешение видео должно быть 5 МП.  Объектив не менее 3.6 мм. ИК-подсветка не менее 20 метров. Наличие режима "День/Ночь". </w:t>
            </w:r>
            <w:r w:rsidRPr="008314B2">
              <w:rPr>
                <w:rFonts w:ascii="Times New Roman" w:hAnsi="Times New Roman"/>
              </w:rPr>
              <w:t xml:space="preserve"> Напряжение питания DC, не более 12 В</w:t>
            </w:r>
          </w:p>
        </w:tc>
        <w:tc>
          <w:tcPr>
            <w:tcW w:w="1559" w:type="dxa"/>
            <w:tcBorders>
              <w:top w:val="single" w:sz="4" w:space="0" w:color="auto"/>
              <w:bottom w:val="single" w:sz="4" w:space="0" w:color="auto"/>
            </w:tcBorders>
            <w:shd w:val="clear" w:color="auto" w:fill="auto"/>
          </w:tcPr>
          <w:p w14:paraId="23FFB6DA"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2416946D" w14:textId="77777777" w:rsidR="008314B2" w:rsidRPr="008314B2" w:rsidRDefault="008314B2" w:rsidP="008314B2">
            <w:pPr>
              <w:spacing w:after="0" w:line="240" w:lineRule="auto"/>
              <w:jc w:val="both"/>
              <w:rPr>
                <w:rFonts w:ascii="Times New Roman" w:hAnsi="Times New Roman"/>
              </w:rPr>
            </w:pPr>
          </w:p>
        </w:tc>
      </w:tr>
      <w:tr w:rsidR="008314B2" w:rsidRPr="008314B2" w14:paraId="355EFD02"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330C8B43"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7</w:t>
            </w:r>
          </w:p>
        </w:tc>
        <w:tc>
          <w:tcPr>
            <w:tcW w:w="4536" w:type="dxa"/>
            <w:tcBorders>
              <w:top w:val="single" w:sz="4" w:space="0" w:color="auto"/>
              <w:bottom w:val="single" w:sz="4" w:space="0" w:color="auto"/>
            </w:tcBorders>
            <w:shd w:val="clear" w:color="auto" w:fill="auto"/>
          </w:tcPr>
          <w:p w14:paraId="03475B3E" w14:textId="77777777" w:rsidR="008314B2" w:rsidRPr="008314B2" w:rsidRDefault="008314B2" w:rsidP="008314B2">
            <w:pPr>
              <w:shd w:val="clear" w:color="auto" w:fill="FFFFFF"/>
              <w:spacing w:after="0" w:line="240" w:lineRule="auto"/>
              <w:jc w:val="both"/>
              <w:rPr>
                <w:rFonts w:ascii="Times New Roman" w:hAnsi="Times New Roman"/>
                <w:lang w:eastAsia="ru-RU"/>
              </w:rPr>
            </w:pPr>
            <w:r w:rsidRPr="008314B2">
              <w:rPr>
                <w:rFonts w:ascii="Times New Roman" w:eastAsia="Times New Roman" w:hAnsi="Times New Roman"/>
                <w:shd w:val="clear" w:color="auto" w:fill="FFFFFF"/>
                <w:lang w:eastAsia="ru-RU"/>
              </w:rPr>
              <w:t>Объектив, мм: не менее 2,8. Дальность подсветки, м: более 29. Скорость передачи к/сек: не менее 20. Разрешение должно быть не менее 2560х1440. Потребляемая мощность, Вт: не более 6,5. Габаритные размеры Д/В, мм: 70-85/152-170.</w:t>
            </w:r>
          </w:p>
        </w:tc>
        <w:tc>
          <w:tcPr>
            <w:tcW w:w="1559" w:type="dxa"/>
            <w:tcBorders>
              <w:top w:val="single" w:sz="4" w:space="0" w:color="auto"/>
              <w:bottom w:val="single" w:sz="4" w:space="0" w:color="auto"/>
            </w:tcBorders>
            <w:shd w:val="clear" w:color="auto" w:fill="auto"/>
          </w:tcPr>
          <w:p w14:paraId="6383FB17"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c>
          <w:tcPr>
            <w:tcW w:w="1560" w:type="dxa"/>
            <w:tcBorders>
              <w:top w:val="single" w:sz="4" w:space="0" w:color="auto"/>
              <w:bottom w:val="single" w:sz="4" w:space="0" w:color="auto"/>
            </w:tcBorders>
          </w:tcPr>
          <w:p w14:paraId="59448995"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r>
      <w:tr w:rsidR="008314B2" w:rsidRPr="008314B2" w14:paraId="02C80A11"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181D1470"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8</w:t>
            </w:r>
          </w:p>
        </w:tc>
        <w:tc>
          <w:tcPr>
            <w:tcW w:w="4536" w:type="dxa"/>
            <w:tcBorders>
              <w:top w:val="single" w:sz="4" w:space="0" w:color="auto"/>
              <w:bottom w:val="single" w:sz="4" w:space="0" w:color="auto"/>
            </w:tcBorders>
            <w:shd w:val="clear" w:color="auto" w:fill="auto"/>
          </w:tcPr>
          <w:p w14:paraId="2EA5D6F1"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Объектив, мм: не менее 2,8. Дальность подсветки, м: более 29. Скорость передачи к/сек: не менее 20. Разрешение должно быть не менее 2560х1440. Потребляемая мощность, Вт: не более 6,5. Габаритные размеры Д/В, мм: 80-90/105-115.</w:t>
            </w:r>
          </w:p>
        </w:tc>
        <w:tc>
          <w:tcPr>
            <w:tcW w:w="1559" w:type="dxa"/>
            <w:tcBorders>
              <w:top w:val="single" w:sz="4" w:space="0" w:color="auto"/>
              <w:bottom w:val="single" w:sz="4" w:space="0" w:color="auto"/>
            </w:tcBorders>
            <w:shd w:val="clear" w:color="auto" w:fill="auto"/>
          </w:tcPr>
          <w:p w14:paraId="2B33B59E"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9CB2E9C" w14:textId="77777777" w:rsidR="008314B2" w:rsidRPr="008314B2" w:rsidRDefault="008314B2" w:rsidP="008314B2">
            <w:pPr>
              <w:spacing w:after="0" w:line="240" w:lineRule="auto"/>
              <w:jc w:val="both"/>
              <w:rPr>
                <w:rFonts w:ascii="Times New Roman" w:hAnsi="Times New Roman"/>
              </w:rPr>
            </w:pPr>
          </w:p>
        </w:tc>
      </w:tr>
      <w:tr w:rsidR="008314B2" w:rsidRPr="008314B2" w14:paraId="2FC7EDD0"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4F36D729"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9</w:t>
            </w:r>
          </w:p>
        </w:tc>
        <w:tc>
          <w:tcPr>
            <w:tcW w:w="4536" w:type="dxa"/>
            <w:tcBorders>
              <w:top w:val="single" w:sz="4" w:space="0" w:color="auto"/>
              <w:bottom w:val="single" w:sz="4" w:space="0" w:color="auto"/>
            </w:tcBorders>
            <w:shd w:val="clear" w:color="auto" w:fill="auto"/>
          </w:tcPr>
          <w:p w14:paraId="05E9277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ИК подсветка: не менее 30 метров; Максимальное разрешение видео должно быть: не менее «1920 × 1080» поддержка электропитания от PoE 802.3af: да/нет; Диапазон рабочей температуры, °С: от -30 до +60; вес (г): не более 500; Габаритные размеры, диаметр/высота (мм): 107-113/76-84; тип исполнения: купольная; наличие сетевых интерфейсов: да/нет; количество сетевых интерфейсов </w:t>
            </w:r>
            <w:r w:rsidRPr="008314B2">
              <w:rPr>
                <w:rFonts w:ascii="Times New Roman" w:hAnsi="Times New Roman"/>
                <w:lang w:val="en-US"/>
              </w:rPr>
              <w:t>RJ</w:t>
            </w:r>
            <w:r w:rsidRPr="008314B2">
              <w:rPr>
                <w:rFonts w:ascii="Times New Roman" w:hAnsi="Times New Roman"/>
              </w:rPr>
              <w:t>45: 0/1/2.</w:t>
            </w:r>
          </w:p>
        </w:tc>
        <w:tc>
          <w:tcPr>
            <w:tcW w:w="1559" w:type="dxa"/>
            <w:tcBorders>
              <w:top w:val="single" w:sz="4" w:space="0" w:color="auto"/>
              <w:bottom w:val="single" w:sz="4" w:space="0" w:color="auto"/>
            </w:tcBorders>
            <w:shd w:val="clear" w:color="auto" w:fill="auto"/>
          </w:tcPr>
          <w:p w14:paraId="5C9B324E"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48E5B7C5" w14:textId="77777777" w:rsidR="008314B2" w:rsidRPr="008314B2" w:rsidRDefault="008314B2" w:rsidP="008314B2">
            <w:pPr>
              <w:spacing w:after="0" w:line="240" w:lineRule="auto"/>
              <w:jc w:val="both"/>
              <w:rPr>
                <w:rFonts w:ascii="Times New Roman" w:hAnsi="Times New Roman"/>
              </w:rPr>
            </w:pPr>
          </w:p>
        </w:tc>
      </w:tr>
      <w:tr w:rsidR="008314B2" w:rsidRPr="008314B2" w14:paraId="77EE17EC"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23FB17F6"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10</w:t>
            </w:r>
          </w:p>
        </w:tc>
        <w:tc>
          <w:tcPr>
            <w:tcW w:w="4536" w:type="dxa"/>
            <w:tcBorders>
              <w:top w:val="single" w:sz="4" w:space="0" w:color="auto"/>
              <w:bottom w:val="single" w:sz="4" w:space="0" w:color="auto"/>
            </w:tcBorders>
            <w:shd w:val="clear" w:color="auto" w:fill="auto"/>
          </w:tcPr>
          <w:p w14:paraId="72D2F23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Тип исполнения купольная. </w:t>
            </w:r>
            <w:r w:rsidRPr="008314B2">
              <w:rPr>
                <w:rFonts w:ascii="Times New Roman" w:hAnsi="Times New Roman"/>
                <w:shd w:val="clear" w:color="auto" w:fill="FFFFFF"/>
              </w:rPr>
              <w:t>Объектив, мм: не менее 2,8. Дальность подсветки, м: более 29. Скорость передачи к/сек: не менее 25. Габаритные размерыД/В, мм: 115-130/80-95.</w:t>
            </w:r>
          </w:p>
        </w:tc>
        <w:tc>
          <w:tcPr>
            <w:tcW w:w="1559" w:type="dxa"/>
            <w:tcBorders>
              <w:top w:val="single" w:sz="4" w:space="0" w:color="auto"/>
              <w:bottom w:val="single" w:sz="4" w:space="0" w:color="auto"/>
            </w:tcBorders>
            <w:shd w:val="clear" w:color="auto" w:fill="auto"/>
          </w:tcPr>
          <w:p w14:paraId="21A2E426"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01175A41" w14:textId="77777777" w:rsidR="008314B2" w:rsidRPr="008314B2" w:rsidRDefault="008314B2" w:rsidP="008314B2">
            <w:pPr>
              <w:spacing w:after="0" w:line="240" w:lineRule="auto"/>
              <w:jc w:val="both"/>
              <w:rPr>
                <w:rFonts w:ascii="Times New Roman" w:hAnsi="Times New Roman"/>
              </w:rPr>
            </w:pPr>
          </w:p>
        </w:tc>
      </w:tr>
      <w:tr w:rsidR="008314B2" w:rsidRPr="008314B2" w14:paraId="52E8F3AA"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0418AE4D"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11</w:t>
            </w:r>
          </w:p>
        </w:tc>
        <w:tc>
          <w:tcPr>
            <w:tcW w:w="4536" w:type="dxa"/>
            <w:tcBorders>
              <w:top w:val="single" w:sz="4" w:space="0" w:color="auto"/>
              <w:bottom w:val="single" w:sz="4" w:space="0" w:color="auto"/>
            </w:tcBorders>
            <w:shd w:val="clear" w:color="auto" w:fill="auto"/>
          </w:tcPr>
          <w:p w14:paraId="41E37ED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Объектив, мм: не менее 4,0. Дальность подсветки, м: более 29. Скорость передачи к/сек: не менее 20. Разрешение должно быть не менее 2560х1440. Потребляемая мощность, Вт: не более 6,5</w:t>
            </w:r>
          </w:p>
        </w:tc>
        <w:tc>
          <w:tcPr>
            <w:tcW w:w="1559" w:type="dxa"/>
            <w:tcBorders>
              <w:top w:val="single" w:sz="4" w:space="0" w:color="auto"/>
              <w:bottom w:val="single" w:sz="4" w:space="0" w:color="auto"/>
            </w:tcBorders>
            <w:shd w:val="clear" w:color="auto" w:fill="auto"/>
          </w:tcPr>
          <w:p w14:paraId="4F85C0CB"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5941F88C" w14:textId="77777777" w:rsidR="008314B2" w:rsidRPr="008314B2" w:rsidRDefault="008314B2" w:rsidP="008314B2">
            <w:pPr>
              <w:spacing w:after="0" w:line="240" w:lineRule="auto"/>
              <w:jc w:val="both"/>
              <w:rPr>
                <w:rFonts w:ascii="Times New Roman" w:hAnsi="Times New Roman"/>
              </w:rPr>
            </w:pPr>
          </w:p>
        </w:tc>
      </w:tr>
      <w:tr w:rsidR="008314B2" w:rsidRPr="008314B2" w14:paraId="4EA2D905"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4DD8B4AC"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Видеокамеры тип 12</w:t>
            </w:r>
          </w:p>
        </w:tc>
        <w:tc>
          <w:tcPr>
            <w:tcW w:w="4536" w:type="dxa"/>
            <w:tcBorders>
              <w:top w:val="single" w:sz="4" w:space="0" w:color="auto"/>
              <w:bottom w:val="single" w:sz="4" w:space="0" w:color="auto"/>
            </w:tcBorders>
            <w:shd w:val="clear" w:color="auto" w:fill="auto"/>
          </w:tcPr>
          <w:p w14:paraId="0D98044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Дальность подсветки, м: более 29. Скорость передачи к/сек: не менее 25. Потребляемая мощность, Вт: 6 не более 6,5. Объектив, мм: не менее 2,8. </w:t>
            </w:r>
          </w:p>
        </w:tc>
        <w:tc>
          <w:tcPr>
            <w:tcW w:w="1559" w:type="dxa"/>
            <w:tcBorders>
              <w:top w:val="single" w:sz="4" w:space="0" w:color="auto"/>
              <w:bottom w:val="single" w:sz="4" w:space="0" w:color="auto"/>
            </w:tcBorders>
            <w:shd w:val="clear" w:color="auto" w:fill="auto"/>
          </w:tcPr>
          <w:p w14:paraId="1BE7D5F5"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2807CF27" w14:textId="77777777" w:rsidR="008314B2" w:rsidRPr="008314B2" w:rsidRDefault="008314B2" w:rsidP="008314B2">
            <w:pPr>
              <w:spacing w:after="0" w:line="240" w:lineRule="auto"/>
              <w:jc w:val="both"/>
              <w:rPr>
                <w:rFonts w:ascii="Times New Roman" w:hAnsi="Times New Roman"/>
              </w:rPr>
            </w:pPr>
          </w:p>
        </w:tc>
      </w:tr>
      <w:tr w:rsidR="008314B2" w:rsidRPr="008314B2" w14:paraId="33C99EE7"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586C6417"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Клавиатура</w:t>
            </w:r>
          </w:p>
        </w:tc>
        <w:tc>
          <w:tcPr>
            <w:tcW w:w="4536" w:type="dxa"/>
            <w:tcBorders>
              <w:top w:val="single" w:sz="4" w:space="0" w:color="auto"/>
              <w:bottom w:val="single" w:sz="4" w:space="0" w:color="auto"/>
            </w:tcBorders>
            <w:shd w:val="clear" w:color="auto" w:fill="auto"/>
          </w:tcPr>
          <w:p w14:paraId="5148A6F0" w14:textId="77777777" w:rsidR="008314B2" w:rsidRPr="008314B2" w:rsidRDefault="008314B2" w:rsidP="008314B2">
            <w:pPr>
              <w:tabs>
                <w:tab w:val="left" w:pos="3612"/>
              </w:tabs>
              <w:spacing w:after="0" w:afterAutospacing="1" w:line="240" w:lineRule="auto"/>
              <w:ind w:right="34"/>
              <w:jc w:val="both"/>
              <w:rPr>
                <w:rFonts w:ascii="Times New Roman" w:hAnsi="Times New Roman"/>
                <w:lang w:eastAsia="ru-RU"/>
              </w:rPr>
            </w:pPr>
            <w:r w:rsidRPr="008314B2">
              <w:rPr>
                <w:rFonts w:ascii="Times New Roman" w:eastAsia="Times New Roman" w:hAnsi="Times New Roman"/>
                <w:lang w:eastAsia="ru-RU"/>
              </w:rPr>
              <w:t xml:space="preserve">Количество разделов не менее 16. </w:t>
            </w:r>
            <w:r w:rsidRPr="008314B2">
              <w:rPr>
                <w:rFonts w:ascii="Times New Roman" w:eastAsia="Times New Roman" w:hAnsi="Times New Roman"/>
                <w:shd w:val="clear" w:color="auto" w:fill="FFFFFF"/>
                <w:lang w:eastAsia="ru-RU"/>
              </w:rPr>
              <w:t>Кнопка тревоги не менее 3. Напряжение питания от внешнего источника питания не более 12 B. Ток потребления в дежурном режиме не более 85 мА. Линии связи более 299 метров. Габаритные размеры Д/В/Ш, мм: не более 160/менее 105/более 27.</w:t>
            </w:r>
          </w:p>
        </w:tc>
        <w:tc>
          <w:tcPr>
            <w:tcW w:w="1559" w:type="dxa"/>
            <w:tcBorders>
              <w:top w:val="single" w:sz="4" w:space="0" w:color="auto"/>
              <w:bottom w:val="single" w:sz="4" w:space="0" w:color="auto"/>
            </w:tcBorders>
            <w:shd w:val="clear" w:color="auto" w:fill="auto"/>
          </w:tcPr>
          <w:p w14:paraId="6B392432" w14:textId="77777777" w:rsidR="008314B2" w:rsidRPr="008314B2" w:rsidRDefault="008314B2" w:rsidP="008314B2">
            <w:pPr>
              <w:tabs>
                <w:tab w:val="left" w:pos="3612"/>
              </w:tabs>
              <w:spacing w:after="0" w:afterAutospacing="1" w:line="240" w:lineRule="auto"/>
              <w:ind w:right="34"/>
              <w:jc w:val="both"/>
              <w:rPr>
                <w:rFonts w:ascii="Times New Roman" w:hAnsi="Times New Roman"/>
                <w:lang w:eastAsia="ru-RU"/>
              </w:rPr>
            </w:pPr>
          </w:p>
        </w:tc>
        <w:tc>
          <w:tcPr>
            <w:tcW w:w="1560" w:type="dxa"/>
            <w:tcBorders>
              <w:top w:val="single" w:sz="4" w:space="0" w:color="auto"/>
              <w:bottom w:val="single" w:sz="4" w:space="0" w:color="auto"/>
            </w:tcBorders>
          </w:tcPr>
          <w:p w14:paraId="0A2E784C" w14:textId="77777777" w:rsidR="008314B2" w:rsidRPr="008314B2" w:rsidRDefault="008314B2" w:rsidP="008314B2">
            <w:pPr>
              <w:tabs>
                <w:tab w:val="left" w:pos="3612"/>
              </w:tabs>
              <w:spacing w:after="0" w:afterAutospacing="1" w:line="240" w:lineRule="auto"/>
              <w:ind w:right="34"/>
              <w:jc w:val="both"/>
              <w:rPr>
                <w:rFonts w:ascii="Times New Roman" w:hAnsi="Times New Roman"/>
                <w:lang w:eastAsia="ru-RU"/>
              </w:rPr>
            </w:pPr>
          </w:p>
        </w:tc>
      </w:tr>
      <w:tr w:rsidR="008314B2" w:rsidRPr="008314B2" w14:paraId="6C52C0A7"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58E1CC99"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Считыватель</w:t>
            </w:r>
          </w:p>
        </w:tc>
        <w:tc>
          <w:tcPr>
            <w:tcW w:w="4536" w:type="dxa"/>
            <w:tcBorders>
              <w:top w:val="single" w:sz="4" w:space="0" w:color="auto"/>
              <w:bottom w:val="single" w:sz="4" w:space="0" w:color="auto"/>
            </w:tcBorders>
            <w:shd w:val="clear" w:color="auto" w:fill="auto"/>
          </w:tcPr>
          <w:p w14:paraId="6972EAC3"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Тип установки должен быть накладной. Габаритные размеры, мм: D49х21. Материал корпуса должен быть металл.  Выходной интерфейс Touch Memory.</w:t>
            </w:r>
          </w:p>
        </w:tc>
        <w:tc>
          <w:tcPr>
            <w:tcW w:w="1559" w:type="dxa"/>
            <w:tcBorders>
              <w:top w:val="single" w:sz="4" w:space="0" w:color="auto"/>
              <w:bottom w:val="single" w:sz="4" w:space="0" w:color="auto"/>
            </w:tcBorders>
            <w:shd w:val="clear" w:color="auto" w:fill="auto"/>
          </w:tcPr>
          <w:p w14:paraId="78A52B3B"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37861F4" w14:textId="77777777" w:rsidR="008314B2" w:rsidRPr="008314B2" w:rsidRDefault="008314B2" w:rsidP="008314B2">
            <w:pPr>
              <w:spacing w:after="0" w:line="240" w:lineRule="auto"/>
              <w:jc w:val="both"/>
              <w:rPr>
                <w:rFonts w:ascii="Times New Roman" w:hAnsi="Times New Roman"/>
              </w:rPr>
            </w:pPr>
          </w:p>
        </w:tc>
      </w:tr>
      <w:tr w:rsidR="008314B2" w:rsidRPr="008314B2" w14:paraId="799E5983"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3DB5BFFA"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 xml:space="preserve">Прибор приемно-контрольный </w:t>
            </w:r>
            <w:r w:rsidRPr="008314B2">
              <w:rPr>
                <w:rFonts w:ascii="Times New Roman" w:hAnsi="Times New Roman"/>
              </w:rPr>
              <w:t>охранно-пожарный тип 16</w:t>
            </w:r>
          </w:p>
        </w:tc>
        <w:tc>
          <w:tcPr>
            <w:tcW w:w="4536" w:type="dxa"/>
            <w:tcBorders>
              <w:top w:val="single" w:sz="4" w:space="0" w:color="auto"/>
              <w:bottom w:val="single" w:sz="4" w:space="0" w:color="auto"/>
            </w:tcBorders>
            <w:shd w:val="clear" w:color="auto" w:fill="auto"/>
          </w:tcPr>
          <w:p w14:paraId="0092B6A9" w14:textId="77777777" w:rsidR="008314B2" w:rsidRPr="008314B2" w:rsidRDefault="008314B2" w:rsidP="008314B2">
            <w:pPr>
              <w:tabs>
                <w:tab w:val="left" w:pos="3578"/>
              </w:tabs>
              <w:spacing w:before="100" w:beforeAutospacing="1" w:after="0" w:afterAutospacing="1" w:line="240" w:lineRule="auto"/>
              <w:ind w:right="34"/>
              <w:jc w:val="both"/>
              <w:rPr>
                <w:rFonts w:ascii="Times New Roman" w:hAnsi="Times New Roman"/>
                <w:lang w:eastAsia="ru-RU"/>
              </w:rPr>
            </w:pPr>
            <w:r w:rsidRPr="008314B2">
              <w:rPr>
                <w:rFonts w:ascii="Times New Roman" w:eastAsia="Times New Roman" w:hAnsi="Times New Roman"/>
                <w:lang w:eastAsia="ru-RU"/>
              </w:rPr>
              <w:t xml:space="preserve">Количество линий оповещения: не менее 1. </w:t>
            </w:r>
            <w:r w:rsidRPr="008314B2">
              <w:rPr>
                <w:rFonts w:ascii="Times New Roman" w:eastAsia="Times New Roman" w:hAnsi="Times New Roman"/>
                <w:shd w:val="clear" w:color="auto" w:fill="FFFFFF"/>
                <w:lang w:eastAsia="ru-RU"/>
              </w:rPr>
              <w:t>Потребляемая мощность, Вт: не более 12. Диапазон рабочих температур, °С: от -30 до +55.</w:t>
            </w:r>
          </w:p>
        </w:tc>
        <w:tc>
          <w:tcPr>
            <w:tcW w:w="1559" w:type="dxa"/>
            <w:tcBorders>
              <w:top w:val="single" w:sz="4" w:space="0" w:color="auto"/>
              <w:bottom w:val="single" w:sz="4" w:space="0" w:color="auto"/>
            </w:tcBorders>
            <w:shd w:val="clear" w:color="auto" w:fill="auto"/>
          </w:tcPr>
          <w:p w14:paraId="177626E5" w14:textId="77777777" w:rsidR="008314B2" w:rsidRPr="008314B2" w:rsidRDefault="008314B2" w:rsidP="008314B2">
            <w:pPr>
              <w:tabs>
                <w:tab w:val="left" w:pos="3578"/>
              </w:tabs>
              <w:spacing w:before="100" w:beforeAutospacing="1" w:after="0" w:afterAutospacing="1" w:line="240" w:lineRule="auto"/>
              <w:ind w:right="34"/>
              <w:jc w:val="both"/>
              <w:rPr>
                <w:rFonts w:ascii="Times New Roman" w:hAnsi="Times New Roman"/>
                <w:lang w:eastAsia="ru-RU"/>
              </w:rPr>
            </w:pPr>
          </w:p>
        </w:tc>
        <w:tc>
          <w:tcPr>
            <w:tcW w:w="1560" w:type="dxa"/>
            <w:tcBorders>
              <w:top w:val="single" w:sz="4" w:space="0" w:color="auto"/>
              <w:bottom w:val="single" w:sz="4" w:space="0" w:color="auto"/>
            </w:tcBorders>
          </w:tcPr>
          <w:p w14:paraId="2ABEED32" w14:textId="77777777" w:rsidR="008314B2" w:rsidRPr="008314B2" w:rsidRDefault="008314B2" w:rsidP="008314B2">
            <w:pPr>
              <w:tabs>
                <w:tab w:val="left" w:pos="3578"/>
              </w:tabs>
              <w:spacing w:before="100" w:beforeAutospacing="1" w:after="0" w:afterAutospacing="1" w:line="240" w:lineRule="auto"/>
              <w:ind w:right="34"/>
              <w:jc w:val="both"/>
              <w:rPr>
                <w:rFonts w:ascii="Times New Roman" w:hAnsi="Times New Roman"/>
                <w:lang w:eastAsia="ru-RU"/>
              </w:rPr>
            </w:pPr>
          </w:p>
        </w:tc>
      </w:tr>
      <w:tr w:rsidR="008314B2" w:rsidRPr="008314B2" w14:paraId="7B6CD810"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4ADCDD94"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hAnsi="Times New Roman"/>
              </w:rPr>
              <w:t>Видеорегистратор тип 3</w:t>
            </w:r>
          </w:p>
        </w:tc>
        <w:tc>
          <w:tcPr>
            <w:tcW w:w="4536" w:type="dxa"/>
            <w:tcBorders>
              <w:top w:val="single" w:sz="4" w:space="0" w:color="auto"/>
              <w:bottom w:val="single" w:sz="4" w:space="0" w:color="auto"/>
            </w:tcBorders>
            <w:shd w:val="clear" w:color="auto" w:fill="auto"/>
          </w:tcPr>
          <w:p w14:paraId="162D570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Количество каналов: более 7. Количество аудиовходов: более 3. </w:t>
            </w:r>
            <w:r w:rsidRPr="008314B2">
              <w:rPr>
                <w:rFonts w:ascii="Times New Roman" w:hAnsi="Times New Roman"/>
                <w:shd w:val="clear" w:color="auto" w:fill="FFFFFF"/>
              </w:rPr>
              <w:t xml:space="preserve">Сетевой интерфейс должен быть «10/100 Ethernet». </w:t>
            </w:r>
          </w:p>
        </w:tc>
        <w:tc>
          <w:tcPr>
            <w:tcW w:w="1559" w:type="dxa"/>
            <w:tcBorders>
              <w:top w:val="single" w:sz="4" w:space="0" w:color="auto"/>
              <w:bottom w:val="single" w:sz="4" w:space="0" w:color="auto"/>
            </w:tcBorders>
            <w:shd w:val="clear" w:color="auto" w:fill="auto"/>
          </w:tcPr>
          <w:p w14:paraId="647150DB"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6A37D82B" w14:textId="77777777" w:rsidR="008314B2" w:rsidRPr="008314B2" w:rsidRDefault="008314B2" w:rsidP="008314B2">
            <w:pPr>
              <w:spacing w:after="0" w:line="240" w:lineRule="auto"/>
              <w:jc w:val="both"/>
              <w:rPr>
                <w:rFonts w:ascii="Times New Roman" w:hAnsi="Times New Roman"/>
              </w:rPr>
            </w:pPr>
          </w:p>
        </w:tc>
      </w:tr>
      <w:tr w:rsidR="008314B2" w:rsidRPr="008314B2" w14:paraId="19F1C0B9"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19A9D3FA"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Жесткий диск тип 1</w:t>
            </w:r>
          </w:p>
        </w:tc>
        <w:tc>
          <w:tcPr>
            <w:tcW w:w="4536" w:type="dxa"/>
            <w:tcBorders>
              <w:top w:val="single" w:sz="4" w:space="0" w:color="auto"/>
              <w:bottom w:val="single" w:sz="4" w:space="0" w:color="auto"/>
            </w:tcBorders>
            <w:shd w:val="clear" w:color="auto" w:fill="auto"/>
          </w:tcPr>
          <w:p w14:paraId="2335E288"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bCs/>
              </w:rPr>
              <w:t>Должен быть портативный внешний; тип жесткого диска: HDD; объем памяти (Тб): не менее 8;</w:t>
            </w:r>
          </w:p>
        </w:tc>
        <w:tc>
          <w:tcPr>
            <w:tcW w:w="1559" w:type="dxa"/>
            <w:tcBorders>
              <w:top w:val="single" w:sz="4" w:space="0" w:color="auto"/>
              <w:bottom w:val="single" w:sz="4" w:space="0" w:color="auto"/>
            </w:tcBorders>
            <w:shd w:val="clear" w:color="auto" w:fill="auto"/>
          </w:tcPr>
          <w:p w14:paraId="65404489"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6D922065" w14:textId="77777777" w:rsidR="008314B2" w:rsidRPr="008314B2" w:rsidRDefault="008314B2" w:rsidP="008314B2">
            <w:pPr>
              <w:spacing w:after="0" w:line="240" w:lineRule="auto"/>
              <w:jc w:val="both"/>
              <w:rPr>
                <w:rFonts w:ascii="Times New Roman" w:hAnsi="Times New Roman"/>
              </w:rPr>
            </w:pPr>
          </w:p>
        </w:tc>
      </w:tr>
      <w:tr w:rsidR="008314B2" w:rsidRPr="008314B2" w14:paraId="639FA975"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6A7B40C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Жесткий диск тип 2</w:t>
            </w:r>
          </w:p>
        </w:tc>
        <w:tc>
          <w:tcPr>
            <w:tcW w:w="4536" w:type="dxa"/>
            <w:tcBorders>
              <w:top w:val="single" w:sz="4" w:space="0" w:color="auto"/>
              <w:bottom w:val="single" w:sz="4" w:space="0" w:color="auto"/>
            </w:tcBorders>
            <w:shd w:val="clear" w:color="auto" w:fill="auto"/>
          </w:tcPr>
          <w:p w14:paraId="1570649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bCs/>
              </w:rPr>
              <w:t>Должен быть портативный внешний; тип жесткого диска: HDD; объем памяти (Тб): не менее 10; максимальная скорость передачи данных (Мбит/с): не менее 180;</w:t>
            </w:r>
          </w:p>
        </w:tc>
        <w:tc>
          <w:tcPr>
            <w:tcW w:w="1559" w:type="dxa"/>
            <w:tcBorders>
              <w:top w:val="single" w:sz="4" w:space="0" w:color="auto"/>
              <w:bottom w:val="single" w:sz="4" w:space="0" w:color="auto"/>
            </w:tcBorders>
            <w:shd w:val="clear" w:color="auto" w:fill="auto"/>
          </w:tcPr>
          <w:p w14:paraId="13CFAFFA"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219EC95D" w14:textId="77777777" w:rsidR="008314B2" w:rsidRPr="008314B2" w:rsidRDefault="008314B2" w:rsidP="008314B2">
            <w:pPr>
              <w:spacing w:after="0" w:line="240" w:lineRule="auto"/>
              <w:jc w:val="both"/>
              <w:rPr>
                <w:rFonts w:ascii="Times New Roman" w:hAnsi="Times New Roman"/>
              </w:rPr>
            </w:pPr>
          </w:p>
        </w:tc>
      </w:tr>
      <w:tr w:rsidR="008314B2" w:rsidRPr="008314B2" w14:paraId="2CF0876D"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7F34E1F0" w14:textId="77777777" w:rsidR="008314B2" w:rsidRPr="008314B2" w:rsidRDefault="008314B2" w:rsidP="008314B2">
            <w:pPr>
              <w:spacing w:after="0" w:line="240" w:lineRule="auto"/>
              <w:rPr>
                <w:rFonts w:ascii="Times New Roman" w:hAnsi="Times New Roman"/>
                <w:lang w:val="en-US"/>
              </w:rPr>
            </w:pPr>
            <w:r w:rsidRPr="008314B2">
              <w:rPr>
                <w:rFonts w:ascii="Times New Roman" w:hAnsi="Times New Roman"/>
              </w:rPr>
              <w:t>Жесткий</w:t>
            </w:r>
            <w:r w:rsidRPr="008314B2">
              <w:rPr>
                <w:rFonts w:ascii="Times New Roman" w:hAnsi="Times New Roman"/>
                <w:lang w:val="en-US"/>
              </w:rPr>
              <w:t xml:space="preserve"> </w:t>
            </w:r>
            <w:r w:rsidRPr="008314B2">
              <w:rPr>
                <w:rFonts w:ascii="Times New Roman" w:hAnsi="Times New Roman"/>
              </w:rPr>
              <w:t>диск тип 3</w:t>
            </w:r>
          </w:p>
        </w:tc>
        <w:tc>
          <w:tcPr>
            <w:tcW w:w="4536" w:type="dxa"/>
            <w:tcBorders>
              <w:top w:val="single" w:sz="4" w:space="0" w:color="auto"/>
              <w:bottom w:val="single" w:sz="4" w:space="0" w:color="auto"/>
            </w:tcBorders>
            <w:shd w:val="clear" w:color="auto" w:fill="auto"/>
          </w:tcPr>
          <w:p w14:paraId="2ACCBEBB"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bCs/>
              </w:rPr>
              <w:t>Должен быть портативный внешний; тип жесткого диска: HDD; объем памяти (Тб): не менее 10; максимальная скорость передачи данных (Мбит/с): более 170;</w:t>
            </w:r>
          </w:p>
        </w:tc>
        <w:tc>
          <w:tcPr>
            <w:tcW w:w="1559" w:type="dxa"/>
            <w:tcBorders>
              <w:top w:val="single" w:sz="4" w:space="0" w:color="auto"/>
              <w:bottom w:val="single" w:sz="4" w:space="0" w:color="auto"/>
            </w:tcBorders>
            <w:shd w:val="clear" w:color="auto" w:fill="auto"/>
          </w:tcPr>
          <w:p w14:paraId="0BBDE03B"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0E4FF82D" w14:textId="77777777" w:rsidR="008314B2" w:rsidRPr="008314B2" w:rsidRDefault="008314B2" w:rsidP="008314B2">
            <w:pPr>
              <w:spacing w:after="0" w:line="240" w:lineRule="auto"/>
              <w:jc w:val="both"/>
              <w:rPr>
                <w:rFonts w:ascii="Times New Roman" w:hAnsi="Times New Roman"/>
              </w:rPr>
            </w:pPr>
          </w:p>
        </w:tc>
      </w:tr>
      <w:tr w:rsidR="008314B2" w:rsidRPr="008314B2" w14:paraId="50E42456"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22883977" w14:textId="77777777" w:rsidR="008314B2" w:rsidRPr="008314B2" w:rsidRDefault="008314B2" w:rsidP="008314B2">
            <w:pPr>
              <w:spacing w:after="0" w:line="240" w:lineRule="auto"/>
              <w:rPr>
                <w:rFonts w:ascii="Times New Roman" w:hAnsi="Times New Roman"/>
                <w:lang w:val="en-US"/>
              </w:rPr>
            </w:pPr>
            <w:r w:rsidRPr="008314B2">
              <w:rPr>
                <w:rFonts w:ascii="Times New Roman" w:hAnsi="Times New Roman"/>
              </w:rPr>
              <w:t>Жесткий</w:t>
            </w:r>
            <w:r w:rsidRPr="008314B2">
              <w:rPr>
                <w:rFonts w:ascii="Times New Roman" w:hAnsi="Times New Roman"/>
                <w:lang w:val="en-US"/>
              </w:rPr>
              <w:t xml:space="preserve"> </w:t>
            </w:r>
            <w:r w:rsidRPr="008314B2">
              <w:rPr>
                <w:rFonts w:ascii="Times New Roman" w:hAnsi="Times New Roman"/>
              </w:rPr>
              <w:t>диск тип 4</w:t>
            </w:r>
          </w:p>
        </w:tc>
        <w:tc>
          <w:tcPr>
            <w:tcW w:w="4536" w:type="dxa"/>
            <w:tcBorders>
              <w:top w:val="single" w:sz="4" w:space="0" w:color="auto"/>
              <w:bottom w:val="single" w:sz="4" w:space="0" w:color="auto"/>
            </w:tcBorders>
            <w:shd w:val="clear" w:color="auto" w:fill="auto"/>
          </w:tcPr>
          <w:p w14:paraId="5F114E0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bCs/>
              </w:rPr>
              <w:t>Должен быть портативный внешний; тип жесткого диска: HDD; объем памяти (Тб): не менее 4;</w:t>
            </w:r>
          </w:p>
        </w:tc>
        <w:tc>
          <w:tcPr>
            <w:tcW w:w="1559" w:type="dxa"/>
            <w:tcBorders>
              <w:top w:val="single" w:sz="4" w:space="0" w:color="auto"/>
              <w:bottom w:val="single" w:sz="4" w:space="0" w:color="auto"/>
            </w:tcBorders>
            <w:shd w:val="clear" w:color="auto" w:fill="auto"/>
          </w:tcPr>
          <w:p w14:paraId="35EBBE3C"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2FEDCD27" w14:textId="77777777" w:rsidR="008314B2" w:rsidRPr="008314B2" w:rsidRDefault="008314B2" w:rsidP="008314B2">
            <w:pPr>
              <w:spacing w:after="0" w:line="240" w:lineRule="auto"/>
              <w:jc w:val="both"/>
              <w:rPr>
                <w:rFonts w:ascii="Times New Roman" w:hAnsi="Times New Roman"/>
              </w:rPr>
            </w:pPr>
          </w:p>
        </w:tc>
      </w:tr>
      <w:tr w:rsidR="008314B2" w:rsidRPr="008314B2" w14:paraId="61FBFB2E"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5B52E8E8"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Блок питания видеокамеры</w:t>
            </w:r>
          </w:p>
        </w:tc>
        <w:tc>
          <w:tcPr>
            <w:tcW w:w="4536" w:type="dxa"/>
            <w:tcBorders>
              <w:top w:val="single" w:sz="4" w:space="0" w:color="auto"/>
              <w:bottom w:val="single" w:sz="4" w:space="0" w:color="auto"/>
            </w:tcBorders>
            <w:shd w:val="clear" w:color="auto" w:fill="auto"/>
          </w:tcPr>
          <w:p w14:paraId="16BDFB2E"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Максимальное выходное напряжение не менее 12 В. Выходная мощность не менее 120 Вт.</w:t>
            </w:r>
          </w:p>
        </w:tc>
        <w:tc>
          <w:tcPr>
            <w:tcW w:w="1559" w:type="dxa"/>
            <w:tcBorders>
              <w:top w:val="single" w:sz="4" w:space="0" w:color="auto"/>
              <w:bottom w:val="single" w:sz="4" w:space="0" w:color="auto"/>
            </w:tcBorders>
            <w:shd w:val="clear" w:color="auto" w:fill="auto"/>
          </w:tcPr>
          <w:p w14:paraId="1159C099"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3B3E597E" w14:textId="77777777" w:rsidR="008314B2" w:rsidRPr="008314B2" w:rsidRDefault="008314B2" w:rsidP="008314B2">
            <w:pPr>
              <w:spacing w:after="0" w:line="240" w:lineRule="auto"/>
              <w:jc w:val="both"/>
              <w:rPr>
                <w:rFonts w:ascii="Times New Roman" w:hAnsi="Times New Roman"/>
              </w:rPr>
            </w:pPr>
          </w:p>
        </w:tc>
      </w:tr>
      <w:tr w:rsidR="008314B2" w:rsidRPr="008314B2" w14:paraId="7561E31B"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1AE00DB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Уличные ворота</w:t>
            </w:r>
          </w:p>
        </w:tc>
        <w:tc>
          <w:tcPr>
            <w:tcW w:w="4536" w:type="dxa"/>
            <w:tcBorders>
              <w:top w:val="single" w:sz="4" w:space="0" w:color="auto"/>
              <w:bottom w:val="single" w:sz="4" w:space="0" w:color="auto"/>
            </w:tcBorders>
            <w:shd w:val="clear" w:color="auto" w:fill="auto"/>
          </w:tcPr>
          <w:p w14:paraId="207A346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Должны быть с двумя створками распашные в алюминиевой раме с заполнением профлистом</w:t>
            </w:r>
          </w:p>
        </w:tc>
        <w:tc>
          <w:tcPr>
            <w:tcW w:w="1559" w:type="dxa"/>
            <w:tcBorders>
              <w:top w:val="single" w:sz="4" w:space="0" w:color="auto"/>
              <w:bottom w:val="single" w:sz="4" w:space="0" w:color="auto"/>
            </w:tcBorders>
            <w:shd w:val="clear" w:color="auto" w:fill="auto"/>
          </w:tcPr>
          <w:p w14:paraId="0B399CAE"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3C3C6E57" w14:textId="77777777" w:rsidR="008314B2" w:rsidRPr="008314B2" w:rsidRDefault="008314B2" w:rsidP="008314B2">
            <w:pPr>
              <w:spacing w:after="0" w:line="240" w:lineRule="auto"/>
              <w:jc w:val="both"/>
              <w:rPr>
                <w:rFonts w:ascii="Times New Roman" w:hAnsi="Times New Roman"/>
              </w:rPr>
            </w:pPr>
          </w:p>
        </w:tc>
      </w:tr>
      <w:tr w:rsidR="008314B2" w:rsidRPr="008314B2" w14:paraId="20F202AE"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47528B67"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Турникет трипод</w:t>
            </w:r>
          </w:p>
        </w:tc>
        <w:tc>
          <w:tcPr>
            <w:tcW w:w="4536" w:type="dxa"/>
            <w:tcBorders>
              <w:top w:val="single" w:sz="4" w:space="0" w:color="auto"/>
              <w:bottom w:val="single" w:sz="4" w:space="0" w:color="auto"/>
            </w:tcBorders>
            <w:shd w:val="clear" w:color="auto" w:fill="auto"/>
          </w:tcPr>
          <w:p w14:paraId="44BACD5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работы внутри помещений; максимальная мощность электропотребления: не более 72 Вт; материал преграждающей планки: алюминий/нержавеющая сталь; цвет корпуса: черный/белый/темно-серый; габаритные размеры с установленными преграждающими планками, длина/ширина/высота (мм): не более 800/750-770/от 1050. Ширина зоны прохода: от 520 мм; Масса (кг): не более 40.</w:t>
            </w:r>
          </w:p>
        </w:tc>
        <w:tc>
          <w:tcPr>
            <w:tcW w:w="1559" w:type="dxa"/>
            <w:tcBorders>
              <w:top w:val="single" w:sz="4" w:space="0" w:color="auto"/>
              <w:bottom w:val="single" w:sz="4" w:space="0" w:color="auto"/>
            </w:tcBorders>
            <w:shd w:val="clear" w:color="auto" w:fill="auto"/>
          </w:tcPr>
          <w:p w14:paraId="4D64D4DB"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3046A343" w14:textId="77777777" w:rsidR="008314B2" w:rsidRPr="008314B2" w:rsidRDefault="008314B2" w:rsidP="008314B2">
            <w:pPr>
              <w:spacing w:after="0" w:line="240" w:lineRule="auto"/>
              <w:jc w:val="both"/>
              <w:rPr>
                <w:rFonts w:ascii="Times New Roman" w:hAnsi="Times New Roman"/>
              </w:rPr>
            </w:pPr>
          </w:p>
        </w:tc>
      </w:tr>
      <w:tr w:rsidR="008314B2" w:rsidRPr="008314B2" w14:paraId="32A6441E"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7F5D8FAB" w14:textId="77777777" w:rsidR="008314B2" w:rsidRPr="008314B2" w:rsidRDefault="008314B2" w:rsidP="008314B2">
            <w:pPr>
              <w:spacing w:after="0" w:line="240" w:lineRule="auto"/>
              <w:rPr>
                <w:rFonts w:ascii="Times New Roman" w:hAnsi="Times New Roman"/>
              </w:rPr>
            </w:pPr>
            <w:r w:rsidRPr="008314B2">
              <w:rPr>
                <w:rFonts w:ascii="Times New Roman" w:eastAsia="Times New Roman" w:hAnsi="Times New Roman"/>
                <w:lang w:eastAsia="ru-RU"/>
              </w:rPr>
              <w:t>Видеодомофон</w:t>
            </w:r>
          </w:p>
        </w:tc>
        <w:tc>
          <w:tcPr>
            <w:tcW w:w="4536" w:type="dxa"/>
            <w:tcBorders>
              <w:top w:val="single" w:sz="4" w:space="0" w:color="auto"/>
              <w:bottom w:val="single" w:sz="4" w:space="0" w:color="auto"/>
            </w:tcBorders>
            <w:shd w:val="clear" w:color="auto" w:fill="auto"/>
          </w:tcPr>
          <w:p w14:paraId="435D97BF"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Схема подключения должна быть 4-х проводная. Габаритные размеры монитора Д/В/Ш, мм.: 180-197/120-145/17-20. Габаритные размеры вызывной панели Д/В/Ш, мм: 130-155/40-52/20-35.</w:t>
            </w:r>
          </w:p>
        </w:tc>
        <w:tc>
          <w:tcPr>
            <w:tcW w:w="1559" w:type="dxa"/>
            <w:tcBorders>
              <w:top w:val="single" w:sz="4" w:space="0" w:color="auto"/>
              <w:bottom w:val="single" w:sz="4" w:space="0" w:color="auto"/>
            </w:tcBorders>
            <w:shd w:val="clear" w:color="auto" w:fill="auto"/>
          </w:tcPr>
          <w:p w14:paraId="78934157"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443EA755" w14:textId="77777777" w:rsidR="008314B2" w:rsidRPr="008314B2" w:rsidRDefault="008314B2" w:rsidP="008314B2">
            <w:pPr>
              <w:spacing w:after="0" w:line="240" w:lineRule="auto"/>
              <w:jc w:val="both"/>
              <w:rPr>
                <w:rFonts w:ascii="Times New Roman" w:hAnsi="Times New Roman"/>
              </w:rPr>
            </w:pPr>
          </w:p>
        </w:tc>
      </w:tr>
      <w:tr w:rsidR="008314B2" w:rsidRPr="008314B2" w14:paraId="5AA7D807"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2F8FFD61"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Блок индикации с клавиатурой</w:t>
            </w:r>
          </w:p>
          <w:p w14:paraId="41F83AD8" w14:textId="77777777" w:rsidR="008314B2" w:rsidRPr="008314B2" w:rsidRDefault="008314B2" w:rsidP="008314B2">
            <w:pPr>
              <w:spacing w:after="0" w:line="240" w:lineRule="auto"/>
              <w:rPr>
                <w:rFonts w:ascii="Times New Roman" w:hAnsi="Times New Roman"/>
              </w:rPr>
            </w:pPr>
          </w:p>
        </w:tc>
        <w:tc>
          <w:tcPr>
            <w:tcW w:w="4536" w:type="dxa"/>
            <w:tcBorders>
              <w:top w:val="single" w:sz="4" w:space="0" w:color="auto"/>
              <w:bottom w:val="single" w:sz="4" w:space="0" w:color="auto"/>
            </w:tcBorders>
            <w:shd w:val="clear" w:color="auto" w:fill="auto"/>
          </w:tcPr>
          <w:p w14:paraId="6AF64AAE" w14:textId="77777777" w:rsidR="008314B2" w:rsidRPr="008314B2" w:rsidRDefault="008314B2" w:rsidP="008314B2">
            <w:pPr>
              <w:shd w:val="clear" w:color="auto" w:fill="FFFFFF"/>
              <w:spacing w:after="0" w:line="240" w:lineRule="auto"/>
              <w:jc w:val="both"/>
              <w:rPr>
                <w:rFonts w:ascii="Times New Roman" w:hAnsi="Times New Roman"/>
              </w:rPr>
            </w:pPr>
            <w:r w:rsidRPr="008314B2">
              <w:rPr>
                <w:rFonts w:ascii="Times New Roman" w:eastAsia="Times New Roman" w:hAnsi="Times New Roman"/>
                <w:lang w:eastAsia="ru-RU"/>
              </w:rPr>
              <w:t xml:space="preserve">Количество двухцветных индикаторов для отображения состояния разделов не менее 60. </w:t>
            </w:r>
            <w:r w:rsidRPr="008314B2">
              <w:rPr>
                <w:rFonts w:ascii="Times New Roman" w:hAnsi="Times New Roman"/>
                <w:shd w:val="clear" w:color="auto" w:fill="FFFFFF"/>
              </w:rPr>
              <w:t xml:space="preserve">Ток потребления в дежурном режиме, мА: не более 50. Ток потребления в режиме тревоги, мА: менее 210. Степень защиты не ниже IP20. Масса блока не более 0,6 кг. Габаритные размеры Д/В/Ш мм.: менее 350/160-175/25-32. </w:t>
            </w:r>
          </w:p>
        </w:tc>
        <w:tc>
          <w:tcPr>
            <w:tcW w:w="1559" w:type="dxa"/>
            <w:tcBorders>
              <w:top w:val="single" w:sz="4" w:space="0" w:color="auto"/>
              <w:bottom w:val="single" w:sz="4" w:space="0" w:color="auto"/>
            </w:tcBorders>
            <w:shd w:val="clear" w:color="auto" w:fill="auto"/>
          </w:tcPr>
          <w:p w14:paraId="059BE9BA" w14:textId="77777777" w:rsidR="008314B2" w:rsidRPr="008314B2" w:rsidRDefault="008314B2" w:rsidP="008314B2">
            <w:pPr>
              <w:shd w:val="clear" w:color="auto" w:fill="FFFFFF"/>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4962496E" w14:textId="77777777" w:rsidR="008314B2" w:rsidRPr="008314B2" w:rsidRDefault="008314B2" w:rsidP="008314B2">
            <w:pPr>
              <w:shd w:val="clear" w:color="auto" w:fill="FFFFFF"/>
              <w:spacing w:after="0" w:line="240" w:lineRule="auto"/>
              <w:jc w:val="both"/>
              <w:rPr>
                <w:rFonts w:ascii="Times New Roman" w:hAnsi="Times New Roman"/>
              </w:rPr>
            </w:pPr>
          </w:p>
        </w:tc>
      </w:tr>
      <w:tr w:rsidR="008314B2" w:rsidRPr="008314B2" w14:paraId="267F308D"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741760ED" w14:textId="77777777" w:rsidR="008314B2" w:rsidRPr="008314B2" w:rsidRDefault="008314B2" w:rsidP="008314B2">
            <w:pPr>
              <w:keepLines/>
              <w:shd w:val="clear" w:color="auto" w:fill="FFFFFF"/>
              <w:spacing w:after="0" w:line="240" w:lineRule="auto"/>
              <w:outlineLvl w:val="1"/>
              <w:rPr>
                <w:rFonts w:ascii="Times New Roman" w:eastAsia="Times New Roman" w:hAnsi="Times New Roman"/>
                <w:lang w:eastAsia="ru-RU"/>
              </w:rPr>
            </w:pPr>
            <w:r w:rsidRPr="008314B2">
              <w:rPr>
                <w:rFonts w:ascii="Times New Roman" w:eastAsia="Times New Roman" w:hAnsi="Times New Roman"/>
                <w:bCs/>
                <w:lang w:eastAsia="ru-RU"/>
              </w:rPr>
              <w:t>Блок питания</w:t>
            </w:r>
          </w:p>
          <w:p w14:paraId="3FEE62E0" w14:textId="77777777" w:rsidR="008314B2" w:rsidRPr="008314B2" w:rsidRDefault="008314B2" w:rsidP="008314B2">
            <w:pPr>
              <w:spacing w:after="0" w:line="240" w:lineRule="auto"/>
              <w:rPr>
                <w:rFonts w:ascii="Times New Roman" w:hAnsi="Times New Roman"/>
              </w:rPr>
            </w:pPr>
          </w:p>
        </w:tc>
        <w:tc>
          <w:tcPr>
            <w:tcW w:w="4536" w:type="dxa"/>
            <w:tcBorders>
              <w:top w:val="single" w:sz="4" w:space="0" w:color="auto"/>
              <w:bottom w:val="single" w:sz="4" w:space="0" w:color="auto"/>
            </w:tcBorders>
            <w:shd w:val="clear" w:color="auto" w:fill="auto"/>
          </w:tcPr>
          <w:p w14:paraId="3754121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предназначен для обеспечения электропитания потребителей при номинальном напряжении 12В постоянного тока и токе потребления «до 8А»; напряжение питания от сети переменного тока в диапазоне от 180 до 264 В; габаритные размеры (мм): высота/ширина/глубина: 30-45/95-105/120-135; максимальный выходной ток при наличии основного питания (А): менее 12;</w:t>
            </w:r>
          </w:p>
        </w:tc>
        <w:tc>
          <w:tcPr>
            <w:tcW w:w="1559" w:type="dxa"/>
            <w:tcBorders>
              <w:top w:val="single" w:sz="4" w:space="0" w:color="auto"/>
              <w:bottom w:val="single" w:sz="4" w:space="0" w:color="auto"/>
            </w:tcBorders>
            <w:shd w:val="clear" w:color="auto" w:fill="auto"/>
          </w:tcPr>
          <w:p w14:paraId="2F474A69"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5CFE6540" w14:textId="77777777" w:rsidR="008314B2" w:rsidRPr="008314B2" w:rsidRDefault="008314B2" w:rsidP="008314B2">
            <w:pPr>
              <w:spacing w:after="0" w:line="240" w:lineRule="auto"/>
              <w:jc w:val="both"/>
              <w:rPr>
                <w:rFonts w:ascii="Times New Roman" w:hAnsi="Times New Roman"/>
              </w:rPr>
            </w:pPr>
          </w:p>
        </w:tc>
      </w:tr>
      <w:tr w:rsidR="008314B2" w:rsidRPr="008314B2" w14:paraId="0366F49A"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711020D4" w14:textId="3EA5BB88" w:rsidR="008314B2" w:rsidRPr="008314B2" w:rsidRDefault="008314B2" w:rsidP="008314B2">
            <w:pPr>
              <w:keepLines/>
              <w:shd w:val="clear" w:color="auto" w:fill="FFFFFF"/>
              <w:spacing w:after="0" w:line="240" w:lineRule="auto"/>
              <w:outlineLvl w:val="1"/>
              <w:rPr>
                <w:rFonts w:ascii="Times New Roman" w:eastAsia="Times New Roman" w:hAnsi="Times New Roman"/>
                <w:bCs/>
                <w:lang w:eastAsia="ru-RU"/>
              </w:rPr>
            </w:pPr>
            <w:r w:rsidRPr="008314B2">
              <w:rPr>
                <w:rFonts w:ascii="Times New Roman" w:eastAsia="Times New Roman" w:hAnsi="Times New Roman"/>
                <w:bCs/>
                <w:lang w:eastAsia="ru-RU"/>
              </w:rPr>
              <w:t>Аккумулятор герметичный свинцово-кислотный тип 1</w:t>
            </w:r>
          </w:p>
        </w:tc>
        <w:tc>
          <w:tcPr>
            <w:tcW w:w="4536" w:type="dxa"/>
            <w:tcBorders>
              <w:top w:val="single" w:sz="4" w:space="0" w:color="auto"/>
              <w:bottom w:val="single" w:sz="4" w:space="0" w:color="auto"/>
            </w:tcBorders>
            <w:shd w:val="clear" w:color="auto" w:fill="auto"/>
          </w:tcPr>
          <w:p w14:paraId="12C85556"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Емкость аккумулятора, А·ч: не менее 7. Номинальное напряжение, В: не менее 12. Габаритные размеры Д/В/Ш мм.: менее 160/89-97/60-72. Масса, не более, кг: 2,70.</w:t>
            </w:r>
          </w:p>
        </w:tc>
        <w:tc>
          <w:tcPr>
            <w:tcW w:w="1559" w:type="dxa"/>
            <w:tcBorders>
              <w:top w:val="single" w:sz="4" w:space="0" w:color="auto"/>
              <w:bottom w:val="single" w:sz="4" w:space="0" w:color="auto"/>
            </w:tcBorders>
            <w:shd w:val="clear" w:color="auto" w:fill="auto"/>
          </w:tcPr>
          <w:p w14:paraId="2A7E8282"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52618CE4" w14:textId="77777777" w:rsidR="008314B2" w:rsidRPr="008314B2" w:rsidRDefault="008314B2" w:rsidP="008314B2">
            <w:pPr>
              <w:spacing w:after="0" w:line="240" w:lineRule="auto"/>
              <w:jc w:val="both"/>
              <w:rPr>
                <w:rFonts w:ascii="Times New Roman" w:hAnsi="Times New Roman"/>
              </w:rPr>
            </w:pPr>
          </w:p>
        </w:tc>
      </w:tr>
      <w:tr w:rsidR="008314B2" w:rsidRPr="008314B2" w14:paraId="79885E3E"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0138390E" w14:textId="3D36B4D0" w:rsidR="008314B2" w:rsidRPr="008314B2" w:rsidRDefault="008314B2" w:rsidP="008314B2">
            <w:pPr>
              <w:keepLines/>
              <w:shd w:val="clear" w:color="auto" w:fill="FFFFFF"/>
              <w:spacing w:after="0" w:line="240" w:lineRule="auto"/>
              <w:outlineLvl w:val="1"/>
              <w:rPr>
                <w:rFonts w:ascii="Times New Roman" w:eastAsia="Times New Roman" w:hAnsi="Times New Roman"/>
                <w:bCs/>
                <w:lang w:eastAsia="ru-RU"/>
              </w:rPr>
            </w:pPr>
            <w:r w:rsidRPr="008314B2">
              <w:rPr>
                <w:rFonts w:ascii="Times New Roman" w:eastAsia="Times New Roman" w:hAnsi="Times New Roman"/>
                <w:bCs/>
                <w:lang w:eastAsia="ru-RU"/>
              </w:rPr>
              <w:t>Аккумулятор герметичный свинцово-кислотный тип 2</w:t>
            </w:r>
          </w:p>
        </w:tc>
        <w:tc>
          <w:tcPr>
            <w:tcW w:w="4536" w:type="dxa"/>
            <w:tcBorders>
              <w:top w:val="single" w:sz="4" w:space="0" w:color="auto"/>
              <w:bottom w:val="single" w:sz="4" w:space="0" w:color="auto"/>
            </w:tcBorders>
            <w:shd w:val="clear" w:color="auto" w:fill="auto"/>
          </w:tcPr>
          <w:p w14:paraId="64F18CE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Емкость аккумулятора, А·ч: не менее 2,2. Номинальное напряжение, В: не менее 12. Габаритные размеры Д/В/Ш мм.: более 170/55-68/30-42. Масса, не более, кг: 0,99.</w:t>
            </w:r>
          </w:p>
        </w:tc>
        <w:tc>
          <w:tcPr>
            <w:tcW w:w="1559" w:type="dxa"/>
            <w:tcBorders>
              <w:top w:val="single" w:sz="4" w:space="0" w:color="auto"/>
              <w:bottom w:val="single" w:sz="4" w:space="0" w:color="auto"/>
            </w:tcBorders>
            <w:shd w:val="clear" w:color="auto" w:fill="auto"/>
          </w:tcPr>
          <w:p w14:paraId="21B64F76"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6A1317E3" w14:textId="77777777" w:rsidR="008314B2" w:rsidRPr="008314B2" w:rsidRDefault="008314B2" w:rsidP="008314B2">
            <w:pPr>
              <w:spacing w:after="0" w:line="240" w:lineRule="auto"/>
              <w:jc w:val="both"/>
              <w:rPr>
                <w:rFonts w:ascii="Times New Roman" w:hAnsi="Times New Roman"/>
              </w:rPr>
            </w:pPr>
          </w:p>
        </w:tc>
      </w:tr>
      <w:tr w:rsidR="008314B2" w:rsidRPr="008314B2" w14:paraId="0A16BD0F" w14:textId="77777777" w:rsidTr="008314B2">
        <w:trPr>
          <w:trHeight w:val="706"/>
        </w:trPr>
        <w:tc>
          <w:tcPr>
            <w:tcW w:w="2405" w:type="dxa"/>
            <w:tcBorders>
              <w:top w:val="nil"/>
              <w:left w:val="single" w:sz="4" w:space="0" w:color="auto"/>
              <w:bottom w:val="single" w:sz="4" w:space="0" w:color="auto"/>
              <w:right w:val="single" w:sz="4" w:space="0" w:color="auto"/>
            </w:tcBorders>
            <w:shd w:val="clear" w:color="auto" w:fill="auto"/>
            <w:vAlign w:val="center"/>
          </w:tcPr>
          <w:p w14:paraId="7F94573F"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 xml:space="preserve">Панель охранная </w:t>
            </w:r>
          </w:p>
        </w:tc>
        <w:tc>
          <w:tcPr>
            <w:tcW w:w="4536" w:type="dxa"/>
            <w:tcBorders>
              <w:top w:val="single" w:sz="4" w:space="0" w:color="auto"/>
              <w:bottom w:val="single" w:sz="4" w:space="0" w:color="auto"/>
            </w:tcBorders>
            <w:shd w:val="clear" w:color="auto" w:fill="auto"/>
          </w:tcPr>
          <w:p w14:paraId="78E40D4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Количество групп (разделов) более 15. Количество ключей ТМ не менее 16. Масса не более 1,1 кг. Буфер событий более 65500. </w:t>
            </w:r>
          </w:p>
        </w:tc>
        <w:tc>
          <w:tcPr>
            <w:tcW w:w="1559" w:type="dxa"/>
            <w:tcBorders>
              <w:top w:val="single" w:sz="4" w:space="0" w:color="auto"/>
              <w:bottom w:val="single" w:sz="4" w:space="0" w:color="auto"/>
            </w:tcBorders>
            <w:shd w:val="clear" w:color="auto" w:fill="auto"/>
          </w:tcPr>
          <w:p w14:paraId="5FDE9E08"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A618420" w14:textId="77777777" w:rsidR="008314B2" w:rsidRPr="008314B2" w:rsidRDefault="008314B2" w:rsidP="008314B2">
            <w:pPr>
              <w:spacing w:after="0" w:line="240" w:lineRule="auto"/>
              <w:jc w:val="both"/>
              <w:rPr>
                <w:rFonts w:ascii="Times New Roman" w:hAnsi="Times New Roman"/>
              </w:rPr>
            </w:pPr>
          </w:p>
        </w:tc>
      </w:tr>
      <w:tr w:rsidR="008314B2" w:rsidRPr="008314B2" w14:paraId="35DD3F79"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255F9EA0" w14:textId="77777777" w:rsidR="008314B2" w:rsidRPr="008314B2" w:rsidRDefault="008314B2" w:rsidP="008314B2">
            <w:pPr>
              <w:keepLines/>
              <w:shd w:val="clear" w:color="auto" w:fill="FFFFFF"/>
              <w:spacing w:after="0" w:line="240" w:lineRule="auto"/>
              <w:outlineLvl w:val="1"/>
              <w:rPr>
                <w:rFonts w:ascii="Times New Roman" w:hAnsi="Times New Roman"/>
                <w:lang w:eastAsia="ru-RU"/>
              </w:rPr>
            </w:pPr>
            <w:r w:rsidRPr="008314B2">
              <w:rPr>
                <w:rFonts w:ascii="Times New Roman" w:eastAsia="Times New Roman" w:hAnsi="Times New Roman"/>
                <w:bCs/>
                <w:lang w:eastAsia="ru-RU"/>
              </w:rPr>
              <w:t>Панель охранная радиоканальная</w:t>
            </w:r>
          </w:p>
        </w:tc>
        <w:tc>
          <w:tcPr>
            <w:tcW w:w="4536" w:type="dxa"/>
            <w:tcBorders>
              <w:top w:val="single" w:sz="4" w:space="0" w:color="auto"/>
              <w:bottom w:val="single" w:sz="4" w:space="0" w:color="auto"/>
            </w:tcBorders>
            <w:shd w:val="clear" w:color="auto" w:fill="auto"/>
          </w:tcPr>
          <w:p w14:paraId="6055201D"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Количество каналов не менее 7. Количество регистрируемых радиоканальных устройств не менее 32. Количество подключаемых радиоклавиатур более 4. Количество ключей ТМ для управления более 15. </w:t>
            </w:r>
          </w:p>
        </w:tc>
        <w:tc>
          <w:tcPr>
            <w:tcW w:w="1559" w:type="dxa"/>
            <w:tcBorders>
              <w:top w:val="single" w:sz="4" w:space="0" w:color="auto"/>
              <w:bottom w:val="single" w:sz="4" w:space="0" w:color="auto"/>
            </w:tcBorders>
            <w:shd w:val="clear" w:color="auto" w:fill="auto"/>
          </w:tcPr>
          <w:p w14:paraId="3CBDD705"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59EEB687" w14:textId="77777777" w:rsidR="008314B2" w:rsidRPr="008314B2" w:rsidRDefault="008314B2" w:rsidP="008314B2">
            <w:pPr>
              <w:spacing w:after="0" w:line="240" w:lineRule="auto"/>
              <w:jc w:val="both"/>
              <w:rPr>
                <w:rFonts w:ascii="Times New Roman" w:hAnsi="Times New Roman"/>
              </w:rPr>
            </w:pPr>
          </w:p>
        </w:tc>
      </w:tr>
      <w:tr w:rsidR="008314B2" w:rsidRPr="008314B2" w14:paraId="2739F084"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03D8C40D" w14:textId="77777777" w:rsidR="008314B2" w:rsidRPr="008314B2" w:rsidRDefault="008314B2" w:rsidP="008314B2">
            <w:pPr>
              <w:spacing w:after="0" w:line="240" w:lineRule="auto"/>
              <w:rPr>
                <w:rFonts w:ascii="Times New Roman" w:hAnsi="Times New Roman"/>
              </w:rPr>
            </w:pPr>
            <w:r w:rsidRPr="008314B2">
              <w:rPr>
                <w:rFonts w:ascii="Times New Roman" w:eastAsia="Times New Roman" w:hAnsi="Times New Roman"/>
                <w:lang w:eastAsia="ru-RU"/>
              </w:rPr>
              <w:t>Монитор тип 1</w:t>
            </w:r>
          </w:p>
        </w:tc>
        <w:tc>
          <w:tcPr>
            <w:tcW w:w="4536" w:type="dxa"/>
            <w:tcBorders>
              <w:top w:val="single" w:sz="4" w:space="0" w:color="auto"/>
              <w:bottom w:val="single" w:sz="4" w:space="0" w:color="auto"/>
            </w:tcBorders>
            <w:shd w:val="clear" w:color="auto" w:fill="auto"/>
          </w:tcPr>
          <w:p w14:paraId="2DE5D7F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универсальным; размер экрана должен быть (дюйм): от 23 до 25; цвет корпуса монитора: черный/серебристый; разрешение экрана (пикселей): «1366x768»/«2560x1440»/«1920x1080»; наличие встроенного микрофона: есть или нет; экран монитора должен быть с антибликовым покрытием;</w:t>
            </w:r>
          </w:p>
        </w:tc>
        <w:tc>
          <w:tcPr>
            <w:tcW w:w="1559" w:type="dxa"/>
            <w:tcBorders>
              <w:top w:val="single" w:sz="4" w:space="0" w:color="auto"/>
              <w:bottom w:val="single" w:sz="4" w:space="0" w:color="auto"/>
            </w:tcBorders>
            <w:shd w:val="clear" w:color="auto" w:fill="auto"/>
          </w:tcPr>
          <w:p w14:paraId="659A6C14"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0311D32" w14:textId="77777777" w:rsidR="008314B2" w:rsidRPr="008314B2" w:rsidRDefault="008314B2" w:rsidP="008314B2">
            <w:pPr>
              <w:spacing w:after="0" w:line="240" w:lineRule="auto"/>
              <w:jc w:val="both"/>
              <w:rPr>
                <w:rFonts w:ascii="Times New Roman" w:hAnsi="Times New Roman"/>
              </w:rPr>
            </w:pPr>
          </w:p>
        </w:tc>
      </w:tr>
      <w:tr w:rsidR="008314B2" w:rsidRPr="008314B2" w14:paraId="535D7AF4"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74CCBA69"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Монитор тип 2</w:t>
            </w:r>
          </w:p>
        </w:tc>
        <w:tc>
          <w:tcPr>
            <w:tcW w:w="4536" w:type="dxa"/>
            <w:tcBorders>
              <w:top w:val="single" w:sz="4" w:space="0" w:color="auto"/>
              <w:bottom w:val="single" w:sz="4" w:space="0" w:color="auto"/>
            </w:tcBorders>
            <w:shd w:val="clear" w:color="auto" w:fill="auto"/>
          </w:tcPr>
          <w:p w14:paraId="6D1852C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Должен быть универсальным; размер экрана должен быть (дюйм): не менее 27; цвет корпуса монитора: черный/серебристый; наличие встроенного микрофона: есть или нет; наличие встроенной WEB-камеры: есть или нет;</w:t>
            </w:r>
          </w:p>
        </w:tc>
        <w:tc>
          <w:tcPr>
            <w:tcW w:w="1559" w:type="dxa"/>
            <w:tcBorders>
              <w:top w:val="single" w:sz="4" w:space="0" w:color="auto"/>
              <w:bottom w:val="single" w:sz="4" w:space="0" w:color="auto"/>
            </w:tcBorders>
            <w:shd w:val="clear" w:color="auto" w:fill="auto"/>
          </w:tcPr>
          <w:p w14:paraId="592C1686"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0B68ED1F" w14:textId="77777777" w:rsidR="008314B2" w:rsidRPr="008314B2" w:rsidRDefault="008314B2" w:rsidP="008314B2">
            <w:pPr>
              <w:spacing w:after="0" w:line="240" w:lineRule="auto"/>
              <w:jc w:val="both"/>
              <w:rPr>
                <w:rFonts w:ascii="Times New Roman" w:hAnsi="Times New Roman"/>
              </w:rPr>
            </w:pPr>
          </w:p>
        </w:tc>
      </w:tr>
      <w:tr w:rsidR="008314B2" w:rsidRPr="008314B2" w14:paraId="3EFD3278"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4442C16D" w14:textId="77777777" w:rsidR="008314B2" w:rsidRPr="008314B2" w:rsidRDefault="008314B2" w:rsidP="008314B2">
            <w:pPr>
              <w:spacing w:after="0" w:line="240" w:lineRule="auto"/>
              <w:rPr>
                <w:rFonts w:ascii="Times New Roman" w:hAnsi="Times New Roman"/>
              </w:rPr>
            </w:pPr>
            <w:r w:rsidRPr="008314B2">
              <w:rPr>
                <w:rFonts w:ascii="Times New Roman" w:eastAsia="Times New Roman" w:hAnsi="Times New Roman"/>
                <w:lang w:eastAsia="ru-RU"/>
              </w:rPr>
              <w:t>Манипулятор мышь</w:t>
            </w:r>
          </w:p>
        </w:tc>
        <w:tc>
          <w:tcPr>
            <w:tcW w:w="4536" w:type="dxa"/>
            <w:tcBorders>
              <w:top w:val="single" w:sz="4" w:space="0" w:color="auto"/>
              <w:bottom w:val="single" w:sz="4" w:space="0" w:color="auto"/>
            </w:tcBorders>
            <w:shd w:val="clear" w:color="auto" w:fill="auto"/>
          </w:tcPr>
          <w:p w14:paraId="500343D2"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Тип подключения проводной. Масса не более 70г. </w:t>
            </w:r>
            <w:r w:rsidRPr="008314B2">
              <w:rPr>
                <w:rFonts w:ascii="Times New Roman" w:hAnsi="Times New Roman"/>
                <w:shd w:val="clear" w:color="auto" w:fill="FFFFFF"/>
              </w:rPr>
              <w:t>Тип сенсора мыши должен быть оптический светодиодный.</w:t>
            </w:r>
          </w:p>
        </w:tc>
        <w:tc>
          <w:tcPr>
            <w:tcW w:w="1559" w:type="dxa"/>
            <w:tcBorders>
              <w:top w:val="single" w:sz="4" w:space="0" w:color="auto"/>
              <w:bottom w:val="single" w:sz="4" w:space="0" w:color="auto"/>
            </w:tcBorders>
            <w:shd w:val="clear" w:color="auto" w:fill="auto"/>
          </w:tcPr>
          <w:p w14:paraId="284DA53C"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45C8AF63" w14:textId="77777777" w:rsidR="008314B2" w:rsidRPr="008314B2" w:rsidRDefault="008314B2" w:rsidP="008314B2">
            <w:pPr>
              <w:spacing w:after="0" w:line="240" w:lineRule="auto"/>
              <w:jc w:val="both"/>
              <w:rPr>
                <w:rFonts w:ascii="Times New Roman" w:hAnsi="Times New Roman"/>
              </w:rPr>
            </w:pPr>
          </w:p>
        </w:tc>
      </w:tr>
      <w:tr w:rsidR="008314B2" w:rsidRPr="008314B2" w14:paraId="39D11C1D"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128606B4" w14:textId="77777777" w:rsidR="008314B2" w:rsidRPr="008314B2" w:rsidRDefault="008314B2" w:rsidP="008314B2">
            <w:pPr>
              <w:spacing w:after="0" w:line="240" w:lineRule="auto"/>
              <w:rPr>
                <w:rFonts w:ascii="Times New Roman" w:hAnsi="Times New Roman"/>
              </w:rPr>
            </w:pPr>
            <w:r w:rsidRPr="008314B2">
              <w:rPr>
                <w:rFonts w:ascii="Times New Roman" w:eastAsia="Times New Roman" w:hAnsi="Times New Roman"/>
                <w:lang w:eastAsia="ru-RU"/>
              </w:rPr>
              <w:t>Клавиатура</w:t>
            </w:r>
          </w:p>
        </w:tc>
        <w:tc>
          <w:tcPr>
            <w:tcW w:w="4536" w:type="dxa"/>
            <w:tcBorders>
              <w:top w:val="single" w:sz="4" w:space="0" w:color="auto"/>
              <w:bottom w:val="single" w:sz="4" w:space="0" w:color="auto"/>
            </w:tcBorders>
            <w:shd w:val="clear" w:color="auto" w:fill="auto"/>
          </w:tcPr>
          <w:p w14:paraId="3ABBEA7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Подключение проводное. </w:t>
            </w:r>
            <w:r w:rsidRPr="008314B2">
              <w:rPr>
                <w:rFonts w:ascii="Times New Roman" w:hAnsi="Times New Roman"/>
                <w:spacing w:val="-4"/>
                <w:shd w:val="clear" w:color="auto" w:fill="FFFFFF"/>
              </w:rPr>
              <w:t xml:space="preserve">Общее количество клавиш не менее 107. Длина кабеля не менее 1,5. </w:t>
            </w:r>
          </w:p>
        </w:tc>
        <w:tc>
          <w:tcPr>
            <w:tcW w:w="1559" w:type="dxa"/>
            <w:tcBorders>
              <w:top w:val="single" w:sz="4" w:space="0" w:color="auto"/>
              <w:bottom w:val="single" w:sz="4" w:space="0" w:color="auto"/>
            </w:tcBorders>
            <w:shd w:val="clear" w:color="auto" w:fill="auto"/>
          </w:tcPr>
          <w:p w14:paraId="561E2D6B"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5EC1546F" w14:textId="77777777" w:rsidR="008314B2" w:rsidRPr="008314B2" w:rsidRDefault="008314B2" w:rsidP="008314B2">
            <w:pPr>
              <w:spacing w:after="0" w:line="240" w:lineRule="auto"/>
              <w:jc w:val="both"/>
              <w:rPr>
                <w:rFonts w:ascii="Times New Roman" w:hAnsi="Times New Roman"/>
              </w:rPr>
            </w:pPr>
          </w:p>
        </w:tc>
      </w:tr>
      <w:tr w:rsidR="008314B2" w:rsidRPr="008314B2" w14:paraId="23836FFE" w14:textId="77777777" w:rsidTr="008314B2">
        <w:trPr>
          <w:trHeight w:val="1258"/>
        </w:trPr>
        <w:tc>
          <w:tcPr>
            <w:tcW w:w="2405" w:type="dxa"/>
            <w:tcBorders>
              <w:top w:val="nil"/>
              <w:left w:val="single" w:sz="4" w:space="0" w:color="auto"/>
              <w:bottom w:val="single" w:sz="4" w:space="0" w:color="auto"/>
              <w:right w:val="single" w:sz="4" w:space="0" w:color="auto"/>
            </w:tcBorders>
            <w:shd w:val="clear" w:color="auto" w:fill="auto"/>
          </w:tcPr>
          <w:p w14:paraId="26304CB1"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Видеорегистратор тип 4</w:t>
            </w:r>
          </w:p>
        </w:tc>
        <w:tc>
          <w:tcPr>
            <w:tcW w:w="4536" w:type="dxa"/>
            <w:tcBorders>
              <w:top w:val="single" w:sz="4" w:space="0" w:color="auto"/>
              <w:bottom w:val="single" w:sz="4" w:space="0" w:color="auto"/>
            </w:tcBorders>
            <w:shd w:val="clear" w:color="auto" w:fill="auto"/>
          </w:tcPr>
          <w:p w14:paraId="25FAF912" w14:textId="77777777" w:rsidR="008314B2" w:rsidRPr="008314B2" w:rsidRDefault="008314B2" w:rsidP="008314B2">
            <w:pPr>
              <w:shd w:val="clear" w:color="auto" w:fill="FFFFFF"/>
              <w:spacing w:after="0" w:line="240" w:lineRule="auto"/>
              <w:jc w:val="both"/>
              <w:rPr>
                <w:rFonts w:ascii="Times New Roman" w:hAnsi="Times New Roman"/>
                <w:lang w:eastAsia="ru-RU"/>
              </w:rPr>
            </w:pPr>
            <w:r w:rsidRPr="008314B2">
              <w:rPr>
                <w:rFonts w:ascii="Times New Roman" w:eastAsia="Times New Roman" w:hAnsi="Times New Roman"/>
                <w:lang w:eastAsia="ru-RU"/>
              </w:rPr>
              <w:t xml:space="preserve">Количество видеоканалов не менее 32. </w:t>
            </w:r>
            <w:r w:rsidRPr="008314B2">
              <w:rPr>
                <w:rFonts w:ascii="Times New Roman" w:eastAsia="Times New Roman" w:hAnsi="Times New Roman"/>
                <w:shd w:val="clear" w:color="auto" w:fill="FFFFFF"/>
                <w:lang w:eastAsia="ru-RU"/>
              </w:rPr>
              <w:t xml:space="preserve">Разрешение отображения, пикс: 1920х1080. Пропускная способность, Мбит/с: не менее 160. Количество тревожных входов: более 3. </w:t>
            </w:r>
            <w:r w:rsidRPr="008314B2">
              <w:rPr>
                <w:rFonts w:ascii="Times New Roman" w:eastAsia="Times New Roman" w:hAnsi="Times New Roman"/>
                <w:lang w:eastAsia="ru-RU"/>
              </w:rPr>
              <w:t>Габаритные размеры Д/В/Ш, мм: 370-390/280-295/40-49</w:t>
            </w:r>
          </w:p>
        </w:tc>
        <w:tc>
          <w:tcPr>
            <w:tcW w:w="1559" w:type="dxa"/>
            <w:tcBorders>
              <w:top w:val="single" w:sz="4" w:space="0" w:color="auto"/>
              <w:bottom w:val="single" w:sz="4" w:space="0" w:color="auto"/>
            </w:tcBorders>
            <w:shd w:val="clear" w:color="auto" w:fill="auto"/>
          </w:tcPr>
          <w:p w14:paraId="2831E80E"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c>
          <w:tcPr>
            <w:tcW w:w="1560" w:type="dxa"/>
            <w:tcBorders>
              <w:top w:val="single" w:sz="4" w:space="0" w:color="auto"/>
              <w:bottom w:val="single" w:sz="4" w:space="0" w:color="auto"/>
            </w:tcBorders>
          </w:tcPr>
          <w:p w14:paraId="1DA023A0" w14:textId="77777777" w:rsidR="008314B2" w:rsidRPr="008314B2" w:rsidRDefault="008314B2" w:rsidP="008314B2">
            <w:pPr>
              <w:shd w:val="clear" w:color="auto" w:fill="FFFFFF"/>
              <w:spacing w:after="0" w:line="240" w:lineRule="auto"/>
              <w:jc w:val="both"/>
              <w:rPr>
                <w:rFonts w:ascii="Times New Roman" w:hAnsi="Times New Roman"/>
                <w:lang w:eastAsia="ru-RU"/>
              </w:rPr>
            </w:pPr>
          </w:p>
        </w:tc>
      </w:tr>
      <w:tr w:rsidR="008314B2" w:rsidRPr="008314B2" w14:paraId="75B912C2"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046C25F7"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Видеорегистратор тип 5</w:t>
            </w:r>
          </w:p>
        </w:tc>
        <w:tc>
          <w:tcPr>
            <w:tcW w:w="4536" w:type="dxa"/>
            <w:tcBorders>
              <w:top w:val="single" w:sz="4" w:space="0" w:color="auto"/>
              <w:bottom w:val="single" w:sz="4" w:space="0" w:color="auto"/>
            </w:tcBorders>
            <w:shd w:val="clear" w:color="auto" w:fill="auto"/>
          </w:tcPr>
          <w:p w14:paraId="4694216E" w14:textId="3CEB72F9" w:rsidR="008314B2" w:rsidRPr="008314B2" w:rsidRDefault="008314B2" w:rsidP="008314B2">
            <w:pPr>
              <w:shd w:val="clear" w:color="auto" w:fill="FFFFFF"/>
              <w:spacing w:after="0" w:line="240" w:lineRule="auto"/>
              <w:jc w:val="both"/>
              <w:rPr>
                <w:rFonts w:ascii="Times New Roman" w:hAnsi="Times New Roman"/>
              </w:rPr>
            </w:pPr>
            <w:r w:rsidRPr="008314B2">
              <w:rPr>
                <w:rFonts w:ascii="Times New Roman" w:hAnsi="Times New Roman"/>
              </w:rPr>
              <w:t xml:space="preserve">Количество каналов видео: более 7. </w:t>
            </w:r>
            <w:r w:rsidRPr="008314B2">
              <w:rPr>
                <w:rFonts w:ascii="Times New Roman" w:eastAsia="Times New Roman" w:hAnsi="Times New Roman"/>
                <w:lang w:eastAsia="ru-RU"/>
              </w:rPr>
              <w:t xml:space="preserve">Количество аудиовходов: не менее 4. </w:t>
            </w:r>
            <w:r w:rsidRPr="008314B2">
              <w:rPr>
                <w:rFonts w:ascii="Times New Roman" w:hAnsi="Times New Roman"/>
                <w:shd w:val="clear" w:color="auto" w:fill="FFFFFF"/>
              </w:rPr>
              <w:t>Габаритные размеры Д/В/Ш мм.: 290-320/35-49/215-240.</w:t>
            </w:r>
          </w:p>
        </w:tc>
        <w:tc>
          <w:tcPr>
            <w:tcW w:w="1559" w:type="dxa"/>
            <w:tcBorders>
              <w:top w:val="single" w:sz="4" w:space="0" w:color="auto"/>
              <w:bottom w:val="single" w:sz="4" w:space="0" w:color="auto"/>
            </w:tcBorders>
            <w:shd w:val="clear" w:color="auto" w:fill="auto"/>
          </w:tcPr>
          <w:p w14:paraId="3BD34683" w14:textId="77777777" w:rsidR="008314B2" w:rsidRPr="008314B2" w:rsidRDefault="008314B2" w:rsidP="008314B2">
            <w:pPr>
              <w:spacing w:after="0" w:line="240" w:lineRule="auto"/>
              <w:rPr>
                <w:rFonts w:ascii="Times New Roman" w:hAnsi="Times New Roman"/>
              </w:rPr>
            </w:pPr>
          </w:p>
        </w:tc>
        <w:tc>
          <w:tcPr>
            <w:tcW w:w="1560" w:type="dxa"/>
            <w:tcBorders>
              <w:top w:val="single" w:sz="4" w:space="0" w:color="auto"/>
              <w:bottom w:val="single" w:sz="4" w:space="0" w:color="auto"/>
            </w:tcBorders>
          </w:tcPr>
          <w:p w14:paraId="3344E95B" w14:textId="77777777" w:rsidR="008314B2" w:rsidRPr="008314B2" w:rsidRDefault="008314B2" w:rsidP="008314B2">
            <w:pPr>
              <w:spacing w:after="0" w:line="240" w:lineRule="auto"/>
              <w:rPr>
                <w:rFonts w:ascii="Times New Roman" w:hAnsi="Times New Roman"/>
              </w:rPr>
            </w:pPr>
          </w:p>
        </w:tc>
      </w:tr>
      <w:tr w:rsidR="008314B2" w:rsidRPr="008314B2" w14:paraId="5C909881" w14:textId="77777777" w:rsidTr="008314B2">
        <w:trPr>
          <w:trHeight w:val="1282"/>
        </w:trPr>
        <w:tc>
          <w:tcPr>
            <w:tcW w:w="2405" w:type="dxa"/>
            <w:tcBorders>
              <w:top w:val="nil"/>
              <w:left w:val="single" w:sz="4" w:space="0" w:color="auto"/>
              <w:bottom w:val="single" w:sz="4" w:space="0" w:color="auto"/>
              <w:right w:val="single" w:sz="4" w:space="0" w:color="auto"/>
            </w:tcBorders>
            <w:shd w:val="clear" w:color="auto" w:fill="auto"/>
          </w:tcPr>
          <w:p w14:paraId="5811A059"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Видеорегистратор тип 6</w:t>
            </w:r>
          </w:p>
        </w:tc>
        <w:tc>
          <w:tcPr>
            <w:tcW w:w="4536" w:type="dxa"/>
            <w:tcBorders>
              <w:top w:val="single" w:sz="4" w:space="0" w:color="auto"/>
              <w:bottom w:val="single" w:sz="4" w:space="0" w:color="auto"/>
            </w:tcBorders>
            <w:shd w:val="clear" w:color="auto" w:fill="auto"/>
          </w:tcPr>
          <w:p w14:paraId="63A14C22" w14:textId="76613F87" w:rsidR="008314B2" w:rsidRPr="008314B2" w:rsidRDefault="008314B2" w:rsidP="008314B2">
            <w:pPr>
              <w:shd w:val="clear" w:color="auto" w:fill="FFFFFF"/>
              <w:spacing w:after="0" w:line="240" w:lineRule="auto"/>
              <w:jc w:val="both"/>
              <w:rPr>
                <w:rFonts w:ascii="Times New Roman" w:hAnsi="Times New Roman"/>
              </w:rPr>
            </w:pPr>
            <w:r w:rsidRPr="008314B2">
              <w:rPr>
                <w:rFonts w:ascii="Times New Roman" w:hAnsi="Times New Roman"/>
              </w:rPr>
              <w:t xml:space="preserve">Объем жесткого диска не менее 4 ТБ. Количество каналов видео: не менее 8. </w:t>
            </w:r>
            <w:r w:rsidRPr="008314B2">
              <w:rPr>
                <w:rFonts w:ascii="Times New Roman" w:eastAsia="Times New Roman" w:hAnsi="Times New Roman"/>
                <w:lang w:eastAsia="ru-RU"/>
              </w:rPr>
              <w:t xml:space="preserve">Количество аудиовходов: не менее 4. </w:t>
            </w:r>
            <w:r w:rsidRPr="008314B2">
              <w:rPr>
                <w:rFonts w:ascii="Times New Roman" w:hAnsi="Times New Roman"/>
                <w:shd w:val="clear" w:color="auto" w:fill="FFFFFF"/>
              </w:rPr>
              <w:t>Габаритные размеры Д/В/Ш мм.: 300-320/40-48/220-235</w:t>
            </w:r>
          </w:p>
        </w:tc>
        <w:tc>
          <w:tcPr>
            <w:tcW w:w="1559" w:type="dxa"/>
            <w:tcBorders>
              <w:top w:val="single" w:sz="4" w:space="0" w:color="auto"/>
              <w:bottom w:val="single" w:sz="4" w:space="0" w:color="auto"/>
            </w:tcBorders>
            <w:shd w:val="clear" w:color="auto" w:fill="auto"/>
          </w:tcPr>
          <w:p w14:paraId="3DF294EF"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1E4873D6" w14:textId="77777777" w:rsidR="008314B2" w:rsidRPr="008314B2" w:rsidRDefault="008314B2" w:rsidP="008314B2">
            <w:pPr>
              <w:spacing w:after="0" w:line="240" w:lineRule="auto"/>
              <w:jc w:val="both"/>
              <w:rPr>
                <w:rFonts w:ascii="Times New Roman" w:hAnsi="Times New Roman"/>
              </w:rPr>
            </w:pPr>
          </w:p>
        </w:tc>
      </w:tr>
      <w:tr w:rsidR="008314B2" w:rsidRPr="008314B2" w14:paraId="1DB9C182"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32377CCF"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Видеорегистратор тип 7</w:t>
            </w:r>
          </w:p>
        </w:tc>
        <w:tc>
          <w:tcPr>
            <w:tcW w:w="4536" w:type="dxa"/>
            <w:tcBorders>
              <w:top w:val="single" w:sz="4" w:space="0" w:color="auto"/>
              <w:bottom w:val="single" w:sz="4" w:space="0" w:color="auto"/>
            </w:tcBorders>
            <w:shd w:val="clear" w:color="auto" w:fill="auto"/>
          </w:tcPr>
          <w:p w14:paraId="15BBD2E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Количество видеоканалов не менее 32. </w:t>
            </w:r>
            <w:r w:rsidRPr="008314B2">
              <w:rPr>
                <w:rFonts w:ascii="Times New Roman" w:hAnsi="Times New Roman"/>
                <w:shd w:val="clear" w:color="auto" w:fill="FFFFFF"/>
              </w:rPr>
              <w:t>Разрешение отображения, пикс.: «3840х2160; 1920х1080; 1280х1024; 1280х720; 1024х768». Видеовыходы HDMI и VGA. Диапазон рабочих температур, °С: от -10 до +55. Габаритные размеры Д/В/Ш мм.: 420-451/62-75/390-412. Количество тревожных выходов не менее 16.</w:t>
            </w:r>
          </w:p>
        </w:tc>
        <w:tc>
          <w:tcPr>
            <w:tcW w:w="1559" w:type="dxa"/>
            <w:tcBorders>
              <w:top w:val="single" w:sz="4" w:space="0" w:color="auto"/>
              <w:bottom w:val="single" w:sz="4" w:space="0" w:color="auto"/>
            </w:tcBorders>
            <w:shd w:val="clear" w:color="auto" w:fill="auto"/>
          </w:tcPr>
          <w:p w14:paraId="619719F2"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CCB48EE" w14:textId="77777777" w:rsidR="008314B2" w:rsidRPr="008314B2" w:rsidRDefault="008314B2" w:rsidP="008314B2">
            <w:pPr>
              <w:spacing w:after="0" w:line="240" w:lineRule="auto"/>
              <w:jc w:val="both"/>
              <w:rPr>
                <w:rFonts w:ascii="Times New Roman" w:hAnsi="Times New Roman"/>
              </w:rPr>
            </w:pPr>
          </w:p>
        </w:tc>
      </w:tr>
      <w:tr w:rsidR="008314B2" w:rsidRPr="008314B2" w14:paraId="58F97D55"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7A415331"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Видеорегистратор тип 8</w:t>
            </w:r>
          </w:p>
        </w:tc>
        <w:tc>
          <w:tcPr>
            <w:tcW w:w="4536" w:type="dxa"/>
            <w:tcBorders>
              <w:top w:val="single" w:sz="4" w:space="0" w:color="auto"/>
              <w:bottom w:val="single" w:sz="4" w:space="0" w:color="auto"/>
            </w:tcBorders>
            <w:shd w:val="clear" w:color="auto" w:fill="auto"/>
          </w:tcPr>
          <w:p w14:paraId="37217D21" w14:textId="77777777" w:rsidR="008314B2" w:rsidRPr="008314B2" w:rsidRDefault="008314B2" w:rsidP="008314B2">
            <w:pPr>
              <w:spacing w:before="100" w:beforeAutospacing="1" w:after="100" w:afterAutospacing="1" w:line="240" w:lineRule="auto"/>
              <w:jc w:val="both"/>
              <w:rPr>
                <w:rFonts w:ascii="Times New Roman" w:hAnsi="Times New Roman"/>
                <w:lang w:eastAsia="ru-RU"/>
              </w:rPr>
            </w:pPr>
            <w:r w:rsidRPr="008314B2">
              <w:rPr>
                <w:rFonts w:ascii="Times New Roman" w:eastAsia="Times New Roman" w:hAnsi="Times New Roman"/>
                <w:lang w:eastAsia="ru-RU"/>
              </w:rPr>
              <w:t xml:space="preserve">Количество видеоканалов не менее 16. </w:t>
            </w:r>
            <w:r w:rsidRPr="008314B2">
              <w:rPr>
                <w:rFonts w:ascii="Times New Roman" w:eastAsia="Times New Roman" w:hAnsi="Times New Roman"/>
                <w:shd w:val="clear" w:color="auto" w:fill="FFFFFF"/>
                <w:lang w:eastAsia="ru-RU"/>
              </w:rPr>
              <w:t xml:space="preserve">Разрешение отображения, пикс.: «3840х2160; 1920х1080; 1280х1024; 1280х720; 1024х768». Количество портов PoE: более 15. Видеовыходы HDMI и VGA. Диапазон рабочих температур, °С: от -10 до +55. Габаритные размеры Д/В/Ш мм.: 380-401/45-59/300-320. </w:t>
            </w:r>
          </w:p>
        </w:tc>
        <w:tc>
          <w:tcPr>
            <w:tcW w:w="1559" w:type="dxa"/>
            <w:tcBorders>
              <w:top w:val="single" w:sz="4" w:space="0" w:color="auto"/>
              <w:bottom w:val="single" w:sz="4" w:space="0" w:color="auto"/>
            </w:tcBorders>
            <w:shd w:val="clear" w:color="auto" w:fill="auto"/>
          </w:tcPr>
          <w:p w14:paraId="1ACA3E6C" w14:textId="77777777" w:rsidR="008314B2" w:rsidRPr="008314B2" w:rsidRDefault="008314B2" w:rsidP="008314B2">
            <w:pPr>
              <w:spacing w:before="100" w:beforeAutospacing="1" w:after="100" w:afterAutospacing="1" w:line="240" w:lineRule="auto"/>
              <w:jc w:val="both"/>
              <w:rPr>
                <w:rFonts w:ascii="Times New Roman" w:hAnsi="Times New Roman"/>
                <w:lang w:eastAsia="ru-RU"/>
              </w:rPr>
            </w:pPr>
          </w:p>
        </w:tc>
        <w:tc>
          <w:tcPr>
            <w:tcW w:w="1560" w:type="dxa"/>
            <w:tcBorders>
              <w:top w:val="single" w:sz="4" w:space="0" w:color="auto"/>
              <w:bottom w:val="single" w:sz="4" w:space="0" w:color="auto"/>
            </w:tcBorders>
          </w:tcPr>
          <w:p w14:paraId="5BC96A22" w14:textId="77777777" w:rsidR="008314B2" w:rsidRPr="008314B2" w:rsidRDefault="008314B2" w:rsidP="008314B2">
            <w:pPr>
              <w:spacing w:before="100" w:beforeAutospacing="1" w:after="100" w:afterAutospacing="1" w:line="240" w:lineRule="auto"/>
              <w:jc w:val="both"/>
              <w:rPr>
                <w:rFonts w:ascii="Times New Roman" w:hAnsi="Times New Roman"/>
                <w:lang w:eastAsia="ru-RU"/>
              </w:rPr>
            </w:pPr>
          </w:p>
        </w:tc>
      </w:tr>
      <w:tr w:rsidR="008314B2" w:rsidRPr="008314B2" w14:paraId="46F0CED8"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7649FDB1"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Видеорегистратор тип 9</w:t>
            </w:r>
          </w:p>
        </w:tc>
        <w:tc>
          <w:tcPr>
            <w:tcW w:w="4536" w:type="dxa"/>
            <w:tcBorders>
              <w:top w:val="single" w:sz="4" w:space="0" w:color="auto"/>
              <w:bottom w:val="single" w:sz="4" w:space="0" w:color="auto"/>
            </w:tcBorders>
            <w:shd w:val="clear" w:color="auto" w:fill="auto"/>
          </w:tcPr>
          <w:p w14:paraId="0F966B03"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Количество видеоканалов: не менее 8 штук; типы видеовыходов: HDMI/VGA/ HDMI и VGA; количество аудиовходов (штук): 1/2/3/4; количество аудиовыходов (штук): 1-3; максимальная скорость записи (кадров в секунду): до 50; максимальная пропускная способность (Мбит/с): не менее 80; максимальный объем памяти в комплексе (Тб): 1/2/4/6; наличие блока питания в комплекте: да/нет;</w:t>
            </w:r>
          </w:p>
        </w:tc>
        <w:tc>
          <w:tcPr>
            <w:tcW w:w="1559" w:type="dxa"/>
            <w:tcBorders>
              <w:top w:val="single" w:sz="4" w:space="0" w:color="auto"/>
              <w:bottom w:val="single" w:sz="4" w:space="0" w:color="auto"/>
            </w:tcBorders>
            <w:shd w:val="clear" w:color="auto" w:fill="auto"/>
          </w:tcPr>
          <w:p w14:paraId="1894015F"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01056498" w14:textId="77777777" w:rsidR="008314B2" w:rsidRPr="008314B2" w:rsidRDefault="008314B2" w:rsidP="008314B2">
            <w:pPr>
              <w:spacing w:after="0" w:line="240" w:lineRule="auto"/>
              <w:jc w:val="both"/>
              <w:rPr>
                <w:rFonts w:ascii="Times New Roman" w:hAnsi="Times New Roman"/>
              </w:rPr>
            </w:pPr>
          </w:p>
        </w:tc>
      </w:tr>
      <w:tr w:rsidR="008314B2" w:rsidRPr="008314B2" w14:paraId="1A7A7CA2"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1F3C1415"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Видеокамера тип 13</w:t>
            </w:r>
          </w:p>
        </w:tc>
        <w:tc>
          <w:tcPr>
            <w:tcW w:w="4536" w:type="dxa"/>
            <w:tcBorders>
              <w:top w:val="single" w:sz="4" w:space="0" w:color="auto"/>
              <w:bottom w:val="single" w:sz="4" w:space="0" w:color="auto"/>
            </w:tcBorders>
            <w:shd w:val="clear" w:color="auto" w:fill="auto"/>
          </w:tcPr>
          <w:p w14:paraId="5EDB1FE0"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Наличие режима съемки «день/ночь»: да; максимальная дальность инфракрасной подсветки: не менее 20 метров; степень (IP) защиты корпуса камеры: не менее 66;</w:t>
            </w:r>
            <w:r w:rsidRPr="008314B2">
              <w:rPr>
                <w:rFonts w:ascii="Times New Roman" w:hAnsi="Times New Roman"/>
                <w:kern w:val="36"/>
              </w:rPr>
              <w:t xml:space="preserve"> </w:t>
            </w:r>
            <w:r w:rsidRPr="008314B2">
              <w:rPr>
                <w:rFonts w:ascii="Times New Roman" w:hAnsi="Times New Roman"/>
              </w:rPr>
              <w:t>поддержка питания по технологии PoE: да/нет; диапазон рабочих температур: от -40°C до +50°C;</w:t>
            </w:r>
          </w:p>
        </w:tc>
        <w:tc>
          <w:tcPr>
            <w:tcW w:w="1559" w:type="dxa"/>
            <w:tcBorders>
              <w:top w:val="single" w:sz="4" w:space="0" w:color="auto"/>
              <w:bottom w:val="single" w:sz="4" w:space="0" w:color="auto"/>
            </w:tcBorders>
            <w:shd w:val="clear" w:color="auto" w:fill="auto"/>
          </w:tcPr>
          <w:p w14:paraId="1762C1B3"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42ADA407" w14:textId="77777777" w:rsidR="008314B2" w:rsidRPr="008314B2" w:rsidRDefault="008314B2" w:rsidP="008314B2">
            <w:pPr>
              <w:spacing w:after="0" w:line="240" w:lineRule="auto"/>
              <w:jc w:val="both"/>
              <w:rPr>
                <w:rFonts w:ascii="Times New Roman" w:hAnsi="Times New Roman"/>
              </w:rPr>
            </w:pPr>
          </w:p>
        </w:tc>
      </w:tr>
      <w:tr w:rsidR="008314B2" w:rsidRPr="008314B2" w14:paraId="5F3710EC"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680C0F6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Видеокамера тип 14</w:t>
            </w:r>
          </w:p>
        </w:tc>
        <w:tc>
          <w:tcPr>
            <w:tcW w:w="4536" w:type="dxa"/>
            <w:tcBorders>
              <w:top w:val="single" w:sz="4" w:space="0" w:color="auto"/>
              <w:bottom w:val="single" w:sz="4" w:space="0" w:color="auto"/>
            </w:tcBorders>
            <w:shd w:val="clear" w:color="auto" w:fill="auto"/>
          </w:tcPr>
          <w:p w14:paraId="31B7668A"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kern w:val="36"/>
              </w:rPr>
              <w:t>По типу исполнения должна быть купольная; должна быть снабжена фиксированным объективом; форматы сжатия: «H.265+/H.265/H.264+/H.264»; максимальная дальность ИК подсветки: не менее 25 м.; степень (IP) защиты корпуса камеры: более 60; поддержка карт памяти: да/нет; беспроводное подключение: да/нет; диапазон рабочей температуры: от менее минус 25°С до более +55°С; вес не более 0,3 кг; цвет корпуса камеры: белый/серый/черный</w:t>
            </w:r>
          </w:p>
        </w:tc>
        <w:tc>
          <w:tcPr>
            <w:tcW w:w="1559" w:type="dxa"/>
            <w:tcBorders>
              <w:top w:val="single" w:sz="4" w:space="0" w:color="auto"/>
              <w:bottom w:val="single" w:sz="4" w:space="0" w:color="auto"/>
            </w:tcBorders>
            <w:shd w:val="clear" w:color="auto" w:fill="auto"/>
          </w:tcPr>
          <w:p w14:paraId="63E59598"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79A8E3C6" w14:textId="77777777" w:rsidR="008314B2" w:rsidRPr="008314B2" w:rsidRDefault="008314B2" w:rsidP="008314B2">
            <w:pPr>
              <w:spacing w:after="0" w:line="240" w:lineRule="auto"/>
              <w:jc w:val="both"/>
              <w:rPr>
                <w:rFonts w:ascii="Times New Roman" w:hAnsi="Times New Roman"/>
              </w:rPr>
            </w:pPr>
          </w:p>
        </w:tc>
      </w:tr>
      <w:tr w:rsidR="008314B2" w:rsidRPr="008314B2" w14:paraId="4B3EFCB8"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5E912073"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Видеокамера тип 15</w:t>
            </w:r>
          </w:p>
        </w:tc>
        <w:tc>
          <w:tcPr>
            <w:tcW w:w="4536" w:type="dxa"/>
            <w:tcBorders>
              <w:top w:val="single" w:sz="4" w:space="0" w:color="auto"/>
              <w:bottom w:val="single" w:sz="4" w:space="0" w:color="auto"/>
            </w:tcBorders>
            <w:shd w:val="clear" w:color="auto" w:fill="auto"/>
          </w:tcPr>
          <w:p w14:paraId="0096B92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Тип стандарта видеокамеры должен быть </w:t>
            </w:r>
            <w:r w:rsidRPr="008314B2">
              <w:rPr>
                <w:rFonts w:ascii="Times New Roman" w:hAnsi="Times New Roman"/>
                <w:shd w:val="clear" w:color="auto" w:fill="FFFFFF"/>
                <w:lang w:val="en-US"/>
              </w:rPr>
              <w:t>IP</w:t>
            </w:r>
            <w:r w:rsidRPr="008314B2">
              <w:rPr>
                <w:rFonts w:ascii="Times New Roman" w:hAnsi="Times New Roman"/>
                <w:shd w:val="clear" w:color="auto" w:fill="FFFFFF"/>
              </w:rPr>
              <w:t>. Максимальное разрешение видеокамеры не менее 2560x1920. Количество мегапикселей более 5. Минимальное фокусное расстояние более 2,7 мм. Количество ИК-светодиодов более 41 м. Дальность ИК-подсветки 40-55.</w:t>
            </w:r>
          </w:p>
        </w:tc>
        <w:tc>
          <w:tcPr>
            <w:tcW w:w="1559" w:type="dxa"/>
            <w:tcBorders>
              <w:top w:val="single" w:sz="4" w:space="0" w:color="auto"/>
              <w:bottom w:val="single" w:sz="4" w:space="0" w:color="auto"/>
            </w:tcBorders>
            <w:shd w:val="clear" w:color="auto" w:fill="auto"/>
          </w:tcPr>
          <w:p w14:paraId="314959FE"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660E3CCA" w14:textId="77777777" w:rsidR="008314B2" w:rsidRPr="008314B2" w:rsidRDefault="008314B2" w:rsidP="008314B2">
            <w:pPr>
              <w:spacing w:after="0" w:line="240" w:lineRule="auto"/>
              <w:jc w:val="both"/>
              <w:rPr>
                <w:rFonts w:ascii="Times New Roman" w:hAnsi="Times New Roman"/>
              </w:rPr>
            </w:pPr>
          </w:p>
        </w:tc>
      </w:tr>
      <w:tr w:rsidR="008314B2" w:rsidRPr="008314B2" w14:paraId="21AE0731"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4A71ED38"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Видеокамера тип 16</w:t>
            </w:r>
          </w:p>
        </w:tc>
        <w:tc>
          <w:tcPr>
            <w:tcW w:w="4536" w:type="dxa"/>
            <w:tcBorders>
              <w:top w:val="single" w:sz="4" w:space="0" w:color="auto"/>
              <w:bottom w:val="single" w:sz="4" w:space="0" w:color="auto"/>
            </w:tcBorders>
            <w:shd w:val="clear" w:color="auto" w:fill="auto"/>
          </w:tcPr>
          <w:p w14:paraId="0FA6570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 xml:space="preserve">Тип установки должен быть потолочный. </w:t>
            </w:r>
            <w:r w:rsidRPr="008314B2">
              <w:rPr>
                <w:rFonts w:ascii="Times New Roman" w:hAnsi="Times New Roman"/>
                <w:shd w:val="clear" w:color="auto" w:fill="FFFFFF"/>
              </w:rPr>
              <w:t xml:space="preserve">Класс защиты корпуса не ниже IP67. Дальность ИК-подсветки более 44 м. Частота кадров при максимальном разрешении не менее 30 к/с.  Максимальное разрешение видеокамеры не хуже 1080р. Цвет корпуса белый/серый.  Масса не более 0,70 кг. Количество мегапикселей более 2. </w:t>
            </w:r>
          </w:p>
        </w:tc>
        <w:tc>
          <w:tcPr>
            <w:tcW w:w="1559" w:type="dxa"/>
            <w:tcBorders>
              <w:top w:val="single" w:sz="4" w:space="0" w:color="auto"/>
              <w:bottom w:val="single" w:sz="4" w:space="0" w:color="auto"/>
            </w:tcBorders>
            <w:shd w:val="clear" w:color="auto" w:fill="auto"/>
          </w:tcPr>
          <w:p w14:paraId="7B65B800"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0850E000" w14:textId="77777777" w:rsidR="008314B2" w:rsidRPr="008314B2" w:rsidRDefault="008314B2" w:rsidP="008314B2">
            <w:pPr>
              <w:spacing w:after="0" w:line="240" w:lineRule="auto"/>
              <w:jc w:val="both"/>
              <w:rPr>
                <w:rFonts w:ascii="Times New Roman" w:hAnsi="Times New Roman"/>
              </w:rPr>
            </w:pPr>
          </w:p>
        </w:tc>
      </w:tr>
      <w:tr w:rsidR="008314B2" w:rsidRPr="008314B2" w14:paraId="373AB84B"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2C56963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Видеокамера тип 17</w:t>
            </w:r>
          </w:p>
        </w:tc>
        <w:tc>
          <w:tcPr>
            <w:tcW w:w="4536" w:type="dxa"/>
            <w:tcBorders>
              <w:top w:val="single" w:sz="4" w:space="0" w:color="auto"/>
              <w:bottom w:val="single" w:sz="4" w:space="0" w:color="auto"/>
            </w:tcBorders>
            <w:shd w:val="clear" w:color="auto" w:fill="auto"/>
          </w:tcPr>
          <w:p w14:paraId="10CD1399"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Тип видеокамеры должен быть купольный. Максимальное разрешение видеокамеры не хуже 1080р. Цвет корпуса белый/серый. Частота кадров при максимальном разрешении не менее 30 к/с. Дальность ИК-подсветки более 28 м. Класс защиты корпуса не ниже IP54. </w:t>
            </w:r>
            <w:r w:rsidRPr="008314B2">
              <w:rPr>
                <w:rFonts w:ascii="Times New Roman" w:hAnsi="Times New Roman"/>
              </w:rPr>
              <w:t xml:space="preserve">Тип установки должен быть потолочный и настенный. </w:t>
            </w:r>
            <w:r w:rsidRPr="008314B2">
              <w:rPr>
                <w:rFonts w:ascii="Times New Roman" w:hAnsi="Times New Roman"/>
                <w:shd w:val="clear" w:color="auto" w:fill="FFFFFF"/>
              </w:rPr>
              <w:t>Масса не более 0,40 кг.</w:t>
            </w:r>
          </w:p>
        </w:tc>
        <w:tc>
          <w:tcPr>
            <w:tcW w:w="1559" w:type="dxa"/>
            <w:tcBorders>
              <w:top w:val="single" w:sz="4" w:space="0" w:color="auto"/>
              <w:bottom w:val="single" w:sz="4" w:space="0" w:color="auto"/>
            </w:tcBorders>
            <w:shd w:val="clear" w:color="auto" w:fill="auto"/>
          </w:tcPr>
          <w:p w14:paraId="26758BBB"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067E52CA" w14:textId="77777777" w:rsidR="008314B2" w:rsidRPr="008314B2" w:rsidRDefault="008314B2" w:rsidP="008314B2">
            <w:pPr>
              <w:spacing w:after="0" w:line="240" w:lineRule="auto"/>
              <w:jc w:val="both"/>
              <w:rPr>
                <w:rFonts w:ascii="Times New Roman" w:hAnsi="Times New Roman"/>
              </w:rPr>
            </w:pPr>
          </w:p>
        </w:tc>
      </w:tr>
      <w:tr w:rsidR="008314B2" w:rsidRPr="008314B2" w14:paraId="13111105"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62BCF5D4"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Видеокамера тип 18</w:t>
            </w:r>
          </w:p>
        </w:tc>
        <w:tc>
          <w:tcPr>
            <w:tcW w:w="4536" w:type="dxa"/>
            <w:tcBorders>
              <w:top w:val="single" w:sz="4" w:space="0" w:color="auto"/>
              <w:bottom w:val="single" w:sz="4" w:space="0" w:color="auto"/>
            </w:tcBorders>
            <w:shd w:val="clear" w:color="auto" w:fill="auto"/>
          </w:tcPr>
          <w:p w14:paraId="062FA507"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 xml:space="preserve">Частота кадров при макс. разрешении не менее 25 к/с. Тип видеокамеры купольная. Класс защиты корпуса не ниже IP67. Поддержка стандартов: «DDNS, DHCP, ONVIF, RTP, SMTP». Количество ИК-светодиодов более 3. Макс. разрешение видеокамеры не хуже 2560x1440. Цвет корпуса белый/серый. </w:t>
            </w:r>
          </w:p>
        </w:tc>
        <w:tc>
          <w:tcPr>
            <w:tcW w:w="1559" w:type="dxa"/>
            <w:tcBorders>
              <w:top w:val="single" w:sz="4" w:space="0" w:color="auto"/>
              <w:bottom w:val="single" w:sz="4" w:space="0" w:color="auto"/>
            </w:tcBorders>
            <w:shd w:val="clear" w:color="auto" w:fill="auto"/>
          </w:tcPr>
          <w:p w14:paraId="6CDABD4E"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1E9D4948" w14:textId="77777777" w:rsidR="008314B2" w:rsidRPr="008314B2" w:rsidRDefault="008314B2" w:rsidP="008314B2">
            <w:pPr>
              <w:spacing w:after="0" w:line="240" w:lineRule="auto"/>
              <w:jc w:val="both"/>
              <w:rPr>
                <w:rFonts w:ascii="Times New Roman" w:hAnsi="Times New Roman"/>
              </w:rPr>
            </w:pPr>
          </w:p>
        </w:tc>
      </w:tr>
      <w:tr w:rsidR="008314B2" w:rsidRPr="008314B2" w14:paraId="3AD88B05" w14:textId="77777777" w:rsidTr="008314B2">
        <w:tc>
          <w:tcPr>
            <w:tcW w:w="2405" w:type="dxa"/>
            <w:tcBorders>
              <w:top w:val="nil"/>
              <w:left w:val="single" w:sz="4" w:space="0" w:color="auto"/>
              <w:bottom w:val="single" w:sz="4" w:space="0" w:color="auto"/>
              <w:right w:val="single" w:sz="4" w:space="0" w:color="auto"/>
            </w:tcBorders>
            <w:shd w:val="clear" w:color="auto" w:fill="auto"/>
          </w:tcPr>
          <w:p w14:paraId="10C6B9B2" w14:textId="77777777" w:rsidR="008314B2" w:rsidRPr="008314B2" w:rsidRDefault="008314B2" w:rsidP="008314B2">
            <w:pPr>
              <w:spacing w:after="0" w:line="240" w:lineRule="auto"/>
              <w:rPr>
                <w:rFonts w:ascii="Times New Roman" w:hAnsi="Times New Roman"/>
              </w:rPr>
            </w:pPr>
            <w:r w:rsidRPr="008314B2">
              <w:rPr>
                <w:rFonts w:ascii="Times New Roman" w:hAnsi="Times New Roman"/>
              </w:rPr>
              <w:t>Видеокамера тип 19</w:t>
            </w:r>
          </w:p>
        </w:tc>
        <w:tc>
          <w:tcPr>
            <w:tcW w:w="4536" w:type="dxa"/>
            <w:tcBorders>
              <w:top w:val="single" w:sz="4" w:space="0" w:color="auto"/>
              <w:bottom w:val="single" w:sz="4" w:space="0" w:color="auto"/>
            </w:tcBorders>
            <w:shd w:val="clear" w:color="auto" w:fill="auto"/>
          </w:tcPr>
          <w:p w14:paraId="32CEA314"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bCs/>
                <w:kern w:val="36"/>
              </w:rPr>
              <w:t>По типу исполнения</w:t>
            </w:r>
            <w:r w:rsidRPr="008314B2">
              <w:rPr>
                <w:rFonts w:ascii="Times New Roman" w:eastAsia="Times New Roman" w:hAnsi="Times New Roman"/>
                <w:bCs/>
                <w:kern w:val="36"/>
                <w:lang w:eastAsia="ru-RU"/>
              </w:rPr>
              <w:t xml:space="preserve"> конструкции должна быть цилиндрическая</w:t>
            </w:r>
            <w:r w:rsidRPr="008314B2">
              <w:rPr>
                <w:rFonts w:ascii="Times New Roman" w:hAnsi="Times New Roman"/>
                <w:bCs/>
                <w:kern w:val="36"/>
              </w:rPr>
              <w:t xml:space="preserve">; должна быть снабжена </w:t>
            </w:r>
            <w:r w:rsidRPr="008314B2">
              <w:rPr>
                <w:rFonts w:ascii="Times New Roman" w:eastAsia="Times New Roman" w:hAnsi="Times New Roman"/>
                <w:bCs/>
                <w:kern w:val="36"/>
                <w:lang w:eastAsia="ru-RU"/>
              </w:rPr>
              <w:t>фиксированны</w:t>
            </w:r>
            <w:r w:rsidRPr="008314B2">
              <w:rPr>
                <w:rFonts w:ascii="Times New Roman" w:hAnsi="Times New Roman"/>
                <w:bCs/>
                <w:kern w:val="36"/>
              </w:rPr>
              <w:t>м</w:t>
            </w:r>
            <w:r w:rsidRPr="008314B2">
              <w:rPr>
                <w:rFonts w:ascii="Times New Roman" w:eastAsia="Times New Roman" w:hAnsi="Times New Roman"/>
                <w:bCs/>
                <w:kern w:val="36"/>
                <w:lang w:eastAsia="ru-RU"/>
              </w:rPr>
              <w:t xml:space="preserve"> объектив</w:t>
            </w:r>
            <w:r w:rsidRPr="008314B2">
              <w:rPr>
                <w:rFonts w:ascii="Times New Roman" w:hAnsi="Times New Roman"/>
                <w:bCs/>
                <w:kern w:val="36"/>
              </w:rPr>
              <w:t>ом</w:t>
            </w:r>
            <w:r w:rsidRPr="008314B2">
              <w:rPr>
                <w:rFonts w:ascii="Times New Roman" w:eastAsia="Times New Roman" w:hAnsi="Times New Roman"/>
                <w:iCs/>
              </w:rPr>
              <w:t>; фокусное расстояние должно быть в диапазоне: от не менее 2,5мм до не более 3 мм; максимальный объем карт памяти: не менее 128 ГБ; степень защиты (IP) корпуса: не ниже 61; максимальная скорость передачи видео не менее 25 кадр/секунду; форматы сжатия видео:  «H.265+/H.265/H.264+/H.264/H.264B/H.264H/MJPEG»; ИК подсветка да/нет; максимальная дальность при ночной съемке: более 25 метров;</w:t>
            </w:r>
          </w:p>
        </w:tc>
        <w:tc>
          <w:tcPr>
            <w:tcW w:w="1559" w:type="dxa"/>
            <w:tcBorders>
              <w:top w:val="single" w:sz="4" w:space="0" w:color="auto"/>
              <w:bottom w:val="single" w:sz="4" w:space="0" w:color="auto"/>
            </w:tcBorders>
            <w:shd w:val="clear" w:color="auto" w:fill="auto"/>
          </w:tcPr>
          <w:p w14:paraId="3C52FFB2"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572829CD" w14:textId="77777777" w:rsidR="008314B2" w:rsidRPr="008314B2" w:rsidRDefault="008314B2" w:rsidP="008314B2">
            <w:pPr>
              <w:spacing w:after="0" w:line="240" w:lineRule="auto"/>
              <w:jc w:val="both"/>
              <w:rPr>
                <w:rFonts w:ascii="Times New Roman" w:hAnsi="Times New Roman"/>
              </w:rPr>
            </w:pPr>
          </w:p>
        </w:tc>
      </w:tr>
      <w:tr w:rsidR="008314B2" w:rsidRPr="008314B2" w14:paraId="18CFE677"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205A07B9"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 xml:space="preserve">Шкаф телекоммуникационный </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8E713EE"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rPr>
              <w:t>Высота, U: не менее 12. Тип шкафа должен быть разборный. Цвет должен быть серый. Дверь шкафа должны быть изготовлена: «</w:t>
            </w:r>
            <w:r w:rsidRPr="008314B2">
              <w:rPr>
                <w:rFonts w:ascii="Times New Roman" w:hAnsi="Times New Roman"/>
                <w:shd w:val="clear" w:color="auto" w:fill="FFFFFF"/>
              </w:rPr>
              <w:t>Стекло+металл». Габаритные размеры В/Ш/Г мм: не более 610/менее 620/не менее 650.</w:t>
            </w:r>
          </w:p>
        </w:tc>
        <w:tc>
          <w:tcPr>
            <w:tcW w:w="1559" w:type="dxa"/>
            <w:tcBorders>
              <w:top w:val="single" w:sz="4" w:space="0" w:color="auto"/>
              <w:bottom w:val="single" w:sz="4" w:space="0" w:color="auto"/>
            </w:tcBorders>
            <w:shd w:val="clear" w:color="auto" w:fill="auto"/>
          </w:tcPr>
          <w:p w14:paraId="13F4757E"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244C290F" w14:textId="77777777" w:rsidR="008314B2" w:rsidRPr="008314B2" w:rsidRDefault="008314B2" w:rsidP="008314B2">
            <w:pPr>
              <w:spacing w:after="0" w:line="240" w:lineRule="auto"/>
              <w:jc w:val="both"/>
              <w:rPr>
                <w:rFonts w:ascii="Times New Roman" w:hAnsi="Times New Roman"/>
              </w:rPr>
            </w:pPr>
          </w:p>
        </w:tc>
      </w:tr>
      <w:tr w:rsidR="008314B2" w:rsidRPr="008314B2" w14:paraId="34340528" w14:textId="77777777" w:rsidTr="008314B2">
        <w:tc>
          <w:tcPr>
            <w:tcW w:w="2405" w:type="dxa"/>
            <w:tcBorders>
              <w:top w:val="nil"/>
              <w:left w:val="single" w:sz="4" w:space="0" w:color="auto"/>
              <w:bottom w:val="single" w:sz="4" w:space="0" w:color="auto"/>
              <w:right w:val="single" w:sz="4" w:space="0" w:color="auto"/>
            </w:tcBorders>
            <w:shd w:val="clear" w:color="auto" w:fill="auto"/>
            <w:vAlign w:val="center"/>
          </w:tcPr>
          <w:p w14:paraId="7AC917AD" w14:textId="77777777" w:rsidR="008314B2" w:rsidRPr="008314B2" w:rsidRDefault="008314B2" w:rsidP="008314B2">
            <w:pPr>
              <w:spacing w:after="0" w:line="240" w:lineRule="auto"/>
              <w:rPr>
                <w:rFonts w:ascii="Times New Roman" w:eastAsia="Times New Roman" w:hAnsi="Times New Roman"/>
                <w:lang w:eastAsia="ru-RU"/>
              </w:rPr>
            </w:pPr>
            <w:r w:rsidRPr="008314B2">
              <w:rPr>
                <w:rFonts w:ascii="Times New Roman" w:eastAsia="Times New Roman" w:hAnsi="Times New Roman"/>
                <w:lang w:eastAsia="ru-RU"/>
              </w:rPr>
              <w:t xml:space="preserve">Патч-панель 19' </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F9E4DBF" w14:textId="77777777" w:rsidR="008314B2" w:rsidRPr="008314B2" w:rsidRDefault="008314B2" w:rsidP="008314B2">
            <w:pPr>
              <w:spacing w:after="0" w:line="240" w:lineRule="auto"/>
              <w:jc w:val="both"/>
              <w:rPr>
                <w:rFonts w:ascii="Times New Roman" w:hAnsi="Times New Roman"/>
              </w:rPr>
            </w:pPr>
            <w:r w:rsidRPr="008314B2">
              <w:rPr>
                <w:rFonts w:ascii="Times New Roman" w:hAnsi="Times New Roman"/>
                <w:shd w:val="clear" w:color="auto" w:fill="FFFFFF"/>
              </w:rPr>
              <w:t>Количество портов не менее 24. Высота 1U. Цвет панели с портами черный/серый. Материал корпуса должен быть металл.</w:t>
            </w:r>
          </w:p>
        </w:tc>
        <w:tc>
          <w:tcPr>
            <w:tcW w:w="1559" w:type="dxa"/>
            <w:tcBorders>
              <w:top w:val="single" w:sz="4" w:space="0" w:color="auto"/>
              <w:bottom w:val="single" w:sz="4" w:space="0" w:color="auto"/>
            </w:tcBorders>
            <w:shd w:val="clear" w:color="auto" w:fill="auto"/>
          </w:tcPr>
          <w:p w14:paraId="471962A4" w14:textId="77777777" w:rsidR="008314B2" w:rsidRPr="008314B2" w:rsidRDefault="008314B2" w:rsidP="008314B2">
            <w:pPr>
              <w:spacing w:after="0" w:line="240" w:lineRule="auto"/>
              <w:jc w:val="both"/>
              <w:rPr>
                <w:rFonts w:ascii="Times New Roman" w:hAnsi="Times New Roman"/>
              </w:rPr>
            </w:pPr>
          </w:p>
        </w:tc>
        <w:tc>
          <w:tcPr>
            <w:tcW w:w="1560" w:type="dxa"/>
            <w:tcBorders>
              <w:top w:val="single" w:sz="4" w:space="0" w:color="auto"/>
              <w:bottom w:val="single" w:sz="4" w:space="0" w:color="auto"/>
            </w:tcBorders>
          </w:tcPr>
          <w:p w14:paraId="33EA07A5" w14:textId="77777777" w:rsidR="008314B2" w:rsidRPr="008314B2" w:rsidRDefault="008314B2" w:rsidP="008314B2">
            <w:pPr>
              <w:spacing w:after="0" w:line="240" w:lineRule="auto"/>
              <w:jc w:val="both"/>
              <w:rPr>
                <w:rFonts w:ascii="Times New Roman" w:hAnsi="Times New Roman"/>
              </w:rPr>
            </w:pPr>
          </w:p>
        </w:tc>
      </w:tr>
    </w:tbl>
    <w:p w14:paraId="00F229D8" w14:textId="77777777" w:rsidR="008314B2" w:rsidRPr="008275B0" w:rsidRDefault="008314B2" w:rsidP="005D1C14">
      <w:pPr>
        <w:spacing w:after="160" w:line="259" w:lineRule="auto"/>
        <w:jc w:val="center"/>
        <w:rPr>
          <w:b/>
          <w:sz w:val="24"/>
          <w:szCs w:val="24"/>
        </w:rPr>
      </w:pPr>
    </w:p>
    <w:p w14:paraId="2DAF0331" w14:textId="77777777" w:rsidR="00B3393E" w:rsidRPr="008275B0" w:rsidRDefault="00B3393E" w:rsidP="00B3393E">
      <w:pPr>
        <w:spacing w:after="0" w:line="240" w:lineRule="auto"/>
        <w:jc w:val="center"/>
        <w:rPr>
          <w:rFonts w:ascii="Times New Roman" w:eastAsia="Times New Roman" w:hAnsi="Times New Roman"/>
          <w:b/>
          <w:sz w:val="24"/>
          <w:szCs w:val="24"/>
          <w:lang w:eastAsia="ru-RU"/>
        </w:rPr>
      </w:pPr>
    </w:p>
    <w:p w14:paraId="2E1A414C" w14:textId="77777777" w:rsidR="00B3393E" w:rsidRPr="008275B0" w:rsidRDefault="00B3393E" w:rsidP="00B3393E">
      <w:pPr>
        <w:spacing w:after="0" w:line="240" w:lineRule="auto"/>
        <w:jc w:val="center"/>
        <w:rPr>
          <w:rFonts w:ascii="Times New Roman" w:eastAsia="Times New Roman" w:hAnsi="Times New Roman"/>
          <w:b/>
          <w:sz w:val="24"/>
          <w:szCs w:val="24"/>
          <w:lang w:eastAsia="ru-RU"/>
        </w:rPr>
      </w:pPr>
    </w:p>
    <w:p w14:paraId="4047D9ED" w14:textId="77777777" w:rsidR="00B3393E" w:rsidRPr="008275B0" w:rsidRDefault="00B3393E" w:rsidP="00B3393E">
      <w:pPr>
        <w:spacing w:after="160" w:line="259" w:lineRule="auto"/>
        <w:rPr>
          <w:rFonts w:ascii="Times New Roman" w:eastAsia="Times New Roman" w:hAnsi="Times New Roman"/>
          <w:b/>
          <w:sz w:val="24"/>
          <w:szCs w:val="24"/>
          <w:lang w:eastAsia="ru-RU"/>
        </w:rPr>
      </w:pPr>
      <w:r w:rsidRPr="008275B0">
        <w:rPr>
          <w:rFonts w:ascii="Times New Roman" w:eastAsia="Times New Roman" w:hAnsi="Times New Roman"/>
          <w:b/>
          <w:sz w:val="24"/>
          <w:szCs w:val="24"/>
          <w:lang w:eastAsia="ru-RU"/>
        </w:rPr>
        <w:br w:type="page"/>
      </w:r>
    </w:p>
    <w:p w14:paraId="58564524" w14:textId="77777777" w:rsidR="006C6E18" w:rsidRPr="008275B0" w:rsidRDefault="006C6E18" w:rsidP="00E323DD">
      <w:pPr>
        <w:spacing w:after="0" w:line="240" w:lineRule="auto"/>
        <w:jc w:val="center"/>
        <w:rPr>
          <w:rFonts w:ascii="Times New Roman" w:eastAsia="Times New Roman" w:hAnsi="Times New Roman"/>
          <w:sz w:val="24"/>
          <w:szCs w:val="24"/>
          <w:lang w:eastAsia="ru-RU"/>
        </w:rPr>
        <w:sectPr w:rsidR="006C6E18" w:rsidRPr="008275B0" w:rsidSect="000A0226">
          <w:footnotePr>
            <w:numRestart w:val="eachPage"/>
          </w:footnotePr>
          <w:type w:val="continuous"/>
          <w:pgSz w:w="11906" w:h="16838" w:code="9"/>
          <w:pgMar w:top="1134" w:right="851" w:bottom="1134" w:left="1701" w:header="709" w:footer="709" w:gutter="0"/>
          <w:cols w:space="720"/>
          <w:docGrid w:linePitch="299"/>
        </w:sectPr>
      </w:pPr>
    </w:p>
    <w:p w14:paraId="27A9A648" w14:textId="77777777" w:rsidR="0060062B" w:rsidRPr="00A72444" w:rsidRDefault="0060062B" w:rsidP="00E323DD">
      <w:pPr>
        <w:spacing w:after="160" w:line="259" w:lineRule="auto"/>
        <w:rPr>
          <w:rFonts w:ascii="Times New Roman" w:hAnsi="Times New Roman"/>
          <w:sz w:val="24"/>
          <w:szCs w:val="24"/>
        </w:rPr>
      </w:pPr>
    </w:p>
    <w:sectPr w:rsidR="0060062B" w:rsidRPr="00A72444" w:rsidSect="00E323DD">
      <w:footerReference w:type="first" r:id="rId10"/>
      <w:footnotePr>
        <w:numRestart w:val="eachPage"/>
      </w:footnotePr>
      <w:type w:val="continuous"/>
      <w:pgSz w:w="11906" w:h="16838" w:code="9"/>
      <w:pgMar w:top="1134" w:right="851"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32F96" w14:textId="77777777" w:rsidR="007A24EC" w:rsidRDefault="007A24EC" w:rsidP="00607A16">
      <w:pPr>
        <w:spacing w:after="0" w:line="240" w:lineRule="auto"/>
      </w:pPr>
      <w:r>
        <w:separator/>
      </w:r>
    </w:p>
  </w:endnote>
  <w:endnote w:type="continuationSeparator" w:id="0">
    <w:p w14:paraId="486BA059" w14:textId="77777777" w:rsidR="007A24EC" w:rsidRDefault="007A24EC" w:rsidP="0060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MS Gothic"/>
    <w:charset w:val="4E"/>
    <w:family w:val="auto"/>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charset w:val="00"/>
    <w:family w:val="roman"/>
    <w:pitch w:val="default"/>
    <w:sig w:usb0="00000003" w:usb1="00000000" w:usb2="00000000" w:usb3="00000000" w:csb0="00000001" w:csb1="00000000"/>
  </w:font>
  <w:font w:name="TimesDL">
    <w:altName w:val="Arial"/>
    <w:panose1 w:val="00000000000000000000"/>
    <w:charset w:val="00"/>
    <w:family w:val="auto"/>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DFGYKK+StoneSansStd-Medium">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37603"/>
      <w:docPartObj>
        <w:docPartGallery w:val="Page Numbers (Bottom of Page)"/>
        <w:docPartUnique/>
      </w:docPartObj>
    </w:sdtPr>
    <w:sdtEndPr>
      <w:rPr>
        <w:rFonts w:ascii="Times New Roman" w:hAnsi="Times New Roman"/>
        <w:sz w:val="20"/>
        <w:szCs w:val="20"/>
      </w:rPr>
    </w:sdtEndPr>
    <w:sdtContent>
      <w:p w14:paraId="01F79489" w14:textId="0E87C2E0" w:rsidR="007E35AE" w:rsidRPr="005E0F69" w:rsidRDefault="007E35AE">
        <w:pPr>
          <w:pStyle w:val="af5"/>
          <w:jc w:val="right"/>
          <w:rPr>
            <w:rFonts w:ascii="Times New Roman" w:hAnsi="Times New Roman"/>
            <w:sz w:val="20"/>
            <w:szCs w:val="20"/>
          </w:rPr>
        </w:pPr>
        <w:r w:rsidRPr="005E0F69">
          <w:rPr>
            <w:rFonts w:ascii="Times New Roman" w:hAnsi="Times New Roman"/>
            <w:sz w:val="20"/>
            <w:szCs w:val="20"/>
          </w:rPr>
          <w:fldChar w:fldCharType="begin"/>
        </w:r>
        <w:r w:rsidRPr="005E0F69">
          <w:rPr>
            <w:rFonts w:ascii="Times New Roman" w:hAnsi="Times New Roman"/>
            <w:sz w:val="20"/>
            <w:szCs w:val="20"/>
          </w:rPr>
          <w:instrText>PAGE   \* MERGEFORMAT</w:instrText>
        </w:r>
        <w:r w:rsidRPr="005E0F69">
          <w:rPr>
            <w:rFonts w:ascii="Times New Roman" w:hAnsi="Times New Roman"/>
            <w:sz w:val="20"/>
            <w:szCs w:val="20"/>
          </w:rPr>
          <w:fldChar w:fldCharType="separate"/>
        </w:r>
        <w:r>
          <w:rPr>
            <w:rFonts w:ascii="Times New Roman" w:hAnsi="Times New Roman"/>
            <w:noProof/>
            <w:sz w:val="20"/>
            <w:szCs w:val="20"/>
          </w:rPr>
          <w:t>47</w:t>
        </w:r>
        <w:r w:rsidRPr="005E0F69">
          <w:rPr>
            <w:rFonts w:ascii="Times New Roman" w:hAnsi="Times New Roman"/>
            <w:sz w:val="20"/>
            <w:szCs w:val="20"/>
          </w:rPr>
          <w:fldChar w:fldCharType="end"/>
        </w:r>
      </w:p>
    </w:sdtContent>
  </w:sdt>
  <w:p w14:paraId="1209ECBE" w14:textId="77777777" w:rsidR="007E35AE" w:rsidRDefault="007E35AE" w:rsidP="00F62821">
    <w:pPr>
      <w:pStyle w:val="af5"/>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C1240" w14:textId="77777777" w:rsidR="007A24EC" w:rsidRDefault="007A24EC" w:rsidP="00607A16">
      <w:pPr>
        <w:spacing w:after="0" w:line="240" w:lineRule="auto"/>
      </w:pPr>
      <w:r>
        <w:separator/>
      </w:r>
    </w:p>
  </w:footnote>
  <w:footnote w:type="continuationSeparator" w:id="0">
    <w:p w14:paraId="3053900E" w14:textId="77777777" w:rsidR="007A24EC" w:rsidRDefault="007A24EC" w:rsidP="00607A16">
      <w:pPr>
        <w:spacing w:after="0" w:line="240" w:lineRule="auto"/>
      </w:pPr>
      <w:r>
        <w:continuationSeparator/>
      </w:r>
    </w:p>
  </w:footnote>
  <w:footnote w:id="1">
    <w:p w14:paraId="0BCD9DF1" w14:textId="2660EBF7" w:rsidR="007E35AE" w:rsidRDefault="007E35AE" w:rsidP="00D45FAC">
      <w:pPr>
        <w:pStyle w:val="ab"/>
        <w:ind w:firstLine="709"/>
        <w:jc w:val="both"/>
      </w:pPr>
      <w:r>
        <w:rPr>
          <w:rStyle w:val="ad"/>
        </w:rPr>
        <w:footnoteRef/>
      </w:r>
      <w:r>
        <w:t xml:space="preserve"> </w:t>
      </w:r>
      <w:r w:rsidRPr="00C04C8A">
        <w:t>Только в случае эксплуатации СОПБ сверх срока службы, установленного изготовителем (поставщиком), или при отсутствии информации изготовителя (поставщика) о возможности дальнейшей эксплуатации СОПБ.</w:t>
      </w:r>
    </w:p>
  </w:footnote>
  <w:footnote w:id="2">
    <w:p w14:paraId="394F5084" w14:textId="77777777" w:rsidR="007E35AE" w:rsidRDefault="007E35AE" w:rsidP="00B3393E">
      <w:pPr>
        <w:pStyle w:val="ab"/>
        <w:ind w:firstLine="709"/>
      </w:pPr>
      <w:r>
        <w:rPr>
          <w:rStyle w:val="ad"/>
        </w:rPr>
        <w:footnoteRef/>
      </w:r>
      <w:r>
        <w:t xml:space="preserve"> </w:t>
      </w:r>
      <w:r w:rsidRPr="005F79E4">
        <w:t xml:space="preserve">Форму и вид Журнала </w:t>
      </w:r>
      <w:r>
        <w:t xml:space="preserve">учета вызовов Исполнитель разрабатывает </w:t>
      </w:r>
      <w:r w:rsidRPr="005F79E4">
        <w:t>самостоятельно.</w:t>
      </w:r>
    </w:p>
  </w:footnote>
  <w:footnote w:id="3">
    <w:p w14:paraId="1C970CFA" w14:textId="77777777" w:rsidR="007E35AE" w:rsidRDefault="007E35AE" w:rsidP="00A12E38">
      <w:pPr>
        <w:pStyle w:val="ab"/>
        <w:jc w:val="both"/>
      </w:pPr>
      <w:r>
        <w:rPr>
          <w:rStyle w:val="ad"/>
        </w:rPr>
        <w:footnoteRef/>
      </w:r>
      <w:r>
        <w:t xml:space="preserve"> Данная операция может быть выполнена самостоятельно представителями Заказчика, допущенными к эксплуатации системы, без привлечения обслуживающей организации. При выполнении указанной операции силами Заказчика данный подпункт удаляется из Регламента по проведению ТО ТСО.</w:t>
      </w:r>
    </w:p>
    <w:p w14:paraId="69D99907" w14:textId="77777777" w:rsidR="007E35AE" w:rsidRDefault="007E35AE" w:rsidP="00A12E38">
      <w:pPr>
        <w:pStyle w:val="ab"/>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582152"/>
      <w:docPartObj>
        <w:docPartGallery w:val="Page Numbers (Top of Page)"/>
        <w:docPartUnique/>
      </w:docPartObj>
    </w:sdtPr>
    <w:sdtEndPr>
      <w:rPr>
        <w:rFonts w:ascii="Times New Roman" w:hAnsi="Times New Roman"/>
        <w:sz w:val="24"/>
        <w:szCs w:val="24"/>
      </w:rPr>
    </w:sdtEndPr>
    <w:sdtContent>
      <w:p w14:paraId="2CEAAA84" w14:textId="6B0F96A8" w:rsidR="007E35AE" w:rsidRPr="00E85F8E" w:rsidRDefault="007E35AE">
        <w:pPr>
          <w:pStyle w:val="a9"/>
          <w:jc w:val="center"/>
          <w:rPr>
            <w:rFonts w:ascii="Times New Roman" w:hAnsi="Times New Roman"/>
            <w:sz w:val="24"/>
            <w:szCs w:val="24"/>
          </w:rPr>
        </w:pPr>
        <w:r w:rsidRPr="00E85F8E">
          <w:rPr>
            <w:rFonts w:ascii="Times New Roman" w:hAnsi="Times New Roman"/>
            <w:sz w:val="24"/>
            <w:szCs w:val="24"/>
          </w:rPr>
          <w:fldChar w:fldCharType="begin"/>
        </w:r>
        <w:r w:rsidRPr="00E85F8E">
          <w:rPr>
            <w:rFonts w:ascii="Times New Roman" w:hAnsi="Times New Roman"/>
            <w:sz w:val="24"/>
            <w:szCs w:val="24"/>
          </w:rPr>
          <w:instrText>PAGE   \* MERGEFORMAT</w:instrText>
        </w:r>
        <w:r w:rsidRPr="00E85F8E">
          <w:rPr>
            <w:rFonts w:ascii="Times New Roman" w:hAnsi="Times New Roman"/>
            <w:sz w:val="24"/>
            <w:szCs w:val="24"/>
          </w:rPr>
          <w:fldChar w:fldCharType="separate"/>
        </w:r>
        <w:r w:rsidR="00414FF2">
          <w:rPr>
            <w:rFonts w:ascii="Times New Roman" w:hAnsi="Times New Roman"/>
            <w:noProof/>
            <w:sz w:val="24"/>
            <w:szCs w:val="24"/>
          </w:rPr>
          <w:t>142</w:t>
        </w:r>
        <w:r w:rsidRPr="00E85F8E">
          <w:rPr>
            <w:rFonts w:ascii="Times New Roman" w:hAnsi="Times New Roman"/>
            <w:sz w:val="24"/>
            <w:szCs w:val="24"/>
          </w:rPr>
          <w:fldChar w:fldCharType="end"/>
        </w:r>
      </w:p>
    </w:sdtContent>
  </w:sdt>
  <w:p w14:paraId="2E357F69" w14:textId="77777777" w:rsidR="007E35AE" w:rsidRDefault="007E35AE">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A0F8" w14:textId="02D7F5FD" w:rsidR="007E35AE" w:rsidRPr="00F05108" w:rsidRDefault="007E35AE">
    <w:pPr>
      <w:pStyle w:val="a9"/>
      <w:jc w:val="center"/>
      <w:rPr>
        <w:rFonts w:ascii="Times New Roman" w:hAnsi="Times New Roman"/>
      </w:rPr>
    </w:pPr>
  </w:p>
  <w:p w14:paraId="2124B369" w14:textId="00663B17" w:rsidR="007E35AE" w:rsidRPr="00542027" w:rsidRDefault="007E35AE" w:rsidP="00542027">
    <w:pPr>
      <w:pStyle w:val="a9"/>
      <w:jc w:val="center"/>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3382046"/>
    <w:lvl w:ilvl="0">
      <w:start w:val="1"/>
      <w:numFmt w:val="bullet"/>
      <w:pStyle w:val="2"/>
      <w:lvlText w:val=""/>
      <w:lvlJc w:val="left"/>
      <w:pPr>
        <w:tabs>
          <w:tab w:val="num" w:pos="436"/>
        </w:tabs>
        <w:ind w:left="436" w:hanging="360"/>
      </w:pPr>
      <w:rPr>
        <w:rFonts w:ascii="Symbol" w:hAnsi="Symbol" w:hint="default"/>
      </w:rPr>
    </w:lvl>
  </w:abstractNum>
  <w:abstractNum w:abstractNumId="1" w15:restartNumberingAfterBreak="0">
    <w:nsid w:val="FFFFFF89"/>
    <w:multiLevelType w:val="singleLevel"/>
    <w:tmpl w:val="439ACA2A"/>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F"/>
    <w:multiLevelType w:val="multilevel"/>
    <w:tmpl w:val="0000000F"/>
    <w:name w:val="WW8Num14"/>
    <w:lvl w:ilvl="0">
      <w:start w:val="1"/>
      <w:numFmt w:val="decimal"/>
      <w:pStyle w:val="3"/>
      <w:lvlText w:val="%1)"/>
      <w:lvlJc w:val="left"/>
      <w:pPr>
        <w:tabs>
          <w:tab w:val="num" w:pos="0"/>
        </w:tabs>
        <w:ind w:left="0" w:firstLine="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AC7C50"/>
    <w:multiLevelType w:val="multilevel"/>
    <w:tmpl w:val="0419001F"/>
    <w:styleLink w:val="3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28A1997"/>
    <w:multiLevelType w:val="multilevel"/>
    <w:tmpl w:val="0419001F"/>
    <w:styleLink w:val="3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BB4EE1"/>
    <w:multiLevelType w:val="hybridMultilevel"/>
    <w:tmpl w:val="A9BC33A4"/>
    <w:lvl w:ilvl="0" w:tplc="E2FA39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53906CE"/>
    <w:multiLevelType w:val="multilevel"/>
    <w:tmpl w:val="6C7C3C6A"/>
    <w:lvl w:ilvl="0">
      <w:start w:val="1"/>
      <w:numFmt w:val="decimal"/>
      <w:pStyle w:val="1"/>
      <w:lvlText w:val="%1."/>
      <w:lvlJc w:val="left"/>
      <w:pPr>
        <w:ind w:left="360" w:hanging="360"/>
      </w:pPr>
    </w:lvl>
    <w:lvl w:ilvl="1">
      <w:start w:val="1"/>
      <w:numFmt w:val="decimal"/>
      <w:pStyle w:val="10"/>
      <w:lvlText w:val="%1.%2."/>
      <w:lvlJc w:val="left"/>
      <w:pPr>
        <w:ind w:left="792" w:hanging="432"/>
      </w:pPr>
      <w:rPr>
        <w:sz w:val="24"/>
      </w:rPr>
    </w:lvl>
    <w:lvl w:ilvl="2">
      <w:start w:val="1"/>
      <w:numFmt w:val="decimal"/>
      <w:pStyle w:val="-"/>
      <w:lvlText w:val="%1.%2.%3."/>
      <w:lvlJc w:val="left"/>
      <w:pPr>
        <w:ind w:left="34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5B106BE"/>
    <w:multiLevelType w:val="multilevel"/>
    <w:tmpl w:val="0419001D"/>
    <w:styleLink w:val="a0"/>
    <w:lvl w:ilvl="0">
      <w:start w:val="1"/>
      <w:numFmt w:val="russianUpp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5E1446A"/>
    <w:multiLevelType w:val="hybridMultilevel"/>
    <w:tmpl w:val="FB48B936"/>
    <w:lvl w:ilvl="0" w:tplc="BD4C7FBA">
      <w:start w:val="1"/>
      <w:numFmt w:val="decimal"/>
      <w:lvlText w:val="3.%1."/>
      <w:lvlJc w:val="left"/>
      <w:pPr>
        <w:ind w:left="1924" w:hanging="360"/>
      </w:pPr>
      <w:rPr>
        <w:rFonts w:ascii="Times New Roman" w:hAnsi="Times New Roman" w:cs="Times New Roman" w:hint="default"/>
        <w:b w:val="0"/>
        <w:sz w:val="28"/>
        <w:szCs w:val="28"/>
      </w:rPr>
    </w:lvl>
    <w:lvl w:ilvl="1" w:tplc="04190019">
      <w:start w:val="1"/>
      <w:numFmt w:val="lowerLetter"/>
      <w:lvlText w:val="%2."/>
      <w:lvlJc w:val="left"/>
      <w:pPr>
        <w:ind w:left="2644" w:hanging="360"/>
      </w:pPr>
    </w:lvl>
    <w:lvl w:ilvl="2" w:tplc="0419001B" w:tentative="1">
      <w:start w:val="1"/>
      <w:numFmt w:val="lowerRoman"/>
      <w:lvlText w:val="%3."/>
      <w:lvlJc w:val="right"/>
      <w:pPr>
        <w:ind w:left="3364" w:hanging="180"/>
      </w:pPr>
    </w:lvl>
    <w:lvl w:ilvl="3" w:tplc="0419000F" w:tentative="1">
      <w:start w:val="1"/>
      <w:numFmt w:val="decimal"/>
      <w:lvlText w:val="%4."/>
      <w:lvlJc w:val="left"/>
      <w:pPr>
        <w:ind w:left="4084" w:hanging="360"/>
      </w:pPr>
    </w:lvl>
    <w:lvl w:ilvl="4" w:tplc="04190019" w:tentative="1">
      <w:start w:val="1"/>
      <w:numFmt w:val="lowerLetter"/>
      <w:lvlText w:val="%5."/>
      <w:lvlJc w:val="left"/>
      <w:pPr>
        <w:ind w:left="4804" w:hanging="360"/>
      </w:pPr>
    </w:lvl>
    <w:lvl w:ilvl="5" w:tplc="0419001B" w:tentative="1">
      <w:start w:val="1"/>
      <w:numFmt w:val="lowerRoman"/>
      <w:lvlText w:val="%6."/>
      <w:lvlJc w:val="right"/>
      <w:pPr>
        <w:ind w:left="5524" w:hanging="180"/>
      </w:pPr>
    </w:lvl>
    <w:lvl w:ilvl="6" w:tplc="0419000F" w:tentative="1">
      <w:start w:val="1"/>
      <w:numFmt w:val="decimal"/>
      <w:lvlText w:val="%7."/>
      <w:lvlJc w:val="left"/>
      <w:pPr>
        <w:ind w:left="6244" w:hanging="360"/>
      </w:pPr>
    </w:lvl>
    <w:lvl w:ilvl="7" w:tplc="04190019" w:tentative="1">
      <w:start w:val="1"/>
      <w:numFmt w:val="lowerLetter"/>
      <w:lvlText w:val="%8."/>
      <w:lvlJc w:val="left"/>
      <w:pPr>
        <w:ind w:left="6964" w:hanging="360"/>
      </w:pPr>
    </w:lvl>
    <w:lvl w:ilvl="8" w:tplc="0419001B" w:tentative="1">
      <w:start w:val="1"/>
      <w:numFmt w:val="lowerRoman"/>
      <w:lvlText w:val="%9."/>
      <w:lvlJc w:val="right"/>
      <w:pPr>
        <w:ind w:left="7684" w:hanging="180"/>
      </w:pPr>
    </w:lvl>
  </w:abstractNum>
  <w:abstractNum w:abstractNumId="9" w15:restartNumberingAfterBreak="0">
    <w:nsid w:val="06493E9B"/>
    <w:multiLevelType w:val="hybridMultilevel"/>
    <w:tmpl w:val="E828CE8A"/>
    <w:lvl w:ilvl="0" w:tplc="34923DC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6D41FD8"/>
    <w:multiLevelType w:val="multilevel"/>
    <w:tmpl w:val="9FD8C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D34FCB"/>
    <w:multiLevelType w:val="hybridMultilevel"/>
    <w:tmpl w:val="7A36D14E"/>
    <w:lvl w:ilvl="0" w:tplc="E2FA397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07D706DC"/>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8611E74"/>
    <w:multiLevelType w:val="hybridMultilevel"/>
    <w:tmpl w:val="0D862AD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09803720"/>
    <w:multiLevelType w:val="multilevel"/>
    <w:tmpl w:val="0419001F"/>
    <w:styleLink w:val="2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A1B6FC4"/>
    <w:multiLevelType w:val="multilevel"/>
    <w:tmpl w:val="0419001F"/>
    <w:styleLink w:val="1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A2A2ED2"/>
    <w:multiLevelType w:val="multilevel"/>
    <w:tmpl w:val="B7B65FD6"/>
    <w:lvl w:ilvl="0">
      <w:start w:val="1"/>
      <w:numFmt w:val="decimal"/>
      <w:pStyle w:val="223"/>
      <w:suff w:val="space"/>
      <w:lvlText w:val="РАЗДЕЛ %1."/>
      <w:lvlJc w:val="left"/>
      <w:pPr>
        <w:ind w:left="641" w:hanging="357"/>
      </w:pPr>
      <w:rPr>
        <w:rFonts w:hint="default"/>
      </w:rPr>
    </w:lvl>
    <w:lvl w:ilvl="1">
      <w:start w:val="1"/>
      <w:numFmt w:val="decimal"/>
      <w:pStyle w:val="111"/>
      <w:suff w:val="space"/>
      <w:lvlText w:val="%1.%2."/>
      <w:lvlJc w:val="left"/>
      <w:pPr>
        <w:ind w:left="2059" w:hanging="357"/>
      </w:pPr>
      <w:rPr>
        <w:rFonts w:ascii="Times New Roman" w:hAnsi="Times New Roman" w:cs="Times New Roman" w:hint="default"/>
        <w:strike w:val="0"/>
        <w:sz w:val="28"/>
        <w:szCs w:val="28"/>
      </w:rPr>
    </w:lvl>
    <w:lvl w:ilvl="2">
      <w:start w:val="1"/>
      <w:numFmt w:val="decimal"/>
      <w:suff w:val="space"/>
      <w:lvlText w:val="%1.%2.%3."/>
      <w:lvlJc w:val="left"/>
      <w:pPr>
        <w:ind w:left="1407"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rPr>
        <w:rFonts w:hint="default"/>
      </w:rPr>
    </w:lvl>
    <w:lvl w:ilvl="5">
      <w:start w:val="1"/>
      <w:numFmt w:val="decimal"/>
      <w:lvlText w:val="%1.%2.%3.%4.%5.%6."/>
      <w:lvlJc w:val="left"/>
      <w:pPr>
        <w:ind w:left="5034" w:hanging="357"/>
      </w:pPr>
      <w:rPr>
        <w:rFonts w:hint="default"/>
      </w:rPr>
    </w:lvl>
    <w:lvl w:ilvl="6">
      <w:start w:val="1"/>
      <w:numFmt w:val="decimal"/>
      <w:lvlText w:val="%1.%2.%3.%4.%5.%6.%7."/>
      <w:lvlJc w:val="left"/>
      <w:pPr>
        <w:ind w:left="6026" w:hanging="357"/>
      </w:pPr>
      <w:rPr>
        <w:rFonts w:hint="default"/>
      </w:rPr>
    </w:lvl>
    <w:lvl w:ilvl="7">
      <w:start w:val="1"/>
      <w:numFmt w:val="decimal"/>
      <w:lvlText w:val="%1.%2.%3.%4.%5.%6.%7.%8."/>
      <w:lvlJc w:val="left"/>
      <w:pPr>
        <w:ind w:left="7018" w:hanging="357"/>
      </w:pPr>
      <w:rPr>
        <w:rFonts w:hint="default"/>
      </w:rPr>
    </w:lvl>
    <w:lvl w:ilvl="8">
      <w:start w:val="1"/>
      <w:numFmt w:val="decimal"/>
      <w:lvlText w:val="%1.%2.%3.%4.%5.%6.%7.%8.%9."/>
      <w:lvlJc w:val="left"/>
      <w:pPr>
        <w:ind w:left="8010" w:hanging="357"/>
      </w:pPr>
      <w:rPr>
        <w:rFonts w:hint="default"/>
      </w:rPr>
    </w:lvl>
  </w:abstractNum>
  <w:abstractNum w:abstractNumId="17" w15:restartNumberingAfterBreak="0">
    <w:nsid w:val="0AB16158"/>
    <w:multiLevelType w:val="multilevel"/>
    <w:tmpl w:val="0419001F"/>
    <w:styleLink w:val="2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B4A4C38"/>
    <w:multiLevelType w:val="hybridMultilevel"/>
    <w:tmpl w:val="586EEDAC"/>
    <w:lvl w:ilvl="0" w:tplc="8500F9AE">
      <w:start w:val="1"/>
      <w:numFmt w:val="bullet"/>
      <w:pStyle w:val="a1"/>
      <w:lvlText w:val="o"/>
      <w:lvlJc w:val="left"/>
      <w:pPr>
        <w:ind w:left="720" w:hanging="360"/>
      </w:pPr>
      <w:rPr>
        <w:rFonts w:ascii="Courier New" w:hAnsi="Courier New" w:cs="Courier New" w:hint="default"/>
      </w:rPr>
    </w:lvl>
    <w:lvl w:ilvl="1" w:tplc="4E0216D0">
      <w:start w:val="1"/>
      <w:numFmt w:val="bullet"/>
      <w:lvlText w:val="o"/>
      <w:lvlJc w:val="left"/>
      <w:pPr>
        <w:ind w:left="1440" w:hanging="360"/>
      </w:pPr>
      <w:rPr>
        <w:rFonts w:ascii="Courier New" w:hAnsi="Courier New" w:cs="Courier New" w:hint="default"/>
      </w:rPr>
    </w:lvl>
    <w:lvl w:ilvl="2" w:tplc="AB5ED3CE">
      <w:start w:val="1"/>
      <w:numFmt w:val="bullet"/>
      <w:lvlText w:val=""/>
      <w:lvlJc w:val="left"/>
      <w:pPr>
        <w:ind w:left="2160" w:hanging="360"/>
      </w:pPr>
      <w:rPr>
        <w:rFonts w:ascii="Wingdings" w:hAnsi="Wingdings" w:hint="default"/>
      </w:rPr>
    </w:lvl>
    <w:lvl w:ilvl="3" w:tplc="2E56E5E6" w:tentative="1">
      <w:start w:val="1"/>
      <w:numFmt w:val="bullet"/>
      <w:lvlText w:val=""/>
      <w:lvlJc w:val="left"/>
      <w:pPr>
        <w:ind w:left="2880" w:hanging="360"/>
      </w:pPr>
      <w:rPr>
        <w:rFonts w:ascii="Symbol" w:hAnsi="Symbol" w:hint="default"/>
      </w:rPr>
    </w:lvl>
    <w:lvl w:ilvl="4" w:tplc="3D18213E" w:tentative="1">
      <w:start w:val="1"/>
      <w:numFmt w:val="bullet"/>
      <w:lvlText w:val="o"/>
      <w:lvlJc w:val="left"/>
      <w:pPr>
        <w:ind w:left="3600" w:hanging="360"/>
      </w:pPr>
      <w:rPr>
        <w:rFonts w:ascii="Courier New" w:hAnsi="Courier New" w:cs="Courier New" w:hint="default"/>
      </w:rPr>
    </w:lvl>
    <w:lvl w:ilvl="5" w:tplc="A214611E" w:tentative="1">
      <w:start w:val="1"/>
      <w:numFmt w:val="bullet"/>
      <w:lvlText w:val=""/>
      <w:lvlJc w:val="left"/>
      <w:pPr>
        <w:ind w:left="4320" w:hanging="360"/>
      </w:pPr>
      <w:rPr>
        <w:rFonts w:ascii="Wingdings" w:hAnsi="Wingdings" w:hint="default"/>
      </w:rPr>
    </w:lvl>
    <w:lvl w:ilvl="6" w:tplc="110C4A44" w:tentative="1">
      <w:start w:val="1"/>
      <w:numFmt w:val="bullet"/>
      <w:lvlText w:val=""/>
      <w:lvlJc w:val="left"/>
      <w:pPr>
        <w:ind w:left="5040" w:hanging="360"/>
      </w:pPr>
      <w:rPr>
        <w:rFonts w:ascii="Symbol" w:hAnsi="Symbol" w:hint="default"/>
      </w:rPr>
    </w:lvl>
    <w:lvl w:ilvl="7" w:tplc="84985B06" w:tentative="1">
      <w:start w:val="1"/>
      <w:numFmt w:val="bullet"/>
      <w:lvlText w:val="o"/>
      <w:lvlJc w:val="left"/>
      <w:pPr>
        <w:ind w:left="5760" w:hanging="360"/>
      </w:pPr>
      <w:rPr>
        <w:rFonts w:ascii="Courier New" w:hAnsi="Courier New" w:cs="Courier New" w:hint="default"/>
      </w:rPr>
    </w:lvl>
    <w:lvl w:ilvl="8" w:tplc="6A04B04A" w:tentative="1">
      <w:start w:val="1"/>
      <w:numFmt w:val="bullet"/>
      <w:lvlText w:val=""/>
      <w:lvlJc w:val="left"/>
      <w:pPr>
        <w:ind w:left="6480" w:hanging="360"/>
      </w:pPr>
      <w:rPr>
        <w:rFonts w:ascii="Wingdings" w:hAnsi="Wingdings" w:hint="default"/>
      </w:rPr>
    </w:lvl>
  </w:abstractNum>
  <w:abstractNum w:abstractNumId="19" w15:restartNumberingAfterBreak="0">
    <w:nsid w:val="0D035682"/>
    <w:multiLevelType w:val="multilevel"/>
    <w:tmpl w:val="0419001F"/>
    <w:styleLink w:val="10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D4661CF"/>
    <w:multiLevelType w:val="multilevel"/>
    <w:tmpl w:val="0419001F"/>
    <w:styleLink w:val="2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DB058F8"/>
    <w:multiLevelType w:val="multilevel"/>
    <w:tmpl w:val="0419001F"/>
    <w:styleLink w:val="2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F1F3EDF"/>
    <w:multiLevelType w:val="multilevel"/>
    <w:tmpl w:val="0419001F"/>
    <w:styleLink w:val="2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F9D2D0C"/>
    <w:multiLevelType w:val="multilevel"/>
    <w:tmpl w:val="0419001F"/>
    <w:styleLink w:val="1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1260DF8"/>
    <w:multiLevelType w:val="multilevel"/>
    <w:tmpl w:val="347CC7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14420F8"/>
    <w:multiLevelType w:val="hybridMultilevel"/>
    <w:tmpl w:val="26468EB6"/>
    <w:lvl w:ilvl="0" w:tplc="0419000F">
      <w:start w:val="1"/>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26" w15:restartNumberingAfterBreak="0">
    <w:nsid w:val="125B5B5B"/>
    <w:multiLevelType w:val="multilevel"/>
    <w:tmpl w:val="FE7807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3821081"/>
    <w:multiLevelType w:val="hybridMultilevel"/>
    <w:tmpl w:val="E95868DC"/>
    <w:lvl w:ilvl="0" w:tplc="099861C2">
      <w:start w:val="1"/>
      <w:numFmt w:val="bullet"/>
      <w:pStyle w:val="6"/>
      <w:lvlText w:val=""/>
      <w:lvlJc w:val="left"/>
      <w:pPr>
        <w:ind w:left="1356" w:hanging="360"/>
      </w:pPr>
      <w:rPr>
        <w:rFonts w:ascii="Symbol" w:hAnsi="Symbol" w:hint="default"/>
      </w:rPr>
    </w:lvl>
    <w:lvl w:ilvl="1" w:tplc="04190019" w:tentative="1">
      <w:start w:val="1"/>
      <w:numFmt w:val="bullet"/>
      <w:lvlText w:val="o"/>
      <w:lvlJc w:val="left"/>
      <w:pPr>
        <w:ind w:left="2076" w:hanging="360"/>
      </w:pPr>
      <w:rPr>
        <w:rFonts w:ascii="Courier New" w:hAnsi="Courier New" w:cs="Courier New" w:hint="default"/>
      </w:rPr>
    </w:lvl>
    <w:lvl w:ilvl="2" w:tplc="0419001B" w:tentative="1">
      <w:start w:val="1"/>
      <w:numFmt w:val="bullet"/>
      <w:lvlText w:val=""/>
      <w:lvlJc w:val="left"/>
      <w:pPr>
        <w:ind w:left="2796" w:hanging="360"/>
      </w:pPr>
      <w:rPr>
        <w:rFonts w:ascii="Wingdings" w:hAnsi="Wingdings" w:hint="default"/>
      </w:rPr>
    </w:lvl>
    <w:lvl w:ilvl="3" w:tplc="0419000F" w:tentative="1">
      <w:start w:val="1"/>
      <w:numFmt w:val="bullet"/>
      <w:lvlText w:val=""/>
      <w:lvlJc w:val="left"/>
      <w:pPr>
        <w:ind w:left="3516" w:hanging="360"/>
      </w:pPr>
      <w:rPr>
        <w:rFonts w:ascii="Symbol" w:hAnsi="Symbol" w:hint="default"/>
      </w:rPr>
    </w:lvl>
    <w:lvl w:ilvl="4" w:tplc="04190019" w:tentative="1">
      <w:start w:val="1"/>
      <w:numFmt w:val="bullet"/>
      <w:lvlText w:val="o"/>
      <w:lvlJc w:val="left"/>
      <w:pPr>
        <w:ind w:left="4236" w:hanging="360"/>
      </w:pPr>
      <w:rPr>
        <w:rFonts w:ascii="Courier New" w:hAnsi="Courier New" w:cs="Courier New" w:hint="default"/>
      </w:rPr>
    </w:lvl>
    <w:lvl w:ilvl="5" w:tplc="0419001B" w:tentative="1">
      <w:start w:val="1"/>
      <w:numFmt w:val="bullet"/>
      <w:lvlText w:val=""/>
      <w:lvlJc w:val="left"/>
      <w:pPr>
        <w:ind w:left="4956" w:hanging="360"/>
      </w:pPr>
      <w:rPr>
        <w:rFonts w:ascii="Wingdings" w:hAnsi="Wingdings" w:hint="default"/>
      </w:rPr>
    </w:lvl>
    <w:lvl w:ilvl="6" w:tplc="0419000F" w:tentative="1">
      <w:start w:val="1"/>
      <w:numFmt w:val="bullet"/>
      <w:lvlText w:val=""/>
      <w:lvlJc w:val="left"/>
      <w:pPr>
        <w:ind w:left="5676" w:hanging="360"/>
      </w:pPr>
      <w:rPr>
        <w:rFonts w:ascii="Symbol" w:hAnsi="Symbol" w:hint="default"/>
      </w:rPr>
    </w:lvl>
    <w:lvl w:ilvl="7" w:tplc="04190019" w:tentative="1">
      <w:start w:val="1"/>
      <w:numFmt w:val="bullet"/>
      <w:lvlText w:val="o"/>
      <w:lvlJc w:val="left"/>
      <w:pPr>
        <w:ind w:left="6396" w:hanging="360"/>
      </w:pPr>
      <w:rPr>
        <w:rFonts w:ascii="Courier New" w:hAnsi="Courier New" w:cs="Courier New" w:hint="default"/>
      </w:rPr>
    </w:lvl>
    <w:lvl w:ilvl="8" w:tplc="0419001B" w:tentative="1">
      <w:start w:val="1"/>
      <w:numFmt w:val="bullet"/>
      <w:lvlText w:val=""/>
      <w:lvlJc w:val="left"/>
      <w:pPr>
        <w:ind w:left="7116" w:hanging="360"/>
      </w:pPr>
      <w:rPr>
        <w:rFonts w:ascii="Wingdings" w:hAnsi="Wingdings" w:hint="default"/>
      </w:rPr>
    </w:lvl>
  </w:abstractNum>
  <w:abstractNum w:abstractNumId="28" w15:restartNumberingAfterBreak="0">
    <w:nsid w:val="14536BAF"/>
    <w:multiLevelType w:val="multilevel"/>
    <w:tmpl w:val="AE42CF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7B0618C"/>
    <w:multiLevelType w:val="multilevel"/>
    <w:tmpl w:val="0419001F"/>
    <w:styleLink w:val="3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96D1B4A"/>
    <w:multiLevelType w:val="hybridMultilevel"/>
    <w:tmpl w:val="3B3255A8"/>
    <w:lvl w:ilvl="0" w:tplc="C8ECA878">
      <w:start w:val="1"/>
      <w:numFmt w:val="decimal"/>
      <w:lvlText w:val="5.%1."/>
      <w:lvlJc w:val="left"/>
      <w:pPr>
        <w:ind w:left="928" w:hanging="360"/>
      </w:pPr>
      <w:rPr>
        <w:rFonts w:ascii="Times New Roman" w:hAnsi="Times New Roman" w:cs="Times New Roman" w:hint="default"/>
        <w:b w:val="0"/>
        <w:strike w:val="0"/>
      </w:rPr>
    </w:lvl>
    <w:lvl w:ilvl="1" w:tplc="84FC23AE">
      <w:start w:val="1"/>
      <w:numFmt w:val="lowerLetter"/>
      <w:lvlText w:val="%2."/>
      <w:lvlJc w:val="left"/>
      <w:pPr>
        <w:ind w:left="2928" w:hanging="360"/>
      </w:pPr>
    </w:lvl>
    <w:lvl w:ilvl="2" w:tplc="1B96A726" w:tentative="1">
      <w:start w:val="1"/>
      <w:numFmt w:val="lowerRoman"/>
      <w:lvlText w:val="%3."/>
      <w:lvlJc w:val="right"/>
      <w:pPr>
        <w:ind w:left="3648" w:hanging="180"/>
      </w:pPr>
    </w:lvl>
    <w:lvl w:ilvl="3" w:tplc="FE2C9938" w:tentative="1">
      <w:start w:val="1"/>
      <w:numFmt w:val="decimal"/>
      <w:lvlText w:val="%4."/>
      <w:lvlJc w:val="left"/>
      <w:pPr>
        <w:ind w:left="4368" w:hanging="360"/>
      </w:pPr>
    </w:lvl>
    <w:lvl w:ilvl="4" w:tplc="A870633E" w:tentative="1">
      <w:start w:val="1"/>
      <w:numFmt w:val="lowerLetter"/>
      <w:lvlText w:val="%5."/>
      <w:lvlJc w:val="left"/>
      <w:pPr>
        <w:ind w:left="5088" w:hanging="360"/>
      </w:pPr>
    </w:lvl>
    <w:lvl w:ilvl="5" w:tplc="A1526616" w:tentative="1">
      <w:start w:val="1"/>
      <w:numFmt w:val="lowerRoman"/>
      <w:lvlText w:val="%6."/>
      <w:lvlJc w:val="right"/>
      <w:pPr>
        <w:ind w:left="5808" w:hanging="180"/>
      </w:pPr>
    </w:lvl>
    <w:lvl w:ilvl="6" w:tplc="D2048AEE" w:tentative="1">
      <w:start w:val="1"/>
      <w:numFmt w:val="decimal"/>
      <w:lvlText w:val="%7."/>
      <w:lvlJc w:val="left"/>
      <w:pPr>
        <w:ind w:left="6528" w:hanging="360"/>
      </w:pPr>
    </w:lvl>
    <w:lvl w:ilvl="7" w:tplc="5804FB10" w:tentative="1">
      <w:start w:val="1"/>
      <w:numFmt w:val="lowerLetter"/>
      <w:lvlText w:val="%8."/>
      <w:lvlJc w:val="left"/>
      <w:pPr>
        <w:ind w:left="7248" w:hanging="360"/>
      </w:pPr>
    </w:lvl>
    <w:lvl w:ilvl="8" w:tplc="2C24AF3A" w:tentative="1">
      <w:start w:val="1"/>
      <w:numFmt w:val="lowerRoman"/>
      <w:lvlText w:val="%9."/>
      <w:lvlJc w:val="right"/>
      <w:pPr>
        <w:ind w:left="7968" w:hanging="180"/>
      </w:pPr>
    </w:lvl>
  </w:abstractNum>
  <w:abstractNum w:abstractNumId="31" w15:restartNumberingAfterBreak="0">
    <w:nsid w:val="19DD6A2C"/>
    <w:multiLevelType w:val="multilevel"/>
    <w:tmpl w:val="B3CC4C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2E25E6"/>
    <w:multiLevelType w:val="multilevel"/>
    <w:tmpl w:val="0419001F"/>
    <w:styleLink w:val="3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EBF3243"/>
    <w:multiLevelType w:val="hybridMultilevel"/>
    <w:tmpl w:val="F998D08C"/>
    <w:lvl w:ilvl="0" w:tplc="6026E73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1EC81363"/>
    <w:multiLevelType w:val="multilevel"/>
    <w:tmpl w:val="0419001F"/>
    <w:styleLink w:val="1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1156685"/>
    <w:multiLevelType w:val="multilevel"/>
    <w:tmpl w:val="0419001F"/>
    <w:styleLink w:val="3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29E407E"/>
    <w:multiLevelType w:val="multilevel"/>
    <w:tmpl w:val="0419001F"/>
    <w:styleLink w:val="1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2C34E02"/>
    <w:multiLevelType w:val="multilevel"/>
    <w:tmpl w:val="B574B38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2C92F7E"/>
    <w:multiLevelType w:val="hybridMultilevel"/>
    <w:tmpl w:val="3E768C26"/>
    <w:lvl w:ilvl="0" w:tplc="E2FA39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9" w15:restartNumberingAfterBreak="0">
    <w:nsid w:val="234F4E8D"/>
    <w:multiLevelType w:val="multilevel"/>
    <w:tmpl w:val="9274DEA2"/>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43A038E"/>
    <w:multiLevelType w:val="multilevel"/>
    <w:tmpl w:val="0419001F"/>
    <w:styleLink w:val="1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4D413C4"/>
    <w:multiLevelType w:val="multilevel"/>
    <w:tmpl w:val="926EEE58"/>
    <w:lvl w:ilvl="0">
      <w:start w:val="5"/>
      <w:numFmt w:val="decimal"/>
      <w:lvlText w:val="%1."/>
      <w:lvlJc w:val="left"/>
      <w:pPr>
        <w:ind w:left="2508" w:hanging="360"/>
      </w:pPr>
      <w:rPr>
        <w:rFonts w:hint="default"/>
      </w:rPr>
    </w:lvl>
    <w:lvl w:ilvl="1">
      <w:start w:val="3"/>
      <w:numFmt w:val="decimal"/>
      <w:isLgl/>
      <w:lvlText w:val="%1.%2."/>
      <w:lvlJc w:val="left"/>
      <w:pPr>
        <w:ind w:left="2868"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322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440"/>
      </w:pPr>
      <w:rPr>
        <w:rFonts w:hint="default"/>
      </w:rPr>
    </w:lvl>
    <w:lvl w:ilvl="6">
      <w:start w:val="1"/>
      <w:numFmt w:val="decimal"/>
      <w:isLgl/>
      <w:lvlText w:val="%1.%2.%3.%4.%5.%6.%7."/>
      <w:lvlJc w:val="left"/>
      <w:pPr>
        <w:ind w:left="3948" w:hanging="1800"/>
      </w:pPr>
      <w:rPr>
        <w:rFonts w:hint="default"/>
      </w:rPr>
    </w:lvl>
    <w:lvl w:ilvl="7">
      <w:start w:val="1"/>
      <w:numFmt w:val="decimal"/>
      <w:isLgl/>
      <w:lvlText w:val="%1.%2.%3.%4.%5.%6.%7.%8."/>
      <w:lvlJc w:val="left"/>
      <w:pPr>
        <w:ind w:left="3948" w:hanging="1800"/>
      </w:pPr>
      <w:rPr>
        <w:rFonts w:hint="default"/>
      </w:rPr>
    </w:lvl>
    <w:lvl w:ilvl="8">
      <w:start w:val="1"/>
      <w:numFmt w:val="decimal"/>
      <w:isLgl/>
      <w:lvlText w:val="%1.%2.%3.%4.%5.%6.%7.%8.%9."/>
      <w:lvlJc w:val="left"/>
      <w:pPr>
        <w:ind w:left="4308" w:hanging="2160"/>
      </w:pPr>
      <w:rPr>
        <w:rFonts w:hint="default"/>
      </w:rPr>
    </w:lvl>
  </w:abstractNum>
  <w:abstractNum w:abstractNumId="42" w15:restartNumberingAfterBreak="0">
    <w:nsid w:val="258E6208"/>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5FF60EA"/>
    <w:multiLevelType w:val="singleLevel"/>
    <w:tmpl w:val="0419000F"/>
    <w:lvl w:ilvl="0">
      <w:start w:val="1"/>
      <w:numFmt w:val="decimal"/>
      <w:lvlText w:val="%1."/>
      <w:lvlJc w:val="left"/>
      <w:pPr>
        <w:ind w:left="360" w:hanging="360"/>
      </w:pPr>
    </w:lvl>
  </w:abstractNum>
  <w:abstractNum w:abstractNumId="44" w15:restartNumberingAfterBreak="0">
    <w:nsid w:val="272272EC"/>
    <w:multiLevelType w:val="hybridMultilevel"/>
    <w:tmpl w:val="08DAD12A"/>
    <w:lvl w:ilvl="0" w:tplc="AF2A6A7A">
      <w:start w:val="1"/>
      <w:numFmt w:val="bullet"/>
      <w:lvlText w:val=""/>
      <w:lvlJc w:val="left"/>
      <w:pPr>
        <w:ind w:left="1429" w:hanging="360"/>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277578E9"/>
    <w:multiLevelType w:val="multilevel"/>
    <w:tmpl w:val="C9D45B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7AF28C0"/>
    <w:multiLevelType w:val="multilevel"/>
    <w:tmpl w:val="F6E661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9AD0A8D"/>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A054126"/>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E54784C"/>
    <w:multiLevelType w:val="multilevel"/>
    <w:tmpl w:val="0419001F"/>
    <w:styleLink w:val="26"/>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02A6911"/>
    <w:multiLevelType w:val="hybridMultilevel"/>
    <w:tmpl w:val="93ACC5C8"/>
    <w:lvl w:ilvl="0" w:tplc="AFDE5C40">
      <w:start w:val="1"/>
      <w:numFmt w:val="decimal"/>
      <w:suff w:val="space"/>
      <w:lvlText w:val="%1."/>
      <w:lvlJc w:val="left"/>
      <w:pPr>
        <w:ind w:left="0" w:firstLine="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15:restartNumberingAfterBreak="0">
    <w:nsid w:val="30D21FBF"/>
    <w:multiLevelType w:val="hybridMultilevel"/>
    <w:tmpl w:val="9CC0DF60"/>
    <w:lvl w:ilvl="0" w:tplc="C38EBCB6">
      <w:start w:val="1"/>
      <w:numFmt w:val="bullet"/>
      <w:lvlText w:val=""/>
      <w:lvlJc w:val="left"/>
      <w:pPr>
        <w:ind w:left="1499" w:hanging="360"/>
      </w:pPr>
      <w:rPr>
        <w:rFonts w:ascii="Symbol" w:hAnsi="Symbol" w:hint="default"/>
      </w:rPr>
    </w:lvl>
    <w:lvl w:ilvl="1" w:tplc="2F288496" w:tentative="1">
      <w:start w:val="1"/>
      <w:numFmt w:val="bullet"/>
      <w:lvlText w:val="o"/>
      <w:lvlJc w:val="left"/>
      <w:pPr>
        <w:ind w:left="2219" w:hanging="360"/>
      </w:pPr>
      <w:rPr>
        <w:rFonts w:ascii="Courier New" w:hAnsi="Courier New" w:cs="Courier New" w:hint="default"/>
      </w:rPr>
    </w:lvl>
    <w:lvl w:ilvl="2" w:tplc="E03A8E94" w:tentative="1">
      <w:start w:val="1"/>
      <w:numFmt w:val="bullet"/>
      <w:lvlText w:val=""/>
      <w:lvlJc w:val="left"/>
      <w:pPr>
        <w:ind w:left="2939" w:hanging="360"/>
      </w:pPr>
      <w:rPr>
        <w:rFonts w:ascii="Wingdings" w:hAnsi="Wingdings" w:hint="default"/>
      </w:rPr>
    </w:lvl>
    <w:lvl w:ilvl="3" w:tplc="6BBA4784" w:tentative="1">
      <w:start w:val="1"/>
      <w:numFmt w:val="bullet"/>
      <w:lvlText w:val=""/>
      <w:lvlJc w:val="left"/>
      <w:pPr>
        <w:ind w:left="3659" w:hanging="360"/>
      </w:pPr>
      <w:rPr>
        <w:rFonts w:ascii="Symbol" w:hAnsi="Symbol" w:hint="default"/>
      </w:rPr>
    </w:lvl>
    <w:lvl w:ilvl="4" w:tplc="F694227C" w:tentative="1">
      <w:start w:val="1"/>
      <w:numFmt w:val="bullet"/>
      <w:lvlText w:val="o"/>
      <w:lvlJc w:val="left"/>
      <w:pPr>
        <w:ind w:left="4379" w:hanging="360"/>
      </w:pPr>
      <w:rPr>
        <w:rFonts w:ascii="Courier New" w:hAnsi="Courier New" w:cs="Courier New" w:hint="default"/>
      </w:rPr>
    </w:lvl>
    <w:lvl w:ilvl="5" w:tplc="3D4AA0FE" w:tentative="1">
      <w:start w:val="1"/>
      <w:numFmt w:val="bullet"/>
      <w:lvlText w:val=""/>
      <w:lvlJc w:val="left"/>
      <w:pPr>
        <w:ind w:left="5099" w:hanging="360"/>
      </w:pPr>
      <w:rPr>
        <w:rFonts w:ascii="Wingdings" w:hAnsi="Wingdings" w:hint="default"/>
      </w:rPr>
    </w:lvl>
    <w:lvl w:ilvl="6" w:tplc="CB9E0A88" w:tentative="1">
      <w:start w:val="1"/>
      <w:numFmt w:val="bullet"/>
      <w:lvlText w:val=""/>
      <w:lvlJc w:val="left"/>
      <w:pPr>
        <w:ind w:left="5819" w:hanging="360"/>
      </w:pPr>
      <w:rPr>
        <w:rFonts w:ascii="Symbol" w:hAnsi="Symbol" w:hint="default"/>
      </w:rPr>
    </w:lvl>
    <w:lvl w:ilvl="7" w:tplc="7AA80EC8" w:tentative="1">
      <w:start w:val="1"/>
      <w:numFmt w:val="bullet"/>
      <w:lvlText w:val="o"/>
      <w:lvlJc w:val="left"/>
      <w:pPr>
        <w:ind w:left="6539" w:hanging="360"/>
      </w:pPr>
      <w:rPr>
        <w:rFonts w:ascii="Courier New" w:hAnsi="Courier New" w:cs="Courier New" w:hint="default"/>
      </w:rPr>
    </w:lvl>
    <w:lvl w:ilvl="8" w:tplc="9318904A" w:tentative="1">
      <w:start w:val="1"/>
      <w:numFmt w:val="bullet"/>
      <w:lvlText w:val=""/>
      <w:lvlJc w:val="left"/>
      <w:pPr>
        <w:ind w:left="7259" w:hanging="360"/>
      </w:pPr>
      <w:rPr>
        <w:rFonts w:ascii="Wingdings" w:hAnsi="Wingdings" w:hint="default"/>
      </w:rPr>
    </w:lvl>
  </w:abstractNum>
  <w:abstractNum w:abstractNumId="52" w15:restartNumberingAfterBreak="0">
    <w:nsid w:val="31BA56F7"/>
    <w:multiLevelType w:val="multilevel"/>
    <w:tmpl w:val="16A292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1FE29D7"/>
    <w:multiLevelType w:val="multilevel"/>
    <w:tmpl w:val="B406F3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38078A2"/>
    <w:multiLevelType w:val="hybridMultilevel"/>
    <w:tmpl w:val="3CF4C4F0"/>
    <w:lvl w:ilvl="0" w:tplc="95D47BC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15:restartNumberingAfterBreak="0">
    <w:nsid w:val="34420812"/>
    <w:multiLevelType w:val="hybridMultilevel"/>
    <w:tmpl w:val="84287A22"/>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15:restartNumberingAfterBreak="0">
    <w:nsid w:val="34490187"/>
    <w:multiLevelType w:val="hybridMultilevel"/>
    <w:tmpl w:val="76480C5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7" w15:restartNumberingAfterBreak="0">
    <w:nsid w:val="37587B56"/>
    <w:multiLevelType w:val="hybridMultilevel"/>
    <w:tmpl w:val="C0CAA168"/>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8" w15:restartNumberingAfterBreak="0">
    <w:nsid w:val="385A1675"/>
    <w:multiLevelType w:val="multilevel"/>
    <w:tmpl w:val="0419001F"/>
    <w:styleLink w:val="3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9454443"/>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39E95DD9"/>
    <w:multiLevelType w:val="multilevel"/>
    <w:tmpl w:val="0419001F"/>
    <w:styleLink w:val="9"/>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3B39438B"/>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3BD75A6E"/>
    <w:multiLevelType w:val="multilevel"/>
    <w:tmpl w:val="0419001F"/>
    <w:styleLink w:val="1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D1D4209"/>
    <w:multiLevelType w:val="hybridMultilevel"/>
    <w:tmpl w:val="33F46C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4" w15:restartNumberingAfterBreak="0">
    <w:nsid w:val="3D272FD9"/>
    <w:multiLevelType w:val="hybridMultilevel"/>
    <w:tmpl w:val="26468EB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5" w15:restartNumberingAfterBreak="0">
    <w:nsid w:val="3E07585E"/>
    <w:multiLevelType w:val="multilevel"/>
    <w:tmpl w:val="0419001F"/>
    <w:styleLink w:val="2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ED53F38"/>
    <w:multiLevelType w:val="multilevel"/>
    <w:tmpl w:val="04963A9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3FAC7051"/>
    <w:multiLevelType w:val="multilevel"/>
    <w:tmpl w:val="0419001F"/>
    <w:styleLink w:val="4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2B27AA6"/>
    <w:multiLevelType w:val="hybridMultilevel"/>
    <w:tmpl w:val="2DEC3CF6"/>
    <w:lvl w:ilvl="0" w:tplc="3E861EF0">
      <w:start w:val="1"/>
      <w:numFmt w:val="bullet"/>
      <w:lvlText w:val=""/>
      <w:lvlJc w:val="left"/>
      <w:pPr>
        <w:ind w:left="1570" w:hanging="360"/>
      </w:pPr>
      <w:rPr>
        <w:rFonts w:ascii="Symbol" w:hAnsi="Symbol" w:hint="default"/>
        <w:b/>
        <w:strike w:val="0"/>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69" w15:restartNumberingAfterBreak="0">
    <w:nsid w:val="435543BC"/>
    <w:multiLevelType w:val="multilevel"/>
    <w:tmpl w:val="7B9ED9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703792C"/>
    <w:multiLevelType w:val="multilevel"/>
    <w:tmpl w:val="CCA0AD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48FE7D85"/>
    <w:multiLevelType w:val="multilevel"/>
    <w:tmpl w:val="0419001F"/>
    <w:styleLink w:val="1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9BB50EF"/>
    <w:multiLevelType w:val="hybridMultilevel"/>
    <w:tmpl w:val="10CCA780"/>
    <w:lvl w:ilvl="0" w:tplc="3E861EF0">
      <w:start w:val="1"/>
      <w:numFmt w:val="bullet"/>
      <w:lvlText w:val=""/>
      <w:lvlJc w:val="left"/>
      <w:pPr>
        <w:ind w:left="1500" w:hanging="360"/>
      </w:pPr>
      <w:rPr>
        <w:rFonts w:ascii="Symbol" w:hAnsi="Symbol" w:hint="default"/>
        <w:b/>
        <w:strike w:val="0"/>
      </w:rPr>
    </w:lvl>
    <w:lvl w:ilvl="1" w:tplc="63E006CE" w:tentative="1">
      <w:start w:val="1"/>
      <w:numFmt w:val="bullet"/>
      <w:lvlText w:val="o"/>
      <w:lvlJc w:val="left"/>
      <w:pPr>
        <w:ind w:left="2220" w:hanging="360"/>
      </w:pPr>
      <w:rPr>
        <w:rFonts w:ascii="Courier New" w:hAnsi="Courier New" w:cs="Courier New" w:hint="default"/>
      </w:rPr>
    </w:lvl>
    <w:lvl w:ilvl="2" w:tplc="8D4659EC" w:tentative="1">
      <w:start w:val="1"/>
      <w:numFmt w:val="bullet"/>
      <w:lvlText w:val=""/>
      <w:lvlJc w:val="left"/>
      <w:pPr>
        <w:ind w:left="2940" w:hanging="360"/>
      </w:pPr>
      <w:rPr>
        <w:rFonts w:ascii="Wingdings" w:hAnsi="Wingdings" w:hint="default"/>
      </w:rPr>
    </w:lvl>
    <w:lvl w:ilvl="3" w:tplc="1D20B4EC" w:tentative="1">
      <w:start w:val="1"/>
      <w:numFmt w:val="bullet"/>
      <w:lvlText w:val=""/>
      <w:lvlJc w:val="left"/>
      <w:pPr>
        <w:ind w:left="3660" w:hanging="360"/>
      </w:pPr>
      <w:rPr>
        <w:rFonts w:ascii="Symbol" w:hAnsi="Symbol" w:hint="default"/>
      </w:rPr>
    </w:lvl>
    <w:lvl w:ilvl="4" w:tplc="7A661074" w:tentative="1">
      <w:start w:val="1"/>
      <w:numFmt w:val="bullet"/>
      <w:lvlText w:val="o"/>
      <w:lvlJc w:val="left"/>
      <w:pPr>
        <w:ind w:left="4380" w:hanging="360"/>
      </w:pPr>
      <w:rPr>
        <w:rFonts w:ascii="Courier New" w:hAnsi="Courier New" w:cs="Courier New" w:hint="default"/>
      </w:rPr>
    </w:lvl>
    <w:lvl w:ilvl="5" w:tplc="79E6FED4" w:tentative="1">
      <w:start w:val="1"/>
      <w:numFmt w:val="bullet"/>
      <w:lvlText w:val=""/>
      <w:lvlJc w:val="left"/>
      <w:pPr>
        <w:ind w:left="5100" w:hanging="360"/>
      </w:pPr>
      <w:rPr>
        <w:rFonts w:ascii="Wingdings" w:hAnsi="Wingdings" w:hint="default"/>
      </w:rPr>
    </w:lvl>
    <w:lvl w:ilvl="6" w:tplc="ADA8B90E" w:tentative="1">
      <w:start w:val="1"/>
      <w:numFmt w:val="bullet"/>
      <w:lvlText w:val=""/>
      <w:lvlJc w:val="left"/>
      <w:pPr>
        <w:ind w:left="5820" w:hanging="360"/>
      </w:pPr>
      <w:rPr>
        <w:rFonts w:ascii="Symbol" w:hAnsi="Symbol" w:hint="default"/>
      </w:rPr>
    </w:lvl>
    <w:lvl w:ilvl="7" w:tplc="CB200216" w:tentative="1">
      <w:start w:val="1"/>
      <w:numFmt w:val="bullet"/>
      <w:lvlText w:val="o"/>
      <w:lvlJc w:val="left"/>
      <w:pPr>
        <w:ind w:left="6540" w:hanging="360"/>
      </w:pPr>
      <w:rPr>
        <w:rFonts w:ascii="Courier New" w:hAnsi="Courier New" w:cs="Courier New" w:hint="default"/>
      </w:rPr>
    </w:lvl>
    <w:lvl w:ilvl="8" w:tplc="4DBEE4A6" w:tentative="1">
      <w:start w:val="1"/>
      <w:numFmt w:val="bullet"/>
      <w:lvlText w:val=""/>
      <w:lvlJc w:val="left"/>
      <w:pPr>
        <w:ind w:left="7260" w:hanging="360"/>
      </w:pPr>
      <w:rPr>
        <w:rFonts w:ascii="Wingdings" w:hAnsi="Wingdings" w:hint="default"/>
      </w:rPr>
    </w:lvl>
  </w:abstractNum>
  <w:abstractNum w:abstractNumId="73" w15:restartNumberingAfterBreak="0">
    <w:nsid w:val="49E17F57"/>
    <w:multiLevelType w:val="multilevel"/>
    <w:tmpl w:val="1D76B7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A0015CE"/>
    <w:multiLevelType w:val="hybridMultilevel"/>
    <w:tmpl w:val="A22E4B18"/>
    <w:lvl w:ilvl="0" w:tplc="5EE87164">
      <w:start w:val="1"/>
      <w:numFmt w:val="decimal"/>
      <w:lvlText w:val="6.2.%1."/>
      <w:lvlJc w:val="left"/>
      <w:pPr>
        <w:ind w:left="1429" w:hanging="360"/>
      </w:pPr>
      <w:rPr>
        <w:rFonts w:hint="default"/>
        <w:b w:val="0"/>
        <w:strike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75" w15:restartNumberingAfterBreak="0">
    <w:nsid w:val="4E3879BC"/>
    <w:multiLevelType w:val="multilevel"/>
    <w:tmpl w:val="01D47C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E56799E"/>
    <w:multiLevelType w:val="multilevel"/>
    <w:tmpl w:val="D39473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F6355D7"/>
    <w:multiLevelType w:val="multilevel"/>
    <w:tmpl w:val="D91C9D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F8F643D"/>
    <w:multiLevelType w:val="multilevel"/>
    <w:tmpl w:val="8F9CFE4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1F32F95"/>
    <w:multiLevelType w:val="multilevel"/>
    <w:tmpl w:val="0419001F"/>
    <w:styleLink w:val="7"/>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24202E5"/>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65842E5"/>
    <w:multiLevelType w:val="multilevel"/>
    <w:tmpl w:val="0419001F"/>
    <w:styleLink w:val="1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56B92E31"/>
    <w:multiLevelType w:val="multilevel"/>
    <w:tmpl w:val="0419001F"/>
    <w:styleLink w:val="3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57551757"/>
    <w:multiLevelType w:val="multilevel"/>
    <w:tmpl w:val="3A961A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8A74804"/>
    <w:multiLevelType w:val="multilevel"/>
    <w:tmpl w:val="0419001F"/>
    <w:styleLink w:val="32"/>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58E34A5A"/>
    <w:multiLevelType w:val="hybridMultilevel"/>
    <w:tmpl w:val="745C8088"/>
    <w:lvl w:ilvl="0" w:tplc="1918F17A">
      <w:start w:val="1"/>
      <w:numFmt w:val="decimal"/>
      <w:suff w:val="space"/>
      <w:lvlText w:val="%1."/>
      <w:lvlJc w:val="left"/>
      <w:pPr>
        <w:ind w:left="0" w:firstLine="0"/>
      </w:pPr>
      <w:rPr>
        <w:rFonts w:hint="default"/>
      </w:rPr>
    </w:lvl>
    <w:lvl w:ilvl="1" w:tplc="DCB21A96">
      <w:start w:val="1"/>
      <w:numFmt w:val="lowerLetter"/>
      <w:lvlText w:val="%2."/>
      <w:lvlJc w:val="left"/>
      <w:pPr>
        <w:ind w:left="1363" w:hanging="360"/>
      </w:pPr>
    </w:lvl>
    <w:lvl w:ilvl="2" w:tplc="3BA233B0">
      <w:start w:val="1"/>
      <w:numFmt w:val="lowerRoman"/>
      <w:lvlText w:val="%3."/>
      <w:lvlJc w:val="right"/>
      <w:pPr>
        <w:ind w:left="2083" w:hanging="180"/>
      </w:pPr>
    </w:lvl>
    <w:lvl w:ilvl="3" w:tplc="5186DBB0">
      <w:start w:val="1"/>
      <w:numFmt w:val="decimal"/>
      <w:lvlText w:val="%4."/>
      <w:lvlJc w:val="left"/>
      <w:pPr>
        <w:ind w:left="2803" w:hanging="360"/>
      </w:pPr>
    </w:lvl>
    <w:lvl w:ilvl="4" w:tplc="B08A54C0">
      <w:start w:val="1"/>
      <w:numFmt w:val="lowerLetter"/>
      <w:lvlText w:val="%5."/>
      <w:lvlJc w:val="left"/>
      <w:pPr>
        <w:ind w:left="3523" w:hanging="360"/>
      </w:pPr>
    </w:lvl>
    <w:lvl w:ilvl="5" w:tplc="9AAE7F4E">
      <w:start w:val="1"/>
      <w:numFmt w:val="lowerRoman"/>
      <w:lvlText w:val="%6."/>
      <w:lvlJc w:val="right"/>
      <w:pPr>
        <w:ind w:left="4243" w:hanging="180"/>
      </w:pPr>
    </w:lvl>
    <w:lvl w:ilvl="6" w:tplc="60EC9E9C">
      <w:start w:val="1"/>
      <w:numFmt w:val="decimal"/>
      <w:lvlText w:val="%7."/>
      <w:lvlJc w:val="left"/>
      <w:pPr>
        <w:ind w:left="4963" w:hanging="360"/>
      </w:pPr>
    </w:lvl>
    <w:lvl w:ilvl="7" w:tplc="3C747F8C">
      <w:start w:val="1"/>
      <w:numFmt w:val="lowerLetter"/>
      <w:lvlText w:val="%8."/>
      <w:lvlJc w:val="left"/>
      <w:pPr>
        <w:ind w:left="5683" w:hanging="360"/>
      </w:pPr>
    </w:lvl>
    <w:lvl w:ilvl="8" w:tplc="A36AAD56">
      <w:start w:val="1"/>
      <w:numFmt w:val="lowerRoman"/>
      <w:lvlText w:val="%9."/>
      <w:lvlJc w:val="right"/>
      <w:pPr>
        <w:ind w:left="6403" w:hanging="180"/>
      </w:pPr>
    </w:lvl>
  </w:abstractNum>
  <w:abstractNum w:abstractNumId="86" w15:restartNumberingAfterBreak="0">
    <w:nsid w:val="595E3CE0"/>
    <w:multiLevelType w:val="singleLevel"/>
    <w:tmpl w:val="0419000F"/>
    <w:lvl w:ilvl="0">
      <w:start w:val="1"/>
      <w:numFmt w:val="decimal"/>
      <w:lvlText w:val="%1."/>
      <w:lvlJc w:val="left"/>
      <w:pPr>
        <w:ind w:left="360" w:hanging="360"/>
      </w:pPr>
    </w:lvl>
  </w:abstractNum>
  <w:abstractNum w:abstractNumId="87" w15:restartNumberingAfterBreak="0">
    <w:nsid w:val="5DC34959"/>
    <w:multiLevelType w:val="multilevel"/>
    <w:tmpl w:val="2ABE376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64A72898"/>
    <w:multiLevelType w:val="multilevel"/>
    <w:tmpl w:val="38CC62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4D517D3"/>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68112A59"/>
    <w:multiLevelType w:val="multilevel"/>
    <w:tmpl w:val="92F677F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692756C3"/>
    <w:multiLevelType w:val="multilevel"/>
    <w:tmpl w:val="8916AAA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92C7FF7"/>
    <w:multiLevelType w:val="multilevel"/>
    <w:tmpl w:val="E81C34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6A3248FE"/>
    <w:multiLevelType w:val="multilevel"/>
    <w:tmpl w:val="EC32D8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B7A66C8"/>
    <w:multiLevelType w:val="multilevel"/>
    <w:tmpl w:val="0419001F"/>
    <w:styleLink w:val="8"/>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6F0327C1"/>
    <w:multiLevelType w:val="multilevel"/>
    <w:tmpl w:val="0419001F"/>
    <w:styleLink w:val="4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04E222F"/>
    <w:multiLevelType w:val="multilevel"/>
    <w:tmpl w:val="39B096A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0C27FAE"/>
    <w:multiLevelType w:val="multilevel"/>
    <w:tmpl w:val="0419001F"/>
    <w:styleLink w:val="20"/>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71FF0972"/>
    <w:multiLevelType w:val="multilevel"/>
    <w:tmpl w:val="0419001F"/>
    <w:styleLink w:val="35"/>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73031CF9"/>
    <w:multiLevelType w:val="multilevel"/>
    <w:tmpl w:val="195C4EB2"/>
    <w:lvl w:ilvl="0">
      <w:start w:val="1"/>
      <w:numFmt w:val="decimal"/>
      <w:lvlText w:val="%1."/>
      <w:lvlJc w:val="left"/>
      <w:pPr>
        <w:ind w:left="1440" w:hanging="360"/>
      </w:pPr>
      <w:rPr>
        <w:b/>
      </w:rPr>
    </w:lvl>
    <w:lvl w:ilvl="1">
      <w:start w:val="1"/>
      <w:numFmt w:val="decimal"/>
      <w:lvlText w:val="6.%2."/>
      <w:lvlJc w:val="left"/>
      <w:pPr>
        <w:ind w:left="1800" w:hanging="720"/>
      </w:pPr>
      <w:rPr>
        <w:rFonts w:hint="default"/>
        <w:b/>
      </w:rPr>
    </w:lvl>
    <w:lvl w:ilvl="2">
      <w:start w:val="1"/>
      <w:numFmt w:val="decimal"/>
      <w:isLgl/>
      <w:lvlText w:val="%1.%2.%3."/>
      <w:lvlJc w:val="left"/>
      <w:pPr>
        <w:ind w:left="1800" w:hanging="720"/>
      </w:p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100" w15:restartNumberingAfterBreak="0">
    <w:nsid w:val="751A396E"/>
    <w:multiLevelType w:val="multilevel"/>
    <w:tmpl w:val="F16671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52B45DE"/>
    <w:multiLevelType w:val="multilevel"/>
    <w:tmpl w:val="0419001F"/>
    <w:styleLink w:val="23"/>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75871DC7"/>
    <w:multiLevelType w:val="multilevel"/>
    <w:tmpl w:val="40A8E3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77B70738"/>
    <w:multiLevelType w:val="multilevel"/>
    <w:tmpl w:val="0419001F"/>
    <w:styleLink w:val="34"/>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7868710E"/>
    <w:multiLevelType w:val="multilevel"/>
    <w:tmpl w:val="3B660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79690DEC"/>
    <w:multiLevelType w:val="multilevel"/>
    <w:tmpl w:val="0419001F"/>
    <w:styleLink w:val="2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7AE5691F"/>
    <w:multiLevelType w:val="hybridMultilevel"/>
    <w:tmpl w:val="4A3095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7" w15:restartNumberingAfterBreak="0">
    <w:nsid w:val="7B610B2E"/>
    <w:multiLevelType w:val="multilevel"/>
    <w:tmpl w:val="0419001F"/>
    <w:styleLink w:val="11"/>
    <w:lvl w:ilvl="0">
      <w:start w:val="1"/>
      <w:numFmt w:val="russianLow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7C800870"/>
    <w:multiLevelType w:val="hybridMultilevel"/>
    <w:tmpl w:val="B2B45314"/>
    <w:lvl w:ilvl="0" w:tplc="50F06C74">
      <w:start w:val="1"/>
      <w:numFmt w:val="bullet"/>
      <w:lvlText w:val=""/>
      <w:lvlJc w:val="left"/>
      <w:pPr>
        <w:ind w:left="928" w:hanging="360"/>
      </w:pPr>
      <w:rPr>
        <w:rFonts w:ascii="Symbol" w:hAnsi="Symbol" w:hint="default"/>
      </w:rPr>
    </w:lvl>
    <w:lvl w:ilvl="1" w:tplc="11707A9C" w:tentative="1">
      <w:start w:val="1"/>
      <w:numFmt w:val="bullet"/>
      <w:lvlText w:val="o"/>
      <w:lvlJc w:val="left"/>
      <w:pPr>
        <w:ind w:left="2149" w:hanging="360"/>
      </w:pPr>
      <w:rPr>
        <w:rFonts w:ascii="Courier New" w:hAnsi="Courier New" w:cs="Courier New" w:hint="default"/>
      </w:rPr>
    </w:lvl>
    <w:lvl w:ilvl="2" w:tplc="2B641832" w:tentative="1">
      <w:start w:val="1"/>
      <w:numFmt w:val="bullet"/>
      <w:lvlText w:val=""/>
      <w:lvlJc w:val="left"/>
      <w:pPr>
        <w:ind w:left="2869" w:hanging="360"/>
      </w:pPr>
      <w:rPr>
        <w:rFonts w:ascii="Wingdings" w:hAnsi="Wingdings" w:hint="default"/>
      </w:rPr>
    </w:lvl>
    <w:lvl w:ilvl="3" w:tplc="B5D2BD74" w:tentative="1">
      <w:start w:val="1"/>
      <w:numFmt w:val="bullet"/>
      <w:lvlText w:val=""/>
      <w:lvlJc w:val="left"/>
      <w:pPr>
        <w:ind w:left="3589" w:hanging="360"/>
      </w:pPr>
      <w:rPr>
        <w:rFonts w:ascii="Symbol" w:hAnsi="Symbol" w:hint="default"/>
      </w:rPr>
    </w:lvl>
    <w:lvl w:ilvl="4" w:tplc="8348D900" w:tentative="1">
      <w:start w:val="1"/>
      <w:numFmt w:val="bullet"/>
      <w:lvlText w:val="o"/>
      <w:lvlJc w:val="left"/>
      <w:pPr>
        <w:ind w:left="4309" w:hanging="360"/>
      </w:pPr>
      <w:rPr>
        <w:rFonts w:ascii="Courier New" w:hAnsi="Courier New" w:cs="Courier New" w:hint="default"/>
      </w:rPr>
    </w:lvl>
    <w:lvl w:ilvl="5" w:tplc="6E7CFACC" w:tentative="1">
      <w:start w:val="1"/>
      <w:numFmt w:val="bullet"/>
      <w:lvlText w:val=""/>
      <w:lvlJc w:val="left"/>
      <w:pPr>
        <w:ind w:left="5029" w:hanging="360"/>
      </w:pPr>
      <w:rPr>
        <w:rFonts w:ascii="Wingdings" w:hAnsi="Wingdings" w:hint="default"/>
      </w:rPr>
    </w:lvl>
    <w:lvl w:ilvl="6" w:tplc="1B144526" w:tentative="1">
      <w:start w:val="1"/>
      <w:numFmt w:val="bullet"/>
      <w:lvlText w:val=""/>
      <w:lvlJc w:val="left"/>
      <w:pPr>
        <w:ind w:left="5749" w:hanging="360"/>
      </w:pPr>
      <w:rPr>
        <w:rFonts w:ascii="Symbol" w:hAnsi="Symbol" w:hint="default"/>
      </w:rPr>
    </w:lvl>
    <w:lvl w:ilvl="7" w:tplc="31829BF8" w:tentative="1">
      <w:start w:val="1"/>
      <w:numFmt w:val="bullet"/>
      <w:lvlText w:val="o"/>
      <w:lvlJc w:val="left"/>
      <w:pPr>
        <w:ind w:left="6469" w:hanging="360"/>
      </w:pPr>
      <w:rPr>
        <w:rFonts w:ascii="Courier New" w:hAnsi="Courier New" w:cs="Courier New" w:hint="default"/>
      </w:rPr>
    </w:lvl>
    <w:lvl w:ilvl="8" w:tplc="E7928220" w:tentative="1">
      <w:start w:val="1"/>
      <w:numFmt w:val="bullet"/>
      <w:lvlText w:val=""/>
      <w:lvlJc w:val="left"/>
      <w:pPr>
        <w:ind w:left="7189" w:hanging="360"/>
      </w:pPr>
      <w:rPr>
        <w:rFonts w:ascii="Wingdings" w:hAnsi="Wingdings" w:hint="default"/>
      </w:rPr>
    </w:lvl>
  </w:abstractNum>
  <w:abstractNum w:abstractNumId="109" w15:restartNumberingAfterBreak="0">
    <w:nsid w:val="7DE459E6"/>
    <w:multiLevelType w:val="hybridMultilevel"/>
    <w:tmpl w:val="EACE6372"/>
    <w:lvl w:ilvl="0" w:tplc="1794F362">
      <w:start w:val="1"/>
      <w:numFmt w:val="bullet"/>
      <w:lvlText w:val=""/>
      <w:lvlJc w:val="left"/>
      <w:pPr>
        <w:ind w:left="1429" w:hanging="360"/>
      </w:pPr>
      <w:rPr>
        <w:rFonts w:ascii="Symbol" w:hAnsi="Symbol" w:hint="default"/>
      </w:rPr>
    </w:lvl>
    <w:lvl w:ilvl="1" w:tplc="87EC092E" w:tentative="1">
      <w:start w:val="1"/>
      <w:numFmt w:val="bullet"/>
      <w:lvlText w:val="o"/>
      <w:lvlJc w:val="left"/>
      <w:pPr>
        <w:ind w:left="2149" w:hanging="360"/>
      </w:pPr>
      <w:rPr>
        <w:rFonts w:ascii="Courier New" w:hAnsi="Courier New" w:cs="Courier New" w:hint="default"/>
      </w:rPr>
    </w:lvl>
    <w:lvl w:ilvl="2" w:tplc="6A2CB07A" w:tentative="1">
      <w:start w:val="1"/>
      <w:numFmt w:val="bullet"/>
      <w:lvlText w:val=""/>
      <w:lvlJc w:val="left"/>
      <w:pPr>
        <w:ind w:left="2869" w:hanging="360"/>
      </w:pPr>
      <w:rPr>
        <w:rFonts w:ascii="Wingdings" w:hAnsi="Wingdings" w:hint="default"/>
      </w:rPr>
    </w:lvl>
    <w:lvl w:ilvl="3" w:tplc="BD062FDE" w:tentative="1">
      <w:start w:val="1"/>
      <w:numFmt w:val="bullet"/>
      <w:lvlText w:val=""/>
      <w:lvlJc w:val="left"/>
      <w:pPr>
        <w:ind w:left="3589" w:hanging="360"/>
      </w:pPr>
      <w:rPr>
        <w:rFonts w:ascii="Symbol" w:hAnsi="Symbol" w:hint="default"/>
      </w:rPr>
    </w:lvl>
    <w:lvl w:ilvl="4" w:tplc="D8A27EFA" w:tentative="1">
      <w:start w:val="1"/>
      <w:numFmt w:val="bullet"/>
      <w:lvlText w:val="o"/>
      <w:lvlJc w:val="left"/>
      <w:pPr>
        <w:ind w:left="4309" w:hanging="360"/>
      </w:pPr>
      <w:rPr>
        <w:rFonts w:ascii="Courier New" w:hAnsi="Courier New" w:cs="Courier New" w:hint="default"/>
      </w:rPr>
    </w:lvl>
    <w:lvl w:ilvl="5" w:tplc="A066DCF2" w:tentative="1">
      <w:start w:val="1"/>
      <w:numFmt w:val="bullet"/>
      <w:lvlText w:val=""/>
      <w:lvlJc w:val="left"/>
      <w:pPr>
        <w:ind w:left="5029" w:hanging="360"/>
      </w:pPr>
      <w:rPr>
        <w:rFonts w:ascii="Wingdings" w:hAnsi="Wingdings" w:hint="default"/>
      </w:rPr>
    </w:lvl>
    <w:lvl w:ilvl="6" w:tplc="E8BC3C2C" w:tentative="1">
      <w:start w:val="1"/>
      <w:numFmt w:val="bullet"/>
      <w:lvlText w:val=""/>
      <w:lvlJc w:val="left"/>
      <w:pPr>
        <w:ind w:left="5749" w:hanging="360"/>
      </w:pPr>
      <w:rPr>
        <w:rFonts w:ascii="Symbol" w:hAnsi="Symbol" w:hint="default"/>
      </w:rPr>
    </w:lvl>
    <w:lvl w:ilvl="7" w:tplc="F8744184" w:tentative="1">
      <w:start w:val="1"/>
      <w:numFmt w:val="bullet"/>
      <w:lvlText w:val="o"/>
      <w:lvlJc w:val="left"/>
      <w:pPr>
        <w:ind w:left="6469" w:hanging="360"/>
      </w:pPr>
      <w:rPr>
        <w:rFonts w:ascii="Courier New" w:hAnsi="Courier New" w:cs="Courier New" w:hint="default"/>
      </w:rPr>
    </w:lvl>
    <w:lvl w:ilvl="8" w:tplc="B1DE1B80" w:tentative="1">
      <w:start w:val="1"/>
      <w:numFmt w:val="bullet"/>
      <w:lvlText w:val=""/>
      <w:lvlJc w:val="left"/>
      <w:pPr>
        <w:ind w:left="7189" w:hanging="360"/>
      </w:pPr>
      <w:rPr>
        <w:rFonts w:ascii="Wingdings" w:hAnsi="Wingdings" w:hint="default"/>
      </w:rPr>
    </w:lvl>
  </w:abstractNum>
  <w:abstractNum w:abstractNumId="110" w15:restartNumberingAfterBreak="0">
    <w:nsid w:val="7E2764E6"/>
    <w:multiLevelType w:val="hybridMultilevel"/>
    <w:tmpl w:val="44B6711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1" w15:restartNumberingAfterBreak="0">
    <w:nsid w:val="7EA30003"/>
    <w:multiLevelType w:val="multilevel"/>
    <w:tmpl w:val="C672837E"/>
    <w:lvl w:ilvl="0">
      <w:start w:val="1"/>
      <w:numFmt w:val="decimal"/>
      <w:lvlText w:val="%1."/>
      <w:lvlJc w:val="left"/>
      <w:pPr>
        <w:ind w:left="720" w:hanging="360"/>
      </w:pPr>
      <w:rPr>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num w:numId="1">
    <w:abstractNumId w:val="99"/>
  </w:num>
  <w:num w:numId="2">
    <w:abstractNumId w:val="30"/>
  </w:num>
  <w:num w:numId="3">
    <w:abstractNumId w:val="39"/>
  </w:num>
  <w:num w:numId="4">
    <w:abstractNumId w:val="27"/>
  </w:num>
  <w:num w:numId="5">
    <w:abstractNumId w:val="16"/>
  </w:num>
  <w:num w:numId="6">
    <w:abstractNumId w:val="18"/>
  </w:num>
  <w:num w:numId="7">
    <w:abstractNumId w:val="6"/>
  </w:num>
  <w:num w:numId="8">
    <w:abstractNumId w:val="1"/>
  </w:num>
  <w:num w:numId="9">
    <w:abstractNumId w:val="2"/>
  </w:num>
  <w:num w:numId="10">
    <w:abstractNumId w:val="0"/>
  </w:num>
  <w:num w:numId="11">
    <w:abstractNumId w:val="7"/>
  </w:num>
  <w:num w:numId="12">
    <w:abstractNumId w:val="79"/>
  </w:num>
  <w:num w:numId="13">
    <w:abstractNumId w:val="94"/>
  </w:num>
  <w:num w:numId="14">
    <w:abstractNumId w:val="60"/>
  </w:num>
  <w:num w:numId="15">
    <w:abstractNumId w:val="19"/>
  </w:num>
  <w:num w:numId="16">
    <w:abstractNumId w:val="107"/>
  </w:num>
  <w:num w:numId="17">
    <w:abstractNumId w:val="62"/>
  </w:num>
  <w:num w:numId="18">
    <w:abstractNumId w:val="23"/>
  </w:num>
  <w:num w:numId="19">
    <w:abstractNumId w:val="81"/>
  </w:num>
  <w:num w:numId="20">
    <w:abstractNumId w:val="71"/>
  </w:num>
  <w:num w:numId="21">
    <w:abstractNumId w:val="15"/>
  </w:num>
  <w:num w:numId="22">
    <w:abstractNumId w:val="40"/>
  </w:num>
  <w:num w:numId="23">
    <w:abstractNumId w:val="36"/>
  </w:num>
  <w:num w:numId="24">
    <w:abstractNumId w:val="34"/>
  </w:num>
  <w:num w:numId="25">
    <w:abstractNumId w:val="97"/>
  </w:num>
  <w:num w:numId="26">
    <w:abstractNumId w:val="105"/>
  </w:num>
  <w:num w:numId="27">
    <w:abstractNumId w:val="22"/>
  </w:num>
  <w:num w:numId="28">
    <w:abstractNumId w:val="101"/>
  </w:num>
  <w:num w:numId="29">
    <w:abstractNumId w:val="65"/>
  </w:num>
  <w:num w:numId="30">
    <w:abstractNumId w:val="14"/>
  </w:num>
  <w:num w:numId="31">
    <w:abstractNumId w:val="49"/>
  </w:num>
  <w:num w:numId="32">
    <w:abstractNumId w:val="21"/>
  </w:num>
  <w:num w:numId="33">
    <w:abstractNumId w:val="20"/>
  </w:num>
  <w:num w:numId="34">
    <w:abstractNumId w:val="17"/>
  </w:num>
  <w:num w:numId="35">
    <w:abstractNumId w:val="82"/>
  </w:num>
  <w:num w:numId="36">
    <w:abstractNumId w:val="3"/>
  </w:num>
  <w:num w:numId="37">
    <w:abstractNumId w:val="84"/>
  </w:num>
  <w:num w:numId="38">
    <w:abstractNumId w:val="29"/>
  </w:num>
  <w:num w:numId="39">
    <w:abstractNumId w:val="103"/>
  </w:num>
  <w:num w:numId="40">
    <w:abstractNumId w:val="98"/>
  </w:num>
  <w:num w:numId="41">
    <w:abstractNumId w:val="35"/>
  </w:num>
  <w:num w:numId="42">
    <w:abstractNumId w:val="32"/>
  </w:num>
  <w:num w:numId="43">
    <w:abstractNumId w:val="58"/>
  </w:num>
  <w:num w:numId="44">
    <w:abstractNumId w:val="4"/>
  </w:num>
  <w:num w:numId="45">
    <w:abstractNumId w:val="95"/>
  </w:num>
  <w:num w:numId="46">
    <w:abstractNumId w:val="67"/>
  </w:num>
  <w:num w:numId="47">
    <w:abstractNumId w:val="5"/>
  </w:num>
  <w:num w:numId="48">
    <w:abstractNumId w:val="8"/>
  </w:num>
  <w:num w:numId="49">
    <w:abstractNumId w:val="41"/>
  </w:num>
  <w:num w:numId="50">
    <w:abstractNumId w:val="108"/>
  </w:num>
  <w:num w:numId="51">
    <w:abstractNumId w:val="51"/>
  </w:num>
  <w:num w:numId="52">
    <w:abstractNumId w:val="111"/>
  </w:num>
  <w:num w:numId="53">
    <w:abstractNumId w:val="72"/>
  </w:num>
  <w:num w:numId="54">
    <w:abstractNumId w:val="74"/>
  </w:num>
  <w:num w:numId="55">
    <w:abstractNumId w:val="11"/>
  </w:num>
  <w:num w:numId="56">
    <w:abstractNumId w:val="109"/>
  </w:num>
  <w:num w:numId="57">
    <w:abstractNumId w:val="38"/>
  </w:num>
  <w:num w:numId="58">
    <w:abstractNumId w:val="68"/>
  </w:num>
  <w:num w:numId="59">
    <w:abstractNumId w:val="9"/>
  </w:num>
  <w:num w:numId="60">
    <w:abstractNumId w:val="33"/>
  </w:num>
  <w:num w:numId="61">
    <w:abstractNumId w:val="44"/>
  </w:num>
  <w:num w:numId="62">
    <w:abstractNumId w:val="55"/>
  </w:num>
  <w:num w:numId="63">
    <w:abstractNumId w:val="54"/>
  </w:num>
  <w:num w:numId="6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0"/>
  </w:num>
  <w:num w:numId="66">
    <w:abstractNumId w:val="85"/>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6"/>
    <w:lvlOverride w:ilvl="0">
      <w:startOverride w:val="1"/>
    </w:lvlOverride>
  </w:num>
  <w:num w:numId="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3"/>
    <w:lvlOverride w:ilvl="0">
      <w:startOverride w:val="1"/>
    </w:lvlOverride>
  </w:num>
  <w:num w:numId="7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0"/>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1C3"/>
    <w:rsid w:val="000000BF"/>
    <w:rsid w:val="00001950"/>
    <w:rsid w:val="000037BA"/>
    <w:rsid w:val="000054D7"/>
    <w:rsid w:val="00006616"/>
    <w:rsid w:val="00006783"/>
    <w:rsid w:val="000072CD"/>
    <w:rsid w:val="00007413"/>
    <w:rsid w:val="0001013D"/>
    <w:rsid w:val="0001111F"/>
    <w:rsid w:val="00011318"/>
    <w:rsid w:val="00011FE7"/>
    <w:rsid w:val="00012F36"/>
    <w:rsid w:val="00013B1A"/>
    <w:rsid w:val="00014174"/>
    <w:rsid w:val="00014259"/>
    <w:rsid w:val="000145BD"/>
    <w:rsid w:val="00015144"/>
    <w:rsid w:val="00015808"/>
    <w:rsid w:val="0001632A"/>
    <w:rsid w:val="0001666F"/>
    <w:rsid w:val="00021301"/>
    <w:rsid w:val="00021AE6"/>
    <w:rsid w:val="0002215E"/>
    <w:rsid w:val="000221C1"/>
    <w:rsid w:val="000230D6"/>
    <w:rsid w:val="00024D75"/>
    <w:rsid w:val="00026CCB"/>
    <w:rsid w:val="00027C27"/>
    <w:rsid w:val="00030F45"/>
    <w:rsid w:val="00035127"/>
    <w:rsid w:val="00035554"/>
    <w:rsid w:val="00035A15"/>
    <w:rsid w:val="00035E20"/>
    <w:rsid w:val="00036FD3"/>
    <w:rsid w:val="0003704C"/>
    <w:rsid w:val="00040746"/>
    <w:rsid w:val="0004080F"/>
    <w:rsid w:val="00040A13"/>
    <w:rsid w:val="00040DBC"/>
    <w:rsid w:val="00041D42"/>
    <w:rsid w:val="000423FB"/>
    <w:rsid w:val="0004344C"/>
    <w:rsid w:val="00043C77"/>
    <w:rsid w:val="00043DC9"/>
    <w:rsid w:val="00044650"/>
    <w:rsid w:val="00045F49"/>
    <w:rsid w:val="00046717"/>
    <w:rsid w:val="0005002B"/>
    <w:rsid w:val="00051018"/>
    <w:rsid w:val="0005167B"/>
    <w:rsid w:val="00051732"/>
    <w:rsid w:val="00053B15"/>
    <w:rsid w:val="0005420C"/>
    <w:rsid w:val="00054CE3"/>
    <w:rsid w:val="00056704"/>
    <w:rsid w:val="0005790D"/>
    <w:rsid w:val="0005792B"/>
    <w:rsid w:val="00060292"/>
    <w:rsid w:val="000619D9"/>
    <w:rsid w:val="00062F22"/>
    <w:rsid w:val="00065164"/>
    <w:rsid w:val="000651BE"/>
    <w:rsid w:val="00065841"/>
    <w:rsid w:val="000711C0"/>
    <w:rsid w:val="000711FA"/>
    <w:rsid w:val="000723D1"/>
    <w:rsid w:val="000737CF"/>
    <w:rsid w:val="00074247"/>
    <w:rsid w:val="0007595A"/>
    <w:rsid w:val="00076504"/>
    <w:rsid w:val="00077AED"/>
    <w:rsid w:val="00081D3F"/>
    <w:rsid w:val="00082383"/>
    <w:rsid w:val="000829B1"/>
    <w:rsid w:val="000834D5"/>
    <w:rsid w:val="0008465D"/>
    <w:rsid w:val="000853EF"/>
    <w:rsid w:val="000856FC"/>
    <w:rsid w:val="000874B9"/>
    <w:rsid w:val="00090B72"/>
    <w:rsid w:val="00091667"/>
    <w:rsid w:val="00091790"/>
    <w:rsid w:val="000922DA"/>
    <w:rsid w:val="00093CFD"/>
    <w:rsid w:val="00093D4B"/>
    <w:rsid w:val="00094673"/>
    <w:rsid w:val="00096421"/>
    <w:rsid w:val="000966D4"/>
    <w:rsid w:val="00096DA7"/>
    <w:rsid w:val="00096FCC"/>
    <w:rsid w:val="00097AB0"/>
    <w:rsid w:val="000A0226"/>
    <w:rsid w:val="000A1D5C"/>
    <w:rsid w:val="000A206E"/>
    <w:rsid w:val="000A2F1B"/>
    <w:rsid w:val="000A2FCD"/>
    <w:rsid w:val="000A5731"/>
    <w:rsid w:val="000A67F9"/>
    <w:rsid w:val="000A7DA4"/>
    <w:rsid w:val="000B2CC3"/>
    <w:rsid w:val="000B38C2"/>
    <w:rsid w:val="000B59EB"/>
    <w:rsid w:val="000B5C90"/>
    <w:rsid w:val="000B5DD4"/>
    <w:rsid w:val="000B6016"/>
    <w:rsid w:val="000B67D0"/>
    <w:rsid w:val="000C0098"/>
    <w:rsid w:val="000C0114"/>
    <w:rsid w:val="000C0818"/>
    <w:rsid w:val="000C2382"/>
    <w:rsid w:val="000C2916"/>
    <w:rsid w:val="000C55E8"/>
    <w:rsid w:val="000C59B2"/>
    <w:rsid w:val="000C755B"/>
    <w:rsid w:val="000C7CCD"/>
    <w:rsid w:val="000C7FD6"/>
    <w:rsid w:val="000D16E7"/>
    <w:rsid w:val="000D1E96"/>
    <w:rsid w:val="000D2305"/>
    <w:rsid w:val="000D2353"/>
    <w:rsid w:val="000D3105"/>
    <w:rsid w:val="000D3F37"/>
    <w:rsid w:val="000D6DCB"/>
    <w:rsid w:val="000D6F92"/>
    <w:rsid w:val="000D728E"/>
    <w:rsid w:val="000D7F0B"/>
    <w:rsid w:val="000E1198"/>
    <w:rsid w:val="000E1C4E"/>
    <w:rsid w:val="000E36E3"/>
    <w:rsid w:val="000E411F"/>
    <w:rsid w:val="000E4A1A"/>
    <w:rsid w:val="000E4DC0"/>
    <w:rsid w:val="000E4F3E"/>
    <w:rsid w:val="000E5D1E"/>
    <w:rsid w:val="000E7980"/>
    <w:rsid w:val="000F1946"/>
    <w:rsid w:val="000F2CBA"/>
    <w:rsid w:val="000F4F74"/>
    <w:rsid w:val="000F504C"/>
    <w:rsid w:val="000F7A56"/>
    <w:rsid w:val="00100C43"/>
    <w:rsid w:val="00102D3C"/>
    <w:rsid w:val="001033D7"/>
    <w:rsid w:val="00104B1E"/>
    <w:rsid w:val="00107464"/>
    <w:rsid w:val="00107A26"/>
    <w:rsid w:val="00107CA9"/>
    <w:rsid w:val="00110960"/>
    <w:rsid w:val="00110B34"/>
    <w:rsid w:val="00110C0B"/>
    <w:rsid w:val="001114DD"/>
    <w:rsid w:val="00112D18"/>
    <w:rsid w:val="00112D8D"/>
    <w:rsid w:val="0011334B"/>
    <w:rsid w:val="0011378C"/>
    <w:rsid w:val="001158F0"/>
    <w:rsid w:val="00115E9F"/>
    <w:rsid w:val="00116AF5"/>
    <w:rsid w:val="00116E3A"/>
    <w:rsid w:val="00116FB1"/>
    <w:rsid w:val="00121507"/>
    <w:rsid w:val="00122E7F"/>
    <w:rsid w:val="0012346A"/>
    <w:rsid w:val="001241ED"/>
    <w:rsid w:val="00124268"/>
    <w:rsid w:val="0012427C"/>
    <w:rsid w:val="00125087"/>
    <w:rsid w:val="0012601C"/>
    <w:rsid w:val="00126AED"/>
    <w:rsid w:val="00127476"/>
    <w:rsid w:val="00127A0A"/>
    <w:rsid w:val="00131E91"/>
    <w:rsid w:val="0013407B"/>
    <w:rsid w:val="001364D4"/>
    <w:rsid w:val="00137DBD"/>
    <w:rsid w:val="00137F3F"/>
    <w:rsid w:val="0014036C"/>
    <w:rsid w:val="0014042E"/>
    <w:rsid w:val="00140996"/>
    <w:rsid w:val="00140E5E"/>
    <w:rsid w:val="001410BC"/>
    <w:rsid w:val="00141D06"/>
    <w:rsid w:val="00141E85"/>
    <w:rsid w:val="001432CC"/>
    <w:rsid w:val="00143BE9"/>
    <w:rsid w:val="00151521"/>
    <w:rsid w:val="0015215F"/>
    <w:rsid w:val="001522EB"/>
    <w:rsid w:val="00152A72"/>
    <w:rsid w:val="001533AE"/>
    <w:rsid w:val="00153EC0"/>
    <w:rsid w:val="0015483A"/>
    <w:rsid w:val="001555AF"/>
    <w:rsid w:val="00157C66"/>
    <w:rsid w:val="0016020D"/>
    <w:rsid w:val="00161499"/>
    <w:rsid w:val="001617C7"/>
    <w:rsid w:val="001637D5"/>
    <w:rsid w:val="00163E19"/>
    <w:rsid w:val="00163F5A"/>
    <w:rsid w:val="0016521E"/>
    <w:rsid w:val="00165929"/>
    <w:rsid w:val="00165D73"/>
    <w:rsid w:val="00166511"/>
    <w:rsid w:val="00170B5C"/>
    <w:rsid w:val="00171C14"/>
    <w:rsid w:val="00172630"/>
    <w:rsid w:val="001726AF"/>
    <w:rsid w:val="00172CFD"/>
    <w:rsid w:val="001736A5"/>
    <w:rsid w:val="00173B23"/>
    <w:rsid w:val="00175CBC"/>
    <w:rsid w:val="001770AD"/>
    <w:rsid w:val="00177787"/>
    <w:rsid w:val="00180444"/>
    <w:rsid w:val="00181096"/>
    <w:rsid w:val="0018202A"/>
    <w:rsid w:val="001832C1"/>
    <w:rsid w:val="001836E3"/>
    <w:rsid w:val="00184283"/>
    <w:rsid w:val="00184936"/>
    <w:rsid w:val="00186828"/>
    <w:rsid w:val="001912EC"/>
    <w:rsid w:val="00191FD2"/>
    <w:rsid w:val="00192843"/>
    <w:rsid w:val="00192E9C"/>
    <w:rsid w:val="0019485F"/>
    <w:rsid w:val="001961DD"/>
    <w:rsid w:val="00196328"/>
    <w:rsid w:val="00196884"/>
    <w:rsid w:val="001969BC"/>
    <w:rsid w:val="00197368"/>
    <w:rsid w:val="001A0CFD"/>
    <w:rsid w:val="001A1684"/>
    <w:rsid w:val="001A3B84"/>
    <w:rsid w:val="001A43BE"/>
    <w:rsid w:val="001A4DCE"/>
    <w:rsid w:val="001A50EB"/>
    <w:rsid w:val="001A517B"/>
    <w:rsid w:val="001A5D21"/>
    <w:rsid w:val="001A6AF3"/>
    <w:rsid w:val="001B0635"/>
    <w:rsid w:val="001B0A4A"/>
    <w:rsid w:val="001B1136"/>
    <w:rsid w:val="001B1458"/>
    <w:rsid w:val="001B2611"/>
    <w:rsid w:val="001B2C92"/>
    <w:rsid w:val="001B3234"/>
    <w:rsid w:val="001B48A4"/>
    <w:rsid w:val="001B52E5"/>
    <w:rsid w:val="001C0292"/>
    <w:rsid w:val="001C06C9"/>
    <w:rsid w:val="001C0F3B"/>
    <w:rsid w:val="001C3DBE"/>
    <w:rsid w:val="001C4626"/>
    <w:rsid w:val="001C476E"/>
    <w:rsid w:val="001C4A78"/>
    <w:rsid w:val="001C4AC4"/>
    <w:rsid w:val="001C5738"/>
    <w:rsid w:val="001C5C9E"/>
    <w:rsid w:val="001C77DF"/>
    <w:rsid w:val="001D0F63"/>
    <w:rsid w:val="001D11DB"/>
    <w:rsid w:val="001D1AC7"/>
    <w:rsid w:val="001D327C"/>
    <w:rsid w:val="001D4528"/>
    <w:rsid w:val="001D5008"/>
    <w:rsid w:val="001D576D"/>
    <w:rsid w:val="001D638C"/>
    <w:rsid w:val="001D6824"/>
    <w:rsid w:val="001D7470"/>
    <w:rsid w:val="001D74F1"/>
    <w:rsid w:val="001E2ED4"/>
    <w:rsid w:val="001E380E"/>
    <w:rsid w:val="001E3D21"/>
    <w:rsid w:val="001E3FC0"/>
    <w:rsid w:val="001E3FE9"/>
    <w:rsid w:val="001E4308"/>
    <w:rsid w:val="001E4719"/>
    <w:rsid w:val="001E4724"/>
    <w:rsid w:val="001E526A"/>
    <w:rsid w:val="001E588E"/>
    <w:rsid w:val="001E7AA2"/>
    <w:rsid w:val="001F004D"/>
    <w:rsid w:val="001F0B01"/>
    <w:rsid w:val="001F4C6A"/>
    <w:rsid w:val="001F540D"/>
    <w:rsid w:val="001F5508"/>
    <w:rsid w:val="001F5B3C"/>
    <w:rsid w:val="001F5D7A"/>
    <w:rsid w:val="0020070A"/>
    <w:rsid w:val="00200A50"/>
    <w:rsid w:val="00201142"/>
    <w:rsid w:val="00201807"/>
    <w:rsid w:val="002025DB"/>
    <w:rsid w:val="00202A02"/>
    <w:rsid w:val="002049AD"/>
    <w:rsid w:val="002052F1"/>
    <w:rsid w:val="00205B30"/>
    <w:rsid w:val="00206955"/>
    <w:rsid w:val="00206C9E"/>
    <w:rsid w:val="00206EFE"/>
    <w:rsid w:val="00210E96"/>
    <w:rsid w:val="00210FA9"/>
    <w:rsid w:val="002110E5"/>
    <w:rsid w:val="00211BA6"/>
    <w:rsid w:val="00211C29"/>
    <w:rsid w:val="00212399"/>
    <w:rsid w:val="0021279B"/>
    <w:rsid w:val="00213469"/>
    <w:rsid w:val="00214D6A"/>
    <w:rsid w:val="002179FD"/>
    <w:rsid w:val="00220DCA"/>
    <w:rsid w:val="0022181A"/>
    <w:rsid w:val="00223A45"/>
    <w:rsid w:val="0022504F"/>
    <w:rsid w:val="002262AA"/>
    <w:rsid w:val="00226D6F"/>
    <w:rsid w:val="00227DE6"/>
    <w:rsid w:val="00230B08"/>
    <w:rsid w:val="00230B23"/>
    <w:rsid w:val="0023122C"/>
    <w:rsid w:val="002315C5"/>
    <w:rsid w:val="00233CA7"/>
    <w:rsid w:val="00234B0C"/>
    <w:rsid w:val="002355AD"/>
    <w:rsid w:val="002356D8"/>
    <w:rsid w:val="002378AF"/>
    <w:rsid w:val="00237D00"/>
    <w:rsid w:val="00237D3E"/>
    <w:rsid w:val="00237F1D"/>
    <w:rsid w:val="00240335"/>
    <w:rsid w:val="00241909"/>
    <w:rsid w:val="002422B6"/>
    <w:rsid w:val="0024398D"/>
    <w:rsid w:val="0024546F"/>
    <w:rsid w:val="00245633"/>
    <w:rsid w:val="00245656"/>
    <w:rsid w:val="00246387"/>
    <w:rsid w:val="00246C6F"/>
    <w:rsid w:val="00247134"/>
    <w:rsid w:val="0024715D"/>
    <w:rsid w:val="00247320"/>
    <w:rsid w:val="00250497"/>
    <w:rsid w:val="00250755"/>
    <w:rsid w:val="0025289A"/>
    <w:rsid w:val="0025609A"/>
    <w:rsid w:val="0025611A"/>
    <w:rsid w:val="0026239A"/>
    <w:rsid w:val="0026753E"/>
    <w:rsid w:val="00267FEF"/>
    <w:rsid w:val="00270F32"/>
    <w:rsid w:val="002718F7"/>
    <w:rsid w:val="00271BCC"/>
    <w:rsid w:val="00271F2A"/>
    <w:rsid w:val="00274BFD"/>
    <w:rsid w:val="00275A9A"/>
    <w:rsid w:val="00276B39"/>
    <w:rsid w:val="00280975"/>
    <w:rsid w:val="00281875"/>
    <w:rsid w:val="002835BB"/>
    <w:rsid w:val="00283BA8"/>
    <w:rsid w:val="00284643"/>
    <w:rsid w:val="00285FDB"/>
    <w:rsid w:val="002863C6"/>
    <w:rsid w:val="00287AF1"/>
    <w:rsid w:val="002909AB"/>
    <w:rsid w:val="00290CA7"/>
    <w:rsid w:val="00291B66"/>
    <w:rsid w:val="00292723"/>
    <w:rsid w:val="00292FD5"/>
    <w:rsid w:val="0029350B"/>
    <w:rsid w:val="0029527D"/>
    <w:rsid w:val="00295AB0"/>
    <w:rsid w:val="002965BE"/>
    <w:rsid w:val="002A0A11"/>
    <w:rsid w:val="002A0D80"/>
    <w:rsid w:val="002A1780"/>
    <w:rsid w:val="002A1837"/>
    <w:rsid w:val="002A1B1D"/>
    <w:rsid w:val="002A3E47"/>
    <w:rsid w:val="002A580E"/>
    <w:rsid w:val="002A6F0A"/>
    <w:rsid w:val="002A78EF"/>
    <w:rsid w:val="002B20D6"/>
    <w:rsid w:val="002B229C"/>
    <w:rsid w:val="002B43F8"/>
    <w:rsid w:val="002B50FC"/>
    <w:rsid w:val="002B6E30"/>
    <w:rsid w:val="002C05FE"/>
    <w:rsid w:val="002C0FA0"/>
    <w:rsid w:val="002C10B6"/>
    <w:rsid w:val="002C16AE"/>
    <w:rsid w:val="002C18E9"/>
    <w:rsid w:val="002C30D7"/>
    <w:rsid w:val="002C3A57"/>
    <w:rsid w:val="002C40A6"/>
    <w:rsid w:val="002C5890"/>
    <w:rsid w:val="002C62D1"/>
    <w:rsid w:val="002C6AF1"/>
    <w:rsid w:val="002C6CDA"/>
    <w:rsid w:val="002C73A8"/>
    <w:rsid w:val="002C73B7"/>
    <w:rsid w:val="002D0994"/>
    <w:rsid w:val="002D13B4"/>
    <w:rsid w:val="002D1B51"/>
    <w:rsid w:val="002D1D88"/>
    <w:rsid w:val="002D2162"/>
    <w:rsid w:val="002D224E"/>
    <w:rsid w:val="002D24D2"/>
    <w:rsid w:val="002D25DA"/>
    <w:rsid w:val="002D2C5E"/>
    <w:rsid w:val="002D340A"/>
    <w:rsid w:val="002D3A48"/>
    <w:rsid w:val="002D4A28"/>
    <w:rsid w:val="002D5D4F"/>
    <w:rsid w:val="002E0556"/>
    <w:rsid w:val="002E1D5A"/>
    <w:rsid w:val="002E1E34"/>
    <w:rsid w:val="002E2906"/>
    <w:rsid w:val="002E2FA9"/>
    <w:rsid w:val="002E3285"/>
    <w:rsid w:val="002E4041"/>
    <w:rsid w:val="002E4807"/>
    <w:rsid w:val="002E6245"/>
    <w:rsid w:val="002E718B"/>
    <w:rsid w:val="002F00AA"/>
    <w:rsid w:val="002F17B9"/>
    <w:rsid w:val="002F3C1C"/>
    <w:rsid w:val="002F3CDC"/>
    <w:rsid w:val="002F5291"/>
    <w:rsid w:val="002F5F2E"/>
    <w:rsid w:val="002F623A"/>
    <w:rsid w:val="002F6427"/>
    <w:rsid w:val="002F6CC4"/>
    <w:rsid w:val="002F7D78"/>
    <w:rsid w:val="00300A76"/>
    <w:rsid w:val="00301EC5"/>
    <w:rsid w:val="0030495D"/>
    <w:rsid w:val="00304BAB"/>
    <w:rsid w:val="00305911"/>
    <w:rsid w:val="00306EDF"/>
    <w:rsid w:val="003107FC"/>
    <w:rsid w:val="00314BFD"/>
    <w:rsid w:val="003154AC"/>
    <w:rsid w:val="0031598D"/>
    <w:rsid w:val="00315C6D"/>
    <w:rsid w:val="003205D5"/>
    <w:rsid w:val="00320B1C"/>
    <w:rsid w:val="00320E43"/>
    <w:rsid w:val="00322C27"/>
    <w:rsid w:val="003245D0"/>
    <w:rsid w:val="0032657A"/>
    <w:rsid w:val="00327B0C"/>
    <w:rsid w:val="003300F0"/>
    <w:rsid w:val="003314ED"/>
    <w:rsid w:val="00331661"/>
    <w:rsid w:val="00331A2A"/>
    <w:rsid w:val="003323D4"/>
    <w:rsid w:val="00334896"/>
    <w:rsid w:val="0033575A"/>
    <w:rsid w:val="003367F8"/>
    <w:rsid w:val="00340242"/>
    <w:rsid w:val="00340D0B"/>
    <w:rsid w:val="003413D8"/>
    <w:rsid w:val="003433DF"/>
    <w:rsid w:val="00343FE0"/>
    <w:rsid w:val="00344B0A"/>
    <w:rsid w:val="00344D1F"/>
    <w:rsid w:val="00344FB4"/>
    <w:rsid w:val="003471E9"/>
    <w:rsid w:val="00347A62"/>
    <w:rsid w:val="003507E4"/>
    <w:rsid w:val="00350B42"/>
    <w:rsid w:val="00352A7A"/>
    <w:rsid w:val="00353904"/>
    <w:rsid w:val="003542B7"/>
    <w:rsid w:val="00354B3F"/>
    <w:rsid w:val="003555ED"/>
    <w:rsid w:val="00356F55"/>
    <w:rsid w:val="0035728E"/>
    <w:rsid w:val="003608FB"/>
    <w:rsid w:val="00360E22"/>
    <w:rsid w:val="003611B4"/>
    <w:rsid w:val="00361335"/>
    <w:rsid w:val="003615A0"/>
    <w:rsid w:val="0036264B"/>
    <w:rsid w:val="003626D8"/>
    <w:rsid w:val="003627A1"/>
    <w:rsid w:val="0036436F"/>
    <w:rsid w:val="00364AAC"/>
    <w:rsid w:val="00365BA1"/>
    <w:rsid w:val="00365E10"/>
    <w:rsid w:val="00366090"/>
    <w:rsid w:val="00366961"/>
    <w:rsid w:val="003701B7"/>
    <w:rsid w:val="0037047B"/>
    <w:rsid w:val="00374235"/>
    <w:rsid w:val="0037436F"/>
    <w:rsid w:val="00374549"/>
    <w:rsid w:val="003769A1"/>
    <w:rsid w:val="003804D0"/>
    <w:rsid w:val="00380F75"/>
    <w:rsid w:val="00382109"/>
    <w:rsid w:val="003824F3"/>
    <w:rsid w:val="00382629"/>
    <w:rsid w:val="003830E5"/>
    <w:rsid w:val="00383A68"/>
    <w:rsid w:val="003860FD"/>
    <w:rsid w:val="00390A62"/>
    <w:rsid w:val="00390AA1"/>
    <w:rsid w:val="00390E59"/>
    <w:rsid w:val="003916A4"/>
    <w:rsid w:val="00393C90"/>
    <w:rsid w:val="00395FFA"/>
    <w:rsid w:val="00396074"/>
    <w:rsid w:val="0039651F"/>
    <w:rsid w:val="00396698"/>
    <w:rsid w:val="0039692B"/>
    <w:rsid w:val="00396D04"/>
    <w:rsid w:val="003975A8"/>
    <w:rsid w:val="003A17DD"/>
    <w:rsid w:val="003A349B"/>
    <w:rsid w:val="003A4A48"/>
    <w:rsid w:val="003A522C"/>
    <w:rsid w:val="003A542B"/>
    <w:rsid w:val="003A5944"/>
    <w:rsid w:val="003B0642"/>
    <w:rsid w:val="003B101B"/>
    <w:rsid w:val="003B1335"/>
    <w:rsid w:val="003B1F86"/>
    <w:rsid w:val="003B3AED"/>
    <w:rsid w:val="003B3F16"/>
    <w:rsid w:val="003B527A"/>
    <w:rsid w:val="003B57E6"/>
    <w:rsid w:val="003B705D"/>
    <w:rsid w:val="003B7E85"/>
    <w:rsid w:val="003B7E9E"/>
    <w:rsid w:val="003B7FA7"/>
    <w:rsid w:val="003C03CF"/>
    <w:rsid w:val="003C28BE"/>
    <w:rsid w:val="003C3E91"/>
    <w:rsid w:val="003C402F"/>
    <w:rsid w:val="003C6395"/>
    <w:rsid w:val="003C666F"/>
    <w:rsid w:val="003C722C"/>
    <w:rsid w:val="003C7291"/>
    <w:rsid w:val="003C7A22"/>
    <w:rsid w:val="003D188B"/>
    <w:rsid w:val="003D2737"/>
    <w:rsid w:val="003D2CE8"/>
    <w:rsid w:val="003D31FD"/>
    <w:rsid w:val="003D36D5"/>
    <w:rsid w:val="003D3B41"/>
    <w:rsid w:val="003D3DAD"/>
    <w:rsid w:val="003D541B"/>
    <w:rsid w:val="003D5F58"/>
    <w:rsid w:val="003D6595"/>
    <w:rsid w:val="003D7B68"/>
    <w:rsid w:val="003E09FC"/>
    <w:rsid w:val="003E1359"/>
    <w:rsid w:val="003E1F08"/>
    <w:rsid w:val="003E2848"/>
    <w:rsid w:val="003E314B"/>
    <w:rsid w:val="003E3834"/>
    <w:rsid w:val="003E3DEC"/>
    <w:rsid w:val="003E743C"/>
    <w:rsid w:val="003F014D"/>
    <w:rsid w:val="003F1CD0"/>
    <w:rsid w:val="003F6525"/>
    <w:rsid w:val="003F73A8"/>
    <w:rsid w:val="00401617"/>
    <w:rsid w:val="0040241E"/>
    <w:rsid w:val="00403113"/>
    <w:rsid w:val="0040387C"/>
    <w:rsid w:val="00403E40"/>
    <w:rsid w:val="004043B7"/>
    <w:rsid w:val="00406A8F"/>
    <w:rsid w:val="004079C1"/>
    <w:rsid w:val="00410517"/>
    <w:rsid w:val="00410631"/>
    <w:rsid w:val="00410CA0"/>
    <w:rsid w:val="00413F29"/>
    <w:rsid w:val="00414FF2"/>
    <w:rsid w:val="00416213"/>
    <w:rsid w:val="004164A4"/>
    <w:rsid w:val="00416CE2"/>
    <w:rsid w:val="00417301"/>
    <w:rsid w:val="004204D3"/>
    <w:rsid w:val="00420CCA"/>
    <w:rsid w:val="00423C69"/>
    <w:rsid w:val="00424107"/>
    <w:rsid w:val="004243F7"/>
    <w:rsid w:val="00424EEB"/>
    <w:rsid w:val="00425954"/>
    <w:rsid w:val="00425A39"/>
    <w:rsid w:val="00426014"/>
    <w:rsid w:val="004261E6"/>
    <w:rsid w:val="00427363"/>
    <w:rsid w:val="00430396"/>
    <w:rsid w:val="00430C71"/>
    <w:rsid w:val="00432818"/>
    <w:rsid w:val="0043631C"/>
    <w:rsid w:val="004368E2"/>
    <w:rsid w:val="00437B7B"/>
    <w:rsid w:val="00440A4A"/>
    <w:rsid w:val="00444413"/>
    <w:rsid w:val="00445936"/>
    <w:rsid w:val="00445B62"/>
    <w:rsid w:val="00445FB8"/>
    <w:rsid w:val="00446E78"/>
    <w:rsid w:val="00452BB2"/>
    <w:rsid w:val="00454551"/>
    <w:rsid w:val="00454C42"/>
    <w:rsid w:val="0045534E"/>
    <w:rsid w:val="0045556A"/>
    <w:rsid w:val="00457EE1"/>
    <w:rsid w:val="00460B07"/>
    <w:rsid w:val="004619AF"/>
    <w:rsid w:val="00461A3E"/>
    <w:rsid w:val="00461AE9"/>
    <w:rsid w:val="00461B68"/>
    <w:rsid w:val="004623FE"/>
    <w:rsid w:val="00465072"/>
    <w:rsid w:val="00465A87"/>
    <w:rsid w:val="00466427"/>
    <w:rsid w:val="00467618"/>
    <w:rsid w:val="004714A0"/>
    <w:rsid w:val="004715E8"/>
    <w:rsid w:val="00473331"/>
    <w:rsid w:val="00474760"/>
    <w:rsid w:val="004750A6"/>
    <w:rsid w:val="00475497"/>
    <w:rsid w:val="0047578E"/>
    <w:rsid w:val="00475B3B"/>
    <w:rsid w:val="00475D96"/>
    <w:rsid w:val="0047636E"/>
    <w:rsid w:val="004765A3"/>
    <w:rsid w:val="00476DB4"/>
    <w:rsid w:val="004773ED"/>
    <w:rsid w:val="00477AE7"/>
    <w:rsid w:val="00480666"/>
    <w:rsid w:val="004828F2"/>
    <w:rsid w:val="00482C86"/>
    <w:rsid w:val="00483434"/>
    <w:rsid w:val="004835D3"/>
    <w:rsid w:val="004845D8"/>
    <w:rsid w:val="0048465F"/>
    <w:rsid w:val="0048486B"/>
    <w:rsid w:val="00484ED1"/>
    <w:rsid w:val="004853C7"/>
    <w:rsid w:val="00485B93"/>
    <w:rsid w:val="004869F9"/>
    <w:rsid w:val="00487CB0"/>
    <w:rsid w:val="004903A8"/>
    <w:rsid w:val="00490B3B"/>
    <w:rsid w:val="004911F6"/>
    <w:rsid w:val="0049562E"/>
    <w:rsid w:val="00495EB3"/>
    <w:rsid w:val="004965AC"/>
    <w:rsid w:val="004A1662"/>
    <w:rsid w:val="004A281A"/>
    <w:rsid w:val="004A3A5C"/>
    <w:rsid w:val="004A4E05"/>
    <w:rsid w:val="004A5ABB"/>
    <w:rsid w:val="004A757C"/>
    <w:rsid w:val="004B0483"/>
    <w:rsid w:val="004B07C9"/>
    <w:rsid w:val="004B08F8"/>
    <w:rsid w:val="004B098F"/>
    <w:rsid w:val="004B147B"/>
    <w:rsid w:val="004B1C33"/>
    <w:rsid w:val="004B2032"/>
    <w:rsid w:val="004B24A7"/>
    <w:rsid w:val="004B2E1B"/>
    <w:rsid w:val="004B4283"/>
    <w:rsid w:val="004B59D7"/>
    <w:rsid w:val="004B6822"/>
    <w:rsid w:val="004B6866"/>
    <w:rsid w:val="004B72DA"/>
    <w:rsid w:val="004B7B53"/>
    <w:rsid w:val="004C0971"/>
    <w:rsid w:val="004C0B8F"/>
    <w:rsid w:val="004C1240"/>
    <w:rsid w:val="004C18DC"/>
    <w:rsid w:val="004C269C"/>
    <w:rsid w:val="004C38B3"/>
    <w:rsid w:val="004C4808"/>
    <w:rsid w:val="004C5A93"/>
    <w:rsid w:val="004C5AB8"/>
    <w:rsid w:val="004C7B71"/>
    <w:rsid w:val="004D043F"/>
    <w:rsid w:val="004D0B65"/>
    <w:rsid w:val="004D1CD5"/>
    <w:rsid w:val="004D5F58"/>
    <w:rsid w:val="004D6828"/>
    <w:rsid w:val="004D76D9"/>
    <w:rsid w:val="004E05EF"/>
    <w:rsid w:val="004E23A9"/>
    <w:rsid w:val="004E2792"/>
    <w:rsid w:val="004E2AE9"/>
    <w:rsid w:val="004E3804"/>
    <w:rsid w:val="004E3A97"/>
    <w:rsid w:val="004E3C7C"/>
    <w:rsid w:val="004E4377"/>
    <w:rsid w:val="004E503B"/>
    <w:rsid w:val="004E5FCE"/>
    <w:rsid w:val="004F1797"/>
    <w:rsid w:val="004F1912"/>
    <w:rsid w:val="004F1ADF"/>
    <w:rsid w:val="004F3140"/>
    <w:rsid w:val="004F3D3D"/>
    <w:rsid w:val="004F4780"/>
    <w:rsid w:val="004F521A"/>
    <w:rsid w:val="004F6AE2"/>
    <w:rsid w:val="004F717F"/>
    <w:rsid w:val="004F7B75"/>
    <w:rsid w:val="0050023A"/>
    <w:rsid w:val="0050081A"/>
    <w:rsid w:val="00501B7E"/>
    <w:rsid w:val="005025C2"/>
    <w:rsid w:val="00502C7C"/>
    <w:rsid w:val="005034F8"/>
    <w:rsid w:val="00504B76"/>
    <w:rsid w:val="0050508C"/>
    <w:rsid w:val="005054A8"/>
    <w:rsid w:val="0050641B"/>
    <w:rsid w:val="00506E38"/>
    <w:rsid w:val="00510027"/>
    <w:rsid w:val="0051042A"/>
    <w:rsid w:val="00510474"/>
    <w:rsid w:val="00510E80"/>
    <w:rsid w:val="00511F2B"/>
    <w:rsid w:val="00512A58"/>
    <w:rsid w:val="00513C71"/>
    <w:rsid w:val="00514877"/>
    <w:rsid w:val="00514A02"/>
    <w:rsid w:val="0052007B"/>
    <w:rsid w:val="00520D4F"/>
    <w:rsid w:val="0052238D"/>
    <w:rsid w:val="005226EC"/>
    <w:rsid w:val="00522FC2"/>
    <w:rsid w:val="00523799"/>
    <w:rsid w:val="00524EA3"/>
    <w:rsid w:val="005250C5"/>
    <w:rsid w:val="0052625F"/>
    <w:rsid w:val="005269EC"/>
    <w:rsid w:val="00530B8F"/>
    <w:rsid w:val="00530D1C"/>
    <w:rsid w:val="0053201A"/>
    <w:rsid w:val="0053278B"/>
    <w:rsid w:val="0053398A"/>
    <w:rsid w:val="0053446C"/>
    <w:rsid w:val="00534DBE"/>
    <w:rsid w:val="00535222"/>
    <w:rsid w:val="005355CB"/>
    <w:rsid w:val="00536318"/>
    <w:rsid w:val="005366BC"/>
    <w:rsid w:val="0053769F"/>
    <w:rsid w:val="00537BDE"/>
    <w:rsid w:val="00537F98"/>
    <w:rsid w:val="00540BC5"/>
    <w:rsid w:val="00540FBF"/>
    <w:rsid w:val="00541202"/>
    <w:rsid w:val="00542027"/>
    <w:rsid w:val="0054335F"/>
    <w:rsid w:val="005435C2"/>
    <w:rsid w:val="00543AB1"/>
    <w:rsid w:val="005442EB"/>
    <w:rsid w:val="00544E95"/>
    <w:rsid w:val="0054523A"/>
    <w:rsid w:val="0054633D"/>
    <w:rsid w:val="0054753A"/>
    <w:rsid w:val="00552159"/>
    <w:rsid w:val="00554E82"/>
    <w:rsid w:val="00555DF9"/>
    <w:rsid w:val="00556C31"/>
    <w:rsid w:val="00557696"/>
    <w:rsid w:val="005606A7"/>
    <w:rsid w:val="00561D3F"/>
    <w:rsid w:val="0056258F"/>
    <w:rsid w:val="005628C7"/>
    <w:rsid w:val="00563F2A"/>
    <w:rsid w:val="00564256"/>
    <w:rsid w:val="00565954"/>
    <w:rsid w:val="00565CB4"/>
    <w:rsid w:val="00570082"/>
    <w:rsid w:val="00570EAA"/>
    <w:rsid w:val="00571620"/>
    <w:rsid w:val="005720D0"/>
    <w:rsid w:val="00572747"/>
    <w:rsid w:val="00572FF3"/>
    <w:rsid w:val="00573074"/>
    <w:rsid w:val="00574E24"/>
    <w:rsid w:val="00575B70"/>
    <w:rsid w:val="00575F74"/>
    <w:rsid w:val="00577975"/>
    <w:rsid w:val="00580445"/>
    <w:rsid w:val="005807B0"/>
    <w:rsid w:val="00581693"/>
    <w:rsid w:val="00582970"/>
    <w:rsid w:val="00583CBA"/>
    <w:rsid w:val="00584675"/>
    <w:rsid w:val="00586AB6"/>
    <w:rsid w:val="00586CFD"/>
    <w:rsid w:val="00587A96"/>
    <w:rsid w:val="0059012B"/>
    <w:rsid w:val="00590461"/>
    <w:rsid w:val="00591C7D"/>
    <w:rsid w:val="00592823"/>
    <w:rsid w:val="00594150"/>
    <w:rsid w:val="00597161"/>
    <w:rsid w:val="00597F9D"/>
    <w:rsid w:val="005A0696"/>
    <w:rsid w:val="005A21EE"/>
    <w:rsid w:val="005A2452"/>
    <w:rsid w:val="005A2461"/>
    <w:rsid w:val="005A250C"/>
    <w:rsid w:val="005A2AB6"/>
    <w:rsid w:val="005A2FAE"/>
    <w:rsid w:val="005A36EA"/>
    <w:rsid w:val="005A49C9"/>
    <w:rsid w:val="005A5354"/>
    <w:rsid w:val="005B0384"/>
    <w:rsid w:val="005B385D"/>
    <w:rsid w:val="005B4276"/>
    <w:rsid w:val="005B5453"/>
    <w:rsid w:val="005B732A"/>
    <w:rsid w:val="005C098E"/>
    <w:rsid w:val="005C1370"/>
    <w:rsid w:val="005C1EBA"/>
    <w:rsid w:val="005C24AB"/>
    <w:rsid w:val="005C32B4"/>
    <w:rsid w:val="005C3E66"/>
    <w:rsid w:val="005C41B0"/>
    <w:rsid w:val="005C4381"/>
    <w:rsid w:val="005C5EEC"/>
    <w:rsid w:val="005D1099"/>
    <w:rsid w:val="005D1AA3"/>
    <w:rsid w:val="005D1C14"/>
    <w:rsid w:val="005D264E"/>
    <w:rsid w:val="005D3039"/>
    <w:rsid w:val="005D3ABB"/>
    <w:rsid w:val="005D3F4A"/>
    <w:rsid w:val="005D5CF5"/>
    <w:rsid w:val="005E0197"/>
    <w:rsid w:val="005E1C8B"/>
    <w:rsid w:val="005E1CF8"/>
    <w:rsid w:val="005E2D78"/>
    <w:rsid w:val="005E2F98"/>
    <w:rsid w:val="005E3268"/>
    <w:rsid w:val="005E54B6"/>
    <w:rsid w:val="005E55E1"/>
    <w:rsid w:val="005E6847"/>
    <w:rsid w:val="005E7EC2"/>
    <w:rsid w:val="005F2B34"/>
    <w:rsid w:val="005F5BAC"/>
    <w:rsid w:val="005F5E3B"/>
    <w:rsid w:val="005F79E4"/>
    <w:rsid w:val="0060062B"/>
    <w:rsid w:val="0060091F"/>
    <w:rsid w:val="0060183E"/>
    <w:rsid w:val="0060232F"/>
    <w:rsid w:val="00602EEC"/>
    <w:rsid w:val="00603637"/>
    <w:rsid w:val="0060369F"/>
    <w:rsid w:val="006036F8"/>
    <w:rsid w:val="0060595F"/>
    <w:rsid w:val="006065D2"/>
    <w:rsid w:val="00606CB9"/>
    <w:rsid w:val="00607A16"/>
    <w:rsid w:val="00607DDB"/>
    <w:rsid w:val="0061104F"/>
    <w:rsid w:val="00611748"/>
    <w:rsid w:val="00612C6F"/>
    <w:rsid w:val="00613443"/>
    <w:rsid w:val="00613EF8"/>
    <w:rsid w:val="006147C4"/>
    <w:rsid w:val="00615927"/>
    <w:rsid w:val="006160EE"/>
    <w:rsid w:val="006162DE"/>
    <w:rsid w:val="00616A91"/>
    <w:rsid w:val="00620422"/>
    <w:rsid w:val="00621555"/>
    <w:rsid w:val="006221D0"/>
    <w:rsid w:val="006229EC"/>
    <w:rsid w:val="0062319F"/>
    <w:rsid w:val="00623EE1"/>
    <w:rsid w:val="00623F88"/>
    <w:rsid w:val="00624DCD"/>
    <w:rsid w:val="00625FD5"/>
    <w:rsid w:val="00626189"/>
    <w:rsid w:val="00626557"/>
    <w:rsid w:val="0062694F"/>
    <w:rsid w:val="00626C0C"/>
    <w:rsid w:val="00627A17"/>
    <w:rsid w:val="00627B1E"/>
    <w:rsid w:val="006313DA"/>
    <w:rsid w:val="00631912"/>
    <w:rsid w:val="0063514F"/>
    <w:rsid w:val="006422A1"/>
    <w:rsid w:val="00642A59"/>
    <w:rsid w:val="00643144"/>
    <w:rsid w:val="00643C87"/>
    <w:rsid w:val="0064561A"/>
    <w:rsid w:val="00645D4A"/>
    <w:rsid w:val="00646F42"/>
    <w:rsid w:val="006471FC"/>
    <w:rsid w:val="006478AA"/>
    <w:rsid w:val="00647B42"/>
    <w:rsid w:val="00650886"/>
    <w:rsid w:val="0065097D"/>
    <w:rsid w:val="00651122"/>
    <w:rsid w:val="00652926"/>
    <w:rsid w:val="006529EC"/>
    <w:rsid w:val="00652FA9"/>
    <w:rsid w:val="00653419"/>
    <w:rsid w:val="00653F22"/>
    <w:rsid w:val="00654AD7"/>
    <w:rsid w:val="00654C22"/>
    <w:rsid w:val="00654F89"/>
    <w:rsid w:val="00655D95"/>
    <w:rsid w:val="00656242"/>
    <w:rsid w:val="006568CD"/>
    <w:rsid w:val="00656F53"/>
    <w:rsid w:val="00660039"/>
    <w:rsid w:val="006604B9"/>
    <w:rsid w:val="00660C78"/>
    <w:rsid w:val="006624F4"/>
    <w:rsid w:val="00662BFF"/>
    <w:rsid w:val="006630C8"/>
    <w:rsid w:val="00663165"/>
    <w:rsid w:val="00663C38"/>
    <w:rsid w:val="006648FA"/>
    <w:rsid w:val="0066671A"/>
    <w:rsid w:val="006668B1"/>
    <w:rsid w:val="00666E70"/>
    <w:rsid w:val="006731C9"/>
    <w:rsid w:val="00674948"/>
    <w:rsid w:val="00675C93"/>
    <w:rsid w:val="006771F8"/>
    <w:rsid w:val="0068059B"/>
    <w:rsid w:val="0068114A"/>
    <w:rsid w:val="00681489"/>
    <w:rsid w:val="006830F6"/>
    <w:rsid w:val="006877AA"/>
    <w:rsid w:val="00687C3A"/>
    <w:rsid w:val="00690F75"/>
    <w:rsid w:val="0069190D"/>
    <w:rsid w:val="00691F7C"/>
    <w:rsid w:val="006933D0"/>
    <w:rsid w:val="0069355D"/>
    <w:rsid w:val="00693B4B"/>
    <w:rsid w:val="00693DBC"/>
    <w:rsid w:val="00694829"/>
    <w:rsid w:val="00694EED"/>
    <w:rsid w:val="006961CD"/>
    <w:rsid w:val="00696961"/>
    <w:rsid w:val="00697278"/>
    <w:rsid w:val="00697D78"/>
    <w:rsid w:val="006A295E"/>
    <w:rsid w:val="006A394D"/>
    <w:rsid w:val="006A3F71"/>
    <w:rsid w:val="006A4910"/>
    <w:rsid w:val="006A5BF6"/>
    <w:rsid w:val="006A6644"/>
    <w:rsid w:val="006A765B"/>
    <w:rsid w:val="006A781C"/>
    <w:rsid w:val="006B0906"/>
    <w:rsid w:val="006B1B36"/>
    <w:rsid w:val="006B65DF"/>
    <w:rsid w:val="006B68CB"/>
    <w:rsid w:val="006C0C4B"/>
    <w:rsid w:val="006C13C6"/>
    <w:rsid w:val="006C1BFC"/>
    <w:rsid w:val="006C1E68"/>
    <w:rsid w:val="006C37A6"/>
    <w:rsid w:val="006C4D89"/>
    <w:rsid w:val="006C56F7"/>
    <w:rsid w:val="006C69C1"/>
    <w:rsid w:val="006C6A3C"/>
    <w:rsid w:val="006C6E18"/>
    <w:rsid w:val="006C767F"/>
    <w:rsid w:val="006D0D06"/>
    <w:rsid w:val="006D3014"/>
    <w:rsid w:val="006D38B1"/>
    <w:rsid w:val="006D399E"/>
    <w:rsid w:val="006D4B91"/>
    <w:rsid w:val="006D565F"/>
    <w:rsid w:val="006D56EB"/>
    <w:rsid w:val="006D5C3B"/>
    <w:rsid w:val="006D6ED1"/>
    <w:rsid w:val="006E27E2"/>
    <w:rsid w:val="006E2DEB"/>
    <w:rsid w:val="006E3516"/>
    <w:rsid w:val="006E3891"/>
    <w:rsid w:val="006E3A5E"/>
    <w:rsid w:val="006E3C8D"/>
    <w:rsid w:val="006E44EE"/>
    <w:rsid w:val="006E4861"/>
    <w:rsid w:val="006E54B3"/>
    <w:rsid w:val="006F24D8"/>
    <w:rsid w:val="006F33AC"/>
    <w:rsid w:val="006F6DDF"/>
    <w:rsid w:val="006F7738"/>
    <w:rsid w:val="006F7C23"/>
    <w:rsid w:val="007004CD"/>
    <w:rsid w:val="00700EDE"/>
    <w:rsid w:val="0070166D"/>
    <w:rsid w:val="00703A81"/>
    <w:rsid w:val="0070409A"/>
    <w:rsid w:val="007055B5"/>
    <w:rsid w:val="00707C42"/>
    <w:rsid w:val="00707EAD"/>
    <w:rsid w:val="00707FE3"/>
    <w:rsid w:val="00711162"/>
    <w:rsid w:val="007114CA"/>
    <w:rsid w:val="00711586"/>
    <w:rsid w:val="00711C97"/>
    <w:rsid w:val="007132E0"/>
    <w:rsid w:val="007152C3"/>
    <w:rsid w:val="007157B0"/>
    <w:rsid w:val="00716DAF"/>
    <w:rsid w:val="0072178E"/>
    <w:rsid w:val="00721AD2"/>
    <w:rsid w:val="00722793"/>
    <w:rsid w:val="007237BD"/>
    <w:rsid w:val="00723872"/>
    <w:rsid w:val="00723C70"/>
    <w:rsid w:val="00725C6B"/>
    <w:rsid w:val="00725F69"/>
    <w:rsid w:val="0072629F"/>
    <w:rsid w:val="00730DD6"/>
    <w:rsid w:val="00731C0C"/>
    <w:rsid w:val="00733797"/>
    <w:rsid w:val="007344A6"/>
    <w:rsid w:val="007359A5"/>
    <w:rsid w:val="00736865"/>
    <w:rsid w:val="00740262"/>
    <w:rsid w:val="007408F0"/>
    <w:rsid w:val="007419DA"/>
    <w:rsid w:val="00742E08"/>
    <w:rsid w:val="00743453"/>
    <w:rsid w:val="0074350A"/>
    <w:rsid w:val="00743C62"/>
    <w:rsid w:val="00743D45"/>
    <w:rsid w:val="007444D6"/>
    <w:rsid w:val="00744677"/>
    <w:rsid w:val="00744E40"/>
    <w:rsid w:val="00745362"/>
    <w:rsid w:val="007457AD"/>
    <w:rsid w:val="00746734"/>
    <w:rsid w:val="00746F80"/>
    <w:rsid w:val="00752796"/>
    <w:rsid w:val="00752AE1"/>
    <w:rsid w:val="0075435C"/>
    <w:rsid w:val="007543A9"/>
    <w:rsid w:val="00755C78"/>
    <w:rsid w:val="00755E9A"/>
    <w:rsid w:val="007560BA"/>
    <w:rsid w:val="00757068"/>
    <w:rsid w:val="007573AB"/>
    <w:rsid w:val="00757C5B"/>
    <w:rsid w:val="0076046C"/>
    <w:rsid w:val="007608BE"/>
    <w:rsid w:val="007613C8"/>
    <w:rsid w:val="0076169B"/>
    <w:rsid w:val="007617E2"/>
    <w:rsid w:val="007634D9"/>
    <w:rsid w:val="00764C25"/>
    <w:rsid w:val="00766247"/>
    <w:rsid w:val="00766D28"/>
    <w:rsid w:val="00770181"/>
    <w:rsid w:val="007707F4"/>
    <w:rsid w:val="00770833"/>
    <w:rsid w:val="00771BE2"/>
    <w:rsid w:val="00771E67"/>
    <w:rsid w:val="00772054"/>
    <w:rsid w:val="0077206F"/>
    <w:rsid w:val="00772AA2"/>
    <w:rsid w:val="00772EF6"/>
    <w:rsid w:val="00774ABF"/>
    <w:rsid w:val="0077568E"/>
    <w:rsid w:val="0077649D"/>
    <w:rsid w:val="0077742E"/>
    <w:rsid w:val="0077744A"/>
    <w:rsid w:val="00783241"/>
    <w:rsid w:val="0078357A"/>
    <w:rsid w:val="00783A4F"/>
    <w:rsid w:val="007852C5"/>
    <w:rsid w:val="00786E71"/>
    <w:rsid w:val="00787265"/>
    <w:rsid w:val="00790052"/>
    <w:rsid w:val="00790C21"/>
    <w:rsid w:val="00790D29"/>
    <w:rsid w:val="00795741"/>
    <w:rsid w:val="00795FB0"/>
    <w:rsid w:val="007960D1"/>
    <w:rsid w:val="007A16C3"/>
    <w:rsid w:val="007A2078"/>
    <w:rsid w:val="007A2194"/>
    <w:rsid w:val="007A24EC"/>
    <w:rsid w:val="007A2519"/>
    <w:rsid w:val="007A3446"/>
    <w:rsid w:val="007A635F"/>
    <w:rsid w:val="007A648B"/>
    <w:rsid w:val="007A66BE"/>
    <w:rsid w:val="007A7024"/>
    <w:rsid w:val="007A70F7"/>
    <w:rsid w:val="007A768D"/>
    <w:rsid w:val="007A7A39"/>
    <w:rsid w:val="007A7FE5"/>
    <w:rsid w:val="007B295E"/>
    <w:rsid w:val="007B45B8"/>
    <w:rsid w:val="007B6491"/>
    <w:rsid w:val="007B66F3"/>
    <w:rsid w:val="007C1C46"/>
    <w:rsid w:val="007C270C"/>
    <w:rsid w:val="007C30EB"/>
    <w:rsid w:val="007C31B7"/>
    <w:rsid w:val="007C3BE7"/>
    <w:rsid w:val="007C3F06"/>
    <w:rsid w:val="007C40D6"/>
    <w:rsid w:val="007C465F"/>
    <w:rsid w:val="007C5A53"/>
    <w:rsid w:val="007C5D3E"/>
    <w:rsid w:val="007C7D1D"/>
    <w:rsid w:val="007C7D6F"/>
    <w:rsid w:val="007C7EE6"/>
    <w:rsid w:val="007D01AE"/>
    <w:rsid w:val="007D08B6"/>
    <w:rsid w:val="007D1A2B"/>
    <w:rsid w:val="007D26C2"/>
    <w:rsid w:val="007D39F7"/>
    <w:rsid w:val="007D3E43"/>
    <w:rsid w:val="007D71B5"/>
    <w:rsid w:val="007E0131"/>
    <w:rsid w:val="007E05B5"/>
    <w:rsid w:val="007E1435"/>
    <w:rsid w:val="007E2A4A"/>
    <w:rsid w:val="007E35AE"/>
    <w:rsid w:val="007E35CE"/>
    <w:rsid w:val="007E38EF"/>
    <w:rsid w:val="007E3FCC"/>
    <w:rsid w:val="007E46BB"/>
    <w:rsid w:val="007E5F31"/>
    <w:rsid w:val="007E63FA"/>
    <w:rsid w:val="007E68A1"/>
    <w:rsid w:val="007E6CD4"/>
    <w:rsid w:val="007E7033"/>
    <w:rsid w:val="007F244E"/>
    <w:rsid w:val="007F2767"/>
    <w:rsid w:val="007F2CA3"/>
    <w:rsid w:val="007F4B55"/>
    <w:rsid w:val="007F5262"/>
    <w:rsid w:val="007F688A"/>
    <w:rsid w:val="007F699E"/>
    <w:rsid w:val="007F7042"/>
    <w:rsid w:val="007F73B0"/>
    <w:rsid w:val="007F7C2C"/>
    <w:rsid w:val="00800C09"/>
    <w:rsid w:val="00802D2E"/>
    <w:rsid w:val="00802D80"/>
    <w:rsid w:val="0080312E"/>
    <w:rsid w:val="00803C9D"/>
    <w:rsid w:val="0080582E"/>
    <w:rsid w:val="00806BA2"/>
    <w:rsid w:val="008072D4"/>
    <w:rsid w:val="00807CA7"/>
    <w:rsid w:val="008100E7"/>
    <w:rsid w:val="00810FE6"/>
    <w:rsid w:val="00811169"/>
    <w:rsid w:val="008118B1"/>
    <w:rsid w:val="00812536"/>
    <w:rsid w:val="00813899"/>
    <w:rsid w:val="00815F61"/>
    <w:rsid w:val="00817620"/>
    <w:rsid w:val="0081799C"/>
    <w:rsid w:val="008201C3"/>
    <w:rsid w:val="00820440"/>
    <w:rsid w:val="00820579"/>
    <w:rsid w:val="008206A3"/>
    <w:rsid w:val="0082094E"/>
    <w:rsid w:val="0082167F"/>
    <w:rsid w:val="00823516"/>
    <w:rsid w:val="008236AF"/>
    <w:rsid w:val="00823C03"/>
    <w:rsid w:val="0082432E"/>
    <w:rsid w:val="00825255"/>
    <w:rsid w:val="008275B0"/>
    <w:rsid w:val="00827F3D"/>
    <w:rsid w:val="0083138E"/>
    <w:rsid w:val="00831497"/>
    <w:rsid w:val="008314B2"/>
    <w:rsid w:val="00832082"/>
    <w:rsid w:val="00833B2C"/>
    <w:rsid w:val="008340D7"/>
    <w:rsid w:val="00836CC5"/>
    <w:rsid w:val="0083771D"/>
    <w:rsid w:val="00837AFA"/>
    <w:rsid w:val="00837B0B"/>
    <w:rsid w:val="00842473"/>
    <w:rsid w:val="00842B8A"/>
    <w:rsid w:val="00843335"/>
    <w:rsid w:val="00844FD6"/>
    <w:rsid w:val="008455F1"/>
    <w:rsid w:val="00845DF3"/>
    <w:rsid w:val="00846A88"/>
    <w:rsid w:val="008477F1"/>
    <w:rsid w:val="0085072C"/>
    <w:rsid w:val="00851856"/>
    <w:rsid w:val="008518C0"/>
    <w:rsid w:val="00851912"/>
    <w:rsid w:val="00852ED1"/>
    <w:rsid w:val="00853CA3"/>
    <w:rsid w:val="00854E84"/>
    <w:rsid w:val="00855A67"/>
    <w:rsid w:val="00855F32"/>
    <w:rsid w:val="00855F53"/>
    <w:rsid w:val="00856A0E"/>
    <w:rsid w:val="008572F6"/>
    <w:rsid w:val="00863F6D"/>
    <w:rsid w:val="0086488C"/>
    <w:rsid w:val="00865671"/>
    <w:rsid w:val="008664E4"/>
    <w:rsid w:val="00870515"/>
    <w:rsid w:val="00871A1F"/>
    <w:rsid w:val="008736B7"/>
    <w:rsid w:val="00874ADB"/>
    <w:rsid w:val="008754C1"/>
    <w:rsid w:val="00875C3F"/>
    <w:rsid w:val="00876077"/>
    <w:rsid w:val="00876243"/>
    <w:rsid w:val="0087624B"/>
    <w:rsid w:val="00877D48"/>
    <w:rsid w:val="00877E41"/>
    <w:rsid w:val="008802CD"/>
    <w:rsid w:val="008802CE"/>
    <w:rsid w:val="00881969"/>
    <w:rsid w:val="00881D1A"/>
    <w:rsid w:val="00882203"/>
    <w:rsid w:val="0088267D"/>
    <w:rsid w:val="008827AF"/>
    <w:rsid w:val="00884768"/>
    <w:rsid w:val="008848C2"/>
    <w:rsid w:val="0088562C"/>
    <w:rsid w:val="00885ECC"/>
    <w:rsid w:val="0088628E"/>
    <w:rsid w:val="00887043"/>
    <w:rsid w:val="00887A5E"/>
    <w:rsid w:val="008903D6"/>
    <w:rsid w:val="0089135C"/>
    <w:rsid w:val="00891483"/>
    <w:rsid w:val="008915B6"/>
    <w:rsid w:val="00892EAE"/>
    <w:rsid w:val="00892F78"/>
    <w:rsid w:val="00893977"/>
    <w:rsid w:val="00893C20"/>
    <w:rsid w:val="00894908"/>
    <w:rsid w:val="00895229"/>
    <w:rsid w:val="008952C6"/>
    <w:rsid w:val="00896087"/>
    <w:rsid w:val="00897F9E"/>
    <w:rsid w:val="008A13CF"/>
    <w:rsid w:val="008A3F1B"/>
    <w:rsid w:val="008A43CC"/>
    <w:rsid w:val="008A4605"/>
    <w:rsid w:val="008A5373"/>
    <w:rsid w:val="008A5A86"/>
    <w:rsid w:val="008A5AA8"/>
    <w:rsid w:val="008A60BB"/>
    <w:rsid w:val="008A619C"/>
    <w:rsid w:val="008B1100"/>
    <w:rsid w:val="008B1DAB"/>
    <w:rsid w:val="008B22E2"/>
    <w:rsid w:val="008B2B3A"/>
    <w:rsid w:val="008B3AB9"/>
    <w:rsid w:val="008B3C21"/>
    <w:rsid w:val="008B655F"/>
    <w:rsid w:val="008B6DD3"/>
    <w:rsid w:val="008C1ABA"/>
    <w:rsid w:val="008C1F95"/>
    <w:rsid w:val="008C5772"/>
    <w:rsid w:val="008C582E"/>
    <w:rsid w:val="008C5EBB"/>
    <w:rsid w:val="008C7678"/>
    <w:rsid w:val="008C7A4A"/>
    <w:rsid w:val="008C7D5E"/>
    <w:rsid w:val="008D0332"/>
    <w:rsid w:val="008D1176"/>
    <w:rsid w:val="008D1917"/>
    <w:rsid w:val="008D1D54"/>
    <w:rsid w:val="008D3AC7"/>
    <w:rsid w:val="008D542B"/>
    <w:rsid w:val="008D5520"/>
    <w:rsid w:val="008D56EC"/>
    <w:rsid w:val="008D58E1"/>
    <w:rsid w:val="008D59DE"/>
    <w:rsid w:val="008D5FBA"/>
    <w:rsid w:val="008D6158"/>
    <w:rsid w:val="008D6804"/>
    <w:rsid w:val="008D70F4"/>
    <w:rsid w:val="008D71B6"/>
    <w:rsid w:val="008E15BF"/>
    <w:rsid w:val="008E1CF9"/>
    <w:rsid w:val="008E1D0E"/>
    <w:rsid w:val="008E2625"/>
    <w:rsid w:val="008E4D76"/>
    <w:rsid w:val="008E5D18"/>
    <w:rsid w:val="008E67CB"/>
    <w:rsid w:val="008E6E4A"/>
    <w:rsid w:val="008E7D58"/>
    <w:rsid w:val="008F00AF"/>
    <w:rsid w:val="008F0207"/>
    <w:rsid w:val="008F0E12"/>
    <w:rsid w:val="008F0FC9"/>
    <w:rsid w:val="008F1984"/>
    <w:rsid w:val="008F2028"/>
    <w:rsid w:val="008F458F"/>
    <w:rsid w:val="008F47F9"/>
    <w:rsid w:val="008F71CE"/>
    <w:rsid w:val="008F7AFD"/>
    <w:rsid w:val="008F7B36"/>
    <w:rsid w:val="008F7B86"/>
    <w:rsid w:val="00901A03"/>
    <w:rsid w:val="009024A0"/>
    <w:rsid w:val="009029DB"/>
    <w:rsid w:val="00903118"/>
    <w:rsid w:val="00905F27"/>
    <w:rsid w:val="00906A07"/>
    <w:rsid w:val="00906A20"/>
    <w:rsid w:val="00907325"/>
    <w:rsid w:val="00907487"/>
    <w:rsid w:val="00907C10"/>
    <w:rsid w:val="009104EB"/>
    <w:rsid w:val="0091094F"/>
    <w:rsid w:val="00910FBF"/>
    <w:rsid w:val="00911726"/>
    <w:rsid w:val="00911DAA"/>
    <w:rsid w:val="00912073"/>
    <w:rsid w:val="009150FB"/>
    <w:rsid w:val="00915406"/>
    <w:rsid w:val="009159DF"/>
    <w:rsid w:val="00915F0B"/>
    <w:rsid w:val="009166C3"/>
    <w:rsid w:val="00916CE4"/>
    <w:rsid w:val="009217F8"/>
    <w:rsid w:val="00922C74"/>
    <w:rsid w:val="00923A6A"/>
    <w:rsid w:val="00923FAD"/>
    <w:rsid w:val="00924A50"/>
    <w:rsid w:val="00925114"/>
    <w:rsid w:val="009256CB"/>
    <w:rsid w:val="0092572F"/>
    <w:rsid w:val="00930098"/>
    <w:rsid w:val="00930661"/>
    <w:rsid w:val="00930E41"/>
    <w:rsid w:val="009311C2"/>
    <w:rsid w:val="0093154C"/>
    <w:rsid w:val="00935BD3"/>
    <w:rsid w:val="009362DA"/>
    <w:rsid w:val="00937B60"/>
    <w:rsid w:val="009409D5"/>
    <w:rsid w:val="009416A3"/>
    <w:rsid w:val="00942D88"/>
    <w:rsid w:val="00946BE7"/>
    <w:rsid w:val="009475B2"/>
    <w:rsid w:val="009522B5"/>
    <w:rsid w:val="0095242D"/>
    <w:rsid w:val="00952835"/>
    <w:rsid w:val="009528F4"/>
    <w:rsid w:val="00952965"/>
    <w:rsid w:val="00954121"/>
    <w:rsid w:val="009552DA"/>
    <w:rsid w:val="00960222"/>
    <w:rsid w:val="00960737"/>
    <w:rsid w:val="0096143F"/>
    <w:rsid w:val="009621B6"/>
    <w:rsid w:val="0096409D"/>
    <w:rsid w:val="0096432C"/>
    <w:rsid w:val="00964A5E"/>
    <w:rsid w:val="009651DD"/>
    <w:rsid w:val="0096648C"/>
    <w:rsid w:val="00966FF7"/>
    <w:rsid w:val="009674B7"/>
    <w:rsid w:val="0097108C"/>
    <w:rsid w:val="00971839"/>
    <w:rsid w:val="009737DB"/>
    <w:rsid w:val="00973BBB"/>
    <w:rsid w:val="009740BA"/>
    <w:rsid w:val="0097418C"/>
    <w:rsid w:val="00975426"/>
    <w:rsid w:val="00975458"/>
    <w:rsid w:val="00976D8B"/>
    <w:rsid w:val="00980088"/>
    <w:rsid w:val="00980585"/>
    <w:rsid w:val="009818F1"/>
    <w:rsid w:val="00981E0F"/>
    <w:rsid w:val="00981EA6"/>
    <w:rsid w:val="00981EBF"/>
    <w:rsid w:val="00982F7F"/>
    <w:rsid w:val="00983A69"/>
    <w:rsid w:val="00984312"/>
    <w:rsid w:val="0098518C"/>
    <w:rsid w:val="009853D1"/>
    <w:rsid w:val="009859AE"/>
    <w:rsid w:val="00985A08"/>
    <w:rsid w:val="00987165"/>
    <w:rsid w:val="00987D69"/>
    <w:rsid w:val="009910E3"/>
    <w:rsid w:val="009912A3"/>
    <w:rsid w:val="00991B5B"/>
    <w:rsid w:val="009935D2"/>
    <w:rsid w:val="00995BB0"/>
    <w:rsid w:val="0099669C"/>
    <w:rsid w:val="00996F50"/>
    <w:rsid w:val="009972CD"/>
    <w:rsid w:val="0099765B"/>
    <w:rsid w:val="00997D6C"/>
    <w:rsid w:val="009A06F9"/>
    <w:rsid w:val="009A0B4A"/>
    <w:rsid w:val="009A0BE2"/>
    <w:rsid w:val="009A1632"/>
    <w:rsid w:val="009A2A68"/>
    <w:rsid w:val="009A3489"/>
    <w:rsid w:val="009A3AFF"/>
    <w:rsid w:val="009A52A6"/>
    <w:rsid w:val="009A58F1"/>
    <w:rsid w:val="009A5987"/>
    <w:rsid w:val="009A6506"/>
    <w:rsid w:val="009A6F55"/>
    <w:rsid w:val="009B0056"/>
    <w:rsid w:val="009B092D"/>
    <w:rsid w:val="009B109E"/>
    <w:rsid w:val="009B2128"/>
    <w:rsid w:val="009B22E7"/>
    <w:rsid w:val="009B27B4"/>
    <w:rsid w:val="009B2945"/>
    <w:rsid w:val="009B4ED6"/>
    <w:rsid w:val="009B56CE"/>
    <w:rsid w:val="009B615C"/>
    <w:rsid w:val="009B6803"/>
    <w:rsid w:val="009B7F5D"/>
    <w:rsid w:val="009C04B4"/>
    <w:rsid w:val="009C147C"/>
    <w:rsid w:val="009C1926"/>
    <w:rsid w:val="009C2E2A"/>
    <w:rsid w:val="009C40AC"/>
    <w:rsid w:val="009C4180"/>
    <w:rsid w:val="009C4531"/>
    <w:rsid w:val="009C45C2"/>
    <w:rsid w:val="009C53A3"/>
    <w:rsid w:val="009C54D6"/>
    <w:rsid w:val="009C5E60"/>
    <w:rsid w:val="009C607A"/>
    <w:rsid w:val="009C6C64"/>
    <w:rsid w:val="009C78D1"/>
    <w:rsid w:val="009D0695"/>
    <w:rsid w:val="009D0D6C"/>
    <w:rsid w:val="009D136E"/>
    <w:rsid w:val="009D282F"/>
    <w:rsid w:val="009D36A5"/>
    <w:rsid w:val="009D3C5E"/>
    <w:rsid w:val="009D417E"/>
    <w:rsid w:val="009D5E9B"/>
    <w:rsid w:val="009E006F"/>
    <w:rsid w:val="009E02A3"/>
    <w:rsid w:val="009E205D"/>
    <w:rsid w:val="009E2A9C"/>
    <w:rsid w:val="009E5062"/>
    <w:rsid w:val="009E567A"/>
    <w:rsid w:val="009E580E"/>
    <w:rsid w:val="009E6116"/>
    <w:rsid w:val="009E7621"/>
    <w:rsid w:val="009E76E9"/>
    <w:rsid w:val="009F096D"/>
    <w:rsid w:val="009F1A74"/>
    <w:rsid w:val="009F3573"/>
    <w:rsid w:val="009F3608"/>
    <w:rsid w:val="009F3C49"/>
    <w:rsid w:val="009F3CD1"/>
    <w:rsid w:val="009F4065"/>
    <w:rsid w:val="009F4E9B"/>
    <w:rsid w:val="009F5475"/>
    <w:rsid w:val="009F562E"/>
    <w:rsid w:val="009F7A2A"/>
    <w:rsid w:val="009F7B22"/>
    <w:rsid w:val="00A02EF1"/>
    <w:rsid w:val="00A032C7"/>
    <w:rsid w:val="00A04A68"/>
    <w:rsid w:val="00A056CF"/>
    <w:rsid w:val="00A05914"/>
    <w:rsid w:val="00A05F00"/>
    <w:rsid w:val="00A07194"/>
    <w:rsid w:val="00A074B2"/>
    <w:rsid w:val="00A079DB"/>
    <w:rsid w:val="00A10BF4"/>
    <w:rsid w:val="00A12080"/>
    <w:rsid w:val="00A12E38"/>
    <w:rsid w:val="00A131C3"/>
    <w:rsid w:val="00A14258"/>
    <w:rsid w:val="00A142F3"/>
    <w:rsid w:val="00A147FC"/>
    <w:rsid w:val="00A15A40"/>
    <w:rsid w:val="00A16007"/>
    <w:rsid w:val="00A16998"/>
    <w:rsid w:val="00A16A3C"/>
    <w:rsid w:val="00A20F89"/>
    <w:rsid w:val="00A21DB7"/>
    <w:rsid w:val="00A2278C"/>
    <w:rsid w:val="00A23A13"/>
    <w:rsid w:val="00A243C9"/>
    <w:rsid w:val="00A2555A"/>
    <w:rsid w:val="00A264CC"/>
    <w:rsid w:val="00A26782"/>
    <w:rsid w:val="00A30216"/>
    <w:rsid w:val="00A30DDC"/>
    <w:rsid w:val="00A31567"/>
    <w:rsid w:val="00A31C94"/>
    <w:rsid w:val="00A3225D"/>
    <w:rsid w:val="00A33C04"/>
    <w:rsid w:val="00A34342"/>
    <w:rsid w:val="00A34C0C"/>
    <w:rsid w:val="00A351DA"/>
    <w:rsid w:val="00A36191"/>
    <w:rsid w:val="00A36571"/>
    <w:rsid w:val="00A36C20"/>
    <w:rsid w:val="00A36CD3"/>
    <w:rsid w:val="00A370FF"/>
    <w:rsid w:val="00A37954"/>
    <w:rsid w:val="00A40093"/>
    <w:rsid w:val="00A40EF6"/>
    <w:rsid w:val="00A41588"/>
    <w:rsid w:val="00A41FBF"/>
    <w:rsid w:val="00A42E0F"/>
    <w:rsid w:val="00A42E9F"/>
    <w:rsid w:val="00A430E3"/>
    <w:rsid w:val="00A438DB"/>
    <w:rsid w:val="00A44B84"/>
    <w:rsid w:val="00A45B72"/>
    <w:rsid w:val="00A46F9D"/>
    <w:rsid w:val="00A5230C"/>
    <w:rsid w:val="00A52D42"/>
    <w:rsid w:val="00A53768"/>
    <w:rsid w:val="00A55D03"/>
    <w:rsid w:val="00A57186"/>
    <w:rsid w:val="00A63261"/>
    <w:rsid w:val="00A63826"/>
    <w:rsid w:val="00A64F6D"/>
    <w:rsid w:val="00A6524F"/>
    <w:rsid w:val="00A6574F"/>
    <w:rsid w:val="00A663FC"/>
    <w:rsid w:val="00A70456"/>
    <w:rsid w:val="00A7121A"/>
    <w:rsid w:val="00A71E16"/>
    <w:rsid w:val="00A71EFF"/>
    <w:rsid w:val="00A720A4"/>
    <w:rsid w:val="00A721AA"/>
    <w:rsid w:val="00A72444"/>
    <w:rsid w:val="00A72A40"/>
    <w:rsid w:val="00A74CC4"/>
    <w:rsid w:val="00A74D4D"/>
    <w:rsid w:val="00A74FCA"/>
    <w:rsid w:val="00A75374"/>
    <w:rsid w:val="00A75FA4"/>
    <w:rsid w:val="00A77735"/>
    <w:rsid w:val="00A8005F"/>
    <w:rsid w:val="00A80EBE"/>
    <w:rsid w:val="00A81478"/>
    <w:rsid w:val="00A81595"/>
    <w:rsid w:val="00A82C14"/>
    <w:rsid w:val="00A82F8C"/>
    <w:rsid w:val="00A84D62"/>
    <w:rsid w:val="00A855F8"/>
    <w:rsid w:val="00A85ECE"/>
    <w:rsid w:val="00A860C7"/>
    <w:rsid w:val="00A87924"/>
    <w:rsid w:val="00A9028C"/>
    <w:rsid w:val="00A920E9"/>
    <w:rsid w:val="00A94838"/>
    <w:rsid w:val="00A94D0F"/>
    <w:rsid w:val="00A952CF"/>
    <w:rsid w:val="00A9679C"/>
    <w:rsid w:val="00AA0F34"/>
    <w:rsid w:val="00AA1716"/>
    <w:rsid w:val="00AA4F71"/>
    <w:rsid w:val="00AA5B68"/>
    <w:rsid w:val="00AA6647"/>
    <w:rsid w:val="00AA6CF3"/>
    <w:rsid w:val="00AA7409"/>
    <w:rsid w:val="00AB064F"/>
    <w:rsid w:val="00AB0821"/>
    <w:rsid w:val="00AB0E16"/>
    <w:rsid w:val="00AB1A53"/>
    <w:rsid w:val="00AB3608"/>
    <w:rsid w:val="00AB4012"/>
    <w:rsid w:val="00AB5547"/>
    <w:rsid w:val="00AB5649"/>
    <w:rsid w:val="00AB5A86"/>
    <w:rsid w:val="00AB6BB0"/>
    <w:rsid w:val="00AB768D"/>
    <w:rsid w:val="00AC1DA5"/>
    <w:rsid w:val="00AC1E9B"/>
    <w:rsid w:val="00AC2C9D"/>
    <w:rsid w:val="00AC3450"/>
    <w:rsid w:val="00AC4580"/>
    <w:rsid w:val="00AC484A"/>
    <w:rsid w:val="00AC4C4F"/>
    <w:rsid w:val="00AC58FC"/>
    <w:rsid w:val="00AC59B3"/>
    <w:rsid w:val="00AC5EBB"/>
    <w:rsid w:val="00AC64FE"/>
    <w:rsid w:val="00AC7A2E"/>
    <w:rsid w:val="00AD12D3"/>
    <w:rsid w:val="00AD186B"/>
    <w:rsid w:val="00AD1ADD"/>
    <w:rsid w:val="00AD1E9F"/>
    <w:rsid w:val="00AD3811"/>
    <w:rsid w:val="00AD6551"/>
    <w:rsid w:val="00AD6970"/>
    <w:rsid w:val="00AD69BF"/>
    <w:rsid w:val="00AD6ACF"/>
    <w:rsid w:val="00AD7A23"/>
    <w:rsid w:val="00AE047D"/>
    <w:rsid w:val="00AE0BD5"/>
    <w:rsid w:val="00AE0DEF"/>
    <w:rsid w:val="00AE24C3"/>
    <w:rsid w:val="00AE31DC"/>
    <w:rsid w:val="00AE3AE5"/>
    <w:rsid w:val="00AE4527"/>
    <w:rsid w:val="00AE57CB"/>
    <w:rsid w:val="00AE616B"/>
    <w:rsid w:val="00AE6BAD"/>
    <w:rsid w:val="00AE70F5"/>
    <w:rsid w:val="00AE73D9"/>
    <w:rsid w:val="00AE79A0"/>
    <w:rsid w:val="00AE7F72"/>
    <w:rsid w:val="00AF01C0"/>
    <w:rsid w:val="00AF0622"/>
    <w:rsid w:val="00AF2CA4"/>
    <w:rsid w:val="00B008BA"/>
    <w:rsid w:val="00B00E51"/>
    <w:rsid w:val="00B01EF1"/>
    <w:rsid w:val="00B02795"/>
    <w:rsid w:val="00B02BB4"/>
    <w:rsid w:val="00B02E8C"/>
    <w:rsid w:val="00B038DF"/>
    <w:rsid w:val="00B03EE2"/>
    <w:rsid w:val="00B04286"/>
    <w:rsid w:val="00B04C4C"/>
    <w:rsid w:val="00B06E0C"/>
    <w:rsid w:val="00B06E2B"/>
    <w:rsid w:val="00B070F5"/>
    <w:rsid w:val="00B10B3F"/>
    <w:rsid w:val="00B118EF"/>
    <w:rsid w:val="00B1383A"/>
    <w:rsid w:val="00B1515E"/>
    <w:rsid w:val="00B16267"/>
    <w:rsid w:val="00B17418"/>
    <w:rsid w:val="00B17E3C"/>
    <w:rsid w:val="00B2049D"/>
    <w:rsid w:val="00B21588"/>
    <w:rsid w:val="00B23445"/>
    <w:rsid w:val="00B238F6"/>
    <w:rsid w:val="00B23EE2"/>
    <w:rsid w:val="00B2424E"/>
    <w:rsid w:val="00B24FDE"/>
    <w:rsid w:val="00B25B75"/>
    <w:rsid w:val="00B271EE"/>
    <w:rsid w:val="00B27ACC"/>
    <w:rsid w:val="00B303FA"/>
    <w:rsid w:val="00B309FC"/>
    <w:rsid w:val="00B30D1C"/>
    <w:rsid w:val="00B30F51"/>
    <w:rsid w:val="00B31253"/>
    <w:rsid w:val="00B326FD"/>
    <w:rsid w:val="00B32D6C"/>
    <w:rsid w:val="00B3393E"/>
    <w:rsid w:val="00B33F26"/>
    <w:rsid w:val="00B34955"/>
    <w:rsid w:val="00B353D0"/>
    <w:rsid w:val="00B35412"/>
    <w:rsid w:val="00B35BBC"/>
    <w:rsid w:val="00B36CD9"/>
    <w:rsid w:val="00B37309"/>
    <w:rsid w:val="00B37312"/>
    <w:rsid w:val="00B37961"/>
    <w:rsid w:val="00B40C2D"/>
    <w:rsid w:val="00B41D0D"/>
    <w:rsid w:val="00B425B1"/>
    <w:rsid w:val="00B441D8"/>
    <w:rsid w:val="00B44634"/>
    <w:rsid w:val="00B4581E"/>
    <w:rsid w:val="00B479A6"/>
    <w:rsid w:val="00B5177C"/>
    <w:rsid w:val="00B53353"/>
    <w:rsid w:val="00B54FCD"/>
    <w:rsid w:val="00B553E0"/>
    <w:rsid w:val="00B5554D"/>
    <w:rsid w:val="00B56499"/>
    <w:rsid w:val="00B5726E"/>
    <w:rsid w:val="00B57699"/>
    <w:rsid w:val="00B57AE4"/>
    <w:rsid w:val="00B6126A"/>
    <w:rsid w:val="00B62EC6"/>
    <w:rsid w:val="00B63254"/>
    <w:rsid w:val="00B635A9"/>
    <w:rsid w:val="00B63BA2"/>
    <w:rsid w:val="00B65443"/>
    <w:rsid w:val="00B667D3"/>
    <w:rsid w:val="00B66E4E"/>
    <w:rsid w:val="00B66E81"/>
    <w:rsid w:val="00B67BE6"/>
    <w:rsid w:val="00B70149"/>
    <w:rsid w:val="00B70A51"/>
    <w:rsid w:val="00B70B53"/>
    <w:rsid w:val="00B71451"/>
    <w:rsid w:val="00B717A5"/>
    <w:rsid w:val="00B719F2"/>
    <w:rsid w:val="00B71AE7"/>
    <w:rsid w:val="00B7246F"/>
    <w:rsid w:val="00B733C9"/>
    <w:rsid w:val="00B7442C"/>
    <w:rsid w:val="00B74AD2"/>
    <w:rsid w:val="00B74C40"/>
    <w:rsid w:val="00B74D97"/>
    <w:rsid w:val="00B7503F"/>
    <w:rsid w:val="00B75197"/>
    <w:rsid w:val="00B7735A"/>
    <w:rsid w:val="00B77FBA"/>
    <w:rsid w:val="00B80AC7"/>
    <w:rsid w:val="00B81514"/>
    <w:rsid w:val="00B81F6F"/>
    <w:rsid w:val="00B83A73"/>
    <w:rsid w:val="00B84258"/>
    <w:rsid w:val="00B843DD"/>
    <w:rsid w:val="00B8688A"/>
    <w:rsid w:val="00B86F9C"/>
    <w:rsid w:val="00B8776D"/>
    <w:rsid w:val="00B87A62"/>
    <w:rsid w:val="00B906BD"/>
    <w:rsid w:val="00B9225A"/>
    <w:rsid w:val="00B9225C"/>
    <w:rsid w:val="00B93F3E"/>
    <w:rsid w:val="00B944DB"/>
    <w:rsid w:val="00B94A7A"/>
    <w:rsid w:val="00B95023"/>
    <w:rsid w:val="00B957F1"/>
    <w:rsid w:val="00B95AEA"/>
    <w:rsid w:val="00B95BBB"/>
    <w:rsid w:val="00B95E0F"/>
    <w:rsid w:val="00B96115"/>
    <w:rsid w:val="00B9730E"/>
    <w:rsid w:val="00B975E7"/>
    <w:rsid w:val="00B97E0E"/>
    <w:rsid w:val="00BA0E8A"/>
    <w:rsid w:val="00BA4D63"/>
    <w:rsid w:val="00BA6CE3"/>
    <w:rsid w:val="00BA7884"/>
    <w:rsid w:val="00BB126C"/>
    <w:rsid w:val="00BB207D"/>
    <w:rsid w:val="00BB2547"/>
    <w:rsid w:val="00BB5832"/>
    <w:rsid w:val="00BB6281"/>
    <w:rsid w:val="00BB6B6A"/>
    <w:rsid w:val="00BC01B7"/>
    <w:rsid w:val="00BC1047"/>
    <w:rsid w:val="00BC1447"/>
    <w:rsid w:val="00BC14E0"/>
    <w:rsid w:val="00BC2293"/>
    <w:rsid w:val="00BC29D4"/>
    <w:rsid w:val="00BC2FAE"/>
    <w:rsid w:val="00BC3A7A"/>
    <w:rsid w:val="00BC45BD"/>
    <w:rsid w:val="00BC61D9"/>
    <w:rsid w:val="00BC6206"/>
    <w:rsid w:val="00BC7480"/>
    <w:rsid w:val="00BC759B"/>
    <w:rsid w:val="00BD14C4"/>
    <w:rsid w:val="00BD1BBD"/>
    <w:rsid w:val="00BD25DA"/>
    <w:rsid w:val="00BD4D68"/>
    <w:rsid w:val="00BD5BAD"/>
    <w:rsid w:val="00BD6016"/>
    <w:rsid w:val="00BD6DC5"/>
    <w:rsid w:val="00BD7B5B"/>
    <w:rsid w:val="00BE0A1E"/>
    <w:rsid w:val="00BE1517"/>
    <w:rsid w:val="00BF026C"/>
    <w:rsid w:val="00BF05A6"/>
    <w:rsid w:val="00BF0EA3"/>
    <w:rsid w:val="00BF109B"/>
    <w:rsid w:val="00BF152E"/>
    <w:rsid w:val="00BF1599"/>
    <w:rsid w:val="00BF1669"/>
    <w:rsid w:val="00BF1673"/>
    <w:rsid w:val="00BF2414"/>
    <w:rsid w:val="00BF30E3"/>
    <w:rsid w:val="00BF36EA"/>
    <w:rsid w:val="00BF3993"/>
    <w:rsid w:val="00BF3CAA"/>
    <w:rsid w:val="00BF5AFF"/>
    <w:rsid w:val="00BF6864"/>
    <w:rsid w:val="00C00706"/>
    <w:rsid w:val="00C02866"/>
    <w:rsid w:val="00C0309E"/>
    <w:rsid w:val="00C03246"/>
    <w:rsid w:val="00C03F74"/>
    <w:rsid w:val="00C04C8A"/>
    <w:rsid w:val="00C0585D"/>
    <w:rsid w:val="00C05DE9"/>
    <w:rsid w:val="00C066EF"/>
    <w:rsid w:val="00C0789B"/>
    <w:rsid w:val="00C10B97"/>
    <w:rsid w:val="00C10D24"/>
    <w:rsid w:val="00C11072"/>
    <w:rsid w:val="00C11C41"/>
    <w:rsid w:val="00C11C56"/>
    <w:rsid w:val="00C13A8A"/>
    <w:rsid w:val="00C14A1A"/>
    <w:rsid w:val="00C1674F"/>
    <w:rsid w:val="00C16A2D"/>
    <w:rsid w:val="00C211DA"/>
    <w:rsid w:val="00C224D8"/>
    <w:rsid w:val="00C229A3"/>
    <w:rsid w:val="00C22AF4"/>
    <w:rsid w:val="00C243A7"/>
    <w:rsid w:val="00C24DF4"/>
    <w:rsid w:val="00C24F38"/>
    <w:rsid w:val="00C25062"/>
    <w:rsid w:val="00C251EA"/>
    <w:rsid w:val="00C252DB"/>
    <w:rsid w:val="00C2648D"/>
    <w:rsid w:val="00C27877"/>
    <w:rsid w:val="00C27F51"/>
    <w:rsid w:val="00C302FA"/>
    <w:rsid w:val="00C3219E"/>
    <w:rsid w:val="00C3350C"/>
    <w:rsid w:val="00C35DCE"/>
    <w:rsid w:val="00C366BE"/>
    <w:rsid w:val="00C376F9"/>
    <w:rsid w:val="00C40757"/>
    <w:rsid w:val="00C41893"/>
    <w:rsid w:val="00C41FB0"/>
    <w:rsid w:val="00C43048"/>
    <w:rsid w:val="00C43A27"/>
    <w:rsid w:val="00C45D74"/>
    <w:rsid w:val="00C46D1B"/>
    <w:rsid w:val="00C50E4F"/>
    <w:rsid w:val="00C516D3"/>
    <w:rsid w:val="00C51FEE"/>
    <w:rsid w:val="00C5258B"/>
    <w:rsid w:val="00C5307F"/>
    <w:rsid w:val="00C53957"/>
    <w:rsid w:val="00C54A0F"/>
    <w:rsid w:val="00C55816"/>
    <w:rsid w:val="00C56AAD"/>
    <w:rsid w:val="00C6028C"/>
    <w:rsid w:val="00C60C1C"/>
    <w:rsid w:val="00C61897"/>
    <w:rsid w:val="00C621BA"/>
    <w:rsid w:val="00C62A71"/>
    <w:rsid w:val="00C66C1B"/>
    <w:rsid w:val="00C67A0F"/>
    <w:rsid w:val="00C70484"/>
    <w:rsid w:val="00C71A81"/>
    <w:rsid w:val="00C72271"/>
    <w:rsid w:val="00C723C5"/>
    <w:rsid w:val="00C72828"/>
    <w:rsid w:val="00C72DCE"/>
    <w:rsid w:val="00C741FC"/>
    <w:rsid w:val="00C7593C"/>
    <w:rsid w:val="00C76555"/>
    <w:rsid w:val="00C80297"/>
    <w:rsid w:val="00C80AA2"/>
    <w:rsid w:val="00C82005"/>
    <w:rsid w:val="00C8249E"/>
    <w:rsid w:val="00C82718"/>
    <w:rsid w:val="00C830F7"/>
    <w:rsid w:val="00C83416"/>
    <w:rsid w:val="00C835B2"/>
    <w:rsid w:val="00C84320"/>
    <w:rsid w:val="00C84EA2"/>
    <w:rsid w:val="00C850F0"/>
    <w:rsid w:val="00C851FE"/>
    <w:rsid w:val="00C864D3"/>
    <w:rsid w:val="00C86EC7"/>
    <w:rsid w:val="00C9109B"/>
    <w:rsid w:val="00C919B7"/>
    <w:rsid w:val="00C9318D"/>
    <w:rsid w:val="00C973C1"/>
    <w:rsid w:val="00CA0A64"/>
    <w:rsid w:val="00CA2895"/>
    <w:rsid w:val="00CA34C9"/>
    <w:rsid w:val="00CA4098"/>
    <w:rsid w:val="00CA41E0"/>
    <w:rsid w:val="00CA4842"/>
    <w:rsid w:val="00CA508D"/>
    <w:rsid w:val="00CA5697"/>
    <w:rsid w:val="00CA5E5F"/>
    <w:rsid w:val="00CA6043"/>
    <w:rsid w:val="00CA6DE7"/>
    <w:rsid w:val="00CA752F"/>
    <w:rsid w:val="00CB0169"/>
    <w:rsid w:val="00CB056F"/>
    <w:rsid w:val="00CB1035"/>
    <w:rsid w:val="00CB3B04"/>
    <w:rsid w:val="00CB4588"/>
    <w:rsid w:val="00CB4762"/>
    <w:rsid w:val="00CB702B"/>
    <w:rsid w:val="00CC00D0"/>
    <w:rsid w:val="00CC38A9"/>
    <w:rsid w:val="00CC5D52"/>
    <w:rsid w:val="00CC5F09"/>
    <w:rsid w:val="00CC707F"/>
    <w:rsid w:val="00CC7131"/>
    <w:rsid w:val="00CC7419"/>
    <w:rsid w:val="00CC7C9B"/>
    <w:rsid w:val="00CD1A2E"/>
    <w:rsid w:val="00CD2FAD"/>
    <w:rsid w:val="00CD31AC"/>
    <w:rsid w:val="00CD3E95"/>
    <w:rsid w:val="00CD633C"/>
    <w:rsid w:val="00CD6C98"/>
    <w:rsid w:val="00CD76AF"/>
    <w:rsid w:val="00CD7F34"/>
    <w:rsid w:val="00CE0DCF"/>
    <w:rsid w:val="00CE1CE7"/>
    <w:rsid w:val="00CE1DCE"/>
    <w:rsid w:val="00CE27EF"/>
    <w:rsid w:val="00CE4051"/>
    <w:rsid w:val="00CE4BD0"/>
    <w:rsid w:val="00CE52DD"/>
    <w:rsid w:val="00CE576A"/>
    <w:rsid w:val="00CE5A79"/>
    <w:rsid w:val="00CF1087"/>
    <w:rsid w:val="00CF2030"/>
    <w:rsid w:val="00CF27D9"/>
    <w:rsid w:val="00CF297B"/>
    <w:rsid w:val="00CF2A6C"/>
    <w:rsid w:val="00CF2B7F"/>
    <w:rsid w:val="00CF2FBF"/>
    <w:rsid w:val="00CF36A7"/>
    <w:rsid w:val="00CF4539"/>
    <w:rsid w:val="00CF4812"/>
    <w:rsid w:val="00CF4D58"/>
    <w:rsid w:val="00CF69B7"/>
    <w:rsid w:val="00CF6EBE"/>
    <w:rsid w:val="00D0094A"/>
    <w:rsid w:val="00D01B91"/>
    <w:rsid w:val="00D03023"/>
    <w:rsid w:val="00D04113"/>
    <w:rsid w:val="00D0425B"/>
    <w:rsid w:val="00D04CC7"/>
    <w:rsid w:val="00D058EE"/>
    <w:rsid w:val="00D060AF"/>
    <w:rsid w:val="00D07277"/>
    <w:rsid w:val="00D0739C"/>
    <w:rsid w:val="00D07806"/>
    <w:rsid w:val="00D1121F"/>
    <w:rsid w:val="00D124CC"/>
    <w:rsid w:val="00D1362B"/>
    <w:rsid w:val="00D137A3"/>
    <w:rsid w:val="00D13AF4"/>
    <w:rsid w:val="00D14253"/>
    <w:rsid w:val="00D1442F"/>
    <w:rsid w:val="00D14DFC"/>
    <w:rsid w:val="00D161D8"/>
    <w:rsid w:val="00D2003C"/>
    <w:rsid w:val="00D20732"/>
    <w:rsid w:val="00D20D92"/>
    <w:rsid w:val="00D22888"/>
    <w:rsid w:val="00D23EFC"/>
    <w:rsid w:val="00D2415C"/>
    <w:rsid w:val="00D258CA"/>
    <w:rsid w:val="00D273AF"/>
    <w:rsid w:val="00D30471"/>
    <w:rsid w:val="00D34BD0"/>
    <w:rsid w:val="00D35E1A"/>
    <w:rsid w:val="00D408AA"/>
    <w:rsid w:val="00D41194"/>
    <w:rsid w:val="00D41599"/>
    <w:rsid w:val="00D443A5"/>
    <w:rsid w:val="00D45FAC"/>
    <w:rsid w:val="00D468E7"/>
    <w:rsid w:val="00D46B3F"/>
    <w:rsid w:val="00D50B96"/>
    <w:rsid w:val="00D51C6E"/>
    <w:rsid w:val="00D55E64"/>
    <w:rsid w:val="00D57DBC"/>
    <w:rsid w:val="00D60500"/>
    <w:rsid w:val="00D62198"/>
    <w:rsid w:val="00D62DB2"/>
    <w:rsid w:val="00D62E6C"/>
    <w:rsid w:val="00D63FDE"/>
    <w:rsid w:val="00D64358"/>
    <w:rsid w:val="00D65FC9"/>
    <w:rsid w:val="00D66858"/>
    <w:rsid w:val="00D6708D"/>
    <w:rsid w:val="00D6748D"/>
    <w:rsid w:val="00D703CD"/>
    <w:rsid w:val="00D71155"/>
    <w:rsid w:val="00D722C4"/>
    <w:rsid w:val="00D72D8F"/>
    <w:rsid w:val="00D74845"/>
    <w:rsid w:val="00D7596C"/>
    <w:rsid w:val="00D777CC"/>
    <w:rsid w:val="00D77C49"/>
    <w:rsid w:val="00D80AE1"/>
    <w:rsid w:val="00D80F40"/>
    <w:rsid w:val="00D815EE"/>
    <w:rsid w:val="00D8205C"/>
    <w:rsid w:val="00D82263"/>
    <w:rsid w:val="00D827F8"/>
    <w:rsid w:val="00D84856"/>
    <w:rsid w:val="00D86A64"/>
    <w:rsid w:val="00D9007C"/>
    <w:rsid w:val="00D91931"/>
    <w:rsid w:val="00D91C94"/>
    <w:rsid w:val="00D91DD9"/>
    <w:rsid w:val="00D9235A"/>
    <w:rsid w:val="00D93961"/>
    <w:rsid w:val="00D93BA4"/>
    <w:rsid w:val="00D95493"/>
    <w:rsid w:val="00D966E6"/>
    <w:rsid w:val="00DA0908"/>
    <w:rsid w:val="00DA0E92"/>
    <w:rsid w:val="00DA185A"/>
    <w:rsid w:val="00DA1BB7"/>
    <w:rsid w:val="00DA3B11"/>
    <w:rsid w:val="00DA4448"/>
    <w:rsid w:val="00DA4B29"/>
    <w:rsid w:val="00DA63F2"/>
    <w:rsid w:val="00DA6D32"/>
    <w:rsid w:val="00DA6D93"/>
    <w:rsid w:val="00DA7A14"/>
    <w:rsid w:val="00DA7FF3"/>
    <w:rsid w:val="00DB0A8B"/>
    <w:rsid w:val="00DB1BCA"/>
    <w:rsid w:val="00DB2FD2"/>
    <w:rsid w:val="00DB3589"/>
    <w:rsid w:val="00DB3ED0"/>
    <w:rsid w:val="00DB491C"/>
    <w:rsid w:val="00DB4D23"/>
    <w:rsid w:val="00DB5649"/>
    <w:rsid w:val="00DB5C67"/>
    <w:rsid w:val="00DB5EE3"/>
    <w:rsid w:val="00DB78BD"/>
    <w:rsid w:val="00DC0A20"/>
    <w:rsid w:val="00DC0F6D"/>
    <w:rsid w:val="00DC3475"/>
    <w:rsid w:val="00DC350C"/>
    <w:rsid w:val="00DC5069"/>
    <w:rsid w:val="00DC5098"/>
    <w:rsid w:val="00DC56C4"/>
    <w:rsid w:val="00DC5ECB"/>
    <w:rsid w:val="00DC6C36"/>
    <w:rsid w:val="00DD129E"/>
    <w:rsid w:val="00DD1A1D"/>
    <w:rsid w:val="00DD2BBE"/>
    <w:rsid w:val="00DD2C9A"/>
    <w:rsid w:val="00DD2F43"/>
    <w:rsid w:val="00DD44CD"/>
    <w:rsid w:val="00DE308A"/>
    <w:rsid w:val="00DE3939"/>
    <w:rsid w:val="00DE3A24"/>
    <w:rsid w:val="00DE3D87"/>
    <w:rsid w:val="00DE3EBB"/>
    <w:rsid w:val="00DE52A7"/>
    <w:rsid w:val="00DE5EC6"/>
    <w:rsid w:val="00DE61A0"/>
    <w:rsid w:val="00DE6605"/>
    <w:rsid w:val="00DE6873"/>
    <w:rsid w:val="00DE7096"/>
    <w:rsid w:val="00DE78FE"/>
    <w:rsid w:val="00DF04CF"/>
    <w:rsid w:val="00DF1C62"/>
    <w:rsid w:val="00DF2FBB"/>
    <w:rsid w:val="00DF44D1"/>
    <w:rsid w:val="00DF5EDC"/>
    <w:rsid w:val="00DF6958"/>
    <w:rsid w:val="00DF71E2"/>
    <w:rsid w:val="00DF7CE9"/>
    <w:rsid w:val="00E00D35"/>
    <w:rsid w:val="00E0383E"/>
    <w:rsid w:val="00E03EBC"/>
    <w:rsid w:val="00E04028"/>
    <w:rsid w:val="00E04482"/>
    <w:rsid w:val="00E056A6"/>
    <w:rsid w:val="00E05B93"/>
    <w:rsid w:val="00E05E14"/>
    <w:rsid w:val="00E10AED"/>
    <w:rsid w:val="00E10E27"/>
    <w:rsid w:val="00E127B1"/>
    <w:rsid w:val="00E12F44"/>
    <w:rsid w:val="00E13DF5"/>
    <w:rsid w:val="00E14158"/>
    <w:rsid w:val="00E142A9"/>
    <w:rsid w:val="00E1568D"/>
    <w:rsid w:val="00E158A3"/>
    <w:rsid w:val="00E15B14"/>
    <w:rsid w:val="00E15E65"/>
    <w:rsid w:val="00E163DF"/>
    <w:rsid w:val="00E16C27"/>
    <w:rsid w:val="00E17966"/>
    <w:rsid w:val="00E20175"/>
    <w:rsid w:val="00E21288"/>
    <w:rsid w:val="00E2315E"/>
    <w:rsid w:val="00E2324A"/>
    <w:rsid w:val="00E23949"/>
    <w:rsid w:val="00E24D75"/>
    <w:rsid w:val="00E269B7"/>
    <w:rsid w:val="00E27111"/>
    <w:rsid w:val="00E27CE6"/>
    <w:rsid w:val="00E27F54"/>
    <w:rsid w:val="00E31031"/>
    <w:rsid w:val="00E323DD"/>
    <w:rsid w:val="00E32A10"/>
    <w:rsid w:val="00E3333D"/>
    <w:rsid w:val="00E35657"/>
    <w:rsid w:val="00E4164D"/>
    <w:rsid w:val="00E41F06"/>
    <w:rsid w:val="00E420A8"/>
    <w:rsid w:val="00E4342C"/>
    <w:rsid w:val="00E435A3"/>
    <w:rsid w:val="00E43DB8"/>
    <w:rsid w:val="00E444FA"/>
    <w:rsid w:val="00E45016"/>
    <w:rsid w:val="00E46608"/>
    <w:rsid w:val="00E47BD5"/>
    <w:rsid w:val="00E50868"/>
    <w:rsid w:val="00E51CC6"/>
    <w:rsid w:val="00E521FB"/>
    <w:rsid w:val="00E53319"/>
    <w:rsid w:val="00E53FC4"/>
    <w:rsid w:val="00E546D5"/>
    <w:rsid w:val="00E54747"/>
    <w:rsid w:val="00E5570D"/>
    <w:rsid w:val="00E5629B"/>
    <w:rsid w:val="00E5629F"/>
    <w:rsid w:val="00E569CD"/>
    <w:rsid w:val="00E57133"/>
    <w:rsid w:val="00E57D49"/>
    <w:rsid w:val="00E60791"/>
    <w:rsid w:val="00E60D69"/>
    <w:rsid w:val="00E60FA3"/>
    <w:rsid w:val="00E61867"/>
    <w:rsid w:val="00E61BF7"/>
    <w:rsid w:val="00E62CFF"/>
    <w:rsid w:val="00E63710"/>
    <w:rsid w:val="00E64705"/>
    <w:rsid w:val="00E65064"/>
    <w:rsid w:val="00E6506B"/>
    <w:rsid w:val="00E67158"/>
    <w:rsid w:val="00E67758"/>
    <w:rsid w:val="00E678B0"/>
    <w:rsid w:val="00E70EF4"/>
    <w:rsid w:val="00E71295"/>
    <w:rsid w:val="00E7199F"/>
    <w:rsid w:val="00E71E3A"/>
    <w:rsid w:val="00E72685"/>
    <w:rsid w:val="00E72AD4"/>
    <w:rsid w:val="00E73A27"/>
    <w:rsid w:val="00E7427B"/>
    <w:rsid w:val="00E75707"/>
    <w:rsid w:val="00E76E43"/>
    <w:rsid w:val="00E802FD"/>
    <w:rsid w:val="00E82997"/>
    <w:rsid w:val="00E831BC"/>
    <w:rsid w:val="00E835BD"/>
    <w:rsid w:val="00E83CB7"/>
    <w:rsid w:val="00E85015"/>
    <w:rsid w:val="00E856C0"/>
    <w:rsid w:val="00E85825"/>
    <w:rsid w:val="00E85F8E"/>
    <w:rsid w:val="00E86464"/>
    <w:rsid w:val="00E86BF2"/>
    <w:rsid w:val="00E87752"/>
    <w:rsid w:val="00E910B0"/>
    <w:rsid w:val="00E9273C"/>
    <w:rsid w:val="00E94E66"/>
    <w:rsid w:val="00E95509"/>
    <w:rsid w:val="00E96135"/>
    <w:rsid w:val="00E96F45"/>
    <w:rsid w:val="00E97C15"/>
    <w:rsid w:val="00EA08D3"/>
    <w:rsid w:val="00EA0921"/>
    <w:rsid w:val="00EA1D4D"/>
    <w:rsid w:val="00EA2745"/>
    <w:rsid w:val="00EA2CBE"/>
    <w:rsid w:val="00EA2FB6"/>
    <w:rsid w:val="00EA3280"/>
    <w:rsid w:val="00EA60F0"/>
    <w:rsid w:val="00EA6C09"/>
    <w:rsid w:val="00EA753C"/>
    <w:rsid w:val="00EB08A5"/>
    <w:rsid w:val="00EB1023"/>
    <w:rsid w:val="00EB1CE1"/>
    <w:rsid w:val="00EB23E0"/>
    <w:rsid w:val="00EB44B0"/>
    <w:rsid w:val="00EB453B"/>
    <w:rsid w:val="00EB4ABF"/>
    <w:rsid w:val="00EC1887"/>
    <w:rsid w:val="00EC28E0"/>
    <w:rsid w:val="00EC2E48"/>
    <w:rsid w:val="00EC3237"/>
    <w:rsid w:val="00EC4150"/>
    <w:rsid w:val="00EC435E"/>
    <w:rsid w:val="00EC5C7D"/>
    <w:rsid w:val="00EC6E86"/>
    <w:rsid w:val="00ED0D95"/>
    <w:rsid w:val="00ED2140"/>
    <w:rsid w:val="00ED3FE5"/>
    <w:rsid w:val="00ED4EAC"/>
    <w:rsid w:val="00ED650C"/>
    <w:rsid w:val="00ED6C48"/>
    <w:rsid w:val="00ED6F0C"/>
    <w:rsid w:val="00EE0F3F"/>
    <w:rsid w:val="00EE12EB"/>
    <w:rsid w:val="00EE17A9"/>
    <w:rsid w:val="00EE188F"/>
    <w:rsid w:val="00EE2446"/>
    <w:rsid w:val="00EE2BAA"/>
    <w:rsid w:val="00EE2FDC"/>
    <w:rsid w:val="00EE481B"/>
    <w:rsid w:val="00EE4935"/>
    <w:rsid w:val="00EE54FB"/>
    <w:rsid w:val="00EE557E"/>
    <w:rsid w:val="00EE762A"/>
    <w:rsid w:val="00EF02CB"/>
    <w:rsid w:val="00EF1583"/>
    <w:rsid w:val="00EF2152"/>
    <w:rsid w:val="00EF2C5E"/>
    <w:rsid w:val="00EF2D51"/>
    <w:rsid w:val="00EF61AE"/>
    <w:rsid w:val="00EF65F5"/>
    <w:rsid w:val="00F0009B"/>
    <w:rsid w:val="00F00578"/>
    <w:rsid w:val="00F011BD"/>
    <w:rsid w:val="00F0241D"/>
    <w:rsid w:val="00F02B6A"/>
    <w:rsid w:val="00F0333A"/>
    <w:rsid w:val="00F05108"/>
    <w:rsid w:val="00F05124"/>
    <w:rsid w:val="00F05DEB"/>
    <w:rsid w:val="00F06ECC"/>
    <w:rsid w:val="00F07630"/>
    <w:rsid w:val="00F10505"/>
    <w:rsid w:val="00F1169F"/>
    <w:rsid w:val="00F11C30"/>
    <w:rsid w:val="00F11E18"/>
    <w:rsid w:val="00F1214F"/>
    <w:rsid w:val="00F1305B"/>
    <w:rsid w:val="00F14532"/>
    <w:rsid w:val="00F14CAA"/>
    <w:rsid w:val="00F150AC"/>
    <w:rsid w:val="00F15E7E"/>
    <w:rsid w:val="00F1776C"/>
    <w:rsid w:val="00F17DBF"/>
    <w:rsid w:val="00F212CD"/>
    <w:rsid w:val="00F21954"/>
    <w:rsid w:val="00F21BF3"/>
    <w:rsid w:val="00F23597"/>
    <w:rsid w:val="00F2512B"/>
    <w:rsid w:val="00F252AE"/>
    <w:rsid w:val="00F26034"/>
    <w:rsid w:val="00F26784"/>
    <w:rsid w:val="00F26E7B"/>
    <w:rsid w:val="00F27187"/>
    <w:rsid w:val="00F273C9"/>
    <w:rsid w:val="00F27B43"/>
    <w:rsid w:val="00F27EF2"/>
    <w:rsid w:val="00F30169"/>
    <w:rsid w:val="00F311CE"/>
    <w:rsid w:val="00F33164"/>
    <w:rsid w:val="00F337F7"/>
    <w:rsid w:val="00F33D63"/>
    <w:rsid w:val="00F410A5"/>
    <w:rsid w:val="00F415AA"/>
    <w:rsid w:val="00F41777"/>
    <w:rsid w:val="00F41DEB"/>
    <w:rsid w:val="00F42EA6"/>
    <w:rsid w:val="00F43854"/>
    <w:rsid w:val="00F45704"/>
    <w:rsid w:val="00F45DD7"/>
    <w:rsid w:val="00F45FAF"/>
    <w:rsid w:val="00F46600"/>
    <w:rsid w:val="00F46CC5"/>
    <w:rsid w:val="00F50539"/>
    <w:rsid w:val="00F505C6"/>
    <w:rsid w:val="00F52E3F"/>
    <w:rsid w:val="00F54AED"/>
    <w:rsid w:val="00F56355"/>
    <w:rsid w:val="00F56924"/>
    <w:rsid w:val="00F60DAB"/>
    <w:rsid w:val="00F6152D"/>
    <w:rsid w:val="00F625EA"/>
    <w:rsid w:val="00F62821"/>
    <w:rsid w:val="00F63040"/>
    <w:rsid w:val="00F6413B"/>
    <w:rsid w:val="00F646F1"/>
    <w:rsid w:val="00F64C46"/>
    <w:rsid w:val="00F64E25"/>
    <w:rsid w:val="00F65268"/>
    <w:rsid w:val="00F65715"/>
    <w:rsid w:val="00F65CF6"/>
    <w:rsid w:val="00F66235"/>
    <w:rsid w:val="00F674CF"/>
    <w:rsid w:val="00F6751D"/>
    <w:rsid w:val="00F6791D"/>
    <w:rsid w:val="00F67AFD"/>
    <w:rsid w:val="00F67F50"/>
    <w:rsid w:val="00F70E5D"/>
    <w:rsid w:val="00F7171A"/>
    <w:rsid w:val="00F71CCD"/>
    <w:rsid w:val="00F721A4"/>
    <w:rsid w:val="00F727CE"/>
    <w:rsid w:val="00F73174"/>
    <w:rsid w:val="00F737D0"/>
    <w:rsid w:val="00F73BFC"/>
    <w:rsid w:val="00F73CF0"/>
    <w:rsid w:val="00F74C55"/>
    <w:rsid w:val="00F757FD"/>
    <w:rsid w:val="00F77669"/>
    <w:rsid w:val="00F806BC"/>
    <w:rsid w:val="00F81E2F"/>
    <w:rsid w:val="00F82AF1"/>
    <w:rsid w:val="00F83405"/>
    <w:rsid w:val="00F8411B"/>
    <w:rsid w:val="00F8440B"/>
    <w:rsid w:val="00F8511F"/>
    <w:rsid w:val="00F858E9"/>
    <w:rsid w:val="00F85ACE"/>
    <w:rsid w:val="00F86DDE"/>
    <w:rsid w:val="00F91E9A"/>
    <w:rsid w:val="00F92649"/>
    <w:rsid w:val="00F92702"/>
    <w:rsid w:val="00F92997"/>
    <w:rsid w:val="00F941D4"/>
    <w:rsid w:val="00F96514"/>
    <w:rsid w:val="00F965D6"/>
    <w:rsid w:val="00F970E9"/>
    <w:rsid w:val="00FA1E0D"/>
    <w:rsid w:val="00FA2256"/>
    <w:rsid w:val="00FA2DEA"/>
    <w:rsid w:val="00FA303F"/>
    <w:rsid w:val="00FA375C"/>
    <w:rsid w:val="00FA4E31"/>
    <w:rsid w:val="00FA4F71"/>
    <w:rsid w:val="00FA59B6"/>
    <w:rsid w:val="00FB125E"/>
    <w:rsid w:val="00FB2B1C"/>
    <w:rsid w:val="00FB2F5D"/>
    <w:rsid w:val="00FB349E"/>
    <w:rsid w:val="00FB3E3D"/>
    <w:rsid w:val="00FB4497"/>
    <w:rsid w:val="00FB46DE"/>
    <w:rsid w:val="00FB5A44"/>
    <w:rsid w:val="00FB68DB"/>
    <w:rsid w:val="00FB69A3"/>
    <w:rsid w:val="00FB7156"/>
    <w:rsid w:val="00FC0ACE"/>
    <w:rsid w:val="00FC0B28"/>
    <w:rsid w:val="00FC1890"/>
    <w:rsid w:val="00FC230C"/>
    <w:rsid w:val="00FC2664"/>
    <w:rsid w:val="00FC2669"/>
    <w:rsid w:val="00FC2810"/>
    <w:rsid w:val="00FC28D0"/>
    <w:rsid w:val="00FC2CCD"/>
    <w:rsid w:val="00FC3608"/>
    <w:rsid w:val="00FC4E1B"/>
    <w:rsid w:val="00FC5AA5"/>
    <w:rsid w:val="00FC64A7"/>
    <w:rsid w:val="00FC6D0F"/>
    <w:rsid w:val="00FC6E03"/>
    <w:rsid w:val="00FC7058"/>
    <w:rsid w:val="00FC7673"/>
    <w:rsid w:val="00FD16C3"/>
    <w:rsid w:val="00FD3BA2"/>
    <w:rsid w:val="00FD4049"/>
    <w:rsid w:val="00FD4F6E"/>
    <w:rsid w:val="00FD557F"/>
    <w:rsid w:val="00FD5871"/>
    <w:rsid w:val="00FD592F"/>
    <w:rsid w:val="00FD6AE8"/>
    <w:rsid w:val="00FE0AF5"/>
    <w:rsid w:val="00FE0D02"/>
    <w:rsid w:val="00FE1291"/>
    <w:rsid w:val="00FE19AD"/>
    <w:rsid w:val="00FE3526"/>
    <w:rsid w:val="00FE37CF"/>
    <w:rsid w:val="00FE48B9"/>
    <w:rsid w:val="00FE4DFE"/>
    <w:rsid w:val="00FE65D5"/>
    <w:rsid w:val="00FE700D"/>
    <w:rsid w:val="00FE79FA"/>
    <w:rsid w:val="00FE7F56"/>
    <w:rsid w:val="00FF01C5"/>
    <w:rsid w:val="00FF1721"/>
    <w:rsid w:val="00FF1B74"/>
    <w:rsid w:val="00FF3EAB"/>
    <w:rsid w:val="00FF3FB6"/>
    <w:rsid w:val="00FF475C"/>
    <w:rsid w:val="00FF4C76"/>
    <w:rsid w:val="00FF7F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135807"/>
  <w15:chartTrackingRefBased/>
  <w15:docId w15:val="{BE454944-56B4-4564-B8E4-4406EDF9C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9E5062"/>
    <w:pPr>
      <w:spacing w:after="200" w:line="276" w:lineRule="auto"/>
    </w:pPr>
    <w:rPr>
      <w:rFonts w:ascii="Calibri" w:eastAsia="Calibri" w:hAnsi="Calibri" w:cs="Times New Roman"/>
    </w:rPr>
  </w:style>
  <w:style w:type="paragraph" w:styleId="1a">
    <w:name w:val="heading 1"/>
    <w:aliases w:val=" Знак,H1,Знак"/>
    <w:basedOn w:val="a3"/>
    <w:next w:val="a3"/>
    <w:link w:val="1b"/>
    <w:uiPriority w:val="9"/>
    <w:qFormat/>
    <w:rsid w:val="00A131C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a">
    <w:name w:val="heading 2"/>
    <w:aliases w:val=" Знак Знак,Chapter Title,Sub Head,PullOut"/>
    <w:basedOn w:val="a3"/>
    <w:next w:val="a3"/>
    <w:link w:val="2b"/>
    <w:uiPriority w:val="9"/>
    <w:unhideWhenUsed/>
    <w:qFormat/>
    <w:rsid w:val="00A131C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a">
    <w:name w:val="heading 3"/>
    <w:basedOn w:val="a3"/>
    <w:next w:val="a3"/>
    <w:link w:val="3b"/>
    <w:uiPriority w:val="9"/>
    <w:unhideWhenUsed/>
    <w:qFormat/>
    <w:rsid w:val="00F70E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3"/>
    <w:next w:val="a3"/>
    <w:link w:val="42"/>
    <w:qFormat/>
    <w:rsid w:val="00F2512B"/>
    <w:pPr>
      <w:keepNext/>
      <w:widowControl w:val="0"/>
      <w:autoSpaceDE w:val="0"/>
      <w:autoSpaceDN w:val="0"/>
      <w:adjustRightInd w:val="0"/>
      <w:spacing w:after="0" w:line="240" w:lineRule="auto"/>
      <w:jc w:val="center"/>
      <w:outlineLvl w:val="3"/>
    </w:pPr>
    <w:rPr>
      <w:rFonts w:ascii="Times New Roman" w:eastAsia="Times New Roman" w:hAnsi="Times New Roman"/>
      <w:b/>
      <w:bCs/>
      <w:color w:val="000000"/>
      <w:sz w:val="28"/>
      <w:szCs w:val="28"/>
      <w:lang w:eastAsia="ru-RU"/>
    </w:rPr>
  </w:style>
  <w:style w:type="paragraph" w:styleId="5">
    <w:name w:val="heading 5"/>
    <w:basedOn w:val="a3"/>
    <w:next w:val="a3"/>
    <w:link w:val="50"/>
    <w:qFormat/>
    <w:rsid w:val="00F2512B"/>
    <w:pPr>
      <w:keepNext/>
      <w:spacing w:after="0" w:line="240" w:lineRule="auto"/>
      <w:ind w:firstLine="5940"/>
      <w:outlineLvl w:val="4"/>
    </w:pPr>
    <w:rPr>
      <w:rFonts w:ascii="Times New Roman" w:eastAsia="Times New Roman" w:hAnsi="Times New Roman"/>
      <w:caps/>
      <w:sz w:val="28"/>
      <w:szCs w:val="28"/>
      <w:lang w:eastAsia="ru-RU"/>
    </w:rPr>
  </w:style>
  <w:style w:type="paragraph" w:styleId="60">
    <w:name w:val="heading 6"/>
    <w:basedOn w:val="a3"/>
    <w:next w:val="a3"/>
    <w:link w:val="61"/>
    <w:qFormat/>
    <w:rsid w:val="00F2512B"/>
    <w:pPr>
      <w:widowControl w:val="0"/>
      <w:autoSpaceDE w:val="0"/>
      <w:autoSpaceDN w:val="0"/>
      <w:adjustRightInd w:val="0"/>
      <w:spacing w:before="240" w:after="60" w:line="360" w:lineRule="auto"/>
      <w:ind w:firstLine="720"/>
      <w:jc w:val="both"/>
      <w:outlineLvl w:val="5"/>
    </w:pPr>
    <w:rPr>
      <w:rFonts w:ascii="Times New Roman" w:eastAsia="Times New Roman" w:hAnsi="Times New Roman"/>
      <w:b/>
      <w:bCs/>
      <w:lang w:eastAsia="ru-RU"/>
    </w:rPr>
  </w:style>
  <w:style w:type="paragraph" w:styleId="70">
    <w:name w:val="heading 7"/>
    <w:basedOn w:val="a3"/>
    <w:next w:val="a3"/>
    <w:link w:val="71"/>
    <w:uiPriority w:val="99"/>
    <w:qFormat/>
    <w:rsid w:val="00F2512B"/>
    <w:pPr>
      <w:spacing w:before="240" w:after="60" w:line="240" w:lineRule="auto"/>
      <w:outlineLvl w:val="6"/>
    </w:pPr>
    <w:rPr>
      <w:rFonts w:ascii="Times New Roman" w:eastAsia="Times New Roman" w:hAnsi="Times New Roman"/>
      <w:sz w:val="24"/>
      <w:szCs w:val="24"/>
      <w:lang w:eastAsia="ru-RU"/>
    </w:rPr>
  </w:style>
  <w:style w:type="paragraph" w:styleId="80">
    <w:name w:val="heading 8"/>
    <w:basedOn w:val="a3"/>
    <w:next w:val="a3"/>
    <w:link w:val="81"/>
    <w:uiPriority w:val="99"/>
    <w:qFormat/>
    <w:rsid w:val="00F2512B"/>
    <w:pPr>
      <w:keepNext/>
      <w:widowControl w:val="0"/>
      <w:autoSpaceDE w:val="0"/>
      <w:autoSpaceDN w:val="0"/>
      <w:adjustRightInd w:val="0"/>
      <w:spacing w:after="0" w:line="336" w:lineRule="auto"/>
      <w:ind w:firstLine="720"/>
      <w:jc w:val="center"/>
      <w:outlineLvl w:val="7"/>
    </w:pPr>
    <w:rPr>
      <w:rFonts w:ascii="Times New Roman" w:eastAsia="Times New Roman" w:hAnsi="Times New Roman"/>
      <w:b/>
      <w:bCs/>
      <w:sz w:val="28"/>
      <w:szCs w:val="28"/>
      <w:lang w:eastAsia="ru-RU"/>
    </w:rPr>
  </w:style>
  <w:style w:type="paragraph" w:styleId="90">
    <w:name w:val="heading 9"/>
    <w:basedOn w:val="a3"/>
    <w:next w:val="a3"/>
    <w:link w:val="91"/>
    <w:uiPriority w:val="99"/>
    <w:semiHidden/>
    <w:unhideWhenUsed/>
    <w:qFormat/>
    <w:rsid w:val="00F2512B"/>
    <w:pPr>
      <w:keepNext/>
      <w:keepLines/>
      <w:spacing w:before="40" w:after="0"/>
      <w:outlineLvl w:val="8"/>
    </w:pPr>
    <w:rPr>
      <w:rFonts w:ascii="Cambria" w:eastAsia="Times New Roman" w:hAnsi="Cambria"/>
      <w:i/>
      <w:iCs/>
      <w:color w:val="404040"/>
      <w:sz w:val="20"/>
      <w:szCs w:val="20"/>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b">
    <w:name w:val="Заголовок 1 Знак"/>
    <w:aliases w:val=" Знак Знак1,H1 Знак,Знак Знак1"/>
    <w:basedOn w:val="a4"/>
    <w:link w:val="1a"/>
    <w:uiPriority w:val="9"/>
    <w:rsid w:val="00A131C3"/>
    <w:rPr>
      <w:rFonts w:asciiTheme="majorHAnsi" w:eastAsiaTheme="majorEastAsia" w:hAnsiTheme="majorHAnsi" w:cstheme="majorBidi"/>
      <w:b/>
      <w:bCs/>
      <w:color w:val="2E74B5" w:themeColor="accent1" w:themeShade="BF"/>
      <w:sz w:val="28"/>
      <w:szCs w:val="28"/>
    </w:rPr>
  </w:style>
  <w:style w:type="character" w:customStyle="1" w:styleId="2b">
    <w:name w:val="Заголовок 2 Знак"/>
    <w:aliases w:val=" Знак Знак Знак,Chapter Title Знак,Sub Head Знак,PullOut Знак"/>
    <w:basedOn w:val="a4"/>
    <w:link w:val="2a"/>
    <w:uiPriority w:val="9"/>
    <w:rsid w:val="00A131C3"/>
    <w:rPr>
      <w:rFonts w:asciiTheme="majorHAnsi" w:eastAsiaTheme="majorEastAsia" w:hAnsiTheme="majorHAnsi" w:cstheme="majorBidi"/>
      <w:b/>
      <w:bCs/>
      <w:color w:val="5B9BD5" w:themeColor="accent1"/>
      <w:sz w:val="26"/>
      <w:szCs w:val="26"/>
    </w:rPr>
  </w:style>
  <w:style w:type="paragraph" w:customStyle="1" w:styleId="ConsPlusNormal">
    <w:name w:val="ConsPlusNormal"/>
    <w:link w:val="ConsPlusNormal0"/>
    <w:qFormat/>
    <w:rsid w:val="00A131C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A131C3"/>
    <w:pPr>
      <w:widowControl w:val="0"/>
      <w:autoSpaceDE w:val="0"/>
      <w:autoSpaceDN w:val="0"/>
      <w:spacing w:after="0" w:line="240" w:lineRule="auto"/>
    </w:pPr>
    <w:rPr>
      <w:rFonts w:ascii="Calibri" w:eastAsia="Times New Roman" w:hAnsi="Calibri" w:cs="Calibri"/>
      <w:b/>
      <w:szCs w:val="20"/>
      <w:lang w:eastAsia="ru-RU"/>
    </w:rPr>
  </w:style>
  <w:style w:type="paragraph" w:styleId="a7">
    <w:name w:val="List Paragraph"/>
    <w:aliases w:val="Bullet List,FooterText,numbered,Paragraphe de liste1,lp1,List Paragraph,Num Bullet 1,Table Number Paragraph,Bullet Number,Bulletr List Paragraph,列出段落,列出段落1,List Paragraph2,List Paragraph21,Listeafsnit1,Parágrafo da Lista1,Bullet list,Лист"/>
    <w:basedOn w:val="a3"/>
    <w:link w:val="a8"/>
    <w:uiPriority w:val="34"/>
    <w:qFormat/>
    <w:rsid w:val="00465072"/>
    <w:pPr>
      <w:spacing w:after="160" w:line="259" w:lineRule="auto"/>
      <w:ind w:left="720"/>
      <w:contextualSpacing/>
    </w:pPr>
    <w:rPr>
      <w:rFonts w:asciiTheme="minorHAnsi" w:eastAsiaTheme="minorHAnsi" w:hAnsiTheme="minorHAnsi" w:cstheme="minorBidi"/>
    </w:rPr>
  </w:style>
  <w:style w:type="character" w:customStyle="1" w:styleId="a8">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7"/>
    <w:uiPriority w:val="34"/>
    <w:qFormat/>
    <w:locked/>
    <w:rsid w:val="00465072"/>
  </w:style>
  <w:style w:type="paragraph" w:styleId="a9">
    <w:name w:val="header"/>
    <w:aliases w:val="Знак1,Верхний колонтитул Знак Знак,Знак1 Знак1 Знак,Верхний колонтитул Знак1 Знак,Знак1 Знак Знак Знак1 Знак З Знак Знак Знак Знак Знак Знак,Linie"/>
    <w:basedOn w:val="a3"/>
    <w:link w:val="aa"/>
    <w:uiPriority w:val="99"/>
    <w:unhideWhenUsed/>
    <w:rsid w:val="003E1F08"/>
    <w:pPr>
      <w:tabs>
        <w:tab w:val="center" w:pos="4677"/>
        <w:tab w:val="right" w:pos="9355"/>
      </w:tabs>
      <w:spacing w:after="0" w:line="240" w:lineRule="auto"/>
    </w:pPr>
  </w:style>
  <w:style w:type="character" w:customStyle="1" w:styleId="aa">
    <w:name w:val="Верхний колонтитул Знак"/>
    <w:aliases w:val="Знак1 Знак,Верхний колонтитул Знак Знак Знак,Знак1 Знак1 Знак Знак,Верхний колонтитул Знак1 Знак Знак,Знак1 Знак Знак Знак1 Знак З Знак Знак Знак Знак Знак Знак Знак,Linie Знак"/>
    <w:basedOn w:val="a4"/>
    <w:link w:val="a9"/>
    <w:uiPriority w:val="99"/>
    <w:rsid w:val="003E1F08"/>
    <w:rPr>
      <w:rFonts w:ascii="Calibri" w:eastAsia="Calibri" w:hAnsi="Calibri" w:cs="Times New Roman"/>
    </w:rPr>
  </w:style>
  <w:style w:type="paragraph" w:customStyle="1" w:styleId="FORMATTEXT">
    <w:name w:val=".FORMATTEXT"/>
    <w:uiPriority w:val="99"/>
    <w:rsid w:val="00607A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b">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3"/>
    <w:link w:val="ac"/>
    <w:uiPriority w:val="99"/>
    <w:unhideWhenUsed/>
    <w:rsid w:val="00607A16"/>
    <w:pPr>
      <w:spacing w:after="0" w:line="240" w:lineRule="auto"/>
    </w:pPr>
    <w:rPr>
      <w:rFonts w:ascii="Times New Roman" w:eastAsia="Times New Roman" w:hAnsi="Times New Roman"/>
      <w:sz w:val="20"/>
      <w:szCs w:val="20"/>
      <w:lang w:eastAsia="ru-RU"/>
    </w:rPr>
  </w:style>
  <w:style w:type="character" w:customStyle="1" w:styleId="ac">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4"/>
    <w:link w:val="ab"/>
    <w:uiPriority w:val="99"/>
    <w:rsid w:val="00607A16"/>
    <w:rPr>
      <w:rFonts w:ascii="Times New Roman" w:eastAsia="Times New Roman" w:hAnsi="Times New Roman" w:cs="Times New Roman"/>
      <w:sz w:val="20"/>
      <w:szCs w:val="20"/>
      <w:lang w:eastAsia="ru-RU"/>
    </w:rPr>
  </w:style>
  <w:style w:type="character" w:styleId="ad">
    <w:name w:val="footnote reference"/>
    <w:aliases w:val="fr,Used by Word for Help footnote symbols,Знак сноски 1,Ciae niinee 1,Знак сноски-FN,Ciae niinee-FN,Ссылка на сноску 45,Referencia nota al pie,SUPERS"/>
    <w:basedOn w:val="a4"/>
    <w:unhideWhenUsed/>
    <w:rsid w:val="00607A16"/>
    <w:rPr>
      <w:vertAlign w:val="superscript"/>
    </w:rPr>
  </w:style>
  <w:style w:type="character" w:customStyle="1" w:styleId="3b">
    <w:name w:val="Заголовок 3 Знак"/>
    <w:basedOn w:val="a4"/>
    <w:link w:val="3a"/>
    <w:uiPriority w:val="9"/>
    <w:rsid w:val="00F70E5D"/>
    <w:rPr>
      <w:rFonts w:asciiTheme="majorHAnsi" w:eastAsiaTheme="majorEastAsia" w:hAnsiTheme="majorHAnsi" w:cstheme="majorBidi"/>
      <w:color w:val="1F4D78" w:themeColor="accent1" w:themeShade="7F"/>
      <w:sz w:val="24"/>
      <w:szCs w:val="24"/>
    </w:rPr>
  </w:style>
  <w:style w:type="paragraph" w:styleId="ae">
    <w:name w:val="annotation text"/>
    <w:aliases w:val="ct,Used by Word for text of author queries, Знак2,Знак2"/>
    <w:basedOn w:val="a3"/>
    <w:link w:val="af"/>
    <w:uiPriority w:val="99"/>
    <w:unhideWhenUsed/>
    <w:rsid w:val="003E2848"/>
    <w:pPr>
      <w:spacing w:after="0" w:line="240" w:lineRule="auto"/>
    </w:pPr>
    <w:rPr>
      <w:rFonts w:ascii="Times New Roman" w:eastAsia="Times New Roman" w:hAnsi="Times New Roman"/>
      <w:sz w:val="20"/>
      <w:szCs w:val="20"/>
      <w:lang w:eastAsia="ru-RU"/>
    </w:rPr>
  </w:style>
  <w:style w:type="character" w:customStyle="1" w:styleId="af">
    <w:name w:val="Текст примечания Знак"/>
    <w:aliases w:val="ct Знак,Used by Word for text of author queries Знак, Знак2 Знак,Знак2 Знак"/>
    <w:basedOn w:val="a4"/>
    <w:link w:val="ae"/>
    <w:uiPriority w:val="99"/>
    <w:rsid w:val="003E2848"/>
    <w:rPr>
      <w:rFonts w:ascii="Times New Roman" w:eastAsia="Times New Roman" w:hAnsi="Times New Roman" w:cs="Times New Roman"/>
      <w:sz w:val="20"/>
      <w:szCs w:val="20"/>
      <w:lang w:eastAsia="ru-RU"/>
    </w:rPr>
  </w:style>
  <w:style w:type="character" w:styleId="af0">
    <w:name w:val="annotation reference"/>
    <w:basedOn w:val="a4"/>
    <w:uiPriority w:val="99"/>
    <w:unhideWhenUsed/>
    <w:rsid w:val="003E2848"/>
    <w:rPr>
      <w:sz w:val="16"/>
      <w:szCs w:val="16"/>
    </w:rPr>
  </w:style>
  <w:style w:type="paragraph" w:styleId="af1">
    <w:name w:val="Balloon Text"/>
    <w:basedOn w:val="a3"/>
    <w:link w:val="af2"/>
    <w:uiPriority w:val="99"/>
    <w:unhideWhenUsed/>
    <w:rsid w:val="003E2848"/>
    <w:pPr>
      <w:spacing w:after="0" w:line="240" w:lineRule="auto"/>
    </w:pPr>
    <w:rPr>
      <w:rFonts w:ascii="Segoe UI" w:hAnsi="Segoe UI" w:cs="Segoe UI"/>
      <w:sz w:val="18"/>
      <w:szCs w:val="18"/>
    </w:rPr>
  </w:style>
  <w:style w:type="character" w:customStyle="1" w:styleId="af2">
    <w:name w:val="Текст выноски Знак"/>
    <w:basedOn w:val="a4"/>
    <w:link w:val="af1"/>
    <w:uiPriority w:val="99"/>
    <w:rsid w:val="003E2848"/>
    <w:rPr>
      <w:rFonts w:ascii="Segoe UI" w:eastAsia="Calibri" w:hAnsi="Segoe UI" w:cs="Segoe UI"/>
      <w:sz w:val="18"/>
      <w:szCs w:val="18"/>
    </w:rPr>
  </w:style>
  <w:style w:type="paragraph" w:styleId="af3">
    <w:name w:val="annotation subject"/>
    <w:basedOn w:val="ae"/>
    <w:next w:val="ae"/>
    <w:link w:val="af4"/>
    <w:uiPriority w:val="99"/>
    <w:unhideWhenUsed/>
    <w:rsid w:val="003E2848"/>
    <w:pPr>
      <w:spacing w:after="200"/>
    </w:pPr>
    <w:rPr>
      <w:rFonts w:ascii="Calibri" w:eastAsia="Calibri" w:hAnsi="Calibri"/>
      <w:b/>
      <w:bCs/>
      <w:lang w:eastAsia="en-US"/>
    </w:rPr>
  </w:style>
  <w:style w:type="character" w:customStyle="1" w:styleId="af4">
    <w:name w:val="Тема примечания Знак"/>
    <w:basedOn w:val="af"/>
    <w:link w:val="af3"/>
    <w:uiPriority w:val="99"/>
    <w:rsid w:val="003E2848"/>
    <w:rPr>
      <w:rFonts w:ascii="Calibri" w:eastAsia="Calibri" w:hAnsi="Calibri" w:cs="Times New Roman"/>
      <w:b/>
      <w:bCs/>
      <w:sz w:val="20"/>
      <w:szCs w:val="20"/>
      <w:lang w:eastAsia="ru-RU"/>
    </w:rPr>
  </w:style>
  <w:style w:type="paragraph" w:styleId="af5">
    <w:name w:val="footer"/>
    <w:aliases w:val="f,Не удалять!"/>
    <w:basedOn w:val="a3"/>
    <w:link w:val="af6"/>
    <w:uiPriority w:val="99"/>
    <w:unhideWhenUsed/>
    <w:rsid w:val="00DA1BB7"/>
    <w:pPr>
      <w:tabs>
        <w:tab w:val="center" w:pos="4677"/>
        <w:tab w:val="right" w:pos="9355"/>
      </w:tabs>
      <w:spacing w:after="0" w:line="240" w:lineRule="auto"/>
    </w:pPr>
  </w:style>
  <w:style w:type="character" w:customStyle="1" w:styleId="af6">
    <w:name w:val="Нижний колонтитул Знак"/>
    <w:aliases w:val="f Знак,Не удалять! Знак"/>
    <w:basedOn w:val="a4"/>
    <w:link w:val="af5"/>
    <w:uiPriority w:val="99"/>
    <w:rsid w:val="00DA1BB7"/>
    <w:rPr>
      <w:rFonts w:ascii="Calibri" w:eastAsia="Calibri" w:hAnsi="Calibri" w:cs="Times New Roman"/>
    </w:rPr>
  </w:style>
  <w:style w:type="table" w:styleId="af7">
    <w:name w:val="Table Grid"/>
    <w:basedOn w:val="a5"/>
    <w:uiPriority w:val="59"/>
    <w:rsid w:val="000C2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етка таблицы1"/>
    <w:basedOn w:val="a5"/>
    <w:next w:val="af7"/>
    <w:uiPriority w:val="39"/>
    <w:rsid w:val="00C25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link w:val="af9"/>
    <w:uiPriority w:val="1"/>
    <w:qFormat/>
    <w:rsid w:val="0019485F"/>
    <w:pPr>
      <w:spacing w:after="0" w:line="240" w:lineRule="auto"/>
    </w:pPr>
    <w:rPr>
      <w:rFonts w:ascii="Times New Roman" w:hAnsi="Times New Roman" w:cs="Times New Roman"/>
      <w:sz w:val="28"/>
      <w:szCs w:val="28"/>
    </w:rPr>
  </w:style>
  <w:style w:type="character" w:customStyle="1" w:styleId="af9">
    <w:name w:val="Без интервала Знак"/>
    <w:basedOn w:val="a4"/>
    <w:link w:val="af8"/>
    <w:uiPriority w:val="1"/>
    <w:qFormat/>
    <w:rsid w:val="0019485F"/>
    <w:rPr>
      <w:rFonts w:ascii="Times New Roman" w:hAnsi="Times New Roman" w:cs="Times New Roman"/>
      <w:sz w:val="28"/>
      <w:szCs w:val="28"/>
    </w:rPr>
  </w:style>
  <w:style w:type="paragraph" w:customStyle="1" w:styleId="Default">
    <w:name w:val="Default"/>
    <w:rsid w:val="00BE151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42">
    <w:name w:val="Заголовок 4 Знак"/>
    <w:basedOn w:val="a4"/>
    <w:link w:val="4"/>
    <w:rsid w:val="00F2512B"/>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4"/>
    <w:link w:val="5"/>
    <w:rsid w:val="00F2512B"/>
    <w:rPr>
      <w:rFonts w:ascii="Times New Roman" w:eastAsia="Times New Roman" w:hAnsi="Times New Roman" w:cs="Times New Roman"/>
      <w:caps/>
      <w:sz w:val="28"/>
      <w:szCs w:val="28"/>
      <w:lang w:eastAsia="ru-RU"/>
    </w:rPr>
  </w:style>
  <w:style w:type="character" w:customStyle="1" w:styleId="61">
    <w:name w:val="Заголовок 6 Знак"/>
    <w:basedOn w:val="a4"/>
    <w:link w:val="60"/>
    <w:rsid w:val="00F2512B"/>
    <w:rPr>
      <w:rFonts w:ascii="Times New Roman" w:eastAsia="Times New Roman" w:hAnsi="Times New Roman" w:cs="Times New Roman"/>
      <w:b/>
      <w:bCs/>
      <w:lang w:eastAsia="ru-RU"/>
    </w:rPr>
  </w:style>
  <w:style w:type="character" w:customStyle="1" w:styleId="71">
    <w:name w:val="Заголовок 7 Знак"/>
    <w:basedOn w:val="a4"/>
    <w:link w:val="70"/>
    <w:uiPriority w:val="99"/>
    <w:rsid w:val="00F2512B"/>
    <w:rPr>
      <w:rFonts w:ascii="Times New Roman" w:eastAsia="Times New Roman" w:hAnsi="Times New Roman" w:cs="Times New Roman"/>
      <w:sz w:val="24"/>
      <w:szCs w:val="24"/>
      <w:lang w:eastAsia="ru-RU"/>
    </w:rPr>
  </w:style>
  <w:style w:type="character" w:customStyle="1" w:styleId="81">
    <w:name w:val="Заголовок 8 Знак"/>
    <w:basedOn w:val="a4"/>
    <w:link w:val="80"/>
    <w:uiPriority w:val="99"/>
    <w:rsid w:val="00F2512B"/>
    <w:rPr>
      <w:rFonts w:ascii="Times New Roman" w:eastAsia="Times New Roman" w:hAnsi="Times New Roman" w:cs="Times New Roman"/>
      <w:b/>
      <w:bCs/>
      <w:sz w:val="28"/>
      <w:szCs w:val="28"/>
      <w:lang w:eastAsia="ru-RU"/>
    </w:rPr>
  </w:style>
  <w:style w:type="paragraph" w:customStyle="1" w:styleId="910">
    <w:name w:val="Заголовок 91"/>
    <w:basedOn w:val="a3"/>
    <w:next w:val="a3"/>
    <w:uiPriority w:val="99"/>
    <w:unhideWhenUsed/>
    <w:qFormat/>
    <w:rsid w:val="00F2512B"/>
    <w:pPr>
      <w:keepNext/>
      <w:keepLines/>
      <w:spacing w:before="200" w:after="0" w:line="240" w:lineRule="auto"/>
      <w:outlineLvl w:val="8"/>
    </w:pPr>
    <w:rPr>
      <w:rFonts w:ascii="Cambria" w:eastAsia="Times New Roman" w:hAnsi="Cambria"/>
      <w:i/>
      <w:iCs/>
      <w:color w:val="404040"/>
      <w:sz w:val="20"/>
      <w:szCs w:val="20"/>
      <w:lang w:eastAsia="ru-RU"/>
    </w:rPr>
  </w:style>
  <w:style w:type="numbering" w:customStyle="1" w:styleId="1d">
    <w:name w:val="Нет списка1"/>
    <w:next w:val="a6"/>
    <w:uiPriority w:val="99"/>
    <w:semiHidden/>
    <w:unhideWhenUsed/>
    <w:rsid w:val="00F2512B"/>
  </w:style>
  <w:style w:type="paragraph" w:styleId="afa">
    <w:name w:val="Body Text Indent"/>
    <w:aliases w:val="текст,Body Text Indent"/>
    <w:basedOn w:val="a3"/>
    <w:link w:val="afb"/>
    <w:rsid w:val="00F2512B"/>
    <w:pPr>
      <w:widowControl w:val="0"/>
      <w:autoSpaceDE w:val="0"/>
      <w:autoSpaceDN w:val="0"/>
      <w:adjustRightInd w:val="0"/>
      <w:spacing w:after="120" w:line="360" w:lineRule="auto"/>
      <w:ind w:left="283" w:firstLine="720"/>
      <w:jc w:val="both"/>
    </w:pPr>
    <w:rPr>
      <w:rFonts w:ascii="Times New Roman" w:eastAsia="Times New Roman" w:hAnsi="Times New Roman"/>
      <w:sz w:val="24"/>
      <w:szCs w:val="24"/>
      <w:lang w:eastAsia="ru-RU"/>
    </w:rPr>
  </w:style>
  <w:style w:type="character" w:customStyle="1" w:styleId="afb">
    <w:name w:val="Основной текст с отступом Знак"/>
    <w:aliases w:val="текст Знак1,Body Text Indent Знак"/>
    <w:basedOn w:val="a4"/>
    <w:link w:val="afa"/>
    <w:rsid w:val="00F2512B"/>
    <w:rPr>
      <w:rFonts w:ascii="Times New Roman" w:eastAsia="Times New Roman" w:hAnsi="Times New Roman" w:cs="Times New Roman"/>
      <w:sz w:val="24"/>
      <w:szCs w:val="24"/>
      <w:lang w:eastAsia="ru-RU"/>
    </w:rPr>
  </w:style>
  <w:style w:type="paragraph" w:styleId="3c">
    <w:name w:val="Body Text Indent 3"/>
    <w:basedOn w:val="a3"/>
    <w:link w:val="3d"/>
    <w:uiPriority w:val="99"/>
    <w:rsid w:val="00F2512B"/>
    <w:pPr>
      <w:widowControl w:val="0"/>
      <w:autoSpaceDE w:val="0"/>
      <w:autoSpaceDN w:val="0"/>
      <w:adjustRightInd w:val="0"/>
      <w:spacing w:after="0" w:line="360" w:lineRule="auto"/>
      <w:ind w:firstLine="720"/>
      <w:jc w:val="both"/>
    </w:pPr>
    <w:rPr>
      <w:rFonts w:ascii="Times New Roman" w:eastAsia="Times New Roman" w:hAnsi="Times New Roman"/>
      <w:sz w:val="28"/>
      <w:szCs w:val="28"/>
      <w:lang w:eastAsia="ru-RU"/>
    </w:rPr>
  </w:style>
  <w:style w:type="character" w:customStyle="1" w:styleId="3d">
    <w:name w:val="Основной текст с отступом 3 Знак"/>
    <w:basedOn w:val="a4"/>
    <w:link w:val="3c"/>
    <w:uiPriority w:val="99"/>
    <w:rsid w:val="00F2512B"/>
    <w:rPr>
      <w:rFonts w:ascii="Times New Roman" w:eastAsia="Times New Roman" w:hAnsi="Times New Roman" w:cs="Times New Roman"/>
      <w:sz w:val="28"/>
      <w:szCs w:val="28"/>
      <w:lang w:eastAsia="ru-RU"/>
    </w:rPr>
  </w:style>
  <w:style w:type="paragraph" w:styleId="afc">
    <w:name w:val="Body Text"/>
    <w:aliases w:val="Список 1,Body Text Char"/>
    <w:basedOn w:val="a3"/>
    <w:link w:val="1e"/>
    <w:uiPriority w:val="99"/>
    <w:qFormat/>
    <w:rsid w:val="00F2512B"/>
    <w:pPr>
      <w:widowControl w:val="0"/>
      <w:autoSpaceDE w:val="0"/>
      <w:autoSpaceDN w:val="0"/>
      <w:adjustRightInd w:val="0"/>
      <w:spacing w:after="0" w:line="240" w:lineRule="auto"/>
      <w:jc w:val="both"/>
    </w:pPr>
    <w:rPr>
      <w:rFonts w:ascii="Times New Roman" w:eastAsia="Times New Roman" w:hAnsi="Times New Roman"/>
      <w:color w:val="000000"/>
      <w:sz w:val="28"/>
      <w:szCs w:val="28"/>
      <w:lang w:eastAsia="ru-RU"/>
    </w:rPr>
  </w:style>
  <w:style w:type="character" w:customStyle="1" w:styleId="afd">
    <w:name w:val="Основной текст Знак"/>
    <w:aliases w:val="Список 1 Знак,Body Text Char Знак"/>
    <w:basedOn w:val="a4"/>
    <w:uiPriority w:val="99"/>
    <w:rsid w:val="00F2512B"/>
    <w:rPr>
      <w:rFonts w:ascii="Calibri" w:eastAsia="Calibri" w:hAnsi="Calibri" w:cs="Times New Roman"/>
    </w:rPr>
  </w:style>
  <w:style w:type="character" w:customStyle="1" w:styleId="1e">
    <w:name w:val="Основной текст Знак1"/>
    <w:aliases w:val="Список 1 Знак1,Body Text Char Знак1"/>
    <w:link w:val="afc"/>
    <w:uiPriority w:val="99"/>
    <w:rsid w:val="00F2512B"/>
    <w:rPr>
      <w:rFonts w:ascii="Times New Roman" w:eastAsia="Times New Roman" w:hAnsi="Times New Roman" w:cs="Times New Roman"/>
      <w:color w:val="000000"/>
      <w:sz w:val="28"/>
      <w:szCs w:val="28"/>
      <w:lang w:eastAsia="ru-RU"/>
    </w:rPr>
  </w:style>
  <w:style w:type="paragraph" w:customStyle="1" w:styleId="1f">
    <w:name w:val="Обычный1"/>
    <w:rsid w:val="00F2512B"/>
    <w:pPr>
      <w:widowControl w:val="0"/>
      <w:spacing w:after="0" w:line="240" w:lineRule="auto"/>
      <w:ind w:left="120" w:firstLine="560"/>
    </w:pPr>
    <w:rPr>
      <w:rFonts w:ascii="Arial" w:eastAsia="Times New Roman" w:hAnsi="Arial" w:cs="Times New Roman"/>
      <w:szCs w:val="20"/>
      <w:lang w:eastAsia="ru-RU"/>
    </w:rPr>
  </w:style>
  <w:style w:type="paragraph" w:styleId="3e">
    <w:name w:val="Body Text 3"/>
    <w:basedOn w:val="a3"/>
    <w:link w:val="3f"/>
    <w:uiPriority w:val="99"/>
    <w:rsid w:val="00F2512B"/>
    <w:pPr>
      <w:spacing w:after="120" w:line="240" w:lineRule="auto"/>
    </w:pPr>
    <w:rPr>
      <w:rFonts w:ascii="Times New Roman" w:eastAsia="Times New Roman" w:hAnsi="Times New Roman"/>
      <w:sz w:val="16"/>
      <w:szCs w:val="16"/>
      <w:lang w:eastAsia="ru-RU"/>
    </w:rPr>
  </w:style>
  <w:style w:type="character" w:customStyle="1" w:styleId="3f">
    <w:name w:val="Основной текст 3 Знак"/>
    <w:basedOn w:val="a4"/>
    <w:link w:val="3e"/>
    <w:uiPriority w:val="99"/>
    <w:rsid w:val="00F2512B"/>
    <w:rPr>
      <w:rFonts w:ascii="Times New Roman" w:eastAsia="Times New Roman" w:hAnsi="Times New Roman" w:cs="Times New Roman"/>
      <w:sz w:val="16"/>
      <w:szCs w:val="16"/>
      <w:lang w:eastAsia="ru-RU"/>
    </w:rPr>
  </w:style>
  <w:style w:type="paragraph" w:styleId="afe">
    <w:name w:val="Title"/>
    <w:basedOn w:val="a3"/>
    <w:link w:val="aff"/>
    <w:uiPriority w:val="99"/>
    <w:qFormat/>
    <w:rsid w:val="00F2512B"/>
    <w:pPr>
      <w:spacing w:after="0" w:line="240" w:lineRule="auto"/>
      <w:jc w:val="center"/>
    </w:pPr>
    <w:rPr>
      <w:rFonts w:ascii="Times New Roman" w:eastAsia="Times New Roman" w:hAnsi="Times New Roman"/>
      <w:sz w:val="28"/>
      <w:szCs w:val="20"/>
      <w:lang w:eastAsia="ru-RU"/>
    </w:rPr>
  </w:style>
  <w:style w:type="character" w:customStyle="1" w:styleId="aff">
    <w:name w:val="Заголовок Знак"/>
    <w:basedOn w:val="a4"/>
    <w:link w:val="afe"/>
    <w:uiPriority w:val="99"/>
    <w:rsid w:val="00F2512B"/>
    <w:rPr>
      <w:rFonts w:ascii="Times New Roman" w:eastAsia="Times New Roman" w:hAnsi="Times New Roman" w:cs="Times New Roman"/>
      <w:sz w:val="28"/>
      <w:szCs w:val="20"/>
      <w:lang w:eastAsia="ru-RU"/>
    </w:rPr>
  </w:style>
  <w:style w:type="character" w:styleId="aff0">
    <w:name w:val="page number"/>
    <w:basedOn w:val="a4"/>
    <w:rsid w:val="00F2512B"/>
  </w:style>
  <w:style w:type="paragraph" w:customStyle="1" w:styleId="310">
    <w:name w:val="Основной текст с отступом 31"/>
    <w:basedOn w:val="1f"/>
    <w:uiPriority w:val="99"/>
    <w:rsid w:val="00F2512B"/>
    <w:pPr>
      <w:spacing w:line="360" w:lineRule="auto"/>
      <w:ind w:left="0" w:firstLine="709"/>
      <w:jc w:val="both"/>
    </w:pPr>
    <w:rPr>
      <w:sz w:val="24"/>
    </w:rPr>
  </w:style>
  <w:style w:type="paragraph" w:customStyle="1" w:styleId="2c">
    <w:name w:val="Текст_начало_2"/>
    <w:basedOn w:val="a3"/>
    <w:uiPriority w:val="99"/>
    <w:rsid w:val="00F2512B"/>
    <w:pPr>
      <w:spacing w:after="0" w:line="360" w:lineRule="exact"/>
      <w:jc w:val="both"/>
    </w:pPr>
    <w:rPr>
      <w:rFonts w:ascii="Arial" w:eastAsia="Times New Roman" w:hAnsi="Arial"/>
      <w:sz w:val="24"/>
      <w:szCs w:val="20"/>
      <w:lang w:val="en-GB" w:eastAsia="ru-RU"/>
    </w:rPr>
  </w:style>
  <w:style w:type="paragraph" w:customStyle="1" w:styleId="BodyText21">
    <w:name w:val="Body Text 21"/>
    <w:basedOn w:val="1f"/>
    <w:uiPriority w:val="99"/>
    <w:rsid w:val="00F2512B"/>
    <w:pPr>
      <w:spacing w:line="360" w:lineRule="auto"/>
      <w:ind w:left="0" w:firstLine="851"/>
      <w:jc w:val="both"/>
    </w:pPr>
    <w:rPr>
      <w:sz w:val="24"/>
    </w:rPr>
  </w:style>
  <w:style w:type="paragraph" w:styleId="2d">
    <w:name w:val="Body Text 2"/>
    <w:basedOn w:val="a3"/>
    <w:link w:val="2e"/>
    <w:uiPriority w:val="99"/>
    <w:rsid w:val="00F2512B"/>
    <w:pPr>
      <w:spacing w:after="0" w:line="240" w:lineRule="auto"/>
      <w:jc w:val="both"/>
    </w:pPr>
    <w:rPr>
      <w:rFonts w:ascii="Times New Roman" w:eastAsia="Times New Roman" w:hAnsi="Times New Roman"/>
      <w:sz w:val="28"/>
      <w:szCs w:val="28"/>
      <w:lang w:eastAsia="ru-RU"/>
    </w:rPr>
  </w:style>
  <w:style w:type="character" w:customStyle="1" w:styleId="2e">
    <w:name w:val="Основной текст 2 Знак"/>
    <w:basedOn w:val="a4"/>
    <w:link w:val="2d"/>
    <w:uiPriority w:val="99"/>
    <w:rsid w:val="00F2512B"/>
    <w:rPr>
      <w:rFonts w:ascii="Times New Roman" w:eastAsia="Times New Roman" w:hAnsi="Times New Roman" w:cs="Times New Roman"/>
      <w:sz w:val="28"/>
      <w:szCs w:val="28"/>
      <w:lang w:eastAsia="ru-RU"/>
    </w:rPr>
  </w:style>
  <w:style w:type="paragraph" w:styleId="2f">
    <w:name w:val="Body Text Indent 2"/>
    <w:basedOn w:val="a3"/>
    <w:link w:val="2f0"/>
    <w:uiPriority w:val="99"/>
    <w:rsid w:val="00F2512B"/>
    <w:pPr>
      <w:widowControl w:val="0"/>
      <w:autoSpaceDE w:val="0"/>
      <w:autoSpaceDN w:val="0"/>
      <w:adjustRightInd w:val="0"/>
      <w:spacing w:after="0" w:line="240" w:lineRule="auto"/>
      <w:ind w:firstLine="360"/>
      <w:jc w:val="both"/>
    </w:pPr>
    <w:rPr>
      <w:rFonts w:ascii="Times New Roman" w:eastAsia="Times New Roman" w:hAnsi="Times New Roman"/>
      <w:color w:val="000000"/>
      <w:spacing w:val="-1"/>
      <w:sz w:val="28"/>
      <w:szCs w:val="28"/>
      <w:lang w:eastAsia="ru-RU"/>
    </w:rPr>
  </w:style>
  <w:style w:type="character" w:customStyle="1" w:styleId="2f0">
    <w:name w:val="Основной текст с отступом 2 Знак"/>
    <w:basedOn w:val="a4"/>
    <w:link w:val="2f"/>
    <w:uiPriority w:val="99"/>
    <w:rsid w:val="00F2512B"/>
    <w:rPr>
      <w:rFonts w:ascii="Times New Roman" w:eastAsia="Times New Roman" w:hAnsi="Times New Roman" w:cs="Times New Roman"/>
      <w:color w:val="000000"/>
      <w:spacing w:val="-1"/>
      <w:sz w:val="28"/>
      <w:szCs w:val="28"/>
      <w:lang w:eastAsia="ru-RU"/>
    </w:rPr>
  </w:style>
  <w:style w:type="paragraph" w:styleId="aff1">
    <w:name w:val="Block Text"/>
    <w:basedOn w:val="a3"/>
    <w:uiPriority w:val="99"/>
    <w:rsid w:val="00F2512B"/>
    <w:pPr>
      <w:spacing w:after="0" w:line="240" w:lineRule="auto"/>
      <w:ind w:left="5040" w:right="140"/>
    </w:pPr>
    <w:rPr>
      <w:rFonts w:ascii="Times New Roman" w:eastAsia="Times New Roman" w:hAnsi="Times New Roman"/>
      <w:lang w:eastAsia="ru-RU"/>
    </w:rPr>
  </w:style>
  <w:style w:type="paragraph" w:customStyle="1" w:styleId="FR1">
    <w:name w:val="FR1"/>
    <w:uiPriority w:val="99"/>
    <w:rsid w:val="00F2512B"/>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rsid w:val="00F2512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4"/>
    <w:link w:val="ConsNormal"/>
    <w:rsid w:val="00F2512B"/>
    <w:rPr>
      <w:rFonts w:ascii="Arial" w:eastAsia="Times New Roman" w:hAnsi="Arial" w:cs="Arial"/>
      <w:sz w:val="20"/>
      <w:szCs w:val="20"/>
      <w:lang w:eastAsia="ru-RU"/>
    </w:rPr>
  </w:style>
  <w:style w:type="paragraph" w:customStyle="1" w:styleId="Heading">
    <w:name w:val="Heading"/>
    <w:uiPriority w:val="99"/>
    <w:rsid w:val="00F2512B"/>
    <w:pPr>
      <w:autoSpaceDE w:val="0"/>
      <w:autoSpaceDN w:val="0"/>
      <w:adjustRightInd w:val="0"/>
      <w:spacing w:after="0" w:line="240" w:lineRule="auto"/>
    </w:pPr>
    <w:rPr>
      <w:rFonts w:ascii="Arial" w:eastAsia="Times New Roman" w:hAnsi="Arial" w:cs="Arial"/>
      <w:b/>
      <w:bCs/>
      <w:lang w:eastAsia="ru-RU"/>
    </w:rPr>
  </w:style>
  <w:style w:type="paragraph" w:customStyle="1" w:styleId="2f1">
    <w:name w:val="Обычный2"/>
    <w:uiPriority w:val="99"/>
    <w:rsid w:val="00F2512B"/>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3"/>
    <w:uiPriority w:val="99"/>
    <w:rsid w:val="00F2512B"/>
    <w:pPr>
      <w:widowControl w:val="0"/>
      <w:suppressAutoHyphens/>
      <w:autoSpaceDE w:val="0"/>
      <w:spacing w:after="0" w:line="240" w:lineRule="auto"/>
      <w:jc w:val="both"/>
    </w:pPr>
    <w:rPr>
      <w:rFonts w:ascii="Times New Roman" w:hAnsi="Times New Roman"/>
      <w:i/>
      <w:szCs w:val="20"/>
      <w:lang w:val="en-US" w:eastAsia="ar-SA"/>
    </w:rPr>
  </w:style>
  <w:style w:type="character" w:customStyle="1" w:styleId="FontStyle13">
    <w:name w:val="Font Style13"/>
    <w:uiPriority w:val="99"/>
    <w:rsid w:val="00F2512B"/>
    <w:rPr>
      <w:rFonts w:ascii="Times New Roman" w:hAnsi="Times New Roman" w:cs="Times New Roman"/>
      <w:i/>
      <w:iCs/>
      <w:spacing w:val="-20"/>
      <w:sz w:val="24"/>
      <w:szCs w:val="24"/>
    </w:rPr>
  </w:style>
  <w:style w:type="character" w:customStyle="1" w:styleId="FontStyle14">
    <w:name w:val="Font Style14"/>
    <w:uiPriority w:val="99"/>
    <w:rsid w:val="00F2512B"/>
    <w:rPr>
      <w:rFonts w:ascii="Times New Roman" w:hAnsi="Times New Roman" w:cs="Times New Roman"/>
      <w:sz w:val="26"/>
      <w:szCs w:val="26"/>
    </w:rPr>
  </w:style>
  <w:style w:type="paragraph" w:customStyle="1" w:styleId="aff2">
    <w:name w:val="Обычный.Нормальный абзац Знак"/>
    <w:uiPriority w:val="99"/>
    <w:rsid w:val="00F2512B"/>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10">
    <w:name w:val="Обычный11"/>
    <w:link w:val="Normal"/>
    <w:rsid w:val="00F2512B"/>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3f0">
    <w:name w:val="Знак3"/>
    <w:basedOn w:val="a3"/>
    <w:uiPriority w:val="99"/>
    <w:rsid w:val="00F2512B"/>
    <w:pPr>
      <w:spacing w:after="160" w:line="240" w:lineRule="exact"/>
    </w:pPr>
    <w:rPr>
      <w:rFonts w:ascii="Verdana" w:eastAsia="Times New Roman" w:hAnsi="Verdana"/>
      <w:sz w:val="24"/>
      <w:szCs w:val="24"/>
      <w:lang w:val="en-US"/>
    </w:rPr>
  </w:style>
  <w:style w:type="character" w:styleId="aff3">
    <w:name w:val="Placeholder Text"/>
    <w:basedOn w:val="a4"/>
    <w:uiPriority w:val="99"/>
    <w:semiHidden/>
    <w:rsid w:val="00F2512B"/>
    <w:rPr>
      <w:color w:val="808080"/>
    </w:rPr>
  </w:style>
  <w:style w:type="paragraph" w:styleId="aff4">
    <w:name w:val="endnote text"/>
    <w:basedOn w:val="a3"/>
    <w:link w:val="aff5"/>
    <w:uiPriority w:val="99"/>
    <w:semiHidden/>
    <w:unhideWhenUsed/>
    <w:rsid w:val="00F2512B"/>
    <w:pPr>
      <w:spacing w:after="0" w:line="240" w:lineRule="auto"/>
      <w:jc w:val="both"/>
    </w:pPr>
    <w:rPr>
      <w:rFonts w:ascii="Times New Roman" w:eastAsia="Times New Roman" w:hAnsi="Times New Roman"/>
      <w:sz w:val="20"/>
      <w:szCs w:val="20"/>
      <w:lang w:eastAsia="ru-RU"/>
    </w:rPr>
  </w:style>
  <w:style w:type="character" w:customStyle="1" w:styleId="aff5">
    <w:name w:val="Текст концевой сноски Знак"/>
    <w:basedOn w:val="a4"/>
    <w:link w:val="aff4"/>
    <w:uiPriority w:val="99"/>
    <w:semiHidden/>
    <w:rsid w:val="00F2512B"/>
    <w:rPr>
      <w:rFonts w:ascii="Times New Roman" w:eastAsia="Times New Roman" w:hAnsi="Times New Roman" w:cs="Times New Roman"/>
      <w:sz w:val="20"/>
      <w:szCs w:val="20"/>
      <w:lang w:eastAsia="ru-RU"/>
    </w:rPr>
  </w:style>
  <w:style w:type="character" w:styleId="aff6">
    <w:name w:val="endnote reference"/>
    <w:basedOn w:val="a4"/>
    <w:uiPriority w:val="99"/>
    <w:semiHidden/>
    <w:unhideWhenUsed/>
    <w:rsid w:val="00F2512B"/>
    <w:rPr>
      <w:vertAlign w:val="superscript"/>
    </w:rPr>
  </w:style>
  <w:style w:type="paragraph" w:styleId="aff7">
    <w:name w:val="Subtitle"/>
    <w:basedOn w:val="a3"/>
    <w:next w:val="a3"/>
    <w:link w:val="aff8"/>
    <w:uiPriority w:val="99"/>
    <w:qFormat/>
    <w:rsid w:val="00F2512B"/>
    <w:pPr>
      <w:spacing w:after="60" w:line="240" w:lineRule="auto"/>
      <w:jc w:val="center"/>
      <w:outlineLvl w:val="1"/>
    </w:pPr>
    <w:rPr>
      <w:rFonts w:ascii="Cambria" w:eastAsia="Times New Roman" w:hAnsi="Cambria"/>
      <w:sz w:val="24"/>
      <w:szCs w:val="24"/>
      <w:lang w:eastAsia="ru-RU"/>
    </w:rPr>
  </w:style>
  <w:style w:type="character" w:customStyle="1" w:styleId="aff8">
    <w:name w:val="Подзаголовок Знак"/>
    <w:basedOn w:val="a4"/>
    <w:link w:val="aff7"/>
    <w:uiPriority w:val="99"/>
    <w:rsid w:val="00F2512B"/>
    <w:rPr>
      <w:rFonts w:ascii="Cambria" w:eastAsia="Times New Roman" w:hAnsi="Cambria" w:cs="Times New Roman"/>
      <w:sz w:val="24"/>
      <w:szCs w:val="24"/>
      <w:lang w:eastAsia="ru-RU"/>
    </w:rPr>
  </w:style>
  <w:style w:type="paragraph" w:customStyle="1" w:styleId="ConsPlusNonformat">
    <w:name w:val="ConsPlusNonformat"/>
    <w:uiPriority w:val="99"/>
    <w:rsid w:val="00F2512B"/>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f1">
    <w:name w:val="Обычный3"/>
    <w:uiPriority w:val="99"/>
    <w:rsid w:val="00F2512B"/>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f1"/>
    <w:uiPriority w:val="99"/>
    <w:rsid w:val="00F2512B"/>
    <w:pPr>
      <w:spacing w:line="360" w:lineRule="auto"/>
      <w:ind w:left="0" w:firstLine="709"/>
      <w:jc w:val="both"/>
    </w:pPr>
    <w:rPr>
      <w:sz w:val="24"/>
    </w:rPr>
  </w:style>
  <w:style w:type="character" w:customStyle="1" w:styleId="1f0">
    <w:name w:val="Гиперссылка1"/>
    <w:basedOn w:val="a4"/>
    <w:uiPriority w:val="99"/>
    <w:unhideWhenUsed/>
    <w:rsid w:val="00F2512B"/>
    <w:rPr>
      <w:color w:val="0000FF"/>
      <w:u w:val="single"/>
    </w:rPr>
  </w:style>
  <w:style w:type="paragraph" w:customStyle="1" w:styleId="3f2">
    <w:name w:val="Стиль3"/>
    <w:basedOn w:val="2f"/>
    <w:link w:val="3f3"/>
    <w:qFormat/>
    <w:rsid w:val="00F2512B"/>
    <w:pPr>
      <w:tabs>
        <w:tab w:val="num" w:pos="2160"/>
      </w:tabs>
      <w:autoSpaceDE/>
      <w:autoSpaceDN/>
      <w:ind w:left="1080" w:firstLine="0"/>
      <w:textAlignment w:val="baseline"/>
    </w:pPr>
    <w:rPr>
      <w:color w:val="auto"/>
      <w:spacing w:val="0"/>
      <w:sz w:val="24"/>
      <w:szCs w:val="20"/>
    </w:rPr>
  </w:style>
  <w:style w:type="character" w:customStyle="1" w:styleId="3f3">
    <w:name w:val="Стиль3 Знак"/>
    <w:link w:val="3f2"/>
    <w:rsid w:val="00F2512B"/>
    <w:rPr>
      <w:rFonts w:ascii="Times New Roman" w:eastAsia="Times New Roman" w:hAnsi="Times New Roman" w:cs="Times New Roman"/>
      <w:sz w:val="24"/>
      <w:szCs w:val="20"/>
      <w:lang w:eastAsia="ru-RU"/>
    </w:rPr>
  </w:style>
  <w:style w:type="paragraph" w:customStyle="1" w:styleId="Normal1">
    <w:name w:val="Normal1"/>
    <w:uiPriority w:val="99"/>
    <w:rsid w:val="00F2512B"/>
    <w:pPr>
      <w:widowControl w:val="0"/>
      <w:spacing w:before="220" w:after="0" w:line="300" w:lineRule="auto"/>
      <w:ind w:firstLine="680"/>
      <w:jc w:val="both"/>
    </w:pPr>
    <w:rPr>
      <w:rFonts w:ascii="Times New Roman" w:eastAsia="Times New Roman" w:hAnsi="Times New Roman" w:cs="Times New Roman"/>
      <w:szCs w:val="20"/>
      <w:lang w:eastAsia="ru-RU"/>
    </w:rPr>
  </w:style>
  <w:style w:type="table" w:customStyle="1" w:styleId="2f2">
    <w:name w:val="Сетка таблицы2"/>
    <w:basedOn w:val="a5"/>
    <w:next w:val="af7"/>
    <w:uiPriority w:val="39"/>
    <w:rsid w:val="00F251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1">
    <w:name w:val="Заголовок 9 Знак"/>
    <w:basedOn w:val="a4"/>
    <w:link w:val="90"/>
    <w:uiPriority w:val="99"/>
    <w:rsid w:val="00F2512B"/>
    <w:rPr>
      <w:rFonts w:ascii="Cambria" w:eastAsia="Times New Roman" w:hAnsi="Cambria" w:cs="Times New Roman"/>
      <w:i/>
      <w:iCs/>
      <w:color w:val="404040"/>
      <w:sz w:val="20"/>
      <w:szCs w:val="20"/>
      <w:lang w:eastAsia="ru-RU"/>
    </w:rPr>
  </w:style>
  <w:style w:type="character" w:styleId="aff9">
    <w:name w:val="Strong"/>
    <w:basedOn w:val="a4"/>
    <w:uiPriority w:val="22"/>
    <w:qFormat/>
    <w:rsid w:val="00F2512B"/>
    <w:rPr>
      <w:b/>
      <w:bCs/>
    </w:rPr>
  </w:style>
  <w:style w:type="character" w:styleId="affa">
    <w:name w:val="Emphasis"/>
    <w:basedOn w:val="a4"/>
    <w:uiPriority w:val="20"/>
    <w:qFormat/>
    <w:rsid w:val="00F2512B"/>
    <w:rPr>
      <w:i/>
      <w:iCs/>
    </w:rPr>
  </w:style>
  <w:style w:type="paragraph" w:customStyle="1" w:styleId="211">
    <w:name w:val="Цитата 21"/>
    <w:basedOn w:val="a3"/>
    <w:next w:val="a3"/>
    <w:uiPriority w:val="29"/>
    <w:qFormat/>
    <w:rsid w:val="00F2512B"/>
    <w:pPr>
      <w:spacing w:after="0" w:line="240" w:lineRule="auto"/>
    </w:pPr>
    <w:rPr>
      <w:rFonts w:ascii="Times New Roman" w:eastAsia="Times New Roman" w:hAnsi="Times New Roman"/>
      <w:i/>
      <w:iCs/>
      <w:color w:val="000000"/>
      <w:sz w:val="24"/>
      <w:szCs w:val="24"/>
      <w:lang w:eastAsia="ru-RU"/>
    </w:rPr>
  </w:style>
  <w:style w:type="character" w:customStyle="1" w:styleId="2f3">
    <w:name w:val="Цитата 2 Знак"/>
    <w:basedOn w:val="a4"/>
    <w:link w:val="2f4"/>
    <w:uiPriority w:val="29"/>
    <w:rsid w:val="00F2512B"/>
    <w:rPr>
      <w:rFonts w:ascii="Times New Roman" w:eastAsia="Times New Roman" w:hAnsi="Times New Roman" w:cs="Times New Roman"/>
      <w:i/>
      <w:iCs/>
      <w:color w:val="000000"/>
      <w:sz w:val="24"/>
      <w:szCs w:val="24"/>
      <w:lang w:eastAsia="ru-RU"/>
    </w:rPr>
  </w:style>
  <w:style w:type="paragraph" w:customStyle="1" w:styleId="1f1">
    <w:name w:val="Выделенная цитата1"/>
    <w:basedOn w:val="a3"/>
    <w:next w:val="a3"/>
    <w:uiPriority w:val="30"/>
    <w:qFormat/>
    <w:rsid w:val="00F2512B"/>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affb">
    <w:name w:val="Выделенная цитата Знак"/>
    <w:basedOn w:val="a4"/>
    <w:link w:val="affc"/>
    <w:uiPriority w:val="30"/>
    <w:rsid w:val="00F2512B"/>
    <w:rPr>
      <w:rFonts w:ascii="Times New Roman" w:eastAsia="Times New Roman" w:hAnsi="Times New Roman" w:cs="Times New Roman"/>
      <w:b/>
      <w:bCs/>
      <w:i/>
      <w:iCs/>
      <w:color w:val="4F81BD"/>
      <w:sz w:val="24"/>
      <w:szCs w:val="24"/>
      <w:lang w:eastAsia="ru-RU"/>
    </w:rPr>
  </w:style>
  <w:style w:type="character" w:customStyle="1" w:styleId="1f2">
    <w:name w:val="Слабое выделение1"/>
    <w:basedOn w:val="a4"/>
    <w:uiPriority w:val="19"/>
    <w:qFormat/>
    <w:rsid w:val="00F2512B"/>
    <w:rPr>
      <w:i/>
      <w:iCs/>
      <w:color w:val="808080"/>
    </w:rPr>
  </w:style>
  <w:style w:type="character" w:customStyle="1" w:styleId="1f3">
    <w:name w:val="Сильное выделение1"/>
    <w:basedOn w:val="a4"/>
    <w:uiPriority w:val="21"/>
    <w:qFormat/>
    <w:rsid w:val="00F2512B"/>
    <w:rPr>
      <w:b/>
      <w:bCs/>
      <w:i/>
      <w:iCs/>
      <w:color w:val="4F81BD"/>
    </w:rPr>
  </w:style>
  <w:style w:type="character" w:customStyle="1" w:styleId="1f4">
    <w:name w:val="Слабая ссылка1"/>
    <w:basedOn w:val="a4"/>
    <w:uiPriority w:val="31"/>
    <w:qFormat/>
    <w:rsid w:val="00F2512B"/>
    <w:rPr>
      <w:smallCaps/>
      <w:color w:val="C0504D"/>
      <w:u w:val="single"/>
    </w:rPr>
  </w:style>
  <w:style w:type="character" w:customStyle="1" w:styleId="1f5">
    <w:name w:val="Сильная ссылка1"/>
    <w:basedOn w:val="a4"/>
    <w:uiPriority w:val="32"/>
    <w:qFormat/>
    <w:rsid w:val="00F2512B"/>
    <w:rPr>
      <w:b/>
      <w:bCs/>
      <w:smallCaps/>
      <w:color w:val="C0504D"/>
      <w:spacing w:val="5"/>
      <w:u w:val="single"/>
    </w:rPr>
  </w:style>
  <w:style w:type="character" w:styleId="affd">
    <w:name w:val="Book Title"/>
    <w:basedOn w:val="a4"/>
    <w:uiPriority w:val="33"/>
    <w:qFormat/>
    <w:rsid w:val="00F2512B"/>
    <w:rPr>
      <w:b/>
      <w:bCs/>
      <w:smallCaps/>
      <w:spacing w:val="5"/>
    </w:rPr>
  </w:style>
  <w:style w:type="paragraph" w:customStyle="1" w:styleId="1f6">
    <w:name w:val="Заголовок оглавления1"/>
    <w:basedOn w:val="1a"/>
    <w:next w:val="a3"/>
    <w:uiPriority w:val="39"/>
    <w:semiHidden/>
    <w:unhideWhenUsed/>
    <w:qFormat/>
    <w:rsid w:val="00F2512B"/>
    <w:pPr>
      <w:spacing w:line="240" w:lineRule="auto"/>
      <w:outlineLvl w:val="9"/>
    </w:pPr>
    <w:rPr>
      <w:lang w:eastAsia="ru-RU"/>
    </w:rPr>
  </w:style>
  <w:style w:type="paragraph" w:customStyle="1" w:styleId="affe">
    <w:name w:val="Базовый"/>
    <w:uiPriority w:val="99"/>
    <w:rsid w:val="00F2512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2">
    <w:name w:val="Пункты"/>
    <w:basedOn w:val="2a"/>
    <w:link w:val="afff"/>
    <w:qFormat/>
    <w:rsid w:val="00F2512B"/>
    <w:pPr>
      <w:keepLines w:val="0"/>
      <w:numPr>
        <w:ilvl w:val="1"/>
        <w:numId w:val="3"/>
      </w:numPr>
      <w:tabs>
        <w:tab w:val="left" w:pos="1134"/>
      </w:tabs>
      <w:spacing w:before="120" w:line="240" w:lineRule="auto"/>
      <w:jc w:val="both"/>
    </w:pPr>
    <w:rPr>
      <w:rFonts w:ascii="Times New Roman" w:eastAsia="Times New Roman" w:hAnsi="Times New Roman" w:cs="Times New Roman"/>
      <w:b w:val="0"/>
      <w:iCs/>
      <w:color w:val="auto"/>
      <w:sz w:val="24"/>
      <w:szCs w:val="28"/>
      <w:lang w:eastAsia="ru-RU"/>
    </w:rPr>
  </w:style>
  <w:style w:type="character" w:customStyle="1" w:styleId="afff">
    <w:name w:val="Пункты Знак"/>
    <w:link w:val="a2"/>
    <w:rsid w:val="00F2512B"/>
    <w:rPr>
      <w:rFonts w:ascii="Times New Roman" w:eastAsia="Times New Roman" w:hAnsi="Times New Roman" w:cs="Times New Roman"/>
      <w:bCs/>
      <w:iCs/>
      <w:sz w:val="24"/>
      <w:szCs w:val="28"/>
      <w:lang w:eastAsia="ru-RU"/>
    </w:rPr>
  </w:style>
  <w:style w:type="paragraph" w:customStyle="1" w:styleId="1f7">
    <w:name w:val="Нижний колонтитул1"/>
    <w:uiPriority w:val="99"/>
    <w:rsid w:val="00F2512B"/>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0">
    <w:name w:val="Текстовый блок A"/>
    <w:uiPriority w:val="99"/>
    <w:rsid w:val="00F2512B"/>
    <w:pPr>
      <w:spacing w:after="0" w:line="240" w:lineRule="auto"/>
    </w:pPr>
    <w:rPr>
      <w:rFonts w:ascii="Helvetica" w:eastAsia="ヒラギノ角ゴ Pro W3" w:hAnsi="Helvetica" w:cs="Times New Roman"/>
      <w:color w:val="000000"/>
      <w:sz w:val="24"/>
      <w:szCs w:val="20"/>
      <w:lang w:eastAsia="ru-RU"/>
    </w:rPr>
  </w:style>
  <w:style w:type="paragraph" w:customStyle="1" w:styleId="43">
    <w:name w:val="Стиль4"/>
    <w:basedOn w:val="a3"/>
    <w:link w:val="44"/>
    <w:qFormat/>
    <w:rsid w:val="00F2512B"/>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44">
    <w:name w:val="Стиль4 Знак"/>
    <w:link w:val="43"/>
    <w:rsid w:val="00F2512B"/>
    <w:rPr>
      <w:rFonts w:ascii="Times New Roman" w:eastAsia="Times New Roman" w:hAnsi="Times New Roman" w:cs="Times New Roman"/>
      <w:bCs/>
      <w:sz w:val="24"/>
      <w:szCs w:val="24"/>
      <w:lang w:eastAsia="ru-RU"/>
    </w:rPr>
  </w:style>
  <w:style w:type="paragraph" w:customStyle="1" w:styleId="51">
    <w:name w:val="Стиль5"/>
    <w:basedOn w:val="a3"/>
    <w:link w:val="52"/>
    <w:qFormat/>
    <w:rsid w:val="00F2512B"/>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52">
    <w:name w:val="Стиль5 Знак"/>
    <w:link w:val="51"/>
    <w:rsid w:val="00F2512B"/>
    <w:rPr>
      <w:rFonts w:ascii="Times New Roman" w:eastAsia="Times New Roman" w:hAnsi="Times New Roman" w:cs="Times New Roman"/>
      <w:sz w:val="24"/>
      <w:szCs w:val="24"/>
      <w:lang w:eastAsia="ru-RU"/>
    </w:rPr>
  </w:style>
  <w:style w:type="paragraph" w:customStyle="1" w:styleId="6">
    <w:name w:val="Стиль6"/>
    <w:basedOn w:val="a3"/>
    <w:link w:val="62"/>
    <w:uiPriority w:val="99"/>
    <w:qFormat/>
    <w:rsid w:val="00F2512B"/>
    <w:pPr>
      <w:widowControl w:val="0"/>
      <w:numPr>
        <w:numId w:val="4"/>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uiPriority w:val="99"/>
    <w:rsid w:val="00F2512B"/>
    <w:rPr>
      <w:rFonts w:ascii="Times New Roman" w:eastAsia="Times New Roman" w:hAnsi="Times New Roman" w:cs="Times New Roman"/>
      <w:sz w:val="24"/>
      <w:szCs w:val="24"/>
      <w:lang w:eastAsia="ru-RU"/>
    </w:rPr>
  </w:style>
  <w:style w:type="paragraph" w:customStyle="1" w:styleId="Iauiue">
    <w:name w:val="Iau?iue"/>
    <w:uiPriority w:val="99"/>
    <w:rsid w:val="00F2512B"/>
    <w:pPr>
      <w:widowControl w:val="0"/>
      <w:spacing w:before="80" w:after="80" w:line="240" w:lineRule="auto"/>
    </w:pPr>
    <w:rPr>
      <w:rFonts w:ascii="Times New Roman" w:eastAsia="Times New Roman" w:hAnsi="Times New Roman" w:cs="Times New Roman"/>
      <w:snapToGrid w:val="0"/>
      <w:szCs w:val="20"/>
    </w:rPr>
  </w:style>
  <w:style w:type="paragraph" w:customStyle="1" w:styleId="--">
    <w:name w:val="Надписи-в-рисунках"/>
    <w:basedOn w:val="a3"/>
    <w:uiPriority w:val="99"/>
    <w:rsid w:val="00F2512B"/>
    <w:pPr>
      <w:spacing w:after="0" w:line="240" w:lineRule="auto"/>
      <w:jc w:val="center"/>
    </w:pPr>
    <w:rPr>
      <w:rFonts w:ascii="Arial" w:eastAsia="Times New Roman" w:hAnsi="Arial" w:cs="Arial"/>
      <w:noProof/>
      <w:sz w:val="20"/>
      <w:szCs w:val="20"/>
      <w:lang w:eastAsia="ru-RU"/>
    </w:rPr>
  </w:style>
  <w:style w:type="paragraph" w:customStyle="1" w:styleId="ConsPlusCell">
    <w:name w:val="ConsPlusCell"/>
    <w:uiPriority w:val="99"/>
    <w:rsid w:val="00F2512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1">
    <w:name w:val="Знак Знак Знак Знак Знак Знак Знак"/>
    <w:basedOn w:val="a3"/>
    <w:next w:val="2d"/>
    <w:uiPriority w:val="99"/>
    <w:semiHidden/>
    <w:rsid w:val="00F2512B"/>
    <w:pPr>
      <w:spacing w:after="160" w:line="240" w:lineRule="exact"/>
      <w:jc w:val="both"/>
    </w:pPr>
    <w:rPr>
      <w:rFonts w:ascii="Times New Roman" w:eastAsia="Times New Roman" w:hAnsi="Times New Roman"/>
      <w:sz w:val="24"/>
      <w:szCs w:val="20"/>
      <w:lang w:val="en-US"/>
    </w:rPr>
  </w:style>
  <w:style w:type="character" w:customStyle="1" w:styleId="ConsPlusNormal0">
    <w:name w:val="ConsPlusNormal Знак"/>
    <w:link w:val="ConsPlusNormal"/>
    <w:locked/>
    <w:rsid w:val="00F2512B"/>
    <w:rPr>
      <w:rFonts w:ascii="Arial" w:eastAsia="Times New Roman" w:hAnsi="Arial" w:cs="Arial"/>
      <w:sz w:val="20"/>
      <w:szCs w:val="20"/>
      <w:lang w:eastAsia="ru-RU"/>
    </w:rPr>
  </w:style>
  <w:style w:type="paragraph" w:styleId="afff2">
    <w:name w:val="Normal (Web)"/>
    <w:basedOn w:val="a3"/>
    <w:uiPriority w:val="99"/>
    <w:rsid w:val="00F2512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8">
    <w:name w:val="Текст сноски Знак1"/>
    <w:aliases w:val=" Знак6 Знак,Знак21 Знак,Знак6 Знак,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
    <w:basedOn w:val="a4"/>
    <w:uiPriority w:val="99"/>
    <w:rsid w:val="00F2512B"/>
    <w:rPr>
      <w:rFonts w:ascii="Times New Roman" w:eastAsia="Times New Roman" w:hAnsi="Times New Roman" w:cs="Times New Roman"/>
      <w:sz w:val="20"/>
      <w:szCs w:val="20"/>
      <w:lang w:eastAsia="ar-SA"/>
    </w:rPr>
  </w:style>
  <w:style w:type="paragraph" w:customStyle="1" w:styleId="223">
    <w:name w:val="223 Положение"/>
    <w:basedOn w:val="af8"/>
    <w:uiPriority w:val="99"/>
    <w:qFormat/>
    <w:rsid w:val="00F2512B"/>
    <w:pPr>
      <w:numPr>
        <w:numId w:val="5"/>
      </w:numPr>
      <w:spacing w:after="240"/>
      <w:ind w:left="360" w:hanging="360"/>
      <w:jc w:val="center"/>
      <w:outlineLvl w:val="0"/>
    </w:pPr>
  </w:style>
  <w:style w:type="paragraph" w:customStyle="1" w:styleId="111">
    <w:name w:val="Стиль111"/>
    <w:basedOn w:val="af8"/>
    <w:link w:val="1110"/>
    <w:uiPriority w:val="99"/>
    <w:qFormat/>
    <w:rsid w:val="00F2512B"/>
    <w:pPr>
      <w:numPr>
        <w:ilvl w:val="1"/>
        <w:numId w:val="5"/>
      </w:numPr>
      <w:jc w:val="both"/>
    </w:pPr>
    <w:rPr>
      <w:color w:val="000000"/>
      <w:u w:val="single"/>
    </w:rPr>
  </w:style>
  <w:style w:type="character" w:customStyle="1" w:styleId="1110">
    <w:name w:val="Стиль111 Знак"/>
    <w:basedOn w:val="af9"/>
    <w:link w:val="111"/>
    <w:uiPriority w:val="99"/>
    <w:rsid w:val="00F2512B"/>
    <w:rPr>
      <w:rFonts w:ascii="Times New Roman" w:hAnsi="Times New Roman" w:cs="Times New Roman"/>
      <w:color w:val="000000"/>
      <w:sz w:val="28"/>
      <w:szCs w:val="28"/>
      <w:u w:val="single"/>
    </w:rPr>
  </w:style>
  <w:style w:type="paragraph" w:customStyle="1" w:styleId="afff3">
    <w:name w:val="Разновидность документа"/>
    <w:basedOn w:val="a3"/>
    <w:uiPriority w:val="99"/>
    <w:rsid w:val="00F2512B"/>
    <w:pPr>
      <w:widowControl w:val="0"/>
      <w:suppressAutoHyphens/>
      <w:spacing w:after="40" w:line="240" w:lineRule="auto"/>
      <w:jc w:val="center"/>
    </w:pPr>
    <w:rPr>
      <w:rFonts w:ascii="Arial" w:eastAsia="Times New Roman" w:hAnsi="Arial"/>
      <w:b/>
      <w:sz w:val="24"/>
      <w:szCs w:val="20"/>
      <w:lang w:eastAsia="ar-SA"/>
    </w:rPr>
  </w:style>
  <w:style w:type="paragraph" w:customStyle="1" w:styleId="a1">
    <w:name w:val="О"/>
    <w:basedOn w:val="a7"/>
    <w:uiPriority w:val="99"/>
    <w:qFormat/>
    <w:rsid w:val="00F2512B"/>
    <w:pPr>
      <w:numPr>
        <w:numId w:val="6"/>
      </w:numPr>
      <w:spacing w:after="0" w:line="276" w:lineRule="auto"/>
      <w:ind w:left="360"/>
      <w:jc w:val="both"/>
    </w:pPr>
    <w:rPr>
      <w:rFonts w:ascii="Times New Roman" w:hAnsi="Times New Roman"/>
      <w:sz w:val="24"/>
    </w:rPr>
  </w:style>
  <w:style w:type="paragraph" w:customStyle="1" w:styleId="afff4">
    <w:name w:val="Таблица"/>
    <w:basedOn w:val="a7"/>
    <w:uiPriority w:val="99"/>
    <w:qFormat/>
    <w:rsid w:val="00F2512B"/>
    <w:pPr>
      <w:spacing w:after="0" w:line="276" w:lineRule="auto"/>
      <w:ind w:left="33"/>
    </w:pPr>
    <w:rPr>
      <w:rFonts w:ascii="Times New Roman" w:hAnsi="Times New Roman"/>
      <w:sz w:val="24"/>
    </w:rPr>
  </w:style>
  <w:style w:type="paragraph" w:customStyle="1" w:styleId="1">
    <w:name w:val="Заг1"/>
    <w:basedOn w:val="a3"/>
    <w:uiPriority w:val="99"/>
    <w:qFormat/>
    <w:rsid w:val="00F2512B"/>
    <w:pPr>
      <w:keepNext/>
      <w:numPr>
        <w:numId w:val="7"/>
      </w:numPr>
      <w:spacing w:after="60" w:line="240" w:lineRule="auto"/>
      <w:outlineLvl w:val="0"/>
    </w:pPr>
    <w:rPr>
      <w:rFonts w:ascii="Times New Roman" w:eastAsia="Times New Roman" w:hAnsi="Times New Roman"/>
      <w:b/>
      <w:bCs/>
      <w:color w:val="000000"/>
      <w:kern w:val="28"/>
      <w:sz w:val="32"/>
      <w:szCs w:val="28"/>
      <w:lang w:eastAsia="ru-RU"/>
    </w:rPr>
  </w:style>
  <w:style w:type="paragraph" w:customStyle="1" w:styleId="10">
    <w:name w:val="Подзаг1"/>
    <w:basedOn w:val="1"/>
    <w:uiPriority w:val="99"/>
    <w:qFormat/>
    <w:rsid w:val="00F2512B"/>
    <w:pPr>
      <w:numPr>
        <w:ilvl w:val="1"/>
      </w:numPr>
      <w:outlineLvl w:val="1"/>
    </w:pPr>
    <w:rPr>
      <w:sz w:val="24"/>
    </w:rPr>
  </w:style>
  <w:style w:type="paragraph" w:customStyle="1" w:styleId="-">
    <w:name w:val="Абзац - номер"/>
    <w:basedOn w:val="a7"/>
    <w:link w:val="-0"/>
    <w:uiPriority w:val="99"/>
    <w:qFormat/>
    <w:rsid w:val="00F2512B"/>
    <w:pPr>
      <w:numPr>
        <w:ilvl w:val="2"/>
        <w:numId w:val="7"/>
      </w:numPr>
      <w:spacing w:after="200" w:line="276" w:lineRule="auto"/>
      <w:ind w:left="646"/>
      <w:jc w:val="both"/>
    </w:pPr>
    <w:rPr>
      <w:rFonts w:ascii="Times New Roman" w:eastAsia="Times New Roman" w:hAnsi="Times New Roman" w:cs="Times New Roman"/>
      <w:sz w:val="24"/>
      <w:szCs w:val="24"/>
      <w:lang w:eastAsia="ru-RU"/>
    </w:rPr>
  </w:style>
  <w:style w:type="character" w:customStyle="1" w:styleId="-0">
    <w:name w:val="Абзац - номер Знак"/>
    <w:basedOn w:val="a4"/>
    <w:link w:val="-"/>
    <w:uiPriority w:val="99"/>
    <w:rsid w:val="00F2512B"/>
    <w:rPr>
      <w:rFonts w:ascii="Times New Roman" w:eastAsia="Times New Roman" w:hAnsi="Times New Roman" w:cs="Times New Roman"/>
      <w:sz w:val="24"/>
      <w:szCs w:val="24"/>
      <w:lang w:eastAsia="ru-RU"/>
    </w:rPr>
  </w:style>
  <w:style w:type="paragraph" w:customStyle="1" w:styleId="afff5">
    <w:name w:val="Нормальный"/>
    <w:uiPriority w:val="99"/>
    <w:rsid w:val="00F2512B"/>
    <w:pPr>
      <w:spacing w:after="0" w:line="240" w:lineRule="auto"/>
    </w:pPr>
    <w:rPr>
      <w:rFonts w:ascii="TimesET" w:eastAsia="Times New Roman" w:hAnsi="TimesET" w:cs="TimesET"/>
      <w:sz w:val="20"/>
      <w:szCs w:val="20"/>
      <w:lang w:eastAsia="ru-RU"/>
    </w:rPr>
  </w:style>
  <w:style w:type="character" w:customStyle="1" w:styleId="Normal">
    <w:name w:val="Normal Знак"/>
    <w:link w:val="110"/>
    <w:locked/>
    <w:rsid w:val="00F2512B"/>
    <w:rPr>
      <w:rFonts w:ascii="Times New Roman" w:eastAsia="Times New Roman" w:hAnsi="Times New Roman" w:cs="Times New Roman"/>
      <w:snapToGrid w:val="0"/>
      <w:sz w:val="24"/>
      <w:szCs w:val="20"/>
      <w:lang w:eastAsia="ru-RU"/>
    </w:rPr>
  </w:style>
  <w:style w:type="table" w:customStyle="1" w:styleId="112">
    <w:name w:val="Сетка таблицы11"/>
    <w:basedOn w:val="a5"/>
    <w:next w:val="af7"/>
    <w:uiPriority w:val="59"/>
    <w:rsid w:val="00F2512B"/>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Обычный.normal"/>
    <w:uiPriority w:val="99"/>
    <w:rsid w:val="00F2512B"/>
    <w:pPr>
      <w:spacing w:after="60" w:line="264" w:lineRule="auto"/>
      <w:ind w:left="1701"/>
      <w:jc w:val="both"/>
    </w:pPr>
    <w:rPr>
      <w:rFonts w:ascii="Times New Roman" w:eastAsia="Times New Roman" w:hAnsi="Times New Roman" w:cs="Times New Roman"/>
      <w:szCs w:val="20"/>
      <w:lang w:eastAsia="ru-RU"/>
    </w:rPr>
  </w:style>
  <w:style w:type="paragraph" w:styleId="afff6">
    <w:name w:val="Revision"/>
    <w:hidden/>
    <w:uiPriority w:val="99"/>
    <w:semiHidden/>
    <w:rsid w:val="00F2512B"/>
    <w:pPr>
      <w:spacing w:after="0" w:line="240" w:lineRule="auto"/>
    </w:pPr>
    <w:rPr>
      <w:rFonts w:ascii="Times New Roman" w:eastAsia="Times New Roman" w:hAnsi="Times New Roman" w:cs="Times New Roman"/>
      <w:sz w:val="24"/>
      <w:szCs w:val="24"/>
      <w:lang w:eastAsia="ru-RU"/>
    </w:rPr>
  </w:style>
  <w:style w:type="paragraph" w:customStyle="1" w:styleId="VL">
    <w:name w:val="VL_Основной текст"/>
    <w:basedOn w:val="a3"/>
    <w:uiPriority w:val="99"/>
    <w:qFormat/>
    <w:rsid w:val="00F2512B"/>
    <w:pPr>
      <w:spacing w:before="240" w:after="0" w:line="240" w:lineRule="auto"/>
      <w:jc w:val="both"/>
    </w:pPr>
    <w:rPr>
      <w:color w:val="1E0E01"/>
    </w:rPr>
  </w:style>
  <w:style w:type="table" w:customStyle="1" w:styleId="VegasLex">
    <w:name w:val="Vegas Lex"/>
    <w:basedOn w:val="a5"/>
    <w:uiPriority w:val="99"/>
    <w:rsid w:val="00F2512B"/>
    <w:pPr>
      <w:spacing w:after="0" w:line="240" w:lineRule="auto"/>
      <w:jc w:val="center"/>
    </w:pPr>
    <w:rPr>
      <w:rFonts w:ascii="Times New Roman" w:hAnsi="Times New Roman"/>
      <w:color w:val="1E0E01"/>
    </w:rPr>
    <w:tblPr>
      <w:tblBorders>
        <w:top w:val="single" w:sz="4" w:space="0" w:color="984806"/>
        <w:bottom w:val="single" w:sz="4" w:space="0" w:color="984806"/>
        <w:insideH w:val="single" w:sz="4" w:space="0" w:color="984806"/>
        <w:insideV w:val="single" w:sz="4" w:space="0" w:color="984806"/>
      </w:tblBorders>
    </w:tblPr>
    <w:tcPr>
      <w:shd w:val="clear" w:color="auto" w:fill="auto"/>
    </w:tcPr>
    <w:tblStylePr w:type="firstRow">
      <w:rPr>
        <w:rFonts w:ascii="Calibri" w:hAnsi="Calibri"/>
        <w:b/>
        <w:color w:val="EEECE1"/>
        <w:sz w:val="22"/>
      </w:rPr>
      <w:tblPr/>
      <w:tcPr>
        <w:shd w:val="clear" w:color="auto" w:fill="4C2403"/>
      </w:tcPr>
    </w:tblStylePr>
    <w:tblStylePr w:type="firstCol">
      <w:rPr>
        <w:rFonts w:ascii="Calibri" w:hAnsi="Calibri"/>
        <w:color w:val="015579"/>
        <w:sz w:val="22"/>
      </w:rPr>
    </w:tblStylePr>
  </w:style>
  <w:style w:type="table" w:customStyle="1" w:styleId="-11">
    <w:name w:val="Таблица-сетка 1 светлая1"/>
    <w:basedOn w:val="a5"/>
    <w:uiPriority w:val="46"/>
    <w:rsid w:val="00F2512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a">
    <w:name w:val="List Bullet"/>
    <w:basedOn w:val="a3"/>
    <w:uiPriority w:val="99"/>
    <w:unhideWhenUsed/>
    <w:rsid w:val="00F2512B"/>
    <w:pPr>
      <w:numPr>
        <w:numId w:val="8"/>
      </w:numPr>
      <w:spacing w:after="0" w:line="240" w:lineRule="auto"/>
      <w:contextualSpacing/>
    </w:pPr>
    <w:rPr>
      <w:rFonts w:ascii="Times New Roman" w:eastAsia="Times New Roman" w:hAnsi="Times New Roman"/>
      <w:sz w:val="24"/>
      <w:szCs w:val="24"/>
      <w:lang w:eastAsia="ru-RU"/>
    </w:rPr>
  </w:style>
  <w:style w:type="character" w:customStyle="1" w:styleId="1f9">
    <w:name w:val="Просмотренная гиперссылка1"/>
    <w:basedOn w:val="a4"/>
    <w:unhideWhenUsed/>
    <w:rsid w:val="00F2512B"/>
    <w:rPr>
      <w:color w:val="800080"/>
      <w:u w:val="single"/>
    </w:rPr>
  </w:style>
  <w:style w:type="paragraph" w:customStyle="1" w:styleId="msonormal0">
    <w:name w:val="msonormal"/>
    <w:basedOn w:val="a3"/>
    <w:rsid w:val="00F2512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fa">
    <w:name w:val="Текст примечания Знак1"/>
    <w:aliases w:val="ct Знак1,Used by Word for text of author queries Знак1,Знак2 Знак1"/>
    <w:basedOn w:val="a4"/>
    <w:uiPriority w:val="99"/>
    <w:semiHidden/>
    <w:rsid w:val="00F2512B"/>
    <w:rPr>
      <w:rFonts w:ascii="Times New Roman" w:eastAsia="Times New Roman" w:hAnsi="Times New Roman" w:cs="Times New Roman"/>
      <w:sz w:val="20"/>
      <w:szCs w:val="20"/>
      <w:lang w:eastAsia="ru-RU"/>
    </w:rPr>
  </w:style>
  <w:style w:type="character" w:customStyle="1" w:styleId="1fb">
    <w:name w:val="Верхний колонтитул Знак1"/>
    <w:aliases w:val="Знак1 Знак1,Верхний колонтитул Знак Знак Знак1,Знак1 Знак1 Знак Знак1,Верхний колонтитул Знак1 Знак Знак1,Знак1 Знак Знак Знак1 Знак З Знак Знак Знак Знак Знак Знак Знак1,Linie Знак1"/>
    <w:basedOn w:val="a4"/>
    <w:uiPriority w:val="99"/>
    <w:semiHidden/>
    <w:rsid w:val="00F2512B"/>
    <w:rPr>
      <w:rFonts w:ascii="Times New Roman" w:eastAsia="Times New Roman" w:hAnsi="Times New Roman" w:cs="Times New Roman"/>
      <w:sz w:val="24"/>
      <w:szCs w:val="24"/>
      <w:lang w:eastAsia="ru-RU"/>
    </w:rPr>
  </w:style>
  <w:style w:type="character" w:customStyle="1" w:styleId="1fc">
    <w:name w:val="Нижний колонтитул Знак1"/>
    <w:aliases w:val="f Знак1,Не удалять! Знак1"/>
    <w:basedOn w:val="a4"/>
    <w:uiPriority w:val="99"/>
    <w:semiHidden/>
    <w:rsid w:val="00F2512B"/>
    <w:rPr>
      <w:rFonts w:ascii="Times New Roman" w:eastAsia="Times New Roman" w:hAnsi="Times New Roman" w:cs="Times New Roman"/>
      <w:sz w:val="24"/>
      <w:szCs w:val="24"/>
      <w:lang w:eastAsia="ru-RU"/>
    </w:rPr>
  </w:style>
  <w:style w:type="character" w:customStyle="1" w:styleId="mdnts1">
    <w:name w:val="mdnts1"/>
    <w:basedOn w:val="a4"/>
    <w:rsid w:val="00F2512B"/>
    <w:rPr>
      <w:rFonts w:ascii="Verdana" w:hAnsi="Verdana" w:hint="default"/>
      <w:b/>
      <w:bCs/>
      <w:vanish w:val="0"/>
      <w:webHidden w:val="0"/>
      <w:color w:val="076AD8"/>
      <w:spacing w:val="15"/>
      <w:sz w:val="36"/>
      <w:szCs w:val="36"/>
      <w:specVanish w:val="0"/>
    </w:rPr>
  </w:style>
  <w:style w:type="numbering" w:customStyle="1" w:styleId="113">
    <w:name w:val="Нет списка11"/>
    <w:next w:val="a6"/>
    <w:uiPriority w:val="99"/>
    <w:semiHidden/>
    <w:unhideWhenUsed/>
    <w:rsid w:val="00F2512B"/>
  </w:style>
  <w:style w:type="character" w:customStyle="1" w:styleId="WW8Num1z1">
    <w:name w:val="WW8Num1z1"/>
    <w:rsid w:val="00F2512B"/>
    <w:rPr>
      <w:i w:val="0"/>
    </w:rPr>
  </w:style>
  <w:style w:type="character" w:customStyle="1" w:styleId="WW8Num1z2">
    <w:name w:val="WW8Num1z2"/>
    <w:rsid w:val="00F2512B"/>
    <w:rPr>
      <w:color w:val="000000"/>
    </w:rPr>
  </w:style>
  <w:style w:type="character" w:customStyle="1" w:styleId="WW8Num6z0">
    <w:name w:val="WW8Num6z0"/>
    <w:rsid w:val="00F2512B"/>
    <w:rPr>
      <w:sz w:val="20"/>
    </w:rPr>
  </w:style>
  <w:style w:type="character" w:customStyle="1" w:styleId="WW8Num10z0">
    <w:name w:val="WW8Num10z0"/>
    <w:rsid w:val="00F2512B"/>
    <w:rPr>
      <w:rFonts w:ascii="Wingdings" w:hAnsi="Wingdings"/>
    </w:rPr>
  </w:style>
  <w:style w:type="character" w:customStyle="1" w:styleId="WW8Num11z1">
    <w:name w:val="WW8Num11z1"/>
    <w:rsid w:val="00F2512B"/>
    <w:rPr>
      <w:i w:val="0"/>
    </w:rPr>
  </w:style>
  <w:style w:type="character" w:customStyle="1" w:styleId="WW8Num11z2">
    <w:name w:val="WW8Num11z2"/>
    <w:rsid w:val="00F2512B"/>
    <w:rPr>
      <w:color w:val="000000"/>
    </w:rPr>
  </w:style>
  <w:style w:type="character" w:customStyle="1" w:styleId="WW8Num15z0">
    <w:name w:val="WW8Num15z0"/>
    <w:rsid w:val="00F2512B"/>
    <w:rPr>
      <w:b w:val="0"/>
      <w:i w:val="0"/>
    </w:rPr>
  </w:style>
  <w:style w:type="character" w:customStyle="1" w:styleId="WW8Num17z0">
    <w:name w:val="WW8Num17z0"/>
    <w:rsid w:val="00F2512B"/>
    <w:rPr>
      <w:rFonts w:ascii="Wingdings" w:hAnsi="Wingdings"/>
    </w:rPr>
  </w:style>
  <w:style w:type="character" w:customStyle="1" w:styleId="WW8Num19z0">
    <w:name w:val="WW8Num19z0"/>
    <w:rsid w:val="00F2512B"/>
    <w:rPr>
      <w:rFonts w:ascii="Symbol" w:hAnsi="Symbol"/>
    </w:rPr>
  </w:style>
  <w:style w:type="character" w:customStyle="1" w:styleId="WW8Num21z0">
    <w:name w:val="WW8Num21z0"/>
    <w:rsid w:val="00F2512B"/>
    <w:rPr>
      <w:b w:val="0"/>
      <w:szCs w:val="24"/>
    </w:rPr>
  </w:style>
  <w:style w:type="character" w:customStyle="1" w:styleId="WW8Num24z1">
    <w:name w:val="WW8Num24z1"/>
    <w:rsid w:val="00F2512B"/>
    <w:rPr>
      <w:i w:val="0"/>
    </w:rPr>
  </w:style>
  <w:style w:type="character" w:customStyle="1" w:styleId="WW8Num24z2">
    <w:name w:val="WW8Num24z2"/>
    <w:rsid w:val="00F2512B"/>
    <w:rPr>
      <w:color w:val="000000"/>
    </w:rPr>
  </w:style>
  <w:style w:type="character" w:customStyle="1" w:styleId="Absatz-Standardschriftart">
    <w:name w:val="Absatz-Standardschriftart"/>
    <w:rsid w:val="00F2512B"/>
  </w:style>
  <w:style w:type="character" w:customStyle="1" w:styleId="WW-Absatz-Standardschriftart">
    <w:name w:val="WW-Absatz-Standardschriftart"/>
    <w:rsid w:val="00F2512B"/>
  </w:style>
  <w:style w:type="character" w:customStyle="1" w:styleId="WW-Absatz-Standardschriftart1">
    <w:name w:val="WW-Absatz-Standardschriftart1"/>
    <w:rsid w:val="00F2512B"/>
  </w:style>
  <w:style w:type="character" w:customStyle="1" w:styleId="WW-Absatz-Standardschriftart11">
    <w:name w:val="WW-Absatz-Standardschriftart11"/>
    <w:rsid w:val="00F2512B"/>
  </w:style>
  <w:style w:type="character" w:customStyle="1" w:styleId="WW8Num2z1">
    <w:name w:val="WW8Num2z1"/>
    <w:rsid w:val="00F2512B"/>
    <w:rPr>
      <w:i w:val="0"/>
    </w:rPr>
  </w:style>
  <w:style w:type="character" w:customStyle="1" w:styleId="WW8Num2z2">
    <w:name w:val="WW8Num2z2"/>
    <w:rsid w:val="00F2512B"/>
    <w:rPr>
      <w:color w:val="000000"/>
    </w:rPr>
  </w:style>
  <w:style w:type="character" w:customStyle="1" w:styleId="WW8Num9z0">
    <w:name w:val="WW8Num9z0"/>
    <w:rsid w:val="00F2512B"/>
    <w:rPr>
      <w:rFonts w:ascii="Times New Roman" w:eastAsia="Times New Roman" w:hAnsi="Times New Roman" w:cs="Times New Roman"/>
    </w:rPr>
  </w:style>
  <w:style w:type="character" w:customStyle="1" w:styleId="WW8Num9z1">
    <w:name w:val="WW8Num9z1"/>
    <w:rsid w:val="00F2512B"/>
    <w:rPr>
      <w:rFonts w:ascii="Courier New" w:hAnsi="Courier New"/>
    </w:rPr>
  </w:style>
  <w:style w:type="character" w:customStyle="1" w:styleId="WW8Num9z2">
    <w:name w:val="WW8Num9z2"/>
    <w:rsid w:val="00F2512B"/>
    <w:rPr>
      <w:rFonts w:ascii="Wingdings" w:hAnsi="Wingdings"/>
    </w:rPr>
  </w:style>
  <w:style w:type="character" w:customStyle="1" w:styleId="WW8Num9z3">
    <w:name w:val="WW8Num9z3"/>
    <w:rsid w:val="00F2512B"/>
    <w:rPr>
      <w:rFonts w:ascii="Symbol" w:hAnsi="Symbol"/>
    </w:rPr>
  </w:style>
  <w:style w:type="character" w:customStyle="1" w:styleId="WW8Num13z0">
    <w:name w:val="WW8Num13z0"/>
    <w:rsid w:val="00F2512B"/>
    <w:rPr>
      <w:sz w:val="20"/>
    </w:rPr>
  </w:style>
  <w:style w:type="character" w:customStyle="1" w:styleId="WW8Num17z1">
    <w:name w:val="WW8Num17z1"/>
    <w:rsid w:val="00F2512B"/>
    <w:rPr>
      <w:rFonts w:ascii="Courier New" w:hAnsi="Courier New" w:cs="Courier New"/>
    </w:rPr>
  </w:style>
  <w:style w:type="character" w:customStyle="1" w:styleId="WW8Num17z3">
    <w:name w:val="WW8Num17z3"/>
    <w:rsid w:val="00F2512B"/>
    <w:rPr>
      <w:rFonts w:ascii="Symbol" w:hAnsi="Symbol"/>
    </w:rPr>
  </w:style>
  <w:style w:type="character" w:customStyle="1" w:styleId="WW8Num18z1">
    <w:name w:val="WW8Num18z1"/>
    <w:rsid w:val="00F2512B"/>
    <w:rPr>
      <w:i w:val="0"/>
    </w:rPr>
  </w:style>
  <w:style w:type="character" w:customStyle="1" w:styleId="WW8Num18z2">
    <w:name w:val="WW8Num18z2"/>
    <w:rsid w:val="00F2512B"/>
    <w:rPr>
      <w:color w:val="000000"/>
    </w:rPr>
  </w:style>
  <w:style w:type="character" w:customStyle="1" w:styleId="WW8Num20z2">
    <w:name w:val="WW8Num20z2"/>
    <w:rsid w:val="00F2512B"/>
    <w:rPr>
      <w:b w:val="0"/>
    </w:rPr>
  </w:style>
  <w:style w:type="character" w:customStyle="1" w:styleId="WW8Num24z0">
    <w:name w:val="WW8Num24z0"/>
    <w:rsid w:val="00F2512B"/>
    <w:rPr>
      <w:b w:val="0"/>
      <w:i w:val="0"/>
    </w:rPr>
  </w:style>
  <w:style w:type="character" w:customStyle="1" w:styleId="WW8Num25z0">
    <w:name w:val="WW8Num25z0"/>
    <w:rsid w:val="00F2512B"/>
    <w:rPr>
      <w:rFonts w:ascii="Symbol" w:hAnsi="Symbol"/>
    </w:rPr>
  </w:style>
  <w:style w:type="character" w:customStyle="1" w:styleId="WW8Num25z1">
    <w:name w:val="WW8Num25z1"/>
    <w:rsid w:val="00F2512B"/>
    <w:rPr>
      <w:rFonts w:ascii="Wingdings" w:hAnsi="Wingdings"/>
    </w:rPr>
  </w:style>
  <w:style w:type="character" w:customStyle="1" w:styleId="WW8Num25z4">
    <w:name w:val="WW8Num25z4"/>
    <w:rsid w:val="00F2512B"/>
    <w:rPr>
      <w:rFonts w:ascii="Courier New" w:hAnsi="Courier New" w:cs="Courier New"/>
    </w:rPr>
  </w:style>
  <w:style w:type="character" w:customStyle="1" w:styleId="WW8Num28z0">
    <w:name w:val="WW8Num28z0"/>
    <w:rsid w:val="00F2512B"/>
    <w:rPr>
      <w:rFonts w:ascii="Symbol" w:hAnsi="Symbol"/>
    </w:rPr>
  </w:style>
  <w:style w:type="character" w:customStyle="1" w:styleId="WW8Num28z1">
    <w:name w:val="WW8Num28z1"/>
    <w:rsid w:val="00F2512B"/>
    <w:rPr>
      <w:rFonts w:ascii="Courier New" w:hAnsi="Courier New" w:cs="Courier New"/>
    </w:rPr>
  </w:style>
  <w:style w:type="character" w:customStyle="1" w:styleId="WW8Num28z2">
    <w:name w:val="WW8Num28z2"/>
    <w:rsid w:val="00F2512B"/>
    <w:rPr>
      <w:rFonts w:ascii="Wingdings" w:hAnsi="Wingdings"/>
    </w:rPr>
  </w:style>
  <w:style w:type="character" w:customStyle="1" w:styleId="WW8Num29z0">
    <w:name w:val="WW8Num29z0"/>
    <w:rsid w:val="00F2512B"/>
    <w:rPr>
      <w:rFonts w:ascii="Symbol" w:hAnsi="Symbol"/>
    </w:rPr>
  </w:style>
  <w:style w:type="character" w:customStyle="1" w:styleId="WW8Num31z0">
    <w:name w:val="WW8Num31z0"/>
    <w:rsid w:val="00F2512B"/>
    <w:rPr>
      <w:rFonts w:ascii="Symbol" w:hAnsi="Symbol"/>
    </w:rPr>
  </w:style>
  <w:style w:type="character" w:customStyle="1" w:styleId="WW8Num31z1">
    <w:name w:val="WW8Num31z1"/>
    <w:rsid w:val="00F2512B"/>
    <w:rPr>
      <w:rFonts w:ascii="Courier New" w:hAnsi="Courier New" w:cs="Courier New"/>
    </w:rPr>
  </w:style>
  <w:style w:type="character" w:customStyle="1" w:styleId="WW8Num31z2">
    <w:name w:val="WW8Num31z2"/>
    <w:rsid w:val="00F2512B"/>
    <w:rPr>
      <w:rFonts w:ascii="Wingdings" w:hAnsi="Wingdings"/>
    </w:rPr>
  </w:style>
  <w:style w:type="character" w:customStyle="1" w:styleId="WW8Num33z0">
    <w:name w:val="WW8Num33z0"/>
    <w:rsid w:val="00F2512B"/>
    <w:rPr>
      <w:b w:val="0"/>
      <w:szCs w:val="24"/>
    </w:rPr>
  </w:style>
  <w:style w:type="character" w:customStyle="1" w:styleId="WW8Num35z1">
    <w:name w:val="WW8Num35z1"/>
    <w:rsid w:val="00F2512B"/>
    <w:rPr>
      <w:i w:val="0"/>
    </w:rPr>
  </w:style>
  <w:style w:type="character" w:customStyle="1" w:styleId="WW8Num37z1">
    <w:name w:val="WW8Num37z1"/>
    <w:rsid w:val="00F2512B"/>
    <w:rPr>
      <w:i w:val="0"/>
    </w:rPr>
  </w:style>
  <w:style w:type="character" w:customStyle="1" w:styleId="WW8Num37z2">
    <w:name w:val="WW8Num37z2"/>
    <w:rsid w:val="00F2512B"/>
    <w:rPr>
      <w:color w:val="000000"/>
    </w:rPr>
  </w:style>
  <w:style w:type="character" w:customStyle="1" w:styleId="WW8Num38z0">
    <w:name w:val="WW8Num38z0"/>
    <w:rsid w:val="00F2512B"/>
    <w:rPr>
      <w:rFonts w:ascii="Symbol" w:hAnsi="Symbol"/>
      <w:sz w:val="20"/>
    </w:rPr>
  </w:style>
  <w:style w:type="character" w:customStyle="1" w:styleId="WW8Num38z1">
    <w:name w:val="WW8Num38z1"/>
    <w:rsid w:val="00F2512B"/>
    <w:rPr>
      <w:rFonts w:ascii="Times New Roman" w:eastAsia="Times New Roman" w:hAnsi="Times New Roman" w:cs="Times New Roman"/>
    </w:rPr>
  </w:style>
  <w:style w:type="character" w:customStyle="1" w:styleId="WW8Num38z2">
    <w:name w:val="WW8Num38z2"/>
    <w:rsid w:val="00F2512B"/>
    <w:rPr>
      <w:rFonts w:ascii="Wingdings" w:hAnsi="Wingdings"/>
      <w:sz w:val="20"/>
    </w:rPr>
  </w:style>
  <w:style w:type="character" w:customStyle="1" w:styleId="1fd">
    <w:name w:val="Основной шрифт абзаца1"/>
    <w:rsid w:val="00F2512B"/>
  </w:style>
  <w:style w:type="character" w:customStyle="1" w:styleId="1fe">
    <w:name w:val="Знак примечания1"/>
    <w:rsid w:val="00F2512B"/>
    <w:rPr>
      <w:sz w:val="16"/>
      <w:szCs w:val="16"/>
    </w:rPr>
  </w:style>
  <w:style w:type="paragraph" w:customStyle="1" w:styleId="1ff">
    <w:name w:val="Заголовок1"/>
    <w:basedOn w:val="a3"/>
    <w:next w:val="afc"/>
    <w:uiPriority w:val="99"/>
    <w:rsid w:val="00F2512B"/>
    <w:pPr>
      <w:keepNext/>
      <w:suppressAutoHyphens/>
      <w:spacing w:before="240" w:after="120" w:line="240" w:lineRule="auto"/>
    </w:pPr>
    <w:rPr>
      <w:rFonts w:ascii="Arial" w:eastAsia="MS Mincho" w:hAnsi="Arial" w:cs="Tahoma"/>
      <w:sz w:val="28"/>
      <w:szCs w:val="28"/>
      <w:lang w:eastAsia="ar-SA"/>
    </w:rPr>
  </w:style>
  <w:style w:type="paragraph" w:styleId="afff7">
    <w:name w:val="List"/>
    <w:basedOn w:val="afc"/>
    <w:uiPriority w:val="99"/>
    <w:rsid w:val="00F2512B"/>
    <w:pPr>
      <w:widowControl/>
      <w:suppressAutoHyphens/>
      <w:autoSpaceDE/>
      <w:autoSpaceDN/>
      <w:adjustRightInd/>
      <w:jc w:val="center"/>
    </w:pPr>
    <w:rPr>
      <w:rFonts w:ascii="Arial" w:hAnsi="Arial" w:cs="Tahoma"/>
      <w:color w:val="auto"/>
      <w:sz w:val="20"/>
      <w:szCs w:val="20"/>
      <w:lang w:eastAsia="ar-SA"/>
    </w:rPr>
  </w:style>
  <w:style w:type="paragraph" w:customStyle="1" w:styleId="1ff0">
    <w:name w:val="Название1"/>
    <w:basedOn w:val="a3"/>
    <w:uiPriority w:val="99"/>
    <w:rsid w:val="00F2512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1">
    <w:name w:val="Указатель1"/>
    <w:basedOn w:val="a3"/>
    <w:uiPriority w:val="99"/>
    <w:rsid w:val="00F2512B"/>
    <w:pPr>
      <w:suppressLineNumbers/>
      <w:suppressAutoHyphens/>
      <w:spacing w:after="0" w:line="240" w:lineRule="auto"/>
    </w:pPr>
    <w:rPr>
      <w:rFonts w:ascii="Arial" w:eastAsia="Times New Roman" w:hAnsi="Arial" w:cs="Tahoma"/>
      <w:sz w:val="20"/>
      <w:szCs w:val="20"/>
      <w:lang w:eastAsia="ar-SA"/>
    </w:rPr>
  </w:style>
  <w:style w:type="paragraph" w:customStyle="1" w:styleId="212">
    <w:name w:val="Основной текст с отступом 21"/>
    <w:basedOn w:val="a3"/>
    <w:uiPriority w:val="99"/>
    <w:rsid w:val="00F2512B"/>
    <w:pPr>
      <w:tabs>
        <w:tab w:val="left" w:pos="0"/>
      </w:tabs>
      <w:suppressAutoHyphens/>
      <w:spacing w:after="0" w:line="240" w:lineRule="auto"/>
      <w:ind w:firstLine="567"/>
      <w:jc w:val="both"/>
    </w:pPr>
    <w:rPr>
      <w:rFonts w:ascii="Times New Roman" w:eastAsia="Times New Roman" w:hAnsi="Times New Roman"/>
      <w:sz w:val="24"/>
      <w:szCs w:val="20"/>
      <w:lang w:eastAsia="ar-SA"/>
    </w:rPr>
  </w:style>
  <w:style w:type="paragraph" w:customStyle="1" w:styleId="FR2">
    <w:name w:val="FR2"/>
    <w:uiPriority w:val="99"/>
    <w:rsid w:val="00F2512B"/>
    <w:pPr>
      <w:widowControl w:val="0"/>
      <w:suppressAutoHyphens/>
      <w:spacing w:after="0" w:line="240" w:lineRule="auto"/>
      <w:ind w:firstLine="280"/>
      <w:jc w:val="both"/>
    </w:pPr>
    <w:rPr>
      <w:rFonts w:ascii="Times New Roman" w:eastAsia="Arial" w:hAnsi="Times New Roman" w:cs="Times New Roman"/>
      <w:sz w:val="20"/>
      <w:szCs w:val="20"/>
      <w:lang w:eastAsia="ar-SA"/>
    </w:rPr>
  </w:style>
  <w:style w:type="paragraph" w:customStyle="1" w:styleId="left">
    <w:name w:val="left"/>
    <w:uiPriority w:val="99"/>
    <w:rsid w:val="00F2512B"/>
    <w:pPr>
      <w:suppressAutoHyphens/>
      <w:spacing w:after="0" w:line="240" w:lineRule="auto"/>
    </w:pPr>
    <w:rPr>
      <w:rFonts w:ascii="Courier New" w:eastAsia="Arial" w:hAnsi="Courier New" w:cs="Times New Roman"/>
      <w:b/>
      <w:sz w:val="20"/>
      <w:szCs w:val="20"/>
      <w:lang w:eastAsia="ar-SA"/>
    </w:rPr>
  </w:style>
  <w:style w:type="paragraph" w:styleId="1ff2">
    <w:name w:val="toc 1"/>
    <w:basedOn w:val="a3"/>
    <w:next w:val="a3"/>
    <w:uiPriority w:val="39"/>
    <w:rsid w:val="00F2512B"/>
    <w:pPr>
      <w:suppressAutoHyphens/>
      <w:spacing w:before="120" w:after="0" w:line="240" w:lineRule="auto"/>
    </w:pPr>
    <w:rPr>
      <w:rFonts w:ascii="Times New Roman" w:eastAsia="Times New Roman" w:hAnsi="Times New Roman"/>
      <w:b/>
      <w:bCs/>
      <w:iCs/>
      <w:sz w:val="24"/>
      <w:szCs w:val="24"/>
      <w:lang w:eastAsia="ar-SA"/>
    </w:rPr>
  </w:style>
  <w:style w:type="paragraph" w:customStyle="1" w:styleId="ConsNonformat">
    <w:name w:val="ConsNonformat"/>
    <w:uiPriority w:val="99"/>
    <w:rsid w:val="00F2512B"/>
    <w:pPr>
      <w:widowControl w:val="0"/>
      <w:suppressAutoHyphens/>
      <w:spacing w:after="0" w:line="240" w:lineRule="auto"/>
    </w:pPr>
    <w:rPr>
      <w:rFonts w:ascii="Consultant" w:eastAsia="Arial" w:hAnsi="Consultant" w:cs="Times New Roman"/>
      <w:sz w:val="20"/>
      <w:szCs w:val="20"/>
      <w:lang w:eastAsia="ar-SA"/>
    </w:rPr>
  </w:style>
  <w:style w:type="paragraph" w:customStyle="1" w:styleId="ConsCell">
    <w:name w:val="ConsCell"/>
    <w:uiPriority w:val="99"/>
    <w:rsid w:val="00F2512B"/>
    <w:pPr>
      <w:widowControl w:val="0"/>
      <w:suppressAutoHyphens/>
      <w:spacing w:after="0" w:line="240" w:lineRule="auto"/>
    </w:pPr>
    <w:rPr>
      <w:rFonts w:ascii="Arial" w:eastAsia="Arial" w:hAnsi="Arial" w:cs="Times New Roman"/>
      <w:sz w:val="20"/>
      <w:szCs w:val="20"/>
      <w:lang w:eastAsia="ar-SA"/>
    </w:rPr>
  </w:style>
  <w:style w:type="paragraph" w:styleId="2f5">
    <w:name w:val="toc 2"/>
    <w:basedOn w:val="a3"/>
    <w:next w:val="a3"/>
    <w:uiPriority w:val="39"/>
    <w:rsid w:val="00F2512B"/>
    <w:pPr>
      <w:suppressAutoHyphens/>
      <w:spacing w:before="120" w:after="0" w:line="240" w:lineRule="auto"/>
      <w:ind w:left="200"/>
    </w:pPr>
    <w:rPr>
      <w:rFonts w:ascii="Times New Roman" w:eastAsia="Times New Roman" w:hAnsi="Times New Roman"/>
      <w:b/>
      <w:bCs/>
      <w:sz w:val="24"/>
      <w:lang w:eastAsia="ar-SA"/>
    </w:rPr>
  </w:style>
  <w:style w:type="paragraph" w:styleId="3f4">
    <w:name w:val="toc 3"/>
    <w:basedOn w:val="a3"/>
    <w:next w:val="a3"/>
    <w:uiPriority w:val="39"/>
    <w:rsid w:val="00F2512B"/>
    <w:pPr>
      <w:suppressAutoHyphens/>
      <w:spacing w:after="0" w:line="240" w:lineRule="auto"/>
      <w:ind w:left="720"/>
    </w:pPr>
    <w:rPr>
      <w:rFonts w:ascii="Times New Roman" w:eastAsia="Times New Roman" w:hAnsi="Times New Roman"/>
      <w:b/>
      <w:sz w:val="20"/>
      <w:szCs w:val="20"/>
      <w:lang w:eastAsia="ar-SA"/>
    </w:rPr>
  </w:style>
  <w:style w:type="paragraph" w:customStyle="1" w:styleId="afff8">
    <w:name w:val="текст сноски"/>
    <w:basedOn w:val="a3"/>
    <w:uiPriority w:val="99"/>
    <w:rsid w:val="00F2512B"/>
    <w:pPr>
      <w:widowControl w:val="0"/>
      <w:suppressAutoHyphens/>
      <w:spacing w:after="0" w:line="240" w:lineRule="auto"/>
    </w:pPr>
    <w:rPr>
      <w:rFonts w:ascii="Gelvetsky 12pt" w:eastAsia="Times New Roman" w:hAnsi="Gelvetsky 12pt"/>
      <w:sz w:val="24"/>
      <w:szCs w:val="20"/>
      <w:lang w:val="en-US" w:eastAsia="ar-SA"/>
    </w:rPr>
  </w:style>
  <w:style w:type="paragraph" w:customStyle="1" w:styleId="311">
    <w:name w:val="Основной текст 31"/>
    <w:basedOn w:val="a3"/>
    <w:uiPriority w:val="99"/>
    <w:rsid w:val="00F2512B"/>
    <w:pPr>
      <w:widowControl w:val="0"/>
      <w:suppressAutoHyphens/>
      <w:autoSpaceDE w:val="0"/>
      <w:spacing w:after="0" w:line="240" w:lineRule="auto"/>
      <w:jc w:val="both"/>
    </w:pPr>
    <w:rPr>
      <w:rFonts w:ascii="Times New Roman" w:eastAsia="Times New Roman" w:hAnsi="Times New Roman"/>
      <w:color w:val="FF0000"/>
      <w:szCs w:val="20"/>
      <w:lang w:eastAsia="ar-SA"/>
    </w:rPr>
  </w:style>
  <w:style w:type="paragraph" w:customStyle="1" w:styleId="1ff3">
    <w:name w:val="Дата1"/>
    <w:basedOn w:val="a3"/>
    <w:next w:val="a3"/>
    <w:uiPriority w:val="99"/>
    <w:rsid w:val="00F2512B"/>
    <w:pPr>
      <w:suppressAutoHyphens/>
      <w:spacing w:after="0" w:line="240" w:lineRule="auto"/>
      <w:jc w:val="both"/>
    </w:pPr>
    <w:rPr>
      <w:rFonts w:ascii="Times New Roman" w:eastAsia="Times New Roman" w:hAnsi="Times New Roman"/>
      <w:sz w:val="20"/>
      <w:szCs w:val="20"/>
      <w:lang w:eastAsia="ar-SA"/>
    </w:rPr>
  </w:style>
  <w:style w:type="paragraph" w:customStyle="1" w:styleId="1ff4">
    <w:name w:val="Схема документа1"/>
    <w:basedOn w:val="a3"/>
    <w:uiPriority w:val="99"/>
    <w:rsid w:val="00F2512B"/>
    <w:pPr>
      <w:shd w:val="clear" w:color="auto" w:fill="000080"/>
      <w:suppressAutoHyphens/>
      <w:spacing w:after="0" w:line="240" w:lineRule="auto"/>
    </w:pPr>
    <w:rPr>
      <w:rFonts w:ascii="Tahoma" w:eastAsia="Times New Roman" w:hAnsi="Tahoma"/>
      <w:sz w:val="20"/>
      <w:szCs w:val="20"/>
      <w:lang w:eastAsia="ar-SA"/>
    </w:rPr>
  </w:style>
  <w:style w:type="paragraph" w:customStyle="1" w:styleId="H2">
    <w:name w:val="H2"/>
    <w:basedOn w:val="a3"/>
    <w:next w:val="a3"/>
    <w:uiPriority w:val="99"/>
    <w:rsid w:val="00F2512B"/>
    <w:pPr>
      <w:keepNext/>
      <w:suppressAutoHyphens/>
      <w:spacing w:before="100" w:after="100" w:line="240" w:lineRule="auto"/>
    </w:pPr>
    <w:rPr>
      <w:rFonts w:ascii="Times New Roman" w:eastAsia="Times New Roman" w:hAnsi="Times New Roman"/>
      <w:b/>
      <w:sz w:val="36"/>
      <w:szCs w:val="20"/>
      <w:lang w:eastAsia="ar-SA"/>
    </w:rPr>
  </w:style>
  <w:style w:type="paragraph" w:customStyle="1" w:styleId="114">
    <w:name w:val="заголовок 11"/>
    <w:basedOn w:val="a3"/>
    <w:next w:val="a3"/>
    <w:uiPriority w:val="99"/>
    <w:rsid w:val="00F2512B"/>
    <w:pPr>
      <w:keepNext/>
      <w:suppressAutoHyphens/>
      <w:spacing w:after="0" w:line="240" w:lineRule="auto"/>
      <w:jc w:val="center"/>
    </w:pPr>
    <w:rPr>
      <w:rFonts w:ascii="Times New Roman" w:eastAsia="Times New Roman" w:hAnsi="Times New Roman"/>
      <w:sz w:val="24"/>
      <w:szCs w:val="20"/>
      <w:lang w:eastAsia="ar-SA"/>
    </w:rPr>
  </w:style>
  <w:style w:type="paragraph" w:customStyle="1" w:styleId="1ff5">
    <w:name w:val="Цитата1"/>
    <w:basedOn w:val="a3"/>
    <w:uiPriority w:val="99"/>
    <w:rsid w:val="00F2512B"/>
    <w:pPr>
      <w:suppressAutoHyphens/>
      <w:spacing w:after="0" w:line="240" w:lineRule="auto"/>
      <w:ind w:left="-142" w:right="-285" w:firstLine="284"/>
      <w:jc w:val="both"/>
    </w:pPr>
    <w:rPr>
      <w:rFonts w:ascii="Times New Roman" w:eastAsia="Times New Roman" w:hAnsi="Times New Roman"/>
      <w:sz w:val="28"/>
      <w:szCs w:val="20"/>
      <w:lang w:eastAsia="ar-SA"/>
    </w:rPr>
  </w:style>
  <w:style w:type="paragraph" w:customStyle="1" w:styleId="321">
    <w:name w:val="Основной текст 32"/>
    <w:basedOn w:val="a3"/>
    <w:uiPriority w:val="99"/>
    <w:rsid w:val="00F2512B"/>
    <w:pPr>
      <w:suppressAutoHyphens/>
      <w:spacing w:after="0" w:line="216" w:lineRule="auto"/>
      <w:ind w:right="-5"/>
      <w:jc w:val="both"/>
    </w:pPr>
    <w:rPr>
      <w:rFonts w:ascii="Times New Roman" w:eastAsia="Times New Roman" w:hAnsi="Times New Roman"/>
      <w:sz w:val="20"/>
      <w:szCs w:val="20"/>
      <w:lang w:eastAsia="ar-SA"/>
    </w:rPr>
  </w:style>
  <w:style w:type="paragraph" w:customStyle="1" w:styleId="45">
    <w:name w:val="заголовок 4"/>
    <w:basedOn w:val="a3"/>
    <w:next w:val="a3"/>
    <w:uiPriority w:val="99"/>
    <w:rsid w:val="00F2512B"/>
    <w:pPr>
      <w:keepNext/>
      <w:tabs>
        <w:tab w:val="num" w:pos="1800"/>
      </w:tabs>
      <w:suppressAutoHyphens/>
      <w:spacing w:before="240" w:after="60" w:line="240" w:lineRule="auto"/>
      <w:ind w:left="360" w:hanging="360"/>
      <w:outlineLvl w:val="3"/>
    </w:pPr>
    <w:rPr>
      <w:rFonts w:ascii="Arial" w:eastAsia="Times New Roman" w:hAnsi="Arial"/>
      <w:b/>
      <w:sz w:val="24"/>
      <w:szCs w:val="20"/>
      <w:lang w:eastAsia="ar-SA"/>
    </w:rPr>
  </w:style>
  <w:style w:type="paragraph" w:customStyle="1" w:styleId="Nonformat">
    <w:name w:val="Nonformat"/>
    <w:basedOn w:val="a3"/>
    <w:uiPriority w:val="99"/>
    <w:rsid w:val="00F2512B"/>
    <w:pPr>
      <w:suppressAutoHyphens/>
      <w:spacing w:after="0" w:line="240" w:lineRule="auto"/>
    </w:pPr>
    <w:rPr>
      <w:rFonts w:ascii="Consultant" w:eastAsia="Times New Roman" w:hAnsi="Consultant"/>
      <w:sz w:val="20"/>
      <w:szCs w:val="20"/>
      <w:lang w:eastAsia="ar-SA"/>
    </w:rPr>
  </w:style>
  <w:style w:type="paragraph" w:customStyle="1" w:styleId="Cell">
    <w:name w:val="Cell"/>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c2">
    <w:name w:val="c2"/>
    <w:basedOn w:val="a3"/>
    <w:uiPriority w:val="99"/>
    <w:rsid w:val="00F2512B"/>
    <w:pPr>
      <w:widowControl w:val="0"/>
      <w:suppressAutoHyphens/>
      <w:spacing w:after="0" w:line="240" w:lineRule="atLeast"/>
      <w:jc w:val="center"/>
    </w:pPr>
    <w:rPr>
      <w:rFonts w:ascii="Times New Roman" w:eastAsia="Times New Roman" w:hAnsi="Times New Roman"/>
      <w:sz w:val="24"/>
      <w:szCs w:val="20"/>
      <w:lang w:eastAsia="ar-SA"/>
    </w:rPr>
  </w:style>
  <w:style w:type="paragraph" w:customStyle="1" w:styleId="213">
    <w:name w:val="Список 21"/>
    <w:basedOn w:val="a3"/>
    <w:uiPriority w:val="99"/>
    <w:rsid w:val="00F2512B"/>
    <w:pPr>
      <w:widowControl w:val="0"/>
      <w:suppressAutoHyphens/>
      <w:autoSpaceDE w:val="0"/>
      <w:spacing w:after="0" w:line="240" w:lineRule="auto"/>
      <w:ind w:left="566" w:hanging="283"/>
    </w:pPr>
    <w:rPr>
      <w:rFonts w:ascii="Times New Roman" w:eastAsia="Times New Roman" w:hAnsi="Times New Roman"/>
      <w:b/>
      <w:sz w:val="20"/>
      <w:szCs w:val="20"/>
      <w:lang w:eastAsia="ar-SA"/>
    </w:rPr>
  </w:style>
  <w:style w:type="paragraph" w:customStyle="1" w:styleId="214">
    <w:name w:val="Продолжение списка 21"/>
    <w:basedOn w:val="a3"/>
    <w:uiPriority w:val="99"/>
    <w:rsid w:val="00F2512B"/>
    <w:pPr>
      <w:widowControl w:val="0"/>
      <w:suppressAutoHyphens/>
      <w:autoSpaceDE w:val="0"/>
      <w:spacing w:after="120" w:line="240" w:lineRule="auto"/>
      <w:ind w:left="566"/>
    </w:pPr>
    <w:rPr>
      <w:rFonts w:ascii="Times New Roman" w:eastAsia="Times New Roman" w:hAnsi="Times New Roman"/>
      <w:b/>
      <w:sz w:val="20"/>
      <w:szCs w:val="20"/>
      <w:lang w:eastAsia="ar-SA"/>
    </w:rPr>
  </w:style>
  <w:style w:type="paragraph" w:customStyle="1" w:styleId="312">
    <w:name w:val="Список 31"/>
    <w:basedOn w:val="a3"/>
    <w:uiPriority w:val="99"/>
    <w:rsid w:val="00F2512B"/>
    <w:pPr>
      <w:widowControl w:val="0"/>
      <w:suppressAutoHyphens/>
      <w:autoSpaceDE w:val="0"/>
      <w:spacing w:after="0" w:line="240" w:lineRule="auto"/>
      <w:ind w:left="849" w:hanging="283"/>
    </w:pPr>
    <w:rPr>
      <w:rFonts w:ascii="Times New Roman" w:eastAsia="Times New Roman" w:hAnsi="Times New Roman"/>
      <w:b/>
      <w:sz w:val="20"/>
      <w:szCs w:val="20"/>
      <w:lang w:eastAsia="ar-SA"/>
    </w:rPr>
  </w:style>
  <w:style w:type="paragraph" w:customStyle="1" w:styleId="p4">
    <w:name w:val="p4"/>
    <w:basedOn w:val="a3"/>
    <w:uiPriority w:val="99"/>
    <w:rsid w:val="00F2512B"/>
    <w:pPr>
      <w:widowControl w:val="0"/>
      <w:tabs>
        <w:tab w:val="left" w:pos="760"/>
      </w:tabs>
      <w:suppressAutoHyphens/>
      <w:spacing w:after="0" w:line="280" w:lineRule="atLeast"/>
      <w:ind w:left="680"/>
      <w:jc w:val="both"/>
    </w:pPr>
    <w:rPr>
      <w:rFonts w:ascii="Times New Roman" w:eastAsia="Times New Roman" w:hAnsi="Times New Roman"/>
      <w:sz w:val="24"/>
      <w:szCs w:val="20"/>
      <w:lang w:eastAsia="ar-SA"/>
    </w:rPr>
  </w:style>
  <w:style w:type="paragraph" w:customStyle="1" w:styleId="115">
    <w:name w:val="1Стиль1"/>
    <w:basedOn w:val="a3"/>
    <w:uiPriority w:val="99"/>
    <w:rsid w:val="00F2512B"/>
    <w:pPr>
      <w:widowControl w:val="0"/>
      <w:suppressAutoHyphens/>
      <w:autoSpaceDE w:val="0"/>
      <w:spacing w:after="0" w:line="240" w:lineRule="auto"/>
      <w:ind w:left="130" w:right="567" w:firstLine="658"/>
      <w:jc w:val="both"/>
    </w:pPr>
    <w:rPr>
      <w:rFonts w:ascii="Arial" w:eastAsia="Times New Roman" w:hAnsi="Arial"/>
      <w:sz w:val="24"/>
      <w:szCs w:val="20"/>
      <w:lang w:eastAsia="ar-SA"/>
    </w:rPr>
  </w:style>
  <w:style w:type="paragraph" w:customStyle="1" w:styleId="afff9">
    <w:name w:val="Номер"/>
    <w:basedOn w:val="a3"/>
    <w:uiPriority w:val="99"/>
    <w:rsid w:val="00F2512B"/>
    <w:pPr>
      <w:suppressAutoHyphens/>
      <w:spacing w:before="120" w:after="0" w:line="240" w:lineRule="auto"/>
      <w:jc w:val="both"/>
    </w:pPr>
    <w:rPr>
      <w:rFonts w:ascii="Times New Roman" w:eastAsia="Times New Roman" w:hAnsi="Times New Roman"/>
      <w:sz w:val="28"/>
      <w:szCs w:val="20"/>
      <w:lang w:eastAsia="ar-SA"/>
    </w:rPr>
  </w:style>
  <w:style w:type="paragraph" w:customStyle="1" w:styleId="2f6">
    <w:name w:val="Заг2"/>
    <w:basedOn w:val="1"/>
    <w:uiPriority w:val="99"/>
    <w:rsid w:val="00F2512B"/>
    <w:pPr>
      <w:keepNext w:val="0"/>
      <w:numPr>
        <w:numId w:val="0"/>
      </w:numPr>
      <w:tabs>
        <w:tab w:val="left" w:pos="360"/>
        <w:tab w:val="left" w:pos="540"/>
        <w:tab w:val="left" w:pos="1209"/>
      </w:tabs>
      <w:suppressAutoHyphens/>
      <w:spacing w:before="180" w:after="0"/>
      <w:ind w:left="849"/>
      <w:outlineLvl w:val="9"/>
    </w:pPr>
    <w:rPr>
      <w:b w:val="0"/>
      <w:bCs w:val="0"/>
      <w:color w:val="auto"/>
      <w:kern w:val="0"/>
      <w:sz w:val="24"/>
      <w:szCs w:val="24"/>
      <w:lang w:eastAsia="ar-SA"/>
    </w:rPr>
  </w:style>
  <w:style w:type="paragraph" w:customStyle="1" w:styleId="afffa">
    <w:name w:val="Отбивка"/>
    <w:basedOn w:val="a3"/>
    <w:uiPriority w:val="99"/>
    <w:rsid w:val="00F2512B"/>
    <w:pPr>
      <w:suppressAutoHyphens/>
      <w:spacing w:before="120" w:after="0" w:line="240" w:lineRule="auto"/>
      <w:ind w:left="-3"/>
      <w:jc w:val="both"/>
    </w:pPr>
    <w:rPr>
      <w:rFonts w:ascii="Times New Roman" w:eastAsia="Times New Roman" w:hAnsi="Times New Roman"/>
      <w:sz w:val="28"/>
      <w:szCs w:val="20"/>
      <w:lang w:eastAsia="ar-SA"/>
    </w:rPr>
  </w:style>
  <w:style w:type="paragraph" w:customStyle="1" w:styleId="afffb">
    <w:name w:val="Т Номер"/>
    <w:basedOn w:val="a3"/>
    <w:uiPriority w:val="99"/>
    <w:rsid w:val="00F2512B"/>
    <w:pPr>
      <w:tabs>
        <w:tab w:val="left" w:pos="320"/>
        <w:tab w:val="num" w:pos="720"/>
      </w:tabs>
      <w:suppressAutoHyphens/>
      <w:spacing w:before="60" w:after="60" w:line="240" w:lineRule="auto"/>
      <w:ind w:left="-1800"/>
    </w:pPr>
    <w:rPr>
      <w:rFonts w:ascii="Times New Roman" w:eastAsia="Times New Roman" w:hAnsi="Times New Roman"/>
      <w:sz w:val="24"/>
      <w:szCs w:val="24"/>
      <w:lang w:eastAsia="ar-SA"/>
    </w:rPr>
  </w:style>
  <w:style w:type="paragraph" w:customStyle="1" w:styleId="00">
    <w:name w:val="Н00"/>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220">
    <w:name w:val="Н22"/>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330">
    <w:name w:val="Н33"/>
    <w:basedOn w:val="a3"/>
    <w:uiPriority w:val="99"/>
    <w:rsid w:val="00F2512B"/>
    <w:pPr>
      <w:suppressAutoHyphens/>
      <w:spacing w:after="0" w:line="240" w:lineRule="auto"/>
    </w:pPr>
    <w:rPr>
      <w:rFonts w:ascii="Times New Roman" w:eastAsia="Times New Roman" w:hAnsi="Times New Roman"/>
      <w:sz w:val="24"/>
      <w:szCs w:val="20"/>
      <w:lang w:eastAsia="ar-SA"/>
    </w:rPr>
  </w:style>
  <w:style w:type="paragraph" w:customStyle="1" w:styleId="afffc">
    <w:name w:val="отбивка"/>
    <w:basedOn w:val="a3"/>
    <w:uiPriority w:val="99"/>
    <w:rsid w:val="00F2512B"/>
    <w:pPr>
      <w:tabs>
        <w:tab w:val="left" w:pos="709"/>
      </w:tabs>
      <w:suppressAutoHyphens/>
      <w:spacing w:before="60" w:after="0" w:line="240" w:lineRule="auto"/>
      <w:ind w:left="-76"/>
    </w:pPr>
    <w:rPr>
      <w:rFonts w:ascii="Times New Roman" w:eastAsia="Times New Roman" w:hAnsi="Times New Roman"/>
      <w:sz w:val="24"/>
      <w:szCs w:val="20"/>
      <w:lang w:eastAsia="ar-SA"/>
    </w:rPr>
  </w:style>
  <w:style w:type="paragraph" w:customStyle="1" w:styleId="3---">
    <w:name w:val="3---"/>
    <w:basedOn w:val="a3"/>
    <w:uiPriority w:val="99"/>
    <w:rsid w:val="00F2512B"/>
    <w:pPr>
      <w:suppressAutoHyphens/>
      <w:spacing w:before="120" w:after="120" w:line="240" w:lineRule="auto"/>
      <w:jc w:val="both"/>
    </w:pPr>
    <w:rPr>
      <w:rFonts w:ascii="Times New Roman" w:eastAsia="Times New Roman" w:hAnsi="Times New Roman"/>
      <w:sz w:val="24"/>
      <w:szCs w:val="20"/>
      <w:lang w:eastAsia="ar-SA"/>
    </w:rPr>
  </w:style>
  <w:style w:type="paragraph" w:customStyle="1" w:styleId="afffd">
    <w:name w:val="Абзац"/>
    <w:basedOn w:val="a3"/>
    <w:uiPriority w:val="99"/>
    <w:rsid w:val="00F2512B"/>
    <w:pPr>
      <w:suppressAutoHyphens/>
      <w:spacing w:before="120" w:after="0" w:line="240" w:lineRule="auto"/>
      <w:ind w:firstLine="709"/>
      <w:jc w:val="both"/>
    </w:pPr>
    <w:rPr>
      <w:rFonts w:ascii="Times New Roman" w:eastAsia="Times New Roman" w:hAnsi="Times New Roman"/>
      <w:sz w:val="24"/>
      <w:szCs w:val="24"/>
      <w:lang w:eastAsia="ar-SA"/>
    </w:rPr>
  </w:style>
  <w:style w:type="paragraph" w:customStyle="1" w:styleId="afffe">
    <w:name w:val="Т Абзац"/>
    <w:basedOn w:val="a3"/>
    <w:uiPriority w:val="99"/>
    <w:rsid w:val="00F2512B"/>
    <w:pPr>
      <w:suppressAutoHyphens/>
      <w:spacing w:before="60" w:after="60" w:line="240" w:lineRule="auto"/>
    </w:pPr>
    <w:rPr>
      <w:rFonts w:ascii="Times New Roman" w:eastAsia="Times New Roman" w:hAnsi="Times New Roman"/>
      <w:sz w:val="24"/>
      <w:szCs w:val="24"/>
      <w:lang w:eastAsia="ar-SA"/>
    </w:rPr>
  </w:style>
  <w:style w:type="paragraph" w:customStyle="1" w:styleId="2f7">
    <w:name w:val="Абзац2"/>
    <w:basedOn w:val="a3"/>
    <w:uiPriority w:val="99"/>
    <w:rsid w:val="00F2512B"/>
    <w:pPr>
      <w:suppressAutoHyphens/>
      <w:spacing w:before="60" w:after="0" w:line="240" w:lineRule="auto"/>
      <w:ind w:left="720"/>
    </w:pPr>
    <w:rPr>
      <w:rFonts w:ascii="Times New Roman" w:eastAsia="Times New Roman" w:hAnsi="Times New Roman"/>
      <w:sz w:val="24"/>
      <w:szCs w:val="24"/>
      <w:lang w:eastAsia="ar-SA"/>
    </w:rPr>
  </w:style>
  <w:style w:type="paragraph" w:customStyle="1" w:styleId="ChapterSubtitle">
    <w:name w:val="Chapter Subtitle"/>
    <w:basedOn w:val="aff7"/>
    <w:next w:val="1a"/>
    <w:uiPriority w:val="99"/>
    <w:rsid w:val="00F2512B"/>
    <w:pPr>
      <w:keepNext/>
      <w:keepLines/>
      <w:suppressAutoHyphens/>
      <w:spacing w:before="60" w:after="120" w:line="340" w:lineRule="atLeast"/>
      <w:outlineLvl w:val="9"/>
    </w:pPr>
    <w:rPr>
      <w:rFonts w:ascii="Times New Roman" w:hAnsi="Times New Roman"/>
      <w:b/>
      <w:caps/>
      <w:spacing w:val="-16"/>
      <w:kern w:val="1"/>
      <w:sz w:val="32"/>
      <w:lang w:val="en-US" w:eastAsia="ar-SA"/>
    </w:rPr>
  </w:style>
  <w:style w:type="paragraph" w:customStyle="1" w:styleId="1ff6">
    <w:name w:val="Текст1"/>
    <w:basedOn w:val="a3"/>
    <w:uiPriority w:val="99"/>
    <w:rsid w:val="00F2512B"/>
    <w:pPr>
      <w:suppressAutoHyphens/>
      <w:spacing w:after="0" w:line="240" w:lineRule="auto"/>
    </w:pPr>
    <w:rPr>
      <w:rFonts w:ascii="Courier New" w:eastAsia="Times New Roman" w:hAnsi="Courier New"/>
      <w:sz w:val="20"/>
      <w:szCs w:val="24"/>
      <w:lang w:eastAsia="ar-SA"/>
    </w:rPr>
  </w:style>
  <w:style w:type="paragraph" w:customStyle="1" w:styleId="Web">
    <w:name w:val="Обычный (Web)"/>
    <w:basedOn w:val="a3"/>
    <w:uiPriority w:val="99"/>
    <w:rsid w:val="00F2512B"/>
    <w:pPr>
      <w:suppressAutoHyphens/>
      <w:spacing w:before="100" w:after="100" w:line="240" w:lineRule="auto"/>
    </w:pPr>
    <w:rPr>
      <w:rFonts w:ascii="Arial Unicode MS" w:eastAsia="Arial Unicode MS" w:hAnsi="Arial Unicode MS"/>
      <w:sz w:val="24"/>
      <w:szCs w:val="24"/>
      <w:lang w:eastAsia="ar-SA"/>
    </w:rPr>
  </w:style>
  <w:style w:type="paragraph" w:styleId="46">
    <w:name w:val="toc 4"/>
    <w:basedOn w:val="a3"/>
    <w:next w:val="a3"/>
    <w:uiPriority w:val="99"/>
    <w:semiHidden/>
    <w:rsid w:val="00F2512B"/>
    <w:pPr>
      <w:suppressAutoHyphens/>
      <w:spacing w:after="0" w:line="240" w:lineRule="auto"/>
      <w:ind w:left="600"/>
    </w:pPr>
    <w:rPr>
      <w:rFonts w:ascii="Times New Roman" w:eastAsia="Times New Roman" w:hAnsi="Times New Roman"/>
      <w:sz w:val="20"/>
      <w:szCs w:val="20"/>
      <w:lang w:eastAsia="ar-SA"/>
    </w:rPr>
  </w:style>
  <w:style w:type="paragraph" w:styleId="53">
    <w:name w:val="toc 5"/>
    <w:basedOn w:val="a3"/>
    <w:next w:val="a3"/>
    <w:uiPriority w:val="99"/>
    <w:semiHidden/>
    <w:rsid w:val="00F2512B"/>
    <w:pPr>
      <w:suppressAutoHyphens/>
      <w:spacing w:after="0" w:line="240" w:lineRule="auto"/>
      <w:ind w:left="800"/>
    </w:pPr>
    <w:rPr>
      <w:rFonts w:ascii="Times New Roman" w:eastAsia="Times New Roman" w:hAnsi="Times New Roman"/>
      <w:sz w:val="20"/>
      <w:szCs w:val="20"/>
      <w:lang w:eastAsia="ar-SA"/>
    </w:rPr>
  </w:style>
  <w:style w:type="paragraph" w:styleId="63">
    <w:name w:val="toc 6"/>
    <w:basedOn w:val="a3"/>
    <w:next w:val="a3"/>
    <w:uiPriority w:val="99"/>
    <w:semiHidden/>
    <w:rsid w:val="00F2512B"/>
    <w:pPr>
      <w:suppressAutoHyphens/>
      <w:spacing w:after="0" w:line="240" w:lineRule="auto"/>
      <w:ind w:left="1000"/>
    </w:pPr>
    <w:rPr>
      <w:rFonts w:ascii="Times New Roman" w:eastAsia="Times New Roman" w:hAnsi="Times New Roman"/>
      <w:sz w:val="20"/>
      <w:szCs w:val="20"/>
      <w:lang w:eastAsia="ar-SA"/>
    </w:rPr>
  </w:style>
  <w:style w:type="paragraph" w:styleId="72">
    <w:name w:val="toc 7"/>
    <w:basedOn w:val="a3"/>
    <w:next w:val="a3"/>
    <w:uiPriority w:val="99"/>
    <w:semiHidden/>
    <w:rsid w:val="00F2512B"/>
    <w:pPr>
      <w:suppressAutoHyphens/>
      <w:spacing w:after="0" w:line="240" w:lineRule="auto"/>
      <w:ind w:left="1200"/>
    </w:pPr>
    <w:rPr>
      <w:rFonts w:ascii="Times New Roman" w:eastAsia="Times New Roman" w:hAnsi="Times New Roman"/>
      <w:sz w:val="20"/>
      <w:szCs w:val="20"/>
      <w:lang w:eastAsia="ar-SA"/>
    </w:rPr>
  </w:style>
  <w:style w:type="paragraph" w:styleId="82">
    <w:name w:val="toc 8"/>
    <w:basedOn w:val="a3"/>
    <w:next w:val="a3"/>
    <w:uiPriority w:val="99"/>
    <w:semiHidden/>
    <w:rsid w:val="00F2512B"/>
    <w:pPr>
      <w:suppressAutoHyphens/>
      <w:spacing w:after="0" w:line="240" w:lineRule="auto"/>
      <w:ind w:left="1400"/>
    </w:pPr>
    <w:rPr>
      <w:rFonts w:ascii="Times New Roman" w:eastAsia="Times New Roman" w:hAnsi="Times New Roman"/>
      <w:sz w:val="20"/>
      <w:szCs w:val="20"/>
      <w:lang w:eastAsia="ar-SA"/>
    </w:rPr>
  </w:style>
  <w:style w:type="paragraph" w:styleId="92">
    <w:name w:val="toc 9"/>
    <w:basedOn w:val="a3"/>
    <w:next w:val="a3"/>
    <w:uiPriority w:val="99"/>
    <w:semiHidden/>
    <w:rsid w:val="00F2512B"/>
    <w:pPr>
      <w:suppressAutoHyphens/>
      <w:spacing w:after="0" w:line="240" w:lineRule="auto"/>
      <w:ind w:left="1600"/>
    </w:pPr>
    <w:rPr>
      <w:rFonts w:ascii="Times New Roman" w:eastAsia="Times New Roman" w:hAnsi="Times New Roman"/>
      <w:sz w:val="20"/>
      <w:szCs w:val="20"/>
      <w:lang w:eastAsia="ar-SA"/>
    </w:rPr>
  </w:style>
  <w:style w:type="paragraph" w:customStyle="1" w:styleId="1ff7">
    <w:name w:val="Текст примечания1"/>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1ff8">
    <w:name w:val="Стиль1"/>
    <w:basedOn w:val="a3"/>
    <w:uiPriority w:val="99"/>
    <w:rsid w:val="00F2512B"/>
    <w:pPr>
      <w:keepNext/>
      <w:keepLines/>
      <w:widowControl w:val="0"/>
      <w:suppressLineNumbers/>
      <w:suppressAutoHyphens/>
      <w:spacing w:after="60" w:line="240" w:lineRule="auto"/>
    </w:pPr>
    <w:rPr>
      <w:rFonts w:ascii="Times New Roman" w:eastAsia="Times New Roman" w:hAnsi="Times New Roman"/>
      <w:b/>
      <w:sz w:val="28"/>
      <w:szCs w:val="24"/>
      <w:lang w:eastAsia="ar-SA"/>
    </w:rPr>
  </w:style>
  <w:style w:type="paragraph" w:customStyle="1" w:styleId="215">
    <w:name w:val="Нумерованный список 21"/>
    <w:basedOn w:val="a3"/>
    <w:uiPriority w:val="99"/>
    <w:rsid w:val="00F2512B"/>
    <w:pPr>
      <w:suppressAutoHyphens/>
      <w:spacing w:after="0" w:line="240" w:lineRule="auto"/>
    </w:pPr>
    <w:rPr>
      <w:rFonts w:ascii="Times New Roman" w:eastAsia="Times New Roman" w:hAnsi="Times New Roman"/>
      <w:sz w:val="20"/>
      <w:szCs w:val="20"/>
      <w:lang w:eastAsia="ar-SA"/>
    </w:rPr>
  </w:style>
  <w:style w:type="paragraph" w:customStyle="1" w:styleId="2f8">
    <w:name w:val="Стиль2"/>
    <w:basedOn w:val="215"/>
    <w:uiPriority w:val="99"/>
    <w:rsid w:val="00F2512B"/>
    <w:pPr>
      <w:keepNext/>
      <w:keepLines/>
      <w:widowControl w:val="0"/>
      <w:suppressLineNumbers/>
      <w:spacing w:after="60"/>
      <w:jc w:val="both"/>
    </w:pPr>
    <w:rPr>
      <w:b/>
      <w:sz w:val="24"/>
    </w:rPr>
  </w:style>
  <w:style w:type="paragraph" w:customStyle="1" w:styleId="affff">
    <w:name w:val="Знак Знак Знак Знак Знак Знак Знак Знак Знак Знак"/>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Head93">
    <w:name w:val="Head 9.3"/>
    <w:basedOn w:val="a3"/>
    <w:next w:val="a3"/>
    <w:uiPriority w:val="99"/>
    <w:rsid w:val="00F2512B"/>
    <w:pPr>
      <w:keepNext/>
      <w:widowControl w:val="0"/>
      <w:suppressAutoHyphens/>
      <w:spacing w:before="240" w:after="60" w:line="240" w:lineRule="auto"/>
      <w:jc w:val="center"/>
    </w:pPr>
    <w:rPr>
      <w:rFonts w:ascii="Times New Roman Bold" w:eastAsia="Times New Roman" w:hAnsi="Times New Roman Bold"/>
      <w:b/>
      <w:bCs/>
      <w:sz w:val="28"/>
      <w:szCs w:val="28"/>
      <w:lang w:eastAsia="ar-SA"/>
    </w:rPr>
  </w:style>
  <w:style w:type="paragraph" w:customStyle="1" w:styleId="FormField">
    <w:name w:val="FormField"/>
    <w:basedOn w:val="a3"/>
    <w:uiPriority w:val="99"/>
    <w:rsid w:val="00F2512B"/>
    <w:pPr>
      <w:widowControl w:val="0"/>
      <w:suppressAutoHyphens/>
      <w:spacing w:before="120" w:after="0" w:line="240" w:lineRule="auto"/>
    </w:pPr>
    <w:rPr>
      <w:rFonts w:ascii="Arial" w:eastAsia="Times New Roman" w:hAnsi="Arial"/>
      <w:b/>
      <w:sz w:val="24"/>
      <w:szCs w:val="20"/>
      <w:lang w:eastAsia="ar-SA"/>
    </w:rPr>
  </w:style>
  <w:style w:type="paragraph" w:customStyle="1" w:styleId="CharCharCharChar">
    <w:name w:val="Знак Char Char Знак Char Char"/>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CharCharCharCharCharChar">
    <w:name w:val="Знак Char Char Знак Char Char Знак Char Char"/>
    <w:basedOn w:val="a3"/>
    <w:uiPriority w:val="99"/>
    <w:rsid w:val="00F2512B"/>
    <w:pPr>
      <w:suppressAutoHyphens/>
      <w:spacing w:after="160" w:line="240" w:lineRule="exact"/>
    </w:pPr>
    <w:rPr>
      <w:rFonts w:ascii="Verdana" w:eastAsia="Times New Roman" w:hAnsi="Verdana"/>
      <w:sz w:val="20"/>
      <w:szCs w:val="20"/>
      <w:lang w:val="en-US" w:eastAsia="ar-SA"/>
    </w:rPr>
  </w:style>
  <w:style w:type="paragraph" w:customStyle="1" w:styleId="affff0">
    <w:name w:val="Содержимое таблицы"/>
    <w:basedOn w:val="a3"/>
    <w:uiPriority w:val="99"/>
    <w:rsid w:val="00F2512B"/>
    <w:pPr>
      <w:suppressLineNumbers/>
      <w:suppressAutoHyphens/>
      <w:spacing w:after="0" w:line="240" w:lineRule="auto"/>
    </w:pPr>
    <w:rPr>
      <w:rFonts w:ascii="Times New Roman" w:eastAsia="Times New Roman" w:hAnsi="Times New Roman"/>
      <w:sz w:val="20"/>
      <w:szCs w:val="20"/>
      <w:lang w:eastAsia="ar-SA"/>
    </w:rPr>
  </w:style>
  <w:style w:type="paragraph" w:customStyle="1" w:styleId="affff1">
    <w:name w:val="Заголовок таблицы"/>
    <w:basedOn w:val="affff0"/>
    <w:uiPriority w:val="99"/>
    <w:rsid w:val="00F2512B"/>
    <w:pPr>
      <w:jc w:val="center"/>
    </w:pPr>
    <w:rPr>
      <w:b/>
      <w:bCs/>
    </w:rPr>
  </w:style>
  <w:style w:type="paragraph" w:customStyle="1" w:styleId="101">
    <w:name w:val="Оглавление 10"/>
    <w:basedOn w:val="1ff1"/>
    <w:uiPriority w:val="99"/>
    <w:rsid w:val="00F2512B"/>
    <w:pPr>
      <w:tabs>
        <w:tab w:val="right" w:leader="dot" w:pos="9637"/>
      </w:tabs>
      <w:ind w:left="2547"/>
    </w:pPr>
  </w:style>
  <w:style w:type="paragraph" w:customStyle="1" w:styleId="affff2">
    <w:name w:val="Содержимое врезки"/>
    <w:basedOn w:val="afc"/>
    <w:uiPriority w:val="99"/>
    <w:rsid w:val="00F2512B"/>
    <w:pPr>
      <w:widowControl/>
      <w:suppressAutoHyphens/>
      <w:autoSpaceDE/>
      <w:autoSpaceDN/>
      <w:adjustRightInd/>
      <w:jc w:val="center"/>
    </w:pPr>
    <w:rPr>
      <w:color w:val="auto"/>
      <w:sz w:val="20"/>
      <w:szCs w:val="20"/>
      <w:lang w:eastAsia="ar-SA"/>
    </w:rPr>
  </w:style>
  <w:style w:type="paragraph" w:customStyle="1" w:styleId="3f5">
    <w:name w:val="Стиль3 Знак Знак Знак Знак"/>
    <w:basedOn w:val="2f"/>
    <w:uiPriority w:val="99"/>
    <w:rsid w:val="00F2512B"/>
    <w:pPr>
      <w:tabs>
        <w:tab w:val="num" w:pos="227"/>
      </w:tabs>
      <w:autoSpaceDE/>
      <w:autoSpaceDN/>
      <w:ind w:firstLine="0"/>
      <w:textAlignment w:val="baseline"/>
    </w:pPr>
    <w:rPr>
      <w:color w:val="auto"/>
      <w:spacing w:val="0"/>
      <w:sz w:val="24"/>
      <w:szCs w:val="20"/>
    </w:rPr>
  </w:style>
  <w:style w:type="character" w:customStyle="1" w:styleId="3f6">
    <w:name w:val="Стиль3 Знак Знак Знак Знак Знак"/>
    <w:rsid w:val="00F2512B"/>
    <w:rPr>
      <w:sz w:val="24"/>
      <w:lang w:val="ru-RU" w:eastAsia="ru-RU" w:bidi="ar-SA"/>
    </w:rPr>
  </w:style>
  <w:style w:type="character" w:customStyle="1" w:styleId="83">
    <w:name w:val="Знак Знак8"/>
    <w:rsid w:val="00F2512B"/>
    <w:rPr>
      <w:i/>
      <w:spacing w:val="-3"/>
      <w:lang w:val="ru-RU" w:eastAsia="ar-SA" w:bidi="ar-SA"/>
    </w:rPr>
  </w:style>
  <w:style w:type="paragraph" w:styleId="2f9">
    <w:name w:val="List 2"/>
    <w:basedOn w:val="a3"/>
    <w:uiPriority w:val="99"/>
    <w:rsid w:val="00F2512B"/>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47">
    <w:name w:val="Знак Знак4"/>
    <w:semiHidden/>
    <w:rsid w:val="00F2512B"/>
    <w:rPr>
      <w:b/>
      <w:bCs/>
      <w:lang w:val="ru-RU" w:eastAsia="ar-SA" w:bidi="ar-SA"/>
    </w:rPr>
  </w:style>
  <w:style w:type="paragraph" w:customStyle="1" w:styleId="221">
    <w:name w:val="Основной текст 22"/>
    <w:basedOn w:val="a3"/>
    <w:uiPriority w:val="99"/>
    <w:rsid w:val="00F2512B"/>
    <w:pPr>
      <w:suppressAutoHyphens/>
      <w:spacing w:after="120" w:line="480" w:lineRule="auto"/>
    </w:pPr>
    <w:rPr>
      <w:rFonts w:ascii="Times New Roman" w:eastAsia="Times New Roman" w:hAnsi="Times New Roman"/>
      <w:sz w:val="20"/>
      <w:szCs w:val="20"/>
      <w:lang w:eastAsia="ar-SA"/>
    </w:rPr>
  </w:style>
  <w:style w:type="character" w:customStyle="1" w:styleId="54">
    <w:name w:val="Знак Знак5"/>
    <w:semiHidden/>
    <w:rsid w:val="00F2512B"/>
    <w:rPr>
      <w:rFonts w:ascii="Tahoma" w:hAnsi="Tahoma" w:cs="Tahoma"/>
      <w:sz w:val="16"/>
      <w:szCs w:val="16"/>
      <w:lang w:val="ru-RU" w:eastAsia="ar-SA" w:bidi="ar-SA"/>
    </w:rPr>
  </w:style>
  <w:style w:type="character" w:customStyle="1" w:styleId="affff3">
    <w:name w:val="Знак Знак Знак Знак"/>
    <w:rsid w:val="00F2512B"/>
    <w:rPr>
      <w:b/>
      <w:lang w:val="ru-RU" w:eastAsia="ar-SA" w:bidi="ar-SA"/>
    </w:rPr>
  </w:style>
  <w:style w:type="paragraph" w:styleId="affff4">
    <w:name w:val="Document Map"/>
    <w:basedOn w:val="a3"/>
    <w:link w:val="affff5"/>
    <w:uiPriority w:val="99"/>
    <w:semiHidden/>
    <w:rsid w:val="00F2512B"/>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affff5">
    <w:name w:val="Схема документа Знак"/>
    <w:basedOn w:val="a4"/>
    <w:link w:val="affff4"/>
    <w:uiPriority w:val="99"/>
    <w:semiHidden/>
    <w:rsid w:val="00F2512B"/>
    <w:rPr>
      <w:rFonts w:ascii="Tahoma" w:eastAsia="Times New Roman" w:hAnsi="Tahoma" w:cs="Tahoma"/>
      <w:sz w:val="20"/>
      <w:szCs w:val="20"/>
      <w:shd w:val="clear" w:color="auto" w:fill="000080"/>
      <w:lang w:eastAsia="ar-SA"/>
    </w:rPr>
  </w:style>
  <w:style w:type="character" w:customStyle="1" w:styleId="affff6">
    <w:name w:val="Основной текст Знак Знак Знак"/>
    <w:rsid w:val="00F2512B"/>
    <w:rPr>
      <w:lang w:val="ru-RU" w:eastAsia="ar-SA" w:bidi="ar-SA"/>
    </w:rPr>
  </w:style>
  <w:style w:type="paragraph" w:customStyle="1" w:styleId="230">
    <w:name w:val="Основной текст 23"/>
    <w:basedOn w:val="a3"/>
    <w:uiPriority w:val="99"/>
    <w:rsid w:val="00F2512B"/>
    <w:pPr>
      <w:widowControl w:val="0"/>
      <w:overflowPunct w:val="0"/>
      <w:autoSpaceDE w:val="0"/>
      <w:autoSpaceDN w:val="0"/>
      <w:adjustRightInd w:val="0"/>
      <w:spacing w:after="0" w:line="360" w:lineRule="auto"/>
      <w:ind w:firstLine="720"/>
      <w:jc w:val="both"/>
      <w:textAlignment w:val="baseline"/>
    </w:pPr>
    <w:rPr>
      <w:rFonts w:ascii="Times New Roman" w:eastAsia="Times New Roman" w:hAnsi="Times New Roman"/>
      <w:sz w:val="24"/>
      <w:szCs w:val="20"/>
      <w:lang w:eastAsia="ru-RU"/>
    </w:rPr>
  </w:style>
  <w:style w:type="character" w:customStyle="1" w:styleId="64">
    <w:name w:val="Знак Знак6"/>
    <w:rsid w:val="00F2512B"/>
    <w:rPr>
      <w:sz w:val="28"/>
      <w:lang w:val="ru-RU" w:eastAsia="ar-SA" w:bidi="ar-SA"/>
    </w:rPr>
  </w:style>
  <w:style w:type="paragraph" w:customStyle="1" w:styleId="3f7">
    <w:name w:val="Знак3 Знак Знак Знак Знак Знак Знак"/>
    <w:basedOn w:val="a3"/>
    <w:uiPriority w:val="99"/>
    <w:rsid w:val="00F2512B"/>
    <w:pPr>
      <w:spacing w:after="160" w:line="240" w:lineRule="exact"/>
    </w:pPr>
    <w:rPr>
      <w:rFonts w:ascii="Verdana" w:eastAsia="Times New Roman" w:hAnsi="Verdana"/>
      <w:sz w:val="20"/>
      <w:szCs w:val="20"/>
      <w:lang w:val="en-US"/>
    </w:rPr>
  </w:style>
  <w:style w:type="character" w:customStyle="1" w:styleId="affff7">
    <w:name w:val="Знак Знак Знак"/>
    <w:rsid w:val="00F2512B"/>
    <w:rPr>
      <w:b/>
      <w:lang w:val="ru-RU" w:eastAsia="ar-SA" w:bidi="ar-SA"/>
    </w:rPr>
  </w:style>
  <w:style w:type="character" w:customStyle="1" w:styleId="3f8">
    <w:name w:val="Знак Знак3"/>
    <w:semiHidden/>
    <w:rsid w:val="00F2512B"/>
    <w:rPr>
      <w:lang w:val="ru-RU" w:eastAsia="ru-RU" w:bidi="ar-SA"/>
    </w:rPr>
  </w:style>
  <w:style w:type="character" w:customStyle="1" w:styleId="affff8">
    <w:name w:val="Символ сноски"/>
    <w:rsid w:val="00F2512B"/>
    <w:rPr>
      <w:vertAlign w:val="superscript"/>
    </w:rPr>
  </w:style>
  <w:style w:type="paragraph" w:customStyle="1" w:styleId="consnormal1">
    <w:name w:val="consnormal"/>
    <w:basedOn w:val="a3"/>
    <w:uiPriority w:val="99"/>
    <w:rsid w:val="00F2512B"/>
    <w:pPr>
      <w:snapToGrid w:val="0"/>
      <w:spacing w:after="0" w:line="240" w:lineRule="auto"/>
      <w:ind w:firstLine="720"/>
    </w:pPr>
    <w:rPr>
      <w:rFonts w:ascii="Consultant" w:eastAsia="Times New Roman" w:hAnsi="Consultant"/>
      <w:sz w:val="20"/>
      <w:szCs w:val="20"/>
      <w:lang w:eastAsia="ru-RU"/>
    </w:rPr>
  </w:style>
  <w:style w:type="character" w:customStyle="1" w:styleId="WW8Num52z1">
    <w:name w:val="WW8Num52z1"/>
    <w:rsid w:val="00F2512B"/>
    <w:rPr>
      <w:rFonts w:ascii="Courier New" w:hAnsi="Courier New" w:cs="Courier New"/>
    </w:rPr>
  </w:style>
  <w:style w:type="character" w:customStyle="1" w:styleId="affff9">
    <w:name w:val="текст Знак"/>
    <w:aliases w:val="Body Text Indent Знак Знак,Основной текст с отступом Знак1,Body Text Indent Знак1"/>
    <w:rsid w:val="00F2512B"/>
    <w:rPr>
      <w:spacing w:val="-4"/>
      <w:lang w:val="ru-RU" w:eastAsia="ar-SA" w:bidi="ar-SA"/>
    </w:rPr>
  </w:style>
  <w:style w:type="character" w:customStyle="1" w:styleId="102">
    <w:name w:val="Знак Знак10"/>
    <w:semiHidden/>
    <w:rsid w:val="00F2512B"/>
    <w:rPr>
      <w:rFonts w:ascii="Tahoma" w:eastAsia="Times New Roman" w:hAnsi="Tahoma" w:cs="Tahoma"/>
      <w:sz w:val="16"/>
      <w:szCs w:val="16"/>
      <w:lang w:eastAsia="ru-RU"/>
    </w:rPr>
  </w:style>
  <w:style w:type="character" w:customStyle="1" w:styleId="txt1">
    <w:name w:val="txt1"/>
    <w:rsid w:val="00F2512B"/>
    <w:rPr>
      <w:rFonts w:ascii="Arial" w:hAnsi="Arial" w:cs="Arial" w:hint="default"/>
      <w:sz w:val="21"/>
      <w:szCs w:val="21"/>
    </w:rPr>
  </w:style>
  <w:style w:type="paragraph" w:customStyle="1" w:styleId="116">
    <w:name w:val="Знак Знак Знак Знак Знак Знак Знак Знак1 Знак Знак Знак Знак Знак Знак Знак1"/>
    <w:basedOn w:val="a3"/>
    <w:uiPriority w:val="99"/>
    <w:rsid w:val="00F2512B"/>
    <w:pPr>
      <w:spacing w:after="160" w:line="240" w:lineRule="exact"/>
    </w:pPr>
    <w:rPr>
      <w:rFonts w:ascii="Verdana" w:eastAsia="Times New Roman" w:hAnsi="Verdana" w:cs="Verdana"/>
      <w:sz w:val="20"/>
      <w:szCs w:val="20"/>
      <w:lang w:val="en-US"/>
    </w:rPr>
  </w:style>
  <w:style w:type="character" w:customStyle="1" w:styleId="2fa">
    <w:name w:val="Знак Знак2"/>
    <w:rsid w:val="00F2512B"/>
    <w:rPr>
      <w:lang w:eastAsia="ar-SA"/>
    </w:rPr>
  </w:style>
  <w:style w:type="character" w:customStyle="1" w:styleId="73">
    <w:name w:val="Знак Знак7"/>
    <w:rsid w:val="00F2512B"/>
    <w:rPr>
      <w:lang w:eastAsia="ar-SA"/>
    </w:rPr>
  </w:style>
  <w:style w:type="paragraph" w:customStyle="1" w:styleId="affffa">
    <w:name w:val="Подраздел"/>
    <w:basedOn w:val="a3"/>
    <w:uiPriority w:val="99"/>
    <w:rsid w:val="00F2512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1ff9">
    <w:name w:val="Знак1 Знак Знак Знак Знак Знак Знак Знак Знак Знак"/>
    <w:basedOn w:val="a3"/>
    <w:next w:val="2a"/>
    <w:autoRedefine/>
    <w:uiPriority w:val="99"/>
    <w:rsid w:val="00F2512B"/>
    <w:pPr>
      <w:spacing w:after="160" w:line="240" w:lineRule="exact"/>
    </w:pPr>
    <w:rPr>
      <w:rFonts w:ascii="Times New Roman" w:eastAsia="Times New Roman" w:hAnsi="Times New Roman"/>
      <w:sz w:val="24"/>
      <w:szCs w:val="20"/>
      <w:lang w:val="en-US"/>
    </w:rPr>
  </w:style>
  <w:style w:type="paragraph" w:customStyle="1" w:styleId="2-11">
    <w:name w:val="содержание2-11"/>
    <w:basedOn w:val="a3"/>
    <w:uiPriority w:val="99"/>
    <w:rsid w:val="00F2512B"/>
    <w:pPr>
      <w:spacing w:after="0" w:line="240" w:lineRule="auto"/>
      <w:ind w:firstLine="680"/>
      <w:jc w:val="both"/>
    </w:pPr>
    <w:rPr>
      <w:rFonts w:ascii="Times New Roman" w:eastAsia="Times New Roman" w:hAnsi="Times New Roman"/>
      <w:sz w:val="28"/>
      <w:szCs w:val="24"/>
      <w:lang w:eastAsia="ru-RU"/>
    </w:rPr>
  </w:style>
  <w:style w:type="paragraph" w:customStyle="1" w:styleId="help">
    <w:name w:val="help"/>
    <w:basedOn w:val="a3"/>
    <w:uiPriority w:val="99"/>
    <w:rsid w:val="00F2512B"/>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fb">
    <w:name w:val="Объект (рисунок"/>
    <w:aliases w:val="график)"/>
    <w:basedOn w:val="a3"/>
    <w:uiPriority w:val="99"/>
    <w:rsid w:val="00F2512B"/>
    <w:pPr>
      <w:spacing w:before="60" w:after="120" w:line="240" w:lineRule="auto"/>
      <w:jc w:val="center"/>
    </w:pPr>
    <w:rPr>
      <w:rFonts w:ascii="Times New Roman" w:eastAsia="Times New Roman" w:hAnsi="Times New Roman"/>
      <w:sz w:val="24"/>
      <w:szCs w:val="20"/>
      <w:lang w:eastAsia="ru-RU"/>
    </w:rPr>
  </w:style>
  <w:style w:type="paragraph" w:customStyle="1" w:styleId="affffc">
    <w:name w:val="Заголовок_ТАБ"/>
    <w:basedOn w:val="a3"/>
    <w:uiPriority w:val="99"/>
    <w:rsid w:val="00F2512B"/>
    <w:pPr>
      <w:spacing w:before="60" w:after="120" w:line="240" w:lineRule="auto"/>
      <w:jc w:val="center"/>
    </w:pPr>
    <w:rPr>
      <w:rFonts w:ascii="Times New Roman" w:eastAsia="Times New Roman" w:hAnsi="Times New Roman"/>
      <w:b/>
      <w:sz w:val="24"/>
      <w:szCs w:val="20"/>
      <w:lang w:eastAsia="ru-RU"/>
    </w:rPr>
  </w:style>
  <w:style w:type="paragraph" w:customStyle="1" w:styleId="affffd">
    <w:name w:val="раздилитель сноски"/>
    <w:basedOn w:val="a3"/>
    <w:next w:val="ab"/>
    <w:uiPriority w:val="99"/>
    <w:rsid w:val="00F2512B"/>
    <w:pPr>
      <w:spacing w:before="60" w:after="0" w:line="240" w:lineRule="auto"/>
      <w:jc w:val="both"/>
    </w:pPr>
    <w:rPr>
      <w:rFonts w:ascii="Times New Roman" w:eastAsia="Times New Roman" w:hAnsi="Times New Roman"/>
      <w:sz w:val="24"/>
      <w:szCs w:val="20"/>
      <w:lang w:val="en-US" w:eastAsia="ru-RU"/>
    </w:rPr>
  </w:style>
  <w:style w:type="paragraph" w:customStyle="1" w:styleId="affffe">
    <w:name w:val="АНХ абзац со стрелкой"/>
    <w:basedOn w:val="a3"/>
    <w:uiPriority w:val="99"/>
    <w:rsid w:val="00F2512B"/>
    <w:pPr>
      <w:tabs>
        <w:tab w:val="num" w:pos="720"/>
      </w:tabs>
      <w:spacing w:after="0" w:line="312" w:lineRule="auto"/>
      <w:ind w:left="720" w:hanging="360"/>
      <w:jc w:val="both"/>
    </w:pPr>
    <w:rPr>
      <w:rFonts w:ascii="Arial" w:eastAsia="Times New Roman" w:hAnsi="Arial" w:cs="Arial"/>
      <w:sz w:val="24"/>
      <w:szCs w:val="24"/>
      <w:lang w:eastAsia="ru-RU"/>
    </w:rPr>
  </w:style>
  <w:style w:type="paragraph" w:customStyle="1" w:styleId="Preformatted">
    <w:name w:val="Preformatted"/>
    <w:basedOn w:val="a3"/>
    <w:uiPriority w:val="99"/>
    <w:rsid w:val="00F2512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rPr>
  </w:style>
  <w:style w:type="paragraph" w:customStyle="1" w:styleId="222">
    <w:name w:val="Основной текст с отступом 22"/>
    <w:basedOn w:val="a3"/>
    <w:uiPriority w:val="99"/>
    <w:rsid w:val="00F2512B"/>
    <w:pPr>
      <w:overflowPunct w:val="0"/>
      <w:autoSpaceDE w:val="0"/>
      <w:autoSpaceDN w:val="0"/>
      <w:adjustRightInd w:val="0"/>
      <w:spacing w:after="0" w:line="240" w:lineRule="auto"/>
      <w:ind w:firstLine="708"/>
      <w:jc w:val="both"/>
      <w:textAlignment w:val="baseline"/>
    </w:pPr>
    <w:rPr>
      <w:rFonts w:ascii="Bookman Old Style" w:eastAsia="Times New Roman" w:hAnsi="Bookman Old Style"/>
      <w:sz w:val="24"/>
      <w:szCs w:val="20"/>
      <w:lang w:eastAsia="ru-RU"/>
    </w:rPr>
  </w:style>
  <w:style w:type="paragraph" w:customStyle="1" w:styleId="aodoctxt">
    <w:name w:val="aodoctxt"/>
    <w:basedOn w:val="a3"/>
    <w:uiPriority w:val="99"/>
    <w:rsid w:val="00F2512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
    <w:name w:val="#Таблица названия столбцов"/>
    <w:basedOn w:val="a3"/>
    <w:uiPriority w:val="99"/>
    <w:rsid w:val="00F2512B"/>
    <w:pPr>
      <w:spacing w:after="0" w:line="240" w:lineRule="auto"/>
      <w:jc w:val="center"/>
    </w:pPr>
    <w:rPr>
      <w:rFonts w:ascii="Times New Roman" w:eastAsia="Times New Roman" w:hAnsi="Times New Roman"/>
      <w:b/>
      <w:sz w:val="20"/>
      <w:szCs w:val="20"/>
      <w:lang w:eastAsia="ru-RU"/>
    </w:rPr>
  </w:style>
  <w:style w:type="character" w:customStyle="1" w:styleId="offertext">
    <w:name w:val="offer_text"/>
    <w:basedOn w:val="a4"/>
    <w:rsid w:val="00F2512B"/>
  </w:style>
  <w:style w:type="character" w:customStyle="1" w:styleId="themebody">
    <w:name w:val="themebody"/>
    <w:basedOn w:val="a4"/>
    <w:rsid w:val="00F2512B"/>
  </w:style>
  <w:style w:type="paragraph" w:customStyle="1" w:styleId="ListNum">
    <w:name w:val="ListNum"/>
    <w:basedOn w:val="a3"/>
    <w:uiPriority w:val="99"/>
    <w:rsid w:val="00F2512B"/>
    <w:pPr>
      <w:tabs>
        <w:tab w:val="left" w:pos="284"/>
        <w:tab w:val="num" w:pos="360"/>
      </w:tabs>
      <w:spacing w:before="60" w:after="0" w:line="240" w:lineRule="auto"/>
      <w:ind w:left="284" w:hanging="284"/>
      <w:jc w:val="both"/>
    </w:pPr>
    <w:rPr>
      <w:rFonts w:ascii="Times New Roman" w:hAnsi="Times New Roman"/>
      <w:lang w:eastAsia="ru-RU"/>
    </w:rPr>
  </w:style>
  <w:style w:type="numbering" w:customStyle="1" w:styleId="1111">
    <w:name w:val="Нет списка111"/>
    <w:next w:val="a6"/>
    <w:semiHidden/>
    <w:unhideWhenUsed/>
    <w:rsid w:val="00F2512B"/>
  </w:style>
  <w:style w:type="paragraph" w:styleId="2">
    <w:name w:val="List Bullet 2"/>
    <w:basedOn w:val="a3"/>
    <w:autoRedefine/>
    <w:uiPriority w:val="99"/>
    <w:semiHidden/>
    <w:rsid w:val="00F2512B"/>
    <w:pPr>
      <w:numPr>
        <w:numId w:val="10"/>
      </w:numPr>
      <w:spacing w:before="60" w:after="0" w:line="240" w:lineRule="auto"/>
      <w:jc w:val="both"/>
    </w:pPr>
    <w:rPr>
      <w:rFonts w:ascii="Times New Roman" w:eastAsia="PMingLiU" w:hAnsi="Times New Roman"/>
      <w:sz w:val="24"/>
      <w:szCs w:val="20"/>
      <w:lang w:eastAsia="ru-RU"/>
    </w:rPr>
  </w:style>
  <w:style w:type="paragraph" w:styleId="3">
    <w:name w:val="List Bullet 3"/>
    <w:basedOn w:val="a3"/>
    <w:autoRedefine/>
    <w:uiPriority w:val="99"/>
    <w:semiHidden/>
    <w:rsid w:val="00F2512B"/>
    <w:pPr>
      <w:numPr>
        <w:numId w:val="9"/>
      </w:numPr>
      <w:spacing w:before="60" w:after="0" w:line="240" w:lineRule="auto"/>
      <w:jc w:val="both"/>
    </w:pPr>
    <w:rPr>
      <w:rFonts w:ascii="Times New Roman" w:eastAsia="PMingLiU" w:hAnsi="Times New Roman"/>
      <w:sz w:val="24"/>
      <w:szCs w:val="20"/>
      <w:lang w:eastAsia="ru-RU"/>
    </w:rPr>
  </w:style>
  <w:style w:type="paragraph" w:customStyle="1" w:styleId="afffff0">
    <w:name w:val="Источник основной"/>
    <w:basedOn w:val="a3"/>
    <w:uiPriority w:val="99"/>
    <w:rsid w:val="00F2512B"/>
    <w:pPr>
      <w:keepLines/>
      <w:spacing w:before="60" w:after="0" w:line="240" w:lineRule="auto"/>
      <w:jc w:val="both"/>
    </w:pPr>
    <w:rPr>
      <w:rFonts w:ascii="Times New Roman" w:eastAsia="PMingLiU" w:hAnsi="Times New Roman"/>
      <w:sz w:val="18"/>
      <w:szCs w:val="20"/>
      <w:lang w:eastAsia="ru-RU"/>
    </w:rPr>
  </w:style>
  <w:style w:type="paragraph" w:customStyle="1" w:styleId="afffff1">
    <w:name w:val="Номер_ТАБ"/>
    <w:basedOn w:val="a3"/>
    <w:uiPriority w:val="99"/>
    <w:rsid w:val="00F2512B"/>
    <w:pPr>
      <w:keepNext/>
      <w:spacing w:before="120" w:after="0" w:line="240" w:lineRule="auto"/>
      <w:jc w:val="right"/>
    </w:pPr>
    <w:rPr>
      <w:rFonts w:ascii="Times New Roman" w:eastAsia="PMingLiU" w:hAnsi="Times New Roman"/>
      <w:i/>
      <w:sz w:val="24"/>
      <w:szCs w:val="20"/>
      <w:lang w:eastAsia="ru-RU"/>
    </w:rPr>
  </w:style>
  <w:style w:type="paragraph" w:customStyle="1" w:styleId="afffff2">
    <w:name w:val="Источник последний абзац"/>
    <w:basedOn w:val="afffff0"/>
    <w:uiPriority w:val="99"/>
    <w:rsid w:val="00F2512B"/>
    <w:pPr>
      <w:spacing w:after="120"/>
    </w:pPr>
  </w:style>
  <w:style w:type="paragraph" w:customStyle="1" w:styleId="afffff3">
    <w:name w:val="#Таблица текст"/>
    <w:basedOn w:val="a3"/>
    <w:uiPriority w:val="99"/>
    <w:rsid w:val="00F2512B"/>
    <w:pPr>
      <w:spacing w:after="0" w:line="240" w:lineRule="auto"/>
    </w:pPr>
    <w:rPr>
      <w:rFonts w:ascii="Times New Roman" w:eastAsia="PMingLiU" w:hAnsi="Times New Roman"/>
      <w:sz w:val="20"/>
      <w:szCs w:val="20"/>
      <w:lang w:eastAsia="ru-RU"/>
    </w:rPr>
  </w:style>
  <w:style w:type="paragraph" w:customStyle="1" w:styleId="afffff4">
    <w:name w:val="#Таблица цифры"/>
    <w:basedOn w:val="a3"/>
    <w:uiPriority w:val="99"/>
    <w:rsid w:val="00F2512B"/>
    <w:pPr>
      <w:spacing w:after="0" w:line="240" w:lineRule="auto"/>
      <w:jc w:val="center"/>
    </w:pPr>
    <w:rPr>
      <w:rFonts w:ascii="Times New Roman" w:eastAsia="PMingLiU" w:hAnsi="Times New Roman"/>
      <w:sz w:val="20"/>
      <w:szCs w:val="20"/>
      <w:lang w:eastAsia="ru-RU"/>
    </w:rPr>
  </w:style>
  <w:style w:type="paragraph" w:customStyle="1" w:styleId="afffff5">
    <w:name w:val="Заголовок_РИС"/>
    <w:basedOn w:val="a3"/>
    <w:uiPriority w:val="99"/>
    <w:rsid w:val="00F2512B"/>
    <w:pPr>
      <w:keepNext/>
      <w:spacing w:before="240" w:after="60" w:line="240" w:lineRule="auto"/>
      <w:jc w:val="center"/>
    </w:pPr>
    <w:rPr>
      <w:rFonts w:ascii="Times New Roman" w:eastAsia="PMingLiU" w:hAnsi="Times New Roman"/>
      <w:sz w:val="24"/>
      <w:szCs w:val="20"/>
      <w:lang w:eastAsia="ru-RU"/>
    </w:rPr>
  </w:style>
  <w:style w:type="character" w:customStyle="1" w:styleId="afffff6">
    <w:name w:val="Номер_РИС"/>
    <w:rsid w:val="00F2512B"/>
    <w:rPr>
      <w:i/>
      <w:sz w:val="24"/>
    </w:rPr>
  </w:style>
  <w:style w:type="paragraph" w:customStyle="1" w:styleId="BodyText">
    <w:name w:val="BodyText"/>
    <w:basedOn w:val="a3"/>
    <w:uiPriority w:val="99"/>
    <w:rsid w:val="00F2512B"/>
    <w:pPr>
      <w:spacing w:after="0" w:line="312" w:lineRule="auto"/>
      <w:ind w:firstLine="709"/>
      <w:jc w:val="both"/>
    </w:pPr>
    <w:rPr>
      <w:rFonts w:ascii="Arial" w:eastAsia="PMingLiU" w:hAnsi="Arial" w:cs="Arial"/>
      <w:sz w:val="24"/>
      <w:szCs w:val="24"/>
      <w:lang w:eastAsia="ru-RU"/>
    </w:rPr>
  </w:style>
  <w:style w:type="character" w:customStyle="1" w:styleId="BodyText0">
    <w:name w:val="BodyText Знак"/>
    <w:rsid w:val="00F2512B"/>
    <w:rPr>
      <w:rFonts w:ascii="Arial" w:hAnsi="Arial" w:cs="Arial"/>
      <w:sz w:val="24"/>
      <w:szCs w:val="24"/>
      <w:lang w:val="ru-RU" w:eastAsia="ru-RU" w:bidi="ar-SA"/>
    </w:rPr>
  </w:style>
  <w:style w:type="paragraph" w:customStyle="1" w:styleId="afffff7">
    <w:name w:val="Подпись рисунка"/>
    <w:basedOn w:val="afffff8"/>
    <w:uiPriority w:val="99"/>
    <w:rsid w:val="00F2512B"/>
    <w:pPr>
      <w:jc w:val="center"/>
    </w:pPr>
    <w:rPr>
      <w:rFonts w:ascii="Arial" w:hAnsi="Arial"/>
      <w:b w:val="0"/>
      <w:bCs w:val="0"/>
      <w:sz w:val="24"/>
    </w:rPr>
  </w:style>
  <w:style w:type="paragraph" w:styleId="afffff8">
    <w:name w:val="caption"/>
    <w:basedOn w:val="a3"/>
    <w:next w:val="a3"/>
    <w:uiPriority w:val="99"/>
    <w:qFormat/>
    <w:rsid w:val="00F2512B"/>
    <w:pPr>
      <w:spacing w:after="0" w:line="240" w:lineRule="auto"/>
    </w:pPr>
    <w:rPr>
      <w:rFonts w:ascii="Times New Roman" w:eastAsia="PMingLiU" w:hAnsi="Times New Roman"/>
      <w:b/>
      <w:bCs/>
      <w:sz w:val="20"/>
      <w:szCs w:val="20"/>
      <w:lang w:eastAsia="ru-RU"/>
    </w:rPr>
  </w:style>
  <w:style w:type="character" w:customStyle="1" w:styleId="A15">
    <w:name w:val="A15"/>
    <w:rsid w:val="00F2512B"/>
    <w:rPr>
      <w:rFonts w:cs="DFGYKK+StoneSansStd-Medium"/>
      <w:color w:val="000000"/>
      <w:sz w:val="15"/>
      <w:szCs w:val="15"/>
    </w:rPr>
  </w:style>
  <w:style w:type="character" w:customStyle="1" w:styleId="A16">
    <w:name w:val="A16"/>
    <w:rsid w:val="00F2512B"/>
    <w:rPr>
      <w:rFonts w:cs="DFGYKK+StoneSansStd-Medium"/>
      <w:color w:val="000000"/>
      <w:sz w:val="11"/>
      <w:szCs w:val="11"/>
    </w:rPr>
  </w:style>
  <w:style w:type="character" w:customStyle="1" w:styleId="content">
    <w:name w:val="content"/>
    <w:basedOn w:val="a4"/>
    <w:rsid w:val="00F2512B"/>
  </w:style>
  <w:style w:type="character" w:customStyle="1" w:styleId="ccmtdefault">
    <w:name w:val="ccmtdefault"/>
    <w:basedOn w:val="a4"/>
    <w:rsid w:val="00F2512B"/>
  </w:style>
  <w:style w:type="character" w:customStyle="1" w:styleId="bold">
    <w:name w:val="bold"/>
    <w:basedOn w:val="a4"/>
    <w:rsid w:val="00F2512B"/>
  </w:style>
  <w:style w:type="paragraph" w:customStyle="1" w:styleId="msolistparagraph0">
    <w:name w:val="msolistparagraph"/>
    <w:basedOn w:val="a3"/>
    <w:uiPriority w:val="99"/>
    <w:rsid w:val="00F2512B"/>
    <w:pPr>
      <w:spacing w:after="0" w:line="240" w:lineRule="auto"/>
      <w:ind w:left="720"/>
    </w:pPr>
    <w:rPr>
      <w:rFonts w:ascii="Times New Roman" w:eastAsia="PMingLiU" w:hAnsi="Times New Roman"/>
      <w:sz w:val="24"/>
      <w:szCs w:val="24"/>
      <w:lang w:eastAsia="ru-RU"/>
    </w:rPr>
  </w:style>
  <w:style w:type="character" w:customStyle="1" w:styleId="h3">
    <w:name w:val="h3"/>
    <w:basedOn w:val="a4"/>
    <w:rsid w:val="00F2512B"/>
  </w:style>
  <w:style w:type="character" w:customStyle="1" w:styleId="right1">
    <w:name w:val="right1"/>
    <w:rsid w:val="00F2512B"/>
  </w:style>
  <w:style w:type="paragraph" w:customStyle="1" w:styleId="BST">
    <w:name w:val="BST"/>
    <w:basedOn w:val="a3"/>
    <w:uiPriority w:val="99"/>
    <w:rsid w:val="00F2512B"/>
    <w:pPr>
      <w:spacing w:before="60" w:after="60" w:line="240" w:lineRule="auto"/>
      <w:ind w:firstLine="567"/>
      <w:jc w:val="both"/>
    </w:pPr>
    <w:rPr>
      <w:rFonts w:ascii="Arial" w:eastAsia="Times New Roman" w:hAnsi="Arial"/>
      <w:szCs w:val="24"/>
      <w:lang w:eastAsia="ru-RU"/>
    </w:rPr>
  </w:style>
  <w:style w:type="paragraph" w:customStyle="1" w:styleId="western">
    <w:name w:val="western"/>
    <w:basedOn w:val="a3"/>
    <w:uiPriority w:val="99"/>
    <w:rsid w:val="00F2512B"/>
    <w:pPr>
      <w:spacing w:before="100" w:beforeAutospacing="1" w:after="115"/>
    </w:pPr>
    <w:rPr>
      <w:rFonts w:eastAsia="Times New Roman"/>
      <w:color w:val="000000"/>
      <w:lang w:eastAsia="ru-RU"/>
    </w:rPr>
  </w:style>
  <w:style w:type="paragraph" w:styleId="afffff9">
    <w:name w:val="Plain Text"/>
    <w:basedOn w:val="a3"/>
    <w:link w:val="afffffa"/>
    <w:uiPriority w:val="99"/>
    <w:unhideWhenUsed/>
    <w:rsid w:val="00F2512B"/>
    <w:pPr>
      <w:spacing w:after="0" w:line="240" w:lineRule="auto"/>
    </w:pPr>
    <w:rPr>
      <w:rFonts w:ascii="Consolas" w:eastAsia="Times New Roman" w:hAnsi="Consolas"/>
      <w:sz w:val="21"/>
      <w:szCs w:val="21"/>
      <w:lang w:eastAsia="ru-RU"/>
    </w:rPr>
  </w:style>
  <w:style w:type="character" w:customStyle="1" w:styleId="afffffa">
    <w:name w:val="Текст Знак"/>
    <w:basedOn w:val="a4"/>
    <w:link w:val="afffff9"/>
    <w:uiPriority w:val="99"/>
    <w:rsid w:val="00F2512B"/>
    <w:rPr>
      <w:rFonts w:ascii="Consolas" w:eastAsia="Times New Roman" w:hAnsi="Consolas" w:cs="Times New Roman"/>
      <w:sz w:val="21"/>
      <w:szCs w:val="21"/>
      <w:lang w:eastAsia="ru-RU"/>
    </w:rPr>
  </w:style>
  <w:style w:type="character" w:customStyle="1" w:styleId="inline">
    <w:name w:val="inline"/>
    <w:rsid w:val="00F2512B"/>
  </w:style>
  <w:style w:type="character" w:customStyle="1" w:styleId="h41">
    <w:name w:val="h41"/>
    <w:rsid w:val="00F2512B"/>
    <w:rPr>
      <w:rFonts w:ascii="Arial" w:hAnsi="Arial" w:cs="Arial" w:hint="default"/>
      <w:color w:val="4A1914"/>
      <w:sz w:val="18"/>
      <w:szCs w:val="18"/>
    </w:rPr>
  </w:style>
  <w:style w:type="character" w:customStyle="1" w:styleId="blk">
    <w:name w:val="blk"/>
    <w:rsid w:val="00F2512B"/>
  </w:style>
  <w:style w:type="character" w:customStyle="1" w:styleId="u">
    <w:name w:val="u"/>
    <w:rsid w:val="00F2512B"/>
  </w:style>
  <w:style w:type="paragraph" w:customStyle="1" w:styleId="afffffb">
    <w:name w:val="Пункт"/>
    <w:basedOn w:val="afc"/>
    <w:uiPriority w:val="99"/>
    <w:rsid w:val="00F2512B"/>
    <w:pPr>
      <w:widowControl/>
      <w:suppressAutoHyphens/>
      <w:autoSpaceDE/>
      <w:autoSpaceDN/>
      <w:adjustRightInd/>
      <w:spacing w:after="120"/>
      <w:jc w:val="left"/>
    </w:pPr>
    <w:rPr>
      <w:color w:val="auto"/>
      <w:sz w:val="24"/>
      <w:szCs w:val="24"/>
      <w:lang w:val="x-none" w:eastAsia="ar-SA"/>
    </w:rPr>
  </w:style>
  <w:style w:type="numbering" w:customStyle="1" w:styleId="2fb">
    <w:name w:val="Нет списка2"/>
    <w:next w:val="a6"/>
    <w:uiPriority w:val="99"/>
    <w:semiHidden/>
    <w:unhideWhenUsed/>
    <w:rsid w:val="00F2512B"/>
  </w:style>
  <w:style w:type="paragraph" w:customStyle="1" w:styleId="msonormalcxspmiddle">
    <w:name w:val="msonormalcxspmiddle"/>
    <w:basedOn w:val="a3"/>
    <w:uiPriority w:val="99"/>
    <w:rsid w:val="00F2512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3f9">
    <w:name w:val="Нет списка3"/>
    <w:next w:val="a6"/>
    <w:uiPriority w:val="99"/>
    <w:semiHidden/>
    <w:unhideWhenUsed/>
    <w:rsid w:val="00F2512B"/>
  </w:style>
  <w:style w:type="table" w:customStyle="1" w:styleId="3fa">
    <w:name w:val="Сетка таблицы3"/>
    <w:basedOn w:val="a5"/>
    <w:next w:val="af7"/>
    <w:uiPriority w:val="39"/>
    <w:rsid w:val="00F25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spanview">
    <w:name w:val="textspanview"/>
    <w:rsid w:val="00F2512B"/>
  </w:style>
  <w:style w:type="character" w:customStyle="1" w:styleId="xryml1">
    <w:name w:val="xryml1"/>
    <w:basedOn w:val="a4"/>
    <w:rsid w:val="00F2512B"/>
    <w:rPr>
      <w:rFonts w:ascii="Verdana" w:hAnsi="Verdana" w:hint="default"/>
      <w:b/>
      <w:bCs/>
      <w:vanish w:val="0"/>
      <w:webHidden w:val="0"/>
      <w:color w:val="076AD8"/>
      <w:spacing w:val="15"/>
      <w:sz w:val="36"/>
      <w:szCs w:val="36"/>
      <w:specVanish w:val="0"/>
    </w:rPr>
  </w:style>
  <w:style w:type="character" w:customStyle="1" w:styleId="h1-part1-mech2">
    <w:name w:val="h1-part1-mech2"/>
    <w:basedOn w:val="a4"/>
    <w:rsid w:val="00F2512B"/>
    <w:rPr>
      <w:vanish w:val="0"/>
      <w:webHidden w:val="0"/>
      <w:color w:val="333333"/>
      <w:sz w:val="57"/>
      <w:szCs w:val="57"/>
      <w:specVanish w:val="0"/>
    </w:rPr>
  </w:style>
  <w:style w:type="character" w:customStyle="1" w:styleId="eaarw1">
    <w:name w:val="eaarw1"/>
    <w:basedOn w:val="a4"/>
    <w:rsid w:val="00F2512B"/>
    <w:rPr>
      <w:rFonts w:ascii="Verdana" w:hAnsi="Verdana" w:hint="default"/>
      <w:b/>
      <w:bCs/>
      <w:vanish w:val="0"/>
      <w:webHidden w:val="0"/>
      <w:color w:val="076AD8"/>
      <w:spacing w:val="15"/>
      <w:sz w:val="36"/>
      <w:szCs w:val="36"/>
      <w:specVanish w:val="0"/>
    </w:rPr>
  </w:style>
  <w:style w:type="character" w:customStyle="1" w:styleId="bugeb1">
    <w:name w:val="bugeb1"/>
    <w:basedOn w:val="a4"/>
    <w:rsid w:val="00F2512B"/>
    <w:rPr>
      <w:rFonts w:ascii="Verdana" w:hAnsi="Verdana" w:hint="default"/>
      <w:b/>
      <w:bCs/>
      <w:vanish w:val="0"/>
      <w:webHidden w:val="0"/>
      <w:color w:val="076AD8"/>
      <w:spacing w:val="15"/>
      <w:sz w:val="36"/>
      <w:szCs w:val="36"/>
      <w:specVanish w:val="0"/>
    </w:rPr>
  </w:style>
  <w:style w:type="character" w:customStyle="1" w:styleId="nhexq1">
    <w:name w:val="nhexq1"/>
    <w:basedOn w:val="a4"/>
    <w:rsid w:val="00F2512B"/>
    <w:rPr>
      <w:rFonts w:ascii="Verdana" w:hAnsi="Verdana" w:hint="default"/>
      <w:b/>
      <w:bCs/>
      <w:vanish w:val="0"/>
      <w:webHidden w:val="0"/>
      <w:color w:val="076AD8"/>
      <w:spacing w:val="15"/>
      <w:sz w:val="36"/>
      <w:szCs w:val="36"/>
      <w:specVanish w:val="0"/>
    </w:rPr>
  </w:style>
  <w:style w:type="character" w:customStyle="1" w:styleId="jlbcz1">
    <w:name w:val="jlbcz1"/>
    <w:basedOn w:val="a4"/>
    <w:rsid w:val="00F2512B"/>
    <w:rPr>
      <w:rFonts w:ascii="Verdana" w:hAnsi="Verdana" w:hint="default"/>
      <w:b/>
      <w:bCs/>
      <w:vanish w:val="0"/>
      <w:webHidden w:val="0"/>
      <w:color w:val="076AD8"/>
      <w:spacing w:val="15"/>
      <w:sz w:val="36"/>
      <w:szCs w:val="36"/>
      <w:specVanish w:val="0"/>
    </w:rPr>
  </w:style>
  <w:style w:type="character" w:customStyle="1" w:styleId="epmco1">
    <w:name w:val="epmco1"/>
    <w:basedOn w:val="a4"/>
    <w:rsid w:val="00F2512B"/>
    <w:rPr>
      <w:rFonts w:ascii="Verdana" w:hAnsi="Verdana" w:hint="default"/>
      <w:b/>
      <w:bCs/>
      <w:vanish w:val="0"/>
      <w:webHidden w:val="0"/>
      <w:color w:val="076AD8"/>
      <w:spacing w:val="15"/>
      <w:sz w:val="36"/>
      <w:szCs w:val="36"/>
      <w:specVanish w:val="0"/>
    </w:rPr>
  </w:style>
  <w:style w:type="character" w:customStyle="1" w:styleId="ooqoq1">
    <w:name w:val="ooqoq1"/>
    <w:basedOn w:val="a4"/>
    <w:rsid w:val="00F2512B"/>
    <w:rPr>
      <w:rFonts w:ascii="Verdana" w:hAnsi="Verdana" w:hint="default"/>
      <w:b/>
      <w:bCs/>
      <w:vanish w:val="0"/>
      <w:webHidden w:val="0"/>
      <w:color w:val="076AD8"/>
      <w:spacing w:val="15"/>
      <w:sz w:val="36"/>
      <w:szCs w:val="36"/>
      <w:specVanish w:val="0"/>
    </w:rPr>
  </w:style>
  <w:style w:type="character" w:customStyle="1" w:styleId="uhubc1">
    <w:name w:val="uhubc1"/>
    <w:basedOn w:val="a4"/>
    <w:rsid w:val="00F2512B"/>
    <w:rPr>
      <w:rFonts w:ascii="Verdana" w:hAnsi="Verdana" w:hint="default"/>
      <w:b/>
      <w:bCs/>
      <w:vanish w:val="0"/>
      <w:webHidden w:val="0"/>
      <w:color w:val="076AD8"/>
      <w:spacing w:val="15"/>
      <w:sz w:val="36"/>
      <w:szCs w:val="36"/>
      <w:specVanish w:val="0"/>
    </w:rPr>
  </w:style>
  <w:style w:type="character" w:customStyle="1" w:styleId="iycih1">
    <w:name w:val="iycih1"/>
    <w:basedOn w:val="a4"/>
    <w:rsid w:val="00F2512B"/>
    <w:rPr>
      <w:rFonts w:ascii="Verdana" w:hAnsi="Verdana" w:hint="default"/>
      <w:b/>
      <w:bCs/>
      <w:vanish w:val="0"/>
      <w:webHidden w:val="0"/>
      <w:color w:val="076AD8"/>
      <w:spacing w:val="15"/>
      <w:sz w:val="36"/>
      <w:szCs w:val="36"/>
      <w:specVanish w:val="0"/>
    </w:rPr>
  </w:style>
  <w:style w:type="character" w:customStyle="1" w:styleId="nvolz1">
    <w:name w:val="nvolz1"/>
    <w:basedOn w:val="a4"/>
    <w:rsid w:val="00F2512B"/>
    <w:rPr>
      <w:rFonts w:ascii="Verdana" w:hAnsi="Verdana" w:hint="default"/>
      <w:b/>
      <w:bCs/>
      <w:vanish w:val="0"/>
      <w:webHidden w:val="0"/>
      <w:color w:val="076AD8"/>
      <w:spacing w:val="15"/>
      <w:sz w:val="36"/>
      <w:szCs w:val="36"/>
      <w:specVanish w:val="0"/>
    </w:rPr>
  </w:style>
  <w:style w:type="character" w:customStyle="1" w:styleId="post-search-list-postalcode1">
    <w:name w:val="post-search-list-postalcode1"/>
    <w:basedOn w:val="a4"/>
    <w:rsid w:val="00F2512B"/>
    <w:rPr>
      <w:rFonts w:ascii="Times New Roman" w:hAnsi="Times New Roman" w:cs="Times New Roman" w:hint="default"/>
      <w:b/>
      <w:bCs/>
      <w:sz w:val="48"/>
      <w:szCs w:val="48"/>
    </w:rPr>
  </w:style>
  <w:style w:type="character" w:customStyle="1" w:styleId="gorro1">
    <w:name w:val="gorro1"/>
    <w:basedOn w:val="a4"/>
    <w:rsid w:val="00F2512B"/>
    <w:rPr>
      <w:rFonts w:ascii="Verdana" w:hAnsi="Verdana" w:hint="default"/>
      <w:b/>
      <w:bCs/>
      <w:vanish w:val="0"/>
      <w:webHidden w:val="0"/>
      <w:color w:val="076AD8"/>
      <w:spacing w:val="15"/>
      <w:sz w:val="36"/>
      <w:szCs w:val="36"/>
      <w:specVanish w:val="0"/>
    </w:rPr>
  </w:style>
  <w:style w:type="character" w:customStyle="1" w:styleId="yuvfm1">
    <w:name w:val="yuvfm1"/>
    <w:basedOn w:val="a4"/>
    <w:rsid w:val="00F2512B"/>
    <w:rPr>
      <w:rFonts w:ascii="Verdana" w:hAnsi="Verdana" w:hint="default"/>
      <w:b/>
      <w:bCs/>
      <w:vanish w:val="0"/>
      <w:webHidden w:val="0"/>
      <w:color w:val="076AD8"/>
      <w:spacing w:val="15"/>
      <w:sz w:val="36"/>
      <w:szCs w:val="36"/>
      <w:specVanish w:val="0"/>
    </w:rPr>
  </w:style>
  <w:style w:type="character" w:customStyle="1" w:styleId="rlxjn1">
    <w:name w:val="rlxjn1"/>
    <w:basedOn w:val="a4"/>
    <w:rsid w:val="00F2512B"/>
    <w:rPr>
      <w:rFonts w:ascii="Verdana" w:hAnsi="Verdana" w:hint="default"/>
      <w:b/>
      <w:bCs/>
      <w:vanish w:val="0"/>
      <w:webHidden w:val="0"/>
      <w:color w:val="076AD8"/>
      <w:spacing w:val="15"/>
      <w:sz w:val="36"/>
      <w:szCs w:val="36"/>
      <w:specVanish w:val="0"/>
    </w:rPr>
  </w:style>
  <w:style w:type="character" w:customStyle="1" w:styleId="brlkj1">
    <w:name w:val="brlkj1"/>
    <w:basedOn w:val="a4"/>
    <w:rsid w:val="00F2512B"/>
    <w:rPr>
      <w:rFonts w:ascii="Verdana" w:hAnsi="Verdana" w:hint="default"/>
      <w:b/>
      <w:bCs/>
      <w:vanish w:val="0"/>
      <w:webHidden w:val="0"/>
      <w:color w:val="076AD8"/>
      <w:spacing w:val="15"/>
      <w:sz w:val="36"/>
      <w:szCs w:val="36"/>
      <w:specVanish w:val="0"/>
    </w:rPr>
  </w:style>
  <w:style w:type="character" w:customStyle="1" w:styleId="gycqs1">
    <w:name w:val="gycqs1"/>
    <w:basedOn w:val="a4"/>
    <w:rsid w:val="00F2512B"/>
    <w:rPr>
      <w:rFonts w:ascii="Verdana" w:hAnsi="Verdana" w:hint="default"/>
      <w:b/>
      <w:bCs/>
      <w:vanish w:val="0"/>
      <w:webHidden w:val="0"/>
      <w:color w:val="076AD8"/>
      <w:spacing w:val="15"/>
      <w:sz w:val="36"/>
      <w:szCs w:val="36"/>
      <w:specVanish w:val="0"/>
    </w:rPr>
  </w:style>
  <w:style w:type="character" w:customStyle="1" w:styleId="pcucv1">
    <w:name w:val="pcucv1"/>
    <w:basedOn w:val="a4"/>
    <w:rsid w:val="00F2512B"/>
    <w:rPr>
      <w:rFonts w:ascii="Verdana" w:hAnsi="Verdana" w:hint="default"/>
      <w:b/>
      <w:bCs/>
      <w:vanish w:val="0"/>
      <w:webHidden w:val="0"/>
      <w:color w:val="076AD8"/>
      <w:spacing w:val="15"/>
      <w:sz w:val="36"/>
      <w:szCs w:val="36"/>
      <w:specVanish w:val="0"/>
    </w:rPr>
  </w:style>
  <w:style w:type="character" w:customStyle="1" w:styleId="vctlu1">
    <w:name w:val="vctlu1"/>
    <w:basedOn w:val="a4"/>
    <w:rsid w:val="00F2512B"/>
    <w:rPr>
      <w:rFonts w:ascii="Verdana" w:hAnsi="Verdana" w:hint="default"/>
      <w:b/>
      <w:bCs/>
      <w:vanish w:val="0"/>
      <w:webHidden w:val="0"/>
      <w:color w:val="076AD8"/>
      <w:spacing w:val="15"/>
      <w:sz w:val="36"/>
      <w:szCs w:val="36"/>
      <w:specVanish w:val="0"/>
    </w:rPr>
  </w:style>
  <w:style w:type="character" w:customStyle="1" w:styleId="xwgpf1">
    <w:name w:val="xwgpf1"/>
    <w:basedOn w:val="a4"/>
    <w:rsid w:val="00F2512B"/>
    <w:rPr>
      <w:rFonts w:ascii="Verdana" w:hAnsi="Verdana" w:hint="default"/>
      <w:b/>
      <w:bCs/>
      <w:vanish w:val="0"/>
      <w:webHidden w:val="0"/>
      <w:color w:val="076AD8"/>
      <w:spacing w:val="15"/>
      <w:sz w:val="36"/>
      <w:szCs w:val="36"/>
      <w:specVanish w:val="0"/>
    </w:rPr>
  </w:style>
  <w:style w:type="character" w:customStyle="1" w:styleId="nnnva1">
    <w:name w:val="nnnva1"/>
    <w:basedOn w:val="a4"/>
    <w:rsid w:val="00F2512B"/>
    <w:rPr>
      <w:rFonts w:ascii="Verdana" w:hAnsi="Verdana" w:hint="default"/>
      <w:b/>
      <w:bCs/>
      <w:vanish w:val="0"/>
      <w:webHidden w:val="0"/>
      <w:color w:val="076AD8"/>
      <w:spacing w:val="15"/>
      <w:sz w:val="36"/>
      <w:szCs w:val="36"/>
      <w:specVanish w:val="0"/>
    </w:rPr>
  </w:style>
  <w:style w:type="character" w:customStyle="1" w:styleId="ukmff1">
    <w:name w:val="ukmff1"/>
    <w:basedOn w:val="a4"/>
    <w:rsid w:val="00F2512B"/>
    <w:rPr>
      <w:rFonts w:ascii="Verdana" w:hAnsi="Verdana" w:hint="default"/>
      <w:b/>
      <w:bCs/>
      <w:vanish w:val="0"/>
      <w:webHidden w:val="0"/>
      <w:color w:val="076AD8"/>
      <w:spacing w:val="15"/>
      <w:sz w:val="36"/>
      <w:szCs w:val="36"/>
      <w:specVanish w:val="0"/>
    </w:rPr>
  </w:style>
  <w:style w:type="character" w:customStyle="1" w:styleId="d-block1">
    <w:name w:val="d-block1"/>
    <w:basedOn w:val="a4"/>
    <w:rsid w:val="00F2512B"/>
    <w:rPr>
      <w:vanish w:val="0"/>
      <w:webHidden w:val="0"/>
      <w:specVanish w:val="0"/>
    </w:rPr>
  </w:style>
  <w:style w:type="character" w:styleId="afffffc">
    <w:name w:val="Hyperlink"/>
    <w:basedOn w:val="a4"/>
    <w:uiPriority w:val="99"/>
    <w:unhideWhenUsed/>
    <w:rsid w:val="00F2512B"/>
    <w:rPr>
      <w:color w:val="0563C1" w:themeColor="hyperlink"/>
      <w:u w:val="single"/>
    </w:rPr>
  </w:style>
  <w:style w:type="character" w:customStyle="1" w:styleId="911">
    <w:name w:val="Заголовок 9 Знак1"/>
    <w:basedOn w:val="a4"/>
    <w:uiPriority w:val="9"/>
    <w:semiHidden/>
    <w:rsid w:val="00F2512B"/>
    <w:rPr>
      <w:rFonts w:asciiTheme="majorHAnsi" w:eastAsiaTheme="majorEastAsia" w:hAnsiTheme="majorHAnsi" w:cstheme="majorBidi"/>
      <w:i/>
      <w:iCs/>
      <w:color w:val="272727" w:themeColor="text1" w:themeTint="D8"/>
      <w:sz w:val="21"/>
      <w:szCs w:val="21"/>
    </w:rPr>
  </w:style>
  <w:style w:type="paragraph" w:styleId="2f4">
    <w:name w:val="Quote"/>
    <w:basedOn w:val="a3"/>
    <w:next w:val="a3"/>
    <w:link w:val="2f3"/>
    <w:uiPriority w:val="29"/>
    <w:qFormat/>
    <w:rsid w:val="00F2512B"/>
    <w:pPr>
      <w:spacing w:before="200" w:after="160"/>
      <w:ind w:left="864" w:right="864"/>
      <w:jc w:val="center"/>
    </w:pPr>
    <w:rPr>
      <w:rFonts w:ascii="Times New Roman" w:eastAsia="Times New Roman" w:hAnsi="Times New Roman"/>
      <w:i/>
      <w:iCs/>
      <w:color w:val="000000"/>
      <w:sz w:val="24"/>
      <w:szCs w:val="24"/>
      <w:lang w:eastAsia="ru-RU"/>
    </w:rPr>
  </w:style>
  <w:style w:type="character" w:customStyle="1" w:styleId="216">
    <w:name w:val="Цитата 2 Знак1"/>
    <w:basedOn w:val="a4"/>
    <w:uiPriority w:val="29"/>
    <w:rsid w:val="00F2512B"/>
    <w:rPr>
      <w:rFonts w:ascii="Calibri" w:eastAsia="Calibri" w:hAnsi="Calibri" w:cs="Times New Roman"/>
      <w:i/>
      <w:iCs/>
      <w:color w:val="404040" w:themeColor="text1" w:themeTint="BF"/>
    </w:rPr>
  </w:style>
  <w:style w:type="paragraph" w:styleId="affc">
    <w:name w:val="Intense Quote"/>
    <w:basedOn w:val="a3"/>
    <w:next w:val="a3"/>
    <w:link w:val="affb"/>
    <w:uiPriority w:val="30"/>
    <w:qFormat/>
    <w:rsid w:val="00F2512B"/>
    <w:pPr>
      <w:pBdr>
        <w:top w:val="single" w:sz="4" w:space="10" w:color="5B9BD5" w:themeColor="accent1"/>
        <w:bottom w:val="single" w:sz="4" w:space="10" w:color="5B9BD5" w:themeColor="accent1"/>
      </w:pBdr>
      <w:spacing w:before="360" w:after="360"/>
      <w:ind w:left="864" w:right="864"/>
      <w:jc w:val="center"/>
    </w:pPr>
    <w:rPr>
      <w:rFonts w:ascii="Times New Roman" w:eastAsia="Times New Roman" w:hAnsi="Times New Roman"/>
      <w:b/>
      <w:bCs/>
      <w:i/>
      <w:iCs/>
      <w:color w:val="4F81BD"/>
      <w:sz w:val="24"/>
      <w:szCs w:val="24"/>
      <w:lang w:eastAsia="ru-RU"/>
    </w:rPr>
  </w:style>
  <w:style w:type="character" w:customStyle="1" w:styleId="1ffa">
    <w:name w:val="Выделенная цитата Знак1"/>
    <w:basedOn w:val="a4"/>
    <w:uiPriority w:val="30"/>
    <w:rsid w:val="00F2512B"/>
    <w:rPr>
      <w:rFonts w:ascii="Calibri" w:eastAsia="Calibri" w:hAnsi="Calibri" w:cs="Times New Roman"/>
      <w:i/>
      <w:iCs/>
      <w:color w:val="5B9BD5" w:themeColor="accent1"/>
    </w:rPr>
  </w:style>
  <w:style w:type="character" w:styleId="afffffd">
    <w:name w:val="Subtle Emphasis"/>
    <w:basedOn w:val="a4"/>
    <w:uiPriority w:val="19"/>
    <w:qFormat/>
    <w:rsid w:val="00F2512B"/>
    <w:rPr>
      <w:i/>
      <w:iCs/>
      <w:color w:val="404040" w:themeColor="text1" w:themeTint="BF"/>
    </w:rPr>
  </w:style>
  <w:style w:type="character" w:styleId="afffffe">
    <w:name w:val="Intense Emphasis"/>
    <w:basedOn w:val="a4"/>
    <w:uiPriority w:val="21"/>
    <w:qFormat/>
    <w:rsid w:val="00F2512B"/>
    <w:rPr>
      <w:i/>
      <w:iCs/>
      <w:color w:val="5B9BD5" w:themeColor="accent1"/>
    </w:rPr>
  </w:style>
  <w:style w:type="character" w:styleId="affffff">
    <w:name w:val="Subtle Reference"/>
    <w:basedOn w:val="a4"/>
    <w:uiPriority w:val="31"/>
    <w:qFormat/>
    <w:rsid w:val="00F2512B"/>
    <w:rPr>
      <w:smallCaps/>
      <w:color w:val="5A5A5A" w:themeColor="text1" w:themeTint="A5"/>
    </w:rPr>
  </w:style>
  <w:style w:type="character" w:styleId="affffff0">
    <w:name w:val="Intense Reference"/>
    <w:basedOn w:val="a4"/>
    <w:uiPriority w:val="32"/>
    <w:qFormat/>
    <w:rsid w:val="00F2512B"/>
    <w:rPr>
      <w:b/>
      <w:bCs/>
      <w:smallCaps/>
      <w:color w:val="5B9BD5" w:themeColor="accent1"/>
      <w:spacing w:val="5"/>
    </w:rPr>
  </w:style>
  <w:style w:type="character" w:styleId="affffff1">
    <w:name w:val="FollowedHyperlink"/>
    <w:basedOn w:val="a4"/>
    <w:uiPriority w:val="99"/>
    <w:semiHidden/>
    <w:unhideWhenUsed/>
    <w:rsid w:val="00F2512B"/>
    <w:rPr>
      <w:color w:val="954F72" w:themeColor="followedHyperlink"/>
      <w:u w:val="single"/>
    </w:rPr>
  </w:style>
  <w:style w:type="table" w:customStyle="1" w:styleId="313">
    <w:name w:val="Сетка таблицы31"/>
    <w:basedOn w:val="a5"/>
    <w:next w:val="af7"/>
    <w:uiPriority w:val="39"/>
    <w:rsid w:val="00D82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c">
    <w:name w:val="Основной текст (2)_"/>
    <w:basedOn w:val="a4"/>
    <w:link w:val="2fd"/>
    <w:uiPriority w:val="99"/>
    <w:locked/>
    <w:rsid w:val="00FD557F"/>
    <w:rPr>
      <w:rFonts w:ascii="Arial" w:hAnsi="Arial" w:cs="Arial"/>
      <w:b/>
      <w:bCs/>
      <w:sz w:val="16"/>
      <w:szCs w:val="16"/>
      <w:shd w:val="clear" w:color="auto" w:fill="FFFFFF"/>
    </w:rPr>
  </w:style>
  <w:style w:type="paragraph" w:customStyle="1" w:styleId="2fd">
    <w:name w:val="Основной текст (2)"/>
    <w:basedOn w:val="a3"/>
    <w:link w:val="2fc"/>
    <w:uiPriority w:val="99"/>
    <w:rsid w:val="00FD557F"/>
    <w:pPr>
      <w:widowControl w:val="0"/>
      <w:shd w:val="clear" w:color="auto" w:fill="FFFFFF"/>
      <w:spacing w:before="180" w:after="60" w:line="240" w:lineRule="atLeast"/>
      <w:ind w:hanging="1200"/>
      <w:jc w:val="center"/>
    </w:pPr>
    <w:rPr>
      <w:rFonts w:ascii="Arial" w:eastAsiaTheme="minorHAnsi" w:hAnsi="Arial" w:cs="Arial"/>
      <w:b/>
      <w:bCs/>
      <w:sz w:val="16"/>
      <w:szCs w:val="16"/>
    </w:rPr>
  </w:style>
  <w:style w:type="numbering" w:customStyle="1" w:styleId="a0">
    <w:name w:val="А"/>
    <w:aliases w:val="Б,В,Г..."/>
    <w:uiPriority w:val="99"/>
    <w:rsid w:val="00F00578"/>
    <w:pPr>
      <w:numPr>
        <w:numId w:val="11"/>
      </w:numPr>
    </w:pPr>
  </w:style>
  <w:style w:type="numbering" w:customStyle="1" w:styleId="7">
    <w:name w:val="Стиль7"/>
    <w:uiPriority w:val="99"/>
    <w:rsid w:val="00952965"/>
    <w:pPr>
      <w:numPr>
        <w:numId w:val="12"/>
      </w:numPr>
    </w:pPr>
  </w:style>
  <w:style w:type="numbering" w:customStyle="1" w:styleId="8">
    <w:name w:val="Стиль8"/>
    <w:uiPriority w:val="99"/>
    <w:rsid w:val="00952965"/>
    <w:pPr>
      <w:numPr>
        <w:numId w:val="13"/>
      </w:numPr>
    </w:pPr>
  </w:style>
  <w:style w:type="numbering" w:customStyle="1" w:styleId="9">
    <w:name w:val="Стиль9"/>
    <w:uiPriority w:val="99"/>
    <w:rsid w:val="00952965"/>
    <w:pPr>
      <w:numPr>
        <w:numId w:val="14"/>
      </w:numPr>
    </w:pPr>
  </w:style>
  <w:style w:type="numbering" w:customStyle="1" w:styleId="100">
    <w:name w:val="Стиль10"/>
    <w:uiPriority w:val="99"/>
    <w:rsid w:val="00952965"/>
    <w:pPr>
      <w:numPr>
        <w:numId w:val="15"/>
      </w:numPr>
    </w:pPr>
  </w:style>
  <w:style w:type="numbering" w:customStyle="1" w:styleId="11">
    <w:name w:val="Стиль11"/>
    <w:uiPriority w:val="99"/>
    <w:rsid w:val="00952965"/>
    <w:pPr>
      <w:numPr>
        <w:numId w:val="16"/>
      </w:numPr>
    </w:pPr>
  </w:style>
  <w:style w:type="numbering" w:customStyle="1" w:styleId="12">
    <w:name w:val="Стиль12"/>
    <w:uiPriority w:val="99"/>
    <w:rsid w:val="00952965"/>
    <w:pPr>
      <w:numPr>
        <w:numId w:val="17"/>
      </w:numPr>
    </w:pPr>
  </w:style>
  <w:style w:type="numbering" w:customStyle="1" w:styleId="13">
    <w:name w:val="Стиль13"/>
    <w:uiPriority w:val="99"/>
    <w:rsid w:val="00F505C6"/>
    <w:pPr>
      <w:numPr>
        <w:numId w:val="18"/>
      </w:numPr>
    </w:pPr>
  </w:style>
  <w:style w:type="numbering" w:customStyle="1" w:styleId="14">
    <w:name w:val="Стиль14"/>
    <w:uiPriority w:val="99"/>
    <w:rsid w:val="00F505C6"/>
    <w:pPr>
      <w:numPr>
        <w:numId w:val="19"/>
      </w:numPr>
    </w:pPr>
  </w:style>
  <w:style w:type="numbering" w:customStyle="1" w:styleId="15">
    <w:name w:val="Стиль15"/>
    <w:uiPriority w:val="99"/>
    <w:rsid w:val="00F505C6"/>
    <w:pPr>
      <w:numPr>
        <w:numId w:val="20"/>
      </w:numPr>
    </w:pPr>
  </w:style>
  <w:style w:type="numbering" w:customStyle="1" w:styleId="16">
    <w:name w:val="Стиль16"/>
    <w:uiPriority w:val="99"/>
    <w:rsid w:val="00F505C6"/>
    <w:pPr>
      <w:numPr>
        <w:numId w:val="21"/>
      </w:numPr>
    </w:pPr>
  </w:style>
  <w:style w:type="numbering" w:customStyle="1" w:styleId="17">
    <w:name w:val="Стиль17"/>
    <w:uiPriority w:val="99"/>
    <w:rsid w:val="00F505C6"/>
    <w:pPr>
      <w:numPr>
        <w:numId w:val="22"/>
      </w:numPr>
    </w:pPr>
  </w:style>
  <w:style w:type="numbering" w:customStyle="1" w:styleId="18">
    <w:name w:val="Стиль18"/>
    <w:uiPriority w:val="99"/>
    <w:rsid w:val="004E2792"/>
    <w:pPr>
      <w:numPr>
        <w:numId w:val="23"/>
      </w:numPr>
    </w:pPr>
  </w:style>
  <w:style w:type="numbering" w:customStyle="1" w:styleId="19">
    <w:name w:val="Стиль19"/>
    <w:uiPriority w:val="99"/>
    <w:rsid w:val="004E2792"/>
    <w:pPr>
      <w:numPr>
        <w:numId w:val="24"/>
      </w:numPr>
    </w:pPr>
  </w:style>
  <w:style w:type="numbering" w:customStyle="1" w:styleId="20">
    <w:name w:val="Стиль20"/>
    <w:uiPriority w:val="99"/>
    <w:rsid w:val="004E2792"/>
    <w:pPr>
      <w:numPr>
        <w:numId w:val="25"/>
      </w:numPr>
    </w:pPr>
  </w:style>
  <w:style w:type="numbering" w:customStyle="1" w:styleId="21">
    <w:name w:val="Стиль21"/>
    <w:uiPriority w:val="99"/>
    <w:rsid w:val="004E2792"/>
    <w:pPr>
      <w:numPr>
        <w:numId w:val="26"/>
      </w:numPr>
    </w:pPr>
  </w:style>
  <w:style w:type="numbering" w:customStyle="1" w:styleId="22">
    <w:name w:val="Стиль22"/>
    <w:uiPriority w:val="99"/>
    <w:rsid w:val="004E2792"/>
    <w:pPr>
      <w:numPr>
        <w:numId w:val="27"/>
      </w:numPr>
    </w:pPr>
  </w:style>
  <w:style w:type="numbering" w:customStyle="1" w:styleId="23">
    <w:name w:val="Стиль23"/>
    <w:uiPriority w:val="99"/>
    <w:rsid w:val="004E2792"/>
    <w:pPr>
      <w:numPr>
        <w:numId w:val="28"/>
      </w:numPr>
    </w:pPr>
  </w:style>
  <w:style w:type="numbering" w:customStyle="1" w:styleId="24">
    <w:name w:val="Стиль24"/>
    <w:uiPriority w:val="99"/>
    <w:rsid w:val="004E2792"/>
    <w:pPr>
      <w:numPr>
        <w:numId w:val="29"/>
      </w:numPr>
    </w:pPr>
  </w:style>
  <w:style w:type="numbering" w:customStyle="1" w:styleId="25">
    <w:name w:val="Стиль25"/>
    <w:uiPriority w:val="99"/>
    <w:rsid w:val="004E2792"/>
    <w:pPr>
      <w:numPr>
        <w:numId w:val="30"/>
      </w:numPr>
    </w:pPr>
  </w:style>
  <w:style w:type="numbering" w:customStyle="1" w:styleId="26">
    <w:name w:val="Стиль26"/>
    <w:uiPriority w:val="99"/>
    <w:rsid w:val="004E2792"/>
    <w:pPr>
      <w:numPr>
        <w:numId w:val="31"/>
      </w:numPr>
    </w:pPr>
  </w:style>
  <w:style w:type="numbering" w:customStyle="1" w:styleId="27">
    <w:name w:val="Стиль27"/>
    <w:uiPriority w:val="99"/>
    <w:rsid w:val="004E2792"/>
    <w:pPr>
      <w:numPr>
        <w:numId w:val="32"/>
      </w:numPr>
    </w:pPr>
  </w:style>
  <w:style w:type="numbering" w:customStyle="1" w:styleId="28">
    <w:name w:val="Стиль28"/>
    <w:uiPriority w:val="99"/>
    <w:rsid w:val="004E2792"/>
    <w:pPr>
      <w:numPr>
        <w:numId w:val="33"/>
      </w:numPr>
    </w:pPr>
  </w:style>
  <w:style w:type="numbering" w:customStyle="1" w:styleId="29">
    <w:name w:val="Стиль29"/>
    <w:uiPriority w:val="99"/>
    <w:rsid w:val="004E2792"/>
    <w:pPr>
      <w:numPr>
        <w:numId w:val="34"/>
      </w:numPr>
    </w:pPr>
  </w:style>
  <w:style w:type="numbering" w:customStyle="1" w:styleId="30">
    <w:name w:val="Стиль30"/>
    <w:uiPriority w:val="99"/>
    <w:rsid w:val="004E2792"/>
    <w:pPr>
      <w:numPr>
        <w:numId w:val="35"/>
      </w:numPr>
    </w:pPr>
  </w:style>
  <w:style w:type="numbering" w:customStyle="1" w:styleId="31">
    <w:name w:val="Стиль31"/>
    <w:uiPriority w:val="99"/>
    <w:rsid w:val="004E2792"/>
    <w:pPr>
      <w:numPr>
        <w:numId w:val="36"/>
      </w:numPr>
    </w:pPr>
  </w:style>
  <w:style w:type="numbering" w:customStyle="1" w:styleId="32">
    <w:name w:val="Стиль32"/>
    <w:uiPriority w:val="99"/>
    <w:rsid w:val="004E2792"/>
    <w:pPr>
      <w:numPr>
        <w:numId w:val="37"/>
      </w:numPr>
    </w:pPr>
  </w:style>
  <w:style w:type="numbering" w:customStyle="1" w:styleId="33">
    <w:name w:val="Стиль33"/>
    <w:uiPriority w:val="99"/>
    <w:rsid w:val="004E2792"/>
    <w:pPr>
      <w:numPr>
        <w:numId w:val="38"/>
      </w:numPr>
    </w:pPr>
  </w:style>
  <w:style w:type="numbering" w:customStyle="1" w:styleId="34">
    <w:name w:val="Стиль34"/>
    <w:uiPriority w:val="99"/>
    <w:rsid w:val="004E2792"/>
    <w:pPr>
      <w:numPr>
        <w:numId w:val="39"/>
      </w:numPr>
    </w:pPr>
  </w:style>
  <w:style w:type="numbering" w:customStyle="1" w:styleId="35">
    <w:name w:val="Стиль35"/>
    <w:uiPriority w:val="99"/>
    <w:rsid w:val="004E2792"/>
    <w:pPr>
      <w:numPr>
        <w:numId w:val="40"/>
      </w:numPr>
    </w:pPr>
  </w:style>
  <w:style w:type="numbering" w:customStyle="1" w:styleId="36">
    <w:name w:val="Стиль36"/>
    <w:uiPriority w:val="99"/>
    <w:rsid w:val="004E2792"/>
    <w:pPr>
      <w:numPr>
        <w:numId w:val="41"/>
      </w:numPr>
    </w:pPr>
  </w:style>
  <w:style w:type="numbering" w:customStyle="1" w:styleId="37">
    <w:name w:val="Стиль37"/>
    <w:uiPriority w:val="99"/>
    <w:rsid w:val="00CF4539"/>
    <w:pPr>
      <w:numPr>
        <w:numId w:val="42"/>
      </w:numPr>
    </w:pPr>
  </w:style>
  <w:style w:type="numbering" w:customStyle="1" w:styleId="38">
    <w:name w:val="Стиль38"/>
    <w:uiPriority w:val="99"/>
    <w:rsid w:val="00CF4539"/>
    <w:pPr>
      <w:numPr>
        <w:numId w:val="43"/>
      </w:numPr>
    </w:pPr>
  </w:style>
  <w:style w:type="numbering" w:customStyle="1" w:styleId="39">
    <w:name w:val="Стиль39"/>
    <w:uiPriority w:val="99"/>
    <w:rsid w:val="00CF4539"/>
    <w:pPr>
      <w:numPr>
        <w:numId w:val="44"/>
      </w:numPr>
    </w:pPr>
  </w:style>
  <w:style w:type="numbering" w:customStyle="1" w:styleId="40">
    <w:name w:val="Стиль40"/>
    <w:uiPriority w:val="99"/>
    <w:rsid w:val="00CF4539"/>
    <w:pPr>
      <w:numPr>
        <w:numId w:val="45"/>
      </w:numPr>
    </w:pPr>
  </w:style>
  <w:style w:type="numbering" w:customStyle="1" w:styleId="41">
    <w:name w:val="Стиль41"/>
    <w:uiPriority w:val="99"/>
    <w:rsid w:val="00CF4539"/>
    <w:pPr>
      <w:numPr>
        <w:numId w:val="46"/>
      </w:numPr>
    </w:pPr>
  </w:style>
  <w:style w:type="paragraph" w:customStyle="1" w:styleId="font5">
    <w:name w:val="font5"/>
    <w:basedOn w:val="a3"/>
    <w:rsid w:val="00CC5F09"/>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3"/>
    <w:uiPriority w:val="99"/>
    <w:rsid w:val="00CC5F09"/>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font7">
    <w:name w:val="font7"/>
    <w:basedOn w:val="a3"/>
    <w:uiPriority w:val="99"/>
    <w:rsid w:val="00CC5F09"/>
    <w:pPr>
      <w:spacing w:before="100" w:beforeAutospacing="1" w:after="100" w:afterAutospacing="1" w:line="240" w:lineRule="auto"/>
    </w:pPr>
    <w:rPr>
      <w:rFonts w:ascii="Arial" w:eastAsia="Times New Roman" w:hAnsi="Arial" w:cs="Arial"/>
      <w:color w:val="000000"/>
      <w:lang w:eastAsia="ru-RU"/>
    </w:rPr>
  </w:style>
  <w:style w:type="paragraph" w:customStyle="1" w:styleId="font8">
    <w:name w:val="font8"/>
    <w:basedOn w:val="a3"/>
    <w:uiPriority w:val="99"/>
    <w:rsid w:val="00CC5F09"/>
    <w:pPr>
      <w:spacing w:before="100" w:beforeAutospacing="1" w:after="100" w:afterAutospacing="1" w:line="240" w:lineRule="auto"/>
    </w:pPr>
    <w:rPr>
      <w:rFonts w:ascii="Arial" w:eastAsia="Times New Roman" w:hAnsi="Arial" w:cs="Arial"/>
      <w:b/>
      <w:bCs/>
      <w:color w:val="000000"/>
      <w:lang w:eastAsia="ru-RU"/>
    </w:rPr>
  </w:style>
  <w:style w:type="paragraph" w:customStyle="1" w:styleId="font9">
    <w:name w:val="font9"/>
    <w:basedOn w:val="a3"/>
    <w:uiPriority w:val="99"/>
    <w:rsid w:val="00CC5F09"/>
    <w:pPr>
      <w:spacing w:before="100" w:beforeAutospacing="1" w:after="100" w:afterAutospacing="1" w:line="240" w:lineRule="auto"/>
    </w:pPr>
    <w:rPr>
      <w:rFonts w:ascii="Arial" w:eastAsia="Times New Roman" w:hAnsi="Arial" w:cs="Arial"/>
      <w:color w:val="000000"/>
      <w:sz w:val="20"/>
      <w:szCs w:val="20"/>
      <w:u w:val="single"/>
      <w:lang w:eastAsia="ru-RU"/>
    </w:rPr>
  </w:style>
  <w:style w:type="paragraph" w:customStyle="1" w:styleId="xl66">
    <w:name w:val="xl66"/>
    <w:basedOn w:val="a3"/>
    <w:rsid w:val="00CC5F09"/>
    <w:pPr>
      <w:spacing w:before="100" w:beforeAutospacing="1" w:after="100" w:afterAutospacing="1" w:line="240" w:lineRule="auto"/>
    </w:pPr>
    <w:rPr>
      <w:rFonts w:ascii="Arial" w:eastAsia="Times New Roman" w:hAnsi="Arial" w:cs="Arial"/>
      <w:sz w:val="20"/>
      <w:szCs w:val="20"/>
      <w:lang w:eastAsia="ru-RU"/>
    </w:rPr>
  </w:style>
  <w:style w:type="paragraph" w:customStyle="1" w:styleId="xl67">
    <w:name w:val="xl67"/>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8">
    <w:name w:val="xl68"/>
    <w:basedOn w:val="a3"/>
    <w:rsid w:val="00CC5F09"/>
    <w:pP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3"/>
    <w:rsid w:val="00CC5F09"/>
    <w:pP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0">
    <w:name w:val="xl70"/>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1">
    <w:name w:val="xl71"/>
    <w:basedOn w:val="a3"/>
    <w:rsid w:val="00CC5F0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2">
    <w:name w:val="xl72"/>
    <w:basedOn w:val="a3"/>
    <w:rsid w:val="00CC5F09"/>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3"/>
    <w:rsid w:val="00CC5F0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4">
    <w:name w:val="xl74"/>
    <w:basedOn w:val="a3"/>
    <w:rsid w:val="00CC5F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5">
    <w:name w:val="xl75"/>
    <w:basedOn w:val="a3"/>
    <w:rsid w:val="00CC5F0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6">
    <w:name w:val="xl76"/>
    <w:basedOn w:val="a3"/>
    <w:rsid w:val="00CC5F09"/>
    <w:pPr>
      <w:pBdr>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7">
    <w:name w:val="xl77"/>
    <w:basedOn w:val="a3"/>
    <w:rsid w:val="00CC5F0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8">
    <w:name w:val="xl78"/>
    <w:basedOn w:val="a3"/>
    <w:rsid w:val="00CC5F0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9">
    <w:name w:val="xl79"/>
    <w:basedOn w:val="a3"/>
    <w:rsid w:val="00CC5F09"/>
    <w:pPr>
      <w:spacing w:before="100" w:beforeAutospacing="1" w:after="100" w:afterAutospacing="1" w:line="240" w:lineRule="auto"/>
    </w:pPr>
    <w:rPr>
      <w:rFonts w:ascii="Arial" w:eastAsia="Times New Roman" w:hAnsi="Arial" w:cs="Arial"/>
      <w:sz w:val="24"/>
      <w:szCs w:val="24"/>
      <w:lang w:eastAsia="ru-RU"/>
    </w:rPr>
  </w:style>
  <w:style w:type="paragraph" w:customStyle="1" w:styleId="xl80">
    <w:name w:val="xl80"/>
    <w:basedOn w:val="a3"/>
    <w:rsid w:val="00CC5F09"/>
    <w:pPr>
      <w:spacing w:before="100" w:beforeAutospacing="1" w:after="100" w:afterAutospacing="1" w:line="240" w:lineRule="auto"/>
      <w:jc w:val="center"/>
    </w:pPr>
    <w:rPr>
      <w:rFonts w:ascii="Arial" w:eastAsia="Times New Roman" w:hAnsi="Arial" w:cs="Arial"/>
      <w:sz w:val="52"/>
      <w:szCs w:val="52"/>
      <w:lang w:eastAsia="ru-RU"/>
    </w:rPr>
  </w:style>
  <w:style w:type="paragraph" w:customStyle="1" w:styleId="xl81">
    <w:name w:val="xl81"/>
    <w:basedOn w:val="a3"/>
    <w:rsid w:val="00CC5F09"/>
    <w:pPr>
      <w:spacing w:before="100" w:beforeAutospacing="1" w:after="100" w:afterAutospacing="1" w:line="240" w:lineRule="auto"/>
      <w:jc w:val="center"/>
    </w:pPr>
    <w:rPr>
      <w:rFonts w:ascii="Arial" w:eastAsia="Times New Roman" w:hAnsi="Arial" w:cs="Arial"/>
      <w:sz w:val="28"/>
      <w:szCs w:val="28"/>
      <w:lang w:eastAsia="ru-RU"/>
    </w:rPr>
  </w:style>
  <w:style w:type="paragraph" w:customStyle="1" w:styleId="xl82">
    <w:name w:val="xl82"/>
    <w:basedOn w:val="a3"/>
    <w:rsid w:val="00CC5F09"/>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3">
    <w:name w:val="xl83"/>
    <w:basedOn w:val="a3"/>
    <w:rsid w:val="00CC5F09"/>
    <w:pP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4">
    <w:name w:val="xl84"/>
    <w:basedOn w:val="a3"/>
    <w:rsid w:val="00CC5F0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5">
    <w:name w:val="xl85"/>
    <w:basedOn w:val="a3"/>
    <w:rsid w:val="00CC5F0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6">
    <w:name w:val="xl86"/>
    <w:basedOn w:val="a3"/>
    <w:rsid w:val="00CC5F0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7">
    <w:name w:val="xl87"/>
    <w:basedOn w:val="a3"/>
    <w:rsid w:val="00CC5F0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8">
    <w:name w:val="xl88"/>
    <w:basedOn w:val="a3"/>
    <w:rsid w:val="00CC5F0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89">
    <w:name w:val="xl89"/>
    <w:basedOn w:val="a3"/>
    <w:rsid w:val="00CC5F09"/>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0">
    <w:name w:val="xl90"/>
    <w:basedOn w:val="a3"/>
    <w:rsid w:val="00CC5F09"/>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3"/>
    <w:rsid w:val="00CC5F09"/>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3"/>
    <w:rsid w:val="00CC5F0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3">
    <w:name w:val="xl93"/>
    <w:basedOn w:val="a3"/>
    <w:rsid w:val="00CC5F0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4">
    <w:name w:val="xl94"/>
    <w:basedOn w:val="a3"/>
    <w:rsid w:val="00CC5F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95">
    <w:name w:val="xl95"/>
    <w:basedOn w:val="a3"/>
    <w:rsid w:val="00CC5F0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6">
    <w:name w:val="xl96"/>
    <w:basedOn w:val="a3"/>
    <w:rsid w:val="00CC5F09"/>
    <w:pP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7">
    <w:name w:val="xl97"/>
    <w:basedOn w:val="a3"/>
    <w:rsid w:val="00CC5F09"/>
    <w:pPr>
      <w:pBdr>
        <w:top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8">
    <w:name w:val="xl98"/>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9">
    <w:name w:val="xl99"/>
    <w:basedOn w:val="a3"/>
    <w:rsid w:val="00CC5F0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0">
    <w:name w:val="xl100"/>
    <w:basedOn w:val="a3"/>
    <w:rsid w:val="00CC5F0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1">
    <w:name w:val="xl101"/>
    <w:basedOn w:val="a3"/>
    <w:rsid w:val="00CC5F09"/>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2">
    <w:name w:val="xl102"/>
    <w:basedOn w:val="a3"/>
    <w:rsid w:val="00CC5F0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3">
    <w:name w:val="xl103"/>
    <w:basedOn w:val="a3"/>
    <w:rsid w:val="00CC5F09"/>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4">
    <w:name w:val="xl104"/>
    <w:basedOn w:val="a3"/>
    <w:rsid w:val="00CC5F0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3"/>
    <w:rsid w:val="00CC5F09"/>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6">
    <w:name w:val="xl106"/>
    <w:basedOn w:val="a3"/>
    <w:rsid w:val="00CC5F09"/>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7">
    <w:name w:val="xl107"/>
    <w:basedOn w:val="a3"/>
    <w:rsid w:val="00CC5F09"/>
    <w:pPr>
      <w:pBdr>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8">
    <w:name w:val="xl108"/>
    <w:basedOn w:val="a3"/>
    <w:rsid w:val="00CC5F09"/>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9">
    <w:name w:val="xl109"/>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ru-RU"/>
    </w:rPr>
  </w:style>
  <w:style w:type="paragraph" w:customStyle="1" w:styleId="xl110">
    <w:name w:val="xl110"/>
    <w:basedOn w:val="a3"/>
    <w:rsid w:val="00CC5F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11">
    <w:name w:val="xl111"/>
    <w:basedOn w:val="a3"/>
    <w:rsid w:val="00CC5F09"/>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2">
    <w:name w:val="xl112"/>
    <w:basedOn w:val="a3"/>
    <w:rsid w:val="00CC5F09"/>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3">
    <w:name w:val="xl113"/>
    <w:basedOn w:val="a3"/>
    <w:rsid w:val="00CC5F09"/>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BodyTextIndent32">
    <w:name w:val="Body Text Indent 32"/>
    <w:basedOn w:val="a3"/>
    <w:uiPriority w:val="99"/>
    <w:rsid w:val="00104B1E"/>
    <w:pPr>
      <w:widowControl w:val="0"/>
      <w:overflowPunct w:val="0"/>
      <w:autoSpaceDE w:val="0"/>
      <w:autoSpaceDN w:val="0"/>
      <w:adjustRightInd w:val="0"/>
      <w:spacing w:after="0" w:line="240" w:lineRule="auto"/>
      <w:ind w:left="176"/>
      <w:jc w:val="both"/>
      <w:textAlignment w:val="baseline"/>
    </w:pPr>
    <w:rPr>
      <w:rFonts w:ascii="Times New Roman" w:eastAsia="Times New Roman" w:hAnsi="Times New Roman"/>
      <w:sz w:val="24"/>
      <w:szCs w:val="20"/>
      <w:lang w:eastAsia="ru-RU"/>
    </w:rPr>
  </w:style>
  <w:style w:type="numbering" w:customStyle="1" w:styleId="48">
    <w:name w:val="Нет списка4"/>
    <w:next w:val="a6"/>
    <w:uiPriority w:val="99"/>
    <w:semiHidden/>
    <w:unhideWhenUsed/>
    <w:rsid w:val="00C066EF"/>
  </w:style>
  <w:style w:type="table" w:customStyle="1" w:styleId="49">
    <w:name w:val="Сетка таблицы4"/>
    <w:basedOn w:val="a5"/>
    <w:next w:val="af7"/>
    <w:uiPriority w:val="5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6"/>
    <w:uiPriority w:val="99"/>
    <w:semiHidden/>
    <w:unhideWhenUsed/>
    <w:rsid w:val="00C066EF"/>
  </w:style>
  <w:style w:type="table" w:customStyle="1" w:styleId="217">
    <w:name w:val="Сетка таблицы21"/>
    <w:basedOn w:val="a5"/>
    <w:next w:val="af7"/>
    <w:uiPriority w:val="39"/>
    <w:rsid w:val="00C066E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basedOn w:val="a5"/>
    <w:next w:val="af7"/>
    <w:uiPriority w:val="59"/>
    <w:rsid w:val="00C066E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egasLex1">
    <w:name w:val="Vegas Lex1"/>
    <w:basedOn w:val="a5"/>
    <w:uiPriority w:val="99"/>
    <w:rsid w:val="00C066EF"/>
    <w:pPr>
      <w:spacing w:after="0" w:line="240" w:lineRule="auto"/>
      <w:jc w:val="center"/>
    </w:pPr>
    <w:rPr>
      <w:rFonts w:ascii="Times New Roman" w:hAnsi="Times New Roman"/>
      <w:color w:val="1E0E01"/>
    </w:rPr>
    <w:tblPr>
      <w:tblBorders>
        <w:top w:val="single" w:sz="4" w:space="0" w:color="984806"/>
        <w:bottom w:val="single" w:sz="4" w:space="0" w:color="984806"/>
        <w:insideH w:val="single" w:sz="4" w:space="0" w:color="984806"/>
        <w:insideV w:val="single" w:sz="4" w:space="0" w:color="984806"/>
      </w:tblBorders>
    </w:tblPr>
    <w:tcPr>
      <w:shd w:val="clear" w:color="auto" w:fill="auto"/>
    </w:tcPr>
    <w:tblStylePr w:type="firstRow">
      <w:rPr>
        <w:rFonts w:ascii="Calibri" w:hAnsi="Calibri"/>
        <w:b/>
        <w:color w:val="EEECE1"/>
        <w:sz w:val="22"/>
      </w:rPr>
      <w:tblPr/>
      <w:tcPr>
        <w:shd w:val="clear" w:color="auto" w:fill="4C2403"/>
      </w:tcPr>
    </w:tblStylePr>
    <w:tblStylePr w:type="firstCol">
      <w:rPr>
        <w:rFonts w:ascii="Calibri" w:hAnsi="Calibri"/>
        <w:color w:val="015579"/>
        <w:sz w:val="22"/>
      </w:rPr>
    </w:tblStylePr>
  </w:style>
  <w:style w:type="table" w:customStyle="1" w:styleId="-111">
    <w:name w:val="Таблица-сетка 1 светлая11"/>
    <w:basedOn w:val="a5"/>
    <w:uiPriority w:val="46"/>
    <w:rsid w:val="00C066EF"/>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1120">
    <w:name w:val="Нет списка112"/>
    <w:next w:val="a6"/>
    <w:uiPriority w:val="99"/>
    <w:semiHidden/>
    <w:unhideWhenUsed/>
    <w:rsid w:val="00C066EF"/>
  </w:style>
  <w:style w:type="numbering" w:customStyle="1" w:styleId="11110">
    <w:name w:val="Нет списка1111"/>
    <w:next w:val="a6"/>
    <w:semiHidden/>
    <w:unhideWhenUsed/>
    <w:rsid w:val="00C066EF"/>
  </w:style>
  <w:style w:type="numbering" w:customStyle="1" w:styleId="218">
    <w:name w:val="Нет списка21"/>
    <w:next w:val="a6"/>
    <w:uiPriority w:val="99"/>
    <w:semiHidden/>
    <w:unhideWhenUsed/>
    <w:rsid w:val="00C066EF"/>
  </w:style>
  <w:style w:type="numbering" w:customStyle="1" w:styleId="314">
    <w:name w:val="Нет списка31"/>
    <w:next w:val="a6"/>
    <w:uiPriority w:val="99"/>
    <w:semiHidden/>
    <w:unhideWhenUsed/>
    <w:rsid w:val="00C066EF"/>
  </w:style>
  <w:style w:type="table" w:customStyle="1" w:styleId="322">
    <w:name w:val="Сетка таблицы32"/>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f7"/>
    <w:uiPriority w:val="3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5"/>
    <w:next w:val="af7"/>
    <w:uiPriority w:val="59"/>
    <w:rsid w:val="00C06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5"/>
    <w:next w:val="af7"/>
    <w:uiPriority w:val="59"/>
    <w:rsid w:val="00560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3"/>
    <w:link w:val="HTML0"/>
    <w:uiPriority w:val="99"/>
    <w:unhideWhenUsed/>
    <w:rsid w:val="00F27EF2"/>
    <w:pPr>
      <w:spacing w:after="0" w:line="240" w:lineRule="auto"/>
    </w:pPr>
    <w:rPr>
      <w:rFonts w:ascii="Consolas" w:hAnsi="Consolas"/>
      <w:sz w:val="20"/>
      <w:szCs w:val="20"/>
    </w:rPr>
  </w:style>
  <w:style w:type="character" w:customStyle="1" w:styleId="HTML0">
    <w:name w:val="Стандартный HTML Знак"/>
    <w:basedOn w:val="a4"/>
    <w:link w:val="HTML"/>
    <w:uiPriority w:val="99"/>
    <w:rsid w:val="00F27EF2"/>
    <w:rPr>
      <w:rFonts w:ascii="Consolas" w:eastAsia="Calibri" w:hAnsi="Consolas" w:cs="Times New Roman"/>
      <w:sz w:val="20"/>
      <w:szCs w:val="20"/>
    </w:rPr>
  </w:style>
  <w:style w:type="character" w:customStyle="1" w:styleId="117">
    <w:name w:val="Заголовок 1 Знак1"/>
    <w:aliases w:val="Знак Знак,H1 Знак1"/>
    <w:basedOn w:val="a4"/>
    <w:rsid w:val="00CA34C9"/>
    <w:rPr>
      <w:rFonts w:asciiTheme="majorHAnsi" w:eastAsiaTheme="majorEastAsia" w:hAnsiTheme="majorHAnsi" w:cstheme="majorBidi"/>
      <w:color w:val="2E74B5" w:themeColor="accent1" w:themeShade="BF"/>
      <w:sz w:val="32"/>
      <w:szCs w:val="32"/>
    </w:rPr>
  </w:style>
  <w:style w:type="character" w:customStyle="1" w:styleId="b-message-headdate">
    <w:name w:val="b-message-head__date"/>
    <w:basedOn w:val="a4"/>
    <w:rsid w:val="003B3AED"/>
  </w:style>
  <w:style w:type="character" w:customStyle="1" w:styleId="b-message-headsubject-text">
    <w:name w:val="b-message-head__subject-text"/>
    <w:basedOn w:val="a4"/>
    <w:rsid w:val="003B3AED"/>
  </w:style>
  <w:style w:type="character" w:customStyle="1" w:styleId="b-message-headfield-value">
    <w:name w:val="b-message-head__field-value"/>
    <w:basedOn w:val="a4"/>
    <w:rsid w:val="003B3AED"/>
  </w:style>
  <w:style w:type="character" w:customStyle="1" w:styleId="b-message-headperson">
    <w:name w:val="b-message-head__person"/>
    <w:basedOn w:val="a4"/>
    <w:rsid w:val="003B3AED"/>
  </w:style>
  <w:style w:type="character" w:customStyle="1" w:styleId="1ffb">
    <w:name w:val="Текст выноски Знак1"/>
    <w:basedOn w:val="a4"/>
    <w:uiPriority w:val="99"/>
    <w:semiHidden/>
    <w:rsid w:val="003B3AED"/>
    <w:rPr>
      <w:rFonts w:ascii="Segoe UI" w:eastAsia="Calibri" w:hAnsi="Segoe UI" w:cs="Segoe UI"/>
      <w:sz w:val="18"/>
      <w:szCs w:val="18"/>
    </w:rPr>
  </w:style>
  <w:style w:type="paragraph" w:customStyle="1" w:styleId="3fb">
    <w:name w:val="3 уровень"/>
    <w:basedOn w:val="a3"/>
    <w:link w:val="3fc"/>
    <w:qFormat/>
    <w:rsid w:val="003B3AED"/>
    <w:pPr>
      <w:tabs>
        <w:tab w:val="left" w:pos="796"/>
        <w:tab w:val="left" w:pos="1276"/>
      </w:tabs>
      <w:spacing w:after="0" w:line="288" w:lineRule="auto"/>
      <w:ind w:left="709"/>
      <w:jc w:val="both"/>
    </w:pPr>
    <w:rPr>
      <w:rFonts w:ascii="Times New Roman" w:hAnsi="Times New Roman"/>
      <w:sz w:val="24"/>
      <w:szCs w:val="28"/>
      <w:lang w:val="x-none" w:eastAsia="x-none"/>
    </w:rPr>
  </w:style>
  <w:style w:type="character" w:customStyle="1" w:styleId="3fc">
    <w:name w:val="3 уровень Знак"/>
    <w:link w:val="3fb"/>
    <w:rsid w:val="003B3AED"/>
    <w:rPr>
      <w:rFonts w:ascii="Times New Roman" w:eastAsia="Calibri" w:hAnsi="Times New Roman" w:cs="Times New Roman"/>
      <w:sz w:val="24"/>
      <w:szCs w:val="28"/>
      <w:lang w:val="x-none" w:eastAsia="x-none"/>
    </w:rPr>
  </w:style>
  <w:style w:type="character" w:customStyle="1" w:styleId="1ffc">
    <w:name w:val="Тема примечания Знак1"/>
    <w:basedOn w:val="1fa"/>
    <w:uiPriority w:val="99"/>
    <w:semiHidden/>
    <w:rsid w:val="003B3AED"/>
    <w:rPr>
      <w:rFonts w:ascii="Calibri" w:eastAsia="Calibri" w:hAnsi="Calibri" w:cs="Times New Roman"/>
      <w:b/>
      <w:bCs/>
      <w:sz w:val="20"/>
      <w:szCs w:val="20"/>
      <w:lang w:eastAsia="ru-RU"/>
    </w:rPr>
  </w:style>
  <w:style w:type="paragraph" w:customStyle="1" w:styleId="formattext0">
    <w:name w:val="formattext"/>
    <w:basedOn w:val="a3"/>
    <w:rsid w:val="003B3AE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5">
    <w:name w:val="xl65"/>
    <w:basedOn w:val="a3"/>
    <w:rsid w:val="008275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3"/>
    <w:rsid w:val="008275B0"/>
    <w:pPr>
      <w:pBdr>
        <w:top w:val="single" w:sz="8"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5">
    <w:name w:val="xl115"/>
    <w:basedOn w:val="a3"/>
    <w:rsid w:val="008275B0"/>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6">
    <w:name w:val="xl116"/>
    <w:basedOn w:val="a3"/>
    <w:rsid w:val="008275B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7">
    <w:name w:val="xl117"/>
    <w:basedOn w:val="a3"/>
    <w:rsid w:val="008275B0"/>
    <w:pPr>
      <w:pBdr>
        <w:top w:val="single" w:sz="8"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8">
    <w:name w:val="xl118"/>
    <w:basedOn w:val="a3"/>
    <w:rsid w:val="008275B0"/>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119">
    <w:name w:val="xl119"/>
    <w:basedOn w:val="a3"/>
    <w:rsid w:val="008275B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0">
    <w:name w:val="xl120"/>
    <w:basedOn w:val="a3"/>
    <w:rsid w:val="008275B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1">
    <w:name w:val="xl121"/>
    <w:basedOn w:val="a3"/>
    <w:rsid w:val="008275B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2">
    <w:name w:val="xl122"/>
    <w:basedOn w:val="a3"/>
    <w:rsid w:val="008275B0"/>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3">
    <w:name w:val="xl123"/>
    <w:basedOn w:val="a3"/>
    <w:rsid w:val="008275B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4">
    <w:name w:val="xl124"/>
    <w:basedOn w:val="a3"/>
    <w:rsid w:val="008275B0"/>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5">
    <w:name w:val="xl125"/>
    <w:basedOn w:val="a3"/>
    <w:rsid w:val="008275B0"/>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6">
    <w:name w:val="xl126"/>
    <w:basedOn w:val="a3"/>
    <w:rsid w:val="008275B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27">
    <w:name w:val="xl127"/>
    <w:basedOn w:val="a3"/>
    <w:rsid w:val="008275B0"/>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table" w:customStyle="1" w:styleId="93">
    <w:name w:val="Сетка таблицы9"/>
    <w:basedOn w:val="a5"/>
    <w:next w:val="af7"/>
    <w:uiPriority w:val="39"/>
    <w:rsid w:val="00827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0841">
      <w:bodyDiv w:val="1"/>
      <w:marLeft w:val="0"/>
      <w:marRight w:val="0"/>
      <w:marTop w:val="0"/>
      <w:marBottom w:val="0"/>
      <w:divBdr>
        <w:top w:val="none" w:sz="0" w:space="0" w:color="auto"/>
        <w:left w:val="none" w:sz="0" w:space="0" w:color="auto"/>
        <w:bottom w:val="none" w:sz="0" w:space="0" w:color="auto"/>
        <w:right w:val="none" w:sz="0" w:space="0" w:color="auto"/>
      </w:divBdr>
    </w:div>
    <w:div w:id="60714955">
      <w:bodyDiv w:val="1"/>
      <w:marLeft w:val="0"/>
      <w:marRight w:val="0"/>
      <w:marTop w:val="0"/>
      <w:marBottom w:val="0"/>
      <w:divBdr>
        <w:top w:val="none" w:sz="0" w:space="0" w:color="auto"/>
        <w:left w:val="none" w:sz="0" w:space="0" w:color="auto"/>
        <w:bottom w:val="none" w:sz="0" w:space="0" w:color="auto"/>
        <w:right w:val="none" w:sz="0" w:space="0" w:color="auto"/>
      </w:divBdr>
    </w:div>
    <w:div w:id="112754060">
      <w:bodyDiv w:val="1"/>
      <w:marLeft w:val="0"/>
      <w:marRight w:val="0"/>
      <w:marTop w:val="0"/>
      <w:marBottom w:val="0"/>
      <w:divBdr>
        <w:top w:val="none" w:sz="0" w:space="0" w:color="auto"/>
        <w:left w:val="none" w:sz="0" w:space="0" w:color="auto"/>
        <w:bottom w:val="none" w:sz="0" w:space="0" w:color="auto"/>
        <w:right w:val="none" w:sz="0" w:space="0" w:color="auto"/>
      </w:divBdr>
    </w:div>
    <w:div w:id="175576491">
      <w:bodyDiv w:val="1"/>
      <w:marLeft w:val="0"/>
      <w:marRight w:val="0"/>
      <w:marTop w:val="0"/>
      <w:marBottom w:val="0"/>
      <w:divBdr>
        <w:top w:val="none" w:sz="0" w:space="0" w:color="auto"/>
        <w:left w:val="none" w:sz="0" w:space="0" w:color="auto"/>
        <w:bottom w:val="none" w:sz="0" w:space="0" w:color="auto"/>
        <w:right w:val="none" w:sz="0" w:space="0" w:color="auto"/>
      </w:divBdr>
    </w:div>
    <w:div w:id="206113303">
      <w:bodyDiv w:val="1"/>
      <w:marLeft w:val="0"/>
      <w:marRight w:val="0"/>
      <w:marTop w:val="0"/>
      <w:marBottom w:val="0"/>
      <w:divBdr>
        <w:top w:val="none" w:sz="0" w:space="0" w:color="auto"/>
        <w:left w:val="none" w:sz="0" w:space="0" w:color="auto"/>
        <w:bottom w:val="none" w:sz="0" w:space="0" w:color="auto"/>
        <w:right w:val="none" w:sz="0" w:space="0" w:color="auto"/>
      </w:divBdr>
    </w:div>
    <w:div w:id="281770314">
      <w:bodyDiv w:val="1"/>
      <w:marLeft w:val="0"/>
      <w:marRight w:val="0"/>
      <w:marTop w:val="0"/>
      <w:marBottom w:val="0"/>
      <w:divBdr>
        <w:top w:val="none" w:sz="0" w:space="0" w:color="auto"/>
        <w:left w:val="none" w:sz="0" w:space="0" w:color="auto"/>
        <w:bottom w:val="none" w:sz="0" w:space="0" w:color="auto"/>
        <w:right w:val="none" w:sz="0" w:space="0" w:color="auto"/>
      </w:divBdr>
    </w:div>
    <w:div w:id="309403940">
      <w:bodyDiv w:val="1"/>
      <w:marLeft w:val="0"/>
      <w:marRight w:val="0"/>
      <w:marTop w:val="0"/>
      <w:marBottom w:val="0"/>
      <w:divBdr>
        <w:top w:val="none" w:sz="0" w:space="0" w:color="auto"/>
        <w:left w:val="none" w:sz="0" w:space="0" w:color="auto"/>
        <w:bottom w:val="none" w:sz="0" w:space="0" w:color="auto"/>
        <w:right w:val="none" w:sz="0" w:space="0" w:color="auto"/>
      </w:divBdr>
    </w:div>
    <w:div w:id="322203192">
      <w:bodyDiv w:val="1"/>
      <w:marLeft w:val="0"/>
      <w:marRight w:val="0"/>
      <w:marTop w:val="0"/>
      <w:marBottom w:val="0"/>
      <w:divBdr>
        <w:top w:val="none" w:sz="0" w:space="0" w:color="auto"/>
        <w:left w:val="none" w:sz="0" w:space="0" w:color="auto"/>
        <w:bottom w:val="none" w:sz="0" w:space="0" w:color="auto"/>
        <w:right w:val="none" w:sz="0" w:space="0" w:color="auto"/>
      </w:divBdr>
    </w:div>
    <w:div w:id="328946251">
      <w:bodyDiv w:val="1"/>
      <w:marLeft w:val="0"/>
      <w:marRight w:val="0"/>
      <w:marTop w:val="0"/>
      <w:marBottom w:val="0"/>
      <w:divBdr>
        <w:top w:val="none" w:sz="0" w:space="0" w:color="auto"/>
        <w:left w:val="none" w:sz="0" w:space="0" w:color="auto"/>
        <w:bottom w:val="none" w:sz="0" w:space="0" w:color="auto"/>
        <w:right w:val="none" w:sz="0" w:space="0" w:color="auto"/>
      </w:divBdr>
    </w:div>
    <w:div w:id="361976118">
      <w:bodyDiv w:val="1"/>
      <w:marLeft w:val="0"/>
      <w:marRight w:val="0"/>
      <w:marTop w:val="0"/>
      <w:marBottom w:val="0"/>
      <w:divBdr>
        <w:top w:val="none" w:sz="0" w:space="0" w:color="auto"/>
        <w:left w:val="none" w:sz="0" w:space="0" w:color="auto"/>
        <w:bottom w:val="none" w:sz="0" w:space="0" w:color="auto"/>
        <w:right w:val="none" w:sz="0" w:space="0" w:color="auto"/>
      </w:divBdr>
    </w:div>
    <w:div w:id="396902238">
      <w:bodyDiv w:val="1"/>
      <w:marLeft w:val="0"/>
      <w:marRight w:val="0"/>
      <w:marTop w:val="0"/>
      <w:marBottom w:val="0"/>
      <w:divBdr>
        <w:top w:val="none" w:sz="0" w:space="0" w:color="auto"/>
        <w:left w:val="none" w:sz="0" w:space="0" w:color="auto"/>
        <w:bottom w:val="none" w:sz="0" w:space="0" w:color="auto"/>
        <w:right w:val="none" w:sz="0" w:space="0" w:color="auto"/>
      </w:divBdr>
    </w:div>
    <w:div w:id="436675367">
      <w:bodyDiv w:val="1"/>
      <w:marLeft w:val="0"/>
      <w:marRight w:val="0"/>
      <w:marTop w:val="0"/>
      <w:marBottom w:val="0"/>
      <w:divBdr>
        <w:top w:val="none" w:sz="0" w:space="0" w:color="auto"/>
        <w:left w:val="none" w:sz="0" w:space="0" w:color="auto"/>
        <w:bottom w:val="none" w:sz="0" w:space="0" w:color="auto"/>
        <w:right w:val="none" w:sz="0" w:space="0" w:color="auto"/>
      </w:divBdr>
    </w:div>
    <w:div w:id="630596928">
      <w:bodyDiv w:val="1"/>
      <w:marLeft w:val="0"/>
      <w:marRight w:val="0"/>
      <w:marTop w:val="0"/>
      <w:marBottom w:val="0"/>
      <w:divBdr>
        <w:top w:val="none" w:sz="0" w:space="0" w:color="auto"/>
        <w:left w:val="none" w:sz="0" w:space="0" w:color="auto"/>
        <w:bottom w:val="none" w:sz="0" w:space="0" w:color="auto"/>
        <w:right w:val="none" w:sz="0" w:space="0" w:color="auto"/>
      </w:divBdr>
    </w:div>
    <w:div w:id="670256211">
      <w:bodyDiv w:val="1"/>
      <w:marLeft w:val="0"/>
      <w:marRight w:val="0"/>
      <w:marTop w:val="0"/>
      <w:marBottom w:val="0"/>
      <w:divBdr>
        <w:top w:val="none" w:sz="0" w:space="0" w:color="auto"/>
        <w:left w:val="none" w:sz="0" w:space="0" w:color="auto"/>
        <w:bottom w:val="none" w:sz="0" w:space="0" w:color="auto"/>
        <w:right w:val="none" w:sz="0" w:space="0" w:color="auto"/>
      </w:divBdr>
    </w:div>
    <w:div w:id="798306955">
      <w:bodyDiv w:val="1"/>
      <w:marLeft w:val="0"/>
      <w:marRight w:val="0"/>
      <w:marTop w:val="0"/>
      <w:marBottom w:val="0"/>
      <w:divBdr>
        <w:top w:val="none" w:sz="0" w:space="0" w:color="auto"/>
        <w:left w:val="none" w:sz="0" w:space="0" w:color="auto"/>
        <w:bottom w:val="none" w:sz="0" w:space="0" w:color="auto"/>
        <w:right w:val="none" w:sz="0" w:space="0" w:color="auto"/>
      </w:divBdr>
    </w:div>
    <w:div w:id="802697875">
      <w:bodyDiv w:val="1"/>
      <w:marLeft w:val="0"/>
      <w:marRight w:val="0"/>
      <w:marTop w:val="0"/>
      <w:marBottom w:val="0"/>
      <w:divBdr>
        <w:top w:val="none" w:sz="0" w:space="0" w:color="auto"/>
        <w:left w:val="none" w:sz="0" w:space="0" w:color="auto"/>
        <w:bottom w:val="none" w:sz="0" w:space="0" w:color="auto"/>
        <w:right w:val="none" w:sz="0" w:space="0" w:color="auto"/>
      </w:divBdr>
    </w:div>
    <w:div w:id="952248527">
      <w:bodyDiv w:val="1"/>
      <w:marLeft w:val="0"/>
      <w:marRight w:val="0"/>
      <w:marTop w:val="0"/>
      <w:marBottom w:val="0"/>
      <w:divBdr>
        <w:top w:val="none" w:sz="0" w:space="0" w:color="auto"/>
        <w:left w:val="none" w:sz="0" w:space="0" w:color="auto"/>
        <w:bottom w:val="none" w:sz="0" w:space="0" w:color="auto"/>
        <w:right w:val="none" w:sz="0" w:space="0" w:color="auto"/>
      </w:divBdr>
    </w:div>
    <w:div w:id="980814162">
      <w:bodyDiv w:val="1"/>
      <w:marLeft w:val="0"/>
      <w:marRight w:val="0"/>
      <w:marTop w:val="0"/>
      <w:marBottom w:val="0"/>
      <w:divBdr>
        <w:top w:val="none" w:sz="0" w:space="0" w:color="auto"/>
        <w:left w:val="none" w:sz="0" w:space="0" w:color="auto"/>
        <w:bottom w:val="none" w:sz="0" w:space="0" w:color="auto"/>
        <w:right w:val="none" w:sz="0" w:space="0" w:color="auto"/>
      </w:divBdr>
    </w:div>
    <w:div w:id="1010058377">
      <w:bodyDiv w:val="1"/>
      <w:marLeft w:val="0"/>
      <w:marRight w:val="0"/>
      <w:marTop w:val="0"/>
      <w:marBottom w:val="0"/>
      <w:divBdr>
        <w:top w:val="none" w:sz="0" w:space="0" w:color="auto"/>
        <w:left w:val="none" w:sz="0" w:space="0" w:color="auto"/>
        <w:bottom w:val="none" w:sz="0" w:space="0" w:color="auto"/>
        <w:right w:val="none" w:sz="0" w:space="0" w:color="auto"/>
      </w:divBdr>
    </w:div>
    <w:div w:id="1018963580">
      <w:bodyDiv w:val="1"/>
      <w:marLeft w:val="0"/>
      <w:marRight w:val="0"/>
      <w:marTop w:val="0"/>
      <w:marBottom w:val="0"/>
      <w:divBdr>
        <w:top w:val="none" w:sz="0" w:space="0" w:color="auto"/>
        <w:left w:val="none" w:sz="0" w:space="0" w:color="auto"/>
        <w:bottom w:val="none" w:sz="0" w:space="0" w:color="auto"/>
        <w:right w:val="none" w:sz="0" w:space="0" w:color="auto"/>
      </w:divBdr>
    </w:div>
    <w:div w:id="1048184365">
      <w:bodyDiv w:val="1"/>
      <w:marLeft w:val="0"/>
      <w:marRight w:val="0"/>
      <w:marTop w:val="0"/>
      <w:marBottom w:val="0"/>
      <w:divBdr>
        <w:top w:val="none" w:sz="0" w:space="0" w:color="auto"/>
        <w:left w:val="none" w:sz="0" w:space="0" w:color="auto"/>
        <w:bottom w:val="none" w:sz="0" w:space="0" w:color="auto"/>
        <w:right w:val="none" w:sz="0" w:space="0" w:color="auto"/>
      </w:divBdr>
      <w:divsChild>
        <w:div w:id="188565494">
          <w:marLeft w:val="0"/>
          <w:marRight w:val="0"/>
          <w:marTop w:val="0"/>
          <w:marBottom w:val="0"/>
          <w:divBdr>
            <w:top w:val="none" w:sz="0" w:space="0" w:color="auto"/>
            <w:left w:val="none" w:sz="0" w:space="0" w:color="auto"/>
            <w:bottom w:val="none" w:sz="0" w:space="0" w:color="auto"/>
            <w:right w:val="none" w:sz="0" w:space="0" w:color="auto"/>
          </w:divBdr>
          <w:divsChild>
            <w:div w:id="842086818">
              <w:marLeft w:val="0"/>
              <w:marRight w:val="0"/>
              <w:marTop w:val="0"/>
              <w:marBottom w:val="0"/>
              <w:divBdr>
                <w:top w:val="none" w:sz="0" w:space="0" w:color="auto"/>
                <w:left w:val="none" w:sz="0" w:space="0" w:color="auto"/>
                <w:bottom w:val="none" w:sz="0" w:space="0" w:color="auto"/>
                <w:right w:val="none" w:sz="0" w:space="0" w:color="auto"/>
              </w:divBdr>
              <w:divsChild>
                <w:div w:id="148126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306318">
          <w:marLeft w:val="0"/>
          <w:marRight w:val="0"/>
          <w:marTop w:val="0"/>
          <w:marBottom w:val="0"/>
          <w:divBdr>
            <w:top w:val="none" w:sz="0" w:space="0" w:color="auto"/>
            <w:left w:val="none" w:sz="0" w:space="0" w:color="auto"/>
            <w:bottom w:val="none" w:sz="0" w:space="0" w:color="auto"/>
            <w:right w:val="none" w:sz="0" w:space="0" w:color="auto"/>
          </w:divBdr>
          <w:divsChild>
            <w:div w:id="90029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925011">
      <w:bodyDiv w:val="1"/>
      <w:marLeft w:val="0"/>
      <w:marRight w:val="0"/>
      <w:marTop w:val="0"/>
      <w:marBottom w:val="0"/>
      <w:divBdr>
        <w:top w:val="none" w:sz="0" w:space="0" w:color="auto"/>
        <w:left w:val="none" w:sz="0" w:space="0" w:color="auto"/>
        <w:bottom w:val="none" w:sz="0" w:space="0" w:color="auto"/>
        <w:right w:val="none" w:sz="0" w:space="0" w:color="auto"/>
      </w:divBdr>
    </w:div>
    <w:div w:id="1114514985">
      <w:bodyDiv w:val="1"/>
      <w:marLeft w:val="0"/>
      <w:marRight w:val="0"/>
      <w:marTop w:val="0"/>
      <w:marBottom w:val="0"/>
      <w:divBdr>
        <w:top w:val="none" w:sz="0" w:space="0" w:color="auto"/>
        <w:left w:val="none" w:sz="0" w:space="0" w:color="auto"/>
        <w:bottom w:val="none" w:sz="0" w:space="0" w:color="auto"/>
        <w:right w:val="none" w:sz="0" w:space="0" w:color="auto"/>
      </w:divBdr>
    </w:div>
    <w:div w:id="1123384460">
      <w:bodyDiv w:val="1"/>
      <w:marLeft w:val="0"/>
      <w:marRight w:val="0"/>
      <w:marTop w:val="0"/>
      <w:marBottom w:val="0"/>
      <w:divBdr>
        <w:top w:val="none" w:sz="0" w:space="0" w:color="auto"/>
        <w:left w:val="none" w:sz="0" w:space="0" w:color="auto"/>
        <w:bottom w:val="none" w:sz="0" w:space="0" w:color="auto"/>
        <w:right w:val="none" w:sz="0" w:space="0" w:color="auto"/>
      </w:divBdr>
    </w:div>
    <w:div w:id="1158771350">
      <w:bodyDiv w:val="1"/>
      <w:marLeft w:val="0"/>
      <w:marRight w:val="0"/>
      <w:marTop w:val="0"/>
      <w:marBottom w:val="0"/>
      <w:divBdr>
        <w:top w:val="none" w:sz="0" w:space="0" w:color="auto"/>
        <w:left w:val="none" w:sz="0" w:space="0" w:color="auto"/>
        <w:bottom w:val="none" w:sz="0" w:space="0" w:color="auto"/>
        <w:right w:val="none" w:sz="0" w:space="0" w:color="auto"/>
      </w:divBdr>
    </w:div>
    <w:div w:id="1355883082">
      <w:bodyDiv w:val="1"/>
      <w:marLeft w:val="0"/>
      <w:marRight w:val="0"/>
      <w:marTop w:val="0"/>
      <w:marBottom w:val="0"/>
      <w:divBdr>
        <w:top w:val="none" w:sz="0" w:space="0" w:color="auto"/>
        <w:left w:val="none" w:sz="0" w:space="0" w:color="auto"/>
        <w:bottom w:val="none" w:sz="0" w:space="0" w:color="auto"/>
        <w:right w:val="none" w:sz="0" w:space="0" w:color="auto"/>
      </w:divBdr>
    </w:div>
    <w:div w:id="1358576293">
      <w:bodyDiv w:val="1"/>
      <w:marLeft w:val="0"/>
      <w:marRight w:val="0"/>
      <w:marTop w:val="0"/>
      <w:marBottom w:val="0"/>
      <w:divBdr>
        <w:top w:val="none" w:sz="0" w:space="0" w:color="auto"/>
        <w:left w:val="none" w:sz="0" w:space="0" w:color="auto"/>
        <w:bottom w:val="none" w:sz="0" w:space="0" w:color="auto"/>
        <w:right w:val="none" w:sz="0" w:space="0" w:color="auto"/>
      </w:divBdr>
    </w:div>
    <w:div w:id="1368289551">
      <w:bodyDiv w:val="1"/>
      <w:marLeft w:val="0"/>
      <w:marRight w:val="0"/>
      <w:marTop w:val="0"/>
      <w:marBottom w:val="0"/>
      <w:divBdr>
        <w:top w:val="none" w:sz="0" w:space="0" w:color="auto"/>
        <w:left w:val="none" w:sz="0" w:space="0" w:color="auto"/>
        <w:bottom w:val="none" w:sz="0" w:space="0" w:color="auto"/>
        <w:right w:val="none" w:sz="0" w:space="0" w:color="auto"/>
      </w:divBdr>
    </w:div>
    <w:div w:id="1385636796">
      <w:bodyDiv w:val="1"/>
      <w:marLeft w:val="0"/>
      <w:marRight w:val="0"/>
      <w:marTop w:val="0"/>
      <w:marBottom w:val="0"/>
      <w:divBdr>
        <w:top w:val="none" w:sz="0" w:space="0" w:color="auto"/>
        <w:left w:val="none" w:sz="0" w:space="0" w:color="auto"/>
        <w:bottom w:val="none" w:sz="0" w:space="0" w:color="auto"/>
        <w:right w:val="none" w:sz="0" w:space="0" w:color="auto"/>
      </w:divBdr>
    </w:div>
    <w:div w:id="1391077816">
      <w:bodyDiv w:val="1"/>
      <w:marLeft w:val="0"/>
      <w:marRight w:val="0"/>
      <w:marTop w:val="0"/>
      <w:marBottom w:val="0"/>
      <w:divBdr>
        <w:top w:val="none" w:sz="0" w:space="0" w:color="auto"/>
        <w:left w:val="none" w:sz="0" w:space="0" w:color="auto"/>
        <w:bottom w:val="none" w:sz="0" w:space="0" w:color="auto"/>
        <w:right w:val="none" w:sz="0" w:space="0" w:color="auto"/>
      </w:divBdr>
    </w:div>
    <w:div w:id="1405254086">
      <w:bodyDiv w:val="1"/>
      <w:marLeft w:val="0"/>
      <w:marRight w:val="0"/>
      <w:marTop w:val="0"/>
      <w:marBottom w:val="0"/>
      <w:divBdr>
        <w:top w:val="none" w:sz="0" w:space="0" w:color="auto"/>
        <w:left w:val="none" w:sz="0" w:space="0" w:color="auto"/>
        <w:bottom w:val="none" w:sz="0" w:space="0" w:color="auto"/>
        <w:right w:val="none" w:sz="0" w:space="0" w:color="auto"/>
      </w:divBdr>
    </w:div>
    <w:div w:id="1593857995">
      <w:bodyDiv w:val="1"/>
      <w:marLeft w:val="0"/>
      <w:marRight w:val="0"/>
      <w:marTop w:val="0"/>
      <w:marBottom w:val="0"/>
      <w:divBdr>
        <w:top w:val="none" w:sz="0" w:space="0" w:color="auto"/>
        <w:left w:val="none" w:sz="0" w:space="0" w:color="auto"/>
        <w:bottom w:val="none" w:sz="0" w:space="0" w:color="auto"/>
        <w:right w:val="none" w:sz="0" w:space="0" w:color="auto"/>
      </w:divBdr>
    </w:div>
    <w:div w:id="1780177290">
      <w:bodyDiv w:val="1"/>
      <w:marLeft w:val="0"/>
      <w:marRight w:val="0"/>
      <w:marTop w:val="0"/>
      <w:marBottom w:val="0"/>
      <w:divBdr>
        <w:top w:val="none" w:sz="0" w:space="0" w:color="auto"/>
        <w:left w:val="none" w:sz="0" w:space="0" w:color="auto"/>
        <w:bottom w:val="none" w:sz="0" w:space="0" w:color="auto"/>
        <w:right w:val="none" w:sz="0" w:space="0" w:color="auto"/>
      </w:divBdr>
    </w:div>
    <w:div w:id="1814104287">
      <w:bodyDiv w:val="1"/>
      <w:marLeft w:val="0"/>
      <w:marRight w:val="0"/>
      <w:marTop w:val="0"/>
      <w:marBottom w:val="0"/>
      <w:divBdr>
        <w:top w:val="none" w:sz="0" w:space="0" w:color="auto"/>
        <w:left w:val="none" w:sz="0" w:space="0" w:color="auto"/>
        <w:bottom w:val="none" w:sz="0" w:space="0" w:color="auto"/>
        <w:right w:val="none" w:sz="0" w:space="0" w:color="auto"/>
      </w:divBdr>
    </w:div>
    <w:div w:id="1838305679">
      <w:bodyDiv w:val="1"/>
      <w:marLeft w:val="0"/>
      <w:marRight w:val="0"/>
      <w:marTop w:val="0"/>
      <w:marBottom w:val="0"/>
      <w:divBdr>
        <w:top w:val="none" w:sz="0" w:space="0" w:color="auto"/>
        <w:left w:val="none" w:sz="0" w:space="0" w:color="auto"/>
        <w:bottom w:val="none" w:sz="0" w:space="0" w:color="auto"/>
        <w:right w:val="none" w:sz="0" w:space="0" w:color="auto"/>
      </w:divBdr>
    </w:div>
    <w:div w:id="1944410083">
      <w:bodyDiv w:val="1"/>
      <w:marLeft w:val="0"/>
      <w:marRight w:val="0"/>
      <w:marTop w:val="0"/>
      <w:marBottom w:val="0"/>
      <w:divBdr>
        <w:top w:val="none" w:sz="0" w:space="0" w:color="auto"/>
        <w:left w:val="none" w:sz="0" w:space="0" w:color="auto"/>
        <w:bottom w:val="none" w:sz="0" w:space="0" w:color="auto"/>
        <w:right w:val="none" w:sz="0" w:space="0" w:color="auto"/>
      </w:divBdr>
    </w:div>
    <w:div w:id="208510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B0C0C-D8BD-4934-8DEC-B49550648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45826</Words>
  <Characters>282708</Characters>
  <Application>Microsoft Office Word</Application>
  <DocSecurity>4</DocSecurity>
  <Lines>2355</Lines>
  <Paragraphs>655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 Александр Валерьевич</dc:creator>
  <cp:keywords/>
  <dc:description/>
  <cp:lastModifiedBy>Богомазов Иван Васильевич</cp:lastModifiedBy>
  <cp:revision>2</cp:revision>
  <cp:lastPrinted>2022-07-01T10:20:00Z</cp:lastPrinted>
  <dcterms:created xsi:type="dcterms:W3CDTF">2026-09-08T08:59:00Z</dcterms:created>
  <dcterms:modified xsi:type="dcterms:W3CDTF">2026-09-08T08:59:00Z</dcterms:modified>
</cp:coreProperties>
</file>