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Style w:val="a3"/>
        <w:tblW w:w="9781" w:type="dxa"/>
        <w:tblInd w:w="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106"/>
        <w:gridCol w:w="418"/>
        <w:gridCol w:w="4257"/>
      </w:tblGrid>
      <w:tr w:rsidR="006C3821" w:rsidRPr="00D54621" w14:paraId="7D503DA3" w14:textId="77777777" w:rsidTr="00927BF1">
        <w:trPr>
          <w:trHeight w:val="964"/>
        </w:trPr>
        <w:tc>
          <w:tcPr>
            <w:tcW w:w="5106" w:type="dxa"/>
          </w:tcPr>
          <w:p w14:paraId="2D026A7C" w14:textId="77777777" w:rsidR="006C3821" w:rsidRPr="00D54621" w:rsidRDefault="006C3821" w:rsidP="00BB1D2A">
            <w:pPr>
              <w:rPr>
                <w:rFonts w:ascii="Times New Roman" w:hAnsi="Times New Roman" w:cs="Times New Roman"/>
                <w:lang w:val="en-US"/>
              </w:rPr>
            </w:pPr>
            <w:r w:rsidRPr="00D54621">
              <w:rPr>
                <w:rFonts w:ascii="Times New Roman" w:hAnsi="Times New Roman" w:cs="Times New Roman"/>
                <w:noProof/>
                <w:lang w:eastAsia="ru-RU"/>
              </w:rPr>
              <w:drawing>
                <wp:inline distT="0" distB="0" distL="0" distR="0" wp14:anchorId="2CBCF3C8" wp14:editId="7DDE2A4A">
                  <wp:extent cx="3038475" cy="533400"/>
                  <wp:effectExtent l="0" t="0" r="9525" b="0"/>
                  <wp:docPr id="1" name="Рисунок 1" descr="\\Printt-пк\g\РУСГИДРО\Брендбук ЧиркейГЭСстрой\лого ЧиркейГЭСстрой.png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Рисунок 1" descr="\\Printt-пк\g\РУСГИДРО\Брендбук ЧиркейГЭСстрой\лого ЧиркейГЭСстрой.png"/>
                          <pic:cNvPicPr/>
                        </pic:nvPicPr>
                        <pic:blipFill>
                          <a:blip r:embed="rId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038475" cy="5334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18" w:type="dxa"/>
          </w:tcPr>
          <w:p w14:paraId="50BBED5D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 w:val="restart"/>
          </w:tcPr>
          <w:p w14:paraId="548DEC37" w14:textId="77777777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08DE7EC8" w14:textId="36DF7A42" w:rsidR="00927BF1" w:rsidRPr="009A261F" w:rsidRDefault="009A261F" w:rsidP="00DA0B64">
            <w:pPr>
              <w:ind w:left="288"/>
              <w:rPr>
                <w:rFonts w:ascii="Times New Roman" w:hAnsi="Times New Roman" w:cs="Times New Roman"/>
                <w:sz w:val="26"/>
                <w:szCs w:val="26"/>
                <w:lang w:bidi="ru-RU"/>
              </w:rPr>
            </w:pP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Потенциальным п</w:t>
            </w:r>
            <w:r w:rsidR="00C2452F"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оставщикам</w:t>
            </w:r>
            <w:r w:rsidRPr="009A261F">
              <w:rPr>
                <w:rFonts w:ascii="Times New Roman" w:hAnsi="Times New Roman" w:cs="Times New Roman"/>
                <w:sz w:val="26"/>
                <w:szCs w:val="26"/>
                <w:lang w:bidi="ru-RU"/>
              </w:rPr>
              <w:t>/исполнителям</w:t>
            </w:r>
          </w:p>
          <w:p w14:paraId="3305B728" w14:textId="5DD273E4" w:rsidR="006C3821" w:rsidRPr="00C375BB" w:rsidRDefault="006C3821" w:rsidP="00DA0B64">
            <w:pPr>
              <w:ind w:left="288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330AEED2" w14:textId="77777777" w:rsidTr="00927BF1">
        <w:trPr>
          <w:trHeight w:val="1928"/>
        </w:trPr>
        <w:tc>
          <w:tcPr>
            <w:tcW w:w="5106" w:type="dxa"/>
            <w:vMerge w:val="restart"/>
          </w:tcPr>
          <w:p w14:paraId="0A599AB1" w14:textId="5100304A" w:rsidR="006C3821" w:rsidRPr="005B1386" w:rsidRDefault="006C3821" w:rsidP="00BB1D2A">
            <w:pPr>
              <w:rPr>
                <w:rFonts w:ascii="Verdana" w:eastAsia="Calibri" w:hAnsi="Verdana" w:cs="Times New Roman"/>
                <w:b/>
                <w:sz w:val="16"/>
                <w:szCs w:val="16"/>
              </w:rPr>
            </w:pPr>
          </w:p>
          <w:p w14:paraId="2A90312C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  <w:r w:rsidRPr="001771DD">
              <w:rPr>
                <w:rFonts w:ascii="Verdana" w:eastAsia="Calibri" w:hAnsi="Verdana" w:cs="Times New Roman"/>
                <w:b/>
                <w:sz w:val="18"/>
                <w:szCs w:val="18"/>
              </w:rPr>
              <w:t>АО "</w:t>
            </w:r>
            <w:proofErr w:type="spellStart"/>
            <w:r w:rsidRPr="001771DD">
              <w:rPr>
                <w:rFonts w:ascii="Verdana" w:eastAsia="Calibri" w:hAnsi="Verdana" w:cs="Times New Roman"/>
                <w:b/>
                <w:sz w:val="18"/>
                <w:szCs w:val="18"/>
              </w:rPr>
              <w:t>ЧиркейГЭСстрой</w:t>
            </w:r>
            <w:proofErr w:type="spellEnd"/>
            <w:r w:rsidRPr="001771DD">
              <w:rPr>
                <w:rFonts w:ascii="Verdana" w:eastAsia="Calibri" w:hAnsi="Verdana" w:cs="Times New Roman"/>
                <w:b/>
                <w:sz w:val="18"/>
                <w:szCs w:val="18"/>
              </w:rPr>
              <w:t>"</w:t>
            </w:r>
          </w:p>
          <w:p w14:paraId="78BB39A6" w14:textId="77777777" w:rsidR="006C3821" w:rsidRPr="001771DD" w:rsidRDefault="006C3821" w:rsidP="00BB1D2A">
            <w:pPr>
              <w:rPr>
                <w:rFonts w:ascii="Verdana" w:eastAsia="Calibri" w:hAnsi="Verdana" w:cs="Times New Roman"/>
                <w:b/>
                <w:sz w:val="18"/>
                <w:szCs w:val="18"/>
              </w:rPr>
            </w:pPr>
          </w:p>
          <w:p w14:paraId="31CD4A4E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ул.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Гагарина, д. 2Н, помещ.93,</w:t>
            </w:r>
          </w:p>
          <w:p w14:paraId="2BA85639" w14:textId="77777777" w:rsidR="006B65F1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п. Иноземцево, </w:t>
            </w:r>
            <w:proofErr w:type="spellStart"/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г.о</w:t>
            </w:r>
            <w:proofErr w:type="spellEnd"/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. город-курорт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 xml:space="preserve"> 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Железноводск</w:t>
            </w: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,</w:t>
            </w:r>
          </w:p>
          <w:p w14:paraId="740091E9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Ставропольский край, Российская Федерация, 357</w:t>
            </w:r>
            <w: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431</w:t>
            </w:r>
          </w:p>
          <w:p w14:paraId="54EA833E" w14:textId="77777777" w:rsidR="006B65F1" w:rsidRPr="0036238B" w:rsidRDefault="006B65F1" w:rsidP="006B65F1">
            <w:pPr>
              <w:rPr>
                <w:rFonts w:ascii="Avenir Next Cyr Medium" w:hAnsi="Avenir Next Cyr Medium"/>
                <w:sz w:val="18"/>
                <w:szCs w:val="18"/>
              </w:rPr>
            </w:pPr>
          </w:p>
          <w:p w14:paraId="43B9B512" w14:textId="77777777" w:rsidR="006B65F1" w:rsidRPr="0036238B" w:rsidRDefault="006B65F1" w:rsidP="006B65F1">
            <w:pPr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т.: +7 (495) 122 05 55 (7937)</w:t>
            </w:r>
          </w:p>
          <w:p w14:paraId="3845DB64" w14:textId="46643B52" w:rsidR="006C3821" w:rsidRPr="00C375BB" w:rsidRDefault="006B65F1" w:rsidP="006B65F1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r w:rsidRPr="0036238B">
              <w:rPr>
                <w:rFonts w:ascii="Avenir Next Cyr Medium" w:hAnsi="Avenir Next Cyr Medium"/>
                <w:color w:val="595959" w:themeColor="text1" w:themeTint="A6"/>
                <w:sz w:val="18"/>
                <w:szCs w:val="18"/>
              </w:rPr>
              <w:t>моб .: +7 (928) 500 2976</w:t>
            </w:r>
            <w:r w:rsidR="006C3821"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 xml:space="preserve"> </w:t>
            </w:r>
          </w:p>
          <w:p w14:paraId="6AFE5A0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</w:p>
          <w:p w14:paraId="3ACFA790" w14:textId="77777777" w:rsidR="006C3821" w:rsidRPr="00C375B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proofErr w:type="spellStart"/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proofErr w:type="spellEnd"/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@</w:t>
            </w:r>
            <w:proofErr w:type="spellStart"/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chges</w:t>
            </w:r>
            <w:proofErr w:type="spellEnd"/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  <w:t>.</w:t>
            </w:r>
            <w:proofErr w:type="spellStart"/>
            <w:r w:rsidRPr="00C375BB"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  <w:lang w:val="en-US"/>
              </w:rPr>
              <w:t>ru</w:t>
            </w:r>
            <w:proofErr w:type="spellEnd"/>
          </w:p>
          <w:p w14:paraId="4B5C1900" w14:textId="77777777" w:rsidR="006C3821" w:rsidRPr="00C375BB" w:rsidRDefault="00C62B88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8"/>
              </w:rPr>
            </w:pPr>
            <w:hyperlink r:id="rId6" w:history="1"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www</w:t>
              </w:r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proofErr w:type="spellStart"/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chges</w:t>
              </w:r>
              <w:proofErr w:type="spellEnd"/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</w:rPr>
                <w:t>.</w:t>
              </w:r>
              <w:proofErr w:type="spellStart"/>
              <w:r w:rsidR="003D418D" w:rsidRPr="003D418D">
                <w:rPr>
                  <w:rStyle w:val="a4"/>
                  <w:rFonts w:ascii="Verdana" w:eastAsia="Calibri" w:hAnsi="Verdana" w:cs="Times New Roman"/>
                  <w:sz w:val="16"/>
                  <w:szCs w:val="18"/>
                  <w:lang w:val="en-US"/>
                </w:rPr>
                <w:t>ru</w:t>
              </w:r>
              <w:proofErr w:type="spellEnd"/>
            </w:hyperlink>
          </w:p>
          <w:p w14:paraId="2737FF1A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2A4243B7" w14:textId="77777777" w:rsidR="006C3821" w:rsidRPr="005B1386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6"/>
                <w:szCs w:val="16"/>
              </w:rPr>
            </w:pPr>
          </w:p>
          <w:p w14:paraId="4B2C90F5" w14:textId="6F3A880B" w:rsidR="006C3821" w:rsidRPr="00B93C1B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от</w:t>
            </w:r>
            <w:r w:rsidR="00C2452F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5D0F0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 xml:space="preserve"> №</w:t>
            </w:r>
            <w:r w:rsidR="00410B77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</w:t>
            </w:r>
            <w:r w:rsidR="006B65F1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</w:t>
            </w:r>
            <w:r w:rsidR="00D17E0E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</w:t>
            </w:r>
          </w:p>
          <w:p w14:paraId="07C1D9CE" w14:textId="77777777" w:rsidR="006C3821" w:rsidRPr="00CE3353" w:rsidRDefault="006C3821" w:rsidP="00BB1D2A">
            <w:pPr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</w:pPr>
          </w:p>
          <w:p w14:paraId="32CD5C4C" w14:textId="2A8EC20A" w:rsidR="00B93C1B" w:rsidRDefault="006C3821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На №_</w:t>
            </w:r>
            <w:r w:rsidRPr="00B93C1B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</w:t>
            </w:r>
            <w:r w:rsidRPr="00CE3353">
              <w:rPr>
                <w:rFonts w:ascii="Verdana" w:eastAsia="Calibri" w:hAnsi="Verdana" w:cs="Times New Roman"/>
                <w:color w:val="595959" w:themeColor="text1" w:themeTint="A6"/>
                <w:sz w:val="18"/>
                <w:szCs w:val="18"/>
              </w:rPr>
              <w:t>________от___________________</w:t>
            </w:r>
            <w:r w:rsidR="00B93C1B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0B5AACC0" w14:textId="77777777" w:rsidR="00B93C1B" w:rsidRDefault="00B93C1B" w:rsidP="00B93C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243392B" w14:textId="1FE38CCA" w:rsidR="00F560AF" w:rsidRDefault="00450FE1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450FE1">
              <w:rPr>
                <w:rFonts w:ascii="Times New Roman" w:hAnsi="Times New Roman" w:cs="Times New Roman"/>
                <w:sz w:val="24"/>
                <w:szCs w:val="24"/>
              </w:rPr>
              <w:t xml:space="preserve">О </w:t>
            </w:r>
            <w:r w:rsidR="00C2452F">
              <w:rPr>
                <w:rFonts w:ascii="Times New Roman" w:hAnsi="Times New Roman" w:cs="Times New Roman"/>
                <w:sz w:val="24"/>
                <w:szCs w:val="24"/>
              </w:rPr>
              <w:t xml:space="preserve">направлении запроса ТКП </w:t>
            </w:r>
            <w:r w:rsidR="00F560AF" w:rsidRPr="00F560A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  <w:p w14:paraId="1FF3B05D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2C1AB63" w14:textId="77777777" w:rsidR="00A1620D" w:rsidRDefault="00A1620D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A1ECC3" w14:textId="5CB90DAC" w:rsidR="00C2452F" w:rsidRPr="00F560AF" w:rsidRDefault="00C2452F" w:rsidP="00F560A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18" w:type="dxa"/>
          </w:tcPr>
          <w:p w14:paraId="4F04B25B" w14:textId="77777777" w:rsidR="006C3821" w:rsidRPr="00D54621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4257" w:type="dxa"/>
            <w:vMerge/>
          </w:tcPr>
          <w:p w14:paraId="023B2BC6" w14:textId="77777777" w:rsidR="006C3821" w:rsidRPr="00C375BB" w:rsidRDefault="006C3821" w:rsidP="00BB1D2A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6C3821" w:rsidRPr="00D54621" w14:paraId="556BD949" w14:textId="77777777" w:rsidTr="00927BF1">
        <w:trPr>
          <w:trHeight w:val="1247"/>
        </w:trPr>
        <w:tc>
          <w:tcPr>
            <w:tcW w:w="5106" w:type="dxa"/>
            <w:vMerge/>
          </w:tcPr>
          <w:p w14:paraId="4578C85B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45AB224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514EC1C1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  <w:tr w:rsidR="006C3821" w:rsidRPr="00D54621" w14:paraId="272C3D4D" w14:textId="77777777" w:rsidTr="00927BF1">
        <w:trPr>
          <w:trHeight w:val="487"/>
        </w:trPr>
        <w:tc>
          <w:tcPr>
            <w:tcW w:w="5106" w:type="dxa"/>
            <w:vMerge/>
          </w:tcPr>
          <w:p w14:paraId="257BACF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18" w:type="dxa"/>
          </w:tcPr>
          <w:p w14:paraId="14A8868F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4257" w:type="dxa"/>
            <w:vMerge/>
          </w:tcPr>
          <w:p w14:paraId="203EE036" w14:textId="77777777" w:rsidR="006C3821" w:rsidRPr="00D54621" w:rsidRDefault="006C3821" w:rsidP="00BB1D2A">
            <w:pPr>
              <w:rPr>
                <w:rFonts w:ascii="Times New Roman" w:hAnsi="Times New Roman" w:cs="Times New Roman"/>
              </w:rPr>
            </w:pPr>
          </w:p>
        </w:tc>
      </w:tr>
    </w:tbl>
    <w:p w14:paraId="1D386197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 xml:space="preserve">Запрос технико-коммерческих предложений </w:t>
      </w:r>
    </w:p>
    <w:p w14:paraId="1704966E" w14:textId="449F2231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  <w:r w:rsidRPr="00AB1169"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  <w:t>в рамках Упрощенной закупки</w:t>
      </w:r>
    </w:p>
    <w:p w14:paraId="260BB2C2" w14:textId="77777777" w:rsidR="004C752B" w:rsidRPr="00AB1169" w:rsidRDefault="004C752B" w:rsidP="004C752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napToGrid w:val="0"/>
          <w:sz w:val="28"/>
          <w:szCs w:val="20"/>
          <w:lang w:eastAsia="ru-RU"/>
        </w:rPr>
      </w:pPr>
    </w:p>
    <w:p w14:paraId="29D58A2E" w14:textId="699E9818" w:rsidR="004C752B" w:rsidRDefault="004C752B" w:rsidP="00D5317B">
      <w:pPr>
        <w:numPr>
          <w:ilvl w:val="0"/>
          <w:numId w:val="9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АО «</w:t>
      </w:r>
      <w:proofErr w:type="spellStart"/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ЧиркейГЭСстрой</w:t>
      </w:r>
      <w:proofErr w:type="spellEnd"/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» (далее – Заказчик) сообщает о проведении анализа технико-коммерческих предложений потенциальных поставщиков в рамках упрощенной закупки на право заключения договора 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«</w:t>
      </w:r>
      <w:bookmarkStart w:id="0" w:name="_Hlk220501813"/>
      <w:r w:rsidR="00C62B88" w:rsidRPr="00C62B88">
        <w:rPr>
          <w:rFonts w:ascii="Times New Roman" w:hAnsi="Times New Roman"/>
          <w:sz w:val="24"/>
          <w:szCs w:val="24"/>
        </w:rPr>
        <w:t>ОКПД2: 24.10.62.210 Поставка арматурного проката на объект строительства Федоровский гидроузел</w:t>
      </w:r>
      <w:r w:rsidR="009600D6" w:rsidRPr="009600D6">
        <w:rPr>
          <w:rFonts w:ascii="Times New Roman" w:hAnsi="Times New Roman"/>
          <w:sz w:val="24"/>
          <w:szCs w:val="24"/>
        </w:rPr>
        <w:t>.</w:t>
      </w:r>
      <w:bookmarkEnd w:id="0"/>
      <w:r w:rsidR="008E6CF7" w:rsidRPr="00A21709">
        <w:rPr>
          <w:rFonts w:ascii="Times New Roman" w:hAnsi="Times New Roman" w:cs="Times New Roman"/>
          <w:sz w:val="24"/>
          <w:szCs w:val="24"/>
        </w:rPr>
        <w:t>»</w:t>
      </w:r>
      <w:r w:rsidR="001C4062" w:rsidRPr="00A21709">
        <w:rPr>
          <w:rFonts w:ascii="Times New Roman" w:hAnsi="Times New Roman" w:cs="Times New Roman"/>
          <w:sz w:val="24"/>
          <w:szCs w:val="24"/>
        </w:rPr>
        <w:t xml:space="preserve"> </w:t>
      </w:r>
      <w:r w:rsidR="00A21709" w:rsidRPr="00A21709">
        <w:rPr>
          <w:rStyle w:val="af"/>
          <w:rFonts w:ascii="Times New Roman" w:hAnsi="Times New Roman" w:cs="Times New Roman"/>
          <w:color w:val="FF0000"/>
          <w:sz w:val="24"/>
          <w:szCs w:val="24"/>
        </w:rPr>
        <w:t>.</w:t>
      </w:r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Направля</w:t>
      </w:r>
      <w:r w:rsidR="007570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ем</w:t>
      </w:r>
      <w:r w:rsidR="009A261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настоящим утвержденный запрос технико-коммерческих предложений.</w:t>
      </w:r>
    </w:p>
    <w:p w14:paraId="0022C80D" w14:textId="25684FB9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Подробные требования к продукции (в</w:t>
      </w:r>
      <w:r w:rsidR="00FD0F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том числе, сведения об объеме, месте, сроках поставляемой продукции) приведены в приложении 1 к настоящему запросу; существенные условия будущего договора (в том числе, условия оплаты и гарантийных обязательств) – см. приложение 2 к настоящему запросу.</w:t>
      </w:r>
    </w:p>
    <w:p w14:paraId="51615D2F" w14:textId="08999F60" w:rsidR="004C752B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Единственным критерием выбора контрагента, с которым впоследствии будет заключен договор при условии соответствия 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поставщика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 п.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4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запроса</w:t>
      </w:r>
      <w:r w:rsid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C70E0" w:rsidRPr="00AC70E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EC1C63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и</w:t>
      </w:r>
      <w:r w:rsidR="00EC1C63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технико-коммерческого предложения поставщика установленным требованиям Заказчика (см.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п.</w:t>
      </w:r>
      <w:r w:rsidR="008E6CF7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6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настоящего </w:t>
      </w:r>
      <w:r w:rsidR="00CF79B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запроса 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приложения к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нему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), является цена договора (без учета НДС).</w:t>
      </w:r>
    </w:p>
    <w:p w14:paraId="27360386" w14:textId="78F5D557" w:rsidR="00EC1C63" w:rsidRPr="00AC70E0" w:rsidRDefault="00AC70E0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Наличие </w:t>
      </w:r>
      <w:r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гражданской правоспособности в полном объеме для заключения и исполнения договора, в том числе наличие регистрации, отсутствие банкротства, стадии ликвидации или приостановления деятельности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и о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тсутствие судебных разбирательств по взысканию задолженности (необоснованного обогащения) за ненадлежащие исполнения обязательств поставщиком перед Заказчиком явля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ю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тся обязательным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услови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я</w:t>
      </w:r>
      <w:r w:rsidR="00EC1C63" w:rsidRPr="00AC70E0">
        <w:rPr>
          <w:rFonts w:ascii="Times New Roman" w:eastAsia="Times New Roman" w:hAnsi="Times New Roman" w:cs="Times New Roman"/>
          <w:snapToGrid w:val="0"/>
          <w:sz w:val="24"/>
          <w:szCs w:val="24"/>
        </w:rPr>
        <w:t>м</w:t>
      </w:r>
      <w:r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="00EC1C63" w:rsidRPr="007D733C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для заключения договора с поставщиком по результатам настоящей упрощенной закупки</w:t>
      </w:r>
      <w:r w:rsidR="00EC1C63" w:rsidRPr="00EC1C63">
        <w:rPr>
          <w:rFonts w:ascii="Times New Roman" w:eastAsia="Times New Roman" w:hAnsi="Times New Roman" w:cs="Times New Roman"/>
          <w:snapToGrid w:val="0"/>
          <w:sz w:val="24"/>
          <w:szCs w:val="24"/>
        </w:rPr>
        <w:t>.</w:t>
      </w:r>
    </w:p>
    <w:p w14:paraId="1F40B256" w14:textId="77777777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Настоящий запрос не является публичной офертой и не влечет за собой возникновения каких-либо обязательств для Заказчика. Рассмотрение Заказчиком поступивших технико-коммерческих предложений не предполагает какого-либо информирования (в т.ч. публичного) лиц, подавших такие предложения, а также любых иных лиц о результатах произведенного рассмотрения, за исключением выбранного по результатам анализа контрагента с целью согласования и заключения с ним договора.</w:t>
      </w:r>
    </w:p>
    <w:p w14:paraId="10066270" w14:textId="40708501" w:rsidR="004C752B" w:rsidRPr="00AB1169" w:rsidRDefault="004C752B" w:rsidP="004C752B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lastRenderedPageBreak/>
        <w:t>Ответ с технико-коммерческим предложением должен быть оформлен на официальном бланке Поставщика</w:t>
      </w:r>
      <w:r w:rsidR="009B63AB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с указанием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и заверен подписью уполномоченного лица, а также печатью организации (при наличии), и в обязательном порядке содержать следующую информацию:</w:t>
      </w:r>
    </w:p>
    <w:p w14:paraId="1333C0F8" w14:textId="289F5A05" w:rsidR="004C752B" w:rsidRPr="00360DF9" w:rsidRDefault="004C752B" w:rsidP="00B34C4B">
      <w:pPr>
        <w:numPr>
          <w:ilvl w:val="0"/>
          <w:numId w:val="5"/>
        </w:numPr>
        <w:shd w:val="clear" w:color="auto" w:fill="FFFFFF" w:themeFill="background1"/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дату направления предложения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наименование Поставщика, адрес</w:t>
      </w:r>
      <w:r w:rsidR="00360DF9"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местонахождения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ИНН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360DF9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 xml:space="preserve">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паспортные данные </w:t>
      </w:r>
      <w:r w:rsidRPr="00B34C4B">
        <w:rPr>
          <w:rFonts w:ascii="Times New Roman" w:eastAsia="Times New Roman" w:hAnsi="Times New Roman" w:cs="Times New Roman"/>
          <w:i/>
          <w:snapToGrid w:val="0"/>
          <w:sz w:val="24"/>
          <w:szCs w:val="24"/>
          <w:lang w:eastAsia="ru-RU"/>
        </w:rPr>
        <w:t>[для физических лиц]</w:t>
      </w:r>
      <w:r w:rsid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контактные номер телефона, 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e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-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val="en-US" w:eastAsia="ru-RU"/>
        </w:rPr>
        <w:t>mail</w:t>
      </w:r>
      <w:r w:rsidRPr="00360DF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;</w:t>
      </w:r>
    </w:p>
    <w:p w14:paraId="7B83AC3B" w14:textId="1D5290E0" w:rsidR="00AE2CD5" w:rsidRPr="00E61FA2" w:rsidRDefault="004C752B" w:rsidP="007E1AED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гарантии </w:t>
      </w:r>
      <w:r w:rsidR="00AD18A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(декларация)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наличия у Поставщика </w:t>
      </w:r>
      <w:r w:rsidRPr="00CB6056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гражданской правоспособности в полном объеме для заключения и исполнения </w:t>
      </w:r>
      <w:r w:rsidRPr="007E1AED">
        <w:rPr>
          <w:rFonts w:ascii="Times New Roman" w:eastAsia="Times New Roman" w:hAnsi="Times New Roman" w:cs="Times New Roman"/>
          <w:snapToGrid w:val="0"/>
          <w:sz w:val="24"/>
          <w:szCs w:val="24"/>
        </w:rPr>
        <w:t>договора, в том числе наличие регистрации, отсутствие банкротства, стадии ликвидации или приостановления деятельности;</w:t>
      </w:r>
    </w:p>
    <w:p w14:paraId="63D8A950" w14:textId="28A590B8" w:rsidR="004C752B" w:rsidRDefault="004C752B" w:rsidP="000367B7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подробное описание предлагаемой к поставке продукции с указанием </w:t>
      </w:r>
      <w:r w:rsidR="00AD18A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количества,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конкретных технических и функциональных характеристик, подтверждающее соответствие требованиям</w:t>
      </w:r>
      <w:r w:rsidR="001551BF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 установленным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A24F00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1 к настоящему запросу;</w:t>
      </w:r>
    </w:p>
    <w:p w14:paraId="04EB7F42" w14:textId="67691B01" w:rsidR="00DA0B64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сроки поставки продукции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подтверждающи</w:t>
      </w:r>
      <w:r w:rsidR="00A30264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е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соответстви</w:t>
      </w:r>
      <w:r w:rsidR="00A30264">
        <w:rPr>
          <w:rFonts w:ascii="Times New Roman" w:eastAsia="Times New Roman" w:hAnsi="Times New Roman" w:cs="Times New Roman"/>
          <w:snapToGrid w:val="0"/>
          <w:sz w:val="24"/>
          <w:szCs w:val="24"/>
        </w:rPr>
        <w:t>е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 установленным требованиям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7726671E" w14:textId="032F85F3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согласие Поставщика 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допускается в форме декларации</w:t>
      </w:r>
      <w:r w:rsidR="00B413F8" w:rsidRPr="007E1AE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)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на условия будущего договора 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том числе условия оплаты и поставки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)</w:t>
      </w:r>
      <w:r w:rsidR="00A977B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,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приведенного </w:t>
      </w:r>
      <w:r w:rsidR="00B413F8"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в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приложени</w:t>
      </w:r>
      <w:r w:rsidR="00B413F8">
        <w:rPr>
          <w:rFonts w:ascii="Times New Roman" w:eastAsia="Times New Roman" w:hAnsi="Times New Roman" w:cs="Times New Roman"/>
          <w:snapToGrid w:val="0"/>
          <w:sz w:val="24"/>
          <w:szCs w:val="24"/>
        </w:rPr>
        <w:t>и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2 к настоящему запросу;</w:t>
      </w:r>
    </w:p>
    <w:p w14:paraId="174EE682" w14:textId="742C78D6" w:rsidR="004C752B" w:rsidRPr="00AB1169" w:rsidRDefault="004C752B" w:rsidP="004C752B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 xml:space="preserve">сроки и условия гарантийных обязательств в соответствии с установленными требованиями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(см.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</w:rPr>
        <w:t> приложение 1 к настоящему запросу);</w:t>
      </w:r>
    </w:p>
    <w:p w14:paraId="48EDBF66" w14:textId="70E3B941" w:rsidR="004C752B" w:rsidRPr="00AB1169" w:rsidRDefault="004C752B" w:rsidP="00DA7E33">
      <w:pPr>
        <w:numPr>
          <w:ilvl w:val="0"/>
          <w:numId w:val="5"/>
        </w:numPr>
        <w:tabs>
          <w:tab w:val="left" w:pos="567"/>
        </w:tabs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цену предложения</w:t>
      </w:r>
      <w:r w:rsidR="007732DE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общую и за единицу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в рублях (без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0"/>
          <w:lang w:eastAsia="ru-RU"/>
        </w:rPr>
        <w:t xml:space="preserve">учета </w:t>
      </w: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НДС и с учетом НДС).</w:t>
      </w:r>
    </w:p>
    <w:p w14:paraId="63D49268" w14:textId="5E452947" w:rsidR="004C752B" w:rsidRPr="00AB1169" w:rsidRDefault="004C752B" w:rsidP="00735ADD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</w:pPr>
      <w:r w:rsidRPr="00AB1169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Срок подачи технико-коммерческих предложений: 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в соответствии с данными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735ADD" w:rsidRPr="00735ADD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электронной площадки АО «РАД»</w:t>
      </w:r>
      <w:r w:rsidR="00784B7C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.</w:t>
      </w:r>
    </w:p>
    <w:p w14:paraId="7F04F7EB" w14:textId="5DCD81D5" w:rsidR="00BB1D2A" w:rsidRPr="00951B80" w:rsidRDefault="00217EE5" w:rsidP="0011254A">
      <w:pPr>
        <w:numPr>
          <w:ilvl w:val="0"/>
          <w:numId w:val="9"/>
        </w:numPr>
        <w:spacing w:before="120" w:after="0" w:line="240" w:lineRule="auto"/>
        <w:ind w:left="567" w:hanging="567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Предложения должны быть </w:t>
      </w:r>
      <w:r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поданы</w:t>
      </w:r>
      <w:r w:rsidRPr="00BB1D2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 xml:space="preserve"> </w:t>
      </w:r>
      <w:r w:rsid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п</w:t>
      </w:r>
      <w:r w:rsidR="0011254A" w:rsidRPr="0011254A">
        <w:rPr>
          <w:rFonts w:ascii="Times New Roman" w:eastAsia="Times New Roman" w:hAnsi="Times New Roman" w:cs="Times New Roman"/>
          <w:snapToGrid w:val="0"/>
          <w:sz w:val="24"/>
          <w:szCs w:val="24"/>
          <w:lang w:eastAsia="ru-RU"/>
        </w:rPr>
        <w:t>осредством электронной торговой площадки АО «РАД» https://tender.lot-online.ru в соответствии с регламентом ЭТП</w:t>
      </w:r>
    </w:p>
    <w:p w14:paraId="7CA7F6FE" w14:textId="77777777" w:rsidR="00BB1D2A" w:rsidRPr="00951B80" w:rsidRDefault="00BB1D2A" w:rsidP="00BB1D2A">
      <w:pPr>
        <w:spacing w:before="120" w:line="240" w:lineRule="auto"/>
        <w:rPr>
          <w:rFonts w:ascii="Times New Roman" w:hAnsi="Times New Roman" w:cs="Times New Roman"/>
          <w:sz w:val="24"/>
          <w:szCs w:val="24"/>
        </w:rPr>
      </w:pPr>
    </w:p>
    <w:p w14:paraId="52BB5B98" w14:textId="77777777" w:rsidR="00BB1D2A" w:rsidRPr="00BB1D2A" w:rsidRDefault="00BB1D2A" w:rsidP="00BB1D2A">
      <w:pPr>
        <w:keepNext/>
        <w:ind w:firstLine="851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Приложения:</w:t>
      </w:r>
    </w:p>
    <w:p w14:paraId="78B5B0A7" w14:textId="51547734" w:rsidR="00BB1D2A" w:rsidRPr="00BB1D2A" w:rsidRDefault="00BB1D2A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 w:rsidRPr="00BB1D2A">
        <w:rPr>
          <w:rFonts w:ascii="Times New Roman" w:hAnsi="Times New Roman" w:cs="Times New Roman"/>
          <w:sz w:val="24"/>
          <w:szCs w:val="24"/>
        </w:rPr>
        <w:t>Технические требования к продукции;</w:t>
      </w:r>
    </w:p>
    <w:p w14:paraId="6D470016" w14:textId="5DE0E959" w:rsidR="00BB1D2A" w:rsidRPr="00BB1D2A" w:rsidRDefault="003511E4" w:rsidP="00BB1D2A">
      <w:pPr>
        <w:numPr>
          <w:ilvl w:val="0"/>
          <w:numId w:val="10"/>
        </w:numPr>
        <w:tabs>
          <w:tab w:val="left" w:pos="851"/>
        </w:tabs>
        <w:spacing w:before="120" w:after="0" w:line="240" w:lineRule="auto"/>
        <w:ind w:left="850" w:hanging="493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941E07">
        <w:rPr>
          <w:rFonts w:ascii="Times New Roman" w:hAnsi="Times New Roman" w:cs="Times New Roman"/>
          <w:sz w:val="24"/>
          <w:szCs w:val="24"/>
        </w:rPr>
        <w:t>роект договора, планируемы</w:t>
      </w:r>
      <w:r>
        <w:rPr>
          <w:rFonts w:ascii="Times New Roman" w:hAnsi="Times New Roman" w:cs="Times New Roman"/>
          <w:sz w:val="24"/>
          <w:szCs w:val="24"/>
        </w:rPr>
        <w:t>й</w:t>
      </w:r>
      <w:r w:rsidR="00941E07">
        <w:rPr>
          <w:rFonts w:ascii="Times New Roman" w:hAnsi="Times New Roman" w:cs="Times New Roman"/>
          <w:sz w:val="24"/>
          <w:szCs w:val="24"/>
        </w:rPr>
        <w:t xml:space="preserve"> к подписанию по результату закупки</w:t>
      </w:r>
      <w:r w:rsidR="00BB1D2A" w:rsidRPr="00BB1D2A">
        <w:rPr>
          <w:rFonts w:ascii="Times New Roman" w:hAnsi="Times New Roman" w:cs="Times New Roman"/>
          <w:sz w:val="24"/>
          <w:szCs w:val="24"/>
        </w:rPr>
        <w:t>.</w:t>
      </w:r>
    </w:p>
    <w:p w14:paraId="3CCE9B41" w14:textId="521FB412" w:rsidR="004C752B" w:rsidRDefault="004C752B" w:rsidP="004C752B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34B7809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47409625" w14:textId="77777777" w:rsidR="00A21709" w:rsidRDefault="00A21709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20292868" w14:textId="77777777" w:rsidR="00C2452F" w:rsidRDefault="00C2452F" w:rsidP="00C2452F">
      <w:pPr>
        <w:spacing w:after="0" w:line="240" w:lineRule="auto"/>
        <w:jc w:val="both"/>
        <w:rPr>
          <w:rFonts w:ascii="Times New Roman" w:eastAsia="Times New Roman" w:hAnsi="Times New Roman" w:cs="Times New Roman"/>
          <w:snapToGrid w:val="0"/>
          <w:sz w:val="24"/>
          <w:szCs w:val="24"/>
        </w:rPr>
      </w:pPr>
    </w:p>
    <w:p w14:paraId="1488CC9A" w14:textId="559DC0A0" w:rsidR="007732DE" w:rsidRPr="00856450" w:rsidRDefault="004654F3" w:rsidP="004654F3">
      <w:pPr>
        <w:pStyle w:val="ae"/>
        <w:rPr>
          <w:rFonts w:ascii="Times New Roman" w:hAnsi="Times New Roman" w:cs="Times New Roman"/>
          <w:sz w:val="24"/>
          <w:szCs w:val="28"/>
        </w:rPr>
      </w:pPr>
      <w:r w:rsidRPr="00856450">
        <w:rPr>
          <w:rFonts w:ascii="Times New Roman" w:hAnsi="Times New Roman" w:cs="Times New Roman"/>
          <w:sz w:val="24"/>
          <w:szCs w:val="28"/>
        </w:rPr>
        <w:t>Г</w:t>
      </w:r>
      <w:r w:rsidR="00C2452F" w:rsidRPr="00856450">
        <w:rPr>
          <w:rFonts w:ascii="Times New Roman" w:hAnsi="Times New Roman" w:cs="Times New Roman"/>
          <w:sz w:val="24"/>
          <w:szCs w:val="28"/>
        </w:rPr>
        <w:t>енеральн</w:t>
      </w:r>
      <w:r w:rsidRPr="00856450">
        <w:rPr>
          <w:rFonts w:ascii="Times New Roman" w:hAnsi="Times New Roman" w:cs="Times New Roman"/>
          <w:sz w:val="24"/>
          <w:szCs w:val="28"/>
        </w:rPr>
        <w:t>ый</w:t>
      </w:r>
      <w:r w:rsidR="00C2452F" w:rsidRPr="00856450">
        <w:rPr>
          <w:rFonts w:ascii="Times New Roman" w:hAnsi="Times New Roman" w:cs="Times New Roman"/>
          <w:sz w:val="24"/>
          <w:szCs w:val="28"/>
        </w:rPr>
        <w:t xml:space="preserve"> директор</w:t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="00A1620D">
        <w:rPr>
          <w:rFonts w:ascii="Times New Roman" w:hAnsi="Times New Roman" w:cs="Times New Roman"/>
          <w:sz w:val="24"/>
          <w:szCs w:val="28"/>
        </w:rPr>
        <w:tab/>
      </w:r>
      <w:r w:rsidRPr="00856450">
        <w:rPr>
          <w:rFonts w:ascii="Times New Roman" w:hAnsi="Times New Roman" w:cs="Times New Roman"/>
          <w:sz w:val="24"/>
          <w:szCs w:val="28"/>
        </w:rPr>
        <w:t>В.Е. Горшенин</w:t>
      </w:r>
    </w:p>
    <w:p w14:paraId="24861578" w14:textId="77777777" w:rsidR="007732DE" w:rsidRPr="007732DE" w:rsidRDefault="007732DE" w:rsidP="004654F3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1864D15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EC03140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5E2E4FFF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31BFCB45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25E5E38B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7F571E4A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4C31F212" w14:textId="77777777" w:rsidR="003511E4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</w:p>
    <w:p w14:paraId="60E38E59" w14:textId="3C9E96A3" w:rsidR="00A21709" w:rsidRDefault="003511E4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Исп. </w:t>
      </w:r>
      <w:proofErr w:type="spellStart"/>
      <w:r w:rsidR="001956C7">
        <w:rPr>
          <w:rFonts w:ascii="Times New Roman" w:hAnsi="Times New Roman" w:cs="Times New Roman"/>
          <w:sz w:val="24"/>
          <w:szCs w:val="24"/>
        </w:rPr>
        <w:t>Кайтмазов</w:t>
      </w:r>
      <w:proofErr w:type="spellEnd"/>
      <w:r w:rsidR="001956C7">
        <w:rPr>
          <w:rFonts w:ascii="Times New Roman" w:hAnsi="Times New Roman" w:cs="Times New Roman"/>
          <w:sz w:val="24"/>
          <w:szCs w:val="24"/>
        </w:rPr>
        <w:t xml:space="preserve"> Х.С.</w:t>
      </w:r>
    </w:p>
    <w:p w14:paraId="39DB0EA0" w14:textId="28139FE9" w:rsidR="00C87050" w:rsidRDefault="00A21709" w:rsidP="00C87050">
      <w:pPr>
        <w:pStyle w:val="ae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+7(918)8</w:t>
      </w:r>
      <w:r w:rsidR="001956C7">
        <w:rPr>
          <w:rFonts w:ascii="Times New Roman" w:hAnsi="Times New Roman" w:cs="Times New Roman"/>
          <w:sz w:val="24"/>
          <w:szCs w:val="24"/>
        </w:rPr>
        <w:t>28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49</w:t>
      </w:r>
      <w:r>
        <w:rPr>
          <w:rFonts w:ascii="Times New Roman" w:hAnsi="Times New Roman" w:cs="Times New Roman"/>
          <w:sz w:val="24"/>
          <w:szCs w:val="24"/>
        </w:rPr>
        <w:t>-</w:t>
      </w:r>
      <w:r w:rsidR="001956C7">
        <w:rPr>
          <w:rFonts w:ascii="Times New Roman" w:hAnsi="Times New Roman" w:cs="Times New Roman"/>
          <w:sz w:val="24"/>
          <w:szCs w:val="24"/>
        </w:rPr>
        <w:t>11</w:t>
      </w:r>
      <w:r w:rsidR="00C87050">
        <w:rPr>
          <w:rFonts w:ascii="Times New Roman" w:hAnsi="Times New Roman" w:cs="Times New Roman"/>
          <w:sz w:val="24"/>
          <w:szCs w:val="24"/>
        </w:rPr>
        <w:br w:type="page"/>
      </w:r>
    </w:p>
    <w:p w14:paraId="23CCCFE4" w14:textId="217D6E7B" w:rsidR="00C87050" w:rsidRPr="002D756C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lastRenderedPageBreak/>
        <w:t>Список рассылки</w:t>
      </w:r>
      <w:r w:rsidR="007E1AED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</w:t>
      </w:r>
      <w:r w:rsidR="007E1AED" w:rsidRPr="00B34C4B">
        <w:rPr>
          <w:rStyle w:val="af"/>
          <w:b w:val="0"/>
          <w:color w:val="FF0000"/>
        </w:rPr>
        <w:t>(только для адресной рассылки вне ЭТП)</w:t>
      </w:r>
    </w:p>
    <w:p w14:paraId="03502769" w14:textId="7B30BA02" w:rsidR="00C87050" w:rsidRPr="000367B7" w:rsidRDefault="00C87050" w:rsidP="00C87050">
      <w:pPr>
        <w:spacing w:after="0" w:line="240" w:lineRule="auto"/>
        <w:jc w:val="center"/>
        <w:rPr>
          <w:rFonts w:ascii="Times New Roman" w:eastAsiaTheme="minorEastAsia" w:hAnsi="Times New Roman" w:cs="Times New Roman"/>
          <w:sz w:val="24"/>
          <w:szCs w:val="24"/>
          <w:lang w:eastAsia="ru-RU"/>
        </w:rPr>
      </w:pPr>
      <w:r w:rsidRPr="002D756C">
        <w:rPr>
          <w:rFonts w:ascii="Times New Roman" w:eastAsiaTheme="minorEastAsia" w:hAnsi="Times New Roman" w:cs="Times New Roman"/>
          <w:b/>
          <w:lang w:eastAsia="ru-RU"/>
        </w:rPr>
        <w:t xml:space="preserve">к письму 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от 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264179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202__г</w:t>
      </w:r>
      <w:r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.</w:t>
      </w:r>
      <w:r w:rsidRPr="002D756C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 xml:space="preserve"> № </w:t>
      </w:r>
      <w:r w:rsidR="00CB6056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</w:t>
      </w:r>
      <w:r w:rsidR="00071865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/</w:t>
      </w:r>
      <w:r w:rsidR="00DA12E4">
        <w:rPr>
          <w:rFonts w:ascii="Times New Roman" w:eastAsiaTheme="minorEastAsia" w:hAnsi="Times New Roman" w:cs="Times New Roman"/>
          <w:b/>
          <w:sz w:val="24"/>
          <w:szCs w:val="24"/>
          <w:lang w:eastAsia="ru-RU"/>
        </w:rPr>
        <w:t>______</w:t>
      </w:r>
    </w:p>
    <w:p w14:paraId="3504A8DC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p w14:paraId="0ECEBEDE" w14:textId="77777777" w:rsidR="00C87050" w:rsidRPr="00B9577D" w:rsidRDefault="00C87050" w:rsidP="00C87050">
      <w:pPr>
        <w:adjustRightInd w:val="0"/>
        <w:spacing w:after="0" w:line="240" w:lineRule="auto"/>
        <w:ind w:left="567"/>
        <w:rPr>
          <w:rFonts w:ascii="Times New Roman" w:eastAsia="Calibri" w:hAnsi="Times New Roman" w:cs="Times New Roman"/>
          <w:sz w:val="24"/>
          <w:szCs w:val="24"/>
          <w:lang w:eastAsia="ru-RU"/>
        </w:rPr>
      </w:pPr>
    </w:p>
    <w:sectPr w:rsidR="00C87050" w:rsidRPr="00B9577D" w:rsidSect="00BB1D2A">
      <w:pgSz w:w="11906" w:h="16838" w:code="9"/>
      <w:pgMar w:top="1134" w:right="567" w:bottom="851" w:left="1134" w:header="454" w:footer="454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venir Next Cyr Medium">
    <w:altName w:val="Trebuchet MS"/>
    <w:charset w:val="CC"/>
    <w:family w:val="swiss"/>
    <w:pitch w:val="variable"/>
    <w:sig w:usb0="00000001" w:usb1="5000204B" w:usb2="00000000" w:usb3="00000000" w:csb0="00000097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B841C3"/>
    <w:multiLevelType w:val="hybridMultilevel"/>
    <w:tmpl w:val="4B8EFF46"/>
    <w:lvl w:ilvl="0" w:tplc="CDC81C7C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58" w:hanging="360"/>
      </w:pPr>
    </w:lvl>
    <w:lvl w:ilvl="2" w:tplc="0419001B" w:tentative="1">
      <w:start w:val="1"/>
      <w:numFmt w:val="lowerRoman"/>
      <w:lvlText w:val="%3."/>
      <w:lvlJc w:val="right"/>
      <w:pPr>
        <w:ind w:left="2378" w:hanging="180"/>
      </w:pPr>
    </w:lvl>
    <w:lvl w:ilvl="3" w:tplc="0419000F" w:tentative="1">
      <w:start w:val="1"/>
      <w:numFmt w:val="decimal"/>
      <w:lvlText w:val="%4."/>
      <w:lvlJc w:val="left"/>
      <w:pPr>
        <w:ind w:left="3098" w:hanging="360"/>
      </w:pPr>
    </w:lvl>
    <w:lvl w:ilvl="4" w:tplc="04190019" w:tentative="1">
      <w:start w:val="1"/>
      <w:numFmt w:val="lowerLetter"/>
      <w:lvlText w:val="%5."/>
      <w:lvlJc w:val="left"/>
      <w:pPr>
        <w:ind w:left="3818" w:hanging="360"/>
      </w:pPr>
    </w:lvl>
    <w:lvl w:ilvl="5" w:tplc="0419001B" w:tentative="1">
      <w:start w:val="1"/>
      <w:numFmt w:val="lowerRoman"/>
      <w:lvlText w:val="%6."/>
      <w:lvlJc w:val="right"/>
      <w:pPr>
        <w:ind w:left="4538" w:hanging="180"/>
      </w:pPr>
    </w:lvl>
    <w:lvl w:ilvl="6" w:tplc="0419000F" w:tentative="1">
      <w:start w:val="1"/>
      <w:numFmt w:val="decimal"/>
      <w:lvlText w:val="%7."/>
      <w:lvlJc w:val="left"/>
      <w:pPr>
        <w:ind w:left="5258" w:hanging="360"/>
      </w:pPr>
    </w:lvl>
    <w:lvl w:ilvl="7" w:tplc="04190019" w:tentative="1">
      <w:start w:val="1"/>
      <w:numFmt w:val="lowerLetter"/>
      <w:lvlText w:val="%8."/>
      <w:lvlJc w:val="left"/>
      <w:pPr>
        <w:ind w:left="5978" w:hanging="360"/>
      </w:pPr>
    </w:lvl>
    <w:lvl w:ilvl="8" w:tplc="0419001B" w:tentative="1">
      <w:start w:val="1"/>
      <w:numFmt w:val="lowerRoman"/>
      <w:lvlText w:val="%9."/>
      <w:lvlJc w:val="right"/>
      <w:pPr>
        <w:ind w:left="6698" w:hanging="180"/>
      </w:pPr>
    </w:lvl>
  </w:abstractNum>
  <w:abstractNum w:abstractNumId="1" w15:restartNumberingAfterBreak="0">
    <w:nsid w:val="263879C2"/>
    <w:multiLevelType w:val="hybridMultilevel"/>
    <w:tmpl w:val="782CB86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69312E0"/>
    <w:multiLevelType w:val="hybridMultilevel"/>
    <w:tmpl w:val="4CCC9DDE"/>
    <w:lvl w:ilvl="0" w:tplc="71DA22B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35D8536B"/>
    <w:multiLevelType w:val="hybridMultilevel"/>
    <w:tmpl w:val="10C0DD66"/>
    <w:lvl w:ilvl="0" w:tplc="F3B88532">
      <w:start w:val="1"/>
      <w:numFmt w:val="bullet"/>
      <w:lvlText w:val="–"/>
      <w:lvlJc w:val="left"/>
      <w:pPr>
        <w:ind w:left="1287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4" w15:restartNumberingAfterBreak="0">
    <w:nsid w:val="51EA3F34"/>
    <w:multiLevelType w:val="hybridMultilevel"/>
    <w:tmpl w:val="140EC408"/>
    <w:lvl w:ilvl="0" w:tplc="E55C9ECC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4934945"/>
    <w:multiLevelType w:val="hybridMultilevel"/>
    <w:tmpl w:val="F53E1522"/>
    <w:lvl w:ilvl="0" w:tplc="0686A502">
      <w:start w:val="5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57955EF"/>
    <w:multiLevelType w:val="multilevel"/>
    <w:tmpl w:val="D16237FC"/>
    <w:lvl w:ilvl="0">
      <w:start w:val="1"/>
      <w:numFmt w:val="decimal"/>
      <w:lvlText w:val="%1."/>
      <w:lvlJc w:val="left"/>
      <w:pPr>
        <w:ind w:left="1235" w:hanging="384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571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571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931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931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91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651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651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011" w:hanging="2160"/>
      </w:pPr>
      <w:rPr>
        <w:rFonts w:hint="default"/>
      </w:rPr>
    </w:lvl>
  </w:abstractNum>
  <w:abstractNum w:abstractNumId="7" w15:restartNumberingAfterBreak="0">
    <w:nsid w:val="599E48B8"/>
    <w:multiLevelType w:val="hybridMultilevel"/>
    <w:tmpl w:val="425E93E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BE225B3"/>
    <w:multiLevelType w:val="hybridMultilevel"/>
    <w:tmpl w:val="BEB833B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D8A4B5A"/>
    <w:multiLevelType w:val="hybridMultilevel"/>
    <w:tmpl w:val="10E0AF50"/>
    <w:lvl w:ilvl="0" w:tplc="F3B88532">
      <w:start w:val="1"/>
      <w:numFmt w:val="bullet"/>
      <w:lvlText w:val="–"/>
      <w:lvlJc w:val="left"/>
      <w:pPr>
        <w:ind w:left="862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10" w15:restartNumberingAfterBreak="0">
    <w:nsid w:val="60FF6B78"/>
    <w:multiLevelType w:val="hybridMultilevel"/>
    <w:tmpl w:val="5BD0B3E0"/>
    <w:lvl w:ilvl="0" w:tplc="041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7309610F"/>
    <w:multiLevelType w:val="hybridMultilevel"/>
    <w:tmpl w:val="4B6491D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766E25F4"/>
    <w:multiLevelType w:val="hybridMultilevel"/>
    <w:tmpl w:val="864A3F16"/>
    <w:lvl w:ilvl="0" w:tplc="0419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 w15:restartNumberingAfterBreak="0">
    <w:nsid w:val="77426402"/>
    <w:multiLevelType w:val="hybridMultilevel"/>
    <w:tmpl w:val="2BB0848E"/>
    <w:lvl w:ilvl="0" w:tplc="0419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7844D2C"/>
    <w:multiLevelType w:val="hybridMultilevel"/>
    <w:tmpl w:val="8B18ADEC"/>
    <w:lvl w:ilvl="0" w:tplc="0419000F">
      <w:start w:val="1"/>
      <w:numFmt w:val="decimal"/>
      <w:lvlText w:val="%1."/>
      <w:lvlJc w:val="left"/>
      <w:pPr>
        <w:ind w:left="1004" w:hanging="360"/>
      </w:p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14"/>
  </w:num>
  <w:num w:numId="2">
    <w:abstractNumId w:val="12"/>
  </w:num>
  <w:num w:numId="3">
    <w:abstractNumId w:val="6"/>
  </w:num>
  <w:num w:numId="4">
    <w:abstractNumId w:val="11"/>
  </w:num>
  <w:num w:numId="5">
    <w:abstractNumId w:val="3"/>
  </w:num>
  <w:num w:numId="6">
    <w:abstractNumId w:val="9"/>
  </w:num>
  <w:num w:numId="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5"/>
  </w:num>
  <w:num w:numId="9">
    <w:abstractNumId w:val="4"/>
  </w:num>
  <w:num w:numId="10">
    <w:abstractNumId w:val="7"/>
  </w:num>
  <w:num w:numId="11">
    <w:abstractNumId w:val="2"/>
  </w:num>
  <w:num w:numId="12">
    <w:abstractNumId w:val="1"/>
  </w:num>
  <w:num w:numId="13">
    <w:abstractNumId w:val="0"/>
  </w:num>
  <w:num w:numId="14">
    <w:abstractNumId w:val="10"/>
  </w:num>
  <w:num w:numId="15">
    <w:abstractNumId w:val="1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3"/>
  </w:num>
  <w:num w:numId="1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ctiveWritingStyle w:appName="MSWord" w:lang="ru-RU" w:vendorID="64" w:dllVersion="6" w:nlCheck="1" w:checkStyle="0"/>
  <w:activeWritingStyle w:appName="MSWord" w:lang="en-US" w:vendorID="64" w:dllVersion="6" w:nlCheck="1" w:checkStyle="1"/>
  <w:activeWritingStyle w:appName="MSWord" w:lang="ru-RU" w:vendorID="64" w:dllVersion="4096" w:nlCheck="1" w:checkStyle="0"/>
  <w:activeWritingStyle w:appName="MSWord" w:lang="en-US" w:vendorID="64" w:dllVersion="4096" w:nlCheck="1" w:checkStyle="0"/>
  <w:proofState w:spelling="clean"/>
  <w:trackRevisions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7516B"/>
    <w:rsid w:val="00006F57"/>
    <w:rsid w:val="00014A97"/>
    <w:rsid w:val="0001735E"/>
    <w:rsid w:val="00020FDD"/>
    <w:rsid w:val="00022883"/>
    <w:rsid w:val="00035973"/>
    <w:rsid w:val="000367B7"/>
    <w:rsid w:val="00044670"/>
    <w:rsid w:val="000532ED"/>
    <w:rsid w:val="000608C9"/>
    <w:rsid w:val="00071865"/>
    <w:rsid w:val="000726E5"/>
    <w:rsid w:val="00073500"/>
    <w:rsid w:val="0007724A"/>
    <w:rsid w:val="00083217"/>
    <w:rsid w:val="000860A7"/>
    <w:rsid w:val="000A30DD"/>
    <w:rsid w:val="000A4126"/>
    <w:rsid w:val="000B19B9"/>
    <w:rsid w:val="000D37FD"/>
    <w:rsid w:val="000E0C4D"/>
    <w:rsid w:val="000E359B"/>
    <w:rsid w:val="000E35E7"/>
    <w:rsid w:val="000E5730"/>
    <w:rsid w:val="000E6635"/>
    <w:rsid w:val="000E7CD0"/>
    <w:rsid w:val="000F3486"/>
    <w:rsid w:val="000F46C2"/>
    <w:rsid w:val="00100E03"/>
    <w:rsid w:val="0011254A"/>
    <w:rsid w:val="00130C08"/>
    <w:rsid w:val="00142576"/>
    <w:rsid w:val="001427DF"/>
    <w:rsid w:val="001505A4"/>
    <w:rsid w:val="00150A3C"/>
    <w:rsid w:val="0015114E"/>
    <w:rsid w:val="00151321"/>
    <w:rsid w:val="00151ADF"/>
    <w:rsid w:val="001551BF"/>
    <w:rsid w:val="00172A79"/>
    <w:rsid w:val="00172FE0"/>
    <w:rsid w:val="001771DD"/>
    <w:rsid w:val="001956C7"/>
    <w:rsid w:val="001B13F9"/>
    <w:rsid w:val="001B3664"/>
    <w:rsid w:val="001C3115"/>
    <w:rsid w:val="001C393B"/>
    <w:rsid w:val="001C4062"/>
    <w:rsid w:val="001E301C"/>
    <w:rsid w:val="00210935"/>
    <w:rsid w:val="00217EE5"/>
    <w:rsid w:val="00223939"/>
    <w:rsid w:val="002242CF"/>
    <w:rsid w:val="00227631"/>
    <w:rsid w:val="00235E0B"/>
    <w:rsid w:val="00241181"/>
    <w:rsid w:val="00254473"/>
    <w:rsid w:val="002576B2"/>
    <w:rsid w:val="0026143C"/>
    <w:rsid w:val="00264179"/>
    <w:rsid w:val="00292105"/>
    <w:rsid w:val="002B115A"/>
    <w:rsid w:val="002B19C3"/>
    <w:rsid w:val="002B355D"/>
    <w:rsid w:val="002B47DC"/>
    <w:rsid w:val="002C1180"/>
    <w:rsid w:val="002C4324"/>
    <w:rsid w:val="002D1565"/>
    <w:rsid w:val="002D69EA"/>
    <w:rsid w:val="002D756C"/>
    <w:rsid w:val="002F01AC"/>
    <w:rsid w:val="002F0D63"/>
    <w:rsid w:val="003070D0"/>
    <w:rsid w:val="00313604"/>
    <w:rsid w:val="00337542"/>
    <w:rsid w:val="003511E4"/>
    <w:rsid w:val="00352D58"/>
    <w:rsid w:val="00356853"/>
    <w:rsid w:val="00360DF9"/>
    <w:rsid w:val="003653B7"/>
    <w:rsid w:val="00381942"/>
    <w:rsid w:val="00392528"/>
    <w:rsid w:val="003A2D56"/>
    <w:rsid w:val="003B1F0A"/>
    <w:rsid w:val="003D1389"/>
    <w:rsid w:val="003D418D"/>
    <w:rsid w:val="003E4797"/>
    <w:rsid w:val="003F45C4"/>
    <w:rsid w:val="00410B77"/>
    <w:rsid w:val="00421492"/>
    <w:rsid w:val="00437B1E"/>
    <w:rsid w:val="00450FE1"/>
    <w:rsid w:val="00463FF1"/>
    <w:rsid w:val="004654F3"/>
    <w:rsid w:val="00466694"/>
    <w:rsid w:val="00486971"/>
    <w:rsid w:val="00486D08"/>
    <w:rsid w:val="004A4392"/>
    <w:rsid w:val="004B7B64"/>
    <w:rsid w:val="004C752B"/>
    <w:rsid w:val="004D583C"/>
    <w:rsid w:val="004F00A6"/>
    <w:rsid w:val="004F31C4"/>
    <w:rsid w:val="004F4C00"/>
    <w:rsid w:val="004F4ED0"/>
    <w:rsid w:val="005300FE"/>
    <w:rsid w:val="00535D4B"/>
    <w:rsid w:val="00536C8C"/>
    <w:rsid w:val="00544280"/>
    <w:rsid w:val="005601B3"/>
    <w:rsid w:val="005765D0"/>
    <w:rsid w:val="005851D8"/>
    <w:rsid w:val="0059768F"/>
    <w:rsid w:val="005D0F07"/>
    <w:rsid w:val="005E06B3"/>
    <w:rsid w:val="005E713F"/>
    <w:rsid w:val="005F0856"/>
    <w:rsid w:val="005F0D25"/>
    <w:rsid w:val="0060251F"/>
    <w:rsid w:val="00607E59"/>
    <w:rsid w:val="006343EF"/>
    <w:rsid w:val="00634B96"/>
    <w:rsid w:val="006429EA"/>
    <w:rsid w:val="00651FE7"/>
    <w:rsid w:val="006532E3"/>
    <w:rsid w:val="00660003"/>
    <w:rsid w:val="00665AB7"/>
    <w:rsid w:val="006660EA"/>
    <w:rsid w:val="006714ED"/>
    <w:rsid w:val="00697B1C"/>
    <w:rsid w:val="006A1F3B"/>
    <w:rsid w:val="006A5CBF"/>
    <w:rsid w:val="006B29E0"/>
    <w:rsid w:val="006B65F1"/>
    <w:rsid w:val="006C178A"/>
    <w:rsid w:val="006C1EB7"/>
    <w:rsid w:val="006C345C"/>
    <w:rsid w:val="006C3821"/>
    <w:rsid w:val="006C65EE"/>
    <w:rsid w:val="006D7407"/>
    <w:rsid w:val="006E4F13"/>
    <w:rsid w:val="006F26E3"/>
    <w:rsid w:val="007074F2"/>
    <w:rsid w:val="0071273A"/>
    <w:rsid w:val="007278B6"/>
    <w:rsid w:val="00735ADD"/>
    <w:rsid w:val="007570DD"/>
    <w:rsid w:val="00757F71"/>
    <w:rsid w:val="00766ECD"/>
    <w:rsid w:val="007674EC"/>
    <w:rsid w:val="007726D2"/>
    <w:rsid w:val="007732DE"/>
    <w:rsid w:val="00775E18"/>
    <w:rsid w:val="00784B7C"/>
    <w:rsid w:val="00790876"/>
    <w:rsid w:val="007A24EB"/>
    <w:rsid w:val="007B1C2B"/>
    <w:rsid w:val="007C7CA1"/>
    <w:rsid w:val="007D47DA"/>
    <w:rsid w:val="007D733C"/>
    <w:rsid w:val="007E1AED"/>
    <w:rsid w:val="007E3024"/>
    <w:rsid w:val="007E5BA8"/>
    <w:rsid w:val="007F0CBA"/>
    <w:rsid w:val="008165D3"/>
    <w:rsid w:val="00841AED"/>
    <w:rsid w:val="00845F87"/>
    <w:rsid w:val="00856450"/>
    <w:rsid w:val="00861EAE"/>
    <w:rsid w:val="008628C9"/>
    <w:rsid w:val="00886586"/>
    <w:rsid w:val="00891AC3"/>
    <w:rsid w:val="00895420"/>
    <w:rsid w:val="008A362E"/>
    <w:rsid w:val="008A41C9"/>
    <w:rsid w:val="008B2B2A"/>
    <w:rsid w:val="008C0B88"/>
    <w:rsid w:val="008E2A43"/>
    <w:rsid w:val="008E453F"/>
    <w:rsid w:val="008E6CF7"/>
    <w:rsid w:val="008F2E96"/>
    <w:rsid w:val="008F6EE9"/>
    <w:rsid w:val="00916E29"/>
    <w:rsid w:val="009216D8"/>
    <w:rsid w:val="00921A24"/>
    <w:rsid w:val="00923AD0"/>
    <w:rsid w:val="00927BF1"/>
    <w:rsid w:val="00941E07"/>
    <w:rsid w:val="00951B80"/>
    <w:rsid w:val="009600D6"/>
    <w:rsid w:val="009675F3"/>
    <w:rsid w:val="009719D6"/>
    <w:rsid w:val="00983547"/>
    <w:rsid w:val="0098505D"/>
    <w:rsid w:val="00990F68"/>
    <w:rsid w:val="009962F0"/>
    <w:rsid w:val="009A14A7"/>
    <w:rsid w:val="009A1F6A"/>
    <w:rsid w:val="009A2126"/>
    <w:rsid w:val="009A261F"/>
    <w:rsid w:val="009A6CFD"/>
    <w:rsid w:val="009A7927"/>
    <w:rsid w:val="009A7DDB"/>
    <w:rsid w:val="009B63AB"/>
    <w:rsid w:val="009C24C4"/>
    <w:rsid w:val="009C26B9"/>
    <w:rsid w:val="009C5A79"/>
    <w:rsid w:val="009C7E49"/>
    <w:rsid w:val="009E22E4"/>
    <w:rsid w:val="009E4892"/>
    <w:rsid w:val="009E61C5"/>
    <w:rsid w:val="00A03963"/>
    <w:rsid w:val="00A102F4"/>
    <w:rsid w:val="00A12DF9"/>
    <w:rsid w:val="00A1620D"/>
    <w:rsid w:val="00A21709"/>
    <w:rsid w:val="00A24CB6"/>
    <w:rsid w:val="00A24F00"/>
    <w:rsid w:val="00A30264"/>
    <w:rsid w:val="00A7162D"/>
    <w:rsid w:val="00A93B34"/>
    <w:rsid w:val="00A977BC"/>
    <w:rsid w:val="00AA431B"/>
    <w:rsid w:val="00AB2235"/>
    <w:rsid w:val="00AC70E0"/>
    <w:rsid w:val="00AD18A8"/>
    <w:rsid w:val="00AE2CD5"/>
    <w:rsid w:val="00AE4DE6"/>
    <w:rsid w:val="00AE6865"/>
    <w:rsid w:val="00AF64B8"/>
    <w:rsid w:val="00B02DFE"/>
    <w:rsid w:val="00B12423"/>
    <w:rsid w:val="00B21CC3"/>
    <w:rsid w:val="00B227DB"/>
    <w:rsid w:val="00B2584D"/>
    <w:rsid w:val="00B32772"/>
    <w:rsid w:val="00B34C4B"/>
    <w:rsid w:val="00B35A78"/>
    <w:rsid w:val="00B413F8"/>
    <w:rsid w:val="00B431EF"/>
    <w:rsid w:val="00B46690"/>
    <w:rsid w:val="00B543BD"/>
    <w:rsid w:val="00B56B0F"/>
    <w:rsid w:val="00B57563"/>
    <w:rsid w:val="00B6422F"/>
    <w:rsid w:val="00B6586E"/>
    <w:rsid w:val="00B66059"/>
    <w:rsid w:val="00B70F69"/>
    <w:rsid w:val="00B7633E"/>
    <w:rsid w:val="00B93C1B"/>
    <w:rsid w:val="00B9537B"/>
    <w:rsid w:val="00B9577D"/>
    <w:rsid w:val="00BA3635"/>
    <w:rsid w:val="00BB1D2A"/>
    <w:rsid w:val="00BC4F31"/>
    <w:rsid w:val="00BD40BE"/>
    <w:rsid w:val="00BD7C6B"/>
    <w:rsid w:val="00C00B4B"/>
    <w:rsid w:val="00C01B3B"/>
    <w:rsid w:val="00C21C02"/>
    <w:rsid w:val="00C2452F"/>
    <w:rsid w:val="00C27C29"/>
    <w:rsid w:val="00C302B3"/>
    <w:rsid w:val="00C375BB"/>
    <w:rsid w:val="00C46C8C"/>
    <w:rsid w:val="00C62B88"/>
    <w:rsid w:val="00C7516B"/>
    <w:rsid w:val="00C816A6"/>
    <w:rsid w:val="00C87050"/>
    <w:rsid w:val="00CA68A2"/>
    <w:rsid w:val="00CA6E82"/>
    <w:rsid w:val="00CB6056"/>
    <w:rsid w:val="00CC6C0E"/>
    <w:rsid w:val="00CD4A50"/>
    <w:rsid w:val="00CE3353"/>
    <w:rsid w:val="00CE57B7"/>
    <w:rsid w:val="00CF72F6"/>
    <w:rsid w:val="00CF79BA"/>
    <w:rsid w:val="00D1195E"/>
    <w:rsid w:val="00D17E0E"/>
    <w:rsid w:val="00D36450"/>
    <w:rsid w:val="00D514A3"/>
    <w:rsid w:val="00D52404"/>
    <w:rsid w:val="00D5317B"/>
    <w:rsid w:val="00D60E7F"/>
    <w:rsid w:val="00D804FE"/>
    <w:rsid w:val="00D8292A"/>
    <w:rsid w:val="00DA0B64"/>
    <w:rsid w:val="00DA12E4"/>
    <w:rsid w:val="00DA7E33"/>
    <w:rsid w:val="00DB122C"/>
    <w:rsid w:val="00DB625B"/>
    <w:rsid w:val="00DC2399"/>
    <w:rsid w:val="00E04FBF"/>
    <w:rsid w:val="00E12D00"/>
    <w:rsid w:val="00E57090"/>
    <w:rsid w:val="00E614B2"/>
    <w:rsid w:val="00E61D8E"/>
    <w:rsid w:val="00E61FA2"/>
    <w:rsid w:val="00E626D6"/>
    <w:rsid w:val="00E6290F"/>
    <w:rsid w:val="00E756D0"/>
    <w:rsid w:val="00EA2223"/>
    <w:rsid w:val="00EA5F88"/>
    <w:rsid w:val="00EC0EFA"/>
    <w:rsid w:val="00EC1C63"/>
    <w:rsid w:val="00EE02E8"/>
    <w:rsid w:val="00EE4C29"/>
    <w:rsid w:val="00EF1002"/>
    <w:rsid w:val="00EF6D89"/>
    <w:rsid w:val="00EF7185"/>
    <w:rsid w:val="00F02D28"/>
    <w:rsid w:val="00F0455F"/>
    <w:rsid w:val="00F11884"/>
    <w:rsid w:val="00F23045"/>
    <w:rsid w:val="00F23502"/>
    <w:rsid w:val="00F25068"/>
    <w:rsid w:val="00F36BFF"/>
    <w:rsid w:val="00F44A20"/>
    <w:rsid w:val="00F560AF"/>
    <w:rsid w:val="00F57CA7"/>
    <w:rsid w:val="00F73EA1"/>
    <w:rsid w:val="00F82F4F"/>
    <w:rsid w:val="00F93345"/>
    <w:rsid w:val="00FA42FC"/>
    <w:rsid w:val="00FA752C"/>
    <w:rsid w:val="00FD0FDD"/>
    <w:rsid w:val="00FE2728"/>
    <w:rsid w:val="00FE79C5"/>
    <w:rsid w:val="00FF23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CC9249"/>
  <w15:docId w15:val="{124E044D-88C7-4E45-A47D-DBAEEB4B14A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02D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02D2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4">
    <w:name w:val="Hyperlink"/>
    <w:basedOn w:val="a0"/>
    <w:uiPriority w:val="99"/>
    <w:unhideWhenUsed/>
    <w:qFormat/>
    <w:rsid w:val="00F02D28"/>
    <w:rPr>
      <w:color w:val="0000FF" w:themeColor="hyperlink"/>
      <w:u w:val="single"/>
    </w:rPr>
  </w:style>
  <w:style w:type="paragraph" w:styleId="a5">
    <w:name w:val="Balloon Text"/>
    <w:basedOn w:val="a"/>
    <w:link w:val="a6"/>
    <w:uiPriority w:val="99"/>
    <w:semiHidden/>
    <w:unhideWhenUsed/>
    <w:rsid w:val="00F02D2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F02D28"/>
    <w:rPr>
      <w:rFonts w:ascii="Tahoma" w:hAnsi="Tahoma" w:cs="Tahoma"/>
      <w:sz w:val="16"/>
      <w:szCs w:val="16"/>
    </w:rPr>
  </w:style>
  <w:style w:type="paragraph" w:styleId="a7">
    <w:name w:val="List Paragraph"/>
    <w:aliases w:val="Table-Normal,RSHB_Table-Normal,Заголовок_3,Подпись рисунка,Алроса_маркер (Уровень 4),Маркер,ПАРАГРАФ,Абзац списка2"/>
    <w:basedOn w:val="a"/>
    <w:link w:val="a8"/>
    <w:uiPriority w:val="34"/>
    <w:qFormat/>
    <w:rsid w:val="008E453F"/>
    <w:pPr>
      <w:ind w:left="720"/>
      <w:contextualSpacing/>
    </w:pPr>
  </w:style>
  <w:style w:type="character" w:styleId="a9">
    <w:name w:val="annotation reference"/>
    <w:basedOn w:val="a0"/>
    <w:uiPriority w:val="99"/>
    <w:semiHidden/>
    <w:unhideWhenUsed/>
    <w:rsid w:val="009A7DDB"/>
    <w:rPr>
      <w:sz w:val="16"/>
      <w:szCs w:val="16"/>
    </w:rPr>
  </w:style>
  <w:style w:type="paragraph" w:styleId="aa">
    <w:name w:val="annotation text"/>
    <w:basedOn w:val="a"/>
    <w:link w:val="ab"/>
    <w:uiPriority w:val="99"/>
    <w:semiHidden/>
    <w:unhideWhenUsed/>
    <w:rsid w:val="009A7DDB"/>
    <w:pPr>
      <w:spacing w:line="240" w:lineRule="auto"/>
    </w:pPr>
    <w:rPr>
      <w:sz w:val="20"/>
      <w:szCs w:val="20"/>
    </w:rPr>
  </w:style>
  <w:style w:type="character" w:customStyle="1" w:styleId="ab">
    <w:name w:val="Текст примечания Знак"/>
    <w:basedOn w:val="a0"/>
    <w:link w:val="aa"/>
    <w:uiPriority w:val="99"/>
    <w:semiHidden/>
    <w:rsid w:val="009A7DDB"/>
    <w:rPr>
      <w:sz w:val="20"/>
      <w:szCs w:val="20"/>
    </w:rPr>
  </w:style>
  <w:style w:type="paragraph" w:styleId="ac">
    <w:name w:val="annotation subject"/>
    <w:basedOn w:val="aa"/>
    <w:next w:val="aa"/>
    <w:link w:val="ad"/>
    <w:uiPriority w:val="99"/>
    <w:semiHidden/>
    <w:unhideWhenUsed/>
    <w:rsid w:val="009A7DDB"/>
    <w:rPr>
      <w:b/>
      <w:bCs/>
    </w:rPr>
  </w:style>
  <w:style w:type="character" w:customStyle="1" w:styleId="ad">
    <w:name w:val="Тема примечания Знак"/>
    <w:basedOn w:val="ab"/>
    <w:link w:val="ac"/>
    <w:uiPriority w:val="99"/>
    <w:semiHidden/>
    <w:rsid w:val="009A7DDB"/>
    <w:rPr>
      <w:b/>
      <w:bCs/>
      <w:sz w:val="20"/>
      <w:szCs w:val="20"/>
    </w:rPr>
  </w:style>
  <w:style w:type="character" w:customStyle="1" w:styleId="a8">
    <w:name w:val="Абзац списка Знак"/>
    <w:aliases w:val="Table-Normal Знак,RSHB_Table-Normal Знак,Заголовок_3 Знак,Подпись рисунка Знак,Алроса_маркер (Уровень 4) Знак,Маркер Знак,ПАРАГРАФ Знак,Абзац списка2 Знак"/>
    <w:link w:val="a7"/>
    <w:uiPriority w:val="34"/>
    <w:locked/>
    <w:rsid w:val="00C2452F"/>
  </w:style>
  <w:style w:type="paragraph" w:styleId="ae">
    <w:name w:val="No Spacing"/>
    <w:uiPriority w:val="1"/>
    <w:qFormat/>
    <w:rsid w:val="00C2452F"/>
    <w:pPr>
      <w:spacing w:after="0" w:line="240" w:lineRule="auto"/>
    </w:pPr>
    <w:rPr>
      <w:rFonts w:eastAsiaTheme="minorEastAsia"/>
      <w:lang w:eastAsia="ru-RU"/>
    </w:rPr>
  </w:style>
  <w:style w:type="character" w:customStyle="1" w:styleId="af">
    <w:name w:val="комментарий"/>
    <w:rsid w:val="001C4062"/>
    <w:rPr>
      <w:b/>
      <w:i/>
      <w:shd w:val="clear" w:color="auto" w:fill="FFFF99"/>
    </w:rPr>
  </w:style>
  <w:style w:type="paragraph" w:styleId="af0">
    <w:name w:val="Revision"/>
    <w:hidden/>
    <w:uiPriority w:val="99"/>
    <w:semiHidden/>
    <w:rsid w:val="002F01A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193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0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24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2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chges.ru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648</Words>
  <Characters>3698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Приемная</dc:creator>
  <cp:lastModifiedBy>КайтмазовХС</cp:lastModifiedBy>
  <cp:revision>23</cp:revision>
  <cp:lastPrinted>2025-02-20T09:03:00Z</cp:lastPrinted>
  <dcterms:created xsi:type="dcterms:W3CDTF">2026-01-15T08:49:00Z</dcterms:created>
  <dcterms:modified xsi:type="dcterms:W3CDTF">2026-09-09T08:01:00Z</dcterms:modified>
</cp:coreProperties>
</file>