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ab/>
        <w:t>ОКПД2 28.</w:t>
      </w:r>
      <w:r>
        <w:rPr>
          <w:rFonts w:eastAsia="Calibri"/>
          <w:b/>
          <w:bCs/>
          <w:sz w:val="26"/>
          <w:szCs w:val="26"/>
        </w:rPr>
        <w:t>11.42.000</w:t>
      </w:r>
      <w:r>
        <w:rPr>
          <w:rFonts w:eastAsia="Calibri"/>
          <w:b/>
          <w:bCs/>
          <w:sz w:val="26"/>
          <w:szCs w:val="26"/>
        </w:rPr>
        <w:t xml:space="preserve">  Поставка </w:t>
      </w:r>
      <w:r>
        <w:rPr>
          <w:rFonts w:eastAsia="Calibri"/>
          <w:b/>
          <w:bCs/>
          <w:sz w:val="26"/>
          <w:szCs w:val="26"/>
        </w:rPr>
        <w:t>запасных частей для дизель-генераторов Cummins для нужд Булунских ЭС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0" w:name="_Toc179884594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/>
      </w:pPr>
      <w:bookmarkStart w:id="2" w:name="_Toc179884595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10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4" w:name="_Toc179884596"/>
      <w:bookmarkStart w:id="5" w:name="_Toc4674350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/>
        <w:t xml:space="preserve"> </w:t>
      </w:r>
      <w:r>
        <w:rPr/>
        <w:t>ОКПД2 28.11.42.000  Поставка запасных частей для дизель-генераторов Cummins для нужд Булунских ЭС.</w:t>
      </w:r>
    </w:p>
    <w:p>
      <w:pPr>
        <w:pStyle w:val="Normal"/>
        <w:spacing w:before="240" w:after="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/>
      </w:pPr>
      <w:r>
        <w:rPr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2"/>
          <w:szCs w:val="22"/>
        </w:rPr>
      </w:pPr>
      <w:bookmarkStart w:id="6" w:name="_Toc46743510"/>
      <w:bookmarkStart w:id="7" w:name="_Toc51339693"/>
      <w:bookmarkStart w:id="8" w:name="_Toc179884598"/>
      <w:bookmarkStart w:id="9" w:name="_Toc50125126"/>
      <w:bookmarkEnd w:id="9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10" w:name="_Toc179884599"/>
      <w:r>
        <w:rPr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1" w:name="_Toc179884600"/>
      <w:r>
        <w:rPr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2" w:name="_Toc179884601"/>
      <w:bookmarkStart w:id="13" w:name="_Toc51339695"/>
      <w:r>
        <w:rPr>
          <w:sz w:val="22"/>
          <w:szCs w:val="22"/>
        </w:rPr>
        <w:t xml:space="preserve">Таблица 1.1 Перечень </w:t>
      </w:r>
      <w:bookmarkEnd w:id="13"/>
      <w:r>
        <w:rPr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093"/>
        <w:gridCol w:w="1065"/>
        <w:gridCol w:w="1646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Вкладыш коренной двигателя 3927772/3901090/3901150 Cummins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Вкладыш шатунный 3901430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Генератор 3972529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Генератор C3415691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Генератор зарядный двигателя C4938600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давления наддува 75732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давления топлива 21634024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температуры выхлопных газов 7420889280 Renault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температуры и давления топлива и масла 68645 Auger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температуры охлаждающей жидкости 15321 Ossca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Датчик температуры охлаждающей жидкости C3967250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49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поршневое 3902286/3902401/3903384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3944153/3944158/3944163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коренных коленчатого вала 3901590/3916840/3926798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3901170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вкладышей шатунных 3966244/3950661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колец поршневых двигателя 3922686/3919918/3921919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колец поршня 3948412/3964073/3921919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компл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ремонтный 4089758 Cummins верхний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Комплект ремонтный 4089759 Cummins нижний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Набор прокладок двигателя верхний 3804896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Набор прокладок двигателя верхний 3804897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Набор прокладок двигателя верхний 4025271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Набор прокладок двигателя нижний 3802375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Набор прокладок двигателя нижний 3802376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Набор прокладок двигателя нижний 4089889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3966841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водяной А3960342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4944057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высокого давления топливный 5267708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топливоподкачивающий 3936316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Насос топливоподкачивающий C4937767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Натяжитель приводного ремня 3976831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Натяжитель приводного ремня A3914086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Ремень поликлиновой С3911620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Ремень приводной 3911568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коленчатого вала задний 3001772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коленчатого вала задний 3925529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коленчатого вала задний 3970548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коленчатого вала передний 3020186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коленчатого вала передний 3900709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Сальник коленчатого вала передний 3921927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3968559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4930315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Термостат 4936026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воздушный AF1638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воздушный K20950с2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воздушный KW1524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масляный LF3349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масляный LF9009 Cummins Fleetguard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системы охлаждения WF2075 Fleetguard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топливный FF5052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Фильтр топливный грубой очистки FS1280 Fleetguard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А3919350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С3975929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Форсунка топливная двигателя С4948364 Cummins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4" w:name="_Toc179884602"/>
      <w:r>
        <w:rPr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5" w:name="_Toc179884603"/>
      <w:bookmarkStart w:id="16" w:name="_Toc50125127"/>
      <w:bookmarkStart w:id="17" w:name="_Toc51339697"/>
      <w:bookmarkStart w:id="18" w:name="_Toc50125126_Копия_1"/>
      <w:bookmarkEnd w:id="18"/>
      <w:r>
        <w:rPr>
          <w:sz w:val="22"/>
          <w:szCs w:val="22"/>
        </w:rPr>
        <w:t xml:space="preserve">Таблица 2.1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</w:rPr>
        <w:t>поставки продукции</w:t>
      </w:r>
      <w:bookmarkEnd w:id="15"/>
      <w:r>
        <w:rPr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ОКПД2 28.11.42.000  Поставка запасных частей для дизель-генераторов Cummins для нужд Булунских ЭС.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12.01.2027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01.03.2027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sz w:val="22"/>
          <w:szCs w:val="22"/>
        </w:rPr>
        <w:t xml:space="preserve">Требования к </w:t>
      </w:r>
      <w:bookmarkEnd w:id="24"/>
      <w:r>
        <w:rPr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5" w:name="_Toc179884605"/>
      <w:r>
        <w:rPr>
          <w:sz w:val="22"/>
          <w:szCs w:val="22"/>
        </w:rPr>
        <w:t>Таблица 3. Требования к продукции</w:t>
      </w:r>
      <w:bookmarkEnd w:id="25"/>
      <w:r>
        <w:rPr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Наименование продукции (позиция № 1 – 1 Таблицы 1.1):</w:t>
      </w:r>
      <w:r>
        <w:rPr>
          <w:i/>
          <w:iCs/>
          <w:sz w:val="22"/>
          <w:szCs w:val="22"/>
        </w:rPr>
        <w:t xml:space="preserve">  «ОКПД2 28.11.42.000  Поставка запасных частей для дизель-генераторов Cummins для нужд Булунских ЭС»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lang w:val="ru-RU" w:eastAsia="ru-RU" w:bidi="ar-SA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 xml:space="preserve">Все предлагаемые к поставке позиции перечня продукции должны быть совместимы </w:t>
            </w: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>с двигателями марки cummins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highlight w:val="none"/>
                <w:shd w:fill="FFFF00" w:val="clear"/>
                <w:lang w:val="ru-RU" w:eastAsia="ru-RU" w:bidi="ar-SA"/>
              </w:rPr>
            </w:pPr>
            <w:r>
              <w:rPr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В составе заявки необходимо предоставить: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   </w:t>
      </w:r>
      <w:r>
        <w:rPr>
          <w:sz w:val="24"/>
          <w:szCs w:val="24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bookmarkStart w:id="26" w:name="_Toc179884606"/>
      <w:r>
        <w:rPr>
          <w:iCs/>
          <w:sz w:val="24"/>
          <w:szCs w:val="24"/>
          <w:shd w:fill="FFFFFF" w:val="clear"/>
        </w:rPr>
        <w:t>Приложения</w:t>
      </w:r>
      <w:bookmarkEnd w:id="26"/>
      <w:r>
        <w:rPr>
          <w:iCs/>
          <w:sz w:val="24"/>
          <w:szCs w:val="24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Приложение №1: </w:t>
      </w:r>
      <w:r>
        <w:rPr>
          <w:rFonts w:eastAsia="Calibri"/>
          <w:b/>
          <w:bCs/>
          <w:sz w:val="24"/>
          <w:szCs w:val="24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bookmarkStart w:id="27" w:name="_Toc149029451"/>
      <w:r>
        <w:rPr>
          <w:rFonts w:eastAsia="Calibri"/>
          <w:b/>
          <w:bCs/>
          <w:color w:val="000000"/>
          <w:sz w:val="24"/>
          <w:szCs w:val="24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rFonts w:eastAsia="Calibri"/>
          <w:vanish/>
          <w:sz w:val="24"/>
          <w:szCs w:val="24"/>
          <w:highlight w:val="none"/>
          <w:shd w:fill="FFFFFF" w:val="clear"/>
        </w:rPr>
      </w:pPr>
      <w:r>
        <w:rPr>
          <w:rFonts w:eastAsia="Calibri"/>
          <w:vanish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/>
          <w:sz w:val="24"/>
          <w:szCs w:val="24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/>
          <w:sz w:val="24"/>
          <w:szCs w:val="24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/>
          <w:sz w:val="24"/>
          <w:szCs w:val="24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bCs/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i/>
          <w:iCs/>
          <w:sz w:val="22"/>
          <w:szCs w:val="22"/>
        </w:rPr>
        <w:t xml:space="preserve"> «ОКПД2 28.13.26.000 Поставка компрессоров  дизель-генераторов для нужд филиалов АО «Сахаэнерго»</w:t>
      </w:r>
    </w:p>
    <w:tbl>
      <w:tblPr>
        <w:tblStyle w:val="1e"/>
        <w:tblW w:w="154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2946"/>
        <w:gridCol w:w="3627"/>
        <w:gridCol w:w="2764"/>
        <w:gridCol w:w="2717"/>
        <w:gridCol w:w="2509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548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09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9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22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6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71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50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Вкладыш коренной двигателя 3927772/3901090/3901150 Cummins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3927772/3901090/3901150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Вкладыш шатунный 3901430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3901430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Генератор 3972529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3972529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Генератор C3415691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C3415691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Генератор зарядный двигателя C4938600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C4938600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наддува 75732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наддува 75732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давления топлива 21634024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21634024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температуры выхлопных газов 7420889280 Renault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7420889280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температуры и давления топлива и масла 68645 Auger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68645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температуры охлаждающей жидкости 15321 Ossca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15321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Датчик температуры охлаждающей жидкости C3967250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C3967250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Кольцо поршневое 3902286/3902401/3903384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3902286/3902401/3903384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коренных 3944153/3944158/3944163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3944153/3944158/3944163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коренных коленчатого вала 3901590/3916840/3926798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3901590/3916840/3926798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шатунных 3901170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3901170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вкладышей шатунных 3966244/3950661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3966244/3950661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колец поршневых двигателя 3922686/3919918/3921919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3922686/3919918/3921919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колец поршня 3948412/3964073/3921919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3948412/3964073/3921919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ремонтный 4089758 Cummins верхний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4089758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Комплект ремонтный 4089759 Cummins нижний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4089759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 прокладок двигателя верхний 3804896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3804896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 прокладок двигателя верхний 3804897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3804897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 прокладок двигателя верхний 4025271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4025271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 прокладок двигателя нижний 3802375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3802375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 прокладок двигателя нижний 3802376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3802376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Набор прокладок двигателя нижний 4089889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4089889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водяной 3966841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3966841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водяной А3960342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А3960342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высокого давления топливный 4944057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4944057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высокого давления топливный 5267708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5267708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топливоподкачивающий 3936316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3936316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Насос топливоподкачивающий C4937767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C4937767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Натяжитель приводного ремня 3976831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3976831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Натяжитель приводного ремня A3914086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A3914086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Ремень поликлиновой С3911620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С3911620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Ремень приводной 3911568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3911568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Сальник коленчатого вала задний 3001772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3001772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Сальник коленчатого вала задний 3925529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3925529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Сальник коленчатого вала задний 3970548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3970548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Сальник коленчатого вала передний 3020186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3020186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Сальник коленчатого вала передний 3900709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3900709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Сальник коленчатого вала передний 3921927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3921927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Термостат 3968559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3968559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Термостат 4930315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4930315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Термостат 4936026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4936026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воздушный AF1638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AF1638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воздушный K20950с2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K20950с2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воздушный KW1524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KW1524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LF3349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LF3349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масляный LF9009 Cummins Fleetguard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LF9009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системы охлаждения WF2075 Fleetguard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WF2075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топливный FF5052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FF5052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Фильтр топливный грубой очистки FS1280 Fleetguard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FS1280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А3919350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А3919350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С3975929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С3975929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Форсунка топливная двигателя С4948364 Cummins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С4948364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7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/>
    </w:lvl>
    <w:lvl w:ilvl="1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/>
    </w:lvl>
    <w:lvl w:ilvl="2">
      <w:start w:val="1"/>
      <w:numFmt w:val="decimal"/>
      <w:lvlText w:val="%3."/>
      <w:lvlJc w:val="left"/>
      <w:pPr>
        <w:tabs>
          <w:tab w:val="num" w:pos="1610"/>
        </w:tabs>
        <w:ind w:left="1610" w:hanging="360"/>
      </w:pPr>
      <w:rPr/>
    </w:lvl>
    <w:lvl w:ilvl="3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/>
    </w:lvl>
    <w:lvl w:ilvl="4">
      <w:start w:val="1"/>
      <w:numFmt w:val="decimal"/>
      <w:lvlText w:val="%5."/>
      <w:lvlJc w:val="left"/>
      <w:pPr>
        <w:tabs>
          <w:tab w:val="num" w:pos="2330"/>
        </w:tabs>
        <w:ind w:left="2330" w:hanging="360"/>
      </w:pPr>
      <w:rPr/>
    </w:lvl>
    <w:lvl w:ilvl="5">
      <w:start w:val="1"/>
      <w:numFmt w:val="decimal"/>
      <w:lvlText w:val="%6."/>
      <w:lvlJc w:val="left"/>
      <w:pPr>
        <w:tabs>
          <w:tab w:val="num" w:pos="2690"/>
        </w:tabs>
        <w:ind w:left="2690" w:hanging="360"/>
      </w:pPr>
      <w:rPr/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/>
    </w:lvl>
    <w:lvl w:ilvl="7">
      <w:start w:val="1"/>
      <w:numFmt w:val="decimal"/>
      <w:lvlText w:val="%8."/>
      <w:lvlJc w:val="left"/>
      <w:pPr>
        <w:tabs>
          <w:tab w:val="num" w:pos="3410"/>
        </w:tabs>
        <w:ind w:left="3410" w:hanging="360"/>
      </w:pPr>
      <w:rPr/>
    </w:lvl>
    <w:lvl w:ilvl="8">
      <w:start w:val="1"/>
      <w:numFmt w:val="decimal"/>
      <w:lvlText w:val="%9."/>
      <w:lvlJc w:val="left"/>
      <w:pPr>
        <w:tabs>
          <w:tab w:val="num" w:pos="3770"/>
        </w:tabs>
        <w:ind w:left="377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numbering" w:styleId="23834229921">
    <w:name w:val="2383422992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AlterOffice/3.4.0.8$Linux_X86_64 LibreOffice_project/8f3f3c847f0b8d6fea24e251d3d8ed4f23cbe23c</Application>
  <AppVersion>15.0000</AppVersion>
  <Pages>22</Pages>
  <Words>4589</Words>
  <Characters>33670</Characters>
  <CharactersWithSpaces>37694</CharactersWithSpaces>
  <Paragraphs>741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2026-09-10T10:02:21Z</dcterms:modified>
  <cp:revision>89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