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00EDA8" w14:textId="77777777" w:rsidR="009A4DAC" w:rsidRDefault="009A4DAC">
      <w:pPr>
        <w:jc w:val="right"/>
        <w:rPr>
          <w:rFonts w:eastAsia="Calibri"/>
          <w:sz w:val="24"/>
          <w:szCs w:val="24"/>
        </w:rPr>
      </w:pPr>
    </w:p>
    <w:p w14:paraId="7BAA41CF" w14:textId="77777777" w:rsidR="009A4DAC" w:rsidRDefault="009A4DAC">
      <w:pPr>
        <w:jc w:val="right"/>
        <w:rPr>
          <w:rFonts w:eastAsia="Calibri"/>
          <w:sz w:val="24"/>
          <w:szCs w:val="24"/>
        </w:rPr>
      </w:pPr>
    </w:p>
    <w:p w14:paraId="4DABA519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4CE99682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383FDEAE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054E90CE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3215EF47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0E89325D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405DDCC5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6BEB5A3D" w14:textId="77777777" w:rsidR="009A4DAC" w:rsidRDefault="009A4DAC">
      <w:pPr>
        <w:jc w:val="right"/>
        <w:rPr>
          <w:rFonts w:eastAsia="Calibri"/>
          <w:b/>
          <w:bCs/>
          <w:sz w:val="24"/>
          <w:szCs w:val="24"/>
        </w:rPr>
      </w:pPr>
    </w:p>
    <w:p w14:paraId="3EF1CCD9" w14:textId="77777777" w:rsidR="009A4DAC" w:rsidRDefault="009A4DAC">
      <w:pPr>
        <w:jc w:val="right"/>
        <w:rPr>
          <w:b/>
          <w:bCs/>
          <w:sz w:val="24"/>
          <w:szCs w:val="24"/>
        </w:rPr>
      </w:pPr>
    </w:p>
    <w:p w14:paraId="5D4C6FE1" w14:textId="77777777" w:rsidR="009A4DAC" w:rsidRDefault="009A4DAC">
      <w:pPr>
        <w:jc w:val="right"/>
        <w:rPr>
          <w:b/>
          <w:bCs/>
          <w:sz w:val="24"/>
          <w:szCs w:val="24"/>
        </w:rPr>
      </w:pPr>
    </w:p>
    <w:p w14:paraId="586CFCC7" w14:textId="77777777" w:rsidR="009A4DAC" w:rsidRDefault="009A4DAC">
      <w:pPr>
        <w:jc w:val="right"/>
        <w:rPr>
          <w:b/>
          <w:bCs/>
          <w:sz w:val="24"/>
          <w:szCs w:val="24"/>
        </w:rPr>
      </w:pPr>
    </w:p>
    <w:p w14:paraId="682A49AA" w14:textId="77777777" w:rsidR="009A4DAC" w:rsidRDefault="009A4DAC">
      <w:pPr>
        <w:jc w:val="right"/>
        <w:rPr>
          <w:b/>
          <w:bCs/>
          <w:sz w:val="24"/>
          <w:szCs w:val="24"/>
        </w:rPr>
      </w:pPr>
    </w:p>
    <w:p w14:paraId="3958E3C3" w14:textId="77777777" w:rsidR="009A4DAC" w:rsidRDefault="009A4DAC">
      <w:pPr>
        <w:jc w:val="right"/>
        <w:rPr>
          <w:b/>
          <w:bCs/>
          <w:sz w:val="24"/>
          <w:szCs w:val="24"/>
        </w:rPr>
      </w:pPr>
    </w:p>
    <w:p w14:paraId="222683FD" w14:textId="77777777" w:rsidR="009A4DAC" w:rsidRDefault="009A4DAC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выполнение работ:</w:t>
      </w:r>
    </w:p>
    <w:p w14:paraId="3AA233B6" w14:textId="77777777" w:rsidR="008C49CB" w:rsidRDefault="008C49CB">
      <w:pPr>
        <w:jc w:val="center"/>
        <w:rPr>
          <w:sz w:val="24"/>
          <w:szCs w:val="24"/>
        </w:rPr>
      </w:pPr>
    </w:p>
    <w:p w14:paraId="7BA6ACCC" w14:textId="7823BC20" w:rsidR="003C679E" w:rsidRDefault="008C49CB" w:rsidP="008C49CB">
      <w:pPr>
        <w:keepNext/>
        <w:keepLines/>
        <w:jc w:val="center"/>
        <w:rPr>
          <w:sz w:val="24"/>
          <w:szCs w:val="24"/>
          <w:shd w:val="clear" w:color="auto" w:fill="FFFFFF"/>
        </w:rPr>
      </w:pPr>
      <w:r w:rsidRPr="003C679E">
        <w:rPr>
          <w:sz w:val="24"/>
          <w:szCs w:val="24"/>
        </w:rPr>
        <w:t xml:space="preserve">ОКПД2 </w:t>
      </w:r>
      <w:r w:rsidRPr="003C679E">
        <w:rPr>
          <w:rStyle w:val="a7"/>
          <w:b w:val="0"/>
          <w:sz w:val="24"/>
          <w:szCs w:val="24"/>
        </w:rPr>
        <w:t>71.12.13.000</w:t>
      </w:r>
      <w:r w:rsidRPr="003C679E">
        <w:rPr>
          <w:sz w:val="24"/>
          <w:szCs w:val="24"/>
          <w:shd w:val="clear" w:color="auto" w:fill="FFFFFF"/>
        </w:rPr>
        <w:t xml:space="preserve"> Выполнение </w:t>
      </w:r>
      <w:r w:rsidR="00FA5CB8">
        <w:rPr>
          <w:sz w:val="24"/>
          <w:szCs w:val="24"/>
          <w:shd w:val="clear" w:color="auto" w:fill="FFFFFF"/>
        </w:rPr>
        <w:t>работ по разработке рабочей документации</w:t>
      </w:r>
      <w:r w:rsidRPr="003C679E">
        <w:rPr>
          <w:sz w:val="24"/>
          <w:szCs w:val="24"/>
          <w:shd w:val="clear" w:color="auto" w:fill="FFFFFF"/>
        </w:rPr>
        <w:t xml:space="preserve"> по реконструкции </w:t>
      </w:r>
    </w:p>
    <w:p w14:paraId="44400C97" w14:textId="77777777" w:rsidR="008C49CB" w:rsidRPr="003C679E" w:rsidRDefault="008C49CB" w:rsidP="008C49C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3C679E">
        <w:rPr>
          <w:sz w:val="24"/>
          <w:szCs w:val="24"/>
          <w:shd w:val="clear" w:color="auto" w:fill="FFFFFF"/>
        </w:rPr>
        <w:t>ТП – 41 для нужд филиала ПЭС «Лабытнанги».  </w:t>
      </w:r>
    </w:p>
    <w:p w14:paraId="682FC7B5" w14:textId="77777777" w:rsidR="009A4DAC" w:rsidRDefault="009A4DAC">
      <w:pPr>
        <w:pageBreakBefore/>
        <w:rPr>
          <w:b/>
          <w:sz w:val="24"/>
          <w:szCs w:val="24"/>
        </w:rPr>
      </w:pPr>
    </w:p>
    <w:p w14:paraId="0C0D5634" w14:textId="77777777" w:rsidR="009A4DAC" w:rsidRDefault="009A4D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p w14:paraId="76B0CE7F" w14:textId="77777777" w:rsidR="009A4DAC" w:rsidRDefault="009A4DAC">
      <w:pPr>
        <w:jc w:val="center"/>
        <w:rPr>
          <w:b/>
          <w:sz w:val="24"/>
          <w:szCs w:val="24"/>
        </w:rPr>
      </w:pPr>
    </w:p>
    <w:p w14:paraId="77EED485" w14:textId="77777777" w:rsidR="009A4DAC" w:rsidRDefault="009A4DAC">
      <w:pPr>
        <w:pStyle w:val="1f4"/>
        <w:tabs>
          <w:tab w:val="left" w:pos="560"/>
          <w:tab w:val="right" w:leader="dot" w:pos="10053"/>
        </w:tabs>
      </w:pPr>
      <w:r>
        <w:rPr>
          <w:sz w:val="20"/>
          <w:szCs w:val="20"/>
        </w:rPr>
        <w:fldChar w:fldCharType="begin"/>
      </w:r>
      <w:r>
        <w:instrText xml:space="preserve"> TOC \o "1-3" \h \z \u </w:instrText>
      </w:r>
      <w:r>
        <w:rPr>
          <w:sz w:val="20"/>
          <w:szCs w:val="20"/>
        </w:rPr>
        <w:fldChar w:fldCharType="separate"/>
      </w:r>
      <w:hyperlink w:anchor="__RefHeading___Toc180505257" w:history="1">
        <w:r>
          <w:rPr>
            <w:b/>
            <w:sz w:val="24"/>
            <w:szCs w:val="24"/>
            <w:lang w:eastAsia="ru-RU"/>
          </w:rPr>
          <w:t>1.</w:t>
        </w:r>
        <w:r>
          <w:rPr>
            <w:rFonts w:ascii="Calibri" w:hAnsi="Calibri" w:cs="Calibri"/>
            <w:b/>
            <w:sz w:val="24"/>
            <w:szCs w:val="24"/>
            <w:lang w:eastAsia="ru-RU"/>
          </w:rPr>
          <w:tab/>
        </w:r>
        <w:r>
          <w:rPr>
            <w:b/>
            <w:sz w:val="24"/>
            <w:szCs w:val="24"/>
            <w:lang w:eastAsia="ru-RU"/>
          </w:rPr>
          <w:t>ОБЩИЕ СВЕДЕНИЯ</w:t>
        </w:r>
        <w:r>
          <w:rPr>
            <w:sz w:val="24"/>
            <w:szCs w:val="24"/>
            <w:lang w:eastAsia="ru-RU"/>
          </w:rPr>
          <w:tab/>
          <w:t>3</w:t>
        </w:r>
      </w:hyperlink>
    </w:p>
    <w:p w14:paraId="205BF239" w14:textId="77777777" w:rsidR="009A4DAC" w:rsidRDefault="004045CD">
      <w:pPr>
        <w:pStyle w:val="2c"/>
        <w:tabs>
          <w:tab w:val="left" w:pos="1120"/>
          <w:tab w:val="right" w:leader="dot" w:pos="10053"/>
        </w:tabs>
      </w:pPr>
      <w:hyperlink w:anchor="__RefHeading___Toc180505258" w:history="1">
        <w:r w:rsidR="009A4DAC">
          <w:rPr>
            <w:sz w:val="24"/>
            <w:szCs w:val="24"/>
            <w:lang w:eastAsia="ru-RU"/>
          </w:rPr>
          <w:t>1.1.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sz w:val="24"/>
            <w:szCs w:val="24"/>
            <w:lang w:eastAsia="ru-RU"/>
          </w:rPr>
          <w:t>Обозначения и сокращения</w:t>
        </w:r>
        <w:r w:rsidR="009A4DAC">
          <w:rPr>
            <w:sz w:val="24"/>
            <w:szCs w:val="24"/>
            <w:lang w:eastAsia="ru-RU"/>
          </w:rPr>
          <w:tab/>
          <w:t>3</w:t>
        </w:r>
      </w:hyperlink>
    </w:p>
    <w:p w14:paraId="02682A96" w14:textId="77777777" w:rsidR="009A4DAC" w:rsidRDefault="004045CD">
      <w:pPr>
        <w:pStyle w:val="2c"/>
        <w:tabs>
          <w:tab w:val="left" w:pos="1120"/>
          <w:tab w:val="right" w:leader="dot" w:pos="10053"/>
        </w:tabs>
      </w:pPr>
      <w:hyperlink w:anchor="__RefHeading___Toc180505259" w:history="1">
        <w:r w:rsidR="009A4DAC">
          <w:rPr>
            <w:sz w:val="24"/>
            <w:szCs w:val="24"/>
            <w:lang w:eastAsia="ru-RU"/>
          </w:rPr>
          <w:t>1.2.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sz w:val="24"/>
            <w:szCs w:val="24"/>
            <w:lang w:eastAsia="ru-RU"/>
          </w:rPr>
          <w:t>Наименование закупаемой продукции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4</w:t>
        </w:r>
      </w:hyperlink>
    </w:p>
    <w:p w14:paraId="7136609B" w14:textId="77777777" w:rsidR="009A4DAC" w:rsidRDefault="004045CD">
      <w:pPr>
        <w:pStyle w:val="2c"/>
        <w:tabs>
          <w:tab w:val="left" w:pos="1120"/>
          <w:tab w:val="right" w:leader="dot" w:pos="10053"/>
        </w:tabs>
      </w:pPr>
      <w:hyperlink w:anchor="__RefHeading___Toc180505260" w:history="1">
        <w:r w:rsidR="009A4DAC">
          <w:rPr>
            <w:sz w:val="24"/>
            <w:szCs w:val="24"/>
            <w:lang w:eastAsia="ru-RU"/>
          </w:rPr>
          <w:t>1.3.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sz w:val="24"/>
            <w:szCs w:val="24"/>
            <w:lang w:eastAsia="ru-RU"/>
          </w:rPr>
          <w:t>Цель выполнения работ.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4</w:t>
        </w:r>
      </w:hyperlink>
    </w:p>
    <w:p w14:paraId="4E250947" w14:textId="77777777" w:rsidR="009A4DAC" w:rsidRDefault="004045CD">
      <w:pPr>
        <w:pStyle w:val="2c"/>
        <w:tabs>
          <w:tab w:val="left" w:pos="1120"/>
          <w:tab w:val="right" w:leader="dot" w:pos="10053"/>
        </w:tabs>
      </w:pPr>
      <w:hyperlink w:anchor="__RefHeading___Toc180505261" w:history="1">
        <w:r w:rsidR="009A4DAC">
          <w:rPr>
            <w:sz w:val="24"/>
            <w:szCs w:val="24"/>
            <w:lang w:eastAsia="ru-RU"/>
          </w:rPr>
          <w:t>1.4.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rFonts w:eastAsia="Calibri"/>
            <w:sz w:val="24"/>
            <w:szCs w:val="24"/>
            <w:lang w:eastAsia="ru-RU"/>
          </w:rPr>
          <w:t>Существующее положение.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4</w:t>
        </w:r>
      </w:hyperlink>
    </w:p>
    <w:p w14:paraId="7DE1DA02" w14:textId="77777777" w:rsidR="009A4DAC" w:rsidRDefault="004045CD">
      <w:pPr>
        <w:pStyle w:val="39"/>
        <w:tabs>
          <w:tab w:val="right" w:leader="dot" w:pos="10053"/>
        </w:tabs>
      </w:pPr>
      <w:hyperlink w:anchor="__RefHeading___Toc180505262" w:history="1">
        <w:r w:rsidR="009A4DAC">
          <w:rPr>
            <w:sz w:val="24"/>
            <w:szCs w:val="24"/>
            <w:lang w:eastAsia="ru-RU"/>
          </w:rPr>
          <w:t>Таблица 1. Перечень объектов заказчика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4</w:t>
        </w:r>
      </w:hyperlink>
    </w:p>
    <w:p w14:paraId="5C756A2C" w14:textId="77777777" w:rsidR="009A4DAC" w:rsidRDefault="004045CD">
      <w:pPr>
        <w:pStyle w:val="2c"/>
        <w:tabs>
          <w:tab w:val="left" w:pos="1120"/>
          <w:tab w:val="right" w:leader="dot" w:pos="10053"/>
        </w:tabs>
      </w:pPr>
      <w:hyperlink w:anchor="__RefHeading___Toc180505263" w:history="1">
        <w:r w:rsidR="009A4DAC">
          <w:rPr>
            <w:rFonts w:eastAsia="Calibri"/>
            <w:sz w:val="24"/>
            <w:szCs w:val="24"/>
            <w:lang w:eastAsia="ru-RU"/>
          </w:rPr>
          <w:t>1.5.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rFonts w:eastAsia="Calibri"/>
            <w:sz w:val="24"/>
            <w:szCs w:val="24"/>
            <w:lang w:eastAsia="ru-RU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4</w:t>
        </w:r>
      </w:hyperlink>
    </w:p>
    <w:p w14:paraId="1F77061C" w14:textId="77777777" w:rsidR="009A4DAC" w:rsidRDefault="004045CD">
      <w:pPr>
        <w:pStyle w:val="1f4"/>
        <w:tabs>
          <w:tab w:val="left" w:pos="560"/>
          <w:tab w:val="right" w:leader="dot" w:pos="10053"/>
        </w:tabs>
      </w:pPr>
      <w:hyperlink w:anchor="__RefHeading___Toc180505264" w:history="1">
        <w:r w:rsidR="009A4DAC">
          <w:rPr>
            <w:b/>
            <w:sz w:val="24"/>
            <w:szCs w:val="24"/>
            <w:lang w:eastAsia="ru-RU"/>
          </w:rPr>
          <w:t>2.</w:t>
        </w:r>
        <w:r w:rsidR="009A4DAC">
          <w:rPr>
            <w:rFonts w:ascii="Calibri" w:hAnsi="Calibri" w:cs="Calibri"/>
            <w:b/>
            <w:sz w:val="24"/>
            <w:szCs w:val="24"/>
            <w:lang w:eastAsia="ru-RU"/>
          </w:rPr>
          <w:tab/>
        </w:r>
        <w:r w:rsidR="009A4DAC">
          <w:rPr>
            <w:b/>
            <w:bCs/>
            <w:sz w:val="24"/>
            <w:szCs w:val="24"/>
            <w:lang w:eastAsia="ru-RU"/>
          </w:rPr>
          <w:t>ТРЕБОВАНИЯ К ПРОДУКЦИИ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5</w:t>
        </w:r>
      </w:hyperlink>
    </w:p>
    <w:p w14:paraId="343217C5" w14:textId="77777777" w:rsidR="009A4DAC" w:rsidRDefault="004045CD">
      <w:pPr>
        <w:pStyle w:val="2c"/>
        <w:tabs>
          <w:tab w:val="left" w:pos="1120"/>
          <w:tab w:val="right" w:leader="dot" w:pos="10053"/>
        </w:tabs>
      </w:pPr>
      <w:hyperlink w:anchor="__RefHeading___Toc180505265" w:history="1">
        <w:r w:rsidR="009A4DAC">
          <w:rPr>
            <w:sz w:val="24"/>
            <w:szCs w:val="24"/>
            <w:lang w:eastAsia="ru-RU"/>
          </w:rPr>
          <w:t>2.1.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sz w:val="24"/>
            <w:szCs w:val="24"/>
            <w:lang w:eastAsia="ru-RU"/>
          </w:rPr>
          <w:t>Требования к объемам и срокам выполнения работ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5</w:t>
        </w:r>
      </w:hyperlink>
    </w:p>
    <w:p w14:paraId="00C6B1DE" w14:textId="77777777" w:rsidR="009A4DAC" w:rsidRDefault="004045CD">
      <w:pPr>
        <w:pStyle w:val="2c"/>
        <w:tabs>
          <w:tab w:val="left" w:pos="1320"/>
          <w:tab w:val="right" w:leader="dot" w:pos="10053"/>
        </w:tabs>
      </w:pPr>
      <w:hyperlink w:anchor="__RefHeading___Toc180505266" w:history="1">
        <w:r w:rsidR="009A4DAC">
          <w:rPr>
            <w:sz w:val="24"/>
            <w:szCs w:val="24"/>
            <w:lang w:eastAsia="ru-RU"/>
          </w:rPr>
          <w:t>2.1.1.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sz w:val="24"/>
            <w:szCs w:val="24"/>
            <w:lang w:eastAsia="ru-RU"/>
          </w:rPr>
          <w:t>Требования к видам и объемам работ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5</w:t>
        </w:r>
      </w:hyperlink>
    </w:p>
    <w:p w14:paraId="61A24832" w14:textId="77777777" w:rsidR="009A4DAC" w:rsidRDefault="004045CD">
      <w:pPr>
        <w:pStyle w:val="39"/>
        <w:tabs>
          <w:tab w:val="right" w:leader="dot" w:pos="10053"/>
        </w:tabs>
      </w:pPr>
      <w:hyperlink w:anchor="__RefHeading___Toc180505267" w:history="1">
        <w:r w:rsidR="009A4DAC">
          <w:rPr>
            <w:sz w:val="24"/>
            <w:szCs w:val="24"/>
            <w:lang w:eastAsia="ru-RU"/>
          </w:rPr>
          <w:t>Таблица 2. Перечень и объем выполняемых работ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5</w:t>
        </w:r>
      </w:hyperlink>
    </w:p>
    <w:p w14:paraId="29B888FF" w14:textId="77777777" w:rsidR="009A4DAC" w:rsidRDefault="004045CD">
      <w:pPr>
        <w:pStyle w:val="39"/>
        <w:tabs>
          <w:tab w:val="right" w:leader="dot" w:pos="10053"/>
        </w:tabs>
      </w:pPr>
      <w:hyperlink w:anchor="__RefHeading___Toc180505272" w:history="1">
        <w:r w:rsidR="009A4DAC">
          <w:rPr>
            <w:sz w:val="24"/>
            <w:szCs w:val="24"/>
            <w:lang w:eastAsia="ru-RU"/>
          </w:rPr>
          <w:t>Таблица 3. Основные характеристики проектируемого объекта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5</w:t>
        </w:r>
      </w:hyperlink>
    </w:p>
    <w:p w14:paraId="276C73FB" w14:textId="77777777" w:rsidR="009A4DAC" w:rsidRDefault="004045CD">
      <w:pPr>
        <w:pStyle w:val="2c"/>
        <w:tabs>
          <w:tab w:val="left" w:pos="1320"/>
          <w:tab w:val="right" w:leader="dot" w:pos="10053"/>
        </w:tabs>
      </w:pPr>
      <w:hyperlink w:anchor="__RefHeading___Toc180505273" w:history="1">
        <w:r w:rsidR="009A4DAC">
          <w:rPr>
            <w:sz w:val="24"/>
            <w:szCs w:val="24"/>
            <w:lang w:eastAsia="ru-RU"/>
          </w:rPr>
          <w:t>2.1.2.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sz w:val="24"/>
            <w:szCs w:val="24"/>
            <w:lang w:eastAsia="ru-RU"/>
          </w:rPr>
          <w:t>Требования к срокам выполнения работ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5</w:t>
        </w:r>
      </w:hyperlink>
    </w:p>
    <w:p w14:paraId="06AA39C1" w14:textId="77777777" w:rsidR="009A4DAC" w:rsidRDefault="004045CD">
      <w:pPr>
        <w:pStyle w:val="39"/>
        <w:tabs>
          <w:tab w:val="right" w:leader="dot" w:pos="10053"/>
        </w:tabs>
      </w:pPr>
      <w:hyperlink w:anchor="__RefHeading___Toc180505274" w:history="1">
        <w:r w:rsidR="009A4DAC">
          <w:rPr>
            <w:sz w:val="24"/>
            <w:szCs w:val="24"/>
            <w:lang w:eastAsia="ru-RU"/>
          </w:rPr>
          <w:t>Таблица 4. Требования по срокам выполнения работ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5</w:t>
        </w:r>
      </w:hyperlink>
    </w:p>
    <w:p w14:paraId="4B766539" w14:textId="77777777" w:rsidR="009A4DAC" w:rsidRDefault="004045CD">
      <w:pPr>
        <w:pStyle w:val="2c"/>
        <w:tabs>
          <w:tab w:val="left" w:pos="1120"/>
          <w:tab w:val="right" w:leader="dot" w:pos="10053"/>
        </w:tabs>
      </w:pPr>
      <w:hyperlink w:anchor="__RefHeading___Toc180505275" w:history="1">
        <w:r w:rsidR="009A4DAC">
          <w:rPr>
            <w:sz w:val="24"/>
            <w:szCs w:val="24"/>
            <w:lang w:eastAsia="ru-RU"/>
          </w:rPr>
          <w:t>2.2.</w:t>
        </w:r>
        <w:r w:rsidR="009A4DAC">
          <w:rPr>
            <w:rFonts w:ascii="Calibri" w:hAnsi="Calibri" w:cs="Calibri"/>
            <w:sz w:val="24"/>
            <w:szCs w:val="24"/>
            <w:lang w:eastAsia="ru-RU"/>
          </w:rPr>
          <w:tab/>
        </w:r>
        <w:r w:rsidR="009A4DAC">
          <w:rPr>
            <w:sz w:val="24"/>
            <w:szCs w:val="24"/>
            <w:lang w:eastAsia="ru-RU"/>
          </w:rPr>
          <w:t>Требования к качеству работ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6</w:t>
        </w:r>
      </w:hyperlink>
    </w:p>
    <w:p w14:paraId="181619D2" w14:textId="77777777" w:rsidR="009A4DAC" w:rsidRDefault="004045CD">
      <w:pPr>
        <w:pStyle w:val="39"/>
        <w:tabs>
          <w:tab w:val="right" w:leader="dot" w:pos="10053"/>
        </w:tabs>
      </w:pPr>
      <w:hyperlink w:anchor="__RefHeading___Toc180505276" w:history="1">
        <w:r w:rsidR="009A4DAC">
          <w:rPr>
            <w:sz w:val="24"/>
            <w:szCs w:val="24"/>
            <w:lang w:eastAsia="ru-RU"/>
          </w:rPr>
          <w:t>Таблица 5. Требования к качеству работ</w:t>
        </w:r>
        <w:r w:rsidR="009A4DAC">
          <w:rPr>
            <w:sz w:val="24"/>
            <w:szCs w:val="24"/>
            <w:lang w:eastAsia="ru-RU"/>
          </w:rPr>
          <w:tab/>
        </w:r>
        <w:r w:rsidR="00EA6354">
          <w:rPr>
            <w:sz w:val="24"/>
            <w:szCs w:val="24"/>
            <w:lang w:eastAsia="ru-RU"/>
          </w:rPr>
          <w:t>6</w:t>
        </w:r>
      </w:hyperlink>
    </w:p>
    <w:p w14:paraId="22E94629" w14:textId="77777777" w:rsidR="009A4DAC" w:rsidRPr="00EA6354" w:rsidRDefault="004045CD">
      <w:pPr>
        <w:pStyle w:val="1f4"/>
        <w:tabs>
          <w:tab w:val="left" w:pos="560"/>
          <w:tab w:val="right" w:leader="dot" w:pos="10053"/>
        </w:tabs>
        <w:rPr>
          <w:sz w:val="24"/>
          <w:szCs w:val="24"/>
        </w:rPr>
      </w:pPr>
      <w:hyperlink w:anchor="__RefHeading___Toc180505277" w:history="1">
        <w:r w:rsidR="009A4DAC">
          <w:rPr>
            <w:b/>
            <w:sz w:val="24"/>
            <w:szCs w:val="24"/>
            <w:lang w:eastAsia="ru-RU"/>
          </w:rPr>
          <w:t>3.</w:t>
        </w:r>
        <w:r w:rsidR="009A4DAC">
          <w:rPr>
            <w:rFonts w:ascii="Calibri" w:hAnsi="Calibri" w:cs="Calibri"/>
            <w:b/>
            <w:sz w:val="24"/>
            <w:szCs w:val="24"/>
            <w:lang w:eastAsia="ru-RU"/>
          </w:rPr>
          <w:tab/>
        </w:r>
        <w:r w:rsidR="009A4DAC">
          <w:rPr>
            <w:b/>
            <w:sz w:val="24"/>
            <w:szCs w:val="24"/>
            <w:lang w:eastAsia="ru-RU"/>
          </w:rPr>
          <w:t>Требования к документации по ценообразованию на этапе закупки</w:t>
        </w:r>
        <w:r w:rsidR="009A4DAC">
          <w:rPr>
            <w:sz w:val="24"/>
            <w:szCs w:val="24"/>
            <w:lang w:eastAsia="ru-RU"/>
          </w:rPr>
          <w:tab/>
        </w:r>
      </w:hyperlink>
      <w:r w:rsidR="00EA6354" w:rsidRPr="00EA6354">
        <w:rPr>
          <w:sz w:val="24"/>
          <w:szCs w:val="24"/>
        </w:rPr>
        <w:t>1</w:t>
      </w:r>
      <w:r w:rsidR="00EA6354">
        <w:rPr>
          <w:sz w:val="24"/>
          <w:szCs w:val="24"/>
        </w:rPr>
        <w:t>6</w:t>
      </w:r>
    </w:p>
    <w:p w14:paraId="6A356790" w14:textId="77777777" w:rsidR="009A4DAC" w:rsidRDefault="004045CD">
      <w:pPr>
        <w:pStyle w:val="1f4"/>
        <w:tabs>
          <w:tab w:val="left" w:pos="560"/>
          <w:tab w:val="right" w:leader="dot" w:pos="10053"/>
        </w:tabs>
      </w:pPr>
      <w:hyperlink w:anchor="__RefHeading___Toc180505278" w:history="1">
        <w:r w:rsidR="009A4DAC" w:rsidRPr="00EA6354">
          <w:rPr>
            <w:rFonts w:eastAsia="Calibri"/>
            <w:b/>
            <w:sz w:val="24"/>
            <w:szCs w:val="24"/>
            <w:lang w:eastAsia="ru-RU"/>
          </w:rPr>
          <w:t>4.</w:t>
        </w:r>
      </w:hyperlink>
      <w:r w:rsidR="009A4DAC" w:rsidRPr="00EA6354">
        <w:rPr>
          <w:sz w:val="24"/>
          <w:szCs w:val="24"/>
        </w:rPr>
        <w:tab/>
      </w:r>
      <w:hyperlink w:anchor="__RefHeading___Toc180505279" w:history="1">
        <w:r w:rsidR="009A4DAC" w:rsidRPr="00EA6354">
          <w:rPr>
            <w:b/>
            <w:sz w:val="24"/>
            <w:szCs w:val="24"/>
            <w:lang w:eastAsia="ru-RU"/>
          </w:rPr>
          <w:t>Приложения:</w:t>
        </w:r>
        <w:r w:rsidR="00EA6354" w:rsidRPr="00EA6354">
          <w:rPr>
            <w:sz w:val="24"/>
            <w:szCs w:val="24"/>
            <w:lang w:eastAsia="ru-RU"/>
          </w:rPr>
          <w:tab/>
          <w:t>1</w:t>
        </w:r>
      </w:hyperlink>
      <w:r w:rsidR="00EA6354">
        <w:rPr>
          <w:sz w:val="24"/>
          <w:szCs w:val="24"/>
        </w:rPr>
        <w:t>8</w:t>
      </w:r>
    </w:p>
    <w:p w14:paraId="1DD2E2E5" w14:textId="77777777" w:rsidR="009A4DAC" w:rsidRDefault="009A4DAC">
      <w:pPr>
        <w:rPr>
          <w:rFonts w:ascii="Calibri" w:hAnsi="Calibri" w:cs="Calibri"/>
          <w:b/>
          <w:bCs/>
          <w:sz w:val="22"/>
          <w:szCs w:val="22"/>
          <w:lang w:eastAsia="ru-RU"/>
        </w:rPr>
      </w:pPr>
      <w:r>
        <w:rPr>
          <w:sz w:val="20"/>
          <w:szCs w:val="20"/>
        </w:rPr>
        <w:fldChar w:fldCharType="end"/>
      </w:r>
    </w:p>
    <w:p w14:paraId="3E572E07" w14:textId="77777777" w:rsidR="009A4DAC" w:rsidRDefault="009A4DAC">
      <w:pPr>
        <w:jc w:val="center"/>
        <w:rPr>
          <w:rFonts w:ascii="Calibri" w:hAnsi="Calibri" w:cs="Calibri"/>
          <w:b/>
          <w:bCs/>
          <w:sz w:val="24"/>
          <w:szCs w:val="24"/>
          <w:lang w:eastAsia="ru-RU"/>
        </w:rPr>
      </w:pPr>
    </w:p>
    <w:p w14:paraId="318D9D48" w14:textId="77777777" w:rsidR="009A4DAC" w:rsidRDefault="009A4DAC">
      <w:pPr>
        <w:pageBreakBefore/>
        <w:jc w:val="both"/>
        <w:rPr>
          <w:rFonts w:ascii="Calibri" w:hAnsi="Calibri" w:cs="Calibri"/>
          <w:b/>
          <w:bCs/>
          <w:sz w:val="24"/>
          <w:szCs w:val="24"/>
          <w:lang w:eastAsia="ru-RU"/>
        </w:rPr>
      </w:pPr>
    </w:p>
    <w:p w14:paraId="20D7ABB9" w14:textId="77777777" w:rsidR="009A4DAC" w:rsidRDefault="009A4DAC">
      <w:pPr>
        <w:pStyle w:val="1"/>
        <w:numPr>
          <w:ilvl w:val="0"/>
          <w:numId w:val="16"/>
        </w:numPr>
        <w:rPr>
          <w:szCs w:val="24"/>
        </w:rPr>
      </w:pPr>
      <w:bookmarkStart w:id="0" w:name="__RefHeading___Toc180505257"/>
      <w:bookmarkEnd w:id="0"/>
      <w:r>
        <w:rPr>
          <w:szCs w:val="24"/>
        </w:rPr>
        <w:t>ОБЩИЕ СВЕДЕНИЯ</w:t>
      </w:r>
    </w:p>
    <w:p w14:paraId="0CE3A683" w14:textId="77777777" w:rsidR="009A4DAC" w:rsidRDefault="009A4DAC">
      <w:pPr>
        <w:jc w:val="center"/>
        <w:rPr>
          <w:b/>
          <w:sz w:val="24"/>
          <w:szCs w:val="24"/>
        </w:rPr>
      </w:pPr>
    </w:p>
    <w:p w14:paraId="14779BF3" w14:textId="77777777" w:rsidR="009A4DAC" w:rsidRDefault="009A4DAC">
      <w:pPr>
        <w:pStyle w:val="afff6"/>
        <w:numPr>
          <w:ilvl w:val="1"/>
          <w:numId w:val="14"/>
        </w:numPr>
        <w:outlineLvl w:val="1"/>
        <w:rPr>
          <w:sz w:val="26"/>
          <w:szCs w:val="26"/>
        </w:rPr>
      </w:pPr>
      <w:bookmarkStart w:id="1" w:name="__RefHeading___Toc180505258"/>
      <w:bookmarkEnd w:id="1"/>
      <w:r>
        <w:t>Обозначения и сокращения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51"/>
        <w:gridCol w:w="7557"/>
      </w:tblGrid>
      <w:tr w:rsidR="009A4DAC" w14:paraId="2D99EFAC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68122" w14:textId="77777777" w:rsidR="009A4DAC" w:rsidRPr="004D1526" w:rsidRDefault="004D1526">
            <w:pPr>
              <w:pStyle w:val="aff5"/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АСУ ТП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D69C" w14:textId="77777777" w:rsidR="009A4DAC" w:rsidRPr="004D1526" w:rsidRDefault="004D1526">
            <w:pPr>
              <w:pStyle w:val="aff5"/>
              <w:spacing w:after="0"/>
              <w:jc w:val="both"/>
              <w:rPr>
                <w:lang w:val="ru-RU"/>
              </w:rPr>
            </w:pPr>
            <w:r>
              <w:rPr>
                <w:lang w:val="ru-RU"/>
              </w:rPr>
              <w:t>автоматизированная система управления технологическим процессом</w:t>
            </w:r>
          </w:p>
        </w:tc>
      </w:tr>
      <w:tr w:rsidR="004D1526" w14:paraId="7721763B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5A87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ГОСТ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93A1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государственный стандарт</w:t>
            </w:r>
          </w:p>
        </w:tc>
      </w:tr>
      <w:tr w:rsidR="004D1526" w14:paraId="5AD4DE77" w14:textId="77777777" w:rsidTr="00F725BF">
        <w:trPr>
          <w:trHeight w:val="247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1A141" w14:textId="77777777" w:rsidR="004D1526" w:rsidRPr="008C49CB" w:rsidRDefault="004D1526" w:rsidP="004D1526">
            <w:pPr>
              <w:pStyle w:val="afff6"/>
              <w:spacing w:line="240" w:lineRule="auto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ПЭС Лабытнанги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42323" w14:textId="77777777" w:rsidR="004D1526" w:rsidRPr="008C49CB" w:rsidRDefault="004D1526" w:rsidP="004D1526">
            <w:pPr>
              <w:pStyle w:val="afff6"/>
              <w:rPr>
                <w:sz w:val="28"/>
                <w:szCs w:val="28"/>
              </w:rPr>
            </w:pPr>
            <w:r w:rsidRPr="008C49CB">
              <w:rPr>
                <w:rFonts w:eastAsia="Times New Roman"/>
                <w:sz w:val="28"/>
                <w:szCs w:val="28"/>
              </w:rPr>
              <w:t>Филиал ПАО «</w:t>
            </w:r>
            <w:r>
              <w:rPr>
                <w:rFonts w:eastAsia="Times New Roman"/>
                <w:sz w:val="28"/>
                <w:szCs w:val="28"/>
              </w:rPr>
              <w:t>Передвижная энергетика</w:t>
            </w:r>
            <w:r w:rsidRPr="008C49CB">
              <w:rPr>
                <w:rFonts w:eastAsia="Times New Roman"/>
                <w:sz w:val="28"/>
                <w:szCs w:val="28"/>
              </w:rPr>
              <w:t xml:space="preserve">» </w:t>
            </w:r>
            <w:r>
              <w:rPr>
                <w:rFonts w:eastAsia="Times New Roman"/>
                <w:sz w:val="28"/>
                <w:szCs w:val="28"/>
              </w:rPr>
              <w:t>ПЭС Лабытнанги</w:t>
            </w:r>
          </w:p>
        </w:tc>
      </w:tr>
      <w:tr w:rsidR="004D1526" w14:paraId="05656582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52AC" w14:textId="77777777" w:rsidR="004D1526" w:rsidRPr="008C49CB" w:rsidRDefault="004D1526" w:rsidP="004D1526">
            <w:pPr>
              <w:pStyle w:val="aff5"/>
              <w:spacing w:after="0"/>
              <w:jc w:val="both"/>
            </w:pPr>
            <w:proofErr w:type="spellStart"/>
            <w:r w:rsidRPr="008C49CB">
              <w:rPr>
                <w:lang w:val="ru-RU"/>
              </w:rPr>
              <w:t>кВ</w:t>
            </w:r>
            <w:proofErr w:type="spellEnd"/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B695A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rPr>
                <w:lang w:val="ru-RU"/>
              </w:rPr>
              <w:t>киловольт</w:t>
            </w:r>
          </w:p>
        </w:tc>
      </w:tr>
      <w:tr w:rsidR="004D1526" w14:paraId="2DF291AA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EE77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КРУ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1496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комплектное распределительное устройство</w:t>
            </w:r>
          </w:p>
        </w:tc>
      </w:tr>
      <w:tr w:rsidR="004D1526" w14:paraId="2773BB37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AF20F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ТП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51857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трансформаторная подстанция</w:t>
            </w:r>
          </w:p>
        </w:tc>
      </w:tr>
      <w:tr w:rsidR="004D1526" w14:paraId="488194B1" w14:textId="77777777" w:rsidTr="00F725BF">
        <w:trPr>
          <w:trHeight w:val="330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FF54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НТД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D04E6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нормативно-технический документ</w:t>
            </w:r>
          </w:p>
        </w:tc>
      </w:tr>
      <w:tr w:rsidR="004D1526" w14:paraId="34DAD313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196E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rPr>
                <w:lang w:val="ru-RU"/>
              </w:rPr>
              <w:t>ОТ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543F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rPr>
                <w:lang w:val="ru-RU"/>
              </w:rPr>
              <w:t>охрана труда</w:t>
            </w:r>
          </w:p>
        </w:tc>
      </w:tr>
      <w:tr w:rsidR="004D1526" w14:paraId="2A8CC0FF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03FBE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ОТР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A2C92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основные технические решения</w:t>
            </w:r>
          </w:p>
        </w:tc>
      </w:tr>
      <w:tr w:rsidR="004D1526" w14:paraId="1E7DE15F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4B5F3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ПД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517C7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проектная документация</w:t>
            </w:r>
          </w:p>
        </w:tc>
      </w:tr>
      <w:tr w:rsidR="004D1526" w14:paraId="5EFE0912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BB634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ПИР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C7AD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проектно-изыскательские работы</w:t>
            </w:r>
          </w:p>
        </w:tc>
      </w:tr>
      <w:tr w:rsidR="004D1526" w14:paraId="07BD0CB9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CD7B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ПОС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CEA3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 xml:space="preserve">проект организации строительства </w:t>
            </w:r>
          </w:p>
        </w:tc>
      </w:tr>
      <w:tr w:rsidR="004D1526" w14:paraId="071F70C0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CFF3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ППР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F86B4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проект производства работ</w:t>
            </w:r>
          </w:p>
        </w:tc>
      </w:tr>
      <w:tr w:rsidR="004D1526" w14:paraId="08CCED26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228E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rPr>
                <w:lang w:val="ru-RU"/>
              </w:rPr>
              <w:t>ППБ и Э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B9340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rPr>
                <w:lang w:val="ru-RU"/>
              </w:rPr>
              <w:t>Правила противопожарной безопасности</w:t>
            </w:r>
          </w:p>
        </w:tc>
      </w:tr>
      <w:tr w:rsidR="004D1526" w14:paraId="58B87507" w14:textId="77777777" w:rsidTr="00F725BF">
        <w:trPr>
          <w:trHeight w:val="363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277B0" w14:textId="77777777" w:rsidR="004D1526" w:rsidRPr="008C49CB" w:rsidRDefault="004D1526" w:rsidP="004D1526">
            <w:pPr>
              <w:pStyle w:val="afff6"/>
              <w:rPr>
                <w:sz w:val="28"/>
                <w:szCs w:val="28"/>
              </w:rPr>
            </w:pPr>
            <w:r w:rsidRPr="008C49CB">
              <w:rPr>
                <w:rFonts w:eastAsia="Times New Roman"/>
                <w:sz w:val="28"/>
                <w:szCs w:val="28"/>
              </w:rPr>
              <w:t>ПСД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6D36" w14:textId="77777777" w:rsidR="004D1526" w:rsidRPr="008C49CB" w:rsidRDefault="004D1526" w:rsidP="004D1526">
            <w:pPr>
              <w:pStyle w:val="afff6"/>
              <w:rPr>
                <w:sz w:val="28"/>
                <w:szCs w:val="28"/>
              </w:rPr>
            </w:pPr>
            <w:r w:rsidRPr="008C49CB">
              <w:rPr>
                <w:rFonts w:eastAsia="Times New Roman"/>
                <w:sz w:val="28"/>
                <w:szCs w:val="28"/>
              </w:rPr>
              <w:t>проектно-сметная документация</w:t>
            </w:r>
          </w:p>
        </w:tc>
      </w:tr>
      <w:tr w:rsidR="004D1526" w14:paraId="2920BDE5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E612A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РД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25702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рабочая документация</w:t>
            </w:r>
          </w:p>
        </w:tc>
      </w:tr>
      <w:tr w:rsidR="004D1526" w14:paraId="6FF1F17E" w14:textId="77777777" w:rsidTr="00F725BF">
        <w:trPr>
          <w:trHeight w:val="330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CFAF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РУ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95013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распределительное устройство</w:t>
            </w:r>
          </w:p>
        </w:tc>
      </w:tr>
      <w:tr w:rsidR="004D1526" w14:paraId="48F14199" w14:textId="77777777" w:rsidTr="00F725BF">
        <w:trPr>
          <w:trHeight w:val="315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7412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СМР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B5C7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строительно-монтажные работы</w:t>
            </w:r>
          </w:p>
        </w:tc>
      </w:tr>
      <w:tr w:rsidR="004D1526" w14:paraId="6EFAE774" w14:textId="77777777" w:rsidTr="00F725BF">
        <w:trPr>
          <w:trHeight w:val="300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E6E29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>ТТ</w:t>
            </w:r>
          </w:p>
        </w:tc>
        <w:tc>
          <w:tcPr>
            <w:tcW w:w="7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50418" w14:textId="77777777" w:rsidR="004D1526" w:rsidRPr="008C49CB" w:rsidRDefault="004D1526" w:rsidP="004D1526">
            <w:pPr>
              <w:pStyle w:val="aff5"/>
              <w:spacing w:after="0"/>
              <w:jc w:val="both"/>
            </w:pPr>
            <w:r w:rsidRPr="008C49CB">
              <w:t xml:space="preserve">технические требования </w:t>
            </w:r>
          </w:p>
        </w:tc>
      </w:tr>
    </w:tbl>
    <w:p w14:paraId="2A8E4C12" w14:textId="77777777" w:rsidR="009A4DAC" w:rsidRDefault="009A4DAC">
      <w:pPr>
        <w:ind w:left="710"/>
        <w:jc w:val="both"/>
      </w:pPr>
    </w:p>
    <w:p w14:paraId="30091CFE" w14:textId="77777777" w:rsidR="009A4DAC" w:rsidRDefault="009A4DAC">
      <w:pPr>
        <w:ind w:left="710"/>
        <w:jc w:val="both"/>
      </w:pPr>
    </w:p>
    <w:p w14:paraId="68A9F691" w14:textId="77777777" w:rsidR="009A4DAC" w:rsidRDefault="009A4DAC">
      <w:pPr>
        <w:ind w:left="710"/>
        <w:jc w:val="both"/>
      </w:pPr>
    </w:p>
    <w:p w14:paraId="5B64FEA7" w14:textId="77777777" w:rsidR="009A4DAC" w:rsidRDefault="009A4DAC">
      <w:pPr>
        <w:ind w:left="710"/>
        <w:jc w:val="both"/>
      </w:pPr>
    </w:p>
    <w:p w14:paraId="4C8A2EAC" w14:textId="77777777" w:rsidR="009A4DAC" w:rsidRDefault="009A4DAC">
      <w:pPr>
        <w:ind w:left="710"/>
        <w:jc w:val="both"/>
      </w:pPr>
    </w:p>
    <w:p w14:paraId="6C2D6CCD" w14:textId="77777777" w:rsidR="009A4DAC" w:rsidRDefault="009A4DAC">
      <w:pPr>
        <w:ind w:left="710"/>
        <w:jc w:val="both"/>
      </w:pPr>
    </w:p>
    <w:p w14:paraId="25B3D907" w14:textId="77777777" w:rsidR="009A4DAC" w:rsidRDefault="009A4DAC">
      <w:pPr>
        <w:ind w:left="710"/>
        <w:jc w:val="both"/>
      </w:pPr>
    </w:p>
    <w:p w14:paraId="7F99B263" w14:textId="77777777" w:rsidR="009A4DAC" w:rsidRDefault="009A4DAC">
      <w:pPr>
        <w:ind w:left="710"/>
        <w:jc w:val="both"/>
      </w:pPr>
    </w:p>
    <w:p w14:paraId="465D7FCB" w14:textId="77777777" w:rsidR="009A4DAC" w:rsidRDefault="009A4DAC">
      <w:pPr>
        <w:ind w:left="710"/>
        <w:jc w:val="both"/>
      </w:pPr>
    </w:p>
    <w:p w14:paraId="0BFC6418" w14:textId="77777777" w:rsidR="009A4DAC" w:rsidRDefault="009A4DAC">
      <w:pPr>
        <w:ind w:left="710"/>
        <w:jc w:val="both"/>
      </w:pPr>
    </w:p>
    <w:p w14:paraId="6C989BEC" w14:textId="77777777" w:rsidR="009A4DAC" w:rsidRDefault="009A4DAC">
      <w:pPr>
        <w:ind w:left="710"/>
        <w:jc w:val="both"/>
      </w:pPr>
    </w:p>
    <w:p w14:paraId="35A29735" w14:textId="77777777" w:rsidR="009A4DAC" w:rsidRDefault="009A4DAC">
      <w:pPr>
        <w:ind w:left="710"/>
        <w:jc w:val="both"/>
      </w:pPr>
    </w:p>
    <w:p w14:paraId="398FAA71" w14:textId="77777777" w:rsidR="009A4DAC" w:rsidRDefault="009A4DAC">
      <w:pPr>
        <w:ind w:left="710"/>
        <w:jc w:val="both"/>
      </w:pPr>
    </w:p>
    <w:p w14:paraId="578A70E3" w14:textId="77777777" w:rsidR="009A4DAC" w:rsidRDefault="009A4DAC">
      <w:pPr>
        <w:ind w:left="710"/>
        <w:jc w:val="both"/>
      </w:pPr>
    </w:p>
    <w:p w14:paraId="7519AB60" w14:textId="77777777" w:rsidR="009A4DAC" w:rsidRDefault="009A4DAC">
      <w:pPr>
        <w:ind w:left="710"/>
        <w:jc w:val="both"/>
      </w:pPr>
    </w:p>
    <w:p w14:paraId="74D065D4" w14:textId="77777777" w:rsidR="009A4DAC" w:rsidRDefault="009A4DAC">
      <w:pPr>
        <w:ind w:left="710"/>
        <w:jc w:val="both"/>
      </w:pPr>
    </w:p>
    <w:p w14:paraId="79DF5BD7" w14:textId="77777777" w:rsidR="009A4DAC" w:rsidRDefault="009A4DAC">
      <w:pPr>
        <w:ind w:left="710"/>
        <w:jc w:val="both"/>
      </w:pPr>
    </w:p>
    <w:p w14:paraId="08D3419E" w14:textId="77777777" w:rsidR="009A4DAC" w:rsidRDefault="009A4DAC">
      <w:pPr>
        <w:ind w:left="710"/>
        <w:jc w:val="both"/>
      </w:pPr>
    </w:p>
    <w:p w14:paraId="2B88FD47" w14:textId="77777777" w:rsidR="009A4DAC" w:rsidRDefault="009A4DAC">
      <w:pPr>
        <w:ind w:left="710"/>
        <w:jc w:val="both"/>
      </w:pPr>
    </w:p>
    <w:p w14:paraId="41694D15" w14:textId="77777777" w:rsidR="009A4DAC" w:rsidRDefault="009A4DAC">
      <w:pPr>
        <w:ind w:left="710"/>
        <w:jc w:val="both"/>
      </w:pPr>
    </w:p>
    <w:p w14:paraId="7FBEF29F" w14:textId="77777777" w:rsidR="009A4DAC" w:rsidRDefault="009A4DAC">
      <w:pPr>
        <w:ind w:left="710"/>
        <w:jc w:val="both"/>
      </w:pPr>
    </w:p>
    <w:p w14:paraId="5B6EAF5A" w14:textId="77777777" w:rsidR="009A4DAC" w:rsidRDefault="009A4DAC">
      <w:pPr>
        <w:ind w:left="710"/>
        <w:jc w:val="both"/>
      </w:pPr>
    </w:p>
    <w:p w14:paraId="4049F79F" w14:textId="77777777" w:rsidR="009A4DAC" w:rsidRDefault="009A4DAC">
      <w:pPr>
        <w:ind w:left="710"/>
        <w:jc w:val="both"/>
      </w:pPr>
    </w:p>
    <w:p w14:paraId="70AD6620" w14:textId="77777777" w:rsidR="009A4DAC" w:rsidRDefault="009A4DAC">
      <w:pPr>
        <w:ind w:left="710"/>
        <w:jc w:val="both"/>
      </w:pPr>
    </w:p>
    <w:p w14:paraId="4733D1E3" w14:textId="77777777" w:rsidR="009A4DAC" w:rsidRDefault="009A4DAC">
      <w:pPr>
        <w:ind w:left="710"/>
        <w:jc w:val="both"/>
      </w:pPr>
    </w:p>
    <w:p w14:paraId="2A07B979" w14:textId="77777777" w:rsidR="009A4DAC" w:rsidRDefault="009A4DAC">
      <w:pPr>
        <w:pStyle w:val="2"/>
        <w:numPr>
          <w:ilvl w:val="1"/>
          <w:numId w:val="14"/>
        </w:numPr>
        <w:rPr>
          <w:sz w:val="26"/>
          <w:szCs w:val="26"/>
        </w:rPr>
      </w:pPr>
      <w:bookmarkStart w:id="2" w:name="__RefHeading___Toc180505259"/>
      <w:bookmarkEnd w:id="2"/>
      <w:r>
        <w:rPr>
          <w:rFonts w:ascii="Times New Roman" w:hAnsi="Times New Roman" w:cs="Times New Roman"/>
          <w:bCs w:val="0"/>
          <w:i w:val="0"/>
          <w:sz w:val="24"/>
          <w:szCs w:val="24"/>
        </w:rPr>
        <w:t>Наименование закупаемой продукции</w:t>
      </w:r>
    </w:p>
    <w:p w14:paraId="05631FCB" w14:textId="764D992C" w:rsidR="009A4DAC" w:rsidRDefault="009A4DAC" w:rsidP="00812169">
      <w:pPr>
        <w:ind w:firstLine="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Выполнение работ по разработке рабочей документации для реконструкции трансформаторной подстанции </w:t>
      </w:r>
      <w:r w:rsidR="00F725BF">
        <w:rPr>
          <w:sz w:val="26"/>
          <w:szCs w:val="26"/>
        </w:rPr>
        <w:t xml:space="preserve">ТП-41 </w:t>
      </w:r>
      <w:r>
        <w:rPr>
          <w:sz w:val="26"/>
          <w:szCs w:val="26"/>
        </w:rPr>
        <w:t xml:space="preserve">6/0,4 </w:t>
      </w:r>
      <w:proofErr w:type="spellStart"/>
      <w:r>
        <w:rPr>
          <w:sz w:val="26"/>
          <w:szCs w:val="26"/>
        </w:rPr>
        <w:t>кВ</w:t>
      </w:r>
      <w:proofErr w:type="spellEnd"/>
      <w:r>
        <w:rPr>
          <w:sz w:val="26"/>
          <w:szCs w:val="26"/>
        </w:rPr>
        <w:t xml:space="preserve"> </w:t>
      </w:r>
      <w:r w:rsidR="00F725BF">
        <w:rPr>
          <w:sz w:val="26"/>
          <w:szCs w:val="26"/>
        </w:rPr>
        <w:t xml:space="preserve">(2х630 </w:t>
      </w:r>
      <w:proofErr w:type="spellStart"/>
      <w:r w:rsidR="00F725BF">
        <w:rPr>
          <w:sz w:val="26"/>
          <w:szCs w:val="26"/>
        </w:rPr>
        <w:t>кВА</w:t>
      </w:r>
      <w:proofErr w:type="spellEnd"/>
      <w:r w:rsidR="00F725BF">
        <w:rPr>
          <w:sz w:val="26"/>
          <w:szCs w:val="26"/>
        </w:rPr>
        <w:t xml:space="preserve">) </w:t>
      </w:r>
      <w:r>
        <w:rPr>
          <w:sz w:val="26"/>
          <w:szCs w:val="26"/>
        </w:rPr>
        <w:t>в г. Л</w:t>
      </w:r>
      <w:r w:rsidR="00F725BF">
        <w:rPr>
          <w:sz w:val="26"/>
          <w:szCs w:val="26"/>
        </w:rPr>
        <w:t>абытнанги</w:t>
      </w:r>
      <w:r>
        <w:rPr>
          <w:sz w:val="26"/>
          <w:szCs w:val="26"/>
        </w:rPr>
        <w:t xml:space="preserve"> в рамках выпол</w:t>
      </w:r>
      <w:r w:rsidR="00C17E38">
        <w:rPr>
          <w:sz w:val="26"/>
          <w:szCs w:val="26"/>
        </w:rPr>
        <w:t xml:space="preserve">нения инвестиционного </w:t>
      </w:r>
      <w:r w:rsidR="00C17E38" w:rsidRPr="004045CD">
        <w:rPr>
          <w:sz w:val="26"/>
          <w:szCs w:val="26"/>
        </w:rPr>
        <w:t>проекта</w:t>
      </w:r>
      <w:r w:rsidRPr="004045CD">
        <w:rPr>
          <w:sz w:val="26"/>
          <w:szCs w:val="26"/>
        </w:rPr>
        <w:t xml:space="preserve"> </w:t>
      </w:r>
      <w:r w:rsidR="00C17E38" w:rsidRPr="004045CD">
        <w:rPr>
          <w:sz w:val="26"/>
          <w:szCs w:val="26"/>
        </w:rPr>
        <w:t>P_514-411</w:t>
      </w:r>
      <w:r w:rsidR="00812169" w:rsidRPr="004045CD">
        <w:rPr>
          <w:sz w:val="26"/>
          <w:szCs w:val="26"/>
        </w:rPr>
        <w:t xml:space="preserve"> «</w:t>
      </w:r>
      <w:r w:rsidR="00D74116" w:rsidRPr="004045CD">
        <w:rPr>
          <w:sz w:val="26"/>
          <w:szCs w:val="26"/>
        </w:rPr>
        <w:t>Реконструкция ТП 41</w:t>
      </w:r>
      <w:r w:rsidR="00812169" w:rsidRPr="004045CD">
        <w:rPr>
          <w:sz w:val="26"/>
          <w:szCs w:val="26"/>
        </w:rPr>
        <w:t xml:space="preserve"> (</w:t>
      </w:r>
      <w:r w:rsidR="0048156E" w:rsidRPr="004045CD">
        <w:rPr>
          <w:sz w:val="26"/>
          <w:szCs w:val="26"/>
        </w:rPr>
        <w:t>2х</w:t>
      </w:r>
      <w:r w:rsidR="00812169" w:rsidRPr="004045CD">
        <w:rPr>
          <w:sz w:val="26"/>
          <w:szCs w:val="26"/>
        </w:rPr>
        <w:t xml:space="preserve">ТМГ-630 6/0,4 </w:t>
      </w:r>
      <w:proofErr w:type="spellStart"/>
      <w:r w:rsidR="00812169" w:rsidRPr="004045CD">
        <w:rPr>
          <w:sz w:val="26"/>
          <w:szCs w:val="26"/>
        </w:rPr>
        <w:t>кВ</w:t>
      </w:r>
      <w:proofErr w:type="spellEnd"/>
      <w:r w:rsidR="00812169" w:rsidRPr="004045CD">
        <w:rPr>
          <w:sz w:val="26"/>
          <w:szCs w:val="26"/>
        </w:rPr>
        <w:t>) для нужд филиала ПЭС "Лабытнанги"</w:t>
      </w:r>
      <w:r w:rsidR="00812169" w:rsidRPr="004045CD">
        <w:rPr>
          <w:sz w:val="24"/>
          <w:szCs w:val="24"/>
        </w:rPr>
        <w:t>»</w:t>
      </w:r>
    </w:p>
    <w:p w14:paraId="46C75123" w14:textId="77777777" w:rsidR="009A4DAC" w:rsidRDefault="009A4DAC">
      <w:pPr>
        <w:ind w:firstLine="1"/>
        <w:jc w:val="both"/>
        <w:rPr>
          <w:sz w:val="26"/>
          <w:szCs w:val="26"/>
        </w:rPr>
      </w:pPr>
    </w:p>
    <w:p w14:paraId="678093DD" w14:textId="77777777" w:rsidR="009A4DAC" w:rsidRDefault="009A4DAC">
      <w:pPr>
        <w:pStyle w:val="2"/>
        <w:numPr>
          <w:ilvl w:val="1"/>
          <w:numId w:val="14"/>
        </w:numPr>
        <w:rPr>
          <w:sz w:val="26"/>
          <w:szCs w:val="26"/>
        </w:rPr>
      </w:pPr>
      <w:bookmarkStart w:id="3" w:name="__RefHeading___Toc180505260"/>
      <w:bookmarkEnd w:id="3"/>
      <w:r>
        <w:rPr>
          <w:rFonts w:ascii="Times New Roman" w:hAnsi="Times New Roman" w:cs="Times New Roman"/>
          <w:bCs w:val="0"/>
          <w:i w:val="0"/>
          <w:sz w:val="24"/>
          <w:szCs w:val="24"/>
        </w:rPr>
        <w:t>Цель выполнения работ.</w:t>
      </w:r>
    </w:p>
    <w:p w14:paraId="4AB5718E" w14:textId="24B58690" w:rsidR="009A4DAC" w:rsidRDefault="009A4DAC">
      <w:pPr>
        <w:jc w:val="both"/>
        <w:rPr>
          <w:rFonts w:cs="Calibri"/>
          <w:sz w:val="24"/>
          <w:szCs w:val="24"/>
        </w:rPr>
      </w:pPr>
      <w:r>
        <w:rPr>
          <w:sz w:val="26"/>
          <w:szCs w:val="26"/>
        </w:rPr>
        <w:t xml:space="preserve">     </w:t>
      </w:r>
      <w:r w:rsidR="00825039">
        <w:rPr>
          <w:sz w:val="26"/>
          <w:szCs w:val="26"/>
        </w:rPr>
        <w:t>В</w:t>
      </w:r>
      <w:r>
        <w:rPr>
          <w:rFonts w:cs="Calibri"/>
          <w:sz w:val="26"/>
          <w:szCs w:val="26"/>
        </w:rPr>
        <w:t xml:space="preserve">ыполнение комплекса </w:t>
      </w:r>
      <w:r w:rsidR="002F08AC">
        <w:rPr>
          <w:rFonts w:cs="Calibri"/>
          <w:sz w:val="26"/>
          <w:szCs w:val="26"/>
        </w:rPr>
        <w:t xml:space="preserve">строительно-монтажных </w:t>
      </w:r>
      <w:r>
        <w:rPr>
          <w:rFonts w:cs="Calibri"/>
          <w:sz w:val="26"/>
          <w:szCs w:val="26"/>
        </w:rPr>
        <w:t>работ для проведени</w:t>
      </w:r>
      <w:r w:rsidR="00F725BF">
        <w:rPr>
          <w:rFonts w:cs="Calibri"/>
          <w:sz w:val="26"/>
          <w:szCs w:val="26"/>
        </w:rPr>
        <w:t xml:space="preserve">я реконструкции </w:t>
      </w:r>
      <w:r>
        <w:rPr>
          <w:rFonts w:cs="Calibri"/>
          <w:sz w:val="26"/>
          <w:szCs w:val="26"/>
        </w:rPr>
        <w:t xml:space="preserve">ТП </w:t>
      </w:r>
      <w:r w:rsidR="002F08AC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F725BF">
        <w:rPr>
          <w:sz w:val="26"/>
          <w:szCs w:val="26"/>
        </w:rPr>
        <w:t>41</w:t>
      </w:r>
      <w:r w:rsidR="002F08AC">
        <w:rPr>
          <w:sz w:val="26"/>
          <w:szCs w:val="26"/>
        </w:rPr>
        <w:t xml:space="preserve"> </w:t>
      </w:r>
      <w:r w:rsidR="00825039">
        <w:rPr>
          <w:sz w:val="26"/>
          <w:szCs w:val="26"/>
        </w:rPr>
        <w:t>с целью замещения морально устаревшего и</w:t>
      </w:r>
      <w:r w:rsidR="00825039" w:rsidRPr="00825039">
        <w:rPr>
          <w:sz w:val="26"/>
          <w:szCs w:val="26"/>
        </w:rPr>
        <w:t xml:space="preserve"> физически изношенн</w:t>
      </w:r>
      <w:r w:rsidR="00825039">
        <w:rPr>
          <w:sz w:val="26"/>
          <w:szCs w:val="26"/>
        </w:rPr>
        <w:t xml:space="preserve">ого оборудования для </w:t>
      </w:r>
      <w:r w:rsidR="00825039" w:rsidRPr="00825039">
        <w:rPr>
          <w:sz w:val="26"/>
          <w:szCs w:val="26"/>
        </w:rPr>
        <w:t>повышения надежности электроснабжения потребителей и сокращение вр</w:t>
      </w:r>
      <w:r w:rsidR="00825039">
        <w:rPr>
          <w:sz w:val="26"/>
          <w:szCs w:val="26"/>
        </w:rPr>
        <w:t>емени при производстве ремонтов/</w:t>
      </w:r>
      <w:r w:rsidR="00825039" w:rsidRPr="00825039">
        <w:rPr>
          <w:sz w:val="26"/>
          <w:szCs w:val="26"/>
        </w:rPr>
        <w:t>переключений.</w:t>
      </w:r>
    </w:p>
    <w:p w14:paraId="2DD2407C" w14:textId="77777777" w:rsidR="009A4DAC" w:rsidRDefault="009A4DAC">
      <w:pPr>
        <w:tabs>
          <w:tab w:val="left" w:pos="709"/>
        </w:tabs>
        <w:ind w:left="426" w:hanging="426"/>
        <w:jc w:val="both"/>
        <w:rPr>
          <w:rFonts w:cs="Calibri"/>
          <w:sz w:val="24"/>
          <w:szCs w:val="24"/>
        </w:rPr>
      </w:pPr>
    </w:p>
    <w:p w14:paraId="76009E19" w14:textId="77777777" w:rsidR="009A4DAC" w:rsidRDefault="009A4DAC">
      <w:pPr>
        <w:pStyle w:val="2"/>
        <w:numPr>
          <w:ilvl w:val="1"/>
          <w:numId w:val="14"/>
        </w:numPr>
        <w:rPr>
          <w:sz w:val="26"/>
          <w:szCs w:val="26"/>
        </w:rPr>
      </w:pPr>
      <w:r>
        <w:rPr>
          <w:rFonts w:eastAsia="Arial"/>
          <w:sz w:val="24"/>
          <w:szCs w:val="24"/>
        </w:rPr>
        <w:t xml:space="preserve"> </w:t>
      </w:r>
      <w:bookmarkStart w:id="4" w:name="__RefHeading___Toc180505261"/>
      <w:r>
        <w:rPr>
          <w:rFonts w:ascii="Times New Roman" w:eastAsia="Calibri" w:hAnsi="Times New Roman" w:cs="Times New Roman"/>
          <w:i w:val="0"/>
          <w:sz w:val="24"/>
          <w:szCs w:val="24"/>
        </w:rPr>
        <w:t>Существующее положение.</w:t>
      </w:r>
      <w:bookmarkEnd w:id="4"/>
    </w:p>
    <w:p w14:paraId="58783743" w14:textId="77777777" w:rsidR="00D74116" w:rsidRDefault="009A4DAC">
      <w:pPr>
        <w:jc w:val="both"/>
      </w:pPr>
      <w:r>
        <w:rPr>
          <w:sz w:val="26"/>
          <w:szCs w:val="2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08"/>
        <w:gridCol w:w="3060"/>
        <w:gridCol w:w="6185"/>
      </w:tblGrid>
      <w:tr w:rsidR="00D74116" w:rsidRPr="00D74116" w14:paraId="39679CF3" w14:textId="77777777" w:rsidTr="004045CD">
        <w:trPr>
          <w:trHeight w:val="1278"/>
        </w:trPr>
        <w:tc>
          <w:tcPr>
            <w:tcW w:w="402" w:type="pct"/>
          </w:tcPr>
          <w:p w14:paraId="16ECE447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</w:p>
          <w:p w14:paraId="18FE3097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1.</w:t>
            </w:r>
          </w:p>
        </w:tc>
        <w:tc>
          <w:tcPr>
            <w:tcW w:w="1522" w:type="pct"/>
          </w:tcPr>
          <w:p w14:paraId="6A9ADE8E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Заказчик</w:t>
            </w:r>
          </w:p>
        </w:tc>
        <w:tc>
          <w:tcPr>
            <w:tcW w:w="3076" w:type="pct"/>
          </w:tcPr>
          <w:p w14:paraId="5258D549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 xml:space="preserve">Публичное акционерное общество энергетики и электрификации «Передвижная энергетика» (ПАО «Передвижная энергетика») </w:t>
            </w:r>
          </w:p>
          <w:p w14:paraId="34FB3A58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Филиал ПЭС «Лабытнанги» ПАО «Передвижная энергетика»</w:t>
            </w:r>
          </w:p>
          <w:p w14:paraId="24FA203B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629400, ЯНАО, г. Лабытнанги, ул. Первомайская, 60</w:t>
            </w:r>
          </w:p>
          <w:p w14:paraId="2AB33E3E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5-59-61 (факс) 5-58-34.</w:t>
            </w:r>
          </w:p>
        </w:tc>
      </w:tr>
      <w:tr w:rsidR="00D74116" w:rsidRPr="00D74116" w14:paraId="432B3893" w14:textId="77777777" w:rsidTr="004045CD">
        <w:tc>
          <w:tcPr>
            <w:tcW w:w="402" w:type="pct"/>
          </w:tcPr>
          <w:p w14:paraId="56FCFA9B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1522" w:type="pct"/>
          </w:tcPr>
          <w:p w14:paraId="4226EE77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Адрес места выполнения работ</w:t>
            </w:r>
          </w:p>
        </w:tc>
        <w:tc>
          <w:tcPr>
            <w:tcW w:w="3076" w:type="pct"/>
          </w:tcPr>
          <w:p w14:paraId="6A97231E" w14:textId="3EA02AA8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ЯНАО, Приуральский район, г Лабытнанги, ул. Дзержинского, кадастровый номер 89:09:010210:23.</w:t>
            </w:r>
          </w:p>
        </w:tc>
      </w:tr>
      <w:tr w:rsidR="00D74116" w:rsidRPr="00D74116" w14:paraId="746172D7" w14:textId="77777777" w:rsidTr="004045CD">
        <w:tc>
          <w:tcPr>
            <w:tcW w:w="402" w:type="pct"/>
          </w:tcPr>
          <w:p w14:paraId="6C2630D9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3.</w:t>
            </w:r>
          </w:p>
        </w:tc>
        <w:tc>
          <w:tcPr>
            <w:tcW w:w="1522" w:type="pct"/>
          </w:tcPr>
          <w:p w14:paraId="102CDFAF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3076" w:type="pct"/>
          </w:tcPr>
          <w:p w14:paraId="248DF0F3" w14:textId="0AFA573E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 xml:space="preserve">Разработка </w:t>
            </w:r>
            <w:r>
              <w:rPr>
                <w:sz w:val="26"/>
                <w:szCs w:val="26"/>
              </w:rPr>
              <w:t>рабочей документации</w:t>
            </w:r>
            <w:r w:rsidRPr="00D74116">
              <w:rPr>
                <w:sz w:val="26"/>
                <w:szCs w:val="26"/>
              </w:rPr>
              <w:t xml:space="preserve"> по </w:t>
            </w:r>
            <w:r>
              <w:rPr>
                <w:sz w:val="26"/>
                <w:szCs w:val="26"/>
              </w:rPr>
              <w:t>проекту</w:t>
            </w:r>
            <w:r w:rsidRPr="00D74116">
              <w:rPr>
                <w:sz w:val="26"/>
                <w:szCs w:val="26"/>
              </w:rPr>
              <w:t xml:space="preserve">: «Реконструкция ТП </w:t>
            </w:r>
            <w:r>
              <w:rPr>
                <w:sz w:val="26"/>
                <w:szCs w:val="26"/>
              </w:rPr>
              <w:t>41</w:t>
            </w:r>
            <w:r w:rsidRPr="00D74116">
              <w:rPr>
                <w:sz w:val="26"/>
                <w:szCs w:val="26"/>
              </w:rPr>
              <w:t xml:space="preserve"> (</w:t>
            </w:r>
            <w:r w:rsidR="0095221D">
              <w:rPr>
                <w:sz w:val="26"/>
                <w:szCs w:val="26"/>
              </w:rPr>
              <w:t>2х</w:t>
            </w:r>
            <w:r w:rsidRPr="00D74116">
              <w:rPr>
                <w:sz w:val="26"/>
                <w:szCs w:val="26"/>
              </w:rPr>
              <w:t xml:space="preserve">ТМГ-630 6/0,4 </w:t>
            </w:r>
            <w:proofErr w:type="spellStart"/>
            <w:r w:rsidRPr="00D74116">
              <w:rPr>
                <w:sz w:val="26"/>
                <w:szCs w:val="26"/>
              </w:rPr>
              <w:t>кВ</w:t>
            </w:r>
            <w:proofErr w:type="spellEnd"/>
            <w:r w:rsidRPr="00D74116">
              <w:rPr>
                <w:sz w:val="26"/>
                <w:szCs w:val="26"/>
              </w:rPr>
              <w:t>) дл</w:t>
            </w:r>
            <w:r w:rsidR="007B6046">
              <w:rPr>
                <w:sz w:val="26"/>
                <w:szCs w:val="26"/>
              </w:rPr>
              <w:t>я нужд филиала ПЭС "Лабытнанги"</w:t>
            </w:r>
            <w:r w:rsidRPr="00D74116">
              <w:rPr>
                <w:sz w:val="26"/>
                <w:szCs w:val="26"/>
              </w:rPr>
              <w:t>»</w:t>
            </w:r>
          </w:p>
        </w:tc>
      </w:tr>
      <w:tr w:rsidR="00D74116" w:rsidRPr="00D74116" w14:paraId="14B26BFC" w14:textId="77777777" w:rsidTr="004045CD">
        <w:tc>
          <w:tcPr>
            <w:tcW w:w="402" w:type="pct"/>
          </w:tcPr>
          <w:p w14:paraId="551826A3" w14:textId="0ED64E4C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D74116">
              <w:rPr>
                <w:sz w:val="26"/>
                <w:szCs w:val="26"/>
              </w:rPr>
              <w:t>.</w:t>
            </w:r>
          </w:p>
        </w:tc>
        <w:tc>
          <w:tcPr>
            <w:tcW w:w="1522" w:type="pct"/>
          </w:tcPr>
          <w:p w14:paraId="1A8F235E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Вид строительства</w:t>
            </w:r>
          </w:p>
        </w:tc>
        <w:tc>
          <w:tcPr>
            <w:tcW w:w="3076" w:type="pct"/>
          </w:tcPr>
          <w:p w14:paraId="004C9310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Реконструкция</w:t>
            </w:r>
          </w:p>
        </w:tc>
      </w:tr>
      <w:tr w:rsidR="00D74116" w:rsidRPr="00D74116" w14:paraId="0AE75C9F" w14:textId="77777777" w:rsidTr="004045CD">
        <w:tc>
          <w:tcPr>
            <w:tcW w:w="402" w:type="pct"/>
          </w:tcPr>
          <w:p w14:paraId="1BE56B9B" w14:textId="62D7EB1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D74116">
              <w:rPr>
                <w:sz w:val="26"/>
                <w:szCs w:val="26"/>
              </w:rPr>
              <w:t>.</w:t>
            </w:r>
          </w:p>
        </w:tc>
        <w:tc>
          <w:tcPr>
            <w:tcW w:w="1522" w:type="pct"/>
          </w:tcPr>
          <w:p w14:paraId="4B5DDEF9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Основание для выполнения работы</w:t>
            </w:r>
          </w:p>
        </w:tc>
        <w:tc>
          <w:tcPr>
            <w:tcW w:w="3076" w:type="pct"/>
          </w:tcPr>
          <w:p w14:paraId="6B3FD550" w14:textId="77777777" w:rsidR="00D74116" w:rsidRPr="00D74116" w:rsidRDefault="00D74116" w:rsidP="00D74116">
            <w:pPr>
              <w:jc w:val="both"/>
              <w:rPr>
                <w:sz w:val="26"/>
                <w:szCs w:val="26"/>
              </w:rPr>
            </w:pPr>
            <w:r w:rsidRPr="00D74116">
              <w:rPr>
                <w:sz w:val="26"/>
                <w:szCs w:val="26"/>
              </w:rPr>
              <w:t>Инвестиционная программа ПАО «Передвижная энергетика».</w:t>
            </w:r>
          </w:p>
        </w:tc>
      </w:tr>
    </w:tbl>
    <w:p w14:paraId="10BE291C" w14:textId="67523997" w:rsidR="009A4DAC" w:rsidRDefault="009A4DAC">
      <w:pPr>
        <w:jc w:val="both"/>
      </w:pPr>
    </w:p>
    <w:p w14:paraId="6A3BCCBE" w14:textId="77777777" w:rsidR="009A4DAC" w:rsidRDefault="009A4DAC">
      <w:pPr>
        <w:tabs>
          <w:tab w:val="left" w:pos="709"/>
        </w:tabs>
        <w:ind w:left="720"/>
        <w:jc w:val="both"/>
      </w:pPr>
    </w:p>
    <w:p w14:paraId="132A905C" w14:textId="77777777" w:rsidR="009A4DAC" w:rsidRDefault="009A4DAC">
      <w:pPr>
        <w:pStyle w:val="3"/>
        <w:jc w:val="right"/>
        <w:rPr>
          <w:sz w:val="22"/>
          <w:szCs w:val="22"/>
        </w:rPr>
      </w:pPr>
      <w:r>
        <w:rPr>
          <w:rStyle w:val="aff4"/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                                                                                           </w:t>
      </w:r>
      <w:bookmarkStart w:id="5" w:name="__RefHeading___Toc180505262"/>
      <w:r>
        <w:rPr>
          <w:rStyle w:val="aff4"/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Таблица 1. Перечень объектов заказчика</w:t>
      </w:r>
      <w:bookmarkEnd w:id="5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4252"/>
        <w:gridCol w:w="1134"/>
        <w:gridCol w:w="2835"/>
      </w:tblGrid>
      <w:tr w:rsidR="00D74116" w14:paraId="2317F0F2" w14:textId="77777777" w:rsidTr="00266C4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0CC26" w14:textId="77777777" w:rsidR="00D74116" w:rsidRDefault="00D74116">
            <w:pPr>
              <w:spacing w:line="312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4AD4A685" w14:textId="77777777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5188D" w14:textId="77777777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BCA10" w14:textId="77777777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 xml:space="preserve">Расположение объекта </w:t>
            </w:r>
            <w:r>
              <w:rPr>
                <w:sz w:val="22"/>
                <w:szCs w:val="22"/>
              </w:rPr>
              <w:br/>
            </w:r>
            <w:r>
              <w:rPr>
                <w:i/>
                <w:iCs/>
                <w:sz w:val="22"/>
                <w:szCs w:val="22"/>
              </w:rPr>
              <w:t>(место производства работ)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695D" w14:textId="59A352E4" w:rsidR="00D74116" w:rsidRDefault="00D74116">
            <w:pPr>
              <w:spacing w:line="312" w:lineRule="auto"/>
              <w:contextualSpacing/>
              <w:jc w:val="center"/>
              <w:rPr>
                <w:sz w:val="22"/>
                <w:szCs w:val="22"/>
              </w:rPr>
            </w:pPr>
            <w:r w:rsidRPr="00D74116">
              <w:rPr>
                <w:sz w:val="22"/>
                <w:szCs w:val="22"/>
              </w:rPr>
              <w:t>Наименование основного средства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B6C8" w14:textId="21B3315C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Примечания</w:t>
            </w:r>
          </w:p>
        </w:tc>
      </w:tr>
      <w:tr w:rsidR="00D74116" w14:paraId="56DA7017" w14:textId="77777777" w:rsidTr="00D7411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34908" w14:textId="77777777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59EF0" w14:textId="77777777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F074B" w14:textId="77777777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1AB0" w14:textId="75EE47D9" w:rsidR="00D74116" w:rsidRDefault="00D74116">
            <w:pPr>
              <w:spacing w:line="312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7CB98" w14:textId="2877F18F" w:rsidR="00D74116" w:rsidRDefault="00D74116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D74116" w14:paraId="54563AC3" w14:textId="77777777" w:rsidTr="00D74116">
        <w:trPr>
          <w:trHeight w:val="7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B1573" w14:textId="77777777" w:rsidR="00D74116" w:rsidRDefault="00D74116" w:rsidP="00F725BF">
            <w:pPr>
              <w:spacing w:line="312" w:lineRule="auto"/>
              <w:contextualSpacing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29040" w14:textId="77777777" w:rsidR="00D74116" w:rsidRDefault="00D74116" w:rsidP="00F725BF">
            <w:pPr>
              <w:spacing w:line="312" w:lineRule="auto"/>
              <w:contextualSpacing/>
              <w:jc w:val="center"/>
            </w:pPr>
            <w:r>
              <w:rPr>
                <w:rFonts w:cs="Calibri"/>
                <w:sz w:val="26"/>
                <w:szCs w:val="26"/>
              </w:rPr>
              <w:t xml:space="preserve">ТП </w:t>
            </w:r>
            <w:r>
              <w:rPr>
                <w:sz w:val="26"/>
                <w:szCs w:val="26"/>
              </w:rPr>
              <w:t>- 41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DF49" w14:textId="247C1B35" w:rsidR="00D74116" w:rsidRPr="00492247" w:rsidRDefault="00D74116" w:rsidP="00F725BF">
            <w:pPr>
              <w:ind w:hanging="45"/>
              <w:rPr>
                <w:sz w:val="24"/>
                <w:szCs w:val="24"/>
              </w:rPr>
            </w:pPr>
            <w:r w:rsidRPr="00492247">
              <w:rPr>
                <w:sz w:val="24"/>
                <w:szCs w:val="24"/>
              </w:rPr>
              <w:t>ЯНАО,</w:t>
            </w:r>
            <w:r>
              <w:rPr>
                <w:sz w:val="24"/>
                <w:szCs w:val="24"/>
              </w:rPr>
              <w:t xml:space="preserve"> Приуральский район,</w:t>
            </w:r>
            <w:r w:rsidRPr="00492247">
              <w:rPr>
                <w:sz w:val="24"/>
                <w:szCs w:val="24"/>
              </w:rPr>
              <w:t xml:space="preserve"> </w:t>
            </w:r>
            <w:r w:rsidRPr="00492247">
              <w:rPr>
                <w:rStyle w:val="blk"/>
                <w:sz w:val="24"/>
                <w:szCs w:val="24"/>
              </w:rPr>
              <w:t>г</w:t>
            </w:r>
            <w:r w:rsidR="007B6046">
              <w:rPr>
                <w:rStyle w:val="blk"/>
                <w:sz w:val="24"/>
                <w:szCs w:val="24"/>
              </w:rPr>
              <w:t>.</w:t>
            </w:r>
            <w:r w:rsidRPr="00492247">
              <w:rPr>
                <w:rStyle w:val="blk"/>
                <w:sz w:val="24"/>
                <w:szCs w:val="24"/>
              </w:rPr>
              <w:t xml:space="preserve"> Лабытнанги, ул. </w:t>
            </w:r>
            <w:r>
              <w:rPr>
                <w:rStyle w:val="blk"/>
                <w:sz w:val="24"/>
                <w:szCs w:val="24"/>
              </w:rPr>
              <w:t>Дзержинского</w:t>
            </w:r>
            <w:r w:rsidRPr="00492247">
              <w:rPr>
                <w:rStyle w:val="blk"/>
                <w:sz w:val="24"/>
                <w:szCs w:val="24"/>
              </w:rPr>
              <w:t xml:space="preserve">, </w:t>
            </w:r>
            <w:r w:rsidRPr="00CC7F01">
              <w:rPr>
                <w:rStyle w:val="blk"/>
                <w:sz w:val="24"/>
                <w:szCs w:val="24"/>
              </w:rPr>
              <w:t xml:space="preserve">кадастровый </w:t>
            </w:r>
            <w:r w:rsidRPr="00AA3516">
              <w:rPr>
                <w:rStyle w:val="blk"/>
                <w:sz w:val="24"/>
                <w:szCs w:val="24"/>
              </w:rPr>
              <w:t>номер 89:09:010210:23.</w:t>
            </w:r>
            <w:r w:rsidRPr="004922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583B" w14:textId="2BEEF09D" w:rsidR="00D74116" w:rsidRPr="00266C4B" w:rsidRDefault="007E5E1F" w:rsidP="00266C4B">
            <w:pPr>
              <w:spacing w:line="312" w:lineRule="auto"/>
              <w:contextualSpacing/>
              <w:jc w:val="center"/>
              <w:rPr>
                <w:sz w:val="20"/>
                <w:szCs w:val="20"/>
              </w:rPr>
            </w:pPr>
            <w:r w:rsidRPr="00266C4B">
              <w:rPr>
                <w:sz w:val="20"/>
                <w:szCs w:val="20"/>
              </w:rPr>
              <w:t>ТП-41 (инв.№</w:t>
            </w:r>
            <w:r w:rsidR="00266C4B" w:rsidRPr="00266C4B">
              <w:rPr>
                <w:sz w:val="20"/>
                <w:szCs w:val="20"/>
              </w:rPr>
              <w:t xml:space="preserve"> БП 000052</w:t>
            </w:r>
            <w:r w:rsidR="00266C4B">
              <w:rPr>
                <w:sz w:val="20"/>
                <w:szCs w:val="20"/>
              </w:rPr>
              <w:t xml:space="preserve"> (в составе ЭСК)</w:t>
            </w:r>
            <w:r w:rsidRPr="00266C4B">
              <w:rPr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FD4DF" w14:textId="591A78A7" w:rsidR="00D74116" w:rsidRDefault="00D74116" w:rsidP="00D74116">
            <w:pPr>
              <w:spacing w:line="312" w:lineRule="auto"/>
              <w:contextualSpacing/>
              <w:jc w:val="center"/>
              <w:rPr>
                <w:sz w:val="22"/>
                <w:szCs w:val="22"/>
              </w:rPr>
            </w:pPr>
            <w:r w:rsidRPr="00D74116">
              <w:rPr>
                <w:sz w:val="22"/>
                <w:szCs w:val="22"/>
              </w:rPr>
              <w:t>Эксплуатирующая организация: филиал ПЭС «Лабытнанги» ПАО «Передвижная энергетика».</w:t>
            </w:r>
          </w:p>
        </w:tc>
      </w:tr>
    </w:tbl>
    <w:p w14:paraId="4798FF4C" w14:textId="77777777" w:rsidR="007E5E1F" w:rsidRPr="005F00A5" w:rsidRDefault="007E5E1F" w:rsidP="00F465C7">
      <w:pPr>
        <w:ind w:firstLine="426"/>
        <w:jc w:val="both"/>
        <w:rPr>
          <w:sz w:val="24"/>
          <w:szCs w:val="24"/>
        </w:rPr>
      </w:pPr>
      <w:bookmarkStart w:id="6" w:name="__RefHeading___Toc180505263"/>
      <w:bookmarkEnd w:id="6"/>
      <w:r w:rsidRPr="005F00A5">
        <w:rPr>
          <w:sz w:val="24"/>
          <w:szCs w:val="24"/>
        </w:rPr>
        <w:t>Условия производства работ:</w:t>
      </w:r>
    </w:p>
    <w:p w14:paraId="5386DDFA" w14:textId="286E2654" w:rsidR="007E5E1F" w:rsidRDefault="007E5E1F" w:rsidP="00F465C7">
      <w:pPr>
        <w:pStyle w:val="afff8"/>
        <w:numPr>
          <w:ilvl w:val="0"/>
          <w:numId w:val="23"/>
        </w:numPr>
        <w:suppressAutoHyphens w:val="0"/>
        <w:ind w:left="0" w:firstLine="426"/>
        <w:jc w:val="both"/>
      </w:pPr>
      <w:r>
        <w:rPr>
          <w:lang w:val="ru-RU"/>
        </w:rPr>
        <w:t>Одностадийное</w:t>
      </w:r>
      <w:r>
        <w:t xml:space="preserve"> проектирование: рабочая (РД) документация</w:t>
      </w:r>
      <w:r>
        <w:rPr>
          <w:lang w:val="ru-RU"/>
        </w:rPr>
        <w:t>;</w:t>
      </w:r>
    </w:p>
    <w:p w14:paraId="7C2907C6" w14:textId="77777777" w:rsidR="007E5E1F" w:rsidRDefault="007E5E1F" w:rsidP="00F465C7">
      <w:pPr>
        <w:pStyle w:val="afff8"/>
        <w:numPr>
          <w:ilvl w:val="0"/>
          <w:numId w:val="23"/>
        </w:numPr>
        <w:suppressAutoHyphens w:val="0"/>
        <w:ind w:left="0" w:firstLine="426"/>
        <w:jc w:val="both"/>
      </w:pPr>
      <w:r>
        <w:t xml:space="preserve">Замечания заинтересованных организаций, экспертных и надзорных органов, а также несоответствия проектной документации и проектных решений требованиям действующих нормативных и законодательных актов, устраняются Подрядчиком за счет собственных средств, с внесением необходимых исправлений и изменений в документацию; </w:t>
      </w:r>
    </w:p>
    <w:p w14:paraId="2A0C736E" w14:textId="77777777" w:rsidR="007E5E1F" w:rsidRDefault="007E5E1F" w:rsidP="00F465C7">
      <w:pPr>
        <w:pStyle w:val="afff8"/>
        <w:numPr>
          <w:ilvl w:val="0"/>
          <w:numId w:val="23"/>
        </w:numPr>
        <w:suppressAutoHyphens w:val="0"/>
        <w:ind w:left="0" w:firstLine="426"/>
        <w:jc w:val="both"/>
      </w:pPr>
      <w:r>
        <w:t>Все применяемое в проекте оборудование должно иметь необходимые сертификаты РФ и должно быть согласовано с Заказчиком;</w:t>
      </w:r>
    </w:p>
    <w:p w14:paraId="0B193D2F" w14:textId="7FF2A18C" w:rsidR="009A4DAC" w:rsidRDefault="009A4DAC" w:rsidP="00F465C7">
      <w:pPr>
        <w:pStyle w:val="2"/>
        <w:numPr>
          <w:ilvl w:val="1"/>
          <w:numId w:val="14"/>
        </w:numPr>
        <w:ind w:left="0" w:firstLine="426"/>
        <w:rPr>
          <w:rFonts w:eastAsia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 w:val="0"/>
          <w:i w:val="0"/>
          <w:sz w:val="24"/>
          <w:szCs w:val="24"/>
        </w:rPr>
        <w:t xml:space="preserve">Информация в отношении исполнения договора, </w:t>
      </w:r>
      <w:bookmarkStart w:id="7" w:name="_Hlk46492347"/>
      <w:r>
        <w:rPr>
          <w:rFonts w:ascii="Times New Roman" w:eastAsia="Calibri" w:hAnsi="Times New Roman" w:cs="Times New Roman"/>
          <w:bCs w:val="0"/>
          <w:i w:val="0"/>
          <w:sz w:val="24"/>
          <w:szCs w:val="24"/>
        </w:rPr>
        <w:t xml:space="preserve">которая должна быть учтена при подготовке заявки </w:t>
      </w:r>
      <w:bookmarkEnd w:id="7"/>
      <w:r>
        <w:rPr>
          <w:rFonts w:ascii="Times New Roman" w:eastAsia="Calibri" w:hAnsi="Times New Roman" w:cs="Times New Roman"/>
          <w:bCs w:val="0"/>
          <w:i w:val="0"/>
          <w:sz w:val="24"/>
          <w:szCs w:val="24"/>
        </w:rPr>
        <w:t>(в том числе перечень ресурсов, услуг и документов, предоставляемых заказчиком на этапе исполнения договора)</w:t>
      </w:r>
    </w:p>
    <w:p w14:paraId="624CEE97" w14:textId="1796DFE1" w:rsidR="009A4DAC" w:rsidRDefault="007E5E1F" w:rsidP="00F465C7">
      <w:pPr>
        <w:numPr>
          <w:ilvl w:val="2"/>
          <w:numId w:val="5"/>
        </w:numPr>
        <w:suppressAutoHyphens w:val="0"/>
        <w:spacing w:line="312" w:lineRule="auto"/>
        <w:ind w:left="0"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7E5E1F">
        <w:rPr>
          <w:rFonts w:eastAsia="Calibri"/>
          <w:sz w:val="24"/>
          <w:szCs w:val="24"/>
          <w:lang w:eastAsia="ru-RU"/>
        </w:rPr>
        <w:t xml:space="preserve">Сбор исходных данных осуществляется Подрядчиком самостоятельно </w:t>
      </w:r>
      <w:r>
        <w:rPr>
          <w:rFonts w:eastAsia="Calibri"/>
          <w:sz w:val="24"/>
          <w:szCs w:val="24"/>
          <w:lang w:eastAsia="ru-RU"/>
        </w:rPr>
        <w:t>и</w:t>
      </w:r>
      <w:r w:rsidR="007B6046">
        <w:rPr>
          <w:rFonts w:eastAsia="Calibri"/>
          <w:sz w:val="24"/>
          <w:szCs w:val="24"/>
          <w:lang w:eastAsia="ru-RU"/>
        </w:rPr>
        <w:t>,</w:t>
      </w:r>
      <w:r>
        <w:rPr>
          <w:rFonts w:eastAsia="Calibri"/>
          <w:sz w:val="24"/>
          <w:szCs w:val="24"/>
          <w:lang w:eastAsia="ru-RU"/>
        </w:rPr>
        <w:t xml:space="preserve"> при необходимости</w:t>
      </w:r>
      <w:r w:rsidR="007B6046">
        <w:rPr>
          <w:rFonts w:eastAsia="Calibri"/>
          <w:sz w:val="24"/>
          <w:szCs w:val="24"/>
          <w:lang w:eastAsia="ru-RU"/>
        </w:rPr>
        <w:t>,</w:t>
      </w:r>
      <w:r>
        <w:rPr>
          <w:rFonts w:eastAsia="Calibri"/>
          <w:sz w:val="24"/>
          <w:szCs w:val="24"/>
          <w:lang w:eastAsia="ru-RU"/>
        </w:rPr>
        <w:t xml:space="preserve"> </w:t>
      </w:r>
      <w:r w:rsidRPr="007E5E1F">
        <w:rPr>
          <w:rFonts w:eastAsia="Calibri"/>
          <w:sz w:val="24"/>
          <w:szCs w:val="24"/>
          <w:lang w:eastAsia="ru-RU"/>
        </w:rPr>
        <w:t xml:space="preserve">с выездом на Объект проектирования. </w:t>
      </w:r>
    </w:p>
    <w:p w14:paraId="3B36D29C" w14:textId="46BFAB5D" w:rsidR="0098305C" w:rsidRDefault="0098305C" w:rsidP="00F465C7">
      <w:pPr>
        <w:numPr>
          <w:ilvl w:val="2"/>
          <w:numId w:val="5"/>
        </w:numPr>
        <w:suppressAutoHyphens w:val="0"/>
        <w:spacing w:line="312" w:lineRule="auto"/>
        <w:ind w:left="0"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98305C">
        <w:rPr>
          <w:rFonts w:eastAsia="Calibri"/>
          <w:sz w:val="24"/>
          <w:szCs w:val="24"/>
          <w:lang w:eastAsia="ru-RU"/>
        </w:rPr>
        <w:t>Заказчик обеспечивает доступ представителей Подрядчика на Объект для сбора исходных данных.</w:t>
      </w:r>
    </w:p>
    <w:p w14:paraId="421DF97C" w14:textId="37578D12" w:rsidR="0098305C" w:rsidRDefault="0098305C" w:rsidP="00F465C7">
      <w:pPr>
        <w:numPr>
          <w:ilvl w:val="2"/>
          <w:numId w:val="5"/>
        </w:numPr>
        <w:suppressAutoHyphens w:val="0"/>
        <w:spacing w:line="312" w:lineRule="auto"/>
        <w:ind w:left="0"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98305C">
        <w:rPr>
          <w:rFonts w:eastAsia="Calibri"/>
          <w:sz w:val="24"/>
          <w:szCs w:val="24"/>
          <w:lang w:eastAsia="ru-RU"/>
        </w:rPr>
        <w:t>Информация по оборудованию запрашивается Подрядчиком у заводов-изготовителей самостоятельно и используется при проектировании после согласования применения оборудования Зак</w:t>
      </w:r>
      <w:bookmarkStart w:id="8" w:name="_GoBack"/>
      <w:bookmarkEnd w:id="8"/>
      <w:r w:rsidRPr="0098305C">
        <w:rPr>
          <w:rFonts w:eastAsia="Calibri"/>
          <w:sz w:val="24"/>
          <w:szCs w:val="24"/>
          <w:lang w:eastAsia="ru-RU"/>
        </w:rPr>
        <w:t>азчиком.</w:t>
      </w:r>
    </w:p>
    <w:p w14:paraId="5766DF6F" w14:textId="2400BF6B" w:rsidR="0098305C" w:rsidRPr="00F42FED" w:rsidRDefault="0098305C" w:rsidP="00F465C7">
      <w:pPr>
        <w:pStyle w:val="afff8"/>
        <w:numPr>
          <w:ilvl w:val="2"/>
          <w:numId w:val="5"/>
        </w:numPr>
        <w:ind w:left="0" w:firstLine="426"/>
        <w:rPr>
          <w:lang w:val="ru-RU" w:eastAsia="ru-RU"/>
        </w:rPr>
      </w:pPr>
      <w:r w:rsidRPr="00F42FED">
        <w:rPr>
          <w:lang w:val="ru-RU" w:eastAsia="ru-RU"/>
        </w:rPr>
        <w:t>Заказчик предоставляет Подрядчику:</w:t>
      </w:r>
    </w:p>
    <w:p w14:paraId="19502FA9" w14:textId="3F0D5669" w:rsidR="0098305C" w:rsidRPr="00F42FED" w:rsidRDefault="0098305C" w:rsidP="00F465C7">
      <w:pPr>
        <w:suppressAutoHyphens w:val="0"/>
        <w:spacing w:line="312" w:lineRule="auto"/>
        <w:ind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F42FED">
        <w:rPr>
          <w:rFonts w:eastAsia="Calibri"/>
          <w:sz w:val="24"/>
          <w:szCs w:val="24"/>
          <w:lang w:eastAsia="ru-RU"/>
        </w:rPr>
        <w:t xml:space="preserve">– Паспорт </w:t>
      </w:r>
      <w:r w:rsidR="00F42FED" w:rsidRPr="00F42FED">
        <w:rPr>
          <w:rFonts w:eastAsia="Calibri"/>
          <w:sz w:val="24"/>
          <w:szCs w:val="24"/>
          <w:lang w:eastAsia="ru-RU"/>
        </w:rPr>
        <w:t>ТП;</w:t>
      </w:r>
    </w:p>
    <w:p w14:paraId="63C452B6" w14:textId="373380A1" w:rsidR="00AB4697" w:rsidRPr="00F42FED" w:rsidRDefault="00F42FED" w:rsidP="00F465C7">
      <w:pPr>
        <w:suppressAutoHyphens w:val="0"/>
        <w:spacing w:line="312" w:lineRule="auto"/>
        <w:ind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F42FED">
        <w:rPr>
          <w:rFonts w:eastAsia="Calibri"/>
          <w:sz w:val="24"/>
          <w:szCs w:val="24"/>
          <w:lang w:eastAsia="ru-RU"/>
        </w:rPr>
        <w:t>- План ТП;</w:t>
      </w:r>
    </w:p>
    <w:p w14:paraId="371D8191" w14:textId="7F377797" w:rsidR="0098305C" w:rsidRPr="00F42FED" w:rsidRDefault="0098305C" w:rsidP="00F465C7">
      <w:pPr>
        <w:suppressAutoHyphens w:val="0"/>
        <w:spacing w:line="312" w:lineRule="auto"/>
        <w:ind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F42FED">
        <w:rPr>
          <w:rFonts w:eastAsia="Calibri"/>
          <w:sz w:val="24"/>
          <w:szCs w:val="24"/>
          <w:lang w:eastAsia="ru-RU"/>
        </w:rPr>
        <w:t>- Правоустанавливающие документы на земельный участок</w:t>
      </w:r>
      <w:r w:rsidR="00F42FED" w:rsidRPr="00F42FED">
        <w:rPr>
          <w:rFonts w:eastAsia="Calibri"/>
          <w:sz w:val="24"/>
          <w:szCs w:val="24"/>
          <w:lang w:eastAsia="ru-RU"/>
        </w:rPr>
        <w:t>;</w:t>
      </w:r>
    </w:p>
    <w:p w14:paraId="63BFACA8" w14:textId="13E0B3F2" w:rsidR="007E5E1F" w:rsidRPr="00F42FED" w:rsidRDefault="007E5E1F" w:rsidP="00F465C7">
      <w:pPr>
        <w:suppressAutoHyphens w:val="0"/>
        <w:spacing w:line="312" w:lineRule="auto"/>
        <w:ind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F42FED">
        <w:rPr>
          <w:rFonts w:eastAsia="Calibri"/>
          <w:sz w:val="24"/>
          <w:szCs w:val="24"/>
          <w:lang w:eastAsia="ru-RU"/>
        </w:rPr>
        <w:t xml:space="preserve">- Схема/план </w:t>
      </w:r>
      <w:r w:rsidR="00F42FED" w:rsidRPr="00F42FED">
        <w:rPr>
          <w:rFonts w:eastAsia="Calibri"/>
          <w:sz w:val="24"/>
          <w:szCs w:val="24"/>
          <w:lang w:eastAsia="ru-RU"/>
        </w:rPr>
        <w:t xml:space="preserve">трасс </w:t>
      </w:r>
      <w:r w:rsidRPr="00F42FED">
        <w:rPr>
          <w:rFonts w:eastAsia="Calibri"/>
          <w:sz w:val="24"/>
          <w:szCs w:val="24"/>
          <w:lang w:eastAsia="ru-RU"/>
        </w:rPr>
        <w:t>кабельных</w:t>
      </w:r>
      <w:r w:rsidR="00F42FED" w:rsidRPr="00F42FED">
        <w:rPr>
          <w:rFonts w:eastAsia="Calibri"/>
          <w:sz w:val="24"/>
          <w:szCs w:val="24"/>
          <w:lang w:eastAsia="ru-RU"/>
        </w:rPr>
        <w:t>/воздушных линий, подключенных к ТП;</w:t>
      </w:r>
    </w:p>
    <w:p w14:paraId="63B24EBB" w14:textId="6781E51D" w:rsidR="007E5E1F" w:rsidRDefault="007E5E1F" w:rsidP="00F465C7">
      <w:pPr>
        <w:suppressAutoHyphens w:val="0"/>
        <w:spacing w:line="312" w:lineRule="auto"/>
        <w:ind w:firstLine="426"/>
        <w:contextualSpacing/>
        <w:jc w:val="both"/>
        <w:rPr>
          <w:rFonts w:eastAsia="Calibri"/>
          <w:sz w:val="24"/>
          <w:szCs w:val="24"/>
          <w:lang w:eastAsia="ru-RU"/>
        </w:rPr>
      </w:pPr>
      <w:r w:rsidRPr="00F42FED">
        <w:rPr>
          <w:rFonts w:eastAsia="Calibri"/>
          <w:sz w:val="24"/>
          <w:szCs w:val="24"/>
          <w:lang w:eastAsia="ru-RU"/>
        </w:rPr>
        <w:t xml:space="preserve">- </w:t>
      </w:r>
      <w:r w:rsidR="00F42FED" w:rsidRPr="00F42FED">
        <w:rPr>
          <w:rFonts w:eastAsia="Calibri"/>
          <w:sz w:val="24"/>
          <w:szCs w:val="24"/>
          <w:lang w:eastAsia="ru-RU"/>
        </w:rPr>
        <w:t xml:space="preserve">электрическую </w:t>
      </w:r>
      <w:r w:rsidRPr="00F42FED">
        <w:rPr>
          <w:rFonts w:eastAsia="Calibri"/>
          <w:sz w:val="24"/>
          <w:szCs w:val="24"/>
          <w:lang w:eastAsia="ru-RU"/>
        </w:rPr>
        <w:t>схем</w:t>
      </w:r>
      <w:r w:rsidR="00F42FED" w:rsidRPr="00F42FED">
        <w:rPr>
          <w:rFonts w:eastAsia="Calibri"/>
          <w:sz w:val="24"/>
          <w:szCs w:val="24"/>
          <w:lang w:eastAsia="ru-RU"/>
        </w:rPr>
        <w:t>у ТП.</w:t>
      </w:r>
    </w:p>
    <w:p w14:paraId="4C37554E" w14:textId="77777777" w:rsidR="009A4DAC" w:rsidRDefault="009A4DAC">
      <w:pPr>
        <w:tabs>
          <w:tab w:val="left" w:pos="709"/>
        </w:tabs>
        <w:ind w:left="360"/>
        <w:jc w:val="both"/>
        <w:rPr>
          <w:rFonts w:eastAsia="Calibri"/>
          <w:sz w:val="24"/>
          <w:szCs w:val="24"/>
          <w:lang w:eastAsia="ru-RU"/>
        </w:rPr>
      </w:pPr>
    </w:p>
    <w:p w14:paraId="452A1BD7" w14:textId="77777777" w:rsidR="009A4DAC" w:rsidRDefault="009A4DAC">
      <w:pPr>
        <w:pStyle w:val="1"/>
        <w:rPr>
          <w:szCs w:val="24"/>
        </w:rPr>
      </w:pPr>
      <w:bookmarkStart w:id="9" w:name="__RefHeading___Toc180505264"/>
      <w:bookmarkEnd w:id="9"/>
      <w:r>
        <w:rPr>
          <w:bCs/>
          <w:szCs w:val="24"/>
        </w:rPr>
        <w:t>ТРЕБОВАНИЯ К ПРОДУКЦИИ</w:t>
      </w:r>
    </w:p>
    <w:p w14:paraId="7B7AE67C" w14:textId="77777777" w:rsidR="009A4DAC" w:rsidRDefault="009A4DAC">
      <w:pPr>
        <w:pStyle w:val="2"/>
        <w:numPr>
          <w:ilvl w:val="1"/>
          <w:numId w:val="8"/>
        </w:numPr>
        <w:rPr>
          <w:rFonts w:ascii="Times New Roman" w:hAnsi="Times New Roman" w:cs="Times New Roman"/>
          <w:i w:val="0"/>
          <w:sz w:val="24"/>
          <w:szCs w:val="24"/>
        </w:rPr>
      </w:pPr>
      <w:bookmarkStart w:id="10" w:name="__RefHeading___Toc180505265"/>
      <w:bookmarkEnd w:id="10"/>
      <w:r>
        <w:rPr>
          <w:rFonts w:ascii="Times New Roman" w:hAnsi="Times New Roman" w:cs="Times New Roman"/>
          <w:i w:val="0"/>
          <w:sz w:val="24"/>
          <w:szCs w:val="24"/>
        </w:rPr>
        <w:t>Требования к объемам и срокам выполнения работ</w:t>
      </w:r>
    </w:p>
    <w:p w14:paraId="34E92C04" w14:textId="77777777" w:rsidR="009A4DAC" w:rsidRDefault="009A4DAC">
      <w:pPr>
        <w:pStyle w:val="2"/>
        <w:numPr>
          <w:ilvl w:val="2"/>
          <w:numId w:val="8"/>
        </w:numPr>
        <w:rPr>
          <w:rFonts w:ascii="Times New Roman" w:hAnsi="Times New Roman" w:cs="Times New Roman"/>
          <w:bCs w:val="0"/>
          <w:sz w:val="24"/>
          <w:szCs w:val="24"/>
        </w:rPr>
      </w:pPr>
      <w:bookmarkStart w:id="11" w:name="__RefHeading___Toc180505266"/>
      <w:r>
        <w:rPr>
          <w:rFonts w:ascii="Times New Roman" w:hAnsi="Times New Roman" w:cs="Times New Roman"/>
          <w:i w:val="0"/>
          <w:sz w:val="24"/>
          <w:szCs w:val="24"/>
        </w:rPr>
        <w:t>Требования к видам и объемам работ</w:t>
      </w:r>
      <w:bookmarkEnd w:id="11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04A70CA" w14:textId="77777777" w:rsidR="009A4DAC" w:rsidRDefault="009A4DAC">
      <w:pPr>
        <w:pStyle w:val="3"/>
        <w:numPr>
          <w:ilvl w:val="0"/>
          <w:numId w:val="0"/>
        </w:numPr>
        <w:ind w:left="1572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 xml:space="preserve">                                            </w:t>
      </w:r>
      <w:bookmarkStart w:id="12" w:name="__RefHeading___Toc180505267"/>
      <w:r>
        <w:rPr>
          <w:rFonts w:ascii="Times New Roman" w:hAnsi="Times New Roman" w:cs="Times New Roman"/>
          <w:bCs w:val="0"/>
          <w:sz w:val="24"/>
          <w:szCs w:val="24"/>
        </w:rPr>
        <w:t>Таблица 2. Перечень и объем выполняемых работ</w:t>
      </w:r>
      <w:bookmarkEnd w:id="12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AB4697" w:rsidRPr="00C4463B" w14:paraId="49631400" w14:textId="77777777" w:rsidTr="00F83D8F">
        <w:tc>
          <w:tcPr>
            <w:tcW w:w="850" w:type="dxa"/>
            <w:vAlign w:val="center"/>
          </w:tcPr>
          <w:p w14:paraId="0583397D" w14:textId="77777777" w:rsidR="00AB4697" w:rsidRPr="00C4463B" w:rsidRDefault="00AB4697" w:rsidP="00F83D8F">
            <w:pPr>
              <w:keepNext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16411713" w14:textId="77777777" w:rsidR="00AB4697" w:rsidRPr="00C4463B" w:rsidRDefault="00AB4697" w:rsidP="00F83D8F">
            <w:pPr>
              <w:keepNext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1F0340" w14:textId="19EAC25A" w:rsidR="00AB4697" w:rsidRPr="00C4463B" w:rsidRDefault="00AB4697" w:rsidP="00B7528C">
            <w:pPr>
              <w:keepNext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985" w:type="dxa"/>
            <w:vAlign w:val="center"/>
          </w:tcPr>
          <w:p w14:paraId="72CC95CC" w14:textId="77777777" w:rsidR="00AB4697" w:rsidRPr="00C4463B" w:rsidRDefault="00AB4697" w:rsidP="00F83D8F">
            <w:pPr>
              <w:keepNext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D9BB45D" w14:textId="77777777" w:rsidR="00AB4697" w:rsidRPr="00C4463B" w:rsidRDefault="00AB4697" w:rsidP="00F83D8F">
            <w:pPr>
              <w:keepNext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AB4697" w:rsidRPr="00C4463B" w14:paraId="7C17BA2A" w14:textId="77777777" w:rsidTr="00F83D8F">
        <w:tc>
          <w:tcPr>
            <w:tcW w:w="850" w:type="dxa"/>
          </w:tcPr>
          <w:p w14:paraId="79031106" w14:textId="77777777" w:rsidR="00AB4697" w:rsidRPr="00C4463B" w:rsidRDefault="00AB4697" w:rsidP="00F83D8F">
            <w:pPr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05B108E5" w14:textId="77777777" w:rsidR="00AB4697" w:rsidRPr="00C4463B" w:rsidRDefault="00AB4697" w:rsidP="00F83D8F">
            <w:pPr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3AEFA73" w14:textId="77777777" w:rsidR="00AB4697" w:rsidRPr="00C4463B" w:rsidRDefault="00AB4697" w:rsidP="00F83D8F">
            <w:pPr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ACB1600" w14:textId="77777777" w:rsidR="00AB4697" w:rsidRPr="00C4463B" w:rsidRDefault="00AB4697" w:rsidP="00F83D8F">
            <w:pPr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AB4697" w:rsidRPr="00DE2FEC" w14:paraId="157BCC81" w14:textId="77777777" w:rsidTr="00F83D8F">
        <w:tc>
          <w:tcPr>
            <w:tcW w:w="850" w:type="dxa"/>
          </w:tcPr>
          <w:p w14:paraId="354DD7FE" w14:textId="77777777" w:rsidR="00AB4697" w:rsidRPr="00C4463B" w:rsidRDefault="00AB4697" w:rsidP="00AB4697">
            <w:pPr>
              <w:pStyle w:val="afff8"/>
              <w:numPr>
                <w:ilvl w:val="0"/>
                <w:numId w:val="24"/>
              </w:numPr>
            </w:pPr>
          </w:p>
        </w:tc>
        <w:tc>
          <w:tcPr>
            <w:tcW w:w="4849" w:type="dxa"/>
          </w:tcPr>
          <w:p w14:paraId="0663F322" w14:textId="78ACFFF6" w:rsidR="00AB4697" w:rsidRPr="00BD2AC6" w:rsidRDefault="00AB4697">
            <w:pPr>
              <w:jc w:val="both"/>
              <w:rPr>
                <w:i/>
                <w:sz w:val="24"/>
                <w:szCs w:val="24"/>
              </w:rPr>
            </w:pPr>
            <w:r w:rsidRPr="004646FC">
              <w:rPr>
                <w:sz w:val="24"/>
                <w:szCs w:val="24"/>
              </w:rPr>
              <w:t>Предпроектное обследование</w:t>
            </w:r>
            <w:r>
              <w:rPr>
                <w:sz w:val="24"/>
                <w:szCs w:val="24"/>
              </w:rPr>
              <w:t xml:space="preserve"> и предоставление отчета Заказчику. Разработка основных технических решений.</w:t>
            </w:r>
          </w:p>
        </w:tc>
        <w:tc>
          <w:tcPr>
            <w:tcW w:w="1985" w:type="dxa"/>
          </w:tcPr>
          <w:p w14:paraId="43731A3F" w14:textId="77777777" w:rsidR="00AB4697" w:rsidRPr="00DE2FEC" w:rsidRDefault="00AB4697" w:rsidP="00F83D8F">
            <w:pPr>
              <w:jc w:val="center"/>
              <w:rPr>
                <w:iCs/>
                <w:sz w:val="24"/>
                <w:szCs w:val="24"/>
              </w:rPr>
            </w:pPr>
            <w:r w:rsidRPr="00DE2FEC">
              <w:rPr>
                <w:iCs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</w:tcPr>
          <w:p w14:paraId="31C2B3E3" w14:textId="77777777" w:rsidR="00AB4697" w:rsidRPr="00DE2FEC" w:rsidRDefault="00AB4697" w:rsidP="00F83D8F">
            <w:pPr>
              <w:jc w:val="center"/>
              <w:rPr>
                <w:iCs/>
                <w:sz w:val="24"/>
                <w:szCs w:val="24"/>
              </w:rPr>
            </w:pPr>
            <w:r w:rsidRPr="00DE2FEC">
              <w:rPr>
                <w:iCs/>
                <w:sz w:val="24"/>
                <w:szCs w:val="24"/>
              </w:rPr>
              <w:t>1</w:t>
            </w:r>
          </w:p>
        </w:tc>
      </w:tr>
      <w:tr w:rsidR="00AB4697" w:rsidRPr="00DE2FEC" w14:paraId="4A40042F" w14:textId="77777777" w:rsidTr="00F83D8F">
        <w:tc>
          <w:tcPr>
            <w:tcW w:w="850" w:type="dxa"/>
          </w:tcPr>
          <w:p w14:paraId="49613DD0" w14:textId="77777777" w:rsidR="00AB4697" w:rsidRPr="00C4463B" w:rsidRDefault="00AB4697" w:rsidP="00AB4697">
            <w:pPr>
              <w:pStyle w:val="afff8"/>
              <w:numPr>
                <w:ilvl w:val="0"/>
                <w:numId w:val="24"/>
              </w:numPr>
            </w:pPr>
          </w:p>
        </w:tc>
        <w:tc>
          <w:tcPr>
            <w:tcW w:w="4849" w:type="dxa"/>
          </w:tcPr>
          <w:p w14:paraId="328D434F" w14:textId="2016B555" w:rsidR="00AB4697" w:rsidRPr="00C52D92" w:rsidRDefault="00AB4697">
            <w:pPr>
              <w:jc w:val="both"/>
              <w:rPr>
                <w:color w:val="000000" w:themeColor="text1"/>
                <w:sz w:val="24"/>
              </w:rPr>
            </w:pPr>
            <w:r w:rsidRPr="004646FC">
              <w:rPr>
                <w:sz w:val="24"/>
                <w:szCs w:val="24"/>
              </w:rPr>
              <w:t xml:space="preserve">Разработка Рабочей документации </w:t>
            </w:r>
          </w:p>
        </w:tc>
        <w:tc>
          <w:tcPr>
            <w:tcW w:w="1985" w:type="dxa"/>
          </w:tcPr>
          <w:p w14:paraId="705BF301" w14:textId="77777777" w:rsidR="00AB4697" w:rsidRPr="00DE2FEC" w:rsidRDefault="00AB4697" w:rsidP="00F83D8F">
            <w:pPr>
              <w:jc w:val="center"/>
              <w:rPr>
                <w:iCs/>
                <w:sz w:val="24"/>
                <w:szCs w:val="24"/>
              </w:rPr>
            </w:pPr>
            <w:r w:rsidRPr="00DE2FEC">
              <w:rPr>
                <w:iCs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</w:tcPr>
          <w:p w14:paraId="12866E3E" w14:textId="77777777" w:rsidR="00AB4697" w:rsidRPr="00DE2FEC" w:rsidRDefault="00AB4697" w:rsidP="00F83D8F">
            <w:pPr>
              <w:jc w:val="center"/>
              <w:rPr>
                <w:iCs/>
                <w:sz w:val="24"/>
                <w:szCs w:val="24"/>
              </w:rPr>
            </w:pPr>
            <w:r w:rsidRPr="00DE2FEC">
              <w:rPr>
                <w:iCs/>
                <w:sz w:val="24"/>
                <w:szCs w:val="24"/>
              </w:rPr>
              <w:t>1</w:t>
            </w:r>
          </w:p>
        </w:tc>
      </w:tr>
      <w:tr w:rsidR="00AB4697" w:rsidRPr="00DE2FEC" w14:paraId="00094CCD" w14:textId="77777777" w:rsidTr="00F83D8F">
        <w:tc>
          <w:tcPr>
            <w:tcW w:w="850" w:type="dxa"/>
          </w:tcPr>
          <w:p w14:paraId="14ED59BE" w14:textId="77777777" w:rsidR="00AB4697" w:rsidRPr="00C4463B" w:rsidRDefault="00AB4697" w:rsidP="00AB4697">
            <w:pPr>
              <w:pStyle w:val="afff8"/>
              <w:numPr>
                <w:ilvl w:val="0"/>
                <w:numId w:val="24"/>
              </w:numPr>
            </w:pPr>
          </w:p>
        </w:tc>
        <w:tc>
          <w:tcPr>
            <w:tcW w:w="4849" w:type="dxa"/>
          </w:tcPr>
          <w:p w14:paraId="70987941" w14:textId="77777777" w:rsidR="00AB4697" w:rsidRPr="00D61EC1" w:rsidRDefault="00AB4697" w:rsidP="00F83D8F">
            <w:pPr>
              <w:jc w:val="both"/>
              <w:rPr>
                <w:color w:val="000000" w:themeColor="text1"/>
                <w:sz w:val="24"/>
              </w:rPr>
            </w:pPr>
            <w:r w:rsidRPr="004646FC">
              <w:rPr>
                <w:sz w:val="24"/>
                <w:szCs w:val="24"/>
              </w:rPr>
              <w:t>Разработка Сметной документации</w:t>
            </w:r>
          </w:p>
        </w:tc>
        <w:tc>
          <w:tcPr>
            <w:tcW w:w="1985" w:type="dxa"/>
          </w:tcPr>
          <w:p w14:paraId="2470AB66" w14:textId="77777777" w:rsidR="00AB4697" w:rsidRPr="00DE2FEC" w:rsidRDefault="00AB4697" w:rsidP="00F83D8F">
            <w:pPr>
              <w:jc w:val="center"/>
              <w:rPr>
                <w:iCs/>
                <w:sz w:val="24"/>
                <w:szCs w:val="24"/>
              </w:rPr>
            </w:pPr>
            <w:r w:rsidRPr="00DE2FEC">
              <w:rPr>
                <w:iCs/>
                <w:sz w:val="24"/>
                <w:szCs w:val="24"/>
              </w:rPr>
              <w:t>комплект</w:t>
            </w:r>
          </w:p>
        </w:tc>
        <w:tc>
          <w:tcPr>
            <w:tcW w:w="2126" w:type="dxa"/>
          </w:tcPr>
          <w:p w14:paraId="116C3A67" w14:textId="77777777" w:rsidR="00AB4697" w:rsidRPr="00DE2FEC" w:rsidRDefault="00AB4697" w:rsidP="00F83D8F">
            <w:pPr>
              <w:jc w:val="center"/>
              <w:rPr>
                <w:iCs/>
                <w:sz w:val="24"/>
                <w:szCs w:val="24"/>
              </w:rPr>
            </w:pPr>
            <w:r w:rsidRPr="00DE2FEC">
              <w:rPr>
                <w:iCs/>
                <w:sz w:val="24"/>
                <w:szCs w:val="24"/>
              </w:rPr>
              <w:t>1</w:t>
            </w:r>
          </w:p>
        </w:tc>
      </w:tr>
    </w:tbl>
    <w:p w14:paraId="6189AE9C" w14:textId="77777777" w:rsidR="009A4DAC" w:rsidRDefault="009A4DAC">
      <w:pPr>
        <w:pStyle w:val="3"/>
        <w:numPr>
          <w:ilvl w:val="0"/>
          <w:numId w:val="0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bookmarkStart w:id="13" w:name="__RefHeading___Toc180505272"/>
    </w:p>
    <w:p w14:paraId="79FC826A" w14:textId="77777777" w:rsidR="009A4DAC" w:rsidRDefault="009A4DAC">
      <w:pPr>
        <w:pStyle w:val="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Основные характеристики проектируемого объекта</w:t>
      </w:r>
      <w:bookmarkEnd w:id="13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98"/>
        <w:gridCol w:w="5073"/>
      </w:tblGrid>
      <w:tr w:rsidR="009A4DAC" w14:paraId="643C867D" w14:textId="77777777">
        <w:trPr>
          <w:trHeight w:val="70"/>
          <w:tblHeader/>
          <w:jc w:val="center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245A" w14:textId="77777777" w:rsidR="009A4DAC" w:rsidRDefault="009A4DAC">
            <w:pPr>
              <w:spacing w:after="120"/>
              <w:jc w:val="both"/>
            </w:pPr>
            <w:r>
              <w:rPr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76AC" w14:textId="77777777" w:rsidR="009A4DAC" w:rsidRDefault="009A4DAC">
            <w:pPr>
              <w:spacing w:after="120"/>
              <w:jc w:val="both"/>
            </w:pPr>
            <w:r>
              <w:rPr>
                <w:b/>
                <w:bCs/>
                <w:sz w:val="24"/>
                <w:szCs w:val="24"/>
              </w:rPr>
              <w:t>Характеристика объекта</w:t>
            </w:r>
          </w:p>
        </w:tc>
      </w:tr>
      <w:tr w:rsidR="009A4DAC" w14:paraId="77F3B152" w14:textId="77777777">
        <w:trPr>
          <w:trHeight w:val="70"/>
          <w:tblHeader/>
          <w:jc w:val="center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059BB" w14:textId="77777777" w:rsidR="009A4DAC" w:rsidRDefault="009A4DAC">
            <w:pPr>
              <w:spacing w:after="12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F1921" w14:textId="77777777" w:rsidR="009A4DAC" w:rsidRDefault="009A4DAC">
            <w:pPr>
              <w:spacing w:after="120"/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9A4DAC" w14:paraId="61A89CBE" w14:textId="77777777">
        <w:trPr>
          <w:trHeight w:val="70"/>
          <w:jc w:val="center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6942D" w14:textId="77777777" w:rsidR="009A4DAC" w:rsidRDefault="009A4DAC">
            <w:pPr>
              <w:spacing w:after="120"/>
              <w:jc w:val="both"/>
            </w:pPr>
            <w:r>
              <w:rPr>
                <w:bCs/>
                <w:sz w:val="24"/>
                <w:szCs w:val="24"/>
              </w:rPr>
              <w:t>Наименование проектируемого объекта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66D3" w14:textId="77777777" w:rsidR="009A4DAC" w:rsidRDefault="009A4DAC" w:rsidP="00F725BF">
            <w:pPr>
              <w:spacing w:after="120"/>
              <w:jc w:val="both"/>
            </w:pPr>
            <w:r>
              <w:rPr>
                <w:sz w:val="24"/>
                <w:szCs w:val="24"/>
              </w:rPr>
              <w:t xml:space="preserve">Реконструкция </w:t>
            </w:r>
            <w:r w:rsidR="00F725BF">
              <w:rPr>
                <w:sz w:val="24"/>
                <w:szCs w:val="24"/>
              </w:rPr>
              <w:t>ТП-41 в г. Лабытнанги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A4DAC" w14:paraId="7CED5848" w14:textId="77777777">
        <w:trPr>
          <w:trHeight w:val="70"/>
          <w:jc w:val="center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21B0A" w14:textId="77777777" w:rsidR="009A4DAC" w:rsidRDefault="009A4DAC">
            <w:pPr>
              <w:spacing w:after="120"/>
              <w:jc w:val="both"/>
            </w:pPr>
            <w:r>
              <w:rPr>
                <w:color w:val="000000"/>
                <w:sz w:val="24"/>
                <w:szCs w:val="24"/>
              </w:rPr>
              <w:t>Номинальное напряжение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0555" w14:textId="77777777" w:rsidR="009A4DAC" w:rsidRDefault="009A4DAC">
            <w:pPr>
              <w:spacing w:after="120"/>
              <w:jc w:val="both"/>
            </w:pPr>
            <w:r>
              <w:rPr>
                <w:color w:val="000000"/>
                <w:sz w:val="24"/>
                <w:szCs w:val="24"/>
              </w:rPr>
              <w:t xml:space="preserve">6/0,4 </w:t>
            </w:r>
            <w:proofErr w:type="spellStart"/>
            <w:r>
              <w:rPr>
                <w:color w:val="000000"/>
                <w:sz w:val="24"/>
                <w:szCs w:val="24"/>
              </w:rPr>
              <w:t>кВ</w:t>
            </w:r>
            <w:proofErr w:type="spellEnd"/>
          </w:p>
        </w:tc>
      </w:tr>
      <w:tr w:rsidR="009A4DAC" w14:paraId="3517786D" w14:textId="77777777">
        <w:trPr>
          <w:trHeight w:val="70"/>
          <w:jc w:val="center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AA28" w14:textId="77777777" w:rsidR="009A4DAC" w:rsidRDefault="009A4DAC">
            <w:pPr>
              <w:jc w:val="both"/>
            </w:pPr>
            <w:r>
              <w:rPr>
                <w:color w:val="000000"/>
                <w:sz w:val="24"/>
                <w:szCs w:val="24"/>
              </w:rPr>
              <w:t>Тип и количество трансформаторов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C9EDD" w14:textId="77777777" w:rsidR="009A4DAC" w:rsidRPr="00C17E38" w:rsidRDefault="00C17E38"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ТМГ-630 6/0,4 </w:t>
            </w:r>
            <w:proofErr w:type="spellStart"/>
            <w:r w:rsidRPr="00AE2E6B">
              <w:rPr>
                <w:sz w:val="24"/>
                <w:szCs w:val="24"/>
              </w:rPr>
              <w:t>кВ</w:t>
            </w:r>
            <w:proofErr w:type="spellEnd"/>
            <w:r w:rsidRPr="00AE2E6B">
              <w:rPr>
                <w:sz w:val="24"/>
                <w:szCs w:val="24"/>
              </w:rPr>
              <w:t xml:space="preserve"> - 2</w:t>
            </w:r>
            <w:r w:rsidR="009A4DAC" w:rsidRPr="00AE2E6B">
              <w:rPr>
                <w:sz w:val="24"/>
                <w:szCs w:val="24"/>
              </w:rPr>
              <w:t xml:space="preserve"> шт.</w:t>
            </w:r>
          </w:p>
        </w:tc>
      </w:tr>
      <w:tr w:rsidR="009A4DAC" w14:paraId="17B9DD2E" w14:textId="77777777">
        <w:trPr>
          <w:trHeight w:val="70"/>
          <w:jc w:val="center"/>
        </w:trPr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3B60D" w14:textId="77777777" w:rsidR="009A4DAC" w:rsidRDefault="009A4DAC">
            <w:pPr>
              <w:jc w:val="both"/>
            </w:pPr>
            <w:r>
              <w:rPr>
                <w:color w:val="000000"/>
                <w:sz w:val="24"/>
                <w:szCs w:val="24"/>
              </w:rPr>
              <w:t>Номинальная мощность трансформатора</w:t>
            </w: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035D" w14:textId="77777777" w:rsidR="009A4DAC" w:rsidRDefault="009A4DAC">
            <w:pPr>
              <w:tabs>
                <w:tab w:val="left" w:pos="-3240"/>
              </w:tabs>
              <w:jc w:val="both"/>
            </w:pPr>
            <w:r>
              <w:rPr>
                <w:color w:val="000000"/>
                <w:sz w:val="24"/>
                <w:szCs w:val="24"/>
              </w:rPr>
              <w:t xml:space="preserve">630 </w:t>
            </w:r>
            <w:proofErr w:type="spellStart"/>
            <w:r>
              <w:rPr>
                <w:color w:val="000000"/>
                <w:sz w:val="24"/>
                <w:szCs w:val="24"/>
              </w:rPr>
              <w:t>кВА</w:t>
            </w:r>
            <w:proofErr w:type="spellEnd"/>
          </w:p>
        </w:tc>
      </w:tr>
    </w:tbl>
    <w:p w14:paraId="5066F1BF" w14:textId="77777777" w:rsidR="009A4DAC" w:rsidRDefault="009A4DAC">
      <w:pPr>
        <w:pStyle w:val="2"/>
        <w:numPr>
          <w:ilvl w:val="2"/>
          <w:numId w:val="8"/>
        </w:numPr>
        <w:rPr>
          <w:rFonts w:ascii="Times New Roman" w:hAnsi="Times New Roman" w:cs="Times New Roman"/>
          <w:sz w:val="24"/>
          <w:szCs w:val="24"/>
        </w:rPr>
      </w:pPr>
      <w:bookmarkStart w:id="14" w:name="__RefHeading___Toc180505273"/>
      <w:r>
        <w:rPr>
          <w:rFonts w:ascii="Times New Roman" w:hAnsi="Times New Roman" w:cs="Times New Roman"/>
          <w:i w:val="0"/>
          <w:sz w:val="24"/>
          <w:szCs w:val="24"/>
        </w:rPr>
        <w:t>Требования к срокам выполнения работ</w:t>
      </w:r>
      <w:bookmarkEnd w:id="14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8550388" w14:textId="27DC39FC" w:rsidR="009A4DAC" w:rsidRDefault="009A4DAC" w:rsidP="00825039">
      <w:pPr>
        <w:pStyle w:val="3"/>
        <w:rPr>
          <w:rFonts w:ascii="Times New Roman" w:hAnsi="Times New Roman" w:cs="Times New Roman"/>
          <w:sz w:val="24"/>
          <w:szCs w:val="24"/>
        </w:rPr>
      </w:pPr>
      <w:bookmarkStart w:id="15" w:name="__RefHeading___Toc180505274"/>
      <w:r>
        <w:rPr>
          <w:rFonts w:ascii="Times New Roman" w:hAnsi="Times New Roman" w:cs="Times New Roman"/>
          <w:sz w:val="24"/>
          <w:szCs w:val="24"/>
        </w:rPr>
        <w:t>Таблица 4. Требования по срокам выполнения работ</w:t>
      </w:r>
      <w:bookmarkEnd w:id="15"/>
    </w:p>
    <w:p w14:paraId="10753567" w14:textId="77777777" w:rsidR="002C1A5F" w:rsidRPr="001D23BC" w:rsidRDefault="002C1A5F" w:rsidP="002C1A5F">
      <w:pPr>
        <w:rPr>
          <w:sz w:val="24"/>
          <w:szCs w:val="24"/>
        </w:rPr>
      </w:pPr>
      <w:r w:rsidRPr="001D23BC">
        <w:rPr>
          <w:sz w:val="24"/>
          <w:szCs w:val="24"/>
        </w:rPr>
        <w:t>Начало работ: с даты подписания договора</w:t>
      </w:r>
    </w:p>
    <w:p w14:paraId="7B8E5E59" w14:textId="77777777" w:rsidR="002C1A5F" w:rsidRPr="001D23BC" w:rsidRDefault="002C1A5F" w:rsidP="002C1A5F">
      <w:pPr>
        <w:rPr>
          <w:sz w:val="24"/>
          <w:szCs w:val="24"/>
        </w:rPr>
      </w:pPr>
      <w:r w:rsidRPr="001D23BC">
        <w:rPr>
          <w:sz w:val="24"/>
          <w:szCs w:val="24"/>
        </w:rPr>
        <w:t xml:space="preserve">Окончание работ: </w:t>
      </w:r>
      <w:r>
        <w:rPr>
          <w:sz w:val="24"/>
          <w:szCs w:val="24"/>
        </w:rPr>
        <w:t>в течение 60 календарных дней</w:t>
      </w:r>
      <w:r w:rsidRPr="0072068A">
        <w:rPr>
          <w:sz w:val="24"/>
          <w:szCs w:val="24"/>
        </w:rPr>
        <w:t xml:space="preserve"> </w:t>
      </w:r>
      <w:r w:rsidRPr="001D23BC">
        <w:rPr>
          <w:sz w:val="24"/>
          <w:szCs w:val="24"/>
        </w:rPr>
        <w:t>с даты подписания договора</w:t>
      </w:r>
    </w:p>
    <w:p w14:paraId="1FC66370" w14:textId="77777777" w:rsidR="002C1A5F" w:rsidRPr="002C1A5F" w:rsidRDefault="002C1A5F" w:rsidP="002C1A5F">
      <w:pPr>
        <w:rPr>
          <w:lang w:val="x-none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766"/>
        <w:gridCol w:w="4587"/>
        <w:gridCol w:w="2410"/>
        <w:gridCol w:w="2410"/>
      </w:tblGrid>
      <w:tr w:rsidR="009A4DAC" w14:paraId="3BDE4E2E" w14:textId="77777777" w:rsidTr="00825039">
        <w:trPr>
          <w:trHeight w:val="56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70C5" w14:textId="2F42E4D6" w:rsidR="009A4DAC" w:rsidRDefault="009A4DAC" w:rsidP="00B7528C"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E812" w14:textId="0F6B1968" w:rsidR="009A4DAC" w:rsidRDefault="009A4DAC" w:rsidP="00B7528C">
            <w:r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6BE59" w14:textId="0818930C" w:rsidR="009A4DAC" w:rsidRDefault="009A4DAC" w:rsidP="00B7528C">
            <w:r>
              <w:rPr>
                <w:sz w:val="24"/>
                <w:szCs w:val="24"/>
              </w:rPr>
              <w:t>Требования к началу срока выполнения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144EE" w14:textId="23534CB4" w:rsidR="009A4DAC" w:rsidRDefault="009A4DAC" w:rsidP="00B7528C">
            <w:r>
              <w:rPr>
                <w:sz w:val="24"/>
                <w:szCs w:val="24"/>
              </w:rPr>
              <w:t>Требования к окончанию срока выполнения работ</w:t>
            </w:r>
          </w:p>
        </w:tc>
      </w:tr>
      <w:tr w:rsidR="00AC4F8B" w14:paraId="6809C856" w14:textId="77777777" w:rsidTr="00825039">
        <w:trPr>
          <w:trHeight w:val="56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A0DF4" w14:textId="77777777" w:rsidR="00AC4F8B" w:rsidRDefault="00AC4F8B" w:rsidP="00AC4F8B">
            <w:pPr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64247" w14:textId="77777777" w:rsidR="00AC4F8B" w:rsidRDefault="00AC4F8B" w:rsidP="000508CE">
            <w:r>
              <w:rPr>
                <w:iCs/>
                <w:sz w:val="24"/>
                <w:szCs w:val="24"/>
              </w:rPr>
              <w:t>Проведение предпроектного обследования ТП-41 и прилегающих коммуникаций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96234" w14:textId="77777777" w:rsidR="00AC4F8B" w:rsidRDefault="00AC4F8B" w:rsidP="00AC4F8B">
            <w:pPr>
              <w:pStyle w:val="Standard"/>
              <w:widowControl w:val="0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с даты подписания договора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93882" w14:textId="540AA5DB" w:rsidR="00AC4F8B" w:rsidRDefault="00D21302" w:rsidP="00AC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  <w:r w:rsidR="00AC4F8B">
              <w:rPr>
                <w:sz w:val="24"/>
                <w:szCs w:val="24"/>
              </w:rPr>
              <w:t>7 календарных дней</w:t>
            </w:r>
          </w:p>
        </w:tc>
      </w:tr>
      <w:tr w:rsidR="00AC4F8B" w14:paraId="2D5ECBB0" w14:textId="77777777" w:rsidTr="00825039">
        <w:trPr>
          <w:trHeight w:val="56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787C6" w14:textId="77777777" w:rsidR="00AC4F8B" w:rsidRDefault="00AC4F8B" w:rsidP="00AC4F8B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08C6C" w14:textId="6ECAF838" w:rsidR="00AC4F8B" w:rsidRDefault="00AC4F8B">
            <w:r>
              <w:rPr>
                <w:sz w:val="24"/>
                <w:szCs w:val="24"/>
              </w:rPr>
              <w:t>Разработка основных технических решений (ОТР)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7EEBE" w14:textId="10CEC9B3" w:rsidR="00AC4F8B" w:rsidRDefault="00F97531" w:rsidP="00B752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завершения </w:t>
            </w:r>
            <w:r w:rsidR="00B7528C">
              <w:rPr>
                <w:sz w:val="24"/>
                <w:szCs w:val="24"/>
              </w:rPr>
              <w:t>работ по п.</w:t>
            </w: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EAAE5" w14:textId="5CE153FD" w:rsidR="00AC4F8B" w:rsidRDefault="00D21302" w:rsidP="00AC4F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AC4F8B">
              <w:rPr>
                <w:sz w:val="24"/>
                <w:szCs w:val="24"/>
              </w:rPr>
              <w:t>10 календарных дней</w:t>
            </w:r>
          </w:p>
        </w:tc>
      </w:tr>
      <w:tr w:rsidR="00AC4F8B" w14:paraId="5DFCF80B" w14:textId="77777777" w:rsidTr="00825039">
        <w:trPr>
          <w:trHeight w:val="56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F721" w14:textId="77777777" w:rsidR="00AC4F8B" w:rsidRDefault="00AC4F8B" w:rsidP="00AC4F8B">
            <w:pPr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7ECF" w14:textId="77777777" w:rsidR="00AC4F8B" w:rsidRDefault="00AC4F8B" w:rsidP="00AC4F8B">
            <w:r>
              <w:rPr>
                <w:sz w:val="24"/>
                <w:szCs w:val="24"/>
              </w:rPr>
              <w:t>Разработка рабочей документации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6B286" w14:textId="304E45BC" w:rsidR="00AC4F8B" w:rsidRDefault="00F97531" w:rsidP="00B752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завершения </w:t>
            </w:r>
            <w:r w:rsidR="00B7528C">
              <w:rPr>
                <w:sz w:val="24"/>
                <w:szCs w:val="24"/>
              </w:rPr>
              <w:t>работ по п.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BAB07" w14:textId="7D7BD896" w:rsidR="00AC4F8B" w:rsidRDefault="00D21302" w:rsidP="00AC4F8B">
            <w:pPr>
              <w:rPr>
                <w:sz w:val="24"/>
                <w:szCs w:val="24"/>
              </w:rPr>
            </w:pPr>
            <w:r w:rsidRPr="00D21302">
              <w:rPr>
                <w:sz w:val="24"/>
                <w:szCs w:val="24"/>
              </w:rPr>
              <w:t xml:space="preserve">В течение </w:t>
            </w:r>
            <w:r w:rsidR="00E54694">
              <w:rPr>
                <w:sz w:val="24"/>
                <w:szCs w:val="24"/>
              </w:rPr>
              <w:t>12 календарных дней</w:t>
            </w:r>
          </w:p>
        </w:tc>
      </w:tr>
      <w:tr w:rsidR="00AC4F8B" w14:paraId="1402A2F1" w14:textId="77777777" w:rsidTr="00825039">
        <w:trPr>
          <w:trHeight w:val="562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49353" w14:textId="13B6B86F" w:rsidR="00AC4F8B" w:rsidRDefault="00825039" w:rsidP="00AC4F8B">
            <w:pPr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4A022" w14:textId="4431D153" w:rsidR="00AC4F8B" w:rsidRDefault="00AC4F8B">
            <w:r>
              <w:rPr>
                <w:iCs/>
                <w:sz w:val="24"/>
                <w:szCs w:val="24"/>
              </w:rPr>
              <w:t xml:space="preserve">Разработка сметной документации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00F0B" w14:textId="2584A1B9" w:rsidR="00AC4F8B" w:rsidRDefault="00F97531" w:rsidP="00B752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завершения </w:t>
            </w:r>
            <w:r w:rsidR="00B7528C">
              <w:rPr>
                <w:sz w:val="24"/>
                <w:szCs w:val="24"/>
              </w:rPr>
              <w:t>работ по п.</w:t>
            </w: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DF8E7" w14:textId="02792C52" w:rsidR="00AC4F8B" w:rsidRDefault="00D21302" w:rsidP="00AC4F8B">
            <w:pPr>
              <w:rPr>
                <w:sz w:val="24"/>
                <w:szCs w:val="24"/>
              </w:rPr>
            </w:pPr>
            <w:r w:rsidRPr="00D21302">
              <w:rPr>
                <w:sz w:val="24"/>
                <w:szCs w:val="24"/>
              </w:rPr>
              <w:t xml:space="preserve">В течение </w:t>
            </w:r>
            <w:r w:rsidR="00AC4F8B">
              <w:rPr>
                <w:sz w:val="24"/>
                <w:szCs w:val="24"/>
              </w:rPr>
              <w:t>10 календарных дней</w:t>
            </w:r>
          </w:p>
        </w:tc>
      </w:tr>
    </w:tbl>
    <w:p w14:paraId="31318A9E" w14:textId="77777777" w:rsidR="009A4DAC" w:rsidRDefault="009A4DAC">
      <w:pPr>
        <w:sectPr w:rsidR="009A4DAC">
          <w:footerReference w:type="default" r:id="rId7"/>
          <w:pgSz w:w="11906" w:h="16838"/>
          <w:pgMar w:top="426" w:right="709" w:bottom="851" w:left="1134" w:header="720" w:footer="134" w:gutter="0"/>
          <w:cols w:space="720"/>
          <w:titlePg/>
          <w:docGrid w:linePitch="360"/>
        </w:sectPr>
      </w:pPr>
    </w:p>
    <w:p w14:paraId="549FA351" w14:textId="77777777" w:rsidR="009A4DAC" w:rsidRDefault="009A4DAC">
      <w:pPr>
        <w:pStyle w:val="2"/>
        <w:numPr>
          <w:ilvl w:val="1"/>
          <w:numId w:val="8"/>
        </w:numPr>
        <w:rPr>
          <w:rFonts w:ascii="Times New Roman" w:hAnsi="Times New Roman" w:cs="Times New Roman"/>
          <w:b w:val="0"/>
          <w:sz w:val="20"/>
          <w:szCs w:val="20"/>
        </w:rPr>
      </w:pPr>
      <w:bookmarkStart w:id="16" w:name="__RefHeading___Toc180505275"/>
      <w:bookmarkEnd w:id="16"/>
      <w:r>
        <w:rPr>
          <w:rFonts w:ascii="Times New Roman" w:hAnsi="Times New Roman" w:cs="Times New Roman"/>
          <w:i w:val="0"/>
          <w:sz w:val="24"/>
          <w:szCs w:val="20"/>
        </w:rPr>
        <w:t>Требования к качеству работ</w:t>
      </w:r>
    </w:p>
    <w:p w14:paraId="46DD8EA7" w14:textId="62F2AB9B" w:rsidR="00F83D8F" w:rsidRPr="00825039" w:rsidRDefault="00F83D8F" w:rsidP="00825039">
      <w:pPr>
        <w:pStyle w:val="3"/>
        <w:rPr>
          <w:sz w:val="20"/>
          <w:szCs w:val="20"/>
        </w:rPr>
      </w:pPr>
      <w:bookmarkStart w:id="17" w:name="__RefHeading___Toc180505276"/>
      <w:r>
        <w:rPr>
          <w:rFonts w:ascii="Times New Roman" w:hAnsi="Times New Roman" w:cs="Times New Roman"/>
          <w:b w:val="0"/>
          <w:sz w:val="20"/>
          <w:szCs w:val="20"/>
        </w:rPr>
        <w:t xml:space="preserve">    </w:t>
      </w:r>
    </w:p>
    <w:p w14:paraId="0B49450D" w14:textId="344CCADC" w:rsidR="009A4DAC" w:rsidRDefault="009A4DAC" w:rsidP="00825039">
      <w:pPr>
        <w:pStyle w:val="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 5. Требования к качеству работ</w:t>
      </w:r>
      <w:bookmarkEnd w:id="17"/>
    </w:p>
    <w:p w14:paraId="010F2E38" w14:textId="200C9AE3" w:rsidR="00F83D8F" w:rsidRPr="00F83D8F" w:rsidRDefault="00F83D8F" w:rsidP="00825039">
      <w:pPr>
        <w:rPr>
          <w:lang w:val="x-none"/>
        </w:rPr>
      </w:pPr>
      <w:r w:rsidRPr="00F83D8F">
        <w:rPr>
          <w:lang w:val="x-none"/>
        </w:rPr>
        <w:t>Наименование</w:t>
      </w:r>
      <w:r>
        <w:rPr>
          <w:lang w:val="x-none"/>
        </w:rPr>
        <w:t xml:space="preserve"> работ</w:t>
      </w:r>
      <w:r w:rsidR="00B7528C">
        <w:t xml:space="preserve"> </w:t>
      </w:r>
      <w:r>
        <w:rPr>
          <w:lang w:val="x-none"/>
        </w:rPr>
        <w:t>(позиция</w:t>
      </w:r>
      <w:r w:rsidR="00B80FE6">
        <w:t xml:space="preserve"> </w:t>
      </w:r>
      <w:r w:rsidR="00B80FE6">
        <w:rPr>
          <w:lang w:val="x-none"/>
        </w:rPr>
        <w:t>№ 1</w:t>
      </w:r>
      <w:r w:rsidRPr="00F83D8F">
        <w:rPr>
          <w:lang w:val="x-none"/>
        </w:rPr>
        <w:t>. Таблицы 2): Разработка основных технических решений.</w:t>
      </w:r>
    </w:p>
    <w:tbl>
      <w:tblPr>
        <w:tblStyle w:val="afffff1"/>
        <w:tblW w:w="15450" w:type="dxa"/>
        <w:tblInd w:w="-5" w:type="dxa"/>
        <w:tblLook w:val="04A0" w:firstRow="1" w:lastRow="0" w:firstColumn="1" w:lastColumn="0" w:noHBand="0" w:noVBand="1"/>
      </w:tblPr>
      <w:tblGrid>
        <w:gridCol w:w="989"/>
        <w:gridCol w:w="2154"/>
        <w:gridCol w:w="6110"/>
        <w:gridCol w:w="1846"/>
        <w:gridCol w:w="2221"/>
        <w:gridCol w:w="2130"/>
      </w:tblGrid>
      <w:tr w:rsidR="00F83D8F" w:rsidRPr="003A5FA8" w14:paraId="6E910FAB" w14:textId="77777777" w:rsidTr="00F83D8F">
        <w:tc>
          <w:tcPr>
            <w:tcW w:w="989" w:type="dxa"/>
            <w:vMerge w:val="restart"/>
            <w:vAlign w:val="center"/>
          </w:tcPr>
          <w:p w14:paraId="73831467" w14:textId="77777777" w:rsidR="00F83D8F" w:rsidRPr="003A5FA8" w:rsidRDefault="00F83D8F" w:rsidP="00F83D8F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54" w:type="dxa"/>
            <w:vMerge w:val="restart"/>
            <w:vAlign w:val="center"/>
          </w:tcPr>
          <w:p w14:paraId="06B2ABAF" w14:textId="77777777" w:rsidR="00F83D8F" w:rsidRPr="003A5FA8" w:rsidRDefault="00F83D8F" w:rsidP="00F83D8F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10" w:type="dxa"/>
            <w:vMerge w:val="restart"/>
            <w:vAlign w:val="center"/>
          </w:tcPr>
          <w:p w14:paraId="0F70FA38" w14:textId="77777777" w:rsidR="00F83D8F" w:rsidRPr="003A5FA8" w:rsidRDefault="00F83D8F" w:rsidP="00F83D8F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067" w:type="dxa"/>
            <w:gridSpan w:val="2"/>
            <w:vAlign w:val="center"/>
          </w:tcPr>
          <w:p w14:paraId="7C3BFF2C" w14:textId="77777777" w:rsidR="00F83D8F" w:rsidRPr="003A5FA8" w:rsidRDefault="00F83D8F" w:rsidP="00F83D8F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130" w:type="dxa"/>
            <w:vMerge w:val="restart"/>
            <w:vAlign w:val="center"/>
          </w:tcPr>
          <w:p w14:paraId="24B92A1B" w14:textId="77777777" w:rsidR="00F83D8F" w:rsidRPr="003A5FA8" w:rsidRDefault="00F83D8F" w:rsidP="00F83D8F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F83D8F" w:rsidRPr="003A5FA8" w14:paraId="5D490684" w14:textId="77777777" w:rsidTr="00F83D8F">
        <w:tc>
          <w:tcPr>
            <w:tcW w:w="989" w:type="dxa"/>
            <w:vMerge/>
            <w:vAlign w:val="center"/>
          </w:tcPr>
          <w:p w14:paraId="4E13065C" w14:textId="77777777" w:rsidR="00F83D8F" w:rsidRPr="003A5FA8" w:rsidRDefault="00F83D8F" w:rsidP="00F83D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vMerge/>
            <w:vAlign w:val="center"/>
          </w:tcPr>
          <w:p w14:paraId="4AE7DF59" w14:textId="77777777" w:rsidR="00F83D8F" w:rsidRPr="003A5FA8" w:rsidRDefault="00F83D8F" w:rsidP="00F83D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10" w:type="dxa"/>
            <w:vMerge/>
            <w:vAlign w:val="center"/>
          </w:tcPr>
          <w:p w14:paraId="3C7030B3" w14:textId="77777777" w:rsidR="00F83D8F" w:rsidRPr="003A5FA8" w:rsidRDefault="00F83D8F" w:rsidP="00F83D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370914ED" w14:textId="77777777" w:rsidR="00F83D8F" w:rsidRPr="003A5FA8" w:rsidRDefault="00F83D8F" w:rsidP="00F83D8F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221" w:type="dxa"/>
            <w:vAlign w:val="center"/>
          </w:tcPr>
          <w:p w14:paraId="72749007" w14:textId="77777777" w:rsidR="00F83D8F" w:rsidRPr="003A5FA8" w:rsidRDefault="00F83D8F" w:rsidP="00F83D8F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0" w:type="dxa"/>
            <w:vMerge/>
            <w:vAlign w:val="center"/>
          </w:tcPr>
          <w:p w14:paraId="7CC644C4" w14:textId="77777777" w:rsidR="00F83D8F" w:rsidRPr="003A5FA8" w:rsidRDefault="00F83D8F" w:rsidP="00F83D8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83D8F" w:rsidRPr="001A13E2" w14:paraId="79C4BE84" w14:textId="77777777" w:rsidTr="00F83D8F">
        <w:tc>
          <w:tcPr>
            <w:tcW w:w="989" w:type="dxa"/>
            <w:vAlign w:val="center"/>
          </w:tcPr>
          <w:p w14:paraId="558BE4C5" w14:textId="77777777" w:rsidR="00F83D8F" w:rsidRPr="001A13E2" w:rsidRDefault="00F83D8F" w:rsidP="00F83D8F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72D44C34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10" w:type="dxa"/>
            <w:vAlign w:val="center"/>
          </w:tcPr>
          <w:p w14:paraId="557C63A5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6" w:type="dxa"/>
            <w:vAlign w:val="center"/>
          </w:tcPr>
          <w:p w14:paraId="20079B6B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21" w:type="dxa"/>
            <w:vAlign w:val="center"/>
          </w:tcPr>
          <w:p w14:paraId="5EE20F9E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30" w:type="dxa"/>
            <w:vAlign w:val="center"/>
          </w:tcPr>
          <w:p w14:paraId="217DFFA2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83D8F" w:rsidRPr="001A13E2" w14:paraId="0008013F" w14:textId="77777777" w:rsidTr="00F83D8F">
        <w:tc>
          <w:tcPr>
            <w:tcW w:w="989" w:type="dxa"/>
            <w:vAlign w:val="center"/>
          </w:tcPr>
          <w:p w14:paraId="0BCDD7E6" w14:textId="77777777" w:rsidR="00F83D8F" w:rsidRPr="001A13E2" w:rsidRDefault="00F83D8F" w:rsidP="00F83D8F">
            <w:pPr>
              <w:pStyle w:val="afff8"/>
              <w:numPr>
                <w:ilvl w:val="0"/>
                <w:numId w:val="25"/>
              </w:numPr>
              <w:suppressAutoHyphens w:val="0"/>
              <w:spacing w:before="60" w:after="60"/>
              <w:ind w:left="37" w:firstLine="0"/>
            </w:pPr>
          </w:p>
        </w:tc>
        <w:tc>
          <w:tcPr>
            <w:tcW w:w="8264" w:type="dxa"/>
            <w:gridSpan w:val="2"/>
            <w:vAlign w:val="center"/>
          </w:tcPr>
          <w:p w14:paraId="72E05576" w14:textId="77777777" w:rsidR="00F83D8F" w:rsidRPr="001A13E2" w:rsidRDefault="00F83D8F" w:rsidP="00F83D8F">
            <w:pPr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1846" w:type="dxa"/>
          </w:tcPr>
          <w:p w14:paraId="233B97F0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14:paraId="4040A6A2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0B456388" w14:textId="77777777" w:rsidR="00F83D8F" w:rsidRPr="001A13E2" w:rsidRDefault="00F83D8F" w:rsidP="00F83D8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3D8F" w:rsidRPr="00657050" w14:paraId="0D6C404A" w14:textId="77777777" w:rsidTr="00F83D8F">
        <w:tc>
          <w:tcPr>
            <w:tcW w:w="989" w:type="dxa"/>
            <w:vAlign w:val="center"/>
          </w:tcPr>
          <w:p w14:paraId="4E248123" w14:textId="77777777" w:rsidR="00F83D8F" w:rsidRPr="001A13E2" w:rsidRDefault="00F83D8F" w:rsidP="00F83D8F">
            <w:pPr>
              <w:pStyle w:val="afff8"/>
              <w:numPr>
                <w:ilvl w:val="1"/>
                <w:numId w:val="25"/>
              </w:numPr>
              <w:suppressAutoHyphens w:val="0"/>
              <w:spacing w:before="60" w:after="60"/>
              <w:ind w:left="37" w:firstLine="0"/>
              <w:rPr>
                <w:b/>
                <w:bCs/>
              </w:rPr>
            </w:pPr>
          </w:p>
        </w:tc>
        <w:tc>
          <w:tcPr>
            <w:tcW w:w="8264" w:type="dxa"/>
            <w:gridSpan w:val="2"/>
            <w:vAlign w:val="center"/>
          </w:tcPr>
          <w:p w14:paraId="697AFED8" w14:textId="77777777" w:rsidR="00F83D8F" w:rsidRPr="00013690" w:rsidRDefault="00F83D8F" w:rsidP="00F83D8F">
            <w:pPr>
              <w:spacing w:before="60" w:after="60"/>
              <w:rPr>
                <w:sz w:val="24"/>
                <w:szCs w:val="24"/>
                <w:lang w:eastAsia="en-US" w:bidi="en-US"/>
              </w:rPr>
            </w:pPr>
            <w:r w:rsidRPr="001A13E2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846" w:type="dxa"/>
            <w:vAlign w:val="center"/>
          </w:tcPr>
          <w:p w14:paraId="2E8F97DC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55C1A245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007B189F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83D8F" w:rsidRPr="00BD2AC6" w14:paraId="73B5312C" w14:textId="77777777" w:rsidTr="00F83D8F">
        <w:trPr>
          <w:trHeight w:val="2258"/>
        </w:trPr>
        <w:tc>
          <w:tcPr>
            <w:tcW w:w="989" w:type="dxa"/>
            <w:vAlign w:val="center"/>
          </w:tcPr>
          <w:p w14:paraId="0CEB1707" w14:textId="77777777" w:rsidR="00F83D8F" w:rsidRPr="001A13E2" w:rsidRDefault="00F83D8F" w:rsidP="00F83D8F">
            <w:pPr>
              <w:pStyle w:val="afff8"/>
              <w:numPr>
                <w:ilvl w:val="2"/>
                <w:numId w:val="25"/>
              </w:numPr>
              <w:suppressAutoHyphens w:val="0"/>
              <w:spacing w:before="60" w:after="60"/>
              <w:ind w:left="37" w:firstLine="0"/>
              <w:rPr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31DF12BE" w14:textId="77777777" w:rsidR="00F83D8F" w:rsidRPr="00FE77FC" w:rsidRDefault="00F83D8F" w:rsidP="00F83D8F">
            <w:pPr>
              <w:pStyle w:val="31"/>
              <w:numPr>
                <w:ilvl w:val="0"/>
                <w:numId w:val="0"/>
              </w:numPr>
              <w:tabs>
                <w:tab w:val="num" w:pos="1134"/>
              </w:tabs>
              <w:spacing w:line="240" w:lineRule="auto"/>
              <w:jc w:val="left"/>
              <w:rPr>
                <w:sz w:val="24"/>
              </w:rPr>
            </w:pPr>
            <w:r w:rsidRPr="00FE77FC">
              <w:rPr>
                <w:rFonts w:ascii="Times New Roman" w:eastAsia="Calibri" w:hAnsi="Times New Roman"/>
                <w:sz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110" w:type="dxa"/>
          </w:tcPr>
          <w:p w14:paraId="679D95F6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suppressAutoHyphens w:val="0"/>
              <w:ind w:left="14" w:firstLine="553"/>
              <w:jc w:val="both"/>
            </w:pPr>
            <w:r>
              <w:t>Земельный кодекс Российской Федерации от 25.10.2001 № 136-ФЗ.</w:t>
            </w:r>
          </w:p>
          <w:p w14:paraId="238EF116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suppressAutoHyphens w:val="0"/>
              <w:ind w:left="14" w:firstLine="553"/>
              <w:jc w:val="both"/>
            </w:pPr>
            <w:r>
              <w:t>Лесной кодекс Российской Федерации от 04.12.2006 № 200-ФЗ.</w:t>
            </w:r>
          </w:p>
          <w:p w14:paraId="3DC38FFD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suppressAutoHyphens w:val="0"/>
              <w:ind w:left="14" w:firstLine="553"/>
              <w:jc w:val="both"/>
            </w:pPr>
            <w:r>
              <w:t>Водный кодекс Российской Федерации от 03.06.2006 № 74-ФЗ.</w:t>
            </w:r>
          </w:p>
          <w:p w14:paraId="49CB33BF" w14:textId="434467F8" w:rsidR="00F83D8F" w:rsidRDefault="00F83D8F" w:rsidP="00825039">
            <w:pPr>
              <w:pStyle w:val="afff8"/>
              <w:numPr>
                <w:ilvl w:val="0"/>
                <w:numId w:val="23"/>
              </w:numPr>
              <w:suppressAutoHyphens w:val="0"/>
              <w:ind w:left="14" w:firstLine="553"/>
              <w:jc w:val="both"/>
            </w:pPr>
            <w:r>
              <w:t>Воздушный кодекс Российской Федерации от 19.03.1997 № 60-ФЗ.</w:t>
            </w:r>
          </w:p>
          <w:p w14:paraId="55DEBEC7" w14:textId="602014CF" w:rsidR="00F83D8F" w:rsidRPr="008D757A" w:rsidRDefault="00F83D8F" w:rsidP="00F83D8F">
            <w:pPr>
              <w:pStyle w:val="afff8"/>
              <w:numPr>
                <w:ilvl w:val="0"/>
                <w:numId w:val="23"/>
              </w:numPr>
              <w:suppressAutoHyphens w:val="0"/>
              <w:ind w:left="14" w:firstLine="553"/>
              <w:jc w:val="both"/>
            </w:pPr>
            <w:r w:rsidRPr="008D757A">
              <w:t>Градостроительн</w:t>
            </w:r>
            <w:r>
              <w:t>ый</w:t>
            </w:r>
            <w:r w:rsidRPr="008D757A">
              <w:t xml:space="preserve"> кодекс</w:t>
            </w:r>
            <w:r>
              <w:t xml:space="preserve"> Российской Федерации</w:t>
            </w:r>
            <w:r w:rsidRPr="008D757A">
              <w:t xml:space="preserve"> от 29.12.2004 N 190-ФЗ</w:t>
            </w:r>
            <w:r>
              <w:t>;</w:t>
            </w:r>
          </w:p>
          <w:p w14:paraId="5D49BFE1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suppressAutoHyphens w:val="0"/>
              <w:ind w:left="14" w:firstLine="553"/>
              <w:jc w:val="both"/>
            </w:pPr>
            <w:r w:rsidRPr="008D757A">
              <w:t>Федеральн</w:t>
            </w:r>
            <w:r>
              <w:t>ый</w:t>
            </w:r>
            <w:r w:rsidRPr="008D757A">
              <w:t xml:space="preserve"> закон от 30.12.2009 N 384-ФЗ (ред. от 02.07.2013) "Технический регламент о безопасности зданий и сооружений"</w:t>
            </w:r>
            <w:r>
              <w:t>;</w:t>
            </w:r>
          </w:p>
          <w:p w14:paraId="71530C54" w14:textId="77777777" w:rsidR="00F83D8F" w:rsidRPr="008D757A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ind w:left="0" w:firstLine="628"/>
              <w:jc w:val="both"/>
            </w:pPr>
            <w:r w:rsidRPr="008D757A">
              <w:t>Постановлени</w:t>
            </w:r>
            <w:r>
              <w:t>е</w:t>
            </w:r>
            <w:r w:rsidRPr="008D757A">
              <w:t xml:space="preserve"> Правительства РФ от 19.01.2006 N 20 (ред. от 15.09.2020) "Об инженерных изысканиях для подготовки проектной документации, строительства, реконструкции объектов капитального строительства" (вместе с "Положением о выполнении инженерных изысканий для подготовки проектной документации, строительства, реконструкции объектов капитального строительства")</w:t>
            </w:r>
            <w:r>
              <w:t>;</w:t>
            </w:r>
          </w:p>
          <w:p w14:paraId="1A0CDA72" w14:textId="77777777" w:rsidR="00F83D8F" w:rsidRPr="00B3049C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ind w:left="0" w:firstLine="628"/>
              <w:jc w:val="both"/>
            </w:pPr>
            <w:r w:rsidRPr="00B21BF9">
              <w:t xml:space="preserve">СП 47.13330.2016. </w:t>
            </w:r>
            <w:r>
              <w:t>«</w:t>
            </w:r>
            <w:r w:rsidRPr="00B21BF9">
              <w:t xml:space="preserve">Свод правил. Инженерные изыскания для строительства. </w:t>
            </w:r>
            <w:r w:rsidRPr="00B3049C">
              <w:t>Основные положения. Актуализированная редакция СНиП 11-02-96»;</w:t>
            </w:r>
          </w:p>
          <w:p w14:paraId="7A24F87D" w14:textId="77777777" w:rsidR="00F83D8F" w:rsidRPr="00B3049C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ind w:left="0" w:firstLine="628"/>
              <w:jc w:val="both"/>
            </w:pPr>
            <w:r w:rsidRPr="00B3049C">
              <w:t>ВСН 34.72.111-92 «Инженерные изыскания для проектирования тепловых электрических станций»;</w:t>
            </w:r>
          </w:p>
          <w:p w14:paraId="775DD2A3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autoSpaceDE w:val="0"/>
              <w:autoSpaceDN w:val="0"/>
              <w:adjustRightInd w:val="0"/>
              <w:ind w:left="0" w:firstLine="628"/>
              <w:jc w:val="both"/>
            </w:pPr>
            <w:r w:rsidRPr="00B3049C">
              <w:t>СП 502.1325800</w:t>
            </w:r>
            <w:r>
              <w:t>.2021 «</w:t>
            </w:r>
            <w:r w:rsidRPr="009F0A4F">
              <w:t>Инженерно-геологические изыскания для строительства. О</w:t>
            </w:r>
            <w:r>
              <w:t>бщие правила производства работ»;</w:t>
            </w:r>
          </w:p>
          <w:p w14:paraId="6566A189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autoSpaceDE w:val="0"/>
              <w:autoSpaceDN w:val="0"/>
              <w:adjustRightInd w:val="0"/>
              <w:ind w:left="0" w:firstLine="628"/>
              <w:jc w:val="both"/>
            </w:pPr>
            <w:r>
              <w:t>СП 482.1325800.2020 «</w:t>
            </w:r>
            <w:r w:rsidRPr="009F0A4F">
              <w:t>Инженерно-гидрометеорологичес</w:t>
            </w:r>
            <w:r>
              <w:t xml:space="preserve">кие изыскания для строительства. </w:t>
            </w:r>
            <w:r w:rsidRPr="009F0A4F">
              <w:t>О</w:t>
            </w:r>
            <w:r>
              <w:t>бщие правила производства работ»;</w:t>
            </w:r>
          </w:p>
          <w:p w14:paraId="2D4FFB62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autoSpaceDE w:val="0"/>
              <w:autoSpaceDN w:val="0"/>
              <w:adjustRightInd w:val="0"/>
              <w:ind w:left="0" w:firstLine="628"/>
              <w:jc w:val="both"/>
            </w:pPr>
            <w:r>
              <w:t>СП 446.1325800.2019 «</w:t>
            </w:r>
            <w:r w:rsidRPr="009F0A4F">
              <w:t>Инженерно-геологические изыскания для строительства. О</w:t>
            </w:r>
            <w:r>
              <w:t>бщие правила производства работ»;</w:t>
            </w:r>
          </w:p>
          <w:p w14:paraId="706BA6AE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autoSpaceDE w:val="0"/>
              <w:autoSpaceDN w:val="0"/>
              <w:adjustRightInd w:val="0"/>
              <w:ind w:left="0" w:firstLine="628"/>
              <w:jc w:val="both"/>
            </w:pPr>
            <w:r>
              <w:t>СП 126.13330.2017 «Г</w:t>
            </w:r>
            <w:r w:rsidRPr="009F0A4F">
              <w:t>еодезичес</w:t>
            </w:r>
            <w:r>
              <w:t>кие работы в строительстве.</w:t>
            </w:r>
            <w:r w:rsidRPr="009F0A4F">
              <w:t xml:space="preserve"> О</w:t>
            </w:r>
            <w:r>
              <w:t>бщие правила производства работ»;</w:t>
            </w:r>
          </w:p>
          <w:p w14:paraId="6CE6575F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autoSpaceDE w:val="0"/>
              <w:autoSpaceDN w:val="0"/>
              <w:adjustRightInd w:val="0"/>
              <w:ind w:left="0" w:firstLine="628"/>
              <w:jc w:val="both"/>
            </w:pPr>
            <w:r>
              <w:t>СП 317.1325800.2017</w:t>
            </w:r>
            <w:r w:rsidRPr="009F0A4F">
              <w:t xml:space="preserve"> </w:t>
            </w:r>
            <w:r>
              <w:t>«</w:t>
            </w:r>
            <w:r w:rsidRPr="009F0A4F">
              <w:t>Инженерно-геодезичес</w:t>
            </w:r>
            <w:r>
              <w:t>кие изыскания для строительства»</w:t>
            </w:r>
          </w:p>
          <w:p w14:paraId="5BB2C295" w14:textId="77777777" w:rsidR="00F83D8F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autoSpaceDE w:val="0"/>
              <w:autoSpaceDN w:val="0"/>
              <w:adjustRightInd w:val="0"/>
              <w:ind w:left="0" w:firstLine="628"/>
              <w:jc w:val="both"/>
            </w:pPr>
            <w:r w:rsidRPr="00D81641">
              <w:t xml:space="preserve"> </w:t>
            </w:r>
            <w:r w:rsidRPr="00B21BF9">
              <w:t xml:space="preserve">ГОСТ Р 21.301-2021 </w:t>
            </w:r>
            <w:r>
              <w:t>«</w:t>
            </w:r>
            <w:r w:rsidRPr="00B21BF9">
              <w:t>Национальный стандарт Российской Федерации. Система проектной документации для строительства. Правила выполнения отчетной технической документации по инженерным изысканиям</w:t>
            </w:r>
            <w:r>
              <w:t>»;</w:t>
            </w:r>
          </w:p>
          <w:p w14:paraId="73DFBDB2" w14:textId="77777777" w:rsidR="00F83D8F" w:rsidRPr="00FC27EC" w:rsidRDefault="00F83D8F" w:rsidP="00F83D8F">
            <w:pPr>
              <w:pStyle w:val="afff8"/>
              <w:numPr>
                <w:ilvl w:val="0"/>
                <w:numId w:val="23"/>
              </w:numPr>
              <w:tabs>
                <w:tab w:val="left" w:pos="864"/>
              </w:tabs>
              <w:suppressAutoHyphens w:val="0"/>
              <w:autoSpaceDE w:val="0"/>
              <w:autoSpaceDN w:val="0"/>
              <w:adjustRightInd w:val="0"/>
              <w:ind w:left="0" w:firstLine="628"/>
              <w:jc w:val="both"/>
            </w:pPr>
            <w:r w:rsidRPr="00E40199">
              <w:t xml:space="preserve">СП 438.1325800.2019 </w:t>
            </w:r>
            <w:r>
              <w:t>«</w:t>
            </w:r>
            <w:r w:rsidRPr="00E40199">
              <w:t>Свод правил. Инженерные изыскания при планировке территорий. Общие требования</w:t>
            </w:r>
            <w:r>
              <w:t>».</w:t>
            </w:r>
            <w:r w:rsidRPr="00E40199">
              <w:t xml:space="preserve"> </w:t>
            </w:r>
          </w:p>
        </w:tc>
        <w:tc>
          <w:tcPr>
            <w:tcW w:w="1846" w:type="dxa"/>
          </w:tcPr>
          <w:p w14:paraId="697D4142" w14:textId="77777777" w:rsidR="00F83D8F" w:rsidRPr="00D57409" w:rsidRDefault="00F83D8F" w:rsidP="00F83D8F">
            <w:pPr>
              <w:jc w:val="both"/>
              <w:rPr>
                <w:b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053D7AE4" w14:textId="77777777" w:rsidR="00F83D8F" w:rsidRPr="00BD2AC6" w:rsidRDefault="00F83D8F" w:rsidP="00F83D8F">
            <w:pPr>
              <w:pStyle w:val="affff"/>
            </w:pPr>
            <w:r>
              <w:t>-</w:t>
            </w:r>
          </w:p>
        </w:tc>
        <w:tc>
          <w:tcPr>
            <w:tcW w:w="2130" w:type="dxa"/>
          </w:tcPr>
          <w:p w14:paraId="22A01E40" w14:textId="77777777" w:rsidR="00F83D8F" w:rsidRPr="00BD2AC6" w:rsidRDefault="00F83D8F" w:rsidP="00F83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3D8F" w:rsidRPr="00BD2AC6" w14:paraId="13433C65" w14:textId="77777777" w:rsidTr="00F83D8F">
        <w:trPr>
          <w:trHeight w:val="1693"/>
        </w:trPr>
        <w:tc>
          <w:tcPr>
            <w:tcW w:w="989" w:type="dxa"/>
            <w:vAlign w:val="center"/>
          </w:tcPr>
          <w:p w14:paraId="092C6078" w14:textId="77777777" w:rsidR="00F83D8F" w:rsidRPr="001A13E2" w:rsidRDefault="00F83D8F" w:rsidP="00F83D8F">
            <w:pPr>
              <w:pStyle w:val="afff8"/>
              <w:numPr>
                <w:ilvl w:val="2"/>
                <w:numId w:val="25"/>
              </w:numPr>
              <w:suppressAutoHyphens w:val="0"/>
              <w:spacing w:before="60" w:after="60"/>
              <w:ind w:left="37" w:firstLine="0"/>
              <w:rPr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067D9C43" w14:textId="77777777" w:rsidR="00F83D8F" w:rsidRPr="00FE77FC" w:rsidRDefault="00F83D8F" w:rsidP="00F83D8F">
            <w:pPr>
              <w:pStyle w:val="31"/>
              <w:numPr>
                <w:ilvl w:val="0"/>
                <w:numId w:val="0"/>
              </w:numPr>
              <w:tabs>
                <w:tab w:val="num" w:pos="1134"/>
              </w:tabs>
              <w:spacing w:line="240" w:lineRule="auto"/>
              <w:ind w:firstLine="40"/>
              <w:jc w:val="left"/>
              <w:rPr>
                <w:rFonts w:ascii="Times New Roman" w:eastAsia="Calibri" w:hAnsi="Times New Roman"/>
                <w:sz w:val="24"/>
              </w:rPr>
            </w:pPr>
            <w:r w:rsidRPr="00FE77FC">
              <w:rPr>
                <w:rFonts w:ascii="Times New Roman" w:eastAsia="Calibri" w:hAnsi="Times New Roman"/>
                <w:sz w:val="24"/>
              </w:rPr>
              <w:t>Состав работ</w:t>
            </w:r>
          </w:p>
        </w:tc>
        <w:tc>
          <w:tcPr>
            <w:tcW w:w="6110" w:type="dxa"/>
            <w:vAlign w:val="center"/>
          </w:tcPr>
          <w:p w14:paraId="2830BDA9" w14:textId="318FAEE1" w:rsidR="00BD3C83" w:rsidRDefault="00BD3C83" w:rsidP="00A6424D">
            <w:pPr>
              <w:ind w:firstLine="410"/>
              <w:rPr>
                <w:sz w:val="24"/>
                <w:szCs w:val="24"/>
              </w:rPr>
            </w:pPr>
            <w:r w:rsidRPr="00BD3C83">
              <w:rPr>
                <w:sz w:val="24"/>
                <w:szCs w:val="24"/>
              </w:rPr>
              <w:t xml:space="preserve">Выполнить </w:t>
            </w:r>
            <w:proofErr w:type="spellStart"/>
            <w:r w:rsidRPr="00BD3C83">
              <w:rPr>
                <w:sz w:val="24"/>
                <w:szCs w:val="24"/>
              </w:rPr>
              <w:t>предпроектное</w:t>
            </w:r>
            <w:proofErr w:type="spellEnd"/>
            <w:r w:rsidRPr="00BD3C83">
              <w:rPr>
                <w:sz w:val="24"/>
                <w:szCs w:val="24"/>
              </w:rPr>
              <w:t xml:space="preserve"> обследование ТП-41 и прилегающих коммуникаций</w:t>
            </w:r>
            <w:r w:rsidR="00A6424D">
              <w:rPr>
                <w:sz w:val="24"/>
                <w:szCs w:val="24"/>
              </w:rPr>
              <w:t>.</w:t>
            </w:r>
          </w:p>
          <w:p w14:paraId="09E0F8C4" w14:textId="6D6DCBCF" w:rsidR="00F83D8F" w:rsidRDefault="00F83D8F" w:rsidP="00A6424D">
            <w:pPr>
              <w:ind w:firstLine="410"/>
              <w:rPr>
                <w:sz w:val="24"/>
                <w:szCs w:val="24"/>
              </w:rPr>
            </w:pPr>
            <w:r w:rsidRPr="006468D9">
              <w:rPr>
                <w:sz w:val="24"/>
                <w:szCs w:val="24"/>
              </w:rPr>
              <w:t>Разработ</w:t>
            </w:r>
            <w:r>
              <w:rPr>
                <w:sz w:val="24"/>
                <w:szCs w:val="24"/>
              </w:rPr>
              <w:t>ать</w:t>
            </w:r>
            <w:r w:rsidRPr="006468D9">
              <w:rPr>
                <w:sz w:val="24"/>
                <w:szCs w:val="24"/>
              </w:rPr>
              <w:t xml:space="preserve"> и согласова</w:t>
            </w:r>
            <w:r>
              <w:rPr>
                <w:sz w:val="24"/>
                <w:szCs w:val="24"/>
              </w:rPr>
              <w:t>ть</w:t>
            </w:r>
            <w:r w:rsidRPr="006468D9">
              <w:rPr>
                <w:sz w:val="24"/>
                <w:szCs w:val="24"/>
              </w:rPr>
              <w:t xml:space="preserve"> с Заказчиком основны</w:t>
            </w:r>
            <w:r>
              <w:rPr>
                <w:sz w:val="24"/>
                <w:szCs w:val="24"/>
              </w:rPr>
              <w:t>е технические</w:t>
            </w:r>
            <w:r w:rsidRPr="006468D9">
              <w:rPr>
                <w:sz w:val="24"/>
                <w:szCs w:val="24"/>
              </w:rPr>
              <w:t xml:space="preserve"> решени</w:t>
            </w:r>
            <w:r>
              <w:rPr>
                <w:sz w:val="24"/>
                <w:szCs w:val="24"/>
              </w:rPr>
              <w:t>я в объеме:</w:t>
            </w:r>
          </w:p>
          <w:p w14:paraId="5D93E598" w14:textId="77777777" w:rsidR="00A6424D" w:rsidRDefault="00F83D8F" w:rsidP="00825039">
            <w:pPr>
              <w:ind w:firstLine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131CD" w:rsidRPr="001131CD">
              <w:rPr>
                <w:sz w:val="24"/>
                <w:szCs w:val="24"/>
              </w:rPr>
              <w:t xml:space="preserve">сравнительный анализ альтернативных </w:t>
            </w:r>
            <w:r w:rsidR="00100A73">
              <w:rPr>
                <w:sz w:val="24"/>
                <w:szCs w:val="24"/>
              </w:rPr>
              <w:t xml:space="preserve">технических </w:t>
            </w:r>
            <w:r w:rsidR="001131CD">
              <w:rPr>
                <w:sz w:val="24"/>
                <w:szCs w:val="24"/>
              </w:rPr>
              <w:t>решений</w:t>
            </w:r>
            <w:r w:rsidR="001131CD" w:rsidRPr="001131CD">
              <w:rPr>
                <w:sz w:val="24"/>
                <w:szCs w:val="24"/>
              </w:rPr>
              <w:t xml:space="preserve"> реализации </w:t>
            </w:r>
            <w:r w:rsidR="001131CD">
              <w:rPr>
                <w:sz w:val="24"/>
                <w:szCs w:val="24"/>
              </w:rPr>
              <w:t xml:space="preserve">проекта </w:t>
            </w:r>
            <w:r w:rsidR="001131CD" w:rsidRPr="001131CD">
              <w:rPr>
                <w:sz w:val="24"/>
                <w:szCs w:val="24"/>
              </w:rPr>
              <w:t>с целью выявления наиболее эффективного варианта в части снижения капитальных и текущих издержек на создание и содержание объекта</w:t>
            </w:r>
            <w:r w:rsidR="00BD3C83">
              <w:rPr>
                <w:sz w:val="24"/>
                <w:szCs w:val="24"/>
              </w:rPr>
              <w:t>;</w:t>
            </w:r>
          </w:p>
          <w:p w14:paraId="0579EA6D" w14:textId="6ACE1D08" w:rsidR="00A6424D" w:rsidRPr="00825039" w:rsidRDefault="00A6424D" w:rsidP="00825039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825039">
              <w:t>расчета экономической эффективности проекта</w:t>
            </w:r>
            <w:r>
              <w:rPr>
                <w:lang w:val="ru-RU"/>
              </w:rPr>
              <w:t>;</w:t>
            </w:r>
          </w:p>
          <w:p w14:paraId="1B3A6B57" w14:textId="1429D06A" w:rsidR="00F83D8F" w:rsidRDefault="001131CD" w:rsidP="004045CD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825039">
              <w:t>расчет затрат на ремонтно-эксплуатационное обслуживание объекта на протяжении срока его полезного использования;</w:t>
            </w:r>
          </w:p>
          <w:p w14:paraId="18A0AB33" w14:textId="77777777" w:rsidR="00BD3C83" w:rsidRDefault="00F83D8F" w:rsidP="004045CD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825039">
              <w:t>ведомость демонтажных работ</w:t>
            </w:r>
            <w:r w:rsidR="001131CD" w:rsidRPr="00825039">
              <w:t>;</w:t>
            </w:r>
          </w:p>
          <w:p w14:paraId="02C27424" w14:textId="2A4B5BCA" w:rsidR="00F83D8F" w:rsidRDefault="001131CD" w:rsidP="004045CD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825039">
              <w:t>план благоустройства территории;</w:t>
            </w:r>
          </w:p>
          <w:p w14:paraId="78EE404C" w14:textId="332905C0" w:rsidR="00F83D8F" w:rsidRDefault="00F83D8F" w:rsidP="004045CD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825039">
              <w:t xml:space="preserve">план </w:t>
            </w:r>
            <w:r w:rsidR="001131CD" w:rsidRPr="00825039">
              <w:t xml:space="preserve">прокладки кабельных </w:t>
            </w:r>
            <w:r w:rsidRPr="00825039">
              <w:t>трасс</w:t>
            </w:r>
            <w:r w:rsidR="001131CD" w:rsidRPr="00825039">
              <w:t>;</w:t>
            </w:r>
          </w:p>
          <w:p w14:paraId="27CE45C8" w14:textId="6723294F" w:rsidR="00F83D8F" w:rsidRDefault="00F83D8F" w:rsidP="004045CD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825039">
              <w:t xml:space="preserve"> </w:t>
            </w:r>
            <w:r w:rsidR="001131CD" w:rsidRPr="00825039">
              <w:t>конструктивные решения</w:t>
            </w:r>
            <w:r w:rsidR="00BD3C83" w:rsidRPr="00825039">
              <w:t>;</w:t>
            </w:r>
          </w:p>
          <w:p w14:paraId="526B33B6" w14:textId="32722F56" w:rsidR="00BD3C83" w:rsidRPr="004045CD" w:rsidRDefault="004045CD" w:rsidP="004045CD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825039">
              <w:rPr>
                <w:color w:val="000000" w:themeColor="text1"/>
              </w:rPr>
              <w:t>решения</w:t>
            </w:r>
            <w:r w:rsidR="00BD3C83" w:rsidRPr="00825039">
              <w:rPr>
                <w:color w:val="000000" w:themeColor="text1"/>
              </w:rPr>
              <w:t xml:space="preserve"> по реализации АСУ ТП с выводом на диспетчерский пункт электрических сетей Филиал ПАО «Передвижная энергетика» ПЭС Лабытнанги</w:t>
            </w:r>
            <w:r>
              <w:rPr>
                <w:color w:val="000000" w:themeColor="text1"/>
                <w:lang w:val="ru-RU"/>
              </w:rPr>
              <w:t>;</w:t>
            </w:r>
          </w:p>
          <w:p w14:paraId="7EB251A0" w14:textId="28AEE2DA" w:rsidR="004045CD" w:rsidRPr="00825039" w:rsidRDefault="004045CD" w:rsidP="004045CD">
            <w:pPr>
              <w:pStyle w:val="afff8"/>
              <w:numPr>
                <w:ilvl w:val="0"/>
                <w:numId w:val="29"/>
              </w:numPr>
              <w:ind w:left="0" w:firstLine="410"/>
            </w:pPr>
            <w:r w:rsidRPr="004045CD">
              <w:t>укр</w:t>
            </w:r>
            <w:r>
              <w:t xml:space="preserve">упненный сводный сметный расчет </w:t>
            </w:r>
            <w:r w:rsidRPr="004045CD">
              <w:t>строительно-монтажных работ</w:t>
            </w:r>
            <w:r>
              <w:rPr>
                <w:lang w:val="ru-RU"/>
              </w:rPr>
              <w:t>.</w:t>
            </w:r>
          </w:p>
          <w:p w14:paraId="0B8A5CAF" w14:textId="5B9225F0" w:rsidR="00F071EC" w:rsidRPr="00825039" w:rsidRDefault="00F071EC" w:rsidP="00825039">
            <w:pPr>
              <w:pStyle w:val="afff8"/>
              <w:ind w:left="0" w:firstLine="433"/>
              <w:rPr>
                <w:lang w:val="ru-RU"/>
              </w:rPr>
            </w:pPr>
            <w:r w:rsidRPr="00F071EC">
              <w:t xml:space="preserve">Объем работ </w:t>
            </w:r>
            <w:r>
              <w:t xml:space="preserve">может быть уточнен в результате </w:t>
            </w:r>
            <w:r w:rsidRPr="00F071EC">
              <w:t>проведения предпроектного обследования</w:t>
            </w:r>
            <w:r>
              <w:rPr>
                <w:lang w:val="ru-RU"/>
              </w:rPr>
              <w:t>.</w:t>
            </w:r>
          </w:p>
        </w:tc>
        <w:tc>
          <w:tcPr>
            <w:tcW w:w="1846" w:type="dxa"/>
          </w:tcPr>
          <w:p w14:paraId="56125767" w14:textId="77777777" w:rsidR="00F83D8F" w:rsidRPr="00D57409" w:rsidRDefault="00F83D8F" w:rsidP="00F83D8F">
            <w:pPr>
              <w:jc w:val="both"/>
              <w:rPr>
                <w:b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18AFDC3E" w14:textId="77777777" w:rsidR="00F83D8F" w:rsidRPr="00BD2AC6" w:rsidRDefault="00F83D8F" w:rsidP="00F83D8F">
            <w:pPr>
              <w:pStyle w:val="affff"/>
            </w:pPr>
            <w:r>
              <w:t>-</w:t>
            </w:r>
          </w:p>
        </w:tc>
        <w:tc>
          <w:tcPr>
            <w:tcW w:w="2130" w:type="dxa"/>
          </w:tcPr>
          <w:p w14:paraId="2DA0F77D" w14:textId="77777777" w:rsidR="00F83D8F" w:rsidRPr="00BD2AC6" w:rsidRDefault="00F83D8F" w:rsidP="00F83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3D8F" w:rsidRPr="00BD2AC6" w14:paraId="2AC799DA" w14:textId="77777777" w:rsidTr="00F83D8F">
        <w:tc>
          <w:tcPr>
            <w:tcW w:w="989" w:type="dxa"/>
            <w:vAlign w:val="center"/>
          </w:tcPr>
          <w:p w14:paraId="60FF8208" w14:textId="77777777" w:rsidR="00F83D8F" w:rsidRPr="00ED5A12" w:rsidRDefault="00F83D8F" w:rsidP="00F83D8F">
            <w:pPr>
              <w:pStyle w:val="afff8"/>
              <w:numPr>
                <w:ilvl w:val="2"/>
                <w:numId w:val="25"/>
              </w:numPr>
              <w:suppressAutoHyphens w:val="0"/>
              <w:spacing w:before="60" w:after="60"/>
              <w:ind w:left="37" w:firstLine="0"/>
            </w:pPr>
          </w:p>
        </w:tc>
        <w:tc>
          <w:tcPr>
            <w:tcW w:w="2154" w:type="dxa"/>
            <w:shd w:val="clear" w:color="auto" w:fill="auto"/>
          </w:tcPr>
          <w:p w14:paraId="452C5C40" w14:textId="0D3051EF" w:rsidR="00F83D8F" w:rsidRPr="00E407FE" w:rsidRDefault="006E17CB" w:rsidP="00F83D8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</w:rPr>
            </w:pPr>
            <w:r w:rsidRPr="006E17CB">
              <w:rPr>
                <w:sz w:val="24"/>
              </w:rPr>
              <w:t>Иные требования</w:t>
            </w:r>
          </w:p>
        </w:tc>
        <w:tc>
          <w:tcPr>
            <w:tcW w:w="6110" w:type="dxa"/>
            <w:shd w:val="clear" w:color="auto" w:fill="auto"/>
          </w:tcPr>
          <w:p w14:paraId="21B93F89" w14:textId="724C7086" w:rsidR="00F83D8F" w:rsidRDefault="006E17CB" w:rsidP="00825039">
            <w:pPr>
              <w:ind w:left="61" w:firstLine="425"/>
              <w:jc w:val="both"/>
              <w:rPr>
                <w:rFonts w:eastAsia="Calibri"/>
                <w:spacing w:val="6"/>
                <w:sz w:val="24"/>
                <w:szCs w:val="24"/>
              </w:rPr>
            </w:pPr>
            <w:r>
              <w:rPr>
                <w:rFonts w:eastAsia="Calibri"/>
                <w:spacing w:val="6"/>
                <w:sz w:val="24"/>
                <w:szCs w:val="24"/>
              </w:rPr>
              <w:t>Применять</w:t>
            </w:r>
            <w:r w:rsidRPr="006E17CB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6"/>
                <w:sz w:val="24"/>
                <w:szCs w:val="24"/>
              </w:rPr>
              <w:t>унифицированные и типовые проектные</w:t>
            </w:r>
            <w:r w:rsidRPr="006E17CB">
              <w:rPr>
                <w:rFonts w:eastAsia="Calibri"/>
                <w:spacing w:val="6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6"/>
                <w:sz w:val="24"/>
                <w:szCs w:val="24"/>
              </w:rPr>
              <w:t xml:space="preserve">решения </w:t>
            </w:r>
            <w:r w:rsidRPr="006E17CB">
              <w:rPr>
                <w:rFonts w:eastAsia="Calibri"/>
                <w:spacing w:val="6"/>
                <w:sz w:val="24"/>
                <w:szCs w:val="24"/>
              </w:rPr>
              <w:t>(схем, компоновок и т.д.).</w:t>
            </w:r>
          </w:p>
          <w:p w14:paraId="51DBD9F1" w14:textId="0810A4E8" w:rsidR="006E17CB" w:rsidRPr="00C75F7A" w:rsidRDefault="006E17CB" w:rsidP="00825039">
            <w:pPr>
              <w:ind w:left="61"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6E17CB">
              <w:rPr>
                <w:sz w:val="24"/>
                <w:szCs w:val="24"/>
              </w:rPr>
              <w:t>ассматривать технические решения с применением оборудования, конструкций, материалов и технологий отечественного производства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6" w:type="dxa"/>
          </w:tcPr>
          <w:p w14:paraId="7A44D275" w14:textId="77777777" w:rsidR="00F83D8F" w:rsidRPr="00D57409" w:rsidRDefault="00F83D8F" w:rsidP="00F83D8F">
            <w:pPr>
              <w:jc w:val="both"/>
              <w:rPr>
                <w:b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3D4ABF86" w14:textId="77777777" w:rsidR="00F83D8F" w:rsidRPr="00BD2AC6" w:rsidRDefault="00F83D8F" w:rsidP="00F83D8F">
            <w:pPr>
              <w:pStyle w:val="affff"/>
            </w:pPr>
            <w:r>
              <w:t>-</w:t>
            </w:r>
          </w:p>
        </w:tc>
        <w:tc>
          <w:tcPr>
            <w:tcW w:w="2130" w:type="dxa"/>
          </w:tcPr>
          <w:p w14:paraId="77A25C9B" w14:textId="77777777" w:rsidR="00F83D8F" w:rsidRPr="00BD2AC6" w:rsidRDefault="00F83D8F" w:rsidP="00F83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3D8F" w:rsidRPr="00657050" w14:paraId="04B6997C" w14:textId="77777777" w:rsidTr="00F83D8F">
        <w:tc>
          <w:tcPr>
            <w:tcW w:w="989" w:type="dxa"/>
            <w:vAlign w:val="center"/>
          </w:tcPr>
          <w:p w14:paraId="1EB61944" w14:textId="77777777" w:rsidR="00F83D8F" w:rsidRPr="001F7D75" w:rsidRDefault="00F83D8F" w:rsidP="00F83D8F">
            <w:pPr>
              <w:pStyle w:val="afff8"/>
              <w:numPr>
                <w:ilvl w:val="0"/>
                <w:numId w:val="25"/>
              </w:numPr>
              <w:suppressAutoHyphens w:val="0"/>
              <w:spacing w:before="60" w:after="60"/>
              <w:ind w:left="37" w:firstLine="0"/>
            </w:pPr>
          </w:p>
        </w:tc>
        <w:tc>
          <w:tcPr>
            <w:tcW w:w="8264" w:type="dxa"/>
            <w:gridSpan w:val="2"/>
            <w:vAlign w:val="center"/>
          </w:tcPr>
          <w:p w14:paraId="4AF40910" w14:textId="77777777" w:rsidR="00F83D8F" w:rsidRPr="003A5FA8" w:rsidRDefault="00F83D8F" w:rsidP="00F83D8F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846" w:type="dxa"/>
            <w:vAlign w:val="center"/>
          </w:tcPr>
          <w:p w14:paraId="0F0C8FF8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6FFBD8CF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2BB9747D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83D8F" w:rsidRPr="00657050" w14:paraId="7F5D2E34" w14:textId="77777777" w:rsidTr="00F83D8F">
        <w:trPr>
          <w:trHeight w:val="647"/>
        </w:trPr>
        <w:tc>
          <w:tcPr>
            <w:tcW w:w="989" w:type="dxa"/>
            <w:vAlign w:val="center"/>
          </w:tcPr>
          <w:p w14:paraId="6C2AD4C1" w14:textId="77777777" w:rsidR="00F83D8F" w:rsidRDefault="00F83D8F" w:rsidP="00F83D8F">
            <w:pPr>
              <w:pStyle w:val="afff8"/>
              <w:numPr>
                <w:ilvl w:val="1"/>
                <w:numId w:val="25"/>
              </w:numPr>
              <w:suppressAutoHyphens w:val="0"/>
              <w:spacing w:before="60" w:after="60"/>
              <w:ind w:left="37" w:firstLine="0"/>
            </w:pPr>
          </w:p>
        </w:tc>
        <w:tc>
          <w:tcPr>
            <w:tcW w:w="8264" w:type="dxa"/>
            <w:gridSpan w:val="2"/>
            <w:vAlign w:val="center"/>
          </w:tcPr>
          <w:p w14:paraId="4230DE7C" w14:textId="77777777" w:rsidR="00F83D8F" w:rsidRPr="00C36F30" w:rsidRDefault="00F83D8F" w:rsidP="00F83D8F">
            <w:pPr>
              <w:spacing w:before="60"/>
              <w:rPr>
                <w:b/>
                <w:sz w:val="24"/>
                <w:szCs w:val="24"/>
              </w:rPr>
            </w:pPr>
            <w:r w:rsidRPr="00940C11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846" w:type="dxa"/>
            <w:vAlign w:val="center"/>
          </w:tcPr>
          <w:p w14:paraId="67D403F3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4BA8775D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18F80ED1" w14:textId="77777777" w:rsidR="00F83D8F" w:rsidRPr="00657050" w:rsidRDefault="00F83D8F" w:rsidP="00F83D8F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83D8F" w:rsidRPr="00E03C04" w14:paraId="325E701D" w14:textId="77777777" w:rsidTr="00F83D8F">
        <w:tc>
          <w:tcPr>
            <w:tcW w:w="989" w:type="dxa"/>
            <w:vAlign w:val="center"/>
          </w:tcPr>
          <w:p w14:paraId="34C28FA1" w14:textId="77777777" w:rsidR="00F83D8F" w:rsidRDefault="00F83D8F" w:rsidP="00F83D8F">
            <w:pPr>
              <w:pStyle w:val="afff8"/>
              <w:numPr>
                <w:ilvl w:val="2"/>
                <w:numId w:val="25"/>
              </w:numPr>
              <w:suppressAutoHyphens w:val="0"/>
              <w:spacing w:before="60" w:after="60"/>
              <w:ind w:left="37" w:firstLine="0"/>
            </w:pPr>
          </w:p>
        </w:tc>
        <w:tc>
          <w:tcPr>
            <w:tcW w:w="2154" w:type="dxa"/>
          </w:tcPr>
          <w:p w14:paraId="270CEE61" w14:textId="77777777" w:rsidR="00F83D8F" w:rsidRPr="00F656F9" w:rsidRDefault="00F83D8F" w:rsidP="00F83D8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</w:rPr>
            </w:pPr>
            <w:r w:rsidRPr="00051341">
              <w:rPr>
                <w:rFonts w:eastAsia="Calibri"/>
                <w:sz w:val="24"/>
              </w:rPr>
              <w:t>Требования к результату</w:t>
            </w:r>
            <w:r>
              <w:rPr>
                <w:rFonts w:eastAsia="Calibri"/>
                <w:sz w:val="24"/>
              </w:rPr>
              <w:t xml:space="preserve"> работ</w:t>
            </w:r>
          </w:p>
        </w:tc>
        <w:tc>
          <w:tcPr>
            <w:tcW w:w="6110" w:type="dxa"/>
            <w:shd w:val="clear" w:color="auto" w:fill="auto"/>
          </w:tcPr>
          <w:p w14:paraId="3621BF61" w14:textId="0BC59950" w:rsidR="00F83D8F" w:rsidRDefault="00BD3C83" w:rsidP="00100A73">
            <w:pPr>
              <w:pStyle w:val="31"/>
              <w:numPr>
                <w:ilvl w:val="0"/>
                <w:numId w:val="0"/>
              </w:numPr>
              <w:spacing w:line="240" w:lineRule="auto"/>
              <w:ind w:firstLine="439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Отчет о</w:t>
            </w:r>
            <w: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пред</w:t>
            </w:r>
            <w:r w:rsidRPr="00BD3C83">
              <w:rPr>
                <w:rFonts w:ascii="Times New Roman" w:eastAsia="Calibri" w:hAnsi="Times New Roman"/>
                <w:sz w:val="24"/>
              </w:rPr>
              <w:t>проектн</w:t>
            </w:r>
            <w:r>
              <w:rPr>
                <w:rFonts w:ascii="Times New Roman" w:eastAsia="Calibri" w:hAnsi="Times New Roman"/>
                <w:sz w:val="24"/>
              </w:rPr>
              <w:t>ом</w:t>
            </w:r>
            <w:proofErr w:type="spellEnd"/>
            <w:r w:rsidRPr="00BD3C83">
              <w:rPr>
                <w:rFonts w:ascii="Times New Roman" w:eastAsia="Calibri" w:hAnsi="Times New Roman"/>
                <w:sz w:val="24"/>
              </w:rPr>
              <w:t xml:space="preserve"> обследовани</w:t>
            </w:r>
            <w:r>
              <w:rPr>
                <w:rFonts w:ascii="Times New Roman" w:eastAsia="Calibri" w:hAnsi="Times New Roman"/>
                <w:sz w:val="24"/>
              </w:rPr>
              <w:t>и</w:t>
            </w:r>
            <w:r w:rsidRPr="00BD3C83">
              <w:rPr>
                <w:rFonts w:ascii="Times New Roman" w:eastAsia="Calibri" w:hAnsi="Times New Roman"/>
                <w:sz w:val="24"/>
              </w:rPr>
              <w:t xml:space="preserve"> ТП-41 и прилегающих коммуникаций</w:t>
            </w:r>
            <w:r w:rsidR="00F83D8F">
              <w:rPr>
                <w:rFonts w:ascii="Times New Roman" w:eastAsia="Calibri" w:hAnsi="Times New Roman"/>
                <w:sz w:val="24"/>
              </w:rPr>
              <w:t xml:space="preserve">. </w:t>
            </w:r>
          </w:p>
          <w:p w14:paraId="3ACADAEA" w14:textId="716620E4" w:rsidR="00100A73" w:rsidRDefault="00BD3C83" w:rsidP="00825039">
            <w:pPr>
              <w:pStyle w:val="31"/>
              <w:numPr>
                <w:ilvl w:val="0"/>
                <w:numId w:val="0"/>
              </w:numPr>
              <w:spacing w:line="240" w:lineRule="auto"/>
              <w:ind w:firstLine="439"/>
              <w:rPr>
                <w:rFonts w:ascii="Times New Roman" w:eastAsia="Calibri" w:hAnsi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</w:rPr>
              <w:t>Основные технические решения</w:t>
            </w:r>
            <w:proofErr w:type="gramEnd"/>
            <w:r>
              <w:rPr>
                <w:rFonts w:ascii="Times New Roman" w:eastAsia="Calibri" w:hAnsi="Times New Roman"/>
                <w:sz w:val="24"/>
              </w:rPr>
              <w:t xml:space="preserve"> </w:t>
            </w:r>
            <w:r w:rsidR="00F83D8F" w:rsidRPr="006468D9">
              <w:rPr>
                <w:rFonts w:ascii="Times New Roman" w:eastAsia="Calibri" w:hAnsi="Times New Roman"/>
                <w:sz w:val="24"/>
              </w:rPr>
              <w:t>со</w:t>
            </w:r>
            <w:r w:rsidR="00F83D8F">
              <w:rPr>
                <w:rFonts w:ascii="Times New Roman" w:eastAsia="Calibri" w:hAnsi="Times New Roman"/>
                <w:sz w:val="24"/>
              </w:rPr>
              <w:t>глас</w:t>
            </w:r>
            <w:r>
              <w:rPr>
                <w:rFonts w:ascii="Times New Roman" w:eastAsia="Calibri" w:hAnsi="Times New Roman"/>
                <w:sz w:val="24"/>
              </w:rPr>
              <w:t>ованные</w:t>
            </w:r>
            <w:r w:rsidR="00F83D8F">
              <w:rPr>
                <w:rFonts w:ascii="Times New Roman" w:eastAsia="Calibri" w:hAnsi="Times New Roman"/>
                <w:sz w:val="24"/>
              </w:rPr>
              <w:t xml:space="preserve"> с Заказчиком</w:t>
            </w:r>
            <w:r w:rsidR="00100A73">
              <w:rPr>
                <w:rFonts w:ascii="Times New Roman" w:eastAsia="Calibri" w:hAnsi="Times New Roman"/>
                <w:sz w:val="24"/>
              </w:rPr>
              <w:t>.</w:t>
            </w:r>
          </w:p>
          <w:p w14:paraId="6D3FE114" w14:textId="580573C1" w:rsidR="00F83D8F" w:rsidRPr="00825039" w:rsidRDefault="00F83D8F" w:rsidP="00825039">
            <w:pPr>
              <w:pStyle w:val="31"/>
              <w:numPr>
                <w:ilvl w:val="0"/>
                <w:numId w:val="0"/>
              </w:numPr>
              <w:spacing w:line="240" w:lineRule="auto"/>
              <w:ind w:firstLine="724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846" w:type="dxa"/>
          </w:tcPr>
          <w:p w14:paraId="46AAA371" w14:textId="77777777" w:rsidR="00F83D8F" w:rsidRPr="00940C11" w:rsidRDefault="00F83D8F" w:rsidP="00F83D8F">
            <w:pPr>
              <w:rPr>
                <w:b/>
              </w:rPr>
            </w:pPr>
            <w:r w:rsidRPr="00CC2C73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1B4D048A" w14:textId="77777777" w:rsidR="00F83D8F" w:rsidRPr="00E03C04" w:rsidRDefault="00F83D8F" w:rsidP="00F83D8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30" w:type="dxa"/>
          </w:tcPr>
          <w:p w14:paraId="74B3D77B" w14:textId="77777777" w:rsidR="00F83D8F" w:rsidRPr="00E03C04" w:rsidRDefault="00F83D8F" w:rsidP="00F83D8F">
            <w:pPr>
              <w:pStyle w:val="affff"/>
              <w:rPr>
                <w:b/>
              </w:rPr>
            </w:pPr>
            <w:r>
              <w:t>-</w:t>
            </w:r>
          </w:p>
        </w:tc>
      </w:tr>
      <w:tr w:rsidR="00F83D8F" w:rsidRPr="003233E8" w14:paraId="5C61D13C" w14:textId="77777777" w:rsidTr="00F83D8F">
        <w:tc>
          <w:tcPr>
            <w:tcW w:w="989" w:type="dxa"/>
            <w:vAlign w:val="center"/>
          </w:tcPr>
          <w:p w14:paraId="72620CDF" w14:textId="77777777" w:rsidR="00F83D8F" w:rsidRDefault="00F83D8F" w:rsidP="00F83D8F">
            <w:pPr>
              <w:pStyle w:val="afff8"/>
              <w:numPr>
                <w:ilvl w:val="1"/>
                <w:numId w:val="25"/>
              </w:numPr>
              <w:suppressAutoHyphens w:val="0"/>
              <w:spacing w:before="60" w:after="60"/>
              <w:ind w:left="0" w:firstLine="0"/>
            </w:pPr>
          </w:p>
        </w:tc>
        <w:tc>
          <w:tcPr>
            <w:tcW w:w="8264" w:type="dxa"/>
            <w:gridSpan w:val="2"/>
          </w:tcPr>
          <w:p w14:paraId="3694C1D2" w14:textId="77777777" w:rsidR="00F83D8F" w:rsidRPr="00DB7076" w:rsidRDefault="00F83D8F" w:rsidP="00F83D8F">
            <w:pPr>
              <w:spacing w:before="60"/>
              <w:rPr>
                <w:b/>
                <w:sz w:val="24"/>
                <w:szCs w:val="24"/>
              </w:rPr>
            </w:pPr>
            <w:r w:rsidRPr="0036542E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846" w:type="dxa"/>
            <w:vAlign w:val="center"/>
          </w:tcPr>
          <w:p w14:paraId="03DC640B" w14:textId="77777777" w:rsidR="00F83D8F" w:rsidRPr="003233E8" w:rsidRDefault="00F83D8F" w:rsidP="00F83D8F">
            <w:pPr>
              <w:jc w:val="center"/>
              <w:rPr>
                <w:iCs/>
                <w:sz w:val="24"/>
                <w:szCs w:val="24"/>
              </w:rPr>
            </w:pPr>
            <w:r w:rsidRPr="003233E8">
              <w:rPr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38F6A9CD" w14:textId="77777777" w:rsidR="00F83D8F" w:rsidRPr="003233E8" w:rsidRDefault="00F83D8F" w:rsidP="00F83D8F">
            <w:pPr>
              <w:pStyle w:val="31"/>
              <w:numPr>
                <w:ilvl w:val="0"/>
                <w:numId w:val="0"/>
              </w:numPr>
              <w:spacing w:line="240" w:lineRule="auto"/>
              <w:ind w:firstLine="15"/>
              <w:jc w:val="center"/>
              <w:rPr>
                <w:rFonts w:ascii="Times New Roman" w:eastAsia="Calibri" w:hAnsi="Times New Roman"/>
                <w:sz w:val="24"/>
              </w:rPr>
            </w:pPr>
            <w:r w:rsidRPr="003233E8">
              <w:rPr>
                <w:rFonts w:ascii="Times New Roman" w:hAnsi="Times New Roman"/>
                <w:sz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69DCF2F7" w14:textId="77777777" w:rsidR="00F83D8F" w:rsidRPr="003233E8" w:rsidRDefault="00F83D8F" w:rsidP="00F83D8F">
            <w:pPr>
              <w:pStyle w:val="affff"/>
              <w:rPr>
                <w:b/>
              </w:rPr>
            </w:pPr>
            <w:r w:rsidRPr="003233E8">
              <w:t>-//-</w:t>
            </w:r>
          </w:p>
        </w:tc>
      </w:tr>
      <w:tr w:rsidR="00F83D8F" w14:paraId="5E7E432A" w14:textId="77777777" w:rsidTr="00F83D8F">
        <w:tc>
          <w:tcPr>
            <w:tcW w:w="989" w:type="dxa"/>
            <w:vAlign w:val="center"/>
          </w:tcPr>
          <w:p w14:paraId="2FA4CD07" w14:textId="77777777" w:rsidR="00F83D8F" w:rsidRDefault="00F83D8F" w:rsidP="00F83D8F">
            <w:pPr>
              <w:pStyle w:val="afff8"/>
              <w:numPr>
                <w:ilvl w:val="2"/>
                <w:numId w:val="25"/>
              </w:numPr>
              <w:suppressAutoHyphens w:val="0"/>
              <w:spacing w:before="60" w:after="60"/>
              <w:ind w:left="37" w:firstLine="0"/>
            </w:pPr>
          </w:p>
        </w:tc>
        <w:tc>
          <w:tcPr>
            <w:tcW w:w="2154" w:type="dxa"/>
          </w:tcPr>
          <w:p w14:paraId="605A6467" w14:textId="77777777" w:rsidR="00F83D8F" w:rsidRDefault="00F83D8F" w:rsidP="00F83D8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4"/>
                <w:szCs w:val="24"/>
              </w:rPr>
            </w:pPr>
            <w:r w:rsidRPr="00DB7076">
              <w:rPr>
                <w:rFonts w:eastAsia="Calibri"/>
                <w:sz w:val="24"/>
                <w:szCs w:val="24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6110" w:type="dxa"/>
            <w:shd w:val="clear" w:color="auto" w:fill="auto"/>
          </w:tcPr>
          <w:p w14:paraId="06CA9B9D" w14:textId="5B858E57" w:rsidR="00F83D8F" w:rsidRPr="008027AB" w:rsidRDefault="00F83D8F" w:rsidP="00F83D8F">
            <w:pPr>
              <w:pStyle w:val="31"/>
              <w:numPr>
                <w:ilvl w:val="0"/>
                <w:numId w:val="0"/>
              </w:numPr>
              <w:tabs>
                <w:tab w:val="left" w:pos="911"/>
              </w:tabs>
              <w:ind w:left="12" w:firstLine="283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</w:t>
            </w:r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 xml:space="preserve">окументацию в полном объеме (включая обосновывающие расчеты) представить филиалу ПЭС «Лабытнанги» в </w:t>
            </w:r>
            <w:r w:rsidR="00100A73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 xml:space="preserve">-х экземплярах на бумажном носителе и в 1 экз. в электронном виде на CD, при этом текстовую и графическую информацию представить в редактируемых форматах </w:t>
            </w:r>
            <w:proofErr w:type="spellStart"/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>docx</w:t>
            </w:r>
            <w:proofErr w:type="spellEnd"/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>dwg</w:t>
            </w:r>
            <w:proofErr w:type="spellEnd"/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>pdf</w:t>
            </w:r>
            <w:proofErr w:type="spellEnd"/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14:paraId="25C0817F" w14:textId="77777777" w:rsidR="00F83D8F" w:rsidRPr="001B697F" w:rsidRDefault="00F83D8F" w:rsidP="00F83D8F">
            <w:pPr>
              <w:pStyle w:val="31"/>
              <w:numPr>
                <w:ilvl w:val="0"/>
                <w:numId w:val="0"/>
              </w:numPr>
              <w:tabs>
                <w:tab w:val="left" w:pos="911"/>
              </w:tabs>
              <w:spacing w:line="240" w:lineRule="auto"/>
              <w:ind w:firstLine="724"/>
              <w:rPr>
                <w:rFonts w:ascii="Times New Roman" w:hAnsi="Times New Roman"/>
                <w:color w:val="000000" w:themeColor="text1"/>
                <w:sz w:val="24"/>
              </w:rPr>
            </w:pPr>
            <w:r w:rsidRPr="008027AB">
              <w:rPr>
                <w:rFonts w:ascii="Times New Roman" w:hAnsi="Times New Roman"/>
                <w:color w:val="000000" w:themeColor="text1"/>
                <w:sz w:val="24"/>
              </w:rPr>
              <w:t>Документация в электронном виде должна быть подписана усиленной квалифицированной электронной подписью.</w:t>
            </w:r>
          </w:p>
        </w:tc>
        <w:tc>
          <w:tcPr>
            <w:tcW w:w="1846" w:type="dxa"/>
          </w:tcPr>
          <w:p w14:paraId="6534A619" w14:textId="77777777" w:rsidR="00F83D8F" w:rsidRPr="00CC2C73" w:rsidRDefault="00F83D8F" w:rsidP="00F83D8F">
            <w:pPr>
              <w:rPr>
                <w:iCs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2FD4F96E" w14:textId="77777777" w:rsidR="00F83D8F" w:rsidRDefault="00F83D8F" w:rsidP="00F83D8F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30" w:type="dxa"/>
          </w:tcPr>
          <w:p w14:paraId="1871BD77" w14:textId="77777777" w:rsidR="00F83D8F" w:rsidRDefault="00F83D8F" w:rsidP="00F83D8F">
            <w:pPr>
              <w:pStyle w:val="affff"/>
              <w:rPr>
                <w:b/>
              </w:rPr>
            </w:pPr>
            <w:r>
              <w:t>-</w:t>
            </w:r>
          </w:p>
        </w:tc>
      </w:tr>
    </w:tbl>
    <w:p w14:paraId="66393200" w14:textId="41D5833C" w:rsidR="00F83D8F" w:rsidRDefault="00F83D8F" w:rsidP="00825039">
      <w:pPr>
        <w:rPr>
          <w:lang w:val="x-none"/>
        </w:rPr>
      </w:pPr>
    </w:p>
    <w:p w14:paraId="35699BA9" w14:textId="77777777" w:rsidR="00B80FE6" w:rsidRPr="00CB2C72" w:rsidRDefault="00B80FE6" w:rsidP="00B80FE6">
      <w:pPr>
        <w:rPr>
          <w:rStyle w:val="aff4"/>
          <w:b w:val="0"/>
          <w:i w:val="0"/>
          <w:sz w:val="24"/>
          <w:szCs w:val="24"/>
        </w:rPr>
      </w:pPr>
      <w:r w:rsidRPr="00D16518">
        <w:rPr>
          <w:sz w:val="24"/>
          <w:szCs w:val="24"/>
        </w:rPr>
        <w:t>Таблица </w:t>
      </w:r>
      <w:r>
        <w:rPr>
          <w:sz w:val="24"/>
          <w:szCs w:val="24"/>
        </w:rPr>
        <w:t>4</w:t>
      </w:r>
      <w:r w:rsidRPr="00D1651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16518">
        <w:rPr>
          <w:sz w:val="24"/>
          <w:szCs w:val="24"/>
        </w:rPr>
        <w:t xml:space="preserve"> Требования к </w:t>
      </w:r>
      <w:r>
        <w:rPr>
          <w:sz w:val="24"/>
          <w:szCs w:val="24"/>
        </w:rPr>
        <w:t>качеству работ</w:t>
      </w:r>
      <w:r w:rsidRPr="00D16518">
        <w:rPr>
          <w:sz w:val="24"/>
          <w:szCs w:val="24"/>
        </w:rPr>
        <w:t xml:space="preserve"> </w:t>
      </w:r>
    </w:p>
    <w:p w14:paraId="2F856E00" w14:textId="483EC3BA" w:rsidR="00B80FE6" w:rsidRDefault="00B80FE6" w:rsidP="00B80FE6">
      <w:pPr>
        <w:jc w:val="both"/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 xml:space="preserve">работ </w:t>
      </w:r>
      <w:r w:rsidRPr="00720299">
        <w:rPr>
          <w:b/>
          <w:bCs/>
          <w:sz w:val="24"/>
          <w:szCs w:val="24"/>
        </w:rPr>
        <w:t>(позиция №</w:t>
      </w:r>
      <w:r>
        <w:rPr>
          <w:b/>
          <w:bCs/>
          <w:sz w:val="24"/>
          <w:szCs w:val="24"/>
        </w:rPr>
        <w:t xml:space="preserve">2,3 </w:t>
      </w:r>
      <w:r w:rsidRPr="00720299">
        <w:rPr>
          <w:b/>
          <w:bCs/>
          <w:sz w:val="24"/>
          <w:szCs w:val="24"/>
        </w:rPr>
        <w:t>Таблицы 2)</w:t>
      </w:r>
      <w:r w:rsidRPr="00A446BE">
        <w:rPr>
          <w:b/>
          <w:bCs/>
          <w:sz w:val="24"/>
          <w:szCs w:val="24"/>
        </w:rPr>
        <w:t xml:space="preserve">: </w:t>
      </w:r>
      <w:r w:rsidRPr="00F30858">
        <w:rPr>
          <w:sz w:val="24"/>
          <w:szCs w:val="24"/>
        </w:rPr>
        <w:t xml:space="preserve">Разработка </w:t>
      </w:r>
      <w:r>
        <w:rPr>
          <w:sz w:val="24"/>
          <w:szCs w:val="24"/>
        </w:rPr>
        <w:t>и согласование с Заказчиком рабочей и сметной</w:t>
      </w:r>
      <w:r w:rsidRPr="00F30858">
        <w:rPr>
          <w:sz w:val="24"/>
          <w:szCs w:val="24"/>
        </w:rPr>
        <w:t xml:space="preserve"> документации</w:t>
      </w:r>
      <w:r>
        <w:rPr>
          <w:sz w:val="24"/>
          <w:szCs w:val="24"/>
        </w:rPr>
        <w:t xml:space="preserve"> (стадия - РД).</w:t>
      </w:r>
    </w:p>
    <w:p w14:paraId="2CD9B40B" w14:textId="77777777" w:rsidR="00B80FE6" w:rsidRDefault="00B80FE6" w:rsidP="00B80FE6">
      <w:pPr>
        <w:pStyle w:val="3"/>
        <w:numPr>
          <w:ilvl w:val="0"/>
          <w:numId w:val="0"/>
        </w:numPr>
        <w:ind w:left="1985"/>
      </w:pPr>
    </w:p>
    <w:tbl>
      <w:tblPr>
        <w:tblStyle w:val="afffff1"/>
        <w:tblW w:w="15450" w:type="dxa"/>
        <w:tblInd w:w="-5" w:type="dxa"/>
        <w:tblLook w:val="04A0" w:firstRow="1" w:lastRow="0" w:firstColumn="1" w:lastColumn="0" w:noHBand="0" w:noVBand="1"/>
      </w:tblPr>
      <w:tblGrid>
        <w:gridCol w:w="989"/>
        <w:gridCol w:w="2154"/>
        <w:gridCol w:w="6110"/>
        <w:gridCol w:w="1846"/>
        <w:gridCol w:w="2221"/>
        <w:gridCol w:w="2130"/>
      </w:tblGrid>
      <w:tr w:rsidR="00B80FE6" w14:paraId="75978AEF" w14:textId="77777777" w:rsidTr="00F071EC">
        <w:tc>
          <w:tcPr>
            <w:tcW w:w="989" w:type="dxa"/>
            <w:vMerge w:val="restart"/>
            <w:vAlign w:val="center"/>
          </w:tcPr>
          <w:p w14:paraId="36DCCCC2" w14:textId="77777777" w:rsidR="00B80FE6" w:rsidRPr="003A5FA8" w:rsidRDefault="00B80FE6" w:rsidP="00F071EC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54" w:type="dxa"/>
            <w:vMerge w:val="restart"/>
            <w:vAlign w:val="center"/>
          </w:tcPr>
          <w:p w14:paraId="4FA8023F" w14:textId="77777777" w:rsidR="00B80FE6" w:rsidRPr="003A5FA8" w:rsidRDefault="00B80FE6" w:rsidP="00F071EC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110" w:type="dxa"/>
            <w:vMerge w:val="restart"/>
            <w:vAlign w:val="center"/>
          </w:tcPr>
          <w:p w14:paraId="7B6B0792" w14:textId="77777777" w:rsidR="00B80FE6" w:rsidRPr="003A5FA8" w:rsidRDefault="00B80FE6" w:rsidP="00F071EC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067" w:type="dxa"/>
            <w:gridSpan w:val="2"/>
            <w:vAlign w:val="center"/>
          </w:tcPr>
          <w:p w14:paraId="540E6054" w14:textId="77777777" w:rsidR="00B80FE6" w:rsidRPr="003A5FA8" w:rsidRDefault="00B80FE6" w:rsidP="00F071EC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130" w:type="dxa"/>
            <w:vMerge w:val="restart"/>
            <w:vAlign w:val="center"/>
          </w:tcPr>
          <w:p w14:paraId="46924CC2" w14:textId="77777777" w:rsidR="00B80FE6" w:rsidRPr="003A5FA8" w:rsidRDefault="00B80FE6" w:rsidP="00F071EC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B80FE6" w14:paraId="6F7A4243" w14:textId="77777777" w:rsidTr="00F071EC">
        <w:tc>
          <w:tcPr>
            <w:tcW w:w="989" w:type="dxa"/>
            <w:vMerge/>
            <w:vAlign w:val="center"/>
          </w:tcPr>
          <w:p w14:paraId="51B9F892" w14:textId="77777777" w:rsidR="00B80FE6" w:rsidRPr="003A5FA8" w:rsidRDefault="00B80FE6" w:rsidP="00F071E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  <w:vMerge/>
            <w:vAlign w:val="center"/>
          </w:tcPr>
          <w:p w14:paraId="6681DBB8" w14:textId="77777777" w:rsidR="00B80FE6" w:rsidRPr="003A5FA8" w:rsidRDefault="00B80FE6" w:rsidP="00F071E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10" w:type="dxa"/>
            <w:vMerge/>
            <w:vAlign w:val="center"/>
          </w:tcPr>
          <w:p w14:paraId="1ED70427" w14:textId="77777777" w:rsidR="00B80FE6" w:rsidRPr="003A5FA8" w:rsidRDefault="00B80FE6" w:rsidP="00F071E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6" w:type="dxa"/>
            <w:vAlign w:val="center"/>
          </w:tcPr>
          <w:p w14:paraId="39C70BA2" w14:textId="77777777" w:rsidR="00B80FE6" w:rsidRPr="003A5FA8" w:rsidRDefault="00B80FE6" w:rsidP="00F071EC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221" w:type="dxa"/>
            <w:vAlign w:val="center"/>
          </w:tcPr>
          <w:p w14:paraId="241619EC" w14:textId="77777777" w:rsidR="00B80FE6" w:rsidRPr="003A5FA8" w:rsidRDefault="00B80FE6" w:rsidP="00F071EC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0" w:type="dxa"/>
            <w:vMerge/>
            <w:vAlign w:val="center"/>
          </w:tcPr>
          <w:p w14:paraId="7EED44ED" w14:textId="77777777" w:rsidR="00B80FE6" w:rsidRPr="003A5FA8" w:rsidRDefault="00B80FE6" w:rsidP="00F071E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0FE6" w14:paraId="7961A866" w14:textId="77777777" w:rsidTr="00F071EC">
        <w:tc>
          <w:tcPr>
            <w:tcW w:w="989" w:type="dxa"/>
            <w:vAlign w:val="center"/>
          </w:tcPr>
          <w:p w14:paraId="404D0272" w14:textId="77777777" w:rsidR="00B80FE6" w:rsidRPr="001A13E2" w:rsidRDefault="00B80FE6" w:rsidP="00F071EC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65639DDD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110" w:type="dxa"/>
            <w:vAlign w:val="center"/>
          </w:tcPr>
          <w:p w14:paraId="39AC07F2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6" w:type="dxa"/>
            <w:vAlign w:val="center"/>
          </w:tcPr>
          <w:p w14:paraId="17B98E88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21" w:type="dxa"/>
            <w:vAlign w:val="center"/>
          </w:tcPr>
          <w:p w14:paraId="449DB30D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30" w:type="dxa"/>
            <w:vAlign w:val="center"/>
          </w:tcPr>
          <w:p w14:paraId="70EAC3AD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80FE6" w14:paraId="5AEF21B3" w14:textId="77777777" w:rsidTr="00F071EC">
        <w:tc>
          <w:tcPr>
            <w:tcW w:w="989" w:type="dxa"/>
            <w:vAlign w:val="center"/>
          </w:tcPr>
          <w:p w14:paraId="32864844" w14:textId="77777777" w:rsidR="00B80FE6" w:rsidRPr="001A13E2" w:rsidRDefault="00B80FE6" w:rsidP="00F071EC">
            <w:pPr>
              <w:pStyle w:val="afff8"/>
              <w:spacing w:before="60" w:after="60"/>
              <w:ind w:left="37"/>
            </w:pPr>
            <w:r>
              <w:t>1.</w:t>
            </w:r>
          </w:p>
        </w:tc>
        <w:tc>
          <w:tcPr>
            <w:tcW w:w="8264" w:type="dxa"/>
            <w:gridSpan w:val="2"/>
            <w:vAlign w:val="center"/>
          </w:tcPr>
          <w:p w14:paraId="648F323E" w14:textId="77777777" w:rsidR="00B80FE6" w:rsidRPr="001A13E2" w:rsidRDefault="00B80FE6" w:rsidP="00F071EC">
            <w:pPr>
              <w:rPr>
                <w:b/>
                <w:sz w:val="24"/>
                <w:szCs w:val="24"/>
              </w:rPr>
            </w:pPr>
            <w:r w:rsidRPr="001A13E2">
              <w:rPr>
                <w:b/>
                <w:sz w:val="24"/>
                <w:szCs w:val="24"/>
              </w:rPr>
              <w:t xml:space="preserve">Требования к выполнению работ </w:t>
            </w:r>
          </w:p>
        </w:tc>
        <w:tc>
          <w:tcPr>
            <w:tcW w:w="1846" w:type="dxa"/>
          </w:tcPr>
          <w:p w14:paraId="648750AF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14:paraId="362F3373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0" w:type="dxa"/>
          </w:tcPr>
          <w:p w14:paraId="4BD58F81" w14:textId="77777777" w:rsidR="00B80FE6" w:rsidRPr="001A13E2" w:rsidRDefault="00B80FE6" w:rsidP="00F071E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80FE6" w14:paraId="4B1392D3" w14:textId="77777777" w:rsidTr="00F071EC">
        <w:tc>
          <w:tcPr>
            <w:tcW w:w="989" w:type="dxa"/>
            <w:vAlign w:val="center"/>
          </w:tcPr>
          <w:p w14:paraId="22ECC811" w14:textId="77777777" w:rsidR="00B80FE6" w:rsidRPr="005E4571" w:rsidRDefault="00B80FE6" w:rsidP="00F071EC">
            <w:pPr>
              <w:spacing w:before="60" w:after="60"/>
              <w:ind w:left="37"/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8264" w:type="dxa"/>
            <w:gridSpan w:val="2"/>
            <w:vAlign w:val="center"/>
          </w:tcPr>
          <w:p w14:paraId="70C3E733" w14:textId="77777777" w:rsidR="00B80FE6" w:rsidRPr="00013690" w:rsidRDefault="00B80FE6" w:rsidP="00F071EC">
            <w:pPr>
              <w:spacing w:before="60" w:after="60"/>
              <w:rPr>
                <w:sz w:val="24"/>
                <w:szCs w:val="24"/>
                <w:lang w:eastAsia="en-US" w:bidi="en-US"/>
              </w:rPr>
            </w:pPr>
            <w:r w:rsidRPr="001A13E2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846" w:type="dxa"/>
            <w:vAlign w:val="center"/>
          </w:tcPr>
          <w:p w14:paraId="2689841E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049E3EA8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45D658A5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80FE6" w14:paraId="112F0C83" w14:textId="77777777" w:rsidTr="00F071EC">
        <w:trPr>
          <w:trHeight w:val="2258"/>
        </w:trPr>
        <w:tc>
          <w:tcPr>
            <w:tcW w:w="989" w:type="dxa"/>
            <w:vAlign w:val="center"/>
          </w:tcPr>
          <w:p w14:paraId="48F47D2C" w14:textId="77777777" w:rsidR="00B80FE6" w:rsidRPr="005E4571" w:rsidRDefault="00B80FE6" w:rsidP="00F071EC">
            <w:pPr>
              <w:spacing w:before="60" w:after="60"/>
              <w:ind w:left="568" w:hanging="531"/>
              <w:rPr>
                <w:bCs/>
              </w:rPr>
            </w:pPr>
            <w:r w:rsidRPr="005E4571">
              <w:rPr>
                <w:bCs/>
                <w:sz w:val="24"/>
              </w:rPr>
              <w:t>1.1.1</w:t>
            </w:r>
          </w:p>
        </w:tc>
        <w:tc>
          <w:tcPr>
            <w:tcW w:w="2154" w:type="dxa"/>
            <w:vAlign w:val="center"/>
          </w:tcPr>
          <w:p w14:paraId="6672D6A0" w14:textId="77777777" w:rsidR="00B80FE6" w:rsidRPr="00FE77FC" w:rsidRDefault="00B80FE6" w:rsidP="00F071EC">
            <w:pPr>
              <w:pStyle w:val="31"/>
              <w:numPr>
                <w:ilvl w:val="0"/>
                <w:numId w:val="0"/>
              </w:numPr>
              <w:tabs>
                <w:tab w:val="num" w:pos="1134"/>
              </w:tabs>
              <w:spacing w:line="240" w:lineRule="auto"/>
              <w:jc w:val="left"/>
              <w:rPr>
                <w:sz w:val="24"/>
              </w:rPr>
            </w:pPr>
            <w:r w:rsidRPr="00FE77FC">
              <w:rPr>
                <w:rFonts w:ascii="Times New Roman" w:eastAsia="Calibri" w:hAnsi="Times New Roman"/>
                <w:sz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110" w:type="dxa"/>
            <w:vAlign w:val="center"/>
          </w:tcPr>
          <w:p w14:paraId="6B47219B" w14:textId="77777777" w:rsidR="009132B6" w:rsidRDefault="00B80FE6" w:rsidP="00825039">
            <w:pPr>
              <w:autoSpaceDE w:val="0"/>
              <w:autoSpaceDN w:val="0"/>
              <w:adjustRightInd w:val="0"/>
              <w:ind w:firstLine="545"/>
              <w:jc w:val="both"/>
              <w:rPr>
                <w:sz w:val="24"/>
                <w:szCs w:val="24"/>
              </w:rPr>
            </w:pPr>
            <w:r w:rsidRPr="00650459">
              <w:rPr>
                <w:sz w:val="24"/>
                <w:szCs w:val="24"/>
              </w:rPr>
              <w:t>При выполнении работ Подрядчик должен руководствоваться, включая, но не ограничиваясь, следующими нормативными документами:</w:t>
            </w:r>
          </w:p>
          <w:p w14:paraId="19F53012" w14:textId="19299508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545"/>
              <w:jc w:val="both"/>
            </w:pPr>
            <w:r>
              <w:t>Земельный кодекс Российской Федерации от 25.10.2001 № 136-ФЗ;</w:t>
            </w:r>
          </w:p>
          <w:p w14:paraId="6E41D710" w14:textId="197B20F4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Лесной кодекс Российской Федерации от 04.12.2006 № 200-ФЗ</w:t>
            </w:r>
            <w:r>
              <w:rPr>
                <w:lang w:val="ru-RU"/>
              </w:rPr>
              <w:t>;</w:t>
            </w:r>
          </w:p>
          <w:p w14:paraId="6EE47E51" w14:textId="5FB01EC8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Водный кодекс Российской Федерации от 03.06.2006 № 74-ФЗ</w:t>
            </w:r>
            <w:r>
              <w:rPr>
                <w:lang w:val="ru-RU"/>
              </w:rPr>
              <w:t>;</w:t>
            </w:r>
          </w:p>
          <w:p w14:paraId="4ECECCDB" w14:textId="7B210A53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Воздушный кодекс Российской Федерации от 19.03.1997 № 60-ФЗ</w:t>
            </w:r>
            <w:r>
              <w:rPr>
                <w:lang w:val="ru-RU"/>
              </w:rPr>
              <w:t>;</w:t>
            </w:r>
          </w:p>
          <w:p w14:paraId="6E95C8E5" w14:textId="72A89E5A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Градостроительный кодекс Российской Федерации от 29.12.2004 № 190-ФЗ</w:t>
            </w:r>
            <w:r>
              <w:rPr>
                <w:lang w:val="ru-RU"/>
              </w:rPr>
              <w:t>;</w:t>
            </w:r>
          </w:p>
          <w:p w14:paraId="0348E325" w14:textId="4067F3C8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>
              <w:t>энергопринимающих</w:t>
            </w:r>
            <w:proofErr w:type="spellEnd"/>
            <w:r>
              <w:t xml:space="preserve"> установок «Методические указания по устойчивости энергосистем», утвержденные приказом Министерства энергетики Российской Федерации от 03.08.2018 № 630</w:t>
            </w:r>
            <w:r>
              <w:rPr>
                <w:lang w:val="ru-RU"/>
              </w:rPr>
              <w:t>;</w:t>
            </w:r>
          </w:p>
          <w:p w14:paraId="1E3EAFED" w14:textId="472FDFDD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 xml:space="preserve">Требования к обеспечению надежности электроэнергетических систем, надежности и безопасности объектов электроэнергетики и </w:t>
            </w:r>
            <w:proofErr w:type="spellStart"/>
            <w:r>
              <w:t>энергопринимающих</w:t>
            </w:r>
            <w:proofErr w:type="spellEnd"/>
            <w:r>
              <w:t xml:space="preserve"> установок «Правила предотвращения развития и ликвидации нарушений нормального режима электрической части энергосистем и объектов электроэнергетики», утвержденные приказом Министерства энергетики Российской Федерации от 12.07.2018 № 548</w:t>
            </w:r>
            <w:r>
              <w:rPr>
                <w:lang w:val="ru-RU"/>
              </w:rPr>
              <w:t>;</w:t>
            </w:r>
          </w:p>
          <w:p w14:paraId="65EFD464" w14:textId="6765812A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Постановление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lang w:val="ru-RU"/>
              </w:rPr>
              <w:t>;</w:t>
            </w:r>
          </w:p>
          <w:p w14:paraId="3CB3E123" w14:textId="7575C22F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Постановление Правительства Российской Федерации от 31.10.2009 № 879 «Об утверждении Положения о единицах величин, допускаемых к применению в Российской Федерации»</w:t>
            </w:r>
            <w:r>
              <w:rPr>
                <w:lang w:val="ru-RU"/>
              </w:rPr>
              <w:t>;</w:t>
            </w:r>
          </w:p>
          <w:p w14:paraId="5BD0C944" w14:textId="332096E1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Постановление Правительства Российской Федерации от 19.02.2015 №138 «Об утверждении правил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зон»</w:t>
            </w:r>
            <w:r>
              <w:rPr>
                <w:lang w:val="ru-RU"/>
              </w:rPr>
              <w:t>;</w:t>
            </w:r>
          </w:p>
          <w:p w14:paraId="73C60F77" w14:textId="038CE2F5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«Об электроэнергетике» от 26.03.2003 № 35-ФЗ</w:t>
            </w:r>
            <w:r>
              <w:rPr>
                <w:lang w:val="ru-RU"/>
              </w:rPr>
              <w:t>;</w:t>
            </w:r>
          </w:p>
          <w:p w14:paraId="104C394D" w14:textId="496FEF7E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«Об обеспечении единства измерений» от 26.06.2008 № 102-ФЗ</w:t>
            </w:r>
            <w:r>
              <w:rPr>
                <w:lang w:val="ru-RU"/>
              </w:rPr>
              <w:t>;</w:t>
            </w:r>
          </w:p>
          <w:p w14:paraId="573EF632" w14:textId="0A6C2ACD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техническом регулировании» от 27.12.2002 № 184-ФЗ</w:t>
            </w:r>
            <w:r>
              <w:rPr>
                <w:lang w:val="ru-RU"/>
              </w:rPr>
              <w:t>;</w:t>
            </w:r>
          </w:p>
          <w:p w14:paraId="2577B0FC" w14:textId="5FF3B7B9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связи» от 07.07.2003 № 126-ФЗ</w:t>
            </w:r>
            <w:r>
              <w:rPr>
                <w:lang w:val="ru-RU"/>
              </w:rPr>
              <w:t>;</w:t>
            </w:r>
          </w:p>
          <w:p w14:paraId="7BCD7EB2" w14:textId="0C731375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«Об охране окружающей среды» от 10.01.2002 № 7</w:t>
            </w:r>
            <w:r>
              <w:rPr>
                <w:lang w:val="ru-RU"/>
              </w:rPr>
              <w:t>;</w:t>
            </w:r>
          </w:p>
          <w:p w14:paraId="158279FD" w14:textId="67516C04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«Об охране атмосферного воздуха» от 04.05.1999 № 96</w:t>
            </w:r>
            <w:r>
              <w:rPr>
                <w:lang w:val="ru-RU"/>
              </w:rPr>
              <w:t>;</w:t>
            </w:r>
          </w:p>
          <w:p w14:paraId="498E942F" w14:textId="6562C928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защите населения и территорий от чрезвычайных ситуаций природного и техногенного характера» от 21.12.1994 № 68-ФЗ</w:t>
            </w:r>
            <w:r>
              <w:rPr>
                <w:lang w:val="ru-RU"/>
              </w:rPr>
              <w:t>;</w:t>
            </w:r>
          </w:p>
          <w:p w14:paraId="7DD7AE88" w14:textId="407F8B11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пожарной безопасности» от 21.12.1994 № 69-ФЗ</w:t>
            </w:r>
            <w:r>
              <w:rPr>
                <w:lang w:val="ru-RU"/>
              </w:rPr>
              <w:t>;</w:t>
            </w:r>
          </w:p>
          <w:p w14:paraId="564F80FB" w14:textId="38CB5A26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промышленной безопасности опасных производственных объектов» от 21.07.1997 № 116-ФЗ</w:t>
            </w:r>
            <w:r>
              <w:rPr>
                <w:lang w:val="ru-RU"/>
              </w:rPr>
              <w:t>;</w:t>
            </w:r>
          </w:p>
          <w:p w14:paraId="4313F47A" w14:textId="54246F0F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«Технический регламент о требованиях пожарной безопасности» от 22.07.2008 № 123-ФЗ</w:t>
            </w:r>
            <w:r>
              <w:rPr>
                <w:lang w:val="ru-RU"/>
              </w:rPr>
              <w:t>;</w:t>
            </w:r>
          </w:p>
          <w:p w14:paraId="6F96B73F" w14:textId="59B30D32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«Технический регламент о безопасности зданий и сооружений» от 30.12.2009 № 384-ФЗ</w:t>
            </w:r>
            <w:r>
              <w:rPr>
                <w:lang w:val="ru-RU"/>
              </w:rPr>
              <w:t>;</w:t>
            </w:r>
          </w:p>
          <w:p w14:paraId="0400DE4E" w14:textId="3017486E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планирования» от 20.03.2011 № 41-ФЗ</w:t>
            </w:r>
            <w:r>
              <w:rPr>
                <w:lang w:val="ru-RU"/>
              </w:rPr>
              <w:t>;</w:t>
            </w:r>
          </w:p>
          <w:p w14:paraId="305D17E6" w14:textId="17439371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«Об отходах производства и потребления» от 24.06.1998 №89-ФЗ</w:t>
            </w:r>
            <w:r>
              <w:rPr>
                <w:lang w:val="ru-RU"/>
              </w:rPr>
              <w:t>;</w:t>
            </w:r>
          </w:p>
          <w:p w14:paraId="7E6AA9EB" w14:textId="08836B4A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санитарно-эпидемиологическом благополучии населения» от 30.03.1999 № 52-ФЗ</w:t>
            </w:r>
            <w:r>
              <w:rPr>
                <w:lang w:val="ru-RU"/>
              </w:rPr>
              <w:t>;</w:t>
            </w:r>
          </w:p>
          <w:p w14:paraId="5D0594A1" w14:textId="4E9ABC62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водоснабжении и водоотведении» от 07.12.2011 № 416-ФЗ</w:t>
            </w:r>
            <w:r>
              <w:rPr>
                <w:lang w:val="ru-RU"/>
              </w:rPr>
              <w:t>;</w:t>
            </w:r>
          </w:p>
          <w:p w14:paraId="3A23D2DC" w14:textId="22D6458B" w:rsidR="009132B6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Федеральный закон «О Государственном кадастре недвижимости» от 24.07.2007 № 221-ФЗ;</w:t>
            </w:r>
          </w:p>
          <w:p w14:paraId="0B5D0AC1" w14:textId="08E86E05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Закон от 21.02.1992 № 2395-1 «О недрах»</w:t>
            </w:r>
            <w:r>
              <w:rPr>
                <w:lang w:val="ru-RU"/>
              </w:rPr>
              <w:t>;</w:t>
            </w:r>
          </w:p>
          <w:p w14:paraId="75AF5F87" w14:textId="77777777" w:rsidR="009132B6" w:rsidRPr="00825039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Приказ Рослесхоза от 10.06.2011 № 223 «Об утверждении Правил использования лесов для строительства, реконструкции, эксплуатации линейных объектов»</w:t>
            </w:r>
            <w:r>
              <w:rPr>
                <w:lang w:val="ru-RU"/>
              </w:rPr>
              <w:t>;</w:t>
            </w:r>
          </w:p>
          <w:p w14:paraId="3C7B6ACD" w14:textId="42511C4F" w:rsidR="009132B6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Правилами технической эксплуатации электрических станций и сетей Российской Федерации,  утвержденные приказом Минэнерго РФ от 04.10.2022 № 1070;</w:t>
            </w:r>
          </w:p>
          <w:p w14:paraId="0C04F7FD" w14:textId="77777777" w:rsidR="009132B6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>
              <w:t>Правилами устройства электроустановок (ПУЭ), седьмое издание (утвержденными Приказом Минэнерго России от 08.07.2002 № 204);</w:t>
            </w:r>
          </w:p>
          <w:p w14:paraId="22A96577" w14:textId="77777777" w:rsidR="00F071EC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 w:rsidRPr="009132B6">
              <w:t>РД 153-34.0-03.301-00 (ВППБ 01-02-95*) Правила пожарной безопасности для энергетических предприятий</w:t>
            </w:r>
            <w:r>
              <w:rPr>
                <w:lang w:val="ru-RU"/>
              </w:rPr>
              <w:t>;</w:t>
            </w:r>
          </w:p>
          <w:p w14:paraId="1D40C7EF" w14:textId="78B06897" w:rsidR="009132B6" w:rsidRPr="00FC27EC" w:rsidRDefault="009132B6" w:rsidP="00825039">
            <w:pPr>
              <w:pStyle w:val="afff8"/>
              <w:numPr>
                <w:ilvl w:val="0"/>
                <w:numId w:val="28"/>
              </w:numPr>
              <w:tabs>
                <w:tab w:val="left" w:pos="864"/>
              </w:tabs>
              <w:autoSpaceDE w:val="0"/>
              <w:autoSpaceDN w:val="0"/>
              <w:adjustRightInd w:val="0"/>
              <w:ind w:left="0" w:firstLine="545"/>
              <w:jc w:val="both"/>
            </w:pPr>
            <w:r w:rsidRPr="009132B6">
              <w:t>Действующие законы, нормативы, положения и постановления Ямало-Ненецкого автономного округа на момент проектирования реконструкции объекта</w:t>
            </w:r>
            <w:r w:rsidRPr="00825039">
              <w:rPr>
                <w:lang w:val="ru-RU"/>
              </w:rPr>
              <w:t>.</w:t>
            </w:r>
          </w:p>
        </w:tc>
        <w:tc>
          <w:tcPr>
            <w:tcW w:w="1846" w:type="dxa"/>
          </w:tcPr>
          <w:p w14:paraId="5942DFB5" w14:textId="77777777" w:rsidR="00B80FE6" w:rsidRPr="00D57409" w:rsidRDefault="00B80FE6" w:rsidP="00F071EC">
            <w:pPr>
              <w:jc w:val="both"/>
              <w:rPr>
                <w:b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758D1252" w14:textId="77777777" w:rsidR="00B80FE6" w:rsidRPr="00BD2AC6" w:rsidRDefault="00B80FE6" w:rsidP="00F071EC">
            <w:pPr>
              <w:pStyle w:val="affff"/>
            </w:pPr>
            <w:r>
              <w:t>-</w:t>
            </w:r>
          </w:p>
        </w:tc>
        <w:tc>
          <w:tcPr>
            <w:tcW w:w="2130" w:type="dxa"/>
          </w:tcPr>
          <w:p w14:paraId="4004BF63" w14:textId="77777777" w:rsidR="00B80FE6" w:rsidRPr="00BD2AC6" w:rsidRDefault="00B80FE6" w:rsidP="00F07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80FE6" w14:paraId="0F185BBC" w14:textId="77777777" w:rsidTr="00F071EC">
        <w:trPr>
          <w:trHeight w:val="1693"/>
        </w:trPr>
        <w:tc>
          <w:tcPr>
            <w:tcW w:w="989" w:type="dxa"/>
            <w:vAlign w:val="center"/>
          </w:tcPr>
          <w:p w14:paraId="54FFC55F" w14:textId="77777777" w:rsidR="00B80FE6" w:rsidRPr="005E4571" w:rsidRDefault="00B80FE6" w:rsidP="00F071EC">
            <w:pPr>
              <w:spacing w:before="60" w:after="60"/>
              <w:ind w:left="37"/>
              <w:rPr>
                <w:b/>
                <w:bCs/>
              </w:rPr>
            </w:pPr>
            <w:r w:rsidRPr="005E4571">
              <w:rPr>
                <w:bCs/>
                <w:sz w:val="24"/>
              </w:rPr>
              <w:t>1.1.</w:t>
            </w:r>
            <w:r>
              <w:rPr>
                <w:bCs/>
                <w:sz w:val="24"/>
              </w:rPr>
              <w:t>2.</w:t>
            </w:r>
          </w:p>
        </w:tc>
        <w:tc>
          <w:tcPr>
            <w:tcW w:w="2154" w:type="dxa"/>
            <w:vAlign w:val="center"/>
          </w:tcPr>
          <w:p w14:paraId="7343A7CC" w14:textId="77777777" w:rsidR="00B80FE6" w:rsidRPr="00FE77FC" w:rsidRDefault="00B80FE6" w:rsidP="00F071EC">
            <w:pPr>
              <w:pStyle w:val="31"/>
              <w:numPr>
                <w:ilvl w:val="0"/>
                <w:numId w:val="0"/>
              </w:numPr>
              <w:tabs>
                <w:tab w:val="num" w:pos="1134"/>
              </w:tabs>
              <w:spacing w:line="240" w:lineRule="auto"/>
              <w:ind w:firstLine="40"/>
              <w:jc w:val="left"/>
              <w:rPr>
                <w:rFonts w:ascii="Times New Roman" w:eastAsia="Calibri" w:hAnsi="Times New Roman"/>
                <w:sz w:val="24"/>
              </w:rPr>
            </w:pPr>
            <w:r w:rsidRPr="00FE77FC">
              <w:rPr>
                <w:rFonts w:ascii="Times New Roman" w:eastAsia="Calibri" w:hAnsi="Times New Roman"/>
                <w:sz w:val="24"/>
              </w:rPr>
              <w:t>Состав работ</w:t>
            </w:r>
          </w:p>
        </w:tc>
        <w:tc>
          <w:tcPr>
            <w:tcW w:w="6110" w:type="dxa"/>
            <w:vAlign w:val="center"/>
          </w:tcPr>
          <w:p w14:paraId="05893898" w14:textId="77777777" w:rsidR="00B80FE6" w:rsidRPr="00825039" w:rsidRDefault="00B80FE6" w:rsidP="00A6424D">
            <w:pPr>
              <w:pStyle w:val="afff8"/>
              <w:numPr>
                <w:ilvl w:val="0"/>
                <w:numId w:val="2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Разработка рабочей документации на основании утвержденной Заказчиком ОТР и технического задания, разработанного Подрядчиком в объеме, определённом постановлением Правительства РФ от 16.02.2008 N 87 (ред. от 27.05.2022) "О составе разделов проектной документации и требованиях к их содержанию", ГОСТ Р 21.101-2020 Система проектной документации для строительства. Основные требования к проектной и рабочей документации, включая:</w:t>
            </w:r>
          </w:p>
          <w:p w14:paraId="7C4CDFE1" w14:textId="77777777" w:rsidR="00B80FE6" w:rsidRPr="00825039" w:rsidRDefault="00B80FE6" w:rsidP="00A6424D">
            <w:pPr>
              <w:pStyle w:val="afff8"/>
              <w:numPr>
                <w:ilvl w:val="0"/>
                <w:numId w:val="2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Разработка рабочей документации стадии Р.</w:t>
            </w:r>
          </w:p>
          <w:p w14:paraId="5996FBCC" w14:textId="77777777" w:rsidR="00B80FE6" w:rsidRPr="00825039" w:rsidRDefault="00B80FE6" w:rsidP="00A6424D">
            <w:pPr>
              <w:pStyle w:val="afff8"/>
              <w:numPr>
                <w:ilvl w:val="0"/>
                <w:numId w:val="2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Разработка сметной документации стадии Р.</w:t>
            </w:r>
          </w:p>
          <w:p w14:paraId="3B84C855" w14:textId="6B5C3C0B" w:rsidR="00A6424D" w:rsidRPr="00825039" w:rsidRDefault="00A6424D" w:rsidP="00A6424D">
            <w:pPr>
              <w:suppressAutoHyphens w:val="0"/>
              <w:spacing w:before="80" w:after="80"/>
              <w:ind w:right="42" w:firstLine="5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</w:t>
            </w:r>
            <w:r w:rsidRPr="00825039">
              <w:rPr>
                <w:sz w:val="24"/>
                <w:szCs w:val="24"/>
              </w:rPr>
              <w:t xml:space="preserve"> документация должна содержать следующие разделы, предусмотренные требованиями действующих нормативно-технической документации, нормативно-правовых актов и настоящих ТТ.</w:t>
            </w:r>
          </w:p>
          <w:p w14:paraId="70063786" w14:textId="77777777" w:rsidR="00A6424D" w:rsidRPr="00825039" w:rsidRDefault="00A6424D" w:rsidP="00A6424D">
            <w:pPr>
              <w:suppressAutoHyphens w:val="0"/>
              <w:spacing w:before="80" w:after="80"/>
              <w:ind w:right="42" w:firstLine="545"/>
              <w:jc w:val="both"/>
              <w:rPr>
                <w:sz w:val="24"/>
                <w:szCs w:val="24"/>
              </w:rPr>
            </w:pPr>
            <w:r w:rsidRPr="00825039">
              <w:rPr>
                <w:sz w:val="24"/>
                <w:szCs w:val="24"/>
              </w:rPr>
              <w:t>А также:</w:t>
            </w:r>
          </w:p>
          <w:p w14:paraId="398CF6EE" w14:textId="63F0B683" w:rsidR="00A6424D" w:rsidRDefault="00A6424D" w:rsidP="00825039">
            <w:pPr>
              <w:pStyle w:val="afff8"/>
              <w:numPr>
                <w:ilvl w:val="0"/>
                <w:numId w:val="31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демонтажные работы;</w:t>
            </w:r>
          </w:p>
          <w:p w14:paraId="6FE9EDFC" w14:textId="52C60147" w:rsidR="00A6424D" w:rsidRDefault="00A6424D" w:rsidP="00825039">
            <w:pPr>
              <w:pStyle w:val="afff8"/>
              <w:numPr>
                <w:ilvl w:val="0"/>
                <w:numId w:val="31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расчистка и планировка земельного участка;</w:t>
            </w:r>
          </w:p>
          <w:p w14:paraId="7C5BE177" w14:textId="6D5D0E45" w:rsidR="00A6424D" w:rsidRDefault="00A6424D" w:rsidP="00825039">
            <w:pPr>
              <w:pStyle w:val="afff8"/>
              <w:numPr>
                <w:ilvl w:val="0"/>
                <w:numId w:val="31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монтаж фундаментов и конструкций;</w:t>
            </w:r>
          </w:p>
          <w:p w14:paraId="6BE59B6C" w14:textId="1EE2B456" w:rsidR="00A6424D" w:rsidRDefault="00A6424D" w:rsidP="00825039">
            <w:pPr>
              <w:pStyle w:val="afff8"/>
              <w:numPr>
                <w:ilvl w:val="0"/>
                <w:numId w:val="31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 xml:space="preserve">замена воздушного ввода 6 </w:t>
            </w:r>
            <w:proofErr w:type="spellStart"/>
            <w:r w:rsidRPr="00825039">
              <w:t>кВ</w:t>
            </w:r>
            <w:proofErr w:type="spellEnd"/>
            <w:r w:rsidRPr="00825039">
              <w:t xml:space="preserve"> на кабельный;</w:t>
            </w:r>
          </w:p>
          <w:p w14:paraId="62886E8D" w14:textId="1844C135" w:rsidR="00A6424D" w:rsidRDefault="00A6424D" w:rsidP="00825039">
            <w:pPr>
              <w:pStyle w:val="afff8"/>
              <w:numPr>
                <w:ilvl w:val="0"/>
                <w:numId w:val="31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монтаж кабельных каналов и эстакад;</w:t>
            </w:r>
          </w:p>
          <w:p w14:paraId="20FFA3B9" w14:textId="77777777" w:rsidR="00A6424D" w:rsidRDefault="00A6424D" w:rsidP="00825039">
            <w:pPr>
              <w:pStyle w:val="afff8"/>
              <w:numPr>
                <w:ilvl w:val="0"/>
                <w:numId w:val="31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 xml:space="preserve">установка новых ячеек РУ 6 </w:t>
            </w:r>
            <w:proofErr w:type="spellStart"/>
            <w:r w:rsidRPr="00825039">
              <w:t>кВ</w:t>
            </w:r>
            <w:proofErr w:type="spellEnd"/>
            <w:r w:rsidRPr="00825039">
              <w:t>, из них:</w:t>
            </w:r>
          </w:p>
          <w:p w14:paraId="2B9BB1DD" w14:textId="74738B54" w:rsidR="00A6424D" w:rsidRDefault="00A6424D" w:rsidP="00825039">
            <w:pPr>
              <w:pStyle w:val="afff8"/>
              <w:numPr>
                <w:ilvl w:val="0"/>
                <w:numId w:val="32"/>
              </w:numPr>
              <w:suppressAutoHyphens w:val="0"/>
              <w:spacing w:before="80" w:after="80"/>
              <w:ind w:left="0" w:right="42" w:firstLine="1142"/>
              <w:jc w:val="both"/>
            </w:pPr>
            <w:r w:rsidRPr="00825039">
              <w:t xml:space="preserve">ячейка трансформатора с выключателем – 2 </w:t>
            </w:r>
            <w:proofErr w:type="spellStart"/>
            <w:r w:rsidRPr="00825039">
              <w:t>шт</w:t>
            </w:r>
            <w:proofErr w:type="spellEnd"/>
            <w:r w:rsidRPr="00825039">
              <w:t>;</w:t>
            </w:r>
          </w:p>
          <w:p w14:paraId="0F0332B2" w14:textId="12296CCB" w:rsidR="00A6424D" w:rsidRDefault="00A6424D" w:rsidP="00825039">
            <w:pPr>
              <w:pStyle w:val="afff8"/>
              <w:numPr>
                <w:ilvl w:val="0"/>
                <w:numId w:val="32"/>
              </w:numPr>
              <w:suppressAutoHyphens w:val="0"/>
              <w:spacing w:before="80" w:after="80"/>
              <w:ind w:left="0" w:right="42" w:firstLine="1142"/>
              <w:jc w:val="both"/>
            </w:pPr>
            <w:r w:rsidRPr="00825039">
              <w:t>ячейка ввода с выключателем – 8 шт.;</w:t>
            </w:r>
          </w:p>
          <w:p w14:paraId="08BC8E1D" w14:textId="0B2A744B" w:rsidR="00A6424D" w:rsidRDefault="00A6424D" w:rsidP="00825039">
            <w:pPr>
              <w:pStyle w:val="afff8"/>
              <w:numPr>
                <w:ilvl w:val="0"/>
                <w:numId w:val="32"/>
              </w:numPr>
              <w:suppressAutoHyphens w:val="0"/>
              <w:spacing w:before="80" w:after="80"/>
              <w:ind w:left="0" w:right="42" w:firstLine="1142"/>
              <w:jc w:val="both"/>
            </w:pPr>
            <w:r w:rsidRPr="00825039">
              <w:t>другие ячейки (ТН, СВ, СР) – 6 шт.;</w:t>
            </w:r>
          </w:p>
          <w:p w14:paraId="58B2F585" w14:textId="77777777" w:rsidR="00A6424D" w:rsidRDefault="00A6424D" w:rsidP="00825039">
            <w:pPr>
              <w:pStyle w:val="afff8"/>
              <w:numPr>
                <w:ilvl w:val="0"/>
                <w:numId w:val="32"/>
              </w:numPr>
              <w:suppressAutoHyphens w:val="0"/>
              <w:spacing w:before="80" w:after="80"/>
              <w:ind w:left="0" w:right="42" w:firstLine="1142"/>
              <w:jc w:val="both"/>
            </w:pPr>
            <w:r w:rsidRPr="00825039">
              <w:t>резервные ячейки;</w:t>
            </w:r>
          </w:p>
          <w:p w14:paraId="2D86513E" w14:textId="77777777" w:rsidR="00A6424D" w:rsidRDefault="00A6424D" w:rsidP="00825039">
            <w:pPr>
              <w:pStyle w:val="afff8"/>
              <w:numPr>
                <w:ilvl w:val="0"/>
                <w:numId w:val="3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 xml:space="preserve">установка трансформатора ТМГ-630 </w:t>
            </w:r>
            <w:proofErr w:type="spellStart"/>
            <w:r w:rsidRPr="00825039">
              <w:t>кВА</w:t>
            </w:r>
            <w:proofErr w:type="spellEnd"/>
            <w:r w:rsidRPr="00825039">
              <w:t xml:space="preserve"> 6/0,4 </w:t>
            </w:r>
            <w:proofErr w:type="spellStart"/>
            <w:r w:rsidRPr="00825039">
              <w:t>кВ</w:t>
            </w:r>
            <w:proofErr w:type="spellEnd"/>
            <w:r w:rsidRPr="00825039">
              <w:t xml:space="preserve"> – 2 шт.;</w:t>
            </w:r>
          </w:p>
          <w:p w14:paraId="6EB9CC12" w14:textId="77777777" w:rsidR="00A6424D" w:rsidRDefault="00A6424D" w:rsidP="00825039">
            <w:pPr>
              <w:pStyle w:val="afff8"/>
              <w:numPr>
                <w:ilvl w:val="0"/>
                <w:numId w:val="3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восстановление КЛ;</w:t>
            </w:r>
          </w:p>
          <w:p w14:paraId="0FCEEB6A" w14:textId="77777777" w:rsidR="00A6424D" w:rsidRDefault="00A6424D" w:rsidP="00825039">
            <w:pPr>
              <w:pStyle w:val="afff8"/>
              <w:numPr>
                <w:ilvl w:val="0"/>
                <w:numId w:val="3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прокладка резервных кабелей;</w:t>
            </w:r>
          </w:p>
          <w:p w14:paraId="6EDFDD59" w14:textId="77777777" w:rsidR="00A6424D" w:rsidRDefault="00A6424D" w:rsidP="00825039">
            <w:pPr>
              <w:pStyle w:val="afff8"/>
              <w:numPr>
                <w:ilvl w:val="0"/>
                <w:numId w:val="3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благоустройство территории земельного участка;</w:t>
            </w:r>
          </w:p>
          <w:p w14:paraId="1208849D" w14:textId="77777777" w:rsidR="00A6424D" w:rsidRDefault="00A6424D" w:rsidP="00825039">
            <w:pPr>
              <w:pStyle w:val="afff8"/>
              <w:numPr>
                <w:ilvl w:val="0"/>
                <w:numId w:val="3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решения по реализации АСУ ТП с выводом на диспетчерский пункт электрических сетей Филиал ПАО «Передвижная энергетика» ПЭС Лабытнанги;</w:t>
            </w:r>
          </w:p>
          <w:p w14:paraId="212718DE" w14:textId="0B1625A7" w:rsidR="00A6424D" w:rsidRDefault="00A6424D" w:rsidP="00825039">
            <w:pPr>
              <w:pStyle w:val="afff8"/>
              <w:numPr>
                <w:ilvl w:val="0"/>
                <w:numId w:val="33"/>
              </w:numPr>
              <w:suppressAutoHyphens w:val="0"/>
              <w:spacing w:before="80" w:after="80"/>
              <w:ind w:left="0" w:right="42" w:firstLine="545"/>
              <w:jc w:val="both"/>
            </w:pPr>
            <w:r>
              <w:rPr>
                <w:lang w:val="ru-RU"/>
              </w:rPr>
              <w:t>ведомость объема работ;</w:t>
            </w:r>
          </w:p>
          <w:p w14:paraId="2E46B660" w14:textId="77777777" w:rsidR="00A6424D" w:rsidRPr="00825039" w:rsidRDefault="00A6424D" w:rsidP="00825039">
            <w:pPr>
              <w:pStyle w:val="afff8"/>
              <w:numPr>
                <w:ilvl w:val="0"/>
                <w:numId w:val="33"/>
              </w:numPr>
              <w:suppressAutoHyphens w:val="0"/>
              <w:spacing w:before="80" w:after="80"/>
              <w:ind w:left="0" w:right="42" w:firstLine="545"/>
              <w:jc w:val="both"/>
            </w:pPr>
            <w:r w:rsidRPr="00825039">
              <w:t>перечень приемо-сдаточных испытаний и измерений</w:t>
            </w:r>
            <w:r>
              <w:rPr>
                <w:lang w:val="ru-RU"/>
              </w:rPr>
              <w:t>.</w:t>
            </w:r>
          </w:p>
          <w:p w14:paraId="2C35B193" w14:textId="7970CF51" w:rsidR="00F071EC" w:rsidRPr="00825039" w:rsidRDefault="00F071EC" w:rsidP="00825039">
            <w:pPr>
              <w:pStyle w:val="afff8"/>
              <w:suppressAutoHyphens w:val="0"/>
              <w:spacing w:before="80" w:after="80"/>
              <w:ind w:left="0" w:right="42" w:firstLine="545"/>
              <w:jc w:val="both"/>
              <w:rPr>
                <w:lang w:val="ru-RU"/>
              </w:rPr>
            </w:pPr>
            <w:r w:rsidRPr="00F071EC">
              <w:t xml:space="preserve">Объем работ может быть уточнен </w:t>
            </w:r>
            <w:r>
              <w:rPr>
                <w:lang w:val="ru-RU"/>
              </w:rPr>
              <w:t>по результатам</w:t>
            </w:r>
            <w:r w:rsidRPr="00F071EC">
              <w:t xml:space="preserve"> разработки </w:t>
            </w:r>
            <w:r>
              <w:rPr>
                <w:lang w:val="ru-RU"/>
              </w:rPr>
              <w:t xml:space="preserve">и утверждения </w:t>
            </w:r>
            <w:r w:rsidRPr="00F071EC">
              <w:t>основных технических решений</w:t>
            </w:r>
            <w:r>
              <w:rPr>
                <w:lang w:val="ru-RU"/>
              </w:rPr>
              <w:t>.</w:t>
            </w:r>
          </w:p>
        </w:tc>
        <w:tc>
          <w:tcPr>
            <w:tcW w:w="1846" w:type="dxa"/>
          </w:tcPr>
          <w:p w14:paraId="22EA318A" w14:textId="77777777" w:rsidR="00B80FE6" w:rsidRPr="00D57409" w:rsidRDefault="00B80FE6" w:rsidP="00F071EC">
            <w:pPr>
              <w:jc w:val="both"/>
              <w:rPr>
                <w:b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0D7B4C82" w14:textId="77777777" w:rsidR="00B80FE6" w:rsidRPr="00BD2AC6" w:rsidRDefault="00B80FE6" w:rsidP="00F071EC">
            <w:pPr>
              <w:pStyle w:val="affff"/>
            </w:pPr>
            <w:r>
              <w:t>-</w:t>
            </w:r>
          </w:p>
        </w:tc>
        <w:tc>
          <w:tcPr>
            <w:tcW w:w="2130" w:type="dxa"/>
          </w:tcPr>
          <w:p w14:paraId="4E32D4BE" w14:textId="77777777" w:rsidR="00B80FE6" w:rsidRPr="00BD2AC6" w:rsidRDefault="00B80FE6" w:rsidP="00F07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80FE6" w14:paraId="68DCDDF1" w14:textId="77777777" w:rsidTr="00F071EC">
        <w:trPr>
          <w:trHeight w:val="710"/>
        </w:trPr>
        <w:tc>
          <w:tcPr>
            <w:tcW w:w="989" w:type="dxa"/>
            <w:vAlign w:val="center"/>
          </w:tcPr>
          <w:p w14:paraId="3484058D" w14:textId="77777777" w:rsidR="00B80FE6" w:rsidRPr="005E4571" w:rsidRDefault="00B80FE6" w:rsidP="00F071EC">
            <w:pPr>
              <w:spacing w:before="60" w:after="60"/>
              <w:ind w:left="37"/>
              <w:rPr>
                <w:b/>
              </w:rPr>
            </w:pPr>
            <w:r w:rsidRPr="005E4571">
              <w:rPr>
                <w:b/>
                <w:sz w:val="24"/>
              </w:rPr>
              <w:t>1.2.</w:t>
            </w:r>
          </w:p>
        </w:tc>
        <w:tc>
          <w:tcPr>
            <w:tcW w:w="8264" w:type="dxa"/>
            <w:gridSpan w:val="2"/>
            <w:shd w:val="clear" w:color="auto" w:fill="auto"/>
            <w:vAlign w:val="center"/>
          </w:tcPr>
          <w:p w14:paraId="47D5CC49" w14:textId="77777777" w:rsidR="00B80FE6" w:rsidRPr="00C36F30" w:rsidRDefault="00B80FE6" w:rsidP="00F071EC">
            <w:pPr>
              <w:spacing w:before="60"/>
              <w:rPr>
                <w:b/>
                <w:sz w:val="24"/>
                <w:szCs w:val="24"/>
              </w:rPr>
            </w:pPr>
            <w:r w:rsidRPr="00720299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846" w:type="dxa"/>
            <w:vAlign w:val="center"/>
          </w:tcPr>
          <w:p w14:paraId="700AF318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6F1CD31B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3FDBA885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80FE6" w14:paraId="0E2EB9E9" w14:textId="77777777" w:rsidTr="00F071EC">
        <w:tc>
          <w:tcPr>
            <w:tcW w:w="989" w:type="dxa"/>
            <w:vAlign w:val="center"/>
          </w:tcPr>
          <w:p w14:paraId="7C3B4867" w14:textId="77777777" w:rsidR="00B80FE6" w:rsidRPr="00ED5A12" w:rsidRDefault="00B80FE6" w:rsidP="00F071EC">
            <w:pPr>
              <w:spacing w:before="60" w:after="60"/>
              <w:ind w:left="37"/>
            </w:pPr>
            <w:r w:rsidRPr="005E4571">
              <w:rPr>
                <w:sz w:val="24"/>
              </w:rPr>
              <w:t>1.2.1.</w:t>
            </w:r>
          </w:p>
        </w:tc>
        <w:tc>
          <w:tcPr>
            <w:tcW w:w="2154" w:type="dxa"/>
            <w:shd w:val="clear" w:color="auto" w:fill="auto"/>
          </w:tcPr>
          <w:p w14:paraId="0955A02A" w14:textId="2B6D63A5" w:rsidR="00B80FE6" w:rsidRPr="00E407FE" w:rsidRDefault="00B80FE6" w:rsidP="0082503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</w:t>
            </w:r>
            <w:r w:rsidR="00BD3C83">
              <w:rPr>
                <w:sz w:val="24"/>
              </w:rPr>
              <w:t xml:space="preserve">ПО </w:t>
            </w:r>
          </w:p>
        </w:tc>
        <w:tc>
          <w:tcPr>
            <w:tcW w:w="6110" w:type="dxa"/>
            <w:shd w:val="clear" w:color="auto" w:fill="auto"/>
          </w:tcPr>
          <w:p w14:paraId="34EE31C4" w14:textId="77777777" w:rsidR="00B80FE6" w:rsidRPr="00C75F7A" w:rsidRDefault="00B80FE6" w:rsidP="00F071EC">
            <w:pPr>
              <w:ind w:left="61" w:firstLine="425"/>
              <w:jc w:val="both"/>
              <w:rPr>
                <w:sz w:val="24"/>
                <w:szCs w:val="24"/>
              </w:rPr>
            </w:pPr>
            <w:r w:rsidRPr="00334C84">
              <w:rPr>
                <w:sz w:val="24"/>
              </w:rPr>
              <w:t>Сметная документация должна быть подготовлена с использованием программного комплекса «Гранд-Смета» либо аналогичного программного продукта, который должен полностью поддерживать формат ПО Заказчика (программный комплекс «Гранд-Смета» версии не ниже 2025), с набором функций, не уступающих и схожим с ним интерфейсом.</w:t>
            </w:r>
          </w:p>
        </w:tc>
        <w:tc>
          <w:tcPr>
            <w:tcW w:w="1846" w:type="dxa"/>
          </w:tcPr>
          <w:p w14:paraId="30F8031F" w14:textId="77777777" w:rsidR="00B80FE6" w:rsidRPr="00D57409" w:rsidRDefault="00B80FE6" w:rsidP="00F071EC">
            <w:pPr>
              <w:jc w:val="both"/>
              <w:rPr>
                <w:b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359C8AB6" w14:textId="77777777" w:rsidR="00B80FE6" w:rsidRPr="00BD2AC6" w:rsidRDefault="00B80FE6" w:rsidP="00F071EC">
            <w:pPr>
              <w:pStyle w:val="affff"/>
            </w:pPr>
            <w:r>
              <w:t>-</w:t>
            </w:r>
          </w:p>
        </w:tc>
        <w:tc>
          <w:tcPr>
            <w:tcW w:w="2130" w:type="dxa"/>
          </w:tcPr>
          <w:p w14:paraId="518248C6" w14:textId="77777777" w:rsidR="00B80FE6" w:rsidRPr="00BD2AC6" w:rsidRDefault="00B80FE6" w:rsidP="00F07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80FE6" w14:paraId="1BB4EEDB" w14:textId="77777777" w:rsidTr="00F071EC">
        <w:tc>
          <w:tcPr>
            <w:tcW w:w="989" w:type="dxa"/>
            <w:vAlign w:val="center"/>
          </w:tcPr>
          <w:p w14:paraId="105D5296" w14:textId="77777777" w:rsidR="00B80FE6" w:rsidRPr="00551463" w:rsidRDefault="00B80FE6" w:rsidP="00F071EC">
            <w:pPr>
              <w:spacing w:before="60" w:after="60"/>
              <w:ind w:left="37"/>
              <w:rPr>
                <w:b/>
              </w:rPr>
            </w:pPr>
            <w:r w:rsidRPr="00551463">
              <w:rPr>
                <w:b/>
              </w:rPr>
              <w:t>2.</w:t>
            </w:r>
          </w:p>
        </w:tc>
        <w:tc>
          <w:tcPr>
            <w:tcW w:w="8264" w:type="dxa"/>
            <w:gridSpan w:val="2"/>
            <w:vAlign w:val="center"/>
          </w:tcPr>
          <w:p w14:paraId="67360D05" w14:textId="77777777" w:rsidR="00B80FE6" w:rsidRPr="003A5FA8" w:rsidRDefault="00B80FE6" w:rsidP="00F071EC">
            <w:pPr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846" w:type="dxa"/>
            <w:vAlign w:val="center"/>
          </w:tcPr>
          <w:p w14:paraId="1F9E726D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1C9891DF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2420DC6C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80FE6" w14:paraId="76C31A47" w14:textId="77777777" w:rsidTr="00F071EC">
        <w:trPr>
          <w:trHeight w:val="647"/>
        </w:trPr>
        <w:tc>
          <w:tcPr>
            <w:tcW w:w="989" w:type="dxa"/>
            <w:vAlign w:val="center"/>
          </w:tcPr>
          <w:p w14:paraId="073C1650" w14:textId="77777777" w:rsidR="00B80FE6" w:rsidRPr="00551463" w:rsidRDefault="00B80FE6" w:rsidP="00F071EC">
            <w:pPr>
              <w:spacing w:before="60" w:after="60"/>
              <w:ind w:left="37"/>
              <w:rPr>
                <w:b/>
              </w:rPr>
            </w:pPr>
            <w:r w:rsidRPr="00551463">
              <w:rPr>
                <w:b/>
                <w:sz w:val="24"/>
              </w:rPr>
              <w:t>2.1.</w:t>
            </w:r>
          </w:p>
        </w:tc>
        <w:tc>
          <w:tcPr>
            <w:tcW w:w="8264" w:type="dxa"/>
            <w:gridSpan w:val="2"/>
            <w:vAlign w:val="center"/>
          </w:tcPr>
          <w:p w14:paraId="2730AADE" w14:textId="77777777" w:rsidR="00B80FE6" w:rsidRPr="00C36F30" w:rsidRDefault="00B80FE6" w:rsidP="00F071EC">
            <w:pPr>
              <w:spacing w:before="60"/>
              <w:rPr>
                <w:b/>
                <w:sz w:val="24"/>
                <w:szCs w:val="24"/>
              </w:rPr>
            </w:pPr>
            <w:r w:rsidRPr="00940C11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846" w:type="dxa"/>
            <w:vAlign w:val="center"/>
          </w:tcPr>
          <w:p w14:paraId="1117DC25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5B653495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549F1A5C" w14:textId="77777777" w:rsidR="00B80FE6" w:rsidRPr="00657050" w:rsidRDefault="00B80FE6" w:rsidP="00F071EC">
            <w:pPr>
              <w:widowControl w:val="0"/>
              <w:spacing w:before="60"/>
              <w:jc w:val="center"/>
              <w:rPr>
                <w:i/>
                <w:iCs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80FE6" w14:paraId="479C918F" w14:textId="77777777" w:rsidTr="00F071EC">
        <w:tc>
          <w:tcPr>
            <w:tcW w:w="989" w:type="dxa"/>
            <w:vAlign w:val="center"/>
          </w:tcPr>
          <w:p w14:paraId="35D41459" w14:textId="77777777" w:rsidR="00B80FE6" w:rsidRDefault="00B80FE6" w:rsidP="00F071EC">
            <w:pPr>
              <w:spacing w:before="60" w:after="60"/>
              <w:ind w:left="37"/>
            </w:pPr>
            <w:r>
              <w:t>2.1.1</w:t>
            </w:r>
          </w:p>
        </w:tc>
        <w:tc>
          <w:tcPr>
            <w:tcW w:w="2154" w:type="dxa"/>
          </w:tcPr>
          <w:p w14:paraId="241D6C3B" w14:textId="77777777" w:rsidR="00B80FE6" w:rsidRPr="00F656F9" w:rsidRDefault="00B80FE6" w:rsidP="00F071E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/>
                <w:iCs/>
                <w:sz w:val="24"/>
                <w:szCs w:val="24"/>
              </w:rPr>
            </w:pPr>
            <w:r w:rsidRPr="00051341">
              <w:rPr>
                <w:rFonts w:eastAsia="Calibri"/>
                <w:sz w:val="24"/>
              </w:rPr>
              <w:t>Требования к результату</w:t>
            </w:r>
            <w:r>
              <w:rPr>
                <w:rFonts w:eastAsia="Calibri"/>
                <w:sz w:val="24"/>
              </w:rPr>
              <w:t xml:space="preserve"> работ</w:t>
            </w:r>
          </w:p>
        </w:tc>
        <w:tc>
          <w:tcPr>
            <w:tcW w:w="6110" w:type="dxa"/>
            <w:shd w:val="clear" w:color="auto" w:fill="auto"/>
          </w:tcPr>
          <w:p w14:paraId="17CDDB5E" w14:textId="77777777" w:rsidR="00B80FE6" w:rsidRDefault="00B80FE6" w:rsidP="00F071EC">
            <w:pPr>
              <w:autoSpaceDE w:val="0"/>
              <w:autoSpaceDN w:val="0"/>
              <w:adjustRightInd w:val="0"/>
              <w:ind w:firstLine="545"/>
              <w:jc w:val="both"/>
              <w:rPr>
                <w:rFonts w:eastAsia="Calibri"/>
                <w:sz w:val="24"/>
              </w:rPr>
            </w:pPr>
            <w:r w:rsidRPr="002D3A8D">
              <w:rPr>
                <w:rFonts w:eastAsia="Calibri"/>
                <w:sz w:val="24"/>
              </w:rPr>
              <w:t xml:space="preserve">Вся </w:t>
            </w:r>
            <w:r>
              <w:rPr>
                <w:rFonts w:eastAsia="Calibri"/>
                <w:sz w:val="24"/>
              </w:rPr>
              <w:t>рабочая</w:t>
            </w:r>
            <w:r w:rsidRPr="002D3A8D">
              <w:rPr>
                <w:rFonts w:eastAsia="Calibri"/>
                <w:sz w:val="24"/>
              </w:rPr>
              <w:t xml:space="preserve"> документация </w:t>
            </w:r>
            <w:r>
              <w:rPr>
                <w:rFonts w:eastAsia="Calibri"/>
                <w:sz w:val="24"/>
              </w:rPr>
              <w:t>должна соответствовать и разрабатыва</w:t>
            </w:r>
            <w:r w:rsidRPr="002D3A8D">
              <w:rPr>
                <w:rFonts w:eastAsia="Calibri"/>
                <w:sz w:val="24"/>
              </w:rPr>
              <w:t>т</w:t>
            </w:r>
            <w:r>
              <w:rPr>
                <w:rFonts w:eastAsia="Calibri"/>
                <w:sz w:val="24"/>
              </w:rPr>
              <w:t>ь</w:t>
            </w:r>
            <w:r w:rsidRPr="002D3A8D">
              <w:rPr>
                <w:rFonts w:eastAsia="Calibri"/>
                <w:sz w:val="24"/>
              </w:rPr>
              <w:t>ся в соответствии со следующими национальными, отраслевыми и корпоративными (ПАО «</w:t>
            </w:r>
            <w:proofErr w:type="spellStart"/>
            <w:r w:rsidRPr="002D3A8D">
              <w:rPr>
                <w:rFonts w:eastAsia="Calibri"/>
                <w:sz w:val="24"/>
              </w:rPr>
              <w:t>РусГидро</w:t>
            </w:r>
            <w:proofErr w:type="spellEnd"/>
            <w:r w:rsidRPr="002D3A8D">
              <w:rPr>
                <w:rFonts w:eastAsia="Calibri"/>
                <w:sz w:val="24"/>
              </w:rPr>
              <w:t xml:space="preserve">») </w:t>
            </w:r>
            <w:r>
              <w:rPr>
                <w:rFonts w:eastAsia="Calibri"/>
                <w:sz w:val="24"/>
              </w:rPr>
              <w:t xml:space="preserve">нормативными, </w:t>
            </w:r>
            <w:r w:rsidRPr="002D3A8D">
              <w:rPr>
                <w:rFonts w:eastAsia="Calibri"/>
                <w:sz w:val="24"/>
              </w:rPr>
              <w:t xml:space="preserve">нормативно-техническими документами (НТД), </w:t>
            </w:r>
            <w:r>
              <w:rPr>
                <w:sz w:val="24"/>
                <w:szCs w:val="24"/>
              </w:rPr>
              <w:t>включая, но не ограничиваясь</w:t>
            </w:r>
            <w:r w:rsidRPr="002D3A8D">
              <w:rPr>
                <w:rFonts w:eastAsia="Calibri"/>
                <w:sz w:val="24"/>
              </w:rPr>
              <w:t>:</w:t>
            </w:r>
          </w:p>
          <w:p w14:paraId="4F656703" w14:textId="77777777" w:rsidR="00B80FE6" w:rsidRPr="0059666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ind w:left="0" w:firstLine="545"/>
            </w:pPr>
            <w:r w:rsidRPr="00596666">
              <w:t>Градостроительн</w:t>
            </w:r>
            <w:r>
              <w:t>ый</w:t>
            </w:r>
            <w:r w:rsidRPr="00596666">
              <w:t xml:space="preserve"> К</w:t>
            </w:r>
            <w:r>
              <w:t>одекс РФ от 29.12.2004 №190-ФЗ;</w:t>
            </w:r>
          </w:p>
          <w:p w14:paraId="002DAAF8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202A78">
              <w:t>Федеральный закон от 04.05.1999 N 96-ФЗ "Об охране атмосферного воздуха"</w:t>
            </w:r>
            <w:r>
              <w:t>;</w:t>
            </w:r>
          </w:p>
          <w:p w14:paraId="7304AD81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202A78">
              <w:t xml:space="preserve">Федеральный закон от 10.01.2002 N 7-ФЗ </w:t>
            </w:r>
            <w:r>
              <w:t xml:space="preserve"> "Об охране окружающей среды";</w:t>
            </w:r>
          </w:p>
          <w:p w14:paraId="15811DA9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7E23C1">
              <w:t>Федеральный закон от 23.11.2009 N 261-ФЗ 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  <w:r>
              <w:t>;</w:t>
            </w:r>
          </w:p>
          <w:p w14:paraId="155B9E8F" w14:textId="77777777" w:rsidR="00B80FE6" w:rsidRPr="00D22218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D22218">
              <w:t>Постановление Правительства РФ от 16 февраля 2008 г. N 87 "О составе разделов проектной документации и требованиях к их содержанию" (с изменениями и дополнениями)</w:t>
            </w:r>
            <w:r>
              <w:t>;</w:t>
            </w:r>
          </w:p>
          <w:p w14:paraId="76DE9655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D22218">
              <w:t>ГОСТ Р 21.101-2020</w:t>
            </w:r>
            <w:r>
              <w:t xml:space="preserve"> «</w:t>
            </w:r>
            <w:r w:rsidRPr="00D22218">
              <w:t>Система проектной документации для строительства. Основные требования к проектной и рабочей документации</w:t>
            </w:r>
            <w:r>
              <w:t>»;</w:t>
            </w:r>
          </w:p>
          <w:p w14:paraId="543A3888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C84403">
              <w:t>СП 48.13330.2019 "СНиП 12-01-2004. Организация строительства"</w:t>
            </w:r>
            <w:r>
              <w:t>;</w:t>
            </w:r>
          </w:p>
          <w:p w14:paraId="5897AAC6" w14:textId="77777777" w:rsidR="00B80FE6" w:rsidRPr="00D02547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D02547">
              <w:t xml:space="preserve">МДС 12-81.2007 </w:t>
            </w:r>
            <w:r>
              <w:t>«</w:t>
            </w:r>
            <w:r w:rsidRPr="00D02547">
              <w:t>Методические рекомендации по разработке и оформлению проекта организации строительства и проекта производства работ</w:t>
            </w:r>
            <w:r>
              <w:t>»;</w:t>
            </w:r>
          </w:p>
          <w:p w14:paraId="4D7F40F3" w14:textId="77777777" w:rsidR="00B80FE6" w:rsidRPr="00D02547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D02547">
              <w:t xml:space="preserve">Справочно-методическое пособие по разработке </w:t>
            </w:r>
            <w:proofErr w:type="spellStart"/>
            <w:r w:rsidRPr="00D02547">
              <w:t>стройгенпланов</w:t>
            </w:r>
            <w:proofErr w:type="spellEnd"/>
            <w:r w:rsidRPr="00D02547">
              <w:t xml:space="preserve"> и календарных графиков в составе ППР</w:t>
            </w:r>
            <w:r>
              <w:t>;</w:t>
            </w:r>
          </w:p>
          <w:p w14:paraId="25EB8E02" w14:textId="77777777" w:rsidR="00B80FE6" w:rsidRPr="00D02547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D02547">
              <w:t xml:space="preserve">Пособие к СНиП 3.01.01-85 </w:t>
            </w:r>
            <w:r>
              <w:t>«</w:t>
            </w:r>
            <w:r w:rsidRPr="00D02547">
              <w:t>Разработка проектов организации строительства и проектов производства работ для промышленного строительства</w:t>
            </w:r>
            <w:r>
              <w:t>»;</w:t>
            </w:r>
          </w:p>
          <w:p w14:paraId="58B3B380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6202BF">
              <w:t xml:space="preserve">СП 31.13330.2021 </w:t>
            </w:r>
            <w:r>
              <w:t>«</w:t>
            </w:r>
            <w:r w:rsidRPr="006202BF">
              <w:t>Свод правил. Водоснабжение. Наружные сети и сооружения. СНиП 2.04.02-84*</w:t>
            </w:r>
            <w:r>
              <w:t>»;</w:t>
            </w:r>
            <w:r w:rsidRPr="006202BF">
              <w:t xml:space="preserve"> </w:t>
            </w:r>
          </w:p>
          <w:p w14:paraId="00FA0800" w14:textId="77777777" w:rsidR="00B80FE6" w:rsidRPr="006202BF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  <w:rPr>
                <w:b/>
              </w:rPr>
            </w:pPr>
            <w:r w:rsidRPr="006202BF">
              <w:t xml:space="preserve">СП 124.13330.2012 </w:t>
            </w:r>
            <w:r>
              <w:t>«</w:t>
            </w:r>
            <w:r w:rsidRPr="006202BF">
              <w:t>Свод правил. Тепловые сети. Актуализированная редакция СНиП 41-02-2003</w:t>
            </w:r>
            <w:r>
              <w:t>»;</w:t>
            </w:r>
          </w:p>
          <w:p w14:paraId="13119AF4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35052C">
              <w:t xml:space="preserve">СП 60.13330.2020 </w:t>
            </w:r>
            <w:r>
              <w:t>«</w:t>
            </w:r>
            <w:r w:rsidRPr="0035052C">
              <w:t>Свод правил. Отопление, вентиляция и кондиционирование воздуха. СНиП 41-01-2003</w:t>
            </w:r>
            <w:r>
              <w:t>»;</w:t>
            </w:r>
            <w:r w:rsidRPr="0035052C">
              <w:t xml:space="preserve"> </w:t>
            </w:r>
          </w:p>
          <w:p w14:paraId="257249E7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911A78">
              <w:t xml:space="preserve">СП 45.13330.2017 </w:t>
            </w:r>
            <w:r>
              <w:t>«</w:t>
            </w:r>
            <w:r w:rsidRPr="00911A78">
              <w:t>Свод правил. Земляные сооружения, основания и фундаменты. Актуализированная редакция СНиП 3.02.01-87</w:t>
            </w:r>
            <w:r>
              <w:t>»;</w:t>
            </w:r>
            <w:r w:rsidRPr="00911A78">
              <w:t xml:space="preserve"> </w:t>
            </w:r>
          </w:p>
          <w:p w14:paraId="2C89D7EE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A04F43">
              <w:t xml:space="preserve">СП 32.13330.2018 </w:t>
            </w:r>
            <w:r>
              <w:t>«</w:t>
            </w:r>
            <w:r w:rsidRPr="00A04F43">
              <w:t>Свод правил. Канализация. Наружные сети и сооружения. СНиП 2.04.03-85</w:t>
            </w:r>
            <w:r>
              <w:t>»;</w:t>
            </w:r>
          </w:p>
          <w:p w14:paraId="3F2D9FB6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A04F43">
              <w:t xml:space="preserve">СП 62.13330.2011* </w:t>
            </w:r>
            <w:r>
              <w:t>«</w:t>
            </w:r>
            <w:r w:rsidRPr="00A04F43">
              <w:t>Свод правил. Газораспределительные системы. Актуализированная редакция СНиП 42-01-2002</w:t>
            </w:r>
            <w:r>
              <w:t>»;</w:t>
            </w:r>
            <w:r w:rsidRPr="00A04F43">
              <w:t xml:space="preserve"> </w:t>
            </w:r>
          </w:p>
          <w:p w14:paraId="5454EDEF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EA0539">
              <w:t xml:space="preserve">СП 76.13330.2016 </w:t>
            </w:r>
            <w:r>
              <w:t>«</w:t>
            </w:r>
            <w:r w:rsidRPr="00EA0539">
              <w:t>Свод правил. Электротехнические устройства</w:t>
            </w:r>
            <w:r>
              <w:t>»;</w:t>
            </w:r>
          </w:p>
          <w:p w14:paraId="5938BFB1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461B02">
              <w:t xml:space="preserve">СП 52.13330.2016 </w:t>
            </w:r>
            <w:r>
              <w:t>«</w:t>
            </w:r>
            <w:r w:rsidRPr="00461B02">
              <w:t>Свод правил. Естественное и искусственное освещение. Актуализированная ре</w:t>
            </w:r>
            <w:r>
              <w:t>дакция СНиП 23-05-95*»;</w:t>
            </w:r>
          </w:p>
          <w:p w14:paraId="711EC948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461B02">
              <w:t xml:space="preserve">СП 77.13330.2016 </w:t>
            </w:r>
            <w:r>
              <w:t>«</w:t>
            </w:r>
            <w:r w:rsidRPr="00461B02">
              <w:t>Свод правил. Системы автоматизации. Актуализированная редакция СНиП 3.05.07-85</w:t>
            </w:r>
            <w:r>
              <w:t>»;</w:t>
            </w:r>
          </w:p>
          <w:p w14:paraId="451CC325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>
              <w:t xml:space="preserve"> «</w:t>
            </w:r>
            <w:r w:rsidRPr="002F317A">
              <w:t>Правила устройства электроустановок</w:t>
            </w:r>
            <w:r>
              <w:t>» (ПУЭ изд. 7);</w:t>
            </w:r>
          </w:p>
          <w:p w14:paraId="7B77432C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9F0A4F">
              <w:t>Федеральный закон № 384-ФЗ от 30.12.2009 «Технический регламент о безопасности зданий и сооружений»</w:t>
            </w:r>
            <w:r>
              <w:t>;</w:t>
            </w:r>
          </w:p>
          <w:p w14:paraId="2958DBEF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FD0269">
              <w:t>Приказ МЧС России от 19.03.2020 N 194 "Об утверждении свода правил СП 1.13130 "Системы противопожарной защиты. Эвакуационные пути и выходы"</w:t>
            </w:r>
            <w:r>
              <w:t>;</w:t>
            </w:r>
          </w:p>
          <w:p w14:paraId="50FA177F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50797B">
              <w:t>Приказ МЧС России от 12.03.2020 N 151 "Об утверждении свода правил СП 2.13130 "Системы противопожарной защиты. Обеспечение огнестойкости объектов защиты"</w:t>
            </w:r>
            <w:r>
              <w:t>;</w:t>
            </w:r>
            <w:r w:rsidRPr="0050797B">
              <w:t xml:space="preserve"> </w:t>
            </w:r>
          </w:p>
          <w:p w14:paraId="25643B67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50797B">
              <w:t>Приказ МЧС России от 24.04.2013 N 288 (ред. от 15.06.2022) "Об утверждении свода правил СП 4.13130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</w:t>
            </w:r>
            <w:r>
              <w:t>;</w:t>
            </w:r>
            <w:r w:rsidRPr="0050797B">
              <w:t xml:space="preserve"> </w:t>
            </w:r>
          </w:p>
          <w:p w14:paraId="1147B736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202A78">
              <w:t>Приказ МЧС РФ от 25.03.2009 N 182 (ред. от 09.12.2010) "Об утверждении свода правил "Определение категорий помещений, зданий и наружных установок по взрывопожарной и пожарной опасности"</w:t>
            </w:r>
            <w:r>
              <w:t>;</w:t>
            </w:r>
            <w:r w:rsidRPr="00202A78">
              <w:t xml:space="preserve"> </w:t>
            </w:r>
          </w:p>
          <w:p w14:paraId="074C4F76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334B93">
              <w:t xml:space="preserve">ГОСТ Р 55201-2012 </w:t>
            </w:r>
            <w:r>
              <w:t>«</w:t>
            </w:r>
            <w:r w:rsidRPr="00334B93">
              <w:t>Национальный стандарт Российской Федерации. 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техногенного характера при проектировании объектов капитального строительства"</w:t>
            </w:r>
            <w:r>
              <w:t>;</w:t>
            </w:r>
            <w:r w:rsidRPr="00334B93">
              <w:t xml:space="preserve"> </w:t>
            </w:r>
          </w:p>
          <w:p w14:paraId="1591283A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9F0A4F">
              <w:t xml:space="preserve">СО 153-34.21.122-2003 </w:t>
            </w:r>
            <w:r>
              <w:t>«</w:t>
            </w:r>
            <w:r w:rsidRPr="009F0A4F">
              <w:t xml:space="preserve">Инструкция по устройству </w:t>
            </w:r>
            <w:proofErr w:type="spellStart"/>
            <w:r w:rsidRPr="009F0A4F">
              <w:t>молниезащиты</w:t>
            </w:r>
            <w:proofErr w:type="spellEnd"/>
            <w:r w:rsidRPr="009F0A4F">
              <w:t xml:space="preserve"> зданий, сооружений и промышленных коммуникаций</w:t>
            </w:r>
            <w:r>
              <w:t>»;</w:t>
            </w:r>
          </w:p>
          <w:p w14:paraId="7CC1020C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0C3042">
              <w:t>Постановление Правительства РФ от 16.09.2020 N 1479 (ред. от 24.10.2022) "Об утверждении Правил противопожарного режима в Российской Федерации"</w:t>
            </w:r>
            <w:r>
              <w:t>;</w:t>
            </w:r>
          </w:p>
          <w:p w14:paraId="1378836B" w14:textId="77777777" w:rsidR="00B80FE6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9F0A4F">
              <w:t>Федеральный закон № 123-ФЗ от 22.07.2008 «Технический регламент о требованиях пожарной безопасности»</w:t>
            </w:r>
            <w:r>
              <w:t>;</w:t>
            </w:r>
          </w:p>
          <w:p w14:paraId="1156597E" w14:textId="77777777" w:rsidR="00B80FE6" w:rsidRDefault="00B80FE6" w:rsidP="00A6424D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0C3042">
              <w:t xml:space="preserve">РД 153-34.0-03.301-00 (ВППБ 01-02-95*) </w:t>
            </w:r>
            <w:r>
              <w:t>«</w:t>
            </w:r>
            <w:r w:rsidRPr="000C3042">
              <w:t>Правила пожарной безопасности для энергетических предприятий</w:t>
            </w:r>
            <w:r>
              <w:t>»;</w:t>
            </w:r>
          </w:p>
          <w:p w14:paraId="38B40466" w14:textId="77777777" w:rsidR="00B80FE6" w:rsidRPr="00391489" w:rsidRDefault="00B80FE6" w:rsidP="00A6424D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545"/>
              <w:jc w:val="both"/>
            </w:pPr>
            <w:r w:rsidRPr="00391489">
              <w:t xml:space="preserve">В </w:t>
            </w:r>
            <w:r>
              <w:t>рабочей</w:t>
            </w:r>
            <w:r w:rsidRPr="00391489">
              <w:t xml:space="preserve"> документации использовать метрическую систему измерения (систему СИ).</w:t>
            </w:r>
          </w:p>
          <w:p w14:paraId="6D199DC9" w14:textId="77777777" w:rsidR="00B80FE6" w:rsidRPr="00391489" w:rsidRDefault="00B80FE6" w:rsidP="00A6424D">
            <w:pPr>
              <w:autoSpaceDE w:val="0"/>
              <w:autoSpaceDN w:val="0"/>
              <w:adjustRightInd w:val="0"/>
              <w:ind w:firstLine="545"/>
              <w:jc w:val="both"/>
              <w:rPr>
                <w:rFonts w:eastAsia="Calibri"/>
                <w:sz w:val="24"/>
              </w:rPr>
            </w:pPr>
            <w:r w:rsidRPr="00391489">
              <w:rPr>
                <w:rFonts w:eastAsia="Calibri"/>
                <w:sz w:val="24"/>
              </w:rPr>
              <w:t xml:space="preserve">Разделы </w:t>
            </w:r>
            <w:r>
              <w:rPr>
                <w:rFonts w:eastAsia="Calibri"/>
                <w:sz w:val="24"/>
              </w:rPr>
              <w:t>Р</w:t>
            </w:r>
            <w:r w:rsidRPr="00391489">
              <w:rPr>
                <w:rFonts w:eastAsia="Calibri"/>
                <w:sz w:val="24"/>
              </w:rPr>
              <w:t>Д должны предоставляться Подрядчиком на входной контроль в полном объеме, вместе с прилагаемыми документами. Выпускаемая документация должна иметь обязательный минимум подписей лиц, разрабатывающих документацию на этапе проверки.</w:t>
            </w:r>
          </w:p>
          <w:p w14:paraId="221C447C" w14:textId="77777777" w:rsidR="00A6424D" w:rsidRDefault="00B80FE6" w:rsidP="00A6424D">
            <w:pPr>
              <w:autoSpaceDE w:val="0"/>
              <w:autoSpaceDN w:val="0"/>
              <w:adjustRightInd w:val="0"/>
              <w:ind w:firstLine="545"/>
              <w:jc w:val="both"/>
              <w:rPr>
                <w:rFonts w:eastAsia="Calibri"/>
                <w:sz w:val="24"/>
              </w:rPr>
            </w:pPr>
            <w:r w:rsidRPr="00391489">
              <w:rPr>
                <w:rFonts w:eastAsia="Calibri"/>
                <w:sz w:val="24"/>
              </w:rPr>
              <w:t>Предусмотреть отдельным томом</w:t>
            </w:r>
            <w:r w:rsidR="00A6424D">
              <w:rPr>
                <w:rFonts w:eastAsia="Calibri"/>
                <w:sz w:val="24"/>
              </w:rPr>
              <w:t>:</w:t>
            </w:r>
          </w:p>
          <w:p w14:paraId="0AC714F8" w14:textId="2780D22E" w:rsidR="00B80FE6" w:rsidRPr="00825039" w:rsidRDefault="00B80FE6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 w:rsidRPr="00825039">
              <w:t>проведение пуско-наладочных работ, включая проведение индивидуальных испытаний оборудования и функциональных испытаний отдельных систем, комплексного опробования линий электропередачи и основного электротехнического оборудования; пробных пусков и комплексных испытаний (в</w:t>
            </w:r>
            <w:r w:rsidR="00A6424D" w:rsidRPr="00825039">
              <w:t>ключая комплексное опробование)</w:t>
            </w:r>
            <w:r w:rsidR="00A6424D">
              <w:rPr>
                <w:lang w:val="ru-RU"/>
              </w:rPr>
              <w:t>;</w:t>
            </w:r>
          </w:p>
          <w:p w14:paraId="4722FD01" w14:textId="370D7975" w:rsidR="00F071EC" w:rsidRPr="00825039" w:rsidRDefault="00F071EC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 w:rsidRPr="00F071EC">
              <w:t>Пояснительная записка</w:t>
            </w:r>
            <w:r>
              <w:rPr>
                <w:lang w:val="ru-RU"/>
              </w:rPr>
              <w:t>;</w:t>
            </w:r>
          </w:p>
          <w:p w14:paraId="1AF9443D" w14:textId="1EF9A590" w:rsidR="00F071EC" w:rsidRPr="00825039" w:rsidRDefault="00984A7D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>
              <w:t>и</w:t>
            </w:r>
            <w:r w:rsidRPr="00984A7D">
              <w:t>нженерно-технические вопросы гражданской обороны. Мероприятия по предупреждению чрезвычайных ситуаций</w:t>
            </w:r>
            <w:r>
              <w:rPr>
                <w:lang w:val="ru-RU"/>
              </w:rPr>
              <w:t>.</w:t>
            </w:r>
          </w:p>
          <w:p w14:paraId="5AE75E9F" w14:textId="032F42D1" w:rsidR="00B80FE6" w:rsidRPr="00825039" w:rsidRDefault="00B80FE6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 w:rsidRPr="00825039">
              <w:rPr>
                <w:szCs w:val="28"/>
              </w:rPr>
              <w:t>опросные листы на оборудование, сводные спецификации оборудования, изделий и материалов с указанием осн</w:t>
            </w:r>
            <w:r w:rsidR="00F071EC" w:rsidRPr="00825039">
              <w:rPr>
                <w:szCs w:val="28"/>
              </w:rPr>
              <w:t>овных технических характеристик</w:t>
            </w:r>
            <w:r w:rsidR="00F071EC">
              <w:rPr>
                <w:szCs w:val="28"/>
                <w:lang w:val="ru-RU"/>
              </w:rPr>
              <w:t>;</w:t>
            </w:r>
          </w:p>
          <w:p w14:paraId="2F42D8E2" w14:textId="1457BE2B" w:rsidR="00A6424D" w:rsidRPr="00825039" w:rsidRDefault="00A6424D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 w:rsidRPr="00A6424D">
              <w:t>снос и демонтаж конструкций и сооружений, попадающих в зону реконструкции</w:t>
            </w:r>
            <w:r w:rsidR="00F071EC">
              <w:rPr>
                <w:lang w:val="ru-RU"/>
              </w:rPr>
              <w:t>;</w:t>
            </w:r>
          </w:p>
          <w:p w14:paraId="05272D6C" w14:textId="725022DB" w:rsidR="00F071EC" w:rsidRPr="00825039" w:rsidRDefault="00F071EC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>
              <w:t>п</w:t>
            </w:r>
            <w:r w:rsidRPr="00F071EC">
              <w:t>еречень мероприятий по охране окружающей среды</w:t>
            </w:r>
            <w:r>
              <w:rPr>
                <w:lang w:val="ru-RU"/>
              </w:rPr>
              <w:t>;</w:t>
            </w:r>
          </w:p>
          <w:p w14:paraId="47067B5E" w14:textId="77777777" w:rsidR="00F071EC" w:rsidRPr="00825039" w:rsidRDefault="00F071EC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>
              <w:t>о</w:t>
            </w:r>
            <w:r w:rsidRPr="00F071EC">
              <w:t>ценка воздействия на окружающую среду</w:t>
            </w:r>
            <w:r>
              <w:t xml:space="preserve"> </w:t>
            </w:r>
            <w:r>
              <w:rPr>
                <w:lang w:val="ru-RU"/>
              </w:rPr>
              <w:t>(п</w:t>
            </w:r>
            <w:proofErr w:type="spellStart"/>
            <w:r w:rsidRPr="00F071EC">
              <w:t>ри</w:t>
            </w:r>
            <w:proofErr w:type="spellEnd"/>
            <w:r w:rsidRPr="00F071EC">
              <w:t xml:space="preserve"> нахождении объектов строительства/реконструкции на землях особо-охраняемых природных территорий</w:t>
            </w:r>
            <w:r>
              <w:rPr>
                <w:lang w:val="ru-RU"/>
              </w:rPr>
              <w:t>);</w:t>
            </w:r>
          </w:p>
          <w:p w14:paraId="075620FA" w14:textId="1CE6E23E" w:rsidR="00F071EC" w:rsidRPr="00825039" w:rsidRDefault="00F071EC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>
              <w:rPr>
                <w:lang w:val="ru-RU"/>
              </w:rPr>
              <w:t xml:space="preserve"> п</w:t>
            </w:r>
            <w:r w:rsidRPr="00F071EC">
              <w:rPr>
                <w:lang w:val="ru-RU"/>
              </w:rPr>
              <w:t>роект санитарно-защитной зоны для строящихся и реконструируемых объектов</w:t>
            </w:r>
            <w:r>
              <w:rPr>
                <w:lang w:val="ru-RU"/>
              </w:rPr>
              <w:t>;</w:t>
            </w:r>
          </w:p>
          <w:p w14:paraId="127C25C5" w14:textId="4C29B4BF" w:rsidR="00F071EC" w:rsidRPr="00825039" w:rsidRDefault="00F071EC" w:rsidP="00825039">
            <w:pPr>
              <w:pStyle w:val="afff8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545"/>
              <w:jc w:val="both"/>
            </w:pPr>
            <w:r>
              <w:rPr>
                <w:lang w:val="ru-RU"/>
              </w:rPr>
              <w:t>ведомость объема работ.</w:t>
            </w:r>
          </w:p>
        </w:tc>
        <w:tc>
          <w:tcPr>
            <w:tcW w:w="1846" w:type="dxa"/>
          </w:tcPr>
          <w:p w14:paraId="3FC1A878" w14:textId="77777777" w:rsidR="00B80FE6" w:rsidRPr="00940C11" w:rsidRDefault="00B80FE6" w:rsidP="00F071EC">
            <w:pPr>
              <w:rPr>
                <w:b/>
              </w:rPr>
            </w:pPr>
            <w:r w:rsidRPr="00CC2C73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0368DC63" w14:textId="77777777" w:rsidR="00B80FE6" w:rsidRPr="00E03C04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30" w:type="dxa"/>
          </w:tcPr>
          <w:p w14:paraId="68DB7ECE" w14:textId="77777777" w:rsidR="00B80FE6" w:rsidRPr="00E03C04" w:rsidRDefault="00B80FE6" w:rsidP="00F071EC">
            <w:pPr>
              <w:pStyle w:val="affff"/>
              <w:rPr>
                <w:b/>
              </w:rPr>
            </w:pPr>
            <w:r>
              <w:t>-</w:t>
            </w:r>
          </w:p>
        </w:tc>
      </w:tr>
      <w:tr w:rsidR="00B80FE6" w14:paraId="577C700F" w14:textId="77777777" w:rsidTr="00F071EC">
        <w:tc>
          <w:tcPr>
            <w:tcW w:w="989" w:type="dxa"/>
            <w:vAlign w:val="center"/>
          </w:tcPr>
          <w:p w14:paraId="5C88E3EE" w14:textId="77777777" w:rsidR="00B80FE6" w:rsidRDefault="00B80FE6" w:rsidP="00F071EC">
            <w:pPr>
              <w:pStyle w:val="afff8"/>
              <w:spacing w:before="60" w:after="60"/>
              <w:ind w:left="37"/>
            </w:pPr>
            <w:r>
              <w:t>2.1.2.</w:t>
            </w:r>
          </w:p>
        </w:tc>
        <w:tc>
          <w:tcPr>
            <w:tcW w:w="2154" w:type="dxa"/>
          </w:tcPr>
          <w:p w14:paraId="0A9CF828" w14:textId="77777777" w:rsidR="00B80FE6" w:rsidRPr="0002715A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eastAsia="Calibri"/>
                <w:sz w:val="24"/>
              </w:rPr>
            </w:pPr>
            <w:r w:rsidRPr="0017203C">
              <w:rPr>
                <w:rFonts w:eastAsia="Calibri"/>
                <w:sz w:val="24"/>
              </w:rPr>
              <w:t xml:space="preserve">Общие требования к </w:t>
            </w:r>
            <w:r>
              <w:rPr>
                <w:rFonts w:eastAsia="Calibri"/>
                <w:sz w:val="24"/>
              </w:rPr>
              <w:t>сметной</w:t>
            </w:r>
            <w:r w:rsidRPr="0017203C">
              <w:rPr>
                <w:rFonts w:eastAsia="Calibri"/>
                <w:sz w:val="24"/>
              </w:rPr>
              <w:t xml:space="preserve"> документации</w:t>
            </w:r>
          </w:p>
        </w:tc>
        <w:tc>
          <w:tcPr>
            <w:tcW w:w="6110" w:type="dxa"/>
          </w:tcPr>
          <w:p w14:paraId="42E8D014" w14:textId="30FF3B92" w:rsidR="00B80FE6" w:rsidRPr="00037C1A" w:rsidRDefault="00B80FE6" w:rsidP="00F071EC">
            <w:pPr>
              <w:autoSpaceDE w:val="0"/>
              <w:autoSpaceDN w:val="0"/>
              <w:adjustRightInd w:val="0"/>
              <w:ind w:firstLine="545"/>
              <w:jc w:val="both"/>
              <w:rPr>
                <w:sz w:val="24"/>
                <w:szCs w:val="24"/>
              </w:rPr>
            </w:pPr>
            <w:r w:rsidRPr="00037C1A">
              <w:rPr>
                <w:sz w:val="24"/>
                <w:szCs w:val="24"/>
              </w:rPr>
              <w:t>Требования к сметной документа</w:t>
            </w:r>
            <w:r w:rsidR="005837F2">
              <w:rPr>
                <w:sz w:val="24"/>
                <w:szCs w:val="24"/>
              </w:rPr>
              <w:t>ции изложены в Приложении №1</w:t>
            </w:r>
            <w:r w:rsidRPr="00037C1A">
              <w:rPr>
                <w:sz w:val="24"/>
                <w:szCs w:val="24"/>
              </w:rPr>
              <w:t xml:space="preserve"> к настоящим Техническим требованиям.</w:t>
            </w:r>
          </w:p>
          <w:p w14:paraId="788355EB" w14:textId="77777777" w:rsidR="00B80FE6" w:rsidRPr="00334C84" w:rsidRDefault="00B80FE6" w:rsidP="00F071EC">
            <w:pPr>
              <w:pStyle w:val="31"/>
              <w:numPr>
                <w:ilvl w:val="0"/>
                <w:numId w:val="0"/>
              </w:numPr>
              <w:tabs>
                <w:tab w:val="left" w:pos="913"/>
              </w:tabs>
              <w:spacing w:line="240" w:lineRule="auto"/>
              <w:ind w:firstLine="487"/>
              <w:rPr>
                <w:rFonts w:ascii="Times New Roman" w:hAnsi="Times New Roman"/>
                <w:sz w:val="24"/>
              </w:rPr>
            </w:pPr>
          </w:p>
        </w:tc>
        <w:tc>
          <w:tcPr>
            <w:tcW w:w="1846" w:type="dxa"/>
          </w:tcPr>
          <w:p w14:paraId="61842396" w14:textId="77777777" w:rsidR="00B80FE6" w:rsidRPr="00CC2C73" w:rsidRDefault="00B80FE6" w:rsidP="00F071EC">
            <w:pPr>
              <w:rPr>
                <w:iCs/>
                <w:sz w:val="24"/>
                <w:szCs w:val="24"/>
              </w:rPr>
            </w:pPr>
          </w:p>
        </w:tc>
        <w:tc>
          <w:tcPr>
            <w:tcW w:w="2221" w:type="dxa"/>
          </w:tcPr>
          <w:p w14:paraId="25561E37" w14:textId="77777777" w:rsidR="00B80FE6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</w:p>
        </w:tc>
        <w:tc>
          <w:tcPr>
            <w:tcW w:w="2130" w:type="dxa"/>
          </w:tcPr>
          <w:p w14:paraId="73D1ECF5" w14:textId="77777777" w:rsidR="00B80FE6" w:rsidRDefault="00B80FE6" w:rsidP="00F071EC">
            <w:pPr>
              <w:pStyle w:val="affff"/>
              <w:rPr>
                <w:b/>
              </w:rPr>
            </w:pPr>
          </w:p>
        </w:tc>
      </w:tr>
      <w:tr w:rsidR="00B80FE6" w14:paraId="289E7E64" w14:textId="77777777" w:rsidTr="00F071EC">
        <w:tc>
          <w:tcPr>
            <w:tcW w:w="989" w:type="dxa"/>
            <w:vAlign w:val="center"/>
          </w:tcPr>
          <w:p w14:paraId="5BE3CF6E" w14:textId="77777777" w:rsidR="00B80FE6" w:rsidRDefault="00B80FE6" w:rsidP="00F071EC">
            <w:pPr>
              <w:pStyle w:val="afff8"/>
              <w:spacing w:before="60" w:after="60"/>
              <w:ind w:left="37"/>
            </w:pPr>
            <w:r>
              <w:t>2.1.3.</w:t>
            </w:r>
          </w:p>
        </w:tc>
        <w:tc>
          <w:tcPr>
            <w:tcW w:w="2154" w:type="dxa"/>
          </w:tcPr>
          <w:p w14:paraId="4D99A2F3" w14:textId="77777777" w:rsidR="00B80FE6" w:rsidRPr="00255578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eastAsia="Calibri"/>
                <w:b/>
                <w:sz w:val="24"/>
              </w:rPr>
            </w:pPr>
            <w:r w:rsidRPr="008F365F">
              <w:rPr>
                <w:rFonts w:eastAsia="Calibri"/>
                <w:sz w:val="24"/>
              </w:rPr>
              <w:t xml:space="preserve">При разработке </w:t>
            </w:r>
            <w:r>
              <w:rPr>
                <w:rFonts w:eastAsia="Calibri"/>
                <w:sz w:val="24"/>
              </w:rPr>
              <w:t>рабочей</w:t>
            </w:r>
            <w:r w:rsidRPr="008F365F">
              <w:rPr>
                <w:rFonts w:eastAsia="Calibri"/>
                <w:sz w:val="24"/>
              </w:rPr>
              <w:t xml:space="preserve"> документации</w:t>
            </w:r>
            <w:r>
              <w:rPr>
                <w:rFonts w:eastAsia="Calibri"/>
                <w:sz w:val="24"/>
              </w:rPr>
              <w:t xml:space="preserve"> предусмотреть:</w:t>
            </w:r>
          </w:p>
        </w:tc>
        <w:tc>
          <w:tcPr>
            <w:tcW w:w="6110" w:type="dxa"/>
          </w:tcPr>
          <w:p w14:paraId="1A0D2503" w14:textId="77777777" w:rsidR="00B80FE6" w:rsidRPr="00650459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360"/>
              <w:jc w:val="both"/>
            </w:pPr>
            <w:r w:rsidRPr="00650459">
              <w:t>исполнение требований, изложенных в техническом задании на проектирование, проектной документации, в настоящих технических требованиях;</w:t>
            </w:r>
          </w:p>
          <w:p w14:paraId="0551AAAD" w14:textId="77777777" w:rsidR="00B80FE6" w:rsidRPr="00650459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360"/>
              <w:jc w:val="both"/>
            </w:pPr>
            <w:r w:rsidRPr="00650459">
              <w:rPr>
                <w:rFonts w:eastAsia="Times New Roman"/>
              </w:rPr>
              <w:t>применение современных строительных материалов, изделий, конструкций и строительных технологий, отвечающих техническим регламентам с максимальным использованием номенклатуры материалов и изделий местной строительной индустрии;</w:t>
            </w:r>
          </w:p>
          <w:p w14:paraId="290D665F" w14:textId="77777777" w:rsidR="00B80FE6" w:rsidRPr="00A35F67" w:rsidRDefault="00B80FE6" w:rsidP="00F071EC">
            <w:pPr>
              <w:autoSpaceDE w:val="0"/>
              <w:autoSpaceDN w:val="0"/>
              <w:adjustRightInd w:val="0"/>
              <w:ind w:firstLine="545"/>
              <w:jc w:val="both"/>
              <w:rPr>
                <w:sz w:val="24"/>
                <w:szCs w:val="24"/>
              </w:rPr>
            </w:pPr>
            <w:r w:rsidRPr="000A7EC0">
              <w:rPr>
                <w:sz w:val="24"/>
                <w:szCs w:val="24"/>
              </w:rPr>
              <w:t>соблюдение действующей нормативно-правовых актов и регламентов принятых в РФ и применимых к данной работе.</w:t>
            </w:r>
          </w:p>
        </w:tc>
        <w:tc>
          <w:tcPr>
            <w:tcW w:w="1846" w:type="dxa"/>
          </w:tcPr>
          <w:p w14:paraId="021D14D8" w14:textId="77777777" w:rsidR="00B80FE6" w:rsidRPr="00CC2C73" w:rsidRDefault="00B80FE6" w:rsidP="00F071EC">
            <w:pPr>
              <w:rPr>
                <w:iCs/>
                <w:sz w:val="24"/>
                <w:szCs w:val="24"/>
              </w:rPr>
            </w:pPr>
          </w:p>
        </w:tc>
        <w:tc>
          <w:tcPr>
            <w:tcW w:w="2221" w:type="dxa"/>
          </w:tcPr>
          <w:p w14:paraId="30B55D24" w14:textId="77777777" w:rsidR="00B80FE6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</w:p>
        </w:tc>
        <w:tc>
          <w:tcPr>
            <w:tcW w:w="2130" w:type="dxa"/>
          </w:tcPr>
          <w:p w14:paraId="38C2EA2C" w14:textId="77777777" w:rsidR="00B80FE6" w:rsidRDefault="00B80FE6" w:rsidP="00F071EC">
            <w:pPr>
              <w:pStyle w:val="affff"/>
              <w:rPr>
                <w:b/>
              </w:rPr>
            </w:pPr>
          </w:p>
        </w:tc>
      </w:tr>
      <w:tr w:rsidR="00B80FE6" w14:paraId="241C5914" w14:textId="77777777" w:rsidTr="00F071EC">
        <w:tc>
          <w:tcPr>
            <w:tcW w:w="989" w:type="dxa"/>
            <w:vAlign w:val="center"/>
          </w:tcPr>
          <w:p w14:paraId="63638516" w14:textId="77777777" w:rsidR="00B80FE6" w:rsidRDefault="00B80FE6" w:rsidP="00F071EC">
            <w:pPr>
              <w:pStyle w:val="afff8"/>
              <w:spacing w:before="60" w:after="60"/>
              <w:ind w:left="37"/>
            </w:pPr>
            <w:r>
              <w:t>2.1.4.</w:t>
            </w:r>
          </w:p>
        </w:tc>
        <w:tc>
          <w:tcPr>
            <w:tcW w:w="2154" w:type="dxa"/>
          </w:tcPr>
          <w:p w14:paraId="7BF5971F" w14:textId="77777777" w:rsidR="00B80FE6" w:rsidRPr="008F365F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eastAsia="Calibri"/>
                <w:sz w:val="24"/>
              </w:rPr>
            </w:pPr>
            <w:r w:rsidRPr="00425826">
              <w:rPr>
                <w:rFonts w:eastAsia="Calibri"/>
                <w:sz w:val="24"/>
              </w:rPr>
              <w:t xml:space="preserve">При разработке </w:t>
            </w:r>
            <w:r>
              <w:rPr>
                <w:rFonts w:eastAsia="Calibri"/>
                <w:sz w:val="24"/>
              </w:rPr>
              <w:t>рабочей</w:t>
            </w:r>
            <w:r w:rsidRPr="00425826">
              <w:rPr>
                <w:rFonts w:eastAsia="Calibri"/>
                <w:sz w:val="24"/>
              </w:rPr>
              <w:t xml:space="preserve"> документации обеспечить:</w:t>
            </w:r>
          </w:p>
        </w:tc>
        <w:tc>
          <w:tcPr>
            <w:tcW w:w="6110" w:type="dxa"/>
          </w:tcPr>
          <w:p w14:paraId="17B38350" w14:textId="77777777" w:rsidR="00B80FE6" w:rsidRPr="00650459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360"/>
              <w:jc w:val="both"/>
            </w:pPr>
            <w:r w:rsidRPr="00650459">
              <w:t xml:space="preserve">полный контроль изменений Российских нормативных документов в ходе разработки проектной продукции и информирование Заказчика об этих изменениях для принятия Заказчиком решения о необходимости внесения изменений в проектные решения и, соответственно, в </w:t>
            </w:r>
            <w:r>
              <w:t>рабочую</w:t>
            </w:r>
            <w:r w:rsidRPr="00650459">
              <w:t xml:space="preserve"> документацию.</w:t>
            </w:r>
          </w:p>
        </w:tc>
        <w:tc>
          <w:tcPr>
            <w:tcW w:w="1846" w:type="dxa"/>
          </w:tcPr>
          <w:p w14:paraId="5CC16210" w14:textId="77777777" w:rsidR="00B80FE6" w:rsidRPr="00CC2C73" w:rsidRDefault="00B80FE6" w:rsidP="00F071EC">
            <w:pPr>
              <w:rPr>
                <w:iCs/>
                <w:sz w:val="24"/>
                <w:szCs w:val="24"/>
              </w:rPr>
            </w:pPr>
          </w:p>
        </w:tc>
        <w:tc>
          <w:tcPr>
            <w:tcW w:w="2221" w:type="dxa"/>
          </w:tcPr>
          <w:p w14:paraId="01DBDD07" w14:textId="77777777" w:rsidR="00B80FE6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</w:p>
        </w:tc>
        <w:tc>
          <w:tcPr>
            <w:tcW w:w="2130" w:type="dxa"/>
          </w:tcPr>
          <w:p w14:paraId="6ABB0785" w14:textId="77777777" w:rsidR="00B80FE6" w:rsidRDefault="00B80FE6" w:rsidP="00F071EC">
            <w:pPr>
              <w:pStyle w:val="affff"/>
              <w:rPr>
                <w:b/>
              </w:rPr>
            </w:pPr>
          </w:p>
        </w:tc>
      </w:tr>
      <w:tr w:rsidR="00B80FE6" w14:paraId="57924BAD" w14:textId="77777777" w:rsidTr="00F071EC">
        <w:tc>
          <w:tcPr>
            <w:tcW w:w="989" w:type="dxa"/>
            <w:vAlign w:val="center"/>
          </w:tcPr>
          <w:p w14:paraId="6E9223FD" w14:textId="77777777" w:rsidR="00B80FE6" w:rsidRDefault="00B80FE6" w:rsidP="00F071EC">
            <w:pPr>
              <w:pStyle w:val="afff8"/>
              <w:spacing w:before="60" w:after="60"/>
              <w:ind w:left="37"/>
            </w:pPr>
            <w:r>
              <w:t>2.1.5.</w:t>
            </w:r>
          </w:p>
        </w:tc>
        <w:tc>
          <w:tcPr>
            <w:tcW w:w="2154" w:type="dxa"/>
          </w:tcPr>
          <w:p w14:paraId="777B84F0" w14:textId="77777777" w:rsidR="00B80FE6" w:rsidRPr="00425826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rFonts w:eastAsia="Calibri"/>
                <w:sz w:val="24"/>
              </w:rPr>
            </w:pPr>
            <w:r w:rsidRPr="00C30906">
              <w:rPr>
                <w:rFonts w:eastAsia="Calibri"/>
                <w:sz w:val="24"/>
              </w:rPr>
              <w:t>Требования к соблюдению нормативной базы</w:t>
            </w:r>
          </w:p>
        </w:tc>
        <w:tc>
          <w:tcPr>
            <w:tcW w:w="6110" w:type="dxa"/>
          </w:tcPr>
          <w:p w14:paraId="58A7D7E8" w14:textId="77777777" w:rsidR="00B80FE6" w:rsidRPr="00650459" w:rsidRDefault="00B80FE6" w:rsidP="00B80FE6">
            <w:pPr>
              <w:pStyle w:val="afff8"/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ind w:left="0" w:firstLine="360"/>
              <w:jc w:val="both"/>
            </w:pPr>
            <w:r w:rsidRPr="00650459">
              <w:t>Результаты работ должны быть достаточ</w:t>
            </w:r>
            <w:r>
              <w:t>ны</w:t>
            </w:r>
            <w:r w:rsidRPr="00650459">
              <w:t xml:space="preserve"> для выполнения строительно-монтажных и пусконаладочных работ.</w:t>
            </w:r>
          </w:p>
        </w:tc>
        <w:tc>
          <w:tcPr>
            <w:tcW w:w="1846" w:type="dxa"/>
          </w:tcPr>
          <w:p w14:paraId="3A12CEB3" w14:textId="77777777" w:rsidR="00B80FE6" w:rsidRPr="00CC2C73" w:rsidRDefault="00B80FE6" w:rsidP="00F071EC">
            <w:pPr>
              <w:rPr>
                <w:iCs/>
                <w:sz w:val="24"/>
                <w:szCs w:val="24"/>
              </w:rPr>
            </w:pPr>
          </w:p>
        </w:tc>
        <w:tc>
          <w:tcPr>
            <w:tcW w:w="2221" w:type="dxa"/>
          </w:tcPr>
          <w:p w14:paraId="7E9086AF" w14:textId="77777777" w:rsidR="00B80FE6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</w:p>
        </w:tc>
        <w:tc>
          <w:tcPr>
            <w:tcW w:w="2130" w:type="dxa"/>
          </w:tcPr>
          <w:p w14:paraId="098BE9BA" w14:textId="77777777" w:rsidR="00B80FE6" w:rsidRDefault="00B80FE6" w:rsidP="00F071EC">
            <w:pPr>
              <w:pStyle w:val="affff"/>
              <w:rPr>
                <w:b/>
              </w:rPr>
            </w:pPr>
          </w:p>
        </w:tc>
      </w:tr>
      <w:tr w:rsidR="00B80FE6" w14:paraId="08A9BDAC" w14:textId="77777777" w:rsidTr="00F071EC">
        <w:tc>
          <w:tcPr>
            <w:tcW w:w="989" w:type="dxa"/>
            <w:vAlign w:val="center"/>
          </w:tcPr>
          <w:p w14:paraId="226E1426" w14:textId="77777777" w:rsidR="00B80FE6" w:rsidRPr="00255578" w:rsidRDefault="00B80FE6" w:rsidP="00F071EC">
            <w:pPr>
              <w:spacing w:before="60" w:after="60"/>
              <w:rPr>
                <w:b/>
              </w:rPr>
            </w:pPr>
            <w:r>
              <w:rPr>
                <w:b/>
              </w:rPr>
              <w:t>2</w:t>
            </w:r>
            <w:r w:rsidRPr="00255578">
              <w:rPr>
                <w:b/>
              </w:rPr>
              <w:t>.2.</w:t>
            </w:r>
          </w:p>
        </w:tc>
        <w:tc>
          <w:tcPr>
            <w:tcW w:w="8264" w:type="dxa"/>
            <w:gridSpan w:val="2"/>
          </w:tcPr>
          <w:p w14:paraId="7407C9A6" w14:textId="77777777" w:rsidR="00B80FE6" w:rsidRPr="00DB7076" w:rsidRDefault="00B80FE6" w:rsidP="00F071EC">
            <w:pPr>
              <w:spacing w:before="60"/>
              <w:rPr>
                <w:b/>
                <w:sz w:val="24"/>
                <w:szCs w:val="24"/>
              </w:rPr>
            </w:pPr>
            <w:r w:rsidRPr="0036542E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846" w:type="dxa"/>
            <w:vAlign w:val="center"/>
          </w:tcPr>
          <w:p w14:paraId="69CFC8F5" w14:textId="77777777" w:rsidR="00B80FE6" w:rsidRPr="003233E8" w:rsidRDefault="00B80FE6" w:rsidP="00F071EC">
            <w:pPr>
              <w:jc w:val="center"/>
              <w:rPr>
                <w:iCs/>
                <w:sz w:val="24"/>
                <w:szCs w:val="24"/>
              </w:rPr>
            </w:pPr>
            <w:r w:rsidRPr="003233E8">
              <w:rPr>
                <w:sz w:val="24"/>
                <w:szCs w:val="24"/>
              </w:rPr>
              <w:t>-//-</w:t>
            </w:r>
          </w:p>
        </w:tc>
        <w:tc>
          <w:tcPr>
            <w:tcW w:w="2221" w:type="dxa"/>
            <w:vAlign w:val="center"/>
          </w:tcPr>
          <w:p w14:paraId="635D4F52" w14:textId="77777777" w:rsidR="00B80FE6" w:rsidRPr="003233E8" w:rsidRDefault="00B80FE6" w:rsidP="00F071EC">
            <w:pPr>
              <w:pStyle w:val="31"/>
              <w:numPr>
                <w:ilvl w:val="0"/>
                <w:numId w:val="0"/>
              </w:numPr>
              <w:spacing w:line="240" w:lineRule="auto"/>
              <w:ind w:firstLine="15"/>
              <w:jc w:val="center"/>
              <w:rPr>
                <w:rFonts w:ascii="Times New Roman" w:eastAsia="Calibri" w:hAnsi="Times New Roman"/>
                <w:sz w:val="24"/>
              </w:rPr>
            </w:pPr>
            <w:r w:rsidRPr="003233E8">
              <w:rPr>
                <w:rFonts w:ascii="Times New Roman" w:hAnsi="Times New Roman"/>
                <w:sz w:val="24"/>
              </w:rPr>
              <w:t>-//-</w:t>
            </w:r>
          </w:p>
        </w:tc>
        <w:tc>
          <w:tcPr>
            <w:tcW w:w="2130" w:type="dxa"/>
            <w:vAlign w:val="center"/>
          </w:tcPr>
          <w:p w14:paraId="0DB8E159" w14:textId="77777777" w:rsidR="00B80FE6" w:rsidRPr="003233E8" w:rsidRDefault="00B80FE6" w:rsidP="00F071EC">
            <w:pPr>
              <w:pStyle w:val="affff"/>
              <w:rPr>
                <w:b/>
              </w:rPr>
            </w:pPr>
            <w:r w:rsidRPr="003233E8">
              <w:t>-//-</w:t>
            </w:r>
          </w:p>
        </w:tc>
      </w:tr>
      <w:tr w:rsidR="00B80FE6" w14:paraId="3CEEE7A4" w14:textId="77777777" w:rsidTr="00F071EC">
        <w:tc>
          <w:tcPr>
            <w:tcW w:w="989" w:type="dxa"/>
            <w:vAlign w:val="center"/>
          </w:tcPr>
          <w:p w14:paraId="72DE14A5" w14:textId="77777777" w:rsidR="00B80FE6" w:rsidRDefault="00B80FE6" w:rsidP="00F071EC">
            <w:pPr>
              <w:spacing w:before="60" w:after="60"/>
              <w:ind w:left="37"/>
            </w:pPr>
            <w:r w:rsidRPr="0008035D">
              <w:rPr>
                <w:sz w:val="24"/>
              </w:rPr>
              <w:t>2.2.1.</w:t>
            </w:r>
          </w:p>
        </w:tc>
        <w:tc>
          <w:tcPr>
            <w:tcW w:w="2154" w:type="dxa"/>
          </w:tcPr>
          <w:p w14:paraId="4CCB01BD" w14:textId="77777777" w:rsidR="00B80FE6" w:rsidRDefault="00B80FE6" w:rsidP="00F071E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Fonts w:eastAsia="Calibri"/>
                <w:sz w:val="24"/>
                <w:szCs w:val="24"/>
              </w:rPr>
            </w:pPr>
            <w:r w:rsidRPr="00DB7076">
              <w:rPr>
                <w:rFonts w:eastAsia="Calibri"/>
                <w:sz w:val="24"/>
                <w:szCs w:val="24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6110" w:type="dxa"/>
            <w:shd w:val="clear" w:color="auto" w:fill="auto"/>
          </w:tcPr>
          <w:p w14:paraId="230E9CFC" w14:textId="77777777" w:rsidR="00B80FE6" w:rsidRPr="00913F2F" w:rsidRDefault="00B80FE6" w:rsidP="00B80FE6">
            <w:pPr>
              <w:pStyle w:val="31"/>
              <w:numPr>
                <w:ilvl w:val="0"/>
                <w:numId w:val="27"/>
              </w:numPr>
              <w:spacing w:line="240" w:lineRule="auto"/>
              <w:ind w:left="0" w:firstLine="545"/>
              <w:rPr>
                <w:rFonts w:ascii="Times New Roman" w:hAnsi="Times New Roman"/>
                <w:sz w:val="24"/>
              </w:rPr>
            </w:pPr>
            <w:r w:rsidRPr="00913F2F">
              <w:rPr>
                <w:rFonts w:ascii="Times New Roman" w:hAnsi="Times New Roman"/>
                <w:sz w:val="24"/>
              </w:rPr>
              <w:t xml:space="preserve">Разделы </w:t>
            </w:r>
            <w:r>
              <w:rPr>
                <w:rFonts w:ascii="Times New Roman" w:hAnsi="Times New Roman"/>
                <w:sz w:val="24"/>
              </w:rPr>
              <w:t>рабочей</w:t>
            </w:r>
            <w:r w:rsidRPr="00913F2F">
              <w:rPr>
                <w:rFonts w:ascii="Times New Roman" w:hAnsi="Times New Roman"/>
                <w:sz w:val="24"/>
              </w:rPr>
              <w:t xml:space="preserve"> документации разработанные в соответствии с Постановлением Правительства РФ от 16 февраля 2008 г. N 87 "О составе разделов проектной документации и требованиях к их содержанию" (с изменениями и дополнениями); ГОСТ Р 21.101-2020 Система проектной документации для строительства. Основные требования к проектной и рабочей документации.</w:t>
            </w:r>
          </w:p>
          <w:p w14:paraId="02A9238D" w14:textId="77777777" w:rsidR="00B80FE6" w:rsidRDefault="00B80FE6" w:rsidP="00F071EC">
            <w:pPr>
              <w:pStyle w:val="31"/>
              <w:numPr>
                <w:ilvl w:val="0"/>
                <w:numId w:val="0"/>
              </w:numPr>
              <w:spacing w:line="240" w:lineRule="auto"/>
              <w:ind w:firstLine="5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913F2F">
              <w:rPr>
                <w:rFonts w:ascii="Times New Roman" w:hAnsi="Times New Roman"/>
                <w:sz w:val="24"/>
              </w:rPr>
              <w:t xml:space="preserve">окументацию в полном объеме (включая расчеты) </w:t>
            </w:r>
            <w:r>
              <w:rPr>
                <w:rFonts w:ascii="Times New Roman" w:hAnsi="Times New Roman"/>
                <w:sz w:val="24"/>
              </w:rPr>
              <w:t xml:space="preserve">Подрядчик должен </w:t>
            </w:r>
            <w:r w:rsidRPr="00913F2F">
              <w:rPr>
                <w:rFonts w:ascii="Times New Roman" w:hAnsi="Times New Roman"/>
                <w:sz w:val="24"/>
              </w:rPr>
              <w:t xml:space="preserve">представить филиалу ПЭС «Лабытнанги» в 3-х экземплярах на бумажном носителе и в 1 экз. в электронном виде на CD, при этом текстовую и графическую информацию представить в редактируемых форматах </w:t>
            </w:r>
            <w:proofErr w:type="spellStart"/>
            <w:r w:rsidRPr="00913F2F">
              <w:rPr>
                <w:rFonts w:ascii="Times New Roman" w:hAnsi="Times New Roman"/>
                <w:sz w:val="24"/>
              </w:rPr>
              <w:t>docx</w:t>
            </w:r>
            <w:proofErr w:type="spellEnd"/>
            <w:r w:rsidRPr="00913F2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13F2F">
              <w:rPr>
                <w:rFonts w:ascii="Times New Roman" w:hAnsi="Times New Roman"/>
                <w:sz w:val="24"/>
              </w:rPr>
              <w:t>dwg</w:t>
            </w:r>
            <w:proofErr w:type="spellEnd"/>
            <w:r w:rsidRPr="00913F2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13F2F">
              <w:rPr>
                <w:rFonts w:ascii="Times New Roman" w:hAnsi="Times New Roman"/>
                <w:sz w:val="24"/>
              </w:rPr>
              <w:t>pdf</w:t>
            </w:r>
            <w:proofErr w:type="spellEnd"/>
            <w:r w:rsidRPr="00913F2F">
              <w:rPr>
                <w:rFonts w:ascii="Times New Roman" w:hAnsi="Times New Roman"/>
                <w:sz w:val="24"/>
              </w:rPr>
              <w:t>, спецификацию на поставку оборудования и материалов в формате (.</w:t>
            </w:r>
            <w:proofErr w:type="spellStart"/>
            <w:r w:rsidRPr="00913F2F">
              <w:rPr>
                <w:rFonts w:ascii="Times New Roman" w:hAnsi="Times New Roman"/>
                <w:sz w:val="24"/>
              </w:rPr>
              <w:t>xlsx</w:t>
            </w:r>
            <w:proofErr w:type="spellEnd"/>
            <w:r w:rsidRPr="00913F2F">
              <w:rPr>
                <w:rFonts w:ascii="Times New Roman" w:hAnsi="Times New Roman"/>
                <w:sz w:val="24"/>
              </w:rPr>
              <w:t>).</w:t>
            </w:r>
          </w:p>
          <w:p w14:paraId="2DC58DF3" w14:textId="77777777" w:rsidR="00B80FE6" w:rsidRPr="00CC1497" w:rsidRDefault="00B80FE6" w:rsidP="00B80FE6">
            <w:pPr>
              <w:pStyle w:val="31"/>
              <w:numPr>
                <w:ilvl w:val="0"/>
                <w:numId w:val="27"/>
              </w:numPr>
              <w:spacing w:line="240" w:lineRule="auto"/>
              <w:ind w:left="0" w:firstLine="545"/>
              <w:rPr>
                <w:rFonts w:ascii="Times New Roman" w:hAnsi="Times New Roman"/>
                <w:sz w:val="24"/>
              </w:rPr>
            </w:pPr>
            <w:r w:rsidRPr="00913F2F">
              <w:rPr>
                <w:rFonts w:ascii="Times New Roman" w:hAnsi="Times New Roman"/>
                <w:sz w:val="24"/>
              </w:rPr>
              <w:t>Сметная документация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EE35FD3" w14:textId="77777777" w:rsidR="00B80FE6" w:rsidRDefault="00B80FE6" w:rsidP="00984A7D">
            <w:pPr>
              <w:pStyle w:val="31"/>
              <w:numPr>
                <w:ilvl w:val="0"/>
                <w:numId w:val="0"/>
              </w:numPr>
              <w:spacing w:line="240" w:lineRule="auto"/>
              <w:ind w:firstLine="5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Подрядчик</w:t>
            </w:r>
            <w:r w:rsidRPr="00CC1497">
              <w:rPr>
                <w:rFonts w:ascii="Times New Roman" w:hAnsi="Times New Roman"/>
                <w:sz w:val="24"/>
              </w:rPr>
              <w:t xml:space="preserve"> обязан передать на бумажном носителе 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CC1497">
              <w:rPr>
                <w:rFonts w:ascii="Times New Roman" w:hAnsi="Times New Roman"/>
                <w:sz w:val="24"/>
              </w:rPr>
              <w:t xml:space="preserve"> (четыре) экземпляра сметной документации (сводного сметного </w:t>
            </w:r>
            <w:proofErr w:type="gramStart"/>
            <w:r w:rsidRPr="00CC1497">
              <w:rPr>
                <w:rFonts w:ascii="Times New Roman" w:hAnsi="Times New Roman"/>
                <w:sz w:val="24"/>
              </w:rPr>
              <w:t>расчета,  локальных</w:t>
            </w:r>
            <w:proofErr w:type="gramEnd"/>
            <w:r w:rsidRPr="00CC1497">
              <w:rPr>
                <w:rFonts w:ascii="Times New Roman" w:hAnsi="Times New Roman"/>
                <w:sz w:val="24"/>
              </w:rPr>
              <w:t xml:space="preserve"> и объектных смет, пояснительной записки к сметному расчету, ведомости объемов работ, </w:t>
            </w:r>
            <w:proofErr w:type="spellStart"/>
            <w:r w:rsidRPr="00CC1497">
              <w:rPr>
                <w:rFonts w:ascii="Times New Roman" w:hAnsi="Times New Roman"/>
                <w:sz w:val="24"/>
              </w:rPr>
              <w:t>коньюктурного</w:t>
            </w:r>
            <w:proofErr w:type="spellEnd"/>
            <w:r w:rsidRPr="00CC1497">
              <w:rPr>
                <w:rFonts w:ascii="Times New Roman" w:hAnsi="Times New Roman"/>
                <w:sz w:val="24"/>
              </w:rPr>
              <w:t xml:space="preserve"> анализ цен с комплектом коммерческих предложений и прайс-листов) и на электронном носителе: в формате (</w:t>
            </w:r>
            <w:proofErr w:type="spellStart"/>
            <w:r w:rsidRPr="00CC1497">
              <w:rPr>
                <w:rFonts w:ascii="Times New Roman" w:hAnsi="Times New Roman"/>
                <w:sz w:val="24"/>
              </w:rPr>
              <w:t>xls</w:t>
            </w:r>
            <w:proofErr w:type="spellEnd"/>
            <w:r w:rsidRPr="00CC1497">
              <w:rPr>
                <w:rFonts w:ascii="Times New Roman" w:hAnsi="Times New Roman"/>
                <w:sz w:val="24"/>
              </w:rPr>
              <w:t>), (</w:t>
            </w:r>
            <w:proofErr w:type="spellStart"/>
            <w:r w:rsidRPr="00CC1497">
              <w:rPr>
                <w:rFonts w:ascii="Times New Roman" w:hAnsi="Times New Roman"/>
                <w:sz w:val="24"/>
              </w:rPr>
              <w:t>pdf</w:t>
            </w:r>
            <w:proofErr w:type="spellEnd"/>
            <w:r w:rsidRPr="00CC1497">
              <w:rPr>
                <w:rFonts w:ascii="Times New Roman" w:hAnsi="Times New Roman"/>
                <w:sz w:val="24"/>
              </w:rPr>
              <w:t>); исходные файлы сметной документации в формате (</w:t>
            </w:r>
            <w:proofErr w:type="spellStart"/>
            <w:r w:rsidRPr="00CC1497">
              <w:rPr>
                <w:rFonts w:ascii="Times New Roman" w:hAnsi="Times New Roman"/>
                <w:sz w:val="24"/>
              </w:rPr>
              <w:t>gsfx</w:t>
            </w:r>
            <w:proofErr w:type="spellEnd"/>
            <w:r w:rsidRPr="00CC1497">
              <w:rPr>
                <w:rFonts w:ascii="Times New Roman" w:hAnsi="Times New Roman"/>
                <w:sz w:val="24"/>
              </w:rPr>
              <w:t>) программного комплекса «ГРАНД-Смета».</w:t>
            </w:r>
          </w:p>
          <w:p w14:paraId="3E7959EF" w14:textId="0ABE2A8C" w:rsidR="00B80FE6" w:rsidRDefault="00B80FE6" w:rsidP="00984A7D">
            <w:pPr>
              <w:pStyle w:val="31"/>
              <w:numPr>
                <w:ilvl w:val="0"/>
                <w:numId w:val="0"/>
              </w:numPr>
              <w:tabs>
                <w:tab w:val="left" w:pos="911"/>
              </w:tabs>
              <w:spacing w:line="240" w:lineRule="auto"/>
              <w:ind w:firstLine="545"/>
              <w:rPr>
                <w:rFonts w:ascii="Times New Roman" w:hAnsi="Times New Roman"/>
                <w:sz w:val="24"/>
              </w:rPr>
            </w:pPr>
            <w:r w:rsidRPr="00C33FD8">
              <w:rPr>
                <w:rFonts w:ascii="Times New Roman" w:hAnsi="Times New Roman"/>
                <w:sz w:val="24"/>
              </w:rPr>
              <w:t>Документация в электронном виде должна быть подписана усиленной квалифицированной электронной подписью.</w:t>
            </w:r>
          </w:p>
          <w:p w14:paraId="43DFE324" w14:textId="332321A6" w:rsidR="00984A7D" w:rsidRPr="00825039" w:rsidRDefault="00984A7D" w:rsidP="00825039">
            <w:pPr>
              <w:ind w:firstLine="54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</w:t>
            </w:r>
            <w:r w:rsidRPr="00825039">
              <w:rPr>
                <w:sz w:val="24"/>
                <w:szCs w:val="24"/>
                <w:lang w:eastAsia="ru-RU"/>
              </w:rPr>
              <w:t>рафические материалы проектных решений, связанные с размещением проектируемого объекта выполнить в электронном виде в местной системе координат (с указанием применяемой системы координат), в Балтийской системе высот, в масштабе, соответствующем нормативным требованиям, в формате *.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dwg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, файлов, совместимых с программой 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AutoCAD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Map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 3D, а также *.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dxf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; текстовые материалы по отводу земельных участков выполнить в электронном виде в программах MS 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Word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Excel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. Проектная и иная документация (с указанием даты внесения изменений), оформленная в установленном порядке (в том числе и с официальными подписями), должна быть представлена в формате 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Portable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Document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039">
              <w:rPr>
                <w:sz w:val="24"/>
                <w:szCs w:val="24"/>
                <w:lang w:eastAsia="ru-RU"/>
              </w:rPr>
              <w:t>Format</w:t>
            </w:r>
            <w:proofErr w:type="spellEnd"/>
            <w:r w:rsidRPr="00825039">
              <w:rPr>
                <w:sz w:val="24"/>
                <w:szCs w:val="24"/>
                <w:lang w:eastAsia="ru-RU"/>
              </w:rPr>
              <w:t xml:space="preserve"> (PDF);</w:t>
            </w:r>
          </w:p>
        </w:tc>
        <w:tc>
          <w:tcPr>
            <w:tcW w:w="1846" w:type="dxa"/>
          </w:tcPr>
          <w:p w14:paraId="7F19AC79" w14:textId="77777777" w:rsidR="00B80FE6" w:rsidRPr="00CC2C73" w:rsidRDefault="00B80FE6" w:rsidP="00F071EC">
            <w:pPr>
              <w:rPr>
                <w:iCs/>
                <w:sz w:val="24"/>
                <w:szCs w:val="24"/>
              </w:rPr>
            </w:pPr>
            <w:r w:rsidRPr="00D822FA">
              <w:rPr>
                <w:sz w:val="24"/>
              </w:rPr>
              <w:t>Согласие с требованием</w:t>
            </w:r>
          </w:p>
        </w:tc>
        <w:tc>
          <w:tcPr>
            <w:tcW w:w="2221" w:type="dxa"/>
          </w:tcPr>
          <w:p w14:paraId="16FA9A57" w14:textId="77777777" w:rsidR="00B80FE6" w:rsidRDefault="00B80FE6" w:rsidP="00F071EC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30" w:type="dxa"/>
          </w:tcPr>
          <w:p w14:paraId="26FFC32A" w14:textId="77777777" w:rsidR="00B80FE6" w:rsidRDefault="00B80FE6" w:rsidP="00F071EC">
            <w:pPr>
              <w:pStyle w:val="affff"/>
              <w:rPr>
                <w:b/>
              </w:rPr>
            </w:pPr>
            <w:r>
              <w:t>-</w:t>
            </w:r>
          </w:p>
        </w:tc>
      </w:tr>
    </w:tbl>
    <w:p w14:paraId="37187CE0" w14:textId="736769C6" w:rsidR="00B80FE6" w:rsidRDefault="00B80FE6" w:rsidP="00825039">
      <w:pPr>
        <w:rPr>
          <w:lang w:val="x-none"/>
        </w:rPr>
      </w:pPr>
    </w:p>
    <w:p w14:paraId="6151C5D1" w14:textId="7D1AFF43" w:rsidR="00B80FE6" w:rsidRDefault="00B80FE6" w:rsidP="00C93471">
      <w:pPr>
        <w:rPr>
          <w:lang w:val="x-none"/>
        </w:rPr>
      </w:pPr>
    </w:p>
    <w:p w14:paraId="19E90809" w14:textId="77777777" w:rsidR="00C93471" w:rsidRDefault="00C93471" w:rsidP="00C93471">
      <w:r>
        <w:t>3. Требования к документации по ценообразованию на этапе закупки</w:t>
      </w:r>
    </w:p>
    <w:p w14:paraId="1BE6126B" w14:textId="77777777" w:rsidR="00C93471" w:rsidRDefault="00C93471" w:rsidP="00C93471">
      <w: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коэффициента), а также приложение к нему «Перечень работ и стоимость за единицу» по форме Приложения № 4 к Техническим требованиям.</w:t>
      </w:r>
    </w:p>
    <w:p w14:paraId="645D61D8" w14:textId="77777777" w:rsidR="00C93471" w:rsidRDefault="00C93471" w:rsidP="00C93471">
      <w:r>
        <w:t>3.2. Коэффициент снижения служит только для оценки и сопоставления предложений Участников по соответствующему ценовому (стоимостному) критерию оценки (в договоре закрепляются единичные расценки услуг, предложенные в заявке Победителем).</w:t>
      </w:r>
    </w:p>
    <w:p w14:paraId="6D7F868A" w14:textId="77777777" w:rsidR="00C93471" w:rsidRDefault="00C93471" w:rsidP="00C93471">
      <w:r>
        <w:t>3.3. Дополнительные документы по ценообразованию (сметная документация) в состав заявки Участника не включаются.</w:t>
      </w:r>
    </w:p>
    <w:p w14:paraId="0CB71DC2" w14:textId="0DCC5419" w:rsidR="00C93471" w:rsidRDefault="00C93471" w:rsidP="00C93471">
      <w:r>
        <w:t xml:space="preserve"> </w:t>
      </w:r>
    </w:p>
    <w:p w14:paraId="67FD4CC7" w14:textId="77777777" w:rsidR="00C93471" w:rsidRDefault="00C93471" w:rsidP="00C93471">
      <w:r>
        <w:t>4. Требования к документации по ценообразованию на этапе заключения (исполнения) договора</w:t>
      </w:r>
    </w:p>
    <w:p w14:paraId="7B775C0F" w14:textId="77777777" w:rsidR="00C93471" w:rsidRDefault="00C93471" w:rsidP="00C93471"/>
    <w:p w14:paraId="2D13AFA0" w14:textId="77777777" w:rsidR="00C93471" w:rsidRDefault="00C93471" w:rsidP="00C93471">
      <w:r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 w14:paraId="6745507C" w14:textId="77777777" w:rsidR="00C93471" w:rsidRDefault="00C93471" w:rsidP="00C93471">
      <w:r>
        <w:t>5. Приложения</w:t>
      </w:r>
    </w:p>
    <w:p w14:paraId="692D8A33" w14:textId="714FA607" w:rsidR="00C93471" w:rsidRDefault="00C93471" w:rsidP="00C93471">
      <w:r>
        <w:t>- Приложение №1: Требования к оформлению и составлению сметной документации;</w:t>
      </w:r>
    </w:p>
    <w:p w14:paraId="27203999" w14:textId="17BFE582" w:rsidR="00C93471" w:rsidRDefault="00C93471" w:rsidP="00C93471">
      <w:r>
        <w:t>- Приложение №2: Требования к участникам.</w:t>
      </w:r>
    </w:p>
    <w:p w14:paraId="4B6A5FF1" w14:textId="5E771B00" w:rsidR="00D74116" w:rsidRDefault="00D74116" w:rsidP="00C93471">
      <w:r>
        <w:br w:type="page"/>
      </w:r>
    </w:p>
    <w:p w14:paraId="2134E815" w14:textId="77777777" w:rsidR="00D74116" w:rsidRDefault="00D74116" w:rsidP="00D74116">
      <w:pPr>
        <w:keepNext/>
        <w:pageBreakBefore/>
        <w:spacing w:before="120" w:after="60"/>
        <w:outlineLvl w:val="1"/>
        <w:rPr>
          <w:rFonts w:eastAsia="Calibri"/>
          <w:b/>
          <w:bCs/>
          <w:i/>
          <w:sz w:val="24"/>
          <w:szCs w:val="24"/>
          <w:shd w:val="clear" w:color="auto" w:fill="FFFFFF"/>
        </w:rPr>
      </w:pPr>
      <w:bookmarkStart w:id="18" w:name="__RefHeading___Toc180505277"/>
      <w:bookmarkEnd w:id="18"/>
      <w:r>
        <w:rPr>
          <w:rFonts w:eastAsia="Calibri"/>
          <w:b/>
          <w:bCs/>
          <w:i/>
          <w:sz w:val="24"/>
          <w:szCs w:val="24"/>
          <w:shd w:val="clear" w:color="auto" w:fill="FFFFFF"/>
        </w:rPr>
        <w:br w:type="page"/>
      </w:r>
    </w:p>
    <w:p w14:paraId="53665176" w14:textId="2C4654EE" w:rsidR="009A4DAC" w:rsidRDefault="009A4DAC" w:rsidP="00D74116">
      <w:pPr>
        <w:keepNext/>
        <w:pageBreakBefore/>
        <w:spacing w:before="120" w:after="60"/>
        <w:outlineLvl w:val="1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i/>
          <w:sz w:val="24"/>
          <w:szCs w:val="24"/>
          <w:shd w:val="clear" w:color="auto" w:fill="FFFFFF"/>
        </w:rPr>
        <w:t>Приложение № 1 к ТТ</w:t>
      </w:r>
      <w:r>
        <w:rPr>
          <w:rFonts w:eastAsia="Calibri"/>
          <w:b/>
          <w:bCs/>
          <w:i/>
          <w:caps/>
          <w:sz w:val="24"/>
          <w:szCs w:val="24"/>
          <w:shd w:val="clear" w:color="auto" w:fill="FFFF99"/>
        </w:rPr>
        <w:t xml:space="preserve"> </w:t>
      </w:r>
    </w:p>
    <w:p w14:paraId="17500153" w14:textId="77777777" w:rsidR="009A4DAC" w:rsidRDefault="009A4DAC">
      <w:pPr>
        <w:rPr>
          <w:rFonts w:eastAsia="Calibri"/>
          <w:b/>
          <w:bCs/>
          <w:sz w:val="24"/>
          <w:szCs w:val="24"/>
        </w:rPr>
      </w:pPr>
    </w:p>
    <w:p w14:paraId="734F7E61" w14:textId="77777777" w:rsidR="009A4DAC" w:rsidRDefault="009A4DAC">
      <w:pPr>
        <w:spacing w:after="140"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Требования к оформлению и составлению документации по ценообразованию</w:t>
      </w:r>
    </w:p>
    <w:p w14:paraId="4BB0360A" w14:textId="77777777" w:rsidR="009A4DAC" w:rsidRDefault="004D54F5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9A4DAC">
        <w:rPr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выполнение строительно-монтажных работ при новом строительстве.</w:t>
      </w:r>
    </w:p>
    <w:p w14:paraId="4215FF90" w14:textId="77777777" w:rsidR="009A4DAC" w:rsidRPr="005335EB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Использование нормативов ценообразования, не зарегистрированных и не </w:t>
      </w:r>
      <w:r w:rsidRPr="005335EB">
        <w:rPr>
          <w:sz w:val="24"/>
          <w:szCs w:val="24"/>
        </w:rPr>
        <w:t xml:space="preserve">вошедших в ФРСН, </w:t>
      </w:r>
      <w:r w:rsidRPr="005335EB">
        <w:rPr>
          <w:sz w:val="24"/>
          <w:szCs w:val="24"/>
          <w:u w:val="single"/>
        </w:rPr>
        <w:t>не допускается</w:t>
      </w:r>
      <w:r w:rsidRPr="005335EB">
        <w:rPr>
          <w:sz w:val="24"/>
          <w:szCs w:val="24"/>
        </w:rPr>
        <w:t>, кроме случаев, прямо указанных в настоящих требованиях.</w:t>
      </w:r>
    </w:p>
    <w:p w14:paraId="60FA20A9" w14:textId="77777777" w:rsidR="007707BD" w:rsidRPr="005335EB" w:rsidRDefault="009A4DAC">
      <w:pPr>
        <w:ind w:firstLine="567"/>
        <w:contextualSpacing/>
        <w:jc w:val="both"/>
        <w:rPr>
          <w:sz w:val="24"/>
          <w:szCs w:val="24"/>
        </w:rPr>
      </w:pPr>
      <w:r w:rsidRPr="005335EB">
        <w:rPr>
          <w:sz w:val="24"/>
          <w:szCs w:val="24"/>
        </w:rPr>
        <w:t>3.</w:t>
      </w:r>
      <w:r w:rsidRPr="005335EB">
        <w:rPr>
          <w:sz w:val="24"/>
          <w:szCs w:val="24"/>
        </w:rPr>
        <w:tab/>
      </w:r>
      <w:r w:rsidR="007707BD" w:rsidRPr="005335EB">
        <w:rPr>
          <w:sz w:val="24"/>
          <w:szCs w:val="24"/>
        </w:rPr>
        <w:t>Сметную документацию на строительство выполнить в программном комплексе РИК.</w:t>
      </w:r>
    </w:p>
    <w:p w14:paraId="76C3DC11" w14:textId="77777777" w:rsidR="009A4DAC" w:rsidRPr="005335EB" w:rsidRDefault="009A4DAC">
      <w:pPr>
        <w:ind w:firstLine="567"/>
        <w:contextualSpacing/>
        <w:jc w:val="both"/>
        <w:rPr>
          <w:sz w:val="24"/>
          <w:szCs w:val="24"/>
        </w:rPr>
      </w:pPr>
      <w:r w:rsidRPr="005335EB">
        <w:rPr>
          <w:iCs/>
          <w:sz w:val="24"/>
          <w:szCs w:val="24"/>
        </w:rPr>
        <w:t>4.</w:t>
      </w:r>
      <w:r w:rsidRPr="005335EB">
        <w:rPr>
          <w:iCs/>
          <w:sz w:val="24"/>
          <w:szCs w:val="24"/>
        </w:rPr>
        <w:tab/>
        <w:t>При составлении смет руководствоваться «Методикой определения сметной стоимости строительства»,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– Методика 2020 определения сметной стоимости строительства) с учетом изменений и дополнений.</w:t>
      </w:r>
    </w:p>
    <w:p w14:paraId="52DE6EDD" w14:textId="77777777" w:rsidR="007707BD" w:rsidRPr="005335EB" w:rsidRDefault="004D54F5" w:rsidP="004D54F5">
      <w:pPr>
        <w:ind w:firstLine="567"/>
        <w:contextualSpacing/>
        <w:jc w:val="both"/>
        <w:rPr>
          <w:iCs/>
          <w:sz w:val="24"/>
          <w:szCs w:val="24"/>
        </w:rPr>
      </w:pPr>
      <w:r w:rsidRPr="005335EB">
        <w:rPr>
          <w:iCs/>
          <w:sz w:val="24"/>
          <w:szCs w:val="24"/>
        </w:rPr>
        <w:t>5.</w:t>
      </w:r>
      <w:r w:rsidRPr="005335EB">
        <w:rPr>
          <w:iCs/>
          <w:sz w:val="24"/>
          <w:szCs w:val="24"/>
        </w:rPr>
        <w:tab/>
      </w:r>
      <w:r w:rsidR="009A4DAC" w:rsidRPr="005335EB">
        <w:rPr>
          <w:iCs/>
          <w:sz w:val="24"/>
          <w:szCs w:val="24"/>
        </w:rPr>
        <w:t xml:space="preserve">Определение </w:t>
      </w:r>
      <w:r w:rsidR="007707BD" w:rsidRPr="005335EB">
        <w:rPr>
          <w:iCs/>
          <w:sz w:val="24"/>
          <w:szCs w:val="24"/>
        </w:rPr>
        <w:t>сметной стоимости работ</w:t>
      </w:r>
      <w:r w:rsidR="009A4DAC" w:rsidRPr="005335EB">
        <w:rPr>
          <w:iCs/>
          <w:sz w:val="24"/>
          <w:szCs w:val="24"/>
        </w:rPr>
        <w:t xml:space="preserve"> ресурсно-индексным методом - с использованием сметных норм, сметных цен строительных ресурсов в базисном уровне цен и одновременным применением информации о сметных ценах, размещенной в ФГИС ЦС, а также индексов изменения сметной стоимости к составляющим единичных расценок</w:t>
      </w:r>
      <w:r w:rsidR="007707BD" w:rsidRPr="005335EB">
        <w:rPr>
          <w:iCs/>
          <w:sz w:val="24"/>
          <w:szCs w:val="24"/>
        </w:rPr>
        <w:t xml:space="preserve"> в базисном уровне цен публикуемыми в письмах Минстроя РФ для ЯНАО (1 зона).</w:t>
      </w:r>
    </w:p>
    <w:p w14:paraId="3A4FE356" w14:textId="77777777" w:rsidR="009A4DAC" w:rsidRPr="005335EB" w:rsidRDefault="009A4DAC">
      <w:pPr>
        <w:ind w:firstLine="567"/>
        <w:contextualSpacing/>
        <w:jc w:val="both"/>
        <w:rPr>
          <w:iCs/>
          <w:sz w:val="24"/>
          <w:szCs w:val="24"/>
        </w:rPr>
      </w:pPr>
      <w:r w:rsidRPr="005335EB">
        <w:rPr>
          <w:sz w:val="24"/>
          <w:szCs w:val="24"/>
        </w:rPr>
        <w:t xml:space="preserve"> Сметная стоимость, определенная с применением ресурсно-индексного метода, приводится в ЛСР (ЛС) в текущем уровне цен.</w:t>
      </w:r>
    </w:p>
    <w:p w14:paraId="25D125EC" w14:textId="77777777" w:rsidR="009A4DAC" w:rsidRPr="005335EB" w:rsidRDefault="004D54F5">
      <w:pPr>
        <w:ind w:firstLine="567"/>
        <w:contextualSpacing/>
        <w:jc w:val="both"/>
        <w:rPr>
          <w:iCs/>
          <w:sz w:val="24"/>
          <w:szCs w:val="24"/>
        </w:rPr>
      </w:pPr>
      <w:r w:rsidRPr="005335EB">
        <w:rPr>
          <w:iCs/>
          <w:sz w:val="24"/>
          <w:szCs w:val="24"/>
        </w:rPr>
        <w:t>6.</w:t>
      </w:r>
      <w:r w:rsidRPr="005335EB">
        <w:rPr>
          <w:iCs/>
          <w:sz w:val="24"/>
          <w:szCs w:val="24"/>
        </w:rPr>
        <w:tab/>
      </w:r>
      <w:r w:rsidR="009A4DAC" w:rsidRPr="005335EB">
        <w:rPr>
          <w:iCs/>
          <w:sz w:val="24"/>
          <w:szCs w:val="24"/>
        </w:rPr>
        <w:t>При определении сметной стоимости ресурсно-индексным методом применяются индексы изменения сметной стоимости на текущий период (при наличии) для соответствующих видов объек</w:t>
      </w:r>
      <w:r w:rsidR="007707BD" w:rsidRPr="005335EB">
        <w:rPr>
          <w:iCs/>
          <w:sz w:val="24"/>
          <w:szCs w:val="24"/>
        </w:rPr>
        <w:t>тов капитального строительства</w:t>
      </w:r>
      <w:r w:rsidR="009A4DAC" w:rsidRPr="005335EB">
        <w:rPr>
          <w:iCs/>
          <w:sz w:val="24"/>
          <w:szCs w:val="24"/>
        </w:rPr>
        <w:t xml:space="preserve"> </w:t>
      </w:r>
      <w:r w:rsidR="007707BD" w:rsidRPr="005335EB">
        <w:rPr>
          <w:iCs/>
          <w:sz w:val="24"/>
          <w:szCs w:val="24"/>
        </w:rPr>
        <w:t>Ямало-Ненецкого автономного округа</w:t>
      </w:r>
      <w:r w:rsidR="009A4DAC" w:rsidRPr="005335EB">
        <w:rPr>
          <w:iCs/>
          <w:sz w:val="24"/>
          <w:szCs w:val="24"/>
        </w:rPr>
        <w:t>.</w:t>
      </w:r>
    </w:p>
    <w:p w14:paraId="63A893BE" w14:textId="77777777" w:rsidR="009A4DAC" w:rsidRPr="005335EB" w:rsidRDefault="004D54F5">
      <w:pPr>
        <w:ind w:firstLine="567"/>
        <w:contextualSpacing/>
        <w:jc w:val="both"/>
        <w:rPr>
          <w:rFonts w:eastAsia="Calibri"/>
          <w:sz w:val="24"/>
          <w:szCs w:val="24"/>
          <w:lang w:eastAsia="ru-RU"/>
        </w:rPr>
      </w:pPr>
      <w:r w:rsidRPr="005335EB">
        <w:rPr>
          <w:iCs/>
          <w:sz w:val="24"/>
          <w:szCs w:val="24"/>
        </w:rPr>
        <w:t>6.1.</w:t>
      </w:r>
      <w:r w:rsidRPr="005335EB">
        <w:rPr>
          <w:iCs/>
          <w:sz w:val="24"/>
          <w:szCs w:val="24"/>
        </w:rPr>
        <w:tab/>
      </w:r>
      <w:r w:rsidR="009A4DAC" w:rsidRPr="005335EB">
        <w:rPr>
          <w:sz w:val="24"/>
          <w:szCs w:val="24"/>
        </w:rPr>
        <w:t xml:space="preserve">Для </w:t>
      </w:r>
      <w:r w:rsidR="009A4DAC" w:rsidRPr="005335EB">
        <w:rPr>
          <w:sz w:val="24"/>
          <w:szCs w:val="24"/>
          <w:u w:val="single"/>
        </w:rPr>
        <w:t>ресурсно-индексного метода</w:t>
      </w:r>
      <w:r w:rsidR="009A4DAC" w:rsidRPr="005335EB">
        <w:rPr>
          <w:sz w:val="24"/>
          <w:szCs w:val="24"/>
        </w:rPr>
        <w:t>:</w:t>
      </w:r>
    </w:p>
    <w:p w14:paraId="5538C507" w14:textId="77777777" w:rsidR="009A4DAC" w:rsidRDefault="009A4DAC">
      <w:pPr>
        <w:numPr>
          <w:ilvl w:val="0"/>
          <w:numId w:val="18"/>
        </w:numPr>
        <w:tabs>
          <w:tab w:val="left" w:pos="1134"/>
        </w:tabs>
        <w:ind w:left="851" w:firstLine="425"/>
        <w:contextualSpacing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индексы к отдельным строительным ресурсам, индексы к группам строительных ресурсов (индексы к сметной стоимости отдельных материалов, изделий, конструкций, оборудования, эксплуатации машин и механизмов или к стоимости однородных групп таких строительных ресурсов);</w:t>
      </w:r>
    </w:p>
    <w:p w14:paraId="7DEB71AF" w14:textId="77777777" w:rsidR="009A4DAC" w:rsidRDefault="009A4DAC">
      <w:pPr>
        <w:numPr>
          <w:ilvl w:val="0"/>
          <w:numId w:val="18"/>
        </w:numPr>
        <w:tabs>
          <w:tab w:val="left" w:pos="1134"/>
        </w:tabs>
        <w:ind w:left="851" w:firstLine="425"/>
        <w:contextualSpacing/>
        <w:jc w:val="both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индексы изменения сметных цен на перевозку грузов – применяются к сметной стоимости затрат на перевозку грузов для строительства автомобильным транспортом, в том числе на дополнительное расстояние, сверх учтенного сметными ценами на материальные ресурсы и оборудование, в соответствии с типом автотранспортных средств;</w:t>
      </w:r>
    </w:p>
    <w:p w14:paraId="4C75461A" w14:textId="77777777" w:rsidR="009A4DAC" w:rsidRDefault="009A4DAC">
      <w:pPr>
        <w:numPr>
          <w:ilvl w:val="0"/>
          <w:numId w:val="18"/>
        </w:numPr>
        <w:tabs>
          <w:tab w:val="left" w:pos="1134"/>
        </w:tabs>
        <w:ind w:left="851" w:firstLine="425"/>
        <w:contextualSpacing/>
        <w:jc w:val="both"/>
        <w:rPr>
          <w:rFonts w:eastAsia="Calibri"/>
          <w:iCs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индексы изменения сметной стоимости оборудования – применяются к сметной стоимости оборудования;</w:t>
      </w:r>
    </w:p>
    <w:p w14:paraId="4A0F3347" w14:textId="77777777" w:rsidR="009A4DAC" w:rsidRDefault="009A4DAC">
      <w:pPr>
        <w:numPr>
          <w:ilvl w:val="0"/>
          <w:numId w:val="18"/>
        </w:numPr>
        <w:tabs>
          <w:tab w:val="left" w:pos="1134"/>
        </w:tabs>
        <w:ind w:left="851" w:firstLine="425"/>
        <w:contextualSpacing/>
        <w:jc w:val="both"/>
        <w:rPr>
          <w:sz w:val="24"/>
          <w:szCs w:val="24"/>
        </w:rPr>
      </w:pPr>
      <w:r>
        <w:rPr>
          <w:rFonts w:eastAsia="Calibri"/>
          <w:iCs/>
          <w:sz w:val="24"/>
          <w:szCs w:val="24"/>
          <w:lang w:eastAsia="ru-RU"/>
        </w:rPr>
        <w:t>индексы изменения сметной стоимости, рассчитываемые для применения к сметной стоимости отдельных видов прочих работ и затрат.</w:t>
      </w:r>
    </w:p>
    <w:p w14:paraId="442F10D8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  <w:t>При отсутствии информации о сметных нормативах на отдельные виды работ (услуг) в ФГИС ЦС и ФРСН допускается их определение по наиболее экономичному варианту (минимальному значению) по результатам конъюнктурного анализа, стоимости материальных ресурсов, оборудования и прочих затрат (услуг) включаются в сметную документацию.</w:t>
      </w:r>
    </w:p>
    <w:p w14:paraId="5CA61771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  <w:t>Реестр материалов и оборудования (конъюнктурный анализ), учтенных в сметных расчетах (отсутствующих в действующей сметно- нормативной базе, внесенной в Федеральный реестр сметных норма</w:t>
      </w:r>
      <w:r w:rsidR="004D54F5">
        <w:rPr>
          <w:sz w:val="24"/>
          <w:szCs w:val="24"/>
        </w:rPr>
        <w:t>тивов) должен быть оформлен</w:t>
      </w:r>
      <w:r>
        <w:rPr>
          <w:sz w:val="24"/>
          <w:szCs w:val="24"/>
        </w:rPr>
        <w:t>, с разделением на реестр Оборудования и Реестр Материалов.</w:t>
      </w:r>
    </w:p>
    <w:p w14:paraId="6ADE363F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Предоставить актуализированные источники ценовой информации, обосновывающие материалы: прайс-листы, «</w:t>
      </w:r>
      <w:proofErr w:type="spellStart"/>
      <w:r>
        <w:rPr>
          <w:sz w:val="24"/>
          <w:szCs w:val="24"/>
        </w:rPr>
        <w:t>скрин</w:t>
      </w:r>
      <w:proofErr w:type="spellEnd"/>
      <w:r>
        <w:rPr>
          <w:sz w:val="24"/>
          <w:szCs w:val="24"/>
        </w:rPr>
        <w:t>» экранов, счет –фактуры, транспортные накладные на материалы и оборудование, расценки на которые отсутствуют в сметно-нормативной базе, внесенной в Федеральный реестр сметных нормативов.</w:t>
      </w:r>
    </w:p>
    <w:p w14:paraId="69D3F3D0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этом предпочтительно применение информации о сметных нормативах на материально-технические ресурсы и оборудование, приведенной в классификаторе строительных ресурсов.</w:t>
      </w:r>
    </w:p>
    <w:p w14:paraId="033D662E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>
        <w:rPr>
          <w:sz w:val="24"/>
          <w:szCs w:val="24"/>
        </w:rPr>
        <w:tab/>
        <w:t xml:space="preserve">Сметная цена материальных ресурсов и оборудования принимается на основании информации, размещенной в ФГИС ЦС и учитывает затраты, связанные с их приобретением (в том числе стоимость тары, упаковки, реквизита (при наличии таковых), для оборудования также –стоимости комплекта запасных частей на гарантийный срок эксплуатации), заготовительно-складские расходы, стоимость перевозки. </w:t>
      </w:r>
    </w:p>
    <w:p w14:paraId="6585B09A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>
        <w:rPr>
          <w:sz w:val="24"/>
          <w:szCs w:val="24"/>
        </w:rPr>
        <w:tab/>
        <w:t>Стоимость материально-технических ресурсов (далее–МТР), не учтенных в расценках, определяется по сборнику сметных цен на материалы (далее – ССЦ), утвержденному в установленном порядке и внесенному в ФРСН. Номенклатура принимаемых по сборнику МТР должна строго соответствовать номенклатуре, определенной проектом, «</w:t>
      </w:r>
      <w:proofErr w:type="spellStart"/>
      <w:r>
        <w:rPr>
          <w:sz w:val="24"/>
          <w:szCs w:val="24"/>
        </w:rPr>
        <w:t>применительное</w:t>
      </w:r>
      <w:proofErr w:type="spellEnd"/>
      <w:r>
        <w:rPr>
          <w:sz w:val="24"/>
          <w:szCs w:val="24"/>
        </w:rPr>
        <w:t>» использование расценок сборника не допускается.</w:t>
      </w:r>
    </w:p>
    <w:p w14:paraId="54D4DF22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  <w:t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</w:t>
      </w:r>
    </w:p>
    <w:p w14:paraId="05810E5F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  <w:t>Транспортные затраты определяются следующими методами:</w:t>
      </w:r>
    </w:p>
    <w:p w14:paraId="4310FF05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14:paraId="7E14389B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 результатам конъюнктурного анализа с учетом данных о стоимости услуг, полученных не менее чем от 2-х (двух) поставщиков (производителей) таких услуг, либо на основании данных по 1 (одному) поставщику транспортных услуг, который является производителем или поставщиком материальных ресурсов или оборудования (при отсутствии информации в ФГИС ЦС);</w:t>
      </w:r>
    </w:p>
    <w:p w14:paraId="68CC91AF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в размере до 3-х процентов от отпускной цены оборудования (при невозможности определить затраты расчетом или по результатам конъюнктурного анализа), по решению заказчика.</w:t>
      </w:r>
    </w:p>
    <w:p w14:paraId="0AFDDEB0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14:paraId="4854BFEF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 w14:paraId="7653FDED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2% - для материальных ресурсов (кроме металлоконструкций);</w:t>
      </w:r>
    </w:p>
    <w:p w14:paraId="0F415F97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0,75% - для металлоконструкций;</w:t>
      </w:r>
    </w:p>
    <w:p w14:paraId="59FCEC4F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1,2% - для оборудования.</w:t>
      </w:r>
    </w:p>
    <w:p w14:paraId="57028557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  <w:t xml:space="preserve">При формировании сметной стоимости с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мебель.</w:t>
      </w:r>
    </w:p>
    <w:p w14:paraId="16C23100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14:paraId="32DE9109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 xml:space="preserve">» указываются </w:t>
      </w:r>
      <w:proofErr w:type="spellStart"/>
      <w:r>
        <w:rPr>
          <w:sz w:val="24"/>
          <w:szCs w:val="24"/>
        </w:rPr>
        <w:t>попозиционно</w:t>
      </w:r>
      <w:proofErr w:type="spellEnd"/>
      <w:r>
        <w:rPr>
          <w:sz w:val="24"/>
          <w:szCs w:val="24"/>
        </w:rPr>
        <w:t>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 w14:paraId="1F6EDD6A" w14:textId="77777777" w:rsidR="009A4DAC" w:rsidRDefault="009A4DAC" w:rsidP="004D54F5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ab/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По решению заказчика дополнительно может быть разработан отдельный сводный сметный расчет, определяющий сметную стоимость изменений. Локальные сметные расчеты (сметы) разрабатываются отдельно на исключаемые</w:t>
      </w:r>
      <w:r w:rsidR="004D54F5">
        <w:rPr>
          <w:sz w:val="24"/>
          <w:szCs w:val="24"/>
        </w:rPr>
        <w:t xml:space="preserve"> и дополнительные объемы работ.</w:t>
      </w:r>
    </w:p>
    <w:p w14:paraId="7B30E87F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  <w:t>Резерв средств на непредвиденные работы и затраты определять в ТТ и начислять в смете в процентах в размере, указанном в утвержденных ТТ. Порядок расчета за непредвиденные работы и затраты оговаривать в договоре подряда.</w:t>
      </w:r>
    </w:p>
    <w:p w14:paraId="1E544ACC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19.</w:t>
      </w:r>
      <w:r>
        <w:rPr>
          <w:sz w:val="24"/>
          <w:szCs w:val="24"/>
        </w:rPr>
        <w:tab/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14:paraId="22C634ED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20.</w:t>
      </w:r>
      <w:r>
        <w:rPr>
          <w:sz w:val="24"/>
          <w:szCs w:val="24"/>
        </w:rPr>
        <w:tab/>
        <w:t>В ЛСР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 w14:paraId="28E92025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21.</w:t>
      </w:r>
      <w:r>
        <w:rPr>
          <w:sz w:val="24"/>
          <w:szCs w:val="24"/>
        </w:rPr>
        <w:tab/>
        <w:t xml:space="preserve">При необходимости учета командировочных расходов в сметной документации составляется расчет. Размер суточных командировочных расходов определяется в соответствии с законодательством РФ и с учетом норм, определяемых внутренним документом организации. </w:t>
      </w:r>
    </w:p>
    <w:p w14:paraId="12830030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14:paraId="46AAF59F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суточные – 700 руб./сутки; </w:t>
      </w:r>
    </w:p>
    <w:p w14:paraId="279DB9D8" w14:textId="77777777" w:rsidR="009A4DAC" w:rsidRDefault="009A4DAC">
      <w:pPr>
        <w:numPr>
          <w:ilvl w:val="0"/>
          <w:numId w:val="11"/>
        </w:numPr>
        <w:tabs>
          <w:tab w:val="clear" w:pos="708"/>
          <w:tab w:val="left" w:pos="284"/>
          <w:tab w:val="left" w:pos="720"/>
        </w:tabs>
        <w:ind w:hanging="12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проживание – 700 руб./сутки; </w:t>
      </w:r>
    </w:p>
    <w:p w14:paraId="68EF4837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14:paraId="3EB26163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14:paraId="5C4EF306" w14:textId="77777777" w:rsidR="009A4DAC" w:rsidRDefault="009A4DAC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22.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локальных сметных расчетах построчные и итоговые суммы округлять:</w:t>
      </w:r>
    </w:p>
    <w:p w14:paraId="5BCE01C6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при ресурсно-индексном и ресурсным методах, а также в сметных расчетах на отдельные виды затрат - в рублях до целых единиц;</w:t>
      </w:r>
    </w:p>
    <w:p w14:paraId="0926E58B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23.</w:t>
      </w:r>
      <w:r>
        <w:rPr>
          <w:sz w:val="24"/>
          <w:szCs w:val="24"/>
        </w:rPr>
        <w:tab/>
        <w:t>Сметная документация должна быть представлена в двух вариантах:</w:t>
      </w:r>
    </w:p>
    <w:p w14:paraId="3440CC74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на бумажном носителе (количество указано в конкурсной документации);</w:t>
      </w:r>
    </w:p>
    <w:p w14:paraId="34F05881" w14:textId="77777777" w:rsidR="009A4DAC" w:rsidRPr="005335EB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на электронном носителе (в</w:t>
      </w:r>
      <w:r w:rsidR="004D54F5">
        <w:rPr>
          <w:sz w:val="24"/>
          <w:szCs w:val="24"/>
        </w:rPr>
        <w:t xml:space="preserve"> </w:t>
      </w:r>
      <w:r w:rsidR="004D54F5" w:rsidRPr="005335EB">
        <w:rPr>
          <w:sz w:val="24"/>
          <w:szCs w:val="24"/>
        </w:rPr>
        <w:t>форматах «</w:t>
      </w:r>
      <w:proofErr w:type="spellStart"/>
      <w:r w:rsidR="004D54F5" w:rsidRPr="005335EB">
        <w:rPr>
          <w:sz w:val="24"/>
          <w:szCs w:val="24"/>
        </w:rPr>
        <w:t>xml</w:t>
      </w:r>
      <w:proofErr w:type="spellEnd"/>
      <w:r w:rsidR="004D54F5" w:rsidRPr="005335EB">
        <w:rPr>
          <w:sz w:val="24"/>
          <w:szCs w:val="24"/>
        </w:rPr>
        <w:t>», ПК «РИК</w:t>
      </w:r>
      <w:r w:rsidRPr="005335EB">
        <w:rPr>
          <w:sz w:val="24"/>
          <w:szCs w:val="24"/>
        </w:rPr>
        <w:t>», «</w:t>
      </w:r>
      <w:proofErr w:type="spellStart"/>
      <w:r w:rsidRPr="005335EB">
        <w:rPr>
          <w:sz w:val="24"/>
          <w:szCs w:val="24"/>
        </w:rPr>
        <w:t>Excel</w:t>
      </w:r>
      <w:proofErr w:type="spellEnd"/>
      <w:r w:rsidRPr="005335EB">
        <w:rPr>
          <w:sz w:val="24"/>
          <w:szCs w:val="24"/>
        </w:rPr>
        <w:t>», «</w:t>
      </w:r>
      <w:proofErr w:type="spellStart"/>
      <w:r w:rsidRPr="005335EB">
        <w:rPr>
          <w:sz w:val="24"/>
          <w:szCs w:val="24"/>
        </w:rPr>
        <w:t>pdf</w:t>
      </w:r>
      <w:proofErr w:type="spellEnd"/>
      <w:r w:rsidRPr="005335EB">
        <w:rPr>
          <w:sz w:val="24"/>
          <w:szCs w:val="24"/>
        </w:rPr>
        <w:t>»), полностью соответствующему бумажному варианту;</w:t>
      </w:r>
    </w:p>
    <w:p w14:paraId="038028F4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сметная документация в формате «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» должна быть представлена в одном файле с внесением ССРСС, ЛСР и других расчетов на отдельные листы (вкладки) документа.</w:t>
      </w:r>
    </w:p>
    <w:p w14:paraId="66AFD52E" w14:textId="77777777" w:rsidR="009A4DAC" w:rsidRDefault="009A4DAC">
      <w:pPr>
        <w:tabs>
          <w:tab w:val="left" w:pos="284"/>
        </w:tabs>
        <w:ind w:firstLine="567"/>
        <w:contextualSpacing/>
        <w:jc w:val="both"/>
        <w:rPr>
          <w:sz w:val="24"/>
          <w:szCs w:val="24"/>
        </w:rPr>
      </w:pPr>
    </w:p>
    <w:p w14:paraId="02923CED" w14:textId="77777777" w:rsidR="009A4DAC" w:rsidRDefault="009A4DAC">
      <w:pPr>
        <w:spacing w:after="140" w:line="276" w:lineRule="auto"/>
        <w:jc w:val="center"/>
        <w:rPr>
          <w:sz w:val="24"/>
          <w:szCs w:val="24"/>
        </w:rPr>
      </w:pPr>
    </w:p>
    <w:p w14:paraId="3F380333" w14:textId="77777777" w:rsidR="009A4DAC" w:rsidRDefault="009A4DAC">
      <w:pPr>
        <w:pageBreakBefore/>
        <w:widowControl w:val="0"/>
        <w:jc w:val="right"/>
        <w:rPr>
          <w:rFonts w:cs="Arial"/>
          <w:b/>
          <w:sz w:val="22"/>
          <w:szCs w:val="22"/>
          <w:lang w:eastAsia="ru-RU"/>
        </w:rPr>
      </w:pPr>
      <w:r>
        <w:rPr>
          <w:sz w:val="20"/>
          <w:szCs w:val="20"/>
          <w:lang w:eastAsia="ru-RU"/>
        </w:rPr>
        <w:t xml:space="preserve">  </w:t>
      </w:r>
      <w:r>
        <w:rPr>
          <w:rFonts w:cs="Arial"/>
          <w:sz w:val="20"/>
          <w:szCs w:val="20"/>
          <w:lang w:eastAsia="ru-RU"/>
        </w:rPr>
        <w:t>Приложение № 2.1</w:t>
      </w:r>
    </w:p>
    <w:p w14:paraId="62DF90B9" w14:textId="77777777" w:rsidR="009A4DAC" w:rsidRDefault="009A4DAC">
      <w:pPr>
        <w:widowControl w:val="0"/>
        <w:ind w:left="57" w:firstLine="720"/>
        <w:rPr>
          <w:rFonts w:cs="Arial"/>
          <w:sz w:val="20"/>
          <w:szCs w:val="20"/>
          <w:lang w:eastAsia="ru-RU"/>
        </w:rPr>
      </w:pPr>
      <w:r>
        <w:rPr>
          <w:rFonts w:cs="Arial"/>
          <w:b/>
          <w:sz w:val="22"/>
          <w:szCs w:val="22"/>
          <w:lang w:eastAsia="ru-RU"/>
        </w:rPr>
        <w:t xml:space="preserve">ОБРАЗЕЦ </w:t>
      </w:r>
      <w:r>
        <w:rPr>
          <w:rFonts w:cs="Arial"/>
          <w:sz w:val="20"/>
          <w:szCs w:val="20"/>
          <w:lang w:eastAsia="ru-RU"/>
        </w:rPr>
        <w:t xml:space="preserve">                                                                                            </w:t>
      </w:r>
    </w:p>
    <w:p w14:paraId="35BFE7D8" w14:textId="77777777" w:rsidR="009A4DAC" w:rsidRDefault="009A4DAC">
      <w:pPr>
        <w:widowControl w:val="0"/>
        <w:ind w:left="5811"/>
        <w:rPr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14:paraId="1E2E0CC2" w14:textId="77777777" w:rsidR="009A4DAC" w:rsidRDefault="009A4DAC">
      <w:pPr>
        <w:widowControl w:val="0"/>
        <w:ind w:left="5811" w:firstLine="720"/>
        <w:jc w:val="center"/>
        <w:rPr>
          <w:rFonts w:ascii="Arial" w:eastAsia="Arial" w:hAnsi="Arial" w:cs="Arial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>
        <w:rPr>
          <w:rFonts w:cs="Arial"/>
          <w:sz w:val="20"/>
          <w:szCs w:val="20"/>
          <w:lang w:eastAsia="ru-RU"/>
        </w:rPr>
        <w:t xml:space="preserve">Приложение №___                                                                                    к договору от_______№_____ </w:t>
      </w:r>
      <w:r>
        <w:rPr>
          <w:rFonts w:cs="Arial"/>
          <w:sz w:val="20"/>
          <w:szCs w:val="20"/>
          <w:lang w:val="en-US" w:eastAsia="ru-RU"/>
        </w:rPr>
        <w:t xml:space="preserve"> </w:t>
      </w:r>
    </w:p>
    <w:p w14:paraId="67AC264C" w14:textId="77777777" w:rsidR="009A4DAC" w:rsidRDefault="009A4DAC">
      <w:pPr>
        <w:widowControl w:val="0"/>
        <w:ind w:firstLine="720"/>
        <w:jc w:val="right"/>
        <w:rPr>
          <w:b/>
          <w:sz w:val="20"/>
          <w:szCs w:val="20"/>
          <w:lang w:eastAsia="ru-RU"/>
        </w:rPr>
      </w:pPr>
      <w:r>
        <w:rPr>
          <w:rFonts w:ascii="Arial" w:eastAsia="Arial" w:hAnsi="Arial" w:cs="Arial"/>
          <w:sz w:val="20"/>
          <w:szCs w:val="20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600"/>
      </w:tblGrid>
      <w:tr w:rsidR="009A4DAC" w14:paraId="56204AA3" w14:textId="77777777">
        <w:trPr>
          <w:trHeight w:val="1158"/>
        </w:trPr>
        <w:tc>
          <w:tcPr>
            <w:tcW w:w="3464" w:type="dxa"/>
            <w:shd w:val="clear" w:color="auto" w:fill="auto"/>
          </w:tcPr>
          <w:p w14:paraId="524617D0" w14:textId="77777777" w:rsidR="009A4DAC" w:rsidRDefault="009A4DAC">
            <w:pPr>
              <w:widowControl w:val="0"/>
              <w:ind w:left="283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СОГЛАСОВАНО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60C571C" w14:textId="77777777" w:rsidR="009A4DAC" w:rsidRDefault="009A4DAC">
            <w:pPr>
              <w:widowControl w:val="0"/>
              <w:ind w:right="-909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_____________</w:t>
            </w:r>
            <w:proofErr w:type="gramStart"/>
            <w:r>
              <w:rPr>
                <w:sz w:val="20"/>
                <w:szCs w:val="20"/>
                <w:lang w:eastAsia="ru-RU"/>
              </w:rPr>
              <w:t>_(</w:t>
            </w:r>
            <w:proofErr w:type="gramEnd"/>
            <w:r>
              <w:rPr>
                <w:sz w:val="20"/>
                <w:szCs w:val="20"/>
                <w:lang w:eastAsia="ru-RU"/>
              </w:rPr>
              <w:t>Подрядчик )</w:t>
            </w:r>
          </w:p>
          <w:p w14:paraId="0276B121" w14:textId="77777777" w:rsidR="009A4DAC" w:rsidRDefault="009A4DAC">
            <w:pPr>
              <w:widowControl w:val="0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_______________(ФИО)</w:t>
            </w:r>
          </w:p>
          <w:p w14:paraId="1E75FE4E" w14:textId="77777777" w:rsidR="009A4DAC" w:rsidRDefault="009A4DA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14:paraId="2FA9BC79" w14:textId="77777777" w:rsidR="009A4DAC" w:rsidRDefault="009A4DAC">
            <w:pPr>
              <w:widowControl w:val="0"/>
              <w:ind w:left="142" w:hanging="142"/>
            </w:pPr>
            <w:r>
              <w:rPr>
                <w:sz w:val="20"/>
                <w:szCs w:val="20"/>
                <w:lang w:eastAsia="ru-RU"/>
              </w:rPr>
              <w:t>Заказчик:______________________</w:t>
            </w:r>
          </w:p>
        </w:tc>
        <w:tc>
          <w:tcPr>
            <w:tcW w:w="6600" w:type="dxa"/>
            <w:shd w:val="clear" w:color="auto" w:fill="auto"/>
          </w:tcPr>
          <w:p w14:paraId="1DB0390A" w14:textId="77777777" w:rsidR="009A4DAC" w:rsidRDefault="009A4DAC">
            <w:pPr>
              <w:widowControl w:val="0"/>
              <w:ind w:right="-3855" w:firstLine="72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УТВЕРЖДАЮ:</w:t>
            </w:r>
          </w:p>
          <w:p w14:paraId="0C88E843" w14:textId="77777777" w:rsidR="009A4DAC" w:rsidRDefault="009A4DAC">
            <w:pPr>
              <w:widowControl w:val="0"/>
              <w:jc w:val="right"/>
              <w:rPr>
                <w:sz w:val="22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                                                             </w:t>
            </w:r>
            <w:r>
              <w:rPr>
                <w:b/>
                <w:sz w:val="22"/>
                <w:szCs w:val="20"/>
                <w:lang w:eastAsia="ru-RU"/>
              </w:rPr>
              <w:t xml:space="preserve">                 </w:t>
            </w:r>
            <w:r>
              <w:rPr>
                <w:sz w:val="22"/>
                <w:szCs w:val="20"/>
                <w:lang w:eastAsia="ru-RU"/>
              </w:rPr>
              <w:t>_____________(Заказчик)</w:t>
            </w:r>
          </w:p>
          <w:p w14:paraId="7B430B95" w14:textId="77777777" w:rsidR="009A4DAC" w:rsidRDefault="009A4DAC">
            <w:pPr>
              <w:widowControl w:val="0"/>
              <w:ind w:left="2551" w:firstLine="720"/>
              <w:jc w:val="center"/>
            </w:pPr>
            <w:r>
              <w:rPr>
                <w:sz w:val="22"/>
                <w:szCs w:val="20"/>
                <w:lang w:eastAsia="ru-RU"/>
              </w:rPr>
              <w:t xml:space="preserve">                  ______________(</w:t>
            </w:r>
            <w:r>
              <w:rPr>
                <w:sz w:val="20"/>
                <w:szCs w:val="20"/>
                <w:lang w:eastAsia="ru-RU"/>
              </w:rPr>
              <w:t>ФИО)</w:t>
            </w:r>
          </w:p>
        </w:tc>
      </w:tr>
      <w:tr w:rsidR="009A4DAC" w14:paraId="60AA56A1" w14:textId="77777777">
        <w:tc>
          <w:tcPr>
            <w:tcW w:w="3464" w:type="dxa"/>
            <w:shd w:val="clear" w:color="auto" w:fill="auto"/>
          </w:tcPr>
          <w:p w14:paraId="2FDC44A1" w14:textId="77777777" w:rsidR="009A4DAC" w:rsidRDefault="009A4DAC">
            <w:pPr>
              <w:widowControl w:val="0"/>
              <w:ind w:firstLine="720"/>
              <w:jc w:val="center"/>
            </w:pPr>
            <w:r>
              <w:rPr>
                <w:sz w:val="20"/>
                <w:szCs w:val="20"/>
                <w:lang w:eastAsia="ru-RU"/>
              </w:rPr>
              <w:t>(наименование организации)</w:t>
            </w:r>
          </w:p>
        </w:tc>
        <w:tc>
          <w:tcPr>
            <w:tcW w:w="6600" w:type="dxa"/>
            <w:shd w:val="clear" w:color="auto" w:fill="auto"/>
          </w:tcPr>
          <w:p w14:paraId="3041A02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A4DAC" w14:paraId="478C0CEB" w14:textId="77777777">
        <w:tc>
          <w:tcPr>
            <w:tcW w:w="10064" w:type="dxa"/>
            <w:gridSpan w:val="2"/>
            <w:shd w:val="clear" w:color="auto" w:fill="auto"/>
          </w:tcPr>
          <w:p w14:paraId="01CA437F" w14:textId="77777777" w:rsidR="009A4DAC" w:rsidRDefault="009A4DAC">
            <w:pPr>
              <w:widowControl w:val="0"/>
            </w:pPr>
            <w:r>
              <w:rPr>
                <w:sz w:val="20"/>
                <w:szCs w:val="20"/>
                <w:lang w:eastAsia="ru-RU"/>
              </w:rPr>
              <w:t>Утвержден: __ ______________202__ г.</w:t>
            </w:r>
          </w:p>
        </w:tc>
      </w:tr>
    </w:tbl>
    <w:p w14:paraId="62D86C89" w14:textId="77777777" w:rsidR="009A4DAC" w:rsidRDefault="009A4DAC">
      <w:pPr>
        <w:widowControl w:val="0"/>
        <w:ind w:firstLine="720"/>
        <w:jc w:val="center"/>
        <w:rPr>
          <w:rFonts w:cs="Arial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06"/>
        <w:gridCol w:w="2664"/>
        <w:gridCol w:w="2195"/>
      </w:tblGrid>
      <w:tr w:rsidR="009A4DAC" w14:paraId="7192CDB6" w14:textId="77777777">
        <w:tc>
          <w:tcPr>
            <w:tcW w:w="5206" w:type="dxa"/>
            <w:shd w:val="clear" w:color="auto" w:fill="auto"/>
          </w:tcPr>
          <w:p w14:paraId="23C8BA75" w14:textId="77777777" w:rsidR="009A4DAC" w:rsidRDefault="009A4DAC">
            <w:pPr>
              <w:widowControl w:val="0"/>
            </w:pPr>
            <w:r>
              <w:rPr>
                <w:sz w:val="20"/>
                <w:szCs w:val="20"/>
                <w:lang w:eastAsia="ru-RU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  <w:shd w:val="clear" w:color="auto" w:fill="auto"/>
          </w:tcPr>
          <w:p w14:paraId="66A5E98D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shd w:val="clear" w:color="auto" w:fill="auto"/>
          </w:tcPr>
          <w:p w14:paraId="05FDB844" w14:textId="77777777" w:rsidR="009A4DAC" w:rsidRDefault="009A4DAC">
            <w:pPr>
              <w:widowControl w:val="0"/>
              <w:jc w:val="center"/>
            </w:pPr>
            <w:r>
              <w:rPr>
                <w:rFonts w:cs="Arial"/>
                <w:sz w:val="20"/>
                <w:szCs w:val="20"/>
                <w:lang w:eastAsia="ru-RU"/>
              </w:rPr>
              <w:t>руб.</w:t>
            </w:r>
          </w:p>
        </w:tc>
      </w:tr>
      <w:tr w:rsidR="009A4DAC" w14:paraId="6FA70D67" w14:textId="77777777">
        <w:tc>
          <w:tcPr>
            <w:tcW w:w="1006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7EAA41F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</w:p>
        </w:tc>
      </w:tr>
      <w:tr w:rsidR="009A4DAC" w14:paraId="5E9B4EBF" w14:textId="77777777">
        <w:tc>
          <w:tcPr>
            <w:tcW w:w="1006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76BA27F1" w14:textId="77777777" w:rsidR="009A4DAC" w:rsidRDefault="009A4DAC">
            <w:pPr>
              <w:widowControl w:val="0"/>
              <w:ind w:firstLine="720"/>
              <w:jc w:val="center"/>
            </w:pPr>
            <w:r>
              <w:rPr>
                <w:sz w:val="20"/>
                <w:szCs w:val="20"/>
                <w:lang w:eastAsia="ru-RU"/>
              </w:rPr>
              <w:t>(ссылка на документ об утверждении)</w:t>
            </w:r>
          </w:p>
        </w:tc>
      </w:tr>
      <w:tr w:rsidR="009A4DAC" w14:paraId="793EE97A" w14:textId="77777777">
        <w:tc>
          <w:tcPr>
            <w:tcW w:w="10065" w:type="dxa"/>
            <w:gridSpan w:val="3"/>
            <w:shd w:val="clear" w:color="auto" w:fill="auto"/>
          </w:tcPr>
          <w:p w14:paraId="0728DB85" w14:textId="77777777" w:rsidR="009A4DAC" w:rsidRDefault="009A4DAC">
            <w:pPr>
              <w:widowControl w:val="0"/>
              <w:ind w:firstLine="72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СВОДНЫЙ СМЕТНЫЙ РАСЧЕТ</w:t>
            </w:r>
          </w:p>
          <w:p w14:paraId="457A2088" w14:textId="77777777" w:rsidR="009A4DAC" w:rsidRDefault="009A4DAC">
            <w:pPr>
              <w:widowControl w:val="0"/>
              <w:ind w:firstLine="720"/>
              <w:jc w:val="center"/>
            </w:pPr>
            <w:r>
              <w:rPr>
                <w:sz w:val="20"/>
                <w:szCs w:val="20"/>
                <w:lang w:eastAsia="ru-RU"/>
              </w:rPr>
              <w:t>N ССРСС-________</w:t>
            </w:r>
          </w:p>
        </w:tc>
      </w:tr>
      <w:tr w:rsidR="009A4DAC" w14:paraId="174FCB91" w14:textId="77777777">
        <w:trPr>
          <w:trHeight w:val="23"/>
        </w:trPr>
        <w:tc>
          <w:tcPr>
            <w:tcW w:w="1006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D8FF8FC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A4DAC" w14:paraId="419E5E1D" w14:textId="77777777">
        <w:tc>
          <w:tcPr>
            <w:tcW w:w="1006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6B41426E" w14:textId="77777777" w:rsidR="009A4DAC" w:rsidRDefault="009A4DAC">
            <w:pPr>
              <w:widowControl w:val="0"/>
              <w:ind w:firstLine="720"/>
              <w:jc w:val="center"/>
            </w:pPr>
            <w:r>
              <w:rPr>
                <w:sz w:val="20"/>
                <w:szCs w:val="20"/>
                <w:lang w:eastAsia="ru-RU"/>
              </w:rPr>
              <w:t>(наименование стройки)</w:t>
            </w:r>
          </w:p>
        </w:tc>
      </w:tr>
      <w:tr w:rsidR="009A4DAC" w14:paraId="0D8D4EB1" w14:textId="77777777">
        <w:tc>
          <w:tcPr>
            <w:tcW w:w="10065" w:type="dxa"/>
            <w:gridSpan w:val="3"/>
            <w:shd w:val="clear" w:color="auto" w:fill="auto"/>
          </w:tcPr>
          <w:p w14:paraId="738D4497" w14:textId="77777777" w:rsidR="009A4DAC" w:rsidRDefault="009A4DAC">
            <w:pPr>
              <w:widowControl w:val="0"/>
            </w:pPr>
            <w:r>
              <w:rPr>
                <w:sz w:val="20"/>
                <w:szCs w:val="20"/>
                <w:lang w:eastAsia="ru-RU"/>
              </w:rPr>
              <w:t>Составлен в текущих ценах, соответствующих периоду выполнения работ по Договору__________            __ 20__ г.</w:t>
            </w:r>
          </w:p>
        </w:tc>
      </w:tr>
    </w:tbl>
    <w:p w14:paraId="01109D45" w14:textId="77777777" w:rsidR="009A4DAC" w:rsidRDefault="009A4DAC">
      <w:pPr>
        <w:widowControl w:val="0"/>
        <w:ind w:firstLine="72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tbl>
      <w:tblPr>
        <w:tblW w:w="10063" w:type="dxa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"/>
        <w:gridCol w:w="1209"/>
        <w:gridCol w:w="284"/>
        <w:gridCol w:w="1440"/>
        <w:gridCol w:w="193"/>
        <w:gridCol w:w="1285"/>
        <w:gridCol w:w="492"/>
        <w:gridCol w:w="925"/>
        <w:gridCol w:w="1275"/>
        <w:gridCol w:w="1276"/>
        <w:gridCol w:w="1267"/>
      </w:tblGrid>
      <w:tr w:rsidR="009A4DAC" w14:paraId="70125C98" w14:textId="77777777" w:rsidTr="004D54F5">
        <w:trPr>
          <w:trHeight w:val="212"/>
        </w:trPr>
        <w:tc>
          <w:tcPr>
            <w:tcW w:w="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DFFAF" w14:textId="77777777" w:rsidR="009A4DAC" w:rsidRDefault="009A4DAC">
            <w:pPr>
              <w:widowControl w:val="0"/>
              <w:jc w:val="center"/>
            </w:pPr>
            <w:r>
              <w:rPr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CF71" w14:textId="77777777" w:rsidR="009A4DAC" w:rsidRDefault="009A4DAC">
            <w:pPr>
              <w:widowControl w:val="0"/>
              <w:jc w:val="center"/>
            </w:pPr>
            <w:r>
              <w:rPr>
                <w:sz w:val="18"/>
                <w:szCs w:val="18"/>
                <w:lang w:eastAsia="ru-RU"/>
              </w:rPr>
              <w:t>Обоснование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F299" w14:textId="77777777" w:rsidR="009A4DAC" w:rsidRDefault="009A4DAC">
            <w:pPr>
              <w:widowControl w:val="0"/>
              <w:ind w:hanging="60"/>
              <w:jc w:val="center"/>
            </w:pPr>
            <w:r>
              <w:rPr>
                <w:sz w:val="18"/>
                <w:szCs w:val="18"/>
                <w:lang w:eastAsia="ru-RU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67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7BB89" w14:textId="77777777" w:rsidR="009A4DAC" w:rsidRDefault="009A4DAC">
            <w:pPr>
              <w:widowControl w:val="0"/>
              <w:ind w:firstLine="720"/>
              <w:jc w:val="center"/>
            </w:pPr>
            <w:r>
              <w:rPr>
                <w:sz w:val="18"/>
                <w:szCs w:val="18"/>
                <w:lang w:eastAsia="ru-RU"/>
              </w:rPr>
              <w:t>Сметная стоимость, руб.</w:t>
            </w:r>
          </w:p>
        </w:tc>
      </w:tr>
      <w:tr w:rsidR="009A4DAC" w14:paraId="33BB67A8" w14:textId="77777777" w:rsidTr="004D54F5">
        <w:trPr>
          <w:trHeight w:val="1019"/>
        </w:trPr>
        <w:tc>
          <w:tcPr>
            <w:tcW w:w="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2DA8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F320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8ED5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A5108" w14:textId="77777777" w:rsidR="009A4DAC" w:rsidRDefault="009A4DAC">
            <w:pPr>
              <w:widowControl w:val="0"/>
              <w:ind w:hanging="66"/>
              <w:jc w:val="center"/>
            </w:pPr>
            <w:r>
              <w:rPr>
                <w:sz w:val="18"/>
                <w:szCs w:val="18"/>
                <w:lang w:eastAsia="ru-RU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3569B" w14:textId="77777777" w:rsidR="009A4DAC" w:rsidRDefault="009A4DAC">
            <w:pPr>
              <w:widowControl w:val="0"/>
              <w:ind w:left="191" w:hanging="64"/>
              <w:jc w:val="center"/>
            </w:pPr>
            <w:r>
              <w:rPr>
                <w:sz w:val="18"/>
                <w:szCs w:val="18"/>
                <w:lang w:eastAsia="ru-RU"/>
              </w:rPr>
              <w:t>монтажных работ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42B8" w14:textId="77777777" w:rsidR="009A4DAC" w:rsidRDefault="009A4DAC">
            <w:pPr>
              <w:widowControl w:val="0"/>
              <w:ind w:hanging="86"/>
              <w:jc w:val="center"/>
            </w:pPr>
            <w:r>
              <w:rPr>
                <w:sz w:val="18"/>
                <w:szCs w:val="18"/>
                <w:lang w:eastAsia="ru-RU"/>
              </w:rPr>
              <w:t>оборудования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3680" w14:textId="77777777" w:rsidR="009A4DAC" w:rsidRDefault="009A4DAC">
            <w:pPr>
              <w:widowControl w:val="0"/>
              <w:ind w:left="-113"/>
              <w:jc w:val="center"/>
            </w:pPr>
            <w:r>
              <w:rPr>
                <w:sz w:val="18"/>
                <w:szCs w:val="18"/>
                <w:lang w:eastAsia="ru-RU"/>
              </w:rPr>
              <w:t>прочих затрат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CC68" w14:textId="77777777" w:rsidR="009A4DAC" w:rsidRDefault="009A4DAC">
            <w:pPr>
              <w:widowControl w:val="0"/>
              <w:jc w:val="center"/>
            </w:pPr>
            <w:r>
              <w:rPr>
                <w:sz w:val="18"/>
                <w:szCs w:val="18"/>
                <w:lang w:eastAsia="ru-RU"/>
              </w:rPr>
              <w:t>всего</w:t>
            </w:r>
          </w:p>
        </w:tc>
      </w:tr>
      <w:tr w:rsidR="009A4DAC" w14:paraId="30FFFD6A" w14:textId="77777777" w:rsidTr="004D54F5">
        <w:trPr>
          <w:trHeight w:val="273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46283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0431" w14:textId="77777777" w:rsidR="009A4DAC" w:rsidRDefault="009A4DAC">
            <w:pPr>
              <w:widowControl w:val="0"/>
              <w:jc w:val="center"/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1CC61" w14:textId="77777777" w:rsidR="009A4DAC" w:rsidRDefault="009A4DAC">
            <w:pPr>
              <w:widowControl w:val="0"/>
              <w:ind w:firstLine="11"/>
              <w:jc w:val="center"/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7364" w14:textId="77777777" w:rsidR="009A4DAC" w:rsidRDefault="009A4DAC">
            <w:pPr>
              <w:widowControl w:val="0"/>
              <w:ind w:hanging="53"/>
              <w:jc w:val="center"/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881E" w14:textId="77777777" w:rsidR="009A4DAC" w:rsidRDefault="009A4DAC">
            <w:pPr>
              <w:widowControl w:val="0"/>
              <w:jc w:val="center"/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790A3" w14:textId="77777777" w:rsidR="009A4DAC" w:rsidRDefault="009A4DAC">
            <w:pPr>
              <w:widowControl w:val="0"/>
              <w:jc w:val="center"/>
            </w:pPr>
            <w:r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4775E" w14:textId="77777777" w:rsidR="009A4DAC" w:rsidRDefault="009A4DAC">
            <w:pPr>
              <w:widowControl w:val="0"/>
              <w:jc w:val="center"/>
            </w:pPr>
            <w:r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F377" w14:textId="77777777" w:rsidR="009A4DAC" w:rsidRDefault="009A4DAC">
            <w:pPr>
              <w:widowControl w:val="0"/>
              <w:jc w:val="center"/>
            </w:pPr>
            <w:r>
              <w:rPr>
                <w:sz w:val="18"/>
                <w:szCs w:val="18"/>
                <w:lang w:eastAsia="ru-RU"/>
              </w:rPr>
              <w:t>8</w:t>
            </w:r>
          </w:p>
        </w:tc>
      </w:tr>
      <w:tr w:rsidR="009A4DAC" w14:paraId="498A0C07" w14:textId="77777777" w:rsidTr="004D54F5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9A100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6081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1719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D2A8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D2FD4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A5B7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2452F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4DE8A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A4DAC" w14:paraId="1BA5EBD5" w14:textId="77777777" w:rsidTr="004D54F5">
        <w:trPr>
          <w:trHeight w:val="450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55B6" w14:textId="77777777" w:rsidR="009A4DAC" w:rsidRDefault="009A4DAC">
            <w:pPr>
              <w:widowControl w:val="0"/>
              <w:tabs>
                <w:tab w:val="left" w:pos="567"/>
                <w:tab w:val="left" w:pos="2091"/>
              </w:tabs>
              <w:ind w:left="170" w:hanging="425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   Руководитель</w:t>
            </w:r>
          </w:p>
          <w:p w14:paraId="1E7119E9" w14:textId="77777777" w:rsidR="009A4DAC" w:rsidRDefault="009A4DAC">
            <w:pPr>
              <w:widowControl w:val="0"/>
              <w:tabs>
                <w:tab w:val="left" w:pos="851"/>
              </w:tabs>
              <w:ind w:left="170" w:hanging="141"/>
            </w:pPr>
            <w:r>
              <w:rPr>
                <w:sz w:val="18"/>
                <w:szCs w:val="18"/>
                <w:lang w:eastAsia="ru-RU"/>
              </w:rPr>
              <w:t>проектной организации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BBD9B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4"/>
                <w:szCs w:val="18"/>
                <w:lang w:eastAsia="ru-RU"/>
              </w:rPr>
            </w:pPr>
          </w:p>
        </w:tc>
      </w:tr>
      <w:tr w:rsidR="009A4DAC" w14:paraId="6DC59F72" w14:textId="77777777" w:rsidTr="004D54F5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FC0E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8F56" w14:textId="77777777" w:rsidR="009A4DAC" w:rsidRDefault="009A4DAC">
            <w:pPr>
              <w:widowControl w:val="0"/>
              <w:ind w:firstLine="720"/>
              <w:jc w:val="center"/>
            </w:pPr>
            <w:r>
              <w:rPr>
                <w:sz w:val="18"/>
                <w:szCs w:val="18"/>
                <w:lang w:eastAsia="ru-RU"/>
              </w:rPr>
              <w:t>[подпись (инициалы, фамилия)]</w:t>
            </w:r>
          </w:p>
        </w:tc>
      </w:tr>
      <w:tr w:rsidR="009A4DAC" w14:paraId="2DBB86FF" w14:textId="77777777" w:rsidTr="004D54F5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2C403" w14:textId="77777777" w:rsidR="009A4DAC" w:rsidRDefault="009A4DAC">
            <w:pPr>
              <w:widowControl w:val="0"/>
            </w:pPr>
            <w:r>
              <w:rPr>
                <w:sz w:val="18"/>
                <w:szCs w:val="18"/>
                <w:lang w:eastAsia="ru-RU"/>
              </w:rPr>
              <w:t>Главный инженер проекта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7AA3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A4DAC" w14:paraId="65ADF2A9" w14:textId="77777777" w:rsidTr="004D54F5"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BEEE" w14:textId="77777777" w:rsidR="009A4DAC" w:rsidRDefault="009A4DAC">
            <w:pPr>
              <w:widowControl w:val="0"/>
              <w:ind w:left="-907" w:firstLine="1"/>
              <w:jc w:val="center"/>
            </w:pPr>
            <w:r>
              <w:rPr>
                <w:sz w:val="18"/>
                <w:szCs w:val="18"/>
                <w:lang w:eastAsia="ru-RU"/>
              </w:rPr>
              <w:t>Начальник</w:t>
            </w: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75F37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CA801" w14:textId="77777777" w:rsidR="009A4DAC" w:rsidRDefault="009A4DAC">
            <w:pPr>
              <w:widowControl w:val="0"/>
              <w:ind w:hanging="67"/>
              <w:jc w:val="center"/>
            </w:pPr>
            <w:r>
              <w:rPr>
                <w:sz w:val="18"/>
                <w:szCs w:val="18"/>
                <w:lang w:eastAsia="ru-RU"/>
              </w:rPr>
              <w:t>отдела</w:t>
            </w:r>
          </w:p>
        </w:tc>
        <w:tc>
          <w:tcPr>
            <w:tcW w:w="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62533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9A4DAC" w14:paraId="3CA316FD" w14:textId="77777777" w:rsidTr="004D54F5"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3521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A16DD" w14:textId="77777777" w:rsidR="009A4DAC" w:rsidRDefault="009A4DAC">
            <w:pPr>
              <w:widowControl w:val="0"/>
              <w:ind w:hanging="198"/>
              <w:jc w:val="center"/>
            </w:pPr>
            <w:r>
              <w:rPr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C215B" w14:textId="77777777" w:rsidR="009A4DAC" w:rsidRDefault="009A4DAC">
            <w:pPr>
              <w:widowControl w:val="0"/>
              <w:snapToGrid w:val="0"/>
              <w:ind w:firstLine="720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890AD" w14:textId="77777777" w:rsidR="009A4DAC" w:rsidRDefault="009A4DAC">
            <w:pPr>
              <w:widowControl w:val="0"/>
              <w:ind w:firstLine="720"/>
            </w:pPr>
            <w:r>
              <w:rPr>
                <w:sz w:val="18"/>
                <w:szCs w:val="18"/>
                <w:lang w:eastAsia="ru-RU"/>
              </w:rPr>
              <w:t>[подпись (инициалы, фамилия)]</w:t>
            </w:r>
          </w:p>
        </w:tc>
      </w:tr>
      <w:tr w:rsidR="009A4DAC" w14:paraId="6F576DD9" w14:textId="77777777" w:rsidTr="004D54F5">
        <w:trPr>
          <w:trHeight w:val="250"/>
        </w:trPr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5AF17" w14:textId="77777777" w:rsidR="009A4DAC" w:rsidRDefault="009A4DAC">
            <w:pPr>
              <w:widowControl w:val="0"/>
              <w:ind w:left="284" w:firstLine="283"/>
            </w:pPr>
            <w:r>
              <w:rPr>
                <w:sz w:val="18"/>
                <w:szCs w:val="18"/>
                <w:lang w:eastAsia="ru-RU"/>
              </w:rPr>
              <w:t>Заказчик</w:t>
            </w:r>
          </w:p>
        </w:tc>
        <w:tc>
          <w:tcPr>
            <w:tcW w:w="81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F49F" w14:textId="77777777" w:rsidR="009A4DAC" w:rsidRDefault="009A4DAC">
            <w:pPr>
              <w:widowControl w:val="0"/>
              <w:ind w:firstLine="720"/>
              <w:jc w:val="center"/>
            </w:pPr>
            <w:r>
              <w:rPr>
                <w:sz w:val="18"/>
                <w:szCs w:val="18"/>
                <w:lang w:eastAsia="ru-RU"/>
              </w:rPr>
              <w:t>[подпись (инициалы, фамилия)]</w:t>
            </w:r>
          </w:p>
        </w:tc>
      </w:tr>
    </w:tbl>
    <w:p w14:paraId="081E01DD" w14:textId="77777777" w:rsidR="009A4DAC" w:rsidRDefault="009A4DAC">
      <w:pPr>
        <w:sectPr w:rsidR="009A4DAC" w:rsidSect="00D7411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134" w:bottom="851" w:left="992" w:header="680" w:footer="720" w:gutter="0"/>
          <w:cols w:space="720"/>
          <w:titlePg/>
          <w:docGrid w:linePitch="381" w:charSpace="8192"/>
        </w:sectPr>
      </w:pPr>
    </w:p>
    <w:p w14:paraId="023A41A6" w14:textId="77777777" w:rsidR="009A4DAC" w:rsidRDefault="009A4DAC">
      <w:pPr>
        <w:widowControl w:val="0"/>
        <w:ind w:left="5811" w:firstLine="720"/>
        <w:jc w:val="right"/>
        <w:rPr>
          <w:rFonts w:cs="Arial"/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>Приложение №2.2</w:t>
      </w:r>
    </w:p>
    <w:p w14:paraId="0FF51FED" w14:textId="77777777" w:rsidR="009A4DAC" w:rsidRDefault="009A4DAC">
      <w:pPr>
        <w:widowControl w:val="0"/>
        <w:ind w:left="5811"/>
        <w:jc w:val="right"/>
        <w:rPr>
          <w:rFonts w:cs="Arial"/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 xml:space="preserve">к Требованиям к оформлению и составлению               </w:t>
      </w:r>
    </w:p>
    <w:p w14:paraId="49D6776E" w14:textId="77777777" w:rsidR="009A4DAC" w:rsidRDefault="009A4DAC">
      <w:pPr>
        <w:widowControl w:val="0"/>
        <w:ind w:left="5811"/>
        <w:jc w:val="right"/>
        <w:rPr>
          <w:rFonts w:cs="Arial"/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 xml:space="preserve">сметной документации на выполнение работ </w:t>
      </w:r>
    </w:p>
    <w:p w14:paraId="43B08782" w14:textId="77777777" w:rsidR="009A4DAC" w:rsidRDefault="009A4DAC">
      <w:pPr>
        <w:widowControl w:val="0"/>
        <w:ind w:left="5811"/>
        <w:jc w:val="right"/>
        <w:rPr>
          <w:rFonts w:cs="Arial"/>
          <w:sz w:val="20"/>
          <w:szCs w:val="20"/>
          <w:lang w:eastAsia="ru-RU"/>
        </w:rPr>
      </w:pPr>
      <w:r>
        <w:rPr>
          <w:rFonts w:cs="Arial"/>
          <w:sz w:val="20"/>
          <w:szCs w:val="20"/>
          <w:lang w:eastAsia="ru-RU"/>
        </w:rPr>
        <w:t xml:space="preserve">по программе ремонтов, реконструкции </w:t>
      </w:r>
    </w:p>
    <w:p w14:paraId="664B6A2E" w14:textId="77777777" w:rsidR="009A4DAC" w:rsidRDefault="009A4DAC">
      <w:pPr>
        <w:widowControl w:val="0"/>
        <w:ind w:left="5811" w:firstLine="720"/>
        <w:jc w:val="right"/>
        <w:rPr>
          <w:b/>
          <w:color w:val="000000"/>
          <w:sz w:val="20"/>
          <w:szCs w:val="20"/>
        </w:rPr>
      </w:pPr>
      <w:r>
        <w:rPr>
          <w:rFonts w:cs="Arial"/>
          <w:sz w:val="20"/>
          <w:szCs w:val="20"/>
          <w:lang w:eastAsia="ru-RU"/>
        </w:rPr>
        <w:t xml:space="preserve">и техническому перевооружению </w:t>
      </w:r>
    </w:p>
    <w:p w14:paraId="76354C63" w14:textId="77777777" w:rsidR="009A4DAC" w:rsidRDefault="009A4DAC">
      <w:pP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ОБРАЗЕЦ</w:t>
      </w:r>
    </w:p>
    <w:p w14:paraId="75C05E75" w14:textId="77777777" w:rsidR="009A4DAC" w:rsidRDefault="009A4DAC">
      <w:pPr>
        <w:rPr>
          <w:color w:val="000000"/>
          <w:sz w:val="20"/>
          <w:szCs w:val="20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94"/>
        <w:gridCol w:w="788"/>
        <w:gridCol w:w="459"/>
        <w:gridCol w:w="1576"/>
        <w:gridCol w:w="544"/>
        <w:gridCol w:w="674"/>
        <w:gridCol w:w="447"/>
        <w:gridCol w:w="639"/>
        <w:gridCol w:w="670"/>
        <w:gridCol w:w="447"/>
        <w:gridCol w:w="639"/>
        <w:gridCol w:w="364"/>
        <w:gridCol w:w="458"/>
        <w:gridCol w:w="1277"/>
      </w:tblGrid>
      <w:tr w:rsidR="009A4DAC" w14:paraId="792511A7" w14:textId="77777777" w:rsidTr="00C93471">
        <w:trPr>
          <w:trHeight w:val="285"/>
        </w:trPr>
        <w:tc>
          <w:tcPr>
            <w:tcW w:w="1941" w:type="dxa"/>
            <w:gridSpan w:val="3"/>
            <w:shd w:val="clear" w:color="auto" w:fill="auto"/>
          </w:tcPr>
          <w:p w14:paraId="6FF4AF4E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1576" w:type="dxa"/>
            <w:shd w:val="clear" w:color="auto" w:fill="auto"/>
          </w:tcPr>
          <w:p w14:paraId="18F62678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  <w:vAlign w:val="bottom"/>
          </w:tcPr>
          <w:p w14:paraId="362E890F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14:paraId="324CD88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491B388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3453DD6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10614370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7E64C7B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38" w:type="dxa"/>
            <w:gridSpan w:val="4"/>
            <w:shd w:val="clear" w:color="auto" w:fill="auto"/>
          </w:tcPr>
          <w:p w14:paraId="7B4DF7B7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 w:rsidR="009A4DAC" w14:paraId="402FE600" w14:textId="77777777" w:rsidTr="00C93471">
        <w:trPr>
          <w:trHeight w:hRule="exact" w:val="225"/>
        </w:trPr>
        <w:tc>
          <w:tcPr>
            <w:tcW w:w="3517" w:type="dxa"/>
            <w:gridSpan w:val="4"/>
            <w:shd w:val="clear" w:color="auto" w:fill="auto"/>
          </w:tcPr>
          <w:p w14:paraId="1E231C58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uto"/>
            <w:vAlign w:val="bottom"/>
          </w:tcPr>
          <w:p w14:paraId="44032C5E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14:paraId="48C9E82A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04DC812E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1A548719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37CF8534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5"/>
            <w:shd w:val="clear" w:color="auto" w:fill="auto"/>
          </w:tcPr>
          <w:p w14:paraId="2F35DB6E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9A4DAC" w14:paraId="726535B3" w14:textId="77777777" w:rsidTr="00C93471">
        <w:trPr>
          <w:trHeight w:val="345"/>
        </w:trPr>
        <w:tc>
          <w:tcPr>
            <w:tcW w:w="6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975C1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B42915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  <w:vAlign w:val="bottom"/>
          </w:tcPr>
          <w:p w14:paraId="6798DED9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14:paraId="6EAA0AF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uto"/>
            <w:vAlign w:val="bottom"/>
          </w:tcPr>
          <w:p w14:paraId="0C73814C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14:paraId="4633F2E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51F9C3BC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75D6D1E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4D3F2CC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0BA5F8C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44E6D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59BBEC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8B2E8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A84595D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4DAC" w14:paraId="5B69A273" w14:textId="77777777" w:rsidTr="00C93471">
        <w:trPr>
          <w:trHeight w:val="330"/>
        </w:trPr>
        <w:tc>
          <w:tcPr>
            <w:tcW w:w="1482" w:type="dxa"/>
            <w:gridSpan w:val="2"/>
            <w:shd w:val="clear" w:color="auto" w:fill="auto"/>
            <w:vAlign w:val="bottom"/>
          </w:tcPr>
          <w:p w14:paraId="2FCA09F7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459" w:type="dxa"/>
            <w:shd w:val="clear" w:color="auto" w:fill="auto"/>
          </w:tcPr>
          <w:p w14:paraId="74ED1EF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</w:tcPr>
          <w:p w14:paraId="47CA12E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uto"/>
            <w:vAlign w:val="bottom"/>
          </w:tcPr>
          <w:p w14:paraId="2E44A0E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14:paraId="19DDAE77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687AB7F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46F04311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0A49AFD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47EB2AE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23D91C4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</w:tcPr>
          <w:p w14:paraId="5B1DE8FD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</w:tcPr>
          <w:p w14:paraId="25802A0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40D8E22D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"_____" ________2021 г</w:t>
            </w:r>
          </w:p>
        </w:tc>
      </w:tr>
      <w:tr w:rsidR="009A4DAC" w14:paraId="1B696C09" w14:textId="77777777" w:rsidTr="00C93471">
        <w:trPr>
          <w:trHeight w:val="225"/>
        </w:trPr>
        <w:tc>
          <w:tcPr>
            <w:tcW w:w="1941" w:type="dxa"/>
            <w:gridSpan w:val="3"/>
            <w:shd w:val="clear" w:color="auto" w:fill="auto"/>
          </w:tcPr>
          <w:p w14:paraId="7E8A0844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редакции сметных нормативов</w:t>
            </w:r>
          </w:p>
        </w:tc>
        <w:tc>
          <w:tcPr>
            <w:tcW w:w="7735" w:type="dxa"/>
            <w:gridSpan w:val="11"/>
            <w:shd w:val="clear" w:color="auto" w:fill="auto"/>
          </w:tcPr>
          <w:p w14:paraId="106C078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4DAC" w14:paraId="415751D0" w14:textId="77777777" w:rsidTr="00C93471">
        <w:trPr>
          <w:trHeight w:val="300"/>
        </w:trPr>
        <w:tc>
          <w:tcPr>
            <w:tcW w:w="1941" w:type="dxa"/>
            <w:gridSpan w:val="3"/>
            <w:shd w:val="clear" w:color="auto" w:fill="auto"/>
            <w:vAlign w:val="bottom"/>
          </w:tcPr>
          <w:p w14:paraId="36624C45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21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14B2FA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674" w:type="dxa"/>
            <w:tcBorders>
              <w:bottom w:val="single" w:sz="4" w:space="0" w:color="000000"/>
            </w:tcBorders>
            <w:shd w:val="clear" w:color="auto" w:fill="auto"/>
          </w:tcPr>
          <w:p w14:paraId="59231EB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tcBorders>
              <w:bottom w:val="single" w:sz="4" w:space="0" w:color="000000"/>
            </w:tcBorders>
            <w:shd w:val="clear" w:color="auto" w:fill="auto"/>
          </w:tcPr>
          <w:p w14:paraId="335D98DD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</w:tcPr>
          <w:p w14:paraId="28BE15FA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tcBorders>
              <w:bottom w:val="single" w:sz="4" w:space="0" w:color="000000"/>
            </w:tcBorders>
            <w:shd w:val="clear" w:color="auto" w:fill="auto"/>
          </w:tcPr>
          <w:p w14:paraId="1F5DDA6F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tcBorders>
              <w:bottom w:val="single" w:sz="4" w:space="0" w:color="000000"/>
            </w:tcBorders>
            <w:shd w:val="clear" w:color="auto" w:fill="auto"/>
          </w:tcPr>
          <w:p w14:paraId="6E919A2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</w:tcPr>
          <w:p w14:paraId="62D3D57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  <w:shd w:val="clear" w:color="auto" w:fill="auto"/>
          </w:tcPr>
          <w:p w14:paraId="73B0DD1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000000"/>
            </w:tcBorders>
            <w:shd w:val="clear" w:color="auto" w:fill="auto"/>
          </w:tcPr>
          <w:p w14:paraId="631FAC27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14:paraId="511C2F81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4DAC" w14:paraId="505149F2" w14:textId="77777777" w:rsidTr="00C93471">
        <w:trPr>
          <w:trHeight w:hRule="exact" w:val="165"/>
        </w:trPr>
        <w:tc>
          <w:tcPr>
            <w:tcW w:w="694" w:type="dxa"/>
            <w:shd w:val="clear" w:color="auto" w:fill="auto"/>
            <w:vAlign w:val="bottom"/>
          </w:tcPr>
          <w:p w14:paraId="4DEA6C4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shd w:val="clear" w:color="auto" w:fill="auto"/>
            <w:vAlign w:val="bottom"/>
          </w:tcPr>
          <w:p w14:paraId="3547F5B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  <w:vAlign w:val="bottom"/>
          </w:tcPr>
          <w:p w14:paraId="24A97FB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14:paraId="15953EFD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uto"/>
            <w:vAlign w:val="bottom"/>
          </w:tcPr>
          <w:p w14:paraId="199E298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</w:tcPr>
          <w:p w14:paraId="63AC140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14:paraId="5B8957A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</w:tcPr>
          <w:p w14:paraId="3EF3F52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</w:tcPr>
          <w:p w14:paraId="301103C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</w:tcPr>
          <w:p w14:paraId="17CAD9FD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</w:tcPr>
          <w:p w14:paraId="5C19799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</w:tcPr>
          <w:p w14:paraId="585A053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</w:tcPr>
          <w:p w14:paraId="1087291C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14:paraId="2C40E300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</w:tr>
      <w:tr w:rsidR="009A4DAC" w14:paraId="5076B2BE" w14:textId="77777777" w:rsidTr="00C93471">
        <w:trPr>
          <w:trHeight w:val="225"/>
        </w:trPr>
        <w:tc>
          <w:tcPr>
            <w:tcW w:w="9676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14:paraId="598EA5AD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9A4DAC" w14:paraId="36D06947" w14:textId="77777777" w:rsidTr="00C93471">
        <w:trPr>
          <w:trHeight w:hRule="exact" w:val="225"/>
        </w:trPr>
        <w:tc>
          <w:tcPr>
            <w:tcW w:w="9676" w:type="dxa"/>
            <w:gridSpan w:val="14"/>
            <w:shd w:val="clear" w:color="auto" w:fill="auto"/>
            <w:vAlign w:val="bottom"/>
          </w:tcPr>
          <w:p w14:paraId="74B3F524" w14:textId="77777777" w:rsidR="009A4DAC" w:rsidRDefault="009A4DAC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A4DAC" w14:paraId="2DB36EE7" w14:textId="77777777" w:rsidTr="00C93471">
        <w:trPr>
          <w:trHeight w:val="225"/>
        </w:trPr>
        <w:tc>
          <w:tcPr>
            <w:tcW w:w="9676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14:paraId="7463A4BA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9A4DAC" w14:paraId="73127E2E" w14:textId="77777777" w:rsidTr="00C93471">
        <w:trPr>
          <w:trHeight w:val="480"/>
        </w:trPr>
        <w:tc>
          <w:tcPr>
            <w:tcW w:w="9676" w:type="dxa"/>
            <w:gridSpan w:val="14"/>
            <w:shd w:val="clear" w:color="auto" w:fill="auto"/>
            <w:vAlign w:val="bottom"/>
          </w:tcPr>
          <w:p w14:paraId="57B26D28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ЛОКАЛЬНЫЙ СМЕТНЫЙ РАСЧЕТ (СМЕТА) №</w:t>
            </w:r>
          </w:p>
        </w:tc>
      </w:tr>
      <w:tr w:rsidR="009A4DAC" w14:paraId="66EC6ED7" w14:textId="77777777" w:rsidTr="00C93471">
        <w:trPr>
          <w:trHeight w:val="225"/>
        </w:trPr>
        <w:tc>
          <w:tcPr>
            <w:tcW w:w="9676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77FA512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4DAC" w14:paraId="1D165C3F" w14:textId="77777777" w:rsidTr="00C93471">
        <w:trPr>
          <w:trHeight w:val="270"/>
        </w:trPr>
        <w:tc>
          <w:tcPr>
            <w:tcW w:w="9676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14:paraId="17651D01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9A4DAC" w14:paraId="452D1F61" w14:textId="77777777" w:rsidTr="00C93471">
        <w:trPr>
          <w:trHeight w:val="300"/>
        </w:trPr>
        <w:tc>
          <w:tcPr>
            <w:tcW w:w="694" w:type="dxa"/>
            <w:shd w:val="clear" w:color="auto" w:fill="auto"/>
            <w:vAlign w:val="bottom"/>
          </w:tcPr>
          <w:p w14:paraId="7DDDAF28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Составлен</w:t>
            </w:r>
          </w:p>
        </w:tc>
        <w:tc>
          <w:tcPr>
            <w:tcW w:w="7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C957C4E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459" w:type="dxa"/>
            <w:shd w:val="clear" w:color="auto" w:fill="auto"/>
            <w:vAlign w:val="bottom"/>
          </w:tcPr>
          <w:p w14:paraId="4DCE9008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1576" w:type="dxa"/>
            <w:shd w:val="clear" w:color="auto" w:fill="auto"/>
            <w:vAlign w:val="bottom"/>
          </w:tcPr>
          <w:p w14:paraId="087858A1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  <w:vAlign w:val="bottom"/>
          </w:tcPr>
          <w:p w14:paraId="0BECC42D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14:paraId="152EA1D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3904082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6ABA9A5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13BFB5FA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3CB4FE67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0690934F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736FE1A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  <w:vAlign w:val="bottom"/>
          </w:tcPr>
          <w:p w14:paraId="263117C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446A82EA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4DAC" w14:paraId="2023418E" w14:textId="77777777" w:rsidTr="00C93471">
        <w:trPr>
          <w:trHeight w:val="360"/>
        </w:trPr>
        <w:tc>
          <w:tcPr>
            <w:tcW w:w="694" w:type="dxa"/>
            <w:shd w:val="clear" w:color="auto" w:fill="auto"/>
            <w:vAlign w:val="bottom"/>
          </w:tcPr>
          <w:p w14:paraId="6F1993F1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404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34D7E3C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0EF09D0A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3FC548EC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0E8B59B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12FE262A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3B0ADAD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2A7981A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  <w:vAlign w:val="bottom"/>
          </w:tcPr>
          <w:p w14:paraId="126FDBE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6855016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4DAC" w14:paraId="5D1FFCC3" w14:textId="77777777" w:rsidTr="00C93471">
        <w:trPr>
          <w:trHeight w:val="225"/>
        </w:trPr>
        <w:tc>
          <w:tcPr>
            <w:tcW w:w="694" w:type="dxa"/>
            <w:shd w:val="clear" w:color="auto" w:fill="auto"/>
            <w:vAlign w:val="bottom"/>
          </w:tcPr>
          <w:p w14:paraId="0396B177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4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722E3A5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447" w:type="dxa"/>
            <w:shd w:val="clear" w:color="auto" w:fill="auto"/>
            <w:vAlign w:val="bottom"/>
          </w:tcPr>
          <w:p w14:paraId="2083FA60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0228E8A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767215D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11BD151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1DDF6D2D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1F6C0BF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</w:tcPr>
          <w:p w14:paraId="0F133063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6E3407E6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A4DAC" w14:paraId="306BA3E8" w14:textId="77777777" w:rsidTr="00C93471">
        <w:trPr>
          <w:trHeight w:val="225"/>
        </w:trPr>
        <w:tc>
          <w:tcPr>
            <w:tcW w:w="1941" w:type="dxa"/>
            <w:gridSpan w:val="3"/>
            <w:shd w:val="clear" w:color="auto" w:fill="auto"/>
            <w:vAlign w:val="bottom"/>
          </w:tcPr>
          <w:p w14:paraId="2F30A892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Составлен(а) в текущем (базисном) уровне цен</w:t>
            </w:r>
          </w:p>
        </w:tc>
        <w:tc>
          <w:tcPr>
            <w:tcW w:w="15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8BFB9CF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544" w:type="dxa"/>
            <w:shd w:val="clear" w:color="auto" w:fill="auto"/>
            <w:vAlign w:val="bottom"/>
          </w:tcPr>
          <w:p w14:paraId="6E48330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14:paraId="62DB9FD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1E8FC968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0D2E6D81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492BB5B8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2CE7351A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3CECF771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69DD9173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  <w:vAlign w:val="bottom"/>
          </w:tcPr>
          <w:p w14:paraId="7421DC17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52054D19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4DAC" w14:paraId="41EB0485" w14:textId="77777777" w:rsidTr="00C93471">
        <w:trPr>
          <w:trHeight w:val="255"/>
        </w:trPr>
        <w:tc>
          <w:tcPr>
            <w:tcW w:w="1482" w:type="dxa"/>
            <w:gridSpan w:val="2"/>
            <w:shd w:val="clear" w:color="auto" w:fill="auto"/>
            <w:vAlign w:val="bottom"/>
          </w:tcPr>
          <w:p w14:paraId="2C7BBD5F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Сметная стоимость</w:t>
            </w:r>
          </w:p>
        </w:tc>
        <w:tc>
          <w:tcPr>
            <w:tcW w:w="4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21CA0EF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F56A5E0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14:paraId="7A264CED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4" w:type="dxa"/>
            <w:shd w:val="clear" w:color="auto" w:fill="auto"/>
            <w:vAlign w:val="bottom"/>
          </w:tcPr>
          <w:p w14:paraId="2A62160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0FF42D8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2582D70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2780ED1C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1815076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79CA48D8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14:paraId="6059706A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14:paraId="623A8CB7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7B352C2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4DAC" w14:paraId="0FAB4553" w14:textId="77777777" w:rsidTr="00C93471">
        <w:trPr>
          <w:trHeight w:val="255"/>
        </w:trPr>
        <w:tc>
          <w:tcPr>
            <w:tcW w:w="694" w:type="dxa"/>
            <w:shd w:val="clear" w:color="auto" w:fill="auto"/>
            <w:vAlign w:val="bottom"/>
          </w:tcPr>
          <w:p w14:paraId="70193901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vAlign w:val="bottom"/>
          </w:tcPr>
          <w:p w14:paraId="12ACE1A3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59" w:type="dxa"/>
            <w:shd w:val="clear" w:color="auto" w:fill="auto"/>
            <w:vAlign w:val="bottom"/>
          </w:tcPr>
          <w:p w14:paraId="0D58F0E0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shd w:val="clear" w:color="auto" w:fill="auto"/>
            <w:vAlign w:val="bottom"/>
          </w:tcPr>
          <w:p w14:paraId="281D7FD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auto"/>
          </w:tcPr>
          <w:p w14:paraId="0EBF2DDC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shd w:val="clear" w:color="auto" w:fill="auto"/>
            <w:vAlign w:val="bottom"/>
          </w:tcPr>
          <w:p w14:paraId="574F0BF7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0E8AE1A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010015EC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bottom"/>
          </w:tcPr>
          <w:p w14:paraId="7B55A61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dxa"/>
            <w:shd w:val="clear" w:color="auto" w:fill="auto"/>
            <w:vAlign w:val="bottom"/>
          </w:tcPr>
          <w:p w14:paraId="1FD0E83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14:paraId="2C6A608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0805D1E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shd w:val="clear" w:color="auto" w:fill="auto"/>
            <w:vAlign w:val="bottom"/>
          </w:tcPr>
          <w:p w14:paraId="6251F02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7C778160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A4DAC" w14:paraId="23F65EED" w14:textId="77777777" w:rsidTr="00C93471">
        <w:trPr>
          <w:trHeight w:val="255"/>
        </w:trPr>
        <w:tc>
          <w:tcPr>
            <w:tcW w:w="694" w:type="dxa"/>
            <w:shd w:val="clear" w:color="auto" w:fill="auto"/>
            <w:vAlign w:val="bottom"/>
          </w:tcPr>
          <w:p w14:paraId="388F47F6" w14:textId="77777777" w:rsidR="009A4DAC" w:rsidRDefault="009A4DAC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vAlign w:val="bottom"/>
          </w:tcPr>
          <w:p w14:paraId="6BC874CB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4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357414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1B2DF23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14:paraId="1626FA37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4" w:type="dxa"/>
            <w:shd w:val="clear" w:color="auto" w:fill="auto"/>
            <w:vAlign w:val="bottom"/>
          </w:tcPr>
          <w:p w14:paraId="7059C1C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gridSpan w:val="4"/>
            <w:shd w:val="clear" w:color="auto" w:fill="auto"/>
            <w:vAlign w:val="bottom"/>
          </w:tcPr>
          <w:p w14:paraId="3E6CF405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74DA4B2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581906C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68E7241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</w:tcPr>
          <w:p w14:paraId="21C1D433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9A4DAC" w14:paraId="4826DE81" w14:textId="77777777" w:rsidTr="00C93471">
        <w:trPr>
          <w:trHeight w:val="255"/>
        </w:trPr>
        <w:tc>
          <w:tcPr>
            <w:tcW w:w="694" w:type="dxa"/>
            <w:shd w:val="clear" w:color="auto" w:fill="auto"/>
            <w:vAlign w:val="bottom"/>
          </w:tcPr>
          <w:p w14:paraId="3DA47EF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shd w:val="clear" w:color="auto" w:fill="auto"/>
            <w:vAlign w:val="bottom"/>
          </w:tcPr>
          <w:p w14:paraId="6AA8A864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4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510787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69AA1E8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14:paraId="65420F48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4" w:type="dxa"/>
            <w:shd w:val="clear" w:color="auto" w:fill="auto"/>
            <w:vAlign w:val="bottom"/>
          </w:tcPr>
          <w:p w14:paraId="32511A5E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gridSpan w:val="4"/>
            <w:shd w:val="clear" w:color="auto" w:fill="auto"/>
            <w:vAlign w:val="bottom"/>
          </w:tcPr>
          <w:p w14:paraId="6C6D607D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3B1B7B2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0FFDB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674493A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762A19A6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чел.час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9A4DAC" w14:paraId="44DC7D2C" w14:textId="77777777" w:rsidTr="00C93471">
        <w:trPr>
          <w:trHeight w:val="255"/>
        </w:trPr>
        <w:tc>
          <w:tcPr>
            <w:tcW w:w="694" w:type="dxa"/>
            <w:shd w:val="clear" w:color="auto" w:fill="auto"/>
            <w:vAlign w:val="bottom"/>
          </w:tcPr>
          <w:p w14:paraId="1632D59B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shd w:val="clear" w:color="auto" w:fill="auto"/>
            <w:vAlign w:val="bottom"/>
          </w:tcPr>
          <w:p w14:paraId="37394D83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4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C5F68E4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47C58C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14:paraId="53727A14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4" w:type="dxa"/>
            <w:shd w:val="clear" w:color="auto" w:fill="auto"/>
            <w:vAlign w:val="bottom"/>
          </w:tcPr>
          <w:p w14:paraId="69C23285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03" w:type="dxa"/>
            <w:gridSpan w:val="4"/>
            <w:shd w:val="clear" w:color="auto" w:fill="auto"/>
            <w:vAlign w:val="bottom"/>
          </w:tcPr>
          <w:p w14:paraId="5A190FAD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639" w:type="dxa"/>
            <w:shd w:val="clear" w:color="auto" w:fill="auto"/>
            <w:vAlign w:val="bottom"/>
          </w:tcPr>
          <w:p w14:paraId="0E7B4741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A692F34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044A646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04AB90BE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чел.час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9A4DAC" w14:paraId="09B27047" w14:textId="77777777" w:rsidTr="00C93471">
        <w:trPr>
          <w:trHeight w:val="255"/>
        </w:trPr>
        <w:tc>
          <w:tcPr>
            <w:tcW w:w="694" w:type="dxa"/>
            <w:shd w:val="clear" w:color="auto" w:fill="auto"/>
            <w:vAlign w:val="bottom"/>
          </w:tcPr>
          <w:p w14:paraId="59BAEB0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shd w:val="clear" w:color="auto" w:fill="auto"/>
            <w:vAlign w:val="bottom"/>
          </w:tcPr>
          <w:p w14:paraId="72D68663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4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AEE7BED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150599" w14:textId="77777777" w:rsidR="009A4DAC" w:rsidRDefault="009A4DAC">
            <w:pPr>
              <w:widowControl w:val="0"/>
              <w:snapToGri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shd w:val="clear" w:color="auto" w:fill="auto"/>
          </w:tcPr>
          <w:p w14:paraId="33847189" w14:textId="77777777" w:rsidR="009A4DAC" w:rsidRDefault="009A4DAC">
            <w:pPr>
              <w:widowControl w:val="0"/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тыс.руб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4" w:type="dxa"/>
            <w:shd w:val="clear" w:color="auto" w:fill="auto"/>
            <w:vAlign w:val="bottom"/>
          </w:tcPr>
          <w:p w14:paraId="7B045C0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2" w:type="dxa"/>
            <w:gridSpan w:val="5"/>
            <w:shd w:val="clear" w:color="auto" w:fill="auto"/>
            <w:vAlign w:val="bottom"/>
          </w:tcPr>
          <w:p w14:paraId="714B486A" w14:textId="77777777" w:rsidR="009A4DAC" w:rsidRDefault="009A4DAC">
            <w:pPr>
              <w:widowControl w:val="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Расчетный измеритель конструктивного решения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5FC9F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14:paraId="7C59522D" w14:textId="77777777" w:rsidR="009A4DAC" w:rsidRDefault="009A4DAC">
            <w:pPr>
              <w:widowControl w:val="0"/>
              <w:snapToGri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4DAC" w14:paraId="2AEB88F1" w14:textId="77777777" w:rsidTr="00C93471">
        <w:trPr>
          <w:trHeight w:val="720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A04E0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№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B7E0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5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FF68C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24176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1538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4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8FEE0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C932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3358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9A4DAC" w14:paraId="371FF3B4" w14:textId="77777777" w:rsidTr="00C93471">
        <w:trPr>
          <w:trHeight w:val="735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1547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1A3E2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8E25A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07AF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99777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8C3D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50276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C3DEA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4DAC" w14:paraId="4EEF5BFE" w14:textId="77777777" w:rsidTr="00C93471">
        <w:trPr>
          <w:trHeight w:val="649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514FC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2E42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7BFD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E88F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19230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05EB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9D0FB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4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E10A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E46C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AC805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37E9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EC84" w14:textId="77777777" w:rsidR="009A4DAC" w:rsidRDefault="009A4DAC">
            <w:pPr>
              <w:widowControl w:val="0"/>
              <w:snapToGrid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4DAC" w14:paraId="7646708B" w14:textId="77777777" w:rsidTr="00C93471">
        <w:trPr>
          <w:trHeight w:val="200"/>
        </w:trPr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90985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F22E3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A23B2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85D92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A982F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1D5D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C4DE8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57DF1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7D64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01C1B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2E2D2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44FCF" w14:textId="77777777" w:rsidR="009A4DAC" w:rsidRDefault="009A4DAC">
            <w:pPr>
              <w:widowControl w:val="0"/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</w:tbl>
    <w:p w14:paraId="5860AF21" w14:textId="4ACC211F" w:rsidR="00C93471" w:rsidRDefault="00C93471" w:rsidP="00C93471">
      <w:pPr>
        <w:pStyle w:val="1"/>
        <w:numPr>
          <w:ilvl w:val="0"/>
          <w:numId w:val="0"/>
        </w:numPr>
        <w:ind w:left="5038"/>
      </w:pPr>
      <w:r>
        <w:t xml:space="preserve">                                      </w:t>
      </w:r>
      <w:bookmarkStart w:id="19" w:name="_Toc227656693"/>
      <w:r w:rsidRPr="00A360E2">
        <w:rPr>
          <w:szCs w:val="24"/>
        </w:rPr>
        <w:t>Приложение</w:t>
      </w:r>
      <w:r>
        <w:t xml:space="preserve"> </w:t>
      </w:r>
      <w:r w:rsidRPr="005F4541">
        <w:t xml:space="preserve">№ </w:t>
      </w:r>
      <w:bookmarkEnd w:id="19"/>
      <w:r>
        <w:t>2</w:t>
      </w:r>
    </w:p>
    <w:p w14:paraId="102B7CBA" w14:textId="77777777" w:rsidR="00C93471" w:rsidRDefault="00C93471" w:rsidP="00C93471">
      <w:pPr>
        <w:rPr>
          <w:sz w:val="24"/>
          <w:szCs w:val="24"/>
        </w:rPr>
      </w:pPr>
    </w:p>
    <w:p w14:paraId="6F5CA915" w14:textId="77777777" w:rsidR="00C93471" w:rsidRPr="00A30965" w:rsidRDefault="00C93471" w:rsidP="00C93471">
      <w:pPr>
        <w:pStyle w:val="1"/>
        <w:numPr>
          <w:ilvl w:val="0"/>
          <w:numId w:val="0"/>
        </w:numPr>
        <w:ind w:left="567"/>
      </w:pPr>
      <w:bookmarkStart w:id="20" w:name="_Toc227656694"/>
      <w:r w:rsidRPr="00A30965">
        <w:t>Требования к Участнику закупки</w:t>
      </w:r>
      <w:bookmarkEnd w:id="20"/>
    </w:p>
    <w:p w14:paraId="50CF8FB3" w14:textId="77777777" w:rsidR="00C93471" w:rsidRPr="007205D3" w:rsidRDefault="00C93471" w:rsidP="00C93471">
      <w:pPr>
        <w:jc w:val="both"/>
        <w:rPr>
          <w:sz w:val="24"/>
          <w:szCs w:val="24"/>
          <w:highlight w:val="yellow"/>
        </w:rPr>
      </w:pPr>
    </w:p>
    <w:p w14:paraId="45C8B6A5" w14:textId="77777777" w:rsidR="00C93471" w:rsidRPr="001F65DB" w:rsidRDefault="00C93471" w:rsidP="00C93471">
      <w:pPr>
        <w:pStyle w:val="afff8"/>
        <w:keepNext/>
        <w:numPr>
          <w:ilvl w:val="0"/>
          <w:numId w:val="34"/>
        </w:numPr>
        <w:suppressAutoHyphens w:val="0"/>
        <w:spacing w:before="60" w:after="240"/>
        <w:ind w:left="567" w:hanging="567"/>
        <w:contextualSpacing w:val="0"/>
        <w:rPr>
          <w:b/>
          <w:bCs/>
          <w:sz w:val="28"/>
          <w:szCs w:val="28"/>
        </w:rPr>
      </w:pPr>
      <w:r w:rsidRPr="001F65DB">
        <w:rPr>
          <w:b/>
          <w:bCs/>
          <w:sz w:val="28"/>
          <w:szCs w:val="28"/>
        </w:rPr>
        <w:t>Специальные требования</w:t>
      </w:r>
    </w:p>
    <w:p w14:paraId="4013B201" w14:textId="77777777" w:rsidR="00C93471" w:rsidRPr="000F21B6" w:rsidRDefault="00C93471" w:rsidP="00C93471">
      <w:pPr>
        <w:pStyle w:val="afff8"/>
        <w:keepNext/>
        <w:spacing w:before="60" w:after="120"/>
        <w:ind w:left="0"/>
        <w:jc w:val="center"/>
        <w:rPr>
          <w:b/>
          <w:bCs/>
          <w:sz w:val="26"/>
          <w:szCs w:val="26"/>
        </w:rPr>
      </w:pPr>
      <w:r w:rsidRPr="000F21B6">
        <w:rPr>
          <w:b/>
          <w:bCs/>
          <w:sz w:val="26"/>
          <w:szCs w:val="26"/>
        </w:rPr>
        <w:t>Таблица 1. Перечень специальных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998"/>
        <w:gridCol w:w="4394"/>
      </w:tblGrid>
      <w:tr w:rsidR="00C93471" w:rsidRPr="00B9548E" w14:paraId="1D493408" w14:textId="77777777" w:rsidTr="004045CD">
        <w:trPr>
          <w:trHeight w:val="20"/>
        </w:trPr>
        <w:tc>
          <w:tcPr>
            <w:tcW w:w="531" w:type="dxa"/>
            <w:vAlign w:val="center"/>
          </w:tcPr>
          <w:p w14:paraId="4EA0B6F1" w14:textId="77777777" w:rsidR="00C93471" w:rsidRPr="00337213" w:rsidRDefault="00C93471" w:rsidP="004045CD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998" w:type="dxa"/>
            <w:vAlign w:val="center"/>
          </w:tcPr>
          <w:p w14:paraId="06970895" w14:textId="77777777" w:rsidR="00C93471" w:rsidRPr="00337213" w:rsidRDefault="00C93471" w:rsidP="004045CD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  <w:p w14:paraId="6B30E51D" w14:textId="77777777" w:rsidR="00C93471" w:rsidRPr="00E60043" w:rsidRDefault="00C93471" w:rsidP="004045CD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DD27116" w14:textId="77777777" w:rsidR="00C93471" w:rsidRPr="00337213" w:rsidRDefault="00C93471" w:rsidP="004045CD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C93471" w:rsidRPr="0025139E" w14:paraId="5AFD5FA6" w14:textId="77777777" w:rsidTr="004045CD">
        <w:trPr>
          <w:trHeight w:val="20"/>
        </w:trPr>
        <w:tc>
          <w:tcPr>
            <w:tcW w:w="531" w:type="dxa"/>
          </w:tcPr>
          <w:p w14:paraId="1C5DE4FC" w14:textId="77777777" w:rsidR="00C93471" w:rsidRPr="0012743A" w:rsidRDefault="00C93471" w:rsidP="00C93471">
            <w:pPr>
              <w:pStyle w:val="afff8"/>
              <w:numPr>
                <w:ilvl w:val="0"/>
                <w:numId w:val="35"/>
              </w:num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998" w:type="dxa"/>
          </w:tcPr>
          <w:p w14:paraId="5926555D" w14:textId="77777777" w:rsidR="00C93471" w:rsidRPr="00C34BBD" w:rsidRDefault="00C93471" w:rsidP="004045CD">
            <w:pPr>
              <w:keepNext/>
              <w:spacing w:before="60" w:after="60"/>
              <w:jc w:val="both"/>
              <w:rPr>
                <w:sz w:val="22"/>
                <w:szCs w:val="22"/>
              </w:rPr>
            </w:pPr>
            <w:r w:rsidRPr="00C34BBD">
              <w:rPr>
                <w:sz w:val="22"/>
                <w:szCs w:val="22"/>
              </w:rPr>
              <w:t xml:space="preserve">В соответствии со ст. 55.8 Градостроительного кодекса РФ от 29.12.2004 № 190-ФЗ: </w:t>
            </w:r>
          </w:p>
          <w:p w14:paraId="2EA5A502" w14:textId="77777777" w:rsidR="00C93471" w:rsidRPr="00C34BBD" w:rsidRDefault="00C93471" w:rsidP="004045CD">
            <w:pPr>
              <w:ind w:firstLine="306"/>
              <w:jc w:val="both"/>
              <w:rPr>
                <w:iCs/>
                <w:sz w:val="22"/>
                <w:szCs w:val="22"/>
              </w:rPr>
            </w:pPr>
            <w:r w:rsidRPr="00C34BBD">
              <w:rPr>
                <w:sz w:val="22"/>
                <w:szCs w:val="22"/>
              </w:rPr>
              <w:t>Участник закупки должен быть членом саморегулируемой организации, основанной на членстве лиц:</w:t>
            </w:r>
          </w:p>
          <w:p w14:paraId="23B7F780" w14:textId="77777777" w:rsidR="00C93471" w:rsidRPr="004E1058" w:rsidRDefault="00C93471" w:rsidP="004045CD">
            <w:pPr>
              <w:ind w:firstLine="327"/>
              <w:jc w:val="both"/>
              <w:rPr>
                <w:sz w:val="22"/>
                <w:szCs w:val="22"/>
              </w:rPr>
            </w:pPr>
            <w:r w:rsidRPr="004E1058">
              <w:rPr>
                <w:sz w:val="22"/>
                <w:szCs w:val="22"/>
              </w:rPr>
              <w:t xml:space="preserve">-  осуществляющих подготовку проектной </w:t>
            </w:r>
            <w:proofErr w:type="gramStart"/>
            <w:r w:rsidRPr="004E1058">
              <w:rPr>
                <w:sz w:val="22"/>
                <w:szCs w:val="22"/>
              </w:rPr>
              <w:t>документации..</w:t>
            </w:r>
            <w:proofErr w:type="gramEnd"/>
          </w:p>
          <w:p w14:paraId="639E9EB2" w14:textId="77777777" w:rsidR="00C93471" w:rsidRPr="00C34BBD" w:rsidRDefault="00C93471" w:rsidP="004045CD">
            <w:pPr>
              <w:jc w:val="both"/>
              <w:rPr>
                <w:iCs/>
                <w:sz w:val="22"/>
                <w:szCs w:val="22"/>
              </w:rPr>
            </w:pPr>
            <w:r w:rsidRPr="00C34BBD">
              <w:rPr>
                <w:sz w:val="22"/>
                <w:szCs w:val="22"/>
                <w:lang w:val="en-US"/>
              </w:rPr>
              <w:t>    </w:t>
            </w:r>
            <w:r w:rsidRPr="00C34BBD">
              <w:rPr>
                <w:sz w:val="22"/>
                <w:szCs w:val="22"/>
              </w:rPr>
              <w:t xml:space="preserve"> Участник должен иметь право выполнять работы в отношении объектов</w:t>
            </w:r>
            <w:r w:rsidRPr="00C34BBD">
              <w:rPr>
                <w:iCs/>
                <w:sz w:val="22"/>
                <w:szCs w:val="22"/>
              </w:rPr>
              <w:t>:</w:t>
            </w:r>
          </w:p>
          <w:p w14:paraId="573B1184" w14:textId="77777777" w:rsidR="00C93471" w:rsidRPr="00176B52" w:rsidRDefault="00C93471" w:rsidP="004045CD">
            <w:pPr>
              <w:ind w:firstLine="327"/>
              <w:jc w:val="both"/>
              <w:rPr>
                <w:rStyle w:val="aff4"/>
                <w:b w:val="0"/>
                <w:sz w:val="22"/>
                <w:szCs w:val="22"/>
              </w:rPr>
            </w:pPr>
            <w:r w:rsidRPr="00C34BBD">
              <w:rPr>
                <w:sz w:val="22"/>
                <w:szCs w:val="22"/>
              </w:rPr>
              <w:t>- капитального строительства (кроме особо опасных, технически сложных и уникальных объектов, объектов использования атомной энергии).</w:t>
            </w:r>
          </w:p>
        </w:tc>
        <w:tc>
          <w:tcPr>
            <w:tcW w:w="4394" w:type="dxa"/>
          </w:tcPr>
          <w:p w14:paraId="101BE2A7" w14:textId="77777777" w:rsidR="00C93471" w:rsidRPr="00C34BBD" w:rsidRDefault="00C93471" w:rsidP="004045CD">
            <w:pPr>
              <w:keepNext/>
              <w:spacing w:before="60" w:after="60" w:line="256" w:lineRule="auto"/>
              <w:jc w:val="both"/>
              <w:rPr>
                <w:rFonts w:eastAsia="Calibri"/>
                <w:iCs/>
                <w:sz w:val="22"/>
                <w:szCs w:val="22"/>
              </w:rPr>
            </w:pPr>
            <w:r w:rsidRPr="00C34BBD">
              <w:rPr>
                <w:rFonts w:eastAsia="Calibri"/>
                <w:sz w:val="22"/>
                <w:szCs w:val="22"/>
              </w:rPr>
              <w:t>В соответствии с Федеральным законом от 30.12.2021 № 447-ФЗ «О внесении изменений в Градостроительный кодекс Российской Федерации и отдельные законодательные акты Российской Федерации» в статью 55.17 Градостроительного кодекса Российской Федерации проверка наличия сведений об участнике закупки, а также оценки соответствия уровня ответственности участника осуществляется по общедоступному ресурсу:</w:t>
            </w:r>
          </w:p>
          <w:p w14:paraId="18D2D126" w14:textId="77777777" w:rsidR="00C93471" w:rsidRPr="00C34BBD" w:rsidRDefault="00C93471" w:rsidP="004045CD">
            <w:pPr>
              <w:keepNext/>
              <w:spacing w:before="60" w:after="60" w:line="256" w:lineRule="auto"/>
              <w:jc w:val="both"/>
              <w:rPr>
                <w:rFonts w:eastAsia="Calibri"/>
                <w:sz w:val="22"/>
                <w:szCs w:val="22"/>
              </w:rPr>
            </w:pPr>
            <w:r w:rsidRPr="00C34BBD">
              <w:rPr>
                <w:rFonts w:eastAsia="Calibri"/>
                <w:sz w:val="22"/>
                <w:szCs w:val="22"/>
              </w:rPr>
              <w:t>   -        Национальное объединение изыскателей и проектировщиков НОПРИЗ - сервис «Единый реестр членов СРО» (</w:t>
            </w:r>
            <w:hyperlink r:id="rId14" w:history="1"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  <w:lang w:val="en-US"/>
                </w:rPr>
                <w:t>http</w:t>
              </w:r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</w:rPr>
                <w:t>://</w:t>
              </w:r>
              <w:proofErr w:type="spellStart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  <w:lang w:val="en-US"/>
                </w:rPr>
                <w:t>nopriz</w:t>
              </w:r>
              <w:proofErr w:type="spellEnd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</w:rPr>
                <w:t>.</w:t>
              </w:r>
              <w:proofErr w:type="spellStart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  <w:lang w:val="en-US"/>
                </w:rPr>
                <w:t>ru</w:t>
              </w:r>
              <w:proofErr w:type="spellEnd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</w:rPr>
                <w:t>/</w:t>
              </w:r>
              <w:proofErr w:type="spellStart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  <w:lang w:val="en-US"/>
                </w:rPr>
                <w:t>nreesters</w:t>
              </w:r>
              <w:proofErr w:type="spellEnd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</w:rPr>
                <w:t>/</w:t>
              </w:r>
              <w:proofErr w:type="spellStart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  <w:lang w:val="en-US"/>
                </w:rPr>
                <w:t>elektronnyy</w:t>
              </w:r>
              <w:proofErr w:type="spellEnd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</w:rPr>
                <w:t>-</w:t>
              </w:r>
              <w:proofErr w:type="spellStart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  <w:lang w:val="en-US"/>
                </w:rPr>
                <w:t>reestr</w:t>
              </w:r>
              <w:proofErr w:type="spellEnd"/>
              <w:r w:rsidRPr="00C34BBD">
                <w:rPr>
                  <w:rStyle w:val="a6"/>
                  <w:rFonts w:eastAsia="Calibri"/>
                  <w:color w:val="0563C1"/>
                  <w:sz w:val="22"/>
                  <w:szCs w:val="22"/>
                </w:rPr>
                <w:t>/</w:t>
              </w:r>
            </w:hyperlink>
            <w:r w:rsidRPr="00C34BBD">
              <w:rPr>
                <w:rFonts w:eastAsia="Calibri"/>
                <w:sz w:val="22"/>
                <w:szCs w:val="22"/>
              </w:rPr>
              <w:t xml:space="preserve">).     </w:t>
            </w:r>
          </w:p>
          <w:p w14:paraId="6AAE6649" w14:textId="77777777" w:rsidR="00C93471" w:rsidRPr="00C34BBD" w:rsidRDefault="00C93471" w:rsidP="004045CD">
            <w:pPr>
              <w:keepNext/>
              <w:spacing w:before="60" w:after="60" w:line="256" w:lineRule="auto"/>
              <w:jc w:val="both"/>
              <w:rPr>
                <w:rFonts w:eastAsia="Calibri"/>
                <w:sz w:val="22"/>
                <w:szCs w:val="22"/>
              </w:rPr>
            </w:pPr>
            <w:r w:rsidRPr="00C34BBD">
              <w:rPr>
                <w:rFonts w:eastAsia="Calibri"/>
                <w:sz w:val="22"/>
                <w:szCs w:val="22"/>
              </w:rPr>
              <w:t>     Данные из реестра членов СРО, формируемые на вышеуказанном ресурсе проверяются на дату окончания срока подачи заявок, установленную в Извещении/Документации о закупке, должны включать в себя сведения об уровне ответственности участника:</w:t>
            </w:r>
          </w:p>
          <w:p w14:paraId="3F96E34C" w14:textId="77777777" w:rsidR="00C93471" w:rsidRPr="00C34BBD" w:rsidRDefault="00C93471" w:rsidP="004045CD">
            <w:pPr>
              <w:keepNext/>
              <w:spacing w:before="60" w:after="60" w:line="256" w:lineRule="auto"/>
              <w:jc w:val="both"/>
              <w:rPr>
                <w:rFonts w:eastAsia="Calibri"/>
                <w:sz w:val="22"/>
                <w:szCs w:val="22"/>
              </w:rPr>
            </w:pPr>
            <w:r w:rsidRPr="00C34BBD">
              <w:rPr>
                <w:rFonts w:eastAsia="Calibri"/>
                <w:sz w:val="22"/>
                <w:szCs w:val="22"/>
              </w:rPr>
              <w:t>- по компенсационному фонду возмещения вреда,</w:t>
            </w:r>
          </w:p>
          <w:p w14:paraId="1A9AC037" w14:textId="77777777" w:rsidR="00C93471" w:rsidRPr="00C34BBD" w:rsidRDefault="00C93471" w:rsidP="004045CD">
            <w:pPr>
              <w:keepNext/>
              <w:spacing w:before="60" w:after="60" w:line="256" w:lineRule="auto"/>
              <w:jc w:val="both"/>
              <w:rPr>
                <w:rFonts w:eastAsia="Calibri"/>
                <w:sz w:val="22"/>
                <w:szCs w:val="22"/>
              </w:rPr>
            </w:pPr>
            <w:r w:rsidRPr="00C34BBD">
              <w:rPr>
                <w:rFonts w:eastAsia="Calibri"/>
                <w:sz w:val="22"/>
                <w:szCs w:val="22"/>
              </w:rPr>
              <w:t>- по компенсационному фонду обеспечения договорных обязательств.</w:t>
            </w:r>
          </w:p>
          <w:p w14:paraId="3DCCBD25" w14:textId="77777777" w:rsidR="00C93471" w:rsidRPr="00C34BBD" w:rsidRDefault="00C93471" w:rsidP="004045CD">
            <w:pPr>
              <w:keepNext/>
              <w:spacing w:before="60" w:after="60" w:line="256" w:lineRule="auto"/>
              <w:jc w:val="both"/>
              <w:rPr>
                <w:rFonts w:eastAsia="Calibri"/>
                <w:sz w:val="22"/>
                <w:szCs w:val="22"/>
              </w:rPr>
            </w:pPr>
            <w:r w:rsidRPr="00C34BBD">
              <w:rPr>
                <w:rFonts w:eastAsia="Calibri"/>
                <w:sz w:val="22"/>
                <w:szCs w:val="22"/>
              </w:rPr>
              <w:t>     Проверка соответствия уровня ответственности участника по компенсационному фонду возмещения вреда будет осуществляться исходя из предложенной участником стоимости (включая налоги и сборы (с учетом НДС))</w:t>
            </w:r>
            <w:r w:rsidRPr="00C34BBD">
              <w:rPr>
                <w:rFonts w:eastAsia="Calibri"/>
                <w:iCs/>
                <w:sz w:val="22"/>
                <w:szCs w:val="22"/>
              </w:rPr>
              <w:t>):</w:t>
            </w:r>
            <w:r w:rsidRPr="00C34BBD">
              <w:rPr>
                <w:rFonts w:eastAsia="Calibri"/>
                <w:sz w:val="22"/>
                <w:szCs w:val="22"/>
              </w:rPr>
              <w:t>    </w:t>
            </w:r>
          </w:p>
          <w:p w14:paraId="72811300" w14:textId="77777777" w:rsidR="00C93471" w:rsidRPr="00C34BBD" w:rsidRDefault="00C93471" w:rsidP="004045CD">
            <w:pPr>
              <w:keepNext/>
              <w:spacing w:before="60" w:after="60" w:line="256" w:lineRule="auto"/>
              <w:jc w:val="both"/>
              <w:rPr>
                <w:rFonts w:eastAsia="Calibri"/>
                <w:sz w:val="22"/>
                <w:szCs w:val="22"/>
              </w:rPr>
            </w:pPr>
            <w:r w:rsidRPr="00C34BBD">
              <w:rPr>
                <w:rFonts w:eastAsia="Calibri"/>
                <w:sz w:val="22"/>
                <w:szCs w:val="22"/>
              </w:rPr>
              <w:t xml:space="preserve">- </w:t>
            </w:r>
            <w:r w:rsidRPr="004E1058">
              <w:rPr>
                <w:rFonts w:eastAsia="Calibri"/>
                <w:sz w:val="22"/>
                <w:szCs w:val="22"/>
              </w:rPr>
              <w:t>подготовки проектной документации,</w:t>
            </w:r>
            <w:r w:rsidRPr="00C34BBD">
              <w:rPr>
                <w:rFonts w:eastAsia="Calibri"/>
                <w:sz w:val="22"/>
                <w:szCs w:val="22"/>
              </w:rPr>
              <w:t xml:space="preserve"> каждого из указанных видов работ в отдельности.</w:t>
            </w:r>
          </w:p>
          <w:p w14:paraId="5CC2C9AE" w14:textId="77777777" w:rsidR="00C93471" w:rsidRPr="00C34BBD" w:rsidRDefault="00C93471" w:rsidP="004045CD">
            <w:pPr>
              <w:keepNext/>
              <w:spacing w:before="60" w:after="60"/>
              <w:jc w:val="both"/>
              <w:rPr>
                <w:rFonts w:eastAsia="Cambria"/>
                <w:noProof/>
                <w:sz w:val="22"/>
                <w:szCs w:val="22"/>
              </w:rPr>
            </w:pPr>
            <w:r w:rsidRPr="00C34BBD">
              <w:rPr>
                <w:rFonts w:eastAsia="Cambria"/>
                <w:sz w:val="22"/>
                <w:szCs w:val="22"/>
              </w:rPr>
              <w:t xml:space="preserve">      По компенсационному фонду обеспечения договорных обязательств из предложенной участником стоимости (включая налоги и сборы (с учетом НДС)</w:t>
            </w:r>
            <w:proofErr w:type="gramStart"/>
            <w:r w:rsidRPr="00C34BBD">
              <w:rPr>
                <w:rFonts w:eastAsia="Cambria"/>
                <w:sz w:val="22"/>
                <w:szCs w:val="22"/>
              </w:rPr>
              <w:t xml:space="preserve">):   </w:t>
            </w:r>
            <w:proofErr w:type="gramEnd"/>
            <w:r w:rsidRPr="00C34BBD">
              <w:rPr>
                <w:rFonts w:eastAsia="Cambria"/>
                <w:sz w:val="22"/>
                <w:szCs w:val="22"/>
              </w:rPr>
              <w:t xml:space="preserve">                                             - </w:t>
            </w:r>
            <w:r w:rsidRPr="005661EE">
              <w:rPr>
                <w:rFonts w:eastAsia="Cambria"/>
                <w:sz w:val="22"/>
                <w:szCs w:val="22"/>
              </w:rPr>
              <w:t>подготовки проектной документации</w:t>
            </w:r>
            <w:r w:rsidRPr="00C34BBD">
              <w:rPr>
                <w:rFonts w:eastAsia="Cambria"/>
                <w:sz w:val="22"/>
                <w:szCs w:val="22"/>
              </w:rPr>
              <w:t>, каждого из указанных видов работ в отдельности.</w:t>
            </w:r>
          </w:p>
          <w:p w14:paraId="37BFFA98" w14:textId="77777777" w:rsidR="00C93471" w:rsidRPr="00C34BBD" w:rsidRDefault="00C93471" w:rsidP="004045CD">
            <w:pPr>
              <w:keepNext/>
              <w:rPr>
                <w:rStyle w:val="aff4"/>
                <w:rFonts w:eastAsia="Geneva"/>
                <w:b w:val="0"/>
                <w:bCs/>
                <w:sz w:val="22"/>
                <w:szCs w:val="22"/>
              </w:rPr>
            </w:pPr>
            <w:r w:rsidRPr="00C34BBD">
              <w:rPr>
                <w:bCs/>
                <w:sz w:val="22"/>
                <w:szCs w:val="22"/>
              </w:rPr>
              <w:t xml:space="preserve">     Требование является </w:t>
            </w:r>
            <w:r w:rsidRPr="00C34BBD">
              <w:rPr>
                <w:b/>
                <w:bCs/>
                <w:sz w:val="22"/>
                <w:szCs w:val="22"/>
              </w:rPr>
              <w:t>обязательным</w:t>
            </w:r>
            <w:r w:rsidRPr="00C34BBD">
              <w:rPr>
                <w:bCs/>
                <w:sz w:val="22"/>
                <w:szCs w:val="22"/>
              </w:rPr>
              <w:t>, неисполнение которого повлечет отклонение заявки.</w:t>
            </w:r>
          </w:p>
        </w:tc>
      </w:tr>
    </w:tbl>
    <w:p w14:paraId="454B599E" w14:textId="77777777" w:rsidR="00C93471" w:rsidRPr="00080DA2" w:rsidRDefault="00C93471" w:rsidP="00C93471">
      <w:pPr>
        <w:jc w:val="both"/>
        <w:rPr>
          <w:sz w:val="24"/>
          <w:szCs w:val="24"/>
        </w:rPr>
      </w:pPr>
    </w:p>
    <w:p w14:paraId="76B9D4F7" w14:textId="77777777" w:rsidR="00C93471" w:rsidRPr="001F65DB" w:rsidRDefault="00C93471" w:rsidP="00C93471">
      <w:pPr>
        <w:pStyle w:val="afff8"/>
        <w:keepNext/>
        <w:numPr>
          <w:ilvl w:val="0"/>
          <w:numId w:val="34"/>
        </w:numPr>
        <w:suppressAutoHyphens w:val="0"/>
        <w:spacing w:before="60" w:after="240"/>
        <w:ind w:left="567" w:hanging="567"/>
        <w:contextualSpacing w:val="0"/>
        <w:rPr>
          <w:b/>
          <w:bCs/>
          <w:sz w:val="28"/>
          <w:szCs w:val="28"/>
        </w:rPr>
      </w:pPr>
      <w:r w:rsidRPr="001F65DB">
        <w:rPr>
          <w:b/>
          <w:bCs/>
          <w:sz w:val="28"/>
          <w:szCs w:val="28"/>
        </w:rPr>
        <w:t>Квалификационные требования</w:t>
      </w:r>
    </w:p>
    <w:p w14:paraId="522C0E60" w14:textId="77777777" w:rsidR="00C93471" w:rsidRPr="001F65DB" w:rsidRDefault="00C93471" w:rsidP="00C93471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1F65DB">
        <w:rPr>
          <w:b/>
          <w:bCs/>
          <w:sz w:val="26"/>
          <w:szCs w:val="26"/>
        </w:rPr>
        <w:t>Таблица 2. Перечень квалификационных требований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4394"/>
      </w:tblGrid>
      <w:tr w:rsidR="00C93471" w:rsidRPr="00B9548E" w14:paraId="1B6238AB" w14:textId="77777777" w:rsidTr="004045CD">
        <w:tc>
          <w:tcPr>
            <w:tcW w:w="567" w:type="dxa"/>
            <w:vAlign w:val="center"/>
          </w:tcPr>
          <w:p w14:paraId="7F306272" w14:textId="77777777" w:rsidR="00C93471" w:rsidRPr="00E60043" w:rsidRDefault="00C93471" w:rsidP="004045CD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E60043">
              <w:rPr>
                <w:sz w:val="22"/>
                <w:szCs w:val="22"/>
              </w:rPr>
              <w:t>№ п/п</w:t>
            </w:r>
          </w:p>
        </w:tc>
        <w:tc>
          <w:tcPr>
            <w:tcW w:w="4962" w:type="dxa"/>
            <w:vAlign w:val="center"/>
          </w:tcPr>
          <w:p w14:paraId="7E3DACFE" w14:textId="77777777" w:rsidR="00C93471" w:rsidRPr="006515D9" w:rsidRDefault="00C93471" w:rsidP="004045CD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515D9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  <w:p w14:paraId="1F227699" w14:textId="77777777" w:rsidR="00C93471" w:rsidRPr="00E601F6" w:rsidRDefault="00C93471" w:rsidP="004045CD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iCs/>
                <w:sz w:val="22"/>
                <w:szCs w:val="22"/>
                <w:shd w:val="clear" w:color="auto" w:fill="FFFF99"/>
              </w:rPr>
            </w:pPr>
          </w:p>
        </w:tc>
        <w:tc>
          <w:tcPr>
            <w:tcW w:w="4394" w:type="dxa"/>
            <w:vAlign w:val="center"/>
          </w:tcPr>
          <w:p w14:paraId="082C9BD5" w14:textId="77777777" w:rsidR="00C93471" w:rsidRPr="006515D9" w:rsidRDefault="00C93471" w:rsidP="004045CD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6515D9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  <w:p w14:paraId="32630276" w14:textId="77777777" w:rsidR="00C93471" w:rsidRPr="00E60043" w:rsidRDefault="00C93471" w:rsidP="004045CD">
            <w:pPr>
              <w:keepNext/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C93471" w:rsidRPr="0025139E" w14:paraId="77ADD616" w14:textId="77777777" w:rsidTr="004045CD">
        <w:tc>
          <w:tcPr>
            <w:tcW w:w="567" w:type="dxa"/>
          </w:tcPr>
          <w:p w14:paraId="2224BCC2" w14:textId="77777777" w:rsidR="00C93471" w:rsidRPr="00E60043" w:rsidRDefault="00C93471" w:rsidP="00C93471">
            <w:pPr>
              <w:pStyle w:val="afff8"/>
              <w:numPr>
                <w:ilvl w:val="0"/>
                <w:numId w:val="36"/>
              </w:num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14:paraId="766A20A3" w14:textId="77777777" w:rsidR="00C93471" w:rsidRPr="007A240C" w:rsidRDefault="00C93471" w:rsidP="004045CD">
            <w:pPr>
              <w:spacing w:before="60"/>
              <w:jc w:val="both"/>
              <w:rPr>
                <w:sz w:val="22"/>
                <w:szCs w:val="22"/>
              </w:rPr>
            </w:pPr>
            <w:r w:rsidRPr="007A240C">
              <w:rPr>
                <w:sz w:val="22"/>
                <w:szCs w:val="22"/>
              </w:rPr>
              <w:t>Требования к наличию опыта:</w:t>
            </w:r>
          </w:p>
          <w:p w14:paraId="6072F5F7" w14:textId="77777777" w:rsidR="00C93471" w:rsidRPr="0003579E" w:rsidRDefault="00C93471" w:rsidP="004045CD">
            <w:pPr>
              <w:spacing w:before="60"/>
              <w:jc w:val="both"/>
              <w:rPr>
                <w:i/>
                <w:iCs/>
                <w:sz w:val="22"/>
                <w:szCs w:val="22"/>
                <w:shd w:val="clear" w:color="auto" w:fill="FFFF99"/>
              </w:rPr>
            </w:pPr>
            <w:r w:rsidRPr="007A240C">
              <w:rPr>
                <w:rFonts w:eastAsia="Calibri"/>
                <w:iCs/>
                <w:sz w:val="22"/>
                <w:szCs w:val="22"/>
              </w:rPr>
              <w:t>Наличие у Участника совокупного опыта (в рамках о</w:t>
            </w:r>
            <w:r>
              <w:rPr>
                <w:rFonts w:eastAsia="Calibri"/>
                <w:iCs/>
                <w:sz w:val="22"/>
                <w:szCs w:val="22"/>
              </w:rPr>
              <w:t>дного или нескольких договоров)</w:t>
            </w:r>
            <w:r w:rsidRPr="007A240C">
              <w:rPr>
                <w:rFonts w:eastAsia="Calibri"/>
                <w:iCs/>
                <w:sz w:val="22"/>
                <w:szCs w:val="22"/>
              </w:rPr>
              <w:t xml:space="preserve">, за последние </w:t>
            </w:r>
            <w:r w:rsidRPr="007A240C">
              <w:rPr>
                <w:rFonts w:eastAsia="Calibri"/>
                <w:sz w:val="22"/>
                <w:szCs w:val="22"/>
              </w:rPr>
              <w:t>5</w:t>
            </w:r>
            <w:r w:rsidRPr="007A240C">
              <w:rPr>
                <w:rFonts w:eastAsia="Calibri"/>
                <w:iCs/>
                <w:sz w:val="22"/>
                <w:szCs w:val="22"/>
              </w:rPr>
              <w:t xml:space="preserve"> лет, предшествующих дате подачи заявки.</w:t>
            </w:r>
          </w:p>
        </w:tc>
        <w:tc>
          <w:tcPr>
            <w:tcW w:w="4394" w:type="dxa"/>
          </w:tcPr>
          <w:p w14:paraId="3552DC2C" w14:textId="77777777" w:rsidR="00C93471" w:rsidRPr="00FC2C26" w:rsidRDefault="00C93471" w:rsidP="004045CD">
            <w:pPr>
              <w:spacing w:after="60"/>
              <w:jc w:val="both"/>
              <w:rPr>
                <w:rStyle w:val="aff4"/>
                <w:b w:val="0"/>
                <w:iCs/>
                <w:sz w:val="22"/>
                <w:szCs w:val="22"/>
              </w:rPr>
            </w:pPr>
            <w:r w:rsidRPr="00FC2C26">
              <w:rPr>
                <w:rFonts w:eastAsia="Calibri"/>
                <w:iCs/>
                <w:sz w:val="22"/>
                <w:szCs w:val="22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      </w:r>
          </w:p>
          <w:p w14:paraId="46D55CD9" w14:textId="77777777" w:rsidR="00C93471" w:rsidRPr="00FC2C26" w:rsidRDefault="00C93471" w:rsidP="00C93471">
            <w:pPr>
              <w:pStyle w:val="afff8"/>
              <w:numPr>
                <w:ilvl w:val="0"/>
                <w:numId w:val="37"/>
              </w:numPr>
              <w:suppressAutoHyphens w:val="0"/>
              <w:spacing w:after="60"/>
              <w:ind w:left="312" w:hanging="284"/>
              <w:contextualSpacing w:val="0"/>
              <w:jc w:val="both"/>
              <w:rPr>
                <w:iCs/>
                <w:sz w:val="22"/>
                <w:szCs w:val="22"/>
              </w:rPr>
            </w:pPr>
            <w:r w:rsidRPr="00FC2C26">
              <w:rPr>
                <w:iCs/>
                <w:sz w:val="22"/>
                <w:szCs w:val="22"/>
              </w:rPr>
              <w:t>копии договоров, подписанных с обеих сторон;</w:t>
            </w:r>
          </w:p>
          <w:p w14:paraId="0257DB02" w14:textId="77777777" w:rsidR="00C93471" w:rsidRPr="00FC2C26" w:rsidRDefault="00C93471" w:rsidP="00C93471">
            <w:pPr>
              <w:pStyle w:val="afff8"/>
              <w:numPr>
                <w:ilvl w:val="0"/>
                <w:numId w:val="37"/>
              </w:numPr>
              <w:suppressAutoHyphens w:val="0"/>
              <w:spacing w:after="60"/>
              <w:ind w:left="312" w:hanging="284"/>
              <w:contextualSpacing w:val="0"/>
              <w:jc w:val="both"/>
              <w:rPr>
                <w:iCs/>
                <w:sz w:val="22"/>
                <w:szCs w:val="22"/>
              </w:rPr>
            </w:pPr>
            <w:r w:rsidRPr="00FC2C26">
              <w:rPr>
                <w:iCs/>
                <w:sz w:val="22"/>
                <w:szCs w:val="22"/>
              </w:rPr>
              <w:t>копии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сторон.</w:t>
            </w:r>
          </w:p>
          <w:p w14:paraId="7F799DF6" w14:textId="77777777" w:rsidR="00C93471" w:rsidRPr="00A22EB9" w:rsidRDefault="00C93471" w:rsidP="004045CD">
            <w:pPr>
              <w:spacing w:after="60"/>
              <w:ind w:left="28"/>
              <w:jc w:val="both"/>
              <w:rPr>
                <w:iCs/>
                <w:sz w:val="22"/>
                <w:szCs w:val="22"/>
                <w:shd w:val="clear" w:color="auto" w:fill="FFFF99"/>
              </w:rPr>
            </w:pPr>
            <w:r w:rsidRPr="00FC2C26">
              <w:rPr>
                <w:rFonts w:eastAsia="Calibri"/>
                <w:iCs/>
                <w:sz w:val="22"/>
                <w:szCs w:val="22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</w:t>
            </w:r>
            <w:r w:rsidRPr="00FC2C26">
              <w:rPr>
                <w:rFonts w:eastAsia="Calibri"/>
                <w:sz w:val="22"/>
                <w:szCs w:val="22"/>
              </w:rPr>
              <w:t>.</w:t>
            </w:r>
          </w:p>
        </w:tc>
      </w:tr>
    </w:tbl>
    <w:p w14:paraId="0758751E" w14:textId="77777777" w:rsidR="009A4DAC" w:rsidRDefault="009A4DAC" w:rsidP="004D54F5">
      <w:pPr>
        <w:keepNext/>
        <w:spacing w:before="120" w:after="60"/>
        <w:outlineLvl w:val="1"/>
      </w:pPr>
    </w:p>
    <w:sectPr w:rsidR="009A4DA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76" w:right="926" w:bottom="765" w:left="130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F632C" w14:textId="77777777" w:rsidR="004045CD" w:rsidRDefault="004045CD">
      <w:r>
        <w:separator/>
      </w:r>
    </w:p>
  </w:endnote>
  <w:endnote w:type="continuationSeparator" w:id="0">
    <w:p w14:paraId="399A65D9" w14:textId="77777777" w:rsidR="004045CD" w:rsidRDefault="00404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Geneva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9A1A5" w14:textId="5AD9FB1F" w:rsidR="004045CD" w:rsidRDefault="004045CD">
    <w:pPr>
      <w:pStyle w:val="affe"/>
      <w:jc w:val="right"/>
    </w:pPr>
    <w:r>
      <w:rPr>
        <w:sz w:val="20"/>
        <w:szCs w:val="20"/>
      </w:rPr>
      <w:fldChar w:fldCharType="begin"/>
    </w:r>
    <w:r>
      <w:instrText xml:space="preserve"> PAGE </w:instrText>
    </w:r>
    <w:r>
      <w:rPr>
        <w:sz w:val="20"/>
        <w:szCs w:val="20"/>
      </w:rPr>
      <w:fldChar w:fldCharType="separate"/>
    </w:r>
    <w:r w:rsidR="00F465C7">
      <w:rPr>
        <w:noProof/>
      </w:rPr>
      <w:t>6</w:t>
    </w:r>
    <w:r>
      <w:rPr>
        <w:sz w:val="20"/>
        <w:szCs w:val="20"/>
      </w:rPr>
      <w:fldChar w:fldCharType="end"/>
    </w:r>
  </w:p>
  <w:p w14:paraId="794B06E4" w14:textId="77777777" w:rsidR="004045CD" w:rsidRDefault="004045CD">
    <w:pPr>
      <w:pStyle w:val="aff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9051A" w14:textId="77777777" w:rsidR="004045CD" w:rsidRDefault="004045C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9CDFB" w14:textId="77777777" w:rsidR="004045CD" w:rsidRDefault="004045C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7F33D" w14:textId="77777777" w:rsidR="004045CD" w:rsidRDefault="004045C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4BEC1" w14:textId="77777777" w:rsidR="004045CD" w:rsidRDefault="004045C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A6F06" w14:textId="77777777" w:rsidR="004045CD" w:rsidRDefault="004045CD">
    <w:pPr>
      <w:pStyle w:val="1fd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E41CF" w14:textId="77777777" w:rsidR="004045CD" w:rsidRDefault="004045C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C11B7" w14:textId="77777777" w:rsidR="004045CD" w:rsidRDefault="004045CD">
      <w:r>
        <w:separator/>
      </w:r>
    </w:p>
  </w:footnote>
  <w:footnote w:type="continuationSeparator" w:id="0">
    <w:p w14:paraId="1CD97DF0" w14:textId="77777777" w:rsidR="004045CD" w:rsidRDefault="00404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6186F" w14:textId="77777777" w:rsidR="004045CD" w:rsidRDefault="004045C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733BE" w14:textId="77777777" w:rsidR="004045CD" w:rsidRPr="00EA6354" w:rsidRDefault="004045CD" w:rsidP="00D74116">
    <w:pPr>
      <w:pStyle w:val="affc"/>
      <w:rPr>
        <w:lang w:val="ru-RU"/>
      </w:rPr>
    </w:pPr>
    <w:r>
      <w:rPr>
        <w:lang w:val="ru-RU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558DB" w14:textId="77777777" w:rsidR="004045CD" w:rsidRDefault="004045CD" w:rsidP="00EA6354">
    <w:pPr>
      <w:pStyle w:val="affc"/>
      <w:jc w:val="center"/>
    </w:pPr>
    <w:r>
      <w:rPr>
        <w:lang w:val="ru-RU"/>
      </w:rPr>
      <w:t>1</w:t>
    </w:r>
    <w:r>
      <w:t>6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BE3B6" w14:textId="77777777" w:rsidR="004045CD" w:rsidRDefault="004045CD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B12FA" w14:textId="6C8EFEE5" w:rsidR="004045CD" w:rsidRDefault="004045CD">
    <w:pPr>
      <w:pStyle w:val="affc"/>
      <w:jc w:val="center"/>
    </w:pPr>
    <w:r>
      <w:rPr>
        <w:sz w:val="20"/>
        <w:szCs w:val="20"/>
      </w:rPr>
      <w:fldChar w:fldCharType="begin"/>
    </w:r>
    <w:r>
      <w:instrText xml:space="preserve"> PAGE </w:instrText>
    </w:r>
    <w:r>
      <w:rPr>
        <w:sz w:val="20"/>
        <w:szCs w:val="20"/>
      </w:rPr>
      <w:fldChar w:fldCharType="separate"/>
    </w:r>
    <w:r w:rsidR="00F465C7">
      <w:rPr>
        <w:noProof/>
      </w:rPr>
      <w:t>29</w:t>
    </w:r>
    <w:r>
      <w:rPr>
        <w:sz w:val="20"/>
        <w:szCs w:val="20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8A1DF" w14:textId="77777777" w:rsidR="004045CD" w:rsidRDefault="004045C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bullet"/>
      <w:pStyle w:val="30"/>
      <w:lvlText w:val="-"/>
      <w:lvlJc w:val="left"/>
      <w:pPr>
        <w:tabs>
          <w:tab w:val="num" w:pos="-207"/>
        </w:tabs>
        <w:ind w:left="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7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57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08"/>
        </w:tabs>
        <w:ind w:left="2498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08"/>
        </w:tabs>
        <w:ind w:left="1778" w:hanging="360"/>
      </w:pPr>
      <w:rPr>
        <w:rFonts w:ascii="Symbol" w:hAnsi="Symbol" w:cs="Symbol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57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498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218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9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6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5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25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778" w:hanging="360"/>
      </w:pPr>
      <w:rPr>
        <w:rFonts w:ascii="Symbol" w:hAnsi="Symbol" w:cs="Symbol" w:hint="default"/>
        <w:sz w:val="24"/>
        <w:szCs w:val="24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0" w15:restartNumberingAfterBreak="0">
    <w:nsid w:val="0A5872CE"/>
    <w:multiLevelType w:val="multilevel"/>
    <w:tmpl w:val="39D074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3612A8D"/>
    <w:multiLevelType w:val="hybridMultilevel"/>
    <w:tmpl w:val="565809E4"/>
    <w:lvl w:ilvl="0" w:tplc="C756A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1E4573"/>
    <w:multiLevelType w:val="hybridMultilevel"/>
    <w:tmpl w:val="5DB8C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08D7199"/>
    <w:multiLevelType w:val="multilevel"/>
    <w:tmpl w:val="3098BBA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188137D"/>
    <w:multiLevelType w:val="multilevel"/>
    <w:tmpl w:val="85C41CF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3%1.%2.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28713287"/>
    <w:multiLevelType w:val="hybridMultilevel"/>
    <w:tmpl w:val="527E0A18"/>
    <w:lvl w:ilvl="0" w:tplc="00000006">
      <w:start w:val="1"/>
      <w:numFmt w:val="bullet"/>
      <w:lvlText w:val=""/>
      <w:lvlJc w:val="left"/>
      <w:pPr>
        <w:ind w:left="131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6" w15:restartNumberingAfterBreak="0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6896611"/>
    <w:multiLevelType w:val="hybridMultilevel"/>
    <w:tmpl w:val="C054DE5E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14A29"/>
    <w:multiLevelType w:val="multilevel"/>
    <w:tmpl w:val="1F4E38AC"/>
    <w:lvl w:ilvl="0">
      <w:start w:val="1"/>
      <w:numFmt w:val="decimal"/>
      <w:pStyle w:val="10"/>
      <w:lvlText w:val="%1."/>
      <w:lvlJc w:val="left"/>
      <w:pPr>
        <w:tabs>
          <w:tab w:val="num" w:pos="2978"/>
        </w:tabs>
        <w:ind w:left="2127" w:firstLine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20"/>
      <w:lvlText w:val="%1.%2."/>
      <w:lvlJc w:val="left"/>
      <w:pPr>
        <w:tabs>
          <w:tab w:val="num" w:pos="426"/>
        </w:tabs>
        <w:ind w:left="-425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4"/>
        </w:tabs>
        <w:ind w:left="-127" w:firstLine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30" w15:restartNumberingAfterBreak="0">
    <w:nsid w:val="5675159E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8177C7"/>
    <w:multiLevelType w:val="hybridMultilevel"/>
    <w:tmpl w:val="A6BAA00C"/>
    <w:lvl w:ilvl="0" w:tplc="00000006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AE13931"/>
    <w:multiLevelType w:val="hybridMultilevel"/>
    <w:tmpl w:val="A518FF8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61161"/>
    <w:multiLevelType w:val="hybridMultilevel"/>
    <w:tmpl w:val="52FCEBB0"/>
    <w:lvl w:ilvl="0" w:tplc="C756A21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5542376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DB58C8"/>
    <w:multiLevelType w:val="hybridMultilevel"/>
    <w:tmpl w:val="970E81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C70E92"/>
    <w:multiLevelType w:val="hybridMultilevel"/>
    <w:tmpl w:val="6E3A38B6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B2B41"/>
    <w:multiLevelType w:val="hybridMultilevel"/>
    <w:tmpl w:val="44F6DDA4"/>
    <w:lvl w:ilvl="0" w:tplc="00000006">
      <w:start w:val="1"/>
      <w:numFmt w:val="bullet"/>
      <w:lvlText w:val=""/>
      <w:lvlJc w:val="left"/>
      <w:pPr>
        <w:ind w:left="113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4"/>
  </w:num>
  <w:num w:numId="23">
    <w:abstractNumId w:val="33"/>
  </w:num>
  <w:num w:numId="24">
    <w:abstractNumId w:val="27"/>
  </w:num>
  <w:num w:numId="25">
    <w:abstractNumId w:val="23"/>
  </w:num>
  <w:num w:numId="26">
    <w:abstractNumId w:val="29"/>
  </w:num>
  <w:num w:numId="27">
    <w:abstractNumId w:val="21"/>
  </w:num>
  <w:num w:numId="28">
    <w:abstractNumId w:val="32"/>
  </w:num>
  <w:num w:numId="29">
    <w:abstractNumId w:val="36"/>
  </w:num>
  <w:num w:numId="30">
    <w:abstractNumId w:val="25"/>
  </w:num>
  <w:num w:numId="31">
    <w:abstractNumId w:val="28"/>
  </w:num>
  <w:num w:numId="32">
    <w:abstractNumId w:val="34"/>
  </w:num>
  <w:num w:numId="33">
    <w:abstractNumId w:val="31"/>
  </w:num>
  <w:num w:numId="34">
    <w:abstractNumId w:val="26"/>
  </w:num>
  <w:num w:numId="35">
    <w:abstractNumId w:val="22"/>
  </w:num>
  <w:num w:numId="36">
    <w:abstractNumId w:val="3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C73"/>
    <w:rsid w:val="0003425D"/>
    <w:rsid w:val="000508CE"/>
    <w:rsid w:val="000D5E50"/>
    <w:rsid w:val="00100A73"/>
    <w:rsid w:val="001131CD"/>
    <w:rsid w:val="00266C4B"/>
    <w:rsid w:val="00292C51"/>
    <w:rsid w:val="002C1A5F"/>
    <w:rsid w:val="002D038B"/>
    <w:rsid w:val="002D4A30"/>
    <w:rsid w:val="002F08AC"/>
    <w:rsid w:val="003C679E"/>
    <w:rsid w:val="004045CD"/>
    <w:rsid w:val="004326B0"/>
    <w:rsid w:val="00456985"/>
    <w:rsid w:val="0048156E"/>
    <w:rsid w:val="004B4D18"/>
    <w:rsid w:val="004D1526"/>
    <w:rsid w:val="004D54F5"/>
    <w:rsid w:val="004E358C"/>
    <w:rsid w:val="004F63AA"/>
    <w:rsid w:val="005335EB"/>
    <w:rsid w:val="005837F2"/>
    <w:rsid w:val="00583B28"/>
    <w:rsid w:val="00596939"/>
    <w:rsid w:val="005F190A"/>
    <w:rsid w:val="00602BC0"/>
    <w:rsid w:val="00614970"/>
    <w:rsid w:val="00617CE9"/>
    <w:rsid w:val="00686703"/>
    <w:rsid w:val="006A7D11"/>
    <w:rsid w:val="006C04D8"/>
    <w:rsid w:val="006E17CB"/>
    <w:rsid w:val="007101BE"/>
    <w:rsid w:val="007707BD"/>
    <w:rsid w:val="00787551"/>
    <w:rsid w:val="007B6046"/>
    <w:rsid w:val="007E5E1F"/>
    <w:rsid w:val="00812169"/>
    <w:rsid w:val="00825039"/>
    <w:rsid w:val="008C49CB"/>
    <w:rsid w:val="008C6E05"/>
    <w:rsid w:val="008F0162"/>
    <w:rsid w:val="009132B6"/>
    <w:rsid w:val="0095221D"/>
    <w:rsid w:val="0098305C"/>
    <w:rsid w:val="00984A7D"/>
    <w:rsid w:val="009A4DAC"/>
    <w:rsid w:val="009A5C73"/>
    <w:rsid w:val="009C73AB"/>
    <w:rsid w:val="00A02B51"/>
    <w:rsid w:val="00A6424D"/>
    <w:rsid w:val="00AA1D19"/>
    <w:rsid w:val="00AA3516"/>
    <w:rsid w:val="00AB4697"/>
    <w:rsid w:val="00AC4F8B"/>
    <w:rsid w:val="00AD5AC9"/>
    <w:rsid w:val="00AE2E6B"/>
    <w:rsid w:val="00B1525B"/>
    <w:rsid w:val="00B22580"/>
    <w:rsid w:val="00B7528C"/>
    <w:rsid w:val="00B80FE6"/>
    <w:rsid w:val="00BB4F2B"/>
    <w:rsid w:val="00BD3C83"/>
    <w:rsid w:val="00C17E38"/>
    <w:rsid w:val="00C26B62"/>
    <w:rsid w:val="00C93471"/>
    <w:rsid w:val="00CC731C"/>
    <w:rsid w:val="00CC7F01"/>
    <w:rsid w:val="00D21302"/>
    <w:rsid w:val="00D74116"/>
    <w:rsid w:val="00E54694"/>
    <w:rsid w:val="00EA6354"/>
    <w:rsid w:val="00F071EC"/>
    <w:rsid w:val="00F42FED"/>
    <w:rsid w:val="00F465C7"/>
    <w:rsid w:val="00F725BF"/>
    <w:rsid w:val="00F83D8F"/>
    <w:rsid w:val="00F8501E"/>
    <w:rsid w:val="00F852F9"/>
    <w:rsid w:val="00F97531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B50A56"/>
  <w15:chartTrackingRefBased/>
  <w15:docId w15:val="{CADA4B4C-BB99-4DA9-AC0D-77F84A45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54694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center"/>
      <w:outlineLvl w:val="0"/>
    </w:pPr>
    <w:rPr>
      <w:b/>
      <w:sz w:val="24"/>
      <w:szCs w:val="20"/>
      <w:lang w:val="x-none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lang w:val="x-none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x-none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lang w:val="x-none"/>
    </w:rPr>
  </w:style>
  <w:style w:type="paragraph" w:styleId="5">
    <w:name w:val="heading 5"/>
    <w:basedOn w:val="a0"/>
    <w:next w:val="a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6">
    <w:name w:val="heading 6"/>
    <w:basedOn w:val="a0"/>
    <w:next w:val="a0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Cambria"/>
      <w:i/>
      <w:iCs/>
      <w:color w:val="243F60"/>
      <w:sz w:val="20"/>
      <w:szCs w:val="20"/>
      <w:lang w:val="x-none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Cambria"/>
      <w:i/>
      <w:iCs/>
      <w:color w:val="404040"/>
      <w:sz w:val="20"/>
      <w:szCs w:val="20"/>
      <w:lang w:val="x-none"/>
    </w:rPr>
  </w:style>
  <w:style w:type="paragraph" w:styleId="8">
    <w:name w:val="heading 8"/>
    <w:basedOn w:val="a0"/>
    <w:next w:val="a0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Cambria"/>
      <w:color w:val="4F81BD"/>
      <w:sz w:val="20"/>
      <w:szCs w:val="20"/>
      <w:lang w:val="x-none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2z1">
    <w:name w:val="WW8Num2z1"/>
    <w:rPr>
      <w:sz w:val="24"/>
      <w:szCs w:val="24"/>
    </w:rPr>
  </w:style>
  <w:style w:type="character" w:customStyle="1" w:styleId="WW8Num3z0">
    <w:name w:val="WW8Num3z0"/>
    <w:rPr>
      <w:rFonts w:hint="default"/>
      <w:sz w:val="20"/>
      <w:szCs w:val="20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b w:val="0"/>
      <w:i w:val="0"/>
      <w:sz w:val="24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hint="default"/>
      <w:b/>
      <w:i w:val="0"/>
    </w:rPr>
  </w:style>
  <w:style w:type="character" w:customStyle="1" w:styleId="WW8Num8z2">
    <w:name w:val="WW8Num8z2"/>
    <w:rPr>
      <w:rFonts w:hint="default"/>
      <w:i w:val="0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10z0">
    <w:name w:val="WW8Num10z0"/>
    <w:rPr>
      <w:rFonts w:ascii="Symbol" w:hAnsi="Symbol" w:cs="Symbol" w:hint="default"/>
      <w:sz w:val="24"/>
      <w:szCs w:val="24"/>
    </w:rPr>
  </w:style>
  <w:style w:type="character" w:customStyle="1" w:styleId="WW8Num10z1">
    <w:name w:val="WW8Num10z1"/>
    <w:rPr>
      <w:rFonts w:ascii="Symbol" w:hAnsi="Symbol" w:cs="Symbol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b/>
      <w:i w:val="0"/>
      <w:color w:val="000000"/>
      <w:sz w:val="24"/>
    </w:rPr>
  </w:style>
  <w:style w:type="character" w:customStyle="1" w:styleId="WW8Num14z1">
    <w:name w:val="WW8Num14z1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14z2">
    <w:name w:val="WW8Num14z2"/>
    <w:rPr>
      <w:rFonts w:hint="default"/>
      <w:b/>
      <w:sz w:val="24"/>
      <w:szCs w:val="24"/>
    </w:rPr>
  </w:style>
  <w:style w:type="character" w:customStyle="1" w:styleId="WW8Num14z3">
    <w:name w:val="WW8Num14z3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7z0">
    <w:name w:val="WW8Num17z0"/>
    <w:rPr>
      <w:rFonts w:ascii="Symbol" w:hAnsi="Symbol" w:cs="Symbol" w:hint="default"/>
      <w:sz w:val="24"/>
      <w:szCs w:val="24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7z4">
    <w:name w:val="WW8Num17z4"/>
    <w:rPr>
      <w:rFonts w:ascii="Courier New" w:hAnsi="Courier New" w:cs="Courier New" w:hint="default"/>
    </w:rPr>
  </w:style>
  <w:style w:type="character" w:customStyle="1" w:styleId="WW8Num18z0">
    <w:name w:val="WW8Num18z0"/>
    <w:rPr>
      <w:rFonts w:ascii="Symbol" w:hAnsi="Symbol" w:cs="Symbol" w:hint="default"/>
      <w:sz w:val="24"/>
      <w:szCs w:val="24"/>
    </w:rPr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9z1">
    <w:name w:val="WW8Num9z1"/>
    <w:rPr>
      <w:rFonts w:hint="default"/>
      <w:b/>
      <w:i w:val="0"/>
    </w:rPr>
  </w:style>
  <w:style w:type="character" w:customStyle="1" w:styleId="WW8Num9z2">
    <w:name w:val="WW8Num9z2"/>
    <w:rPr>
      <w:rFonts w:hint="default"/>
      <w:i w:val="0"/>
    </w:rPr>
  </w:style>
  <w:style w:type="character" w:customStyle="1" w:styleId="WW8Num11z1">
    <w:name w:val="WW8Num11z1"/>
    <w:rPr>
      <w:rFonts w:ascii="Symbol" w:hAnsi="Symbol" w:cs="Symbol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b/>
      <w:i w:val="0"/>
      <w:color w:val="000000"/>
      <w:sz w:val="24"/>
    </w:rPr>
  </w:style>
  <w:style w:type="character" w:customStyle="1" w:styleId="WW8Num16z1">
    <w:name w:val="WW8Num16z1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16z2">
    <w:name w:val="WW8Num16z2"/>
    <w:rPr>
      <w:rFonts w:hint="default"/>
      <w:b/>
      <w:sz w:val="24"/>
      <w:szCs w:val="24"/>
    </w:rPr>
  </w:style>
  <w:style w:type="character" w:customStyle="1" w:styleId="WW8Num16z3">
    <w:name w:val="WW8Num16z3"/>
    <w:rPr>
      <w:rFonts w:hint="default"/>
    </w:rPr>
  </w:style>
  <w:style w:type="character" w:customStyle="1" w:styleId="WW8Num19z4">
    <w:name w:val="WW8Num19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b/>
      <w:i w:val="0"/>
      <w:color w:val="000000"/>
      <w:sz w:val="24"/>
    </w:rPr>
  </w:style>
  <w:style w:type="character" w:customStyle="1" w:styleId="WW8Num22z1">
    <w:name w:val="WW8Num22z1"/>
    <w:rPr>
      <w:rFonts w:ascii="Times New Roman" w:hAnsi="Times New Roman" w:cs="Times New Roman" w:hint="default"/>
      <w:b/>
      <w:i w:val="0"/>
      <w:sz w:val="24"/>
      <w:szCs w:val="24"/>
    </w:rPr>
  </w:style>
  <w:style w:type="character" w:customStyle="1" w:styleId="WW8Num22z2">
    <w:name w:val="WW8Num22z2"/>
    <w:rPr>
      <w:rFonts w:hint="default"/>
      <w:b/>
      <w:sz w:val="24"/>
      <w:szCs w:val="24"/>
    </w:rPr>
  </w:style>
  <w:style w:type="character" w:customStyle="1" w:styleId="WW8Num22z3">
    <w:name w:val="WW8Num22z3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17z1">
    <w:name w:val="WW8Num17z1"/>
    <w:rPr>
      <w:b w:val="0"/>
      <w:sz w:val="24"/>
      <w:szCs w:val="24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6">
    <w:name w:val="WW8Num19z6"/>
    <w:rPr>
      <w:rFonts w:ascii="Symbol" w:hAnsi="Symbol" w:cs="Symbol" w:hint="default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3z1">
    <w:name w:val="WW8Num23z1"/>
    <w:rPr>
      <w:rFonts w:hint="default"/>
      <w:i w:val="0"/>
      <w:sz w:val="24"/>
      <w:szCs w:val="24"/>
    </w:rPr>
  </w:style>
  <w:style w:type="character" w:customStyle="1" w:styleId="WW8Num24z0">
    <w:name w:val="WW8Num24z0"/>
    <w:rPr>
      <w:rFonts w:cs="Times New Roman"/>
      <w:b/>
      <w:i w:val="0"/>
    </w:rPr>
  </w:style>
  <w:style w:type="character" w:customStyle="1" w:styleId="WW8Num24z1">
    <w:name w:val="WW8Num24z1"/>
    <w:rPr>
      <w:rFonts w:cs="Times New Roman"/>
      <w:b w:val="0"/>
      <w:bCs/>
      <w:i w:val="0"/>
      <w:sz w:val="24"/>
      <w:szCs w:val="22"/>
    </w:rPr>
  </w:style>
  <w:style w:type="character" w:customStyle="1" w:styleId="WW8Num24z2">
    <w:name w:val="WW8Num24z2"/>
    <w:rPr>
      <w:rFonts w:cs="Times New Roman"/>
      <w:b/>
      <w:bCs/>
      <w:strike w:val="0"/>
      <w:dstrike w:val="0"/>
      <w:color w:val="000000"/>
    </w:rPr>
  </w:style>
  <w:style w:type="character" w:customStyle="1" w:styleId="WW8Num24z3">
    <w:name w:val="WW8Num24z3"/>
    <w:rPr>
      <w:rFonts w:cs="Times New Roman"/>
      <w:b w:val="0"/>
      <w:i w:val="0"/>
    </w:rPr>
  </w:style>
  <w:style w:type="character" w:customStyle="1" w:styleId="WW8Num24z4">
    <w:name w:val="WW8Num24z4"/>
    <w:rPr>
      <w:rFonts w:cs="Times New Roman"/>
    </w:rPr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  <w:i w:val="0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hint="default"/>
      <w:b w:val="0"/>
    </w:rPr>
  </w:style>
  <w:style w:type="character" w:customStyle="1" w:styleId="WW8Num35z0">
    <w:name w:val="WW8Num35z0"/>
    <w:rPr>
      <w:rFonts w:hint="default"/>
    </w:rPr>
  </w:style>
  <w:style w:type="character" w:customStyle="1" w:styleId="WW8Num36z0">
    <w:name w:val="WW8Num36z0"/>
    <w:rPr>
      <w:rFonts w:ascii="Symbol" w:hAnsi="Symbol" w:cs="Symbol" w:hint="default"/>
      <w:sz w:val="24"/>
      <w:szCs w:val="24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hint="default"/>
      <w:b/>
      <w:sz w:val="24"/>
    </w:rPr>
  </w:style>
  <w:style w:type="character" w:customStyle="1" w:styleId="WW8Num37z3">
    <w:name w:val="WW8Num37z3"/>
    <w:rPr>
      <w:rFonts w:hint="default"/>
      <w:sz w:val="24"/>
    </w:rPr>
  </w:style>
  <w:style w:type="character" w:customStyle="1" w:styleId="WW8Num38z0">
    <w:name w:val="WW8Num38z0"/>
    <w:rPr>
      <w:b w:val="0"/>
    </w:rPr>
  </w:style>
  <w:style w:type="character" w:customStyle="1" w:styleId="WW8Num39z0">
    <w:name w:val="WW8Num39z0"/>
    <w:rPr>
      <w:rFonts w:ascii="Symbol" w:hAnsi="Symbol" w:cs="Symbol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40z0">
    <w:name w:val="WW8Num40z0"/>
    <w:rPr>
      <w:b w:val="0"/>
      <w:i w:val="0"/>
      <w:sz w:val="24"/>
      <w:szCs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hint="default"/>
      <w:b w:val="0"/>
      <w:sz w:val="24"/>
      <w:szCs w:val="24"/>
      <w:lang w:val="x-none"/>
    </w:rPr>
  </w:style>
  <w:style w:type="character" w:customStyle="1" w:styleId="WW8Num41z2">
    <w:name w:val="WW8Num41z2"/>
    <w:rPr>
      <w:rFonts w:hint="default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5z0">
    <w:name w:val="WW8Num45z0"/>
    <w:rPr>
      <w:rFonts w:ascii="Times New Roman" w:hAnsi="Times New Roman" w:cs="Times New Roman" w:hint="default"/>
      <w:b/>
      <w:i w:val="0"/>
      <w:color w:val="000000"/>
      <w:sz w:val="24"/>
    </w:rPr>
  </w:style>
  <w:style w:type="character" w:customStyle="1" w:styleId="WW8Num45z1">
    <w:name w:val="WW8Num45z1"/>
    <w:rPr>
      <w:rFonts w:hint="default"/>
      <w:b w:val="0"/>
      <w:sz w:val="24"/>
    </w:rPr>
  </w:style>
  <w:style w:type="character" w:customStyle="1" w:styleId="WW8Num45z2">
    <w:name w:val="WW8Num45z2"/>
    <w:rPr>
      <w:rFonts w:hint="default"/>
      <w:sz w:val="24"/>
    </w:rPr>
  </w:style>
  <w:style w:type="character" w:customStyle="1" w:styleId="WW8Num46z0">
    <w:name w:val="WW8Num46z0"/>
    <w:rPr>
      <w:rFonts w:hint="default"/>
    </w:rPr>
  </w:style>
  <w:style w:type="character" w:customStyle="1" w:styleId="WW8Num47z0">
    <w:name w:val="WW8Num47z0"/>
    <w:rPr>
      <w:rFonts w:ascii="Symbol" w:hAnsi="Symbol" w:cs="Symbol" w:hint="default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8z0">
    <w:name w:val="WW8Num48z0"/>
    <w:rPr>
      <w:rFonts w:hint="default"/>
    </w:rPr>
  </w:style>
  <w:style w:type="character" w:customStyle="1" w:styleId="WW8Num49z0">
    <w:name w:val="WW8Num49z0"/>
    <w:rPr>
      <w:rFonts w:ascii="Symbol" w:hAnsi="Symbol" w:cs="Symbol" w:hint="default"/>
      <w:sz w:val="24"/>
      <w:szCs w:val="24"/>
    </w:rPr>
  </w:style>
  <w:style w:type="character" w:customStyle="1" w:styleId="WW8Num49z1">
    <w:name w:val="WW8Num49z1"/>
    <w:rPr>
      <w:rFonts w:ascii="Symbol" w:hAnsi="Symbol" w:cs="Symbol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4">
    <w:name w:val="WW8Num49z4"/>
    <w:rPr>
      <w:rFonts w:ascii="Courier New" w:hAnsi="Courier New" w:cs="Courier New" w:hint="default"/>
    </w:rPr>
  </w:style>
  <w:style w:type="character" w:customStyle="1" w:styleId="WW8Num50z0">
    <w:name w:val="WW8Num50z0"/>
    <w:rPr>
      <w:rFonts w:ascii="Symbol" w:hAnsi="Symbol" w:cs="Symbol" w:hint="default"/>
      <w:sz w:val="24"/>
      <w:szCs w:val="24"/>
    </w:rPr>
  </w:style>
  <w:style w:type="character" w:customStyle="1" w:styleId="WW8Num50z1">
    <w:name w:val="WW8Num50z1"/>
    <w:rPr>
      <w:rFonts w:ascii="Courier New" w:hAnsi="Courier New" w:cs="Courier New" w:hint="default"/>
    </w:rPr>
  </w:style>
  <w:style w:type="character" w:customStyle="1" w:styleId="WW8Num50z2">
    <w:name w:val="WW8Num50z2"/>
    <w:rPr>
      <w:rFonts w:ascii="Wingdings" w:hAnsi="Wingdings" w:cs="Wingdings" w:hint="default"/>
    </w:rPr>
  </w:style>
  <w:style w:type="character" w:customStyle="1" w:styleId="WW8Num50z3">
    <w:name w:val="WW8Num50z3"/>
    <w:rPr>
      <w:rFonts w:ascii="Symbol" w:hAnsi="Symbol" w:cs="Symbol" w:hint="default"/>
    </w:rPr>
  </w:style>
  <w:style w:type="character" w:customStyle="1" w:styleId="WW8Num51z0">
    <w:name w:val="WW8Num51z0"/>
    <w:rPr>
      <w:rFonts w:ascii="Symbol" w:hAnsi="Symbol" w:cs="Symbol" w:hint="default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2z0">
    <w:name w:val="WW8Num52z0"/>
    <w:rPr>
      <w:rFonts w:hint="default"/>
    </w:rPr>
  </w:style>
  <w:style w:type="character" w:customStyle="1" w:styleId="WW8Num53z0">
    <w:name w:val="WW8Num53z0"/>
    <w:rPr>
      <w:rFonts w:ascii="Symbol" w:hAnsi="Symbol" w:cs="Symbol" w:hint="default"/>
    </w:rPr>
  </w:style>
  <w:style w:type="character" w:customStyle="1" w:styleId="WW8Num53z1">
    <w:name w:val="WW8Num53z1"/>
    <w:rPr>
      <w:rFonts w:ascii="Courier New" w:hAnsi="Courier New" w:cs="Courier New" w:hint="default"/>
    </w:rPr>
  </w:style>
  <w:style w:type="character" w:customStyle="1" w:styleId="WW8Num53z2">
    <w:name w:val="WW8Num53z2"/>
    <w:rPr>
      <w:rFonts w:ascii="Wingdings" w:hAnsi="Wingdings" w:cs="Wingdings" w:hint="default"/>
    </w:rPr>
  </w:style>
  <w:style w:type="character" w:customStyle="1" w:styleId="WW8Num54z0">
    <w:name w:val="WW8Num54z0"/>
    <w:rPr>
      <w:rFonts w:ascii="Times New Roman" w:hAnsi="Times New Roman" w:cs="Times New Roman" w:hint="default"/>
      <w:b/>
      <w:i w:val="0"/>
      <w:color w:val="000000"/>
      <w:sz w:val="24"/>
    </w:rPr>
  </w:style>
  <w:style w:type="character" w:customStyle="1" w:styleId="WW8Num54z1">
    <w:name w:val="WW8Num54z1"/>
    <w:rPr>
      <w:rFonts w:hint="default"/>
      <w:b/>
      <w:sz w:val="24"/>
      <w:szCs w:val="24"/>
    </w:rPr>
  </w:style>
  <w:style w:type="character" w:customStyle="1" w:styleId="WW8Num54z3">
    <w:name w:val="WW8Num54z3"/>
    <w:rPr>
      <w:rFonts w:hint="default"/>
    </w:rPr>
  </w:style>
  <w:style w:type="character" w:customStyle="1" w:styleId="WW8Num55z0">
    <w:name w:val="WW8Num55z0"/>
    <w:rPr>
      <w:rFonts w:hint="default"/>
    </w:rPr>
  </w:style>
  <w:style w:type="character" w:customStyle="1" w:styleId="WW8Num56z0">
    <w:name w:val="WW8Num56z0"/>
    <w:rPr>
      <w:rFonts w:ascii="Symbol" w:hAnsi="Symbol" w:cs="Symbol" w:hint="default"/>
      <w:sz w:val="24"/>
      <w:szCs w:val="24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8z0">
    <w:name w:val="WW8Num58z0"/>
    <w:rPr>
      <w:rFonts w:ascii="Symbol" w:hAnsi="Symbol" w:cs="Symbol" w:hint="default"/>
      <w:sz w:val="24"/>
      <w:szCs w:val="24"/>
    </w:rPr>
  </w:style>
  <w:style w:type="character" w:customStyle="1" w:styleId="WW8Num58z2">
    <w:name w:val="WW8Num58z2"/>
    <w:rPr>
      <w:rFonts w:ascii="Wingdings" w:hAnsi="Wingdings" w:cs="Wingdings" w:hint="default"/>
    </w:rPr>
  </w:style>
  <w:style w:type="character" w:customStyle="1" w:styleId="WW8Num58z3">
    <w:name w:val="WW8Num58z3"/>
    <w:rPr>
      <w:rFonts w:ascii="Symbol" w:hAnsi="Symbol" w:cs="Symbol" w:hint="default"/>
    </w:rPr>
  </w:style>
  <w:style w:type="character" w:customStyle="1" w:styleId="WW8Num58z4">
    <w:name w:val="WW8Num58z4"/>
    <w:rPr>
      <w:rFonts w:ascii="Courier New" w:hAnsi="Courier New" w:cs="Courier New" w:hint="default"/>
    </w:rPr>
  </w:style>
  <w:style w:type="character" w:customStyle="1" w:styleId="WW8Num59z0">
    <w:name w:val="WW8Num59z0"/>
    <w:rPr>
      <w:rFonts w:ascii="Times New Roman" w:hAnsi="Times New Roman" w:cs="Times New Roman" w:hint="default"/>
      <w:b/>
      <w:i w:val="0"/>
      <w:color w:val="000000"/>
      <w:sz w:val="24"/>
    </w:rPr>
  </w:style>
  <w:style w:type="character" w:customStyle="1" w:styleId="WW8Num59z1">
    <w:name w:val="WW8Num59z1"/>
    <w:rPr>
      <w:rFonts w:hint="default"/>
      <w:b/>
      <w:sz w:val="24"/>
    </w:rPr>
  </w:style>
  <w:style w:type="character" w:customStyle="1" w:styleId="WW8Num59z2">
    <w:name w:val="WW8Num59z2"/>
    <w:rPr>
      <w:rFonts w:hint="default"/>
      <w:sz w:val="24"/>
    </w:rPr>
  </w:style>
  <w:style w:type="character" w:customStyle="1" w:styleId="WW8Num60z0">
    <w:name w:val="WW8Num60z0"/>
    <w:rPr>
      <w:rFonts w:ascii="Symbol" w:hAnsi="Symbol" w:cs="Symbol" w:hint="default"/>
      <w:sz w:val="24"/>
      <w:szCs w:val="24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0z3">
    <w:name w:val="WW8Num60z3"/>
    <w:rPr>
      <w:rFonts w:ascii="Symbol" w:hAnsi="Symbol" w:cs="Symbol" w:hint="default"/>
    </w:rPr>
  </w:style>
  <w:style w:type="character" w:customStyle="1" w:styleId="WW8Num61z0">
    <w:name w:val="WW8Num61z0"/>
    <w:rPr>
      <w:b/>
      <w:bCs w:val="0"/>
      <w:sz w:val="24"/>
      <w:szCs w:val="24"/>
    </w:rPr>
  </w:style>
  <w:style w:type="character" w:customStyle="1" w:styleId="WW8Num61z1">
    <w:name w:val="WW8Num61z1"/>
    <w:rPr>
      <w:b w:val="0"/>
      <w:bCs/>
      <w:sz w:val="24"/>
      <w:szCs w:val="24"/>
    </w:rPr>
  </w:style>
  <w:style w:type="character" w:customStyle="1" w:styleId="WW8Num61z2">
    <w:name w:val="WW8Num61z2"/>
    <w:rPr>
      <w:sz w:val="24"/>
      <w:szCs w:val="24"/>
    </w:rPr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3">
    <w:name w:val="WW8Num3z3"/>
    <w:rPr>
      <w:rFonts w:cs="Times New Roman"/>
      <w:sz w:val="24"/>
      <w:szCs w:val="24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5z1">
    <w:name w:val="WW8Num15z1"/>
    <w:rPr>
      <w:rFonts w:hint="default"/>
      <w:lang w:val="x-none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6z0">
    <w:name w:val="WW8Num26z0"/>
    <w:rPr>
      <w:rFonts w:ascii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1">
    <w:name w:val="WW8Num27z1"/>
    <w:rPr>
      <w:b w:val="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Symbol" w:hAnsi="Symbol" w:cs="Symbol" w:hint="default"/>
      <w:b w:val="0"/>
      <w:color w:val="000000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6z4">
    <w:name w:val="WW8Num36z4"/>
    <w:rPr>
      <w:rFonts w:cs="Times New Roman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customStyle="1" w:styleId="a4">
    <w:name w:val="Символ сноски"/>
    <w:rPr>
      <w:vertAlign w:val="superscript"/>
    </w:rPr>
  </w:style>
  <w:style w:type="character" w:styleId="a5">
    <w:name w:val="page number"/>
    <w:basedOn w:val="11"/>
  </w:style>
  <w:style w:type="character" w:styleId="a6">
    <w:name w:val="Hyperlink"/>
    <w:uiPriority w:val="99"/>
    <w:rPr>
      <w:color w:val="0000FF"/>
      <w:u w:val="single"/>
    </w:rPr>
  </w:style>
  <w:style w:type="character" w:customStyle="1" w:styleId="12">
    <w:name w:val="Знак примечания1"/>
    <w:rPr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character" w:customStyle="1" w:styleId="60">
    <w:name w:val="Заголовок 6 Знак"/>
    <w:rPr>
      <w:rFonts w:ascii="Cambria" w:hAnsi="Cambria" w:cs="Cambria"/>
      <w:i/>
      <w:iCs/>
      <w:color w:val="243F60"/>
      <w:lang w:val="x-none"/>
    </w:rPr>
  </w:style>
  <w:style w:type="character" w:customStyle="1" w:styleId="70">
    <w:name w:val="Заголовок 7 Знак"/>
    <w:rPr>
      <w:rFonts w:ascii="Cambria" w:hAnsi="Cambria" w:cs="Cambria"/>
      <w:i/>
      <w:iCs/>
      <w:color w:val="404040"/>
      <w:lang w:val="x-none"/>
    </w:rPr>
  </w:style>
  <w:style w:type="character" w:customStyle="1" w:styleId="80">
    <w:name w:val="Заголовок 8 Знак"/>
    <w:rPr>
      <w:rFonts w:ascii="Cambria" w:hAnsi="Cambria" w:cs="Cambria"/>
      <w:color w:val="4F81BD"/>
      <w:lang w:val="x-none"/>
    </w:rPr>
  </w:style>
  <w:style w:type="character" w:customStyle="1" w:styleId="13">
    <w:name w:val="Заголовок 1 Знак"/>
    <w:rPr>
      <w:b/>
      <w:sz w:val="24"/>
    </w:rPr>
  </w:style>
  <w:style w:type="character" w:customStyle="1" w:styleId="22">
    <w:name w:val="Заголовок 2 Знак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rPr>
      <w:b/>
      <w:bCs/>
      <w:sz w:val="28"/>
      <w:szCs w:val="28"/>
    </w:rPr>
  </w:style>
  <w:style w:type="character" w:customStyle="1" w:styleId="50">
    <w:name w:val="Заголовок 5 Знак"/>
    <w:rPr>
      <w:b/>
      <w:bCs/>
      <w:i/>
      <w:iCs/>
      <w:sz w:val="26"/>
      <w:szCs w:val="26"/>
    </w:rPr>
  </w:style>
  <w:style w:type="character" w:customStyle="1" w:styleId="90">
    <w:name w:val="Заголовок 9 Знак"/>
    <w:rPr>
      <w:rFonts w:ascii="Arial" w:hAnsi="Arial" w:cs="Arial"/>
      <w:sz w:val="22"/>
      <w:szCs w:val="22"/>
    </w:rPr>
  </w:style>
  <w:style w:type="character" w:customStyle="1" w:styleId="a8">
    <w:name w:val="Название Знак"/>
    <w:rPr>
      <w:sz w:val="28"/>
    </w:rPr>
  </w:style>
  <w:style w:type="character" w:customStyle="1" w:styleId="a9">
    <w:name w:val="Подзаголовок Знак"/>
    <w:rPr>
      <w:rFonts w:ascii="Cambria" w:hAnsi="Cambria" w:cs="Cambria"/>
      <w:i/>
      <w:iCs/>
      <w:color w:val="4F81BD"/>
      <w:spacing w:val="15"/>
      <w:sz w:val="24"/>
      <w:szCs w:val="24"/>
      <w:lang w:val="x-none"/>
    </w:rPr>
  </w:style>
  <w:style w:type="character" w:styleId="aa">
    <w:name w:val="Emphasis"/>
    <w:qFormat/>
    <w:rPr>
      <w:i/>
      <w:iCs/>
    </w:rPr>
  </w:style>
  <w:style w:type="character" w:customStyle="1" w:styleId="23">
    <w:name w:val="Цитата 2 Знак"/>
    <w:rPr>
      <w:rFonts w:ascii="Calibri" w:eastAsia="Calibri" w:hAnsi="Calibri" w:cs="Calibri"/>
      <w:i/>
      <w:iCs/>
      <w:color w:val="000000"/>
      <w:lang w:val="x-none"/>
    </w:rPr>
  </w:style>
  <w:style w:type="character" w:customStyle="1" w:styleId="ab">
    <w:name w:val="Выделенная цитата Знак"/>
    <w:rPr>
      <w:rFonts w:ascii="Calibri" w:eastAsia="Calibri" w:hAnsi="Calibri" w:cs="Calibri"/>
      <w:b/>
      <w:bCs/>
      <w:i/>
      <w:iCs/>
      <w:color w:val="4F81BD"/>
      <w:lang w:val="x-none"/>
    </w:rPr>
  </w:style>
  <w:style w:type="character" w:styleId="ac">
    <w:name w:val="Subtle Emphasis"/>
    <w:qFormat/>
    <w:rPr>
      <w:i/>
      <w:iCs/>
      <w:color w:val="808080"/>
    </w:rPr>
  </w:style>
  <w:style w:type="character" w:styleId="ad">
    <w:name w:val="Intense Emphasis"/>
    <w:qFormat/>
    <w:rPr>
      <w:b/>
      <w:bCs/>
      <w:i/>
      <w:iCs/>
      <w:color w:val="4F81BD"/>
    </w:rPr>
  </w:style>
  <w:style w:type="character" w:styleId="ae">
    <w:name w:val="Subtle Reference"/>
    <w:qFormat/>
    <w:rPr>
      <w:smallCaps/>
      <w:color w:val="C0504D"/>
      <w:u w:val="single"/>
    </w:rPr>
  </w:style>
  <w:style w:type="character" w:styleId="af">
    <w:name w:val="Intense Reference"/>
    <w:qFormat/>
    <w:rPr>
      <w:b/>
      <w:bCs/>
      <w:smallCaps/>
      <w:color w:val="C0504D"/>
      <w:spacing w:val="5"/>
      <w:u w:val="single"/>
    </w:rPr>
  </w:style>
  <w:style w:type="character" w:styleId="af0">
    <w:name w:val="Book Title"/>
    <w:qFormat/>
    <w:rPr>
      <w:b/>
      <w:bCs/>
      <w:smallCaps/>
      <w:spacing w:val="5"/>
    </w:rPr>
  </w:style>
  <w:style w:type="character" w:customStyle="1" w:styleId="af1">
    <w:name w:val="Электронная подпись Знак"/>
    <w:rPr>
      <w:rFonts w:eastAsia="Calibri"/>
      <w:sz w:val="24"/>
      <w:szCs w:val="24"/>
    </w:rPr>
  </w:style>
  <w:style w:type="character" w:customStyle="1" w:styleId="14">
    <w:name w:val="Подпункт Знак1"/>
    <w:rPr>
      <w:sz w:val="28"/>
    </w:rPr>
  </w:style>
  <w:style w:type="character" w:customStyle="1" w:styleId="af2">
    <w:name w:val="Текст сноски Знак"/>
  </w:style>
  <w:style w:type="character" w:customStyle="1" w:styleId="af3">
    <w:name w:val="Основной текст Знак"/>
    <w:rPr>
      <w:sz w:val="28"/>
      <w:szCs w:val="28"/>
    </w:rPr>
  </w:style>
  <w:style w:type="character" w:customStyle="1" w:styleId="af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Мой Список Знак,Bullet_IRAO Знак,AC List 01 Знак,List Paragraph1 Знак,UL Знак"/>
    <w:uiPriority w:val="34"/>
    <w:qFormat/>
    <w:rPr>
      <w:rFonts w:eastAsia="Calibri"/>
      <w:sz w:val="24"/>
      <w:szCs w:val="24"/>
    </w:rPr>
  </w:style>
  <w:style w:type="character" w:customStyle="1" w:styleId="af5">
    <w:name w:val="Текст концевой сноски Знак"/>
    <w:basedOn w:val="11"/>
  </w:style>
  <w:style w:type="character" w:customStyle="1" w:styleId="af6">
    <w:name w:val="Символ концевой сноски"/>
    <w:rPr>
      <w:vertAlign w:val="superscript"/>
    </w:rPr>
  </w:style>
  <w:style w:type="character" w:customStyle="1" w:styleId="WW--">
    <w:name w:val="WW-Интернет-ссылка"/>
    <w:rPr>
      <w:color w:val="0563C1"/>
      <w:u w:val="single"/>
    </w:rPr>
  </w:style>
  <w:style w:type="character" w:customStyle="1" w:styleId="af7">
    <w:name w:val="Текст выноски Знак"/>
    <w:rPr>
      <w:rFonts w:ascii="Tahoma" w:hAnsi="Tahoma" w:cs="Times New Roman"/>
      <w:sz w:val="16"/>
    </w:rPr>
  </w:style>
  <w:style w:type="character" w:customStyle="1" w:styleId="33">
    <w:name w:val="Основной текст 3 Знак"/>
    <w:rPr>
      <w:rFonts w:cs="Times New Roman"/>
      <w:sz w:val="16"/>
    </w:rPr>
  </w:style>
  <w:style w:type="character" w:customStyle="1" w:styleId="34">
    <w:name w:val="Основной текст с отступом 3 Знак"/>
    <w:rPr>
      <w:sz w:val="16"/>
    </w:rPr>
  </w:style>
  <w:style w:type="character" w:customStyle="1" w:styleId="BodyTextIndent3Char">
    <w:name w:val="Body Text Indent 3 Char"/>
    <w:rPr>
      <w:rFonts w:cs="Times New Roman"/>
      <w:sz w:val="16"/>
    </w:rPr>
  </w:style>
  <w:style w:type="character" w:customStyle="1" w:styleId="24">
    <w:name w:val="Основной текст с отступом 2 Знак"/>
    <w:rPr>
      <w:rFonts w:cs="Times New Roman"/>
      <w:sz w:val="24"/>
    </w:rPr>
  </w:style>
  <w:style w:type="character" w:customStyle="1" w:styleId="af8">
    <w:name w:val="Основной текст с отступом Знак"/>
    <w:rPr>
      <w:rFonts w:cs="Times New Roman"/>
      <w:sz w:val="24"/>
    </w:rPr>
  </w:style>
  <w:style w:type="character" w:customStyle="1" w:styleId="af9">
    <w:name w:val="Нижний колонтитул Знак"/>
    <w:rPr>
      <w:rFonts w:cs="Times New Roman"/>
      <w:sz w:val="24"/>
    </w:rPr>
  </w:style>
  <w:style w:type="character" w:customStyle="1" w:styleId="afa">
    <w:name w:val="Верхний колонтитул Знак"/>
    <w:rPr>
      <w:rFonts w:cs="Times New Roman"/>
      <w:sz w:val="24"/>
    </w:rPr>
  </w:style>
  <w:style w:type="character" w:customStyle="1" w:styleId="25">
    <w:name w:val="Основной текст 2 Знак"/>
    <w:rPr>
      <w:rFonts w:cs="Times New Roman"/>
      <w:sz w:val="24"/>
    </w:rPr>
  </w:style>
  <w:style w:type="character" w:customStyle="1" w:styleId="webofficeattributevalue1">
    <w:name w:val="webofficeattributevalue1"/>
    <w:rPr>
      <w:rFonts w:ascii="Verdana" w:hAnsi="Verdana" w:cs="Verdana"/>
      <w:color w:val="000000"/>
      <w:sz w:val="18"/>
      <w:u w:val="none"/>
    </w:rPr>
  </w:style>
  <w:style w:type="character" w:customStyle="1" w:styleId="afb">
    <w:name w:val="Текст примечания Знак"/>
    <w:rPr>
      <w:rFonts w:ascii="Calibri" w:hAnsi="Calibri" w:cs="Times New Roman"/>
      <w:sz w:val="20"/>
    </w:rPr>
  </w:style>
  <w:style w:type="character" w:customStyle="1" w:styleId="afc">
    <w:name w:val="Тема примечания Знак"/>
    <w:rPr>
      <w:rFonts w:ascii="Calibri" w:hAnsi="Calibri" w:cs="Times New Roman"/>
      <w:b/>
      <w:sz w:val="20"/>
    </w:rPr>
  </w:style>
  <w:style w:type="character" w:customStyle="1" w:styleId="41">
    <w:name w:val="Знак Знак4"/>
    <w:rPr>
      <w:rFonts w:ascii="Times New Roman" w:hAnsi="Times New Roman" w:cs="Times New Roman"/>
      <w:sz w:val="20"/>
    </w:rPr>
  </w:style>
  <w:style w:type="character" w:customStyle="1" w:styleId="afd">
    <w:name w:val="Дата Знак"/>
    <w:rPr>
      <w:rFonts w:cs="Times New Roman"/>
      <w:sz w:val="24"/>
    </w:rPr>
  </w:style>
  <w:style w:type="character" w:styleId="afe">
    <w:name w:val="FollowedHyperlink"/>
    <w:rPr>
      <w:rFonts w:cs="Times New Roman"/>
      <w:color w:val="800080"/>
      <w:u w:val="single"/>
    </w:rPr>
  </w:style>
  <w:style w:type="character" w:customStyle="1" w:styleId="apple-style-span">
    <w:name w:val="apple-style-span"/>
  </w:style>
  <w:style w:type="character" w:customStyle="1" w:styleId="apple-converted-space">
    <w:name w:val="apple-converted-space"/>
  </w:style>
  <w:style w:type="character" w:customStyle="1" w:styleId="FontStyle57">
    <w:name w:val="Font Style57"/>
    <w:rPr>
      <w:rFonts w:ascii="Times New Roman" w:hAnsi="Times New Roman" w:cs="Times New Roman"/>
      <w:sz w:val="20"/>
    </w:rPr>
  </w:style>
  <w:style w:type="character" w:customStyle="1" w:styleId="aff">
    <w:name w:val="Текст Знак"/>
    <w:rPr>
      <w:rFonts w:ascii="Courier New" w:hAnsi="Courier New" w:cs="Times New Roman"/>
      <w:sz w:val="20"/>
      <w:szCs w:val="20"/>
    </w:rPr>
  </w:style>
  <w:style w:type="character" w:customStyle="1" w:styleId="15">
    <w:name w:val="Заг1 Знак"/>
    <w:rPr>
      <w:rFonts w:ascii="Arial" w:hAnsi="Arial" w:cs="Arial"/>
      <w:b/>
      <w:caps/>
      <w:spacing w:val="20"/>
      <w:kern w:val="2"/>
      <w:sz w:val="20"/>
    </w:rPr>
  </w:style>
  <w:style w:type="character" w:customStyle="1" w:styleId="aff0">
    <w:name w:val="Текст ТЗ Знак"/>
    <w:rPr>
      <w:rFonts w:ascii="Calibri" w:hAnsi="Calibri" w:cs="Calibri"/>
      <w:kern w:val="2"/>
      <w:sz w:val="28"/>
      <w:szCs w:val="28"/>
      <w:lang w:eastAsia="ko-KR"/>
    </w:rPr>
  </w:style>
  <w:style w:type="character" w:customStyle="1" w:styleId="16">
    <w:name w:val="Знак сноски1"/>
    <w:rPr>
      <w:rFonts w:cs="Times New Roman"/>
      <w:vertAlign w:val="superscript"/>
    </w:rPr>
  </w:style>
  <w:style w:type="character" w:customStyle="1" w:styleId="FootnoteCharacters">
    <w:name w:val="Footnote Characters"/>
    <w:rPr>
      <w:rFonts w:cs="Times New Roman"/>
      <w:vertAlign w:val="superscript"/>
    </w:rPr>
  </w:style>
  <w:style w:type="character" w:customStyle="1" w:styleId="51">
    <w:name w:val="Знак Знак5"/>
    <w:rPr>
      <w:rFonts w:eastAsia="Times New Roman"/>
      <w:sz w:val="24"/>
      <w:lang w:val="en-US"/>
    </w:rPr>
  </w:style>
  <w:style w:type="character" w:customStyle="1" w:styleId="320">
    <w:name w:val="Основной текст с отступом 3 Знак2"/>
    <w:rPr>
      <w:sz w:val="16"/>
      <w:szCs w:val="16"/>
    </w:rPr>
  </w:style>
  <w:style w:type="character" w:customStyle="1" w:styleId="aff1">
    <w:name w:val="Основной текст по центру Знак Знак"/>
    <w:rPr>
      <w:sz w:val="24"/>
    </w:rPr>
  </w:style>
  <w:style w:type="character" w:customStyle="1" w:styleId="61">
    <w:name w:val="Знак Знак6"/>
    <w:rPr>
      <w:rFonts w:eastAsia="MS Mincho"/>
      <w:sz w:val="24"/>
      <w:lang w:eastAsia="ja-JP"/>
    </w:rPr>
  </w:style>
  <w:style w:type="character" w:customStyle="1" w:styleId="71">
    <w:name w:val="Знак Знак7"/>
    <w:rPr>
      <w:sz w:val="24"/>
    </w:rPr>
  </w:style>
  <w:style w:type="character" w:customStyle="1" w:styleId="aff2">
    <w:name w:val="Знак Знак"/>
    <w:rPr>
      <w:rFonts w:ascii="Courier New" w:hAnsi="Courier New" w:cs="Courier New"/>
    </w:rPr>
  </w:style>
  <w:style w:type="character" w:customStyle="1" w:styleId="310">
    <w:name w:val="Основной текст с отступом 3 Знак1"/>
    <w:rPr>
      <w:sz w:val="24"/>
    </w:rPr>
  </w:style>
  <w:style w:type="character" w:customStyle="1" w:styleId="FontStyle32">
    <w:name w:val="Font Style32"/>
    <w:rPr>
      <w:rFonts w:ascii="Times New Roman" w:hAnsi="Times New Roman" w:cs="Times New Roman"/>
      <w:b/>
      <w:sz w:val="20"/>
    </w:rPr>
  </w:style>
  <w:style w:type="character" w:customStyle="1" w:styleId="GrekovaOA">
    <w:name w:val="Grekova_OA"/>
    <w:rPr>
      <w:color w:val="000000"/>
    </w:rPr>
  </w:style>
  <w:style w:type="character" w:customStyle="1" w:styleId="EndnoteTextChar1">
    <w:name w:val="Endnote Text Char1"/>
    <w:rPr>
      <w:sz w:val="20"/>
      <w:szCs w:val="20"/>
    </w:rPr>
  </w:style>
  <w:style w:type="character" w:customStyle="1" w:styleId="17">
    <w:name w:val="Знак концевой сноски1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CharStyle8">
    <w:name w:val="Char Style 8"/>
    <w:rPr>
      <w:sz w:val="23"/>
      <w:szCs w:val="23"/>
      <w:shd w:val="clear" w:color="auto" w:fill="FFFFFF"/>
    </w:rPr>
  </w:style>
  <w:style w:type="character" w:customStyle="1" w:styleId="WW-">
    <w:name w:val="WW-Символ сноски"/>
  </w:style>
  <w:style w:type="character" w:customStyle="1" w:styleId="WW-0">
    <w:name w:val="WW-Символ концевой сноски"/>
  </w:style>
  <w:style w:type="character" w:customStyle="1" w:styleId="18">
    <w:name w:val="Основной текст Знак1"/>
    <w:rPr>
      <w:rFonts w:ascii="Times New Roman" w:eastAsia="Times New Roman" w:hAnsi="Times New Roman" w:cs="Times New Roman"/>
      <w:sz w:val="24"/>
      <w:szCs w:val="20"/>
    </w:rPr>
  </w:style>
  <w:style w:type="character" w:customStyle="1" w:styleId="19">
    <w:name w:val="Текст выноски Знак1"/>
    <w:rPr>
      <w:rFonts w:ascii="Tahoma" w:hAnsi="Tahoma" w:cs="Tahoma"/>
      <w:sz w:val="16"/>
      <w:szCs w:val="16"/>
    </w:rPr>
  </w:style>
  <w:style w:type="character" w:customStyle="1" w:styleId="aff3">
    <w:name w:val="Заголовок Знак"/>
    <w:rPr>
      <w:rFonts w:ascii="Cambria" w:eastAsia="Times New Roman" w:hAnsi="Cambria" w:cs="Times New Roman"/>
      <w:b/>
      <w:kern w:val="2"/>
      <w:sz w:val="32"/>
      <w:szCs w:val="20"/>
    </w:rPr>
  </w:style>
  <w:style w:type="character" w:customStyle="1" w:styleId="311">
    <w:name w:val="Основной текст 3 Знак1"/>
    <w:rPr>
      <w:sz w:val="16"/>
      <w:szCs w:val="16"/>
    </w:rPr>
  </w:style>
  <w:style w:type="character" w:customStyle="1" w:styleId="330">
    <w:name w:val="Основной текст с отступом 3 Знак3"/>
    <w:rPr>
      <w:sz w:val="16"/>
      <w:szCs w:val="16"/>
      <w:lang w:val="ru-RU" w:eastAsia="ru-RU"/>
    </w:rPr>
  </w:style>
  <w:style w:type="character" w:customStyle="1" w:styleId="210">
    <w:name w:val="Основной текст с отступом 2 Знак1"/>
    <w:rPr>
      <w:sz w:val="28"/>
      <w:szCs w:val="28"/>
    </w:rPr>
  </w:style>
  <w:style w:type="character" w:customStyle="1" w:styleId="1a">
    <w:name w:val="Основной текст с отступом Знак1"/>
    <w:rPr>
      <w:sz w:val="24"/>
      <w:szCs w:val="24"/>
    </w:rPr>
  </w:style>
  <w:style w:type="character" w:customStyle="1" w:styleId="211">
    <w:name w:val="Основной текст 2 Знак1"/>
    <w:rPr>
      <w:sz w:val="28"/>
      <w:szCs w:val="28"/>
    </w:rPr>
  </w:style>
  <w:style w:type="character" w:customStyle="1" w:styleId="1b">
    <w:name w:val="Текст примечания Знак1"/>
  </w:style>
  <w:style w:type="character" w:customStyle="1" w:styleId="1c">
    <w:name w:val="Тема примечания Знак1"/>
    <w:rPr>
      <w:b/>
      <w:bCs/>
    </w:rPr>
  </w:style>
  <w:style w:type="character" w:customStyle="1" w:styleId="1d">
    <w:name w:val="Дата Знак1"/>
    <w:rPr>
      <w:sz w:val="24"/>
    </w:rPr>
  </w:style>
  <w:style w:type="character" w:customStyle="1" w:styleId="1e">
    <w:name w:val="Текст Знак1"/>
    <w:rPr>
      <w:rFonts w:ascii="Courier New" w:hAnsi="Courier New" w:cs="Courier New"/>
    </w:rPr>
  </w:style>
  <w:style w:type="character" w:customStyle="1" w:styleId="1f">
    <w:name w:val="Верхний колонтитул Знак1"/>
    <w:rPr>
      <w:sz w:val="24"/>
      <w:szCs w:val="24"/>
    </w:rPr>
  </w:style>
  <w:style w:type="character" w:customStyle="1" w:styleId="1f0">
    <w:name w:val="Нижний колонтитул Знак1"/>
    <w:rPr>
      <w:sz w:val="28"/>
      <w:szCs w:val="28"/>
    </w:rPr>
  </w:style>
  <w:style w:type="character" w:customStyle="1" w:styleId="110">
    <w:name w:val="Заголовок 1 Знак1"/>
    <w:rPr>
      <w:rFonts w:ascii="Calibri Light" w:eastAsia="Times New Roman" w:hAnsi="Calibri Light" w:cs="Times New Roman"/>
      <w:color w:val="2E74B5"/>
      <w:sz w:val="32"/>
      <w:szCs w:val="32"/>
      <w:lang w:val="ru-RU" w:eastAsia="ru-RU"/>
    </w:rPr>
  </w:style>
  <w:style w:type="character" w:customStyle="1" w:styleId="blk">
    <w:name w:val="blk"/>
    <w:basedOn w:val="11"/>
  </w:style>
  <w:style w:type="character" w:customStyle="1" w:styleId="nobr">
    <w:name w:val="nobr"/>
    <w:basedOn w:val="11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312">
    <w:name w:val="Заголовок 3 Знак1"/>
    <w:rPr>
      <w:rFonts w:ascii="Calibri Light" w:eastAsia="Times New Roman" w:hAnsi="Calibri Light" w:cs="Times New Roman"/>
      <w:color w:val="1F4D78"/>
      <w:sz w:val="24"/>
      <w:szCs w:val="24"/>
      <w:lang w:val="ru-RU" w:eastAsia="ru-RU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5z2">
    <w:name w:val="WW8Num15z2"/>
    <w:rPr>
      <w:rFonts w:cs="Times New Roman"/>
      <w:b/>
      <w:bCs/>
      <w:strike w:val="0"/>
      <w:dstrike w:val="0"/>
      <w:color w:val="000000"/>
    </w:rPr>
  </w:style>
  <w:style w:type="character" w:customStyle="1" w:styleId="WW8Num15z3">
    <w:name w:val="WW8Num15z3"/>
    <w:rPr>
      <w:rFonts w:cs="Times New Roman"/>
      <w:b w:val="0"/>
      <w:i w:val="0"/>
    </w:rPr>
  </w:style>
  <w:style w:type="character" w:customStyle="1" w:styleId="WW8Num15z4">
    <w:name w:val="WW8Num15z4"/>
    <w:rPr>
      <w:rFonts w:cs="Times New Roman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18z4">
    <w:name w:val="WW8Num18z4"/>
    <w:rPr>
      <w:rFonts w:cs="Times New Roman"/>
    </w:rPr>
  </w:style>
  <w:style w:type="character" w:customStyle="1" w:styleId="26">
    <w:name w:val="Текст примечания Знак2"/>
    <w:rPr>
      <w:lang w:eastAsia="zh-CN"/>
    </w:rPr>
  </w:style>
  <w:style w:type="character" w:customStyle="1" w:styleId="aff4">
    <w:name w:val="комментарий"/>
    <w:rPr>
      <w:b/>
      <w:i/>
      <w:shd w:val="clear" w:color="auto" w:fill="FFFF99"/>
    </w:rPr>
  </w:style>
  <w:style w:type="character" w:customStyle="1" w:styleId="27">
    <w:name w:val="Знак примечания2"/>
    <w:rPr>
      <w:sz w:val="16"/>
      <w:szCs w:val="16"/>
    </w:rPr>
  </w:style>
  <w:style w:type="paragraph" w:customStyle="1" w:styleId="62">
    <w:name w:val="Заголовок6"/>
    <w:basedOn w:val="a0"/>
    <w:next w:val="aff5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5">
    <w:name w:val="Body Text"/>
    <w:basedOn w:val="a0"/>
    <w:pPr>
      <w:spacing w:after="120"/>
    </w:pPr>
    <w:rPr>
      <w:lang w:val="x-none"/>
    </w:rPr>
  </w:style>
  <w:style w:type="paragraph" w:styleId="aff6">
    <w:name w:val="List"/>
    <w:basedOn w:val="aff5"/>
    <w:pPr>
      <w:widowControl w:val="0"/>
    </w:pPr>
    <w:rPr>
      <w:rFonts w:cs="Arial"/>
      <w:sz w:val="24"/>
      <w:szCs w:val="20"/>
      <w:lang w:val="ru-RU"/>
    </w:rPr>
  </w:style>
  <w:style w:type="paragraph" w:styleId="aff7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</w:style>
  <w:style w:type="paragraph" w:customStyle="1" w:styleId="53">
    <w:name w:val="Заголовок5"/>
    <w:basedOn w:val="a0"/>
    <w:next w:val="aff5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63">
    <w:name w:val="Название объекта6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</w:style>
  <w:style w:type="paragraph" w:customStyle="1" w:styleId="Caption1">
    <w:name w:val="Caption1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3">
    <w:name w:val="Заголовок4"/>
    <w:basedOn w:val="a0"/>
    <w:next w:val="aff5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54">
    <w:name w:val="Название объекта5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5">
    <w:name w:val="Указатель3"/>
    <w:basedOn w:val="a0"/>
    <w:pPr>
      <w:suppressLineNumbers/>
    </w:pPr>
  </w:style>
  <w:style w:type="paragraph" w:customStyle="1" w:styleId="36">
    <w:name w:val="Заголовок3"/>
    <w:basedOn w:val="a0"/>
    <w:next w:val="aff5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44">
    <w:name w:val="Название объекта4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8">
    <w:name w:val="Указатель2"/>
    <w:basedOn w:val="a0"/>
    <w:pPr>
      <w:suppressLineNumbers/>
    </w:pPr>
  </w:style>
  <w:style w:type="paragraph" w:customStyle="1" w:styleId="29">
    <w:name w:val="Заголовок2"/>
    <w:basedOn w:val="a0"/>
    <w:next w:val="aff5"/>
    <w:pPr>
      <w:jc w:val="center"/>
    </w:pPr>
    <w:rPr>
      <w:szCs w:val="20"/>
      <w:lang w:val="x-none"/>
    </w:rPr>
  </w:style>
  <w:style w:type="paragraph" w:customStyle="1" w:styleId="37">
    <w:name w:val="Название объекта3"/>
    <w:basedOn w:val="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f1">
    <w:name w:val="Указатель1"/>
    <w:basedOn w:val="a0"/>
    <w:pPr>
      <w:suppressLineNumbers/>
    </w:pPr>
  </w:style>
  <w:style w:type="paragraph" w:customStyle="1" w:styleId="aff8">
    <w:name w:val="Название раздела инструкции"/>
    <w:basedOn w:val="a0"/>
    <w:pPr>
      <w:keepNext/>
      <w:jc w:val="center"/>
      <w:outlineLvl w:val="0"/>
    </w:pPr>
    <w:rPr>
      <w:b/>
    </w:rPr>
  </w:style>
  <w:style w:type="paragraph" w:customStyle="1" w:styleId="a">
    <w:name w:val="Раздел положения"/>
    <w:basedOn w:val="a0"/>
    <w:pPr>
      <w:numPr>
        <w:numId w:val="3"/>
      </w:numPr>
      <w:spacing w:before="80" w:after="80"/>
      <w:jc w:val="center"/>
    </w:pPr>
    <w:rPr>
      <w:b/>
      <w:sz w:val="32"/>
      <w:szCs w:val="32"/>
    </w:rPr>
  </w:style>
  <w:style w:type="paragraph" w:customStyle="1" w:styleId="aff9">
    <w:name w:val="Подраздел раздела положения"/>
    <w:basedOn w:val="a0"/>
    <w:pPr>
      <w:tabs>
        <w:tab w:val="num" w:pos="360"/>
      </w:tabs>
      <w:spacing w:before="80" w:after="80"/>
      <w:ind w:left="360" w:hanging="360"/>
      <w:jc w:val="both"/>
    </w:pPr>
  </w:style>
  <w:style w:type="paragraph" w:styleId="affa">
    <w:name w:val="footnote text"/>
    <w:basedOn w:val="a0"/>
    <w:rPr>
      <w:sz w:val="20"/>
      <w:szCs w:val="20"/>
    </w:rPr>
  </w:style>
  <w:style w:type="paragraph" w:customStyle="1" w:styleId="1f2">
    <w:name w:val="Шапка 1"/>
    <w:basedOn w:val="a0"/>
    <w:pPr>
      <w:pBdr>
        <w:top w:val="none" w:sz="0" w:space="0" w:color="000000"/>
        <w:left w:val="none" w:sz="0" w:space="0" w:color="000000"/>
        <w:bottom w:val="thickThinSmallGap" w:sz="24" w:space="1" w:color="000000"/>
        <w:right w:val="none" w:sz="0" w:space="0" w:color="000000"/>
      </w:pBdr>
      <w:spacing w:after="240"/>
      <w:jc w:val="center"/>
    </w:pPr>
    <w:rPr>
      <w:sz w:val="22"/>
      <w:szCs w:val="22"/>
    </w:rPr>
  </w:style>
  <w:style w:type="paragraph" w:customStyle="1" w:styleId="2a">
    <w:name w:val="Шапка 2"/>
    <w:basedOn w:val="a0"/>
    <w:pPr>
      <w:pBdr>
        <w:top w:val="none" w:sz="0" w:space="0" w:color="000000"/>
        <w:left w:val="none" w:sz="0" w:space="0" w:color="000000"/>
        <w:bottom w:val="thickThinSmallGap" w:sz="24" w:space="1" w:color="000000"/>
        <w:right w:val="none" w:sz="0" w:space="0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0"/>
    <w:pPr>
      <w:pBdr>
        <w:top w:val="none" w:sz="0" w:space="0" w:color="000000"/>
        <w:left w:val="none" w:sz="0" w:space="0" w:color="000000"/>
        <w:bottom w:val="thickThinSmallGap" w:sz="24" w:space="1" w:color="000000"/>
        <w:right w:val="none" w:sz="0" w:space="0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affb">
    <w:name w:val="Колонтитул"/>
    <w:basedOn w:val="a0"/>
    <w:pPr>
      <w:suppressLineNumbers/>
      <w:tabs>
        <w:tab w:val="center" w:pos="4819"/>
        <w:tab w:val="right" w:pos="9638"/>
      </w:tabs>
    </w:pPr>
  </w:style>
  <w:style w:type="paragraph" w:styleId="affc">
    <w:name w:val="header"/>
    <w:basedOn w:val="a0"/>
    <w:pPr>
      <w:tabs>
        <w:tab w:val="center" w:pos="4677"/>
        <w:tab w:val="right" w:pos="9355"/>
      </w:tabs>
    </w:pPr>
    <w:rPr>
      <w:sz w:val="24"/>
      <w:szCs w:val="24"/>
      <w:lang w:val="x-none"/>
    </w:rPr>
  </w:style>
  <w:style w:type="paragraph" w:styleId="affd">
    <w:name w:val="Body Text Indent"/>
    <w:basedOn w:val="a0"/>
    <w:pPr>
      <w:ind w:left="360"/>
    </w:pPr>
    <w:rPr>
      <w:sz w:val="24"/>
      <w:szCs w:val="24"/>
      <w:lang w:val="x-none"/>
    </w:rPr>
  </w:style>
  <w:style w:type="paragraph" w:styleId="affe">
    <w:name w:val="footer"/>
    <w:basedOn w:val="a0"/>
    <w:pPr>
      <w:tabs>
        <w:tab w:val="center" w:pos="4677"/>
        <w:tab w:val="right" w:pos="9355"/>
      </w:tabs>
    </w:pPr>
    <w:rPr>
      <w:lang w:val="x-none"/>
    </w:rPr>
  </w:style>
  <w:style w:type="paragraph" w:customStyle="1" w:styleId="212">
    <w:name w:val="Основной текст с отступом 21"/>
    <w:basedOn w:val="a0"/>
    <w:pPr>
      <w:spacing w:after="120" w:line="480" w:lineRule="auto"/>
      <w:ind w:left="283"/>
    </w:pPr>
    <w:rPr>
      <w:lang w:val="x-none"/>
    </w:rPr>
  </w:style>
  <w:style w:type="paragraph" w:customStyle="1" w:styleId="313">
    <w:name w:val="Основной текст 31"/>
    <w:basedOn w:val="a0"/>
    <w:pPr>
      <w:spacing w:after="120"/>
    </w:pPr>
    <w:rPr>
      <w:sz w:val="16"/>
      <w:szCs w:val="16"/>
      <w:lang w:val="x-none"/>
    </w:rPr>
  </w:style>
  <w:style w:type="paragraph" w:customStyle="1" w:styleId="314">
    <w:name w:val="Основной текст с отступом 31"/>
    <w:basedOn w:val="a0"/>
    <w:pPr>
      <w:spacing w:after="120"/>
      <w:ind w:left="283"/>
    </w:pPr>
    <w:rPr>
      <w:sz w:val="16"/>
      <w:szCs w:val="16"/>
      <w:lang w:val="x-none"/>
    </w:rPr>
  </w:style>
  <w:style w:type="paragraph" w:customStyle="1" w:styleId="213">
    <w:name w:val="Основной текст 21"/>
    <w:basedOn w:val="a0"/>
    <w:pPr>
      <w:spacing w:after="120" w:line="480" w:lineRule="auto"/>
    </w:pPr>
    <w:rPr>
      <w:lang w:val="x-none"/>
    </w:rPr>
  </w:style>
  <w:style w:type="paragraph" w:customStyle="1" w:styleId="1f3">
    <w:name w:val="Цитата1"/>
    <w:basedOn w:val="a0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f">
    <w:name w:val="Подпункт"/>
    <w:basedOn w:val="a0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/>
    </w:rPr>
  </w:style>
  <w:style w:type="paragraph" w:customStyle="1" w:styleId="2b">
    <w:name w:val="Пункт2"/>
    <w:basedOn w:val="a0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f4">
    <w:name w:val="toc 1"/>
    <w:basedOn w:val="a0"/>
    <w:next w:val="a0"/>
  </w:style>
  <w:style w:type="paragraph" w:styleId="39">
    <w:name w:val="toc 3"/>
    <w:basedOn w:val="a0"/>
    <w:next w:val="a0"/>
    <w:pPr>
      <w:ind w:left="560"/>
    </w:pPr>
  </w:style>
  <w:style w:type="paragraph" w:customStyle="1" w:styleId="afff0">
    <w:name w:val="Раздел регламента"/>
    <w:basedOn w:val="a0"/>
  </w:style>
  <w:style w:type="paragraph" w:customStyle="1" w:styleId="afff1">
    <w:name w:val="Приложение к регламенту"/>
    <w:basedOn w:val="a0"/>
    <w:pPr>
      <w:jc w:val="right"/>
    </w:pPr>
  </w:style>
  <w:style w:type="paragraph" w:styleId="2c">
    <w:name w:val="toc 2"/>
    <w:basedOn w:val="a0"/>
    <w:next w:val="a0"/>
    <w:pPr>
      <w:ind w:left="280"/>
    </w:pPr>
  </w:style>
  <w:style w:type="paragraph" w:styleId="afff2">
    <w:name w:val="Balloon Text"/>
    <w:basedOn w:val="a0"/>
    <w:rPr>
      <w:rFonts w:ascii="Tahoma" w:hAnsi="Tahoma" w:cs="Tahoma"/>
      <w:sz w:val="16"/>
      <w:szCs w:val="16"/>
      <w:lang w:val="x-none"/>
    </w:rPr>
  </w:style>
  <w:style w:type="paragraph" w:customStyle="1" w:styleId="1f5">
    <w:name w:val="Текст примечания1"/>
    <w:basedOn w:val="a0"/>
    <w:rPr>
      <w:sz w:val="20"/>
      <w:szCs w:val="20"/>
    </w:rPr>
  </w:style>
  <w:style w:type="paragraph" w:styleId="afff3">
    <w:name w:val="annotation subject"/>
    <w:basedOn w:val="1f5"/>
    <w:next w:val="1f5"/>
    <w:rPr>
      <w:b/>
      <w:bCs/>
      <w:lang w:val="x-none"/>
    </w:rPr>
  </w:style>
  <w:style w:type="paragraph" w:customStyle="1" w:styleId="afff4">
    <w:name w:val="Обычный (Интернет)"/>
    <w:basedOn w:val="a0"/>
    <w:pPr>
      <w:spacing w:before="280" w:after="280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0"/>
    <w:next w:val="a0"/>
    <w:pPr>
      <w:ind w:left="2240"/>
    </w:pPr>
  </w:style>
  <w:style w:type="paragraph" w:styleId="55">
    <w:name w:val="toc 5"/>
    <w:basedOn w:val="a0"/>
    <w:next w:val="a0"/>
    <w:pPr>
      <w:ind w:left="1120"/>
    </w:pPr>
  </w:style>
  <w:style w:type="paragraph" w:styleId="45">
    <w:name w:val="toc 4"/>
    <w:basedOn w:val="a0"/>
    <w:next w:val="a0"/>
    <w:pPr>
      <w:ind w:left="840"/>
    </w:pPr>
  </w:style>
  <w:style w:type="paragraph" w:customStyle="1" w:styleId="2d">
    <w:name w:val="Раздел положения 2"/>
    <w:basedOn w:val="a0"/>
    <w:pPr>
      <w:pageBreakBefore/>
      <w:jc w:val="both"/>
      <w:outlineLvl w:val="0"/>
    </w:pPr>
    <w:rPr>
      <w:b/>
    </w:rPr>
  </w:style>
  <w:style w:type="paragraph" w:customStyle="1" w:styleId="afff5">
    <w:name w:val="Знак Знак Знак Знак Знак Знак Знак Знак Знак"/>
    <w:basedOn w:val="a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styleId="afff6">
    <w:name w:val="No Spacing"/>
    <w:basedOn w:val="a0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2e">
    <w:name w:val="Название объекта2"/>
    <w:basedOn w:val="a0"/>
    <w:next w:val="a0"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0"/>
    <w:next w:val="a0"/>
    <w:qFormat/>
    <w:pPr>
      <w:ind w:left="1066" w:firstLine="709"/>
    </w:pPr>
    <w:rPr>
      <w:rFonts w:ascii="Cambria" w:hAnsi="Cambria" w:cs="Cambria"/>
      <w:i/>
      <w:iCs/>
      <w:color w:val="4F81BD"/>
      <w:spacing w:val="15"/>
      <w:sz w:val="24"/>
      <w:szCs w:val="24"/>
      <w:lang w:val="x-none"/>
    </w:rPr>
  </w:style>
  <w:style w:type="paragraph" w:styleId="afff8">
    <w:name w:val="List Paragraph"/>
    <w:aliases w:val="Table-Normal,RSHB_Table-Normal,Заголовок_3,Подпись рисунка,Алроса_маркер (Уровень 4),Маркер,ПАРАГРАФ,Абзац списка2,Мой Список,Bullet_IRAO,AC List 01,List Paragraph1,ТЗ список,Абзац списка литеральный,Цветной список - Акцент 11,Bullet Lis,UL"/>
    <w:basedOn w:val="a0"/>
    <w:uiPriority w:val="34"/>
    <w:qFormat/>
    <w:pPr>
      <w:ind w:left="720"/>
      <w:contextualSpacing/>
    </w:pPr>
    <w:rPr>
      <w:rFonts w:eastAsia="Calibri"/>
      <w:sz w:val="24"/>
      <w:szCs w:val="24"/>
      <w:lang w:val="x-none"/>
    </w:rPr>
  </w:style>
  <w:style w:type="paragraph" w:styleId="2f">
    <w:name w:val="Quote"/>
    <w:basedOn w:val="a0"/>
    <w:next w:val="a0"/>
    <w:qFormat/>
    <w:rPr>
      <w:rFonts w:ascii="Calibri" w:eastAsia="Calibri" w:hAnsi="Calibri" w:cs="Calibri"/>
      <w:i/>
      <w:iCs/>
      <w:color w:val="000000"/>
      <w:sz w:val="20"/>
      <w:szCs w:val="20"/>
      <w:lang w:val="x-none"/>
    </w:rPr>
  </w:style>
  <w:style w:type="paragraph" w:styleId="afff9">
    <w:name w:val="Intense Quote"/>
    <w:basedOn w:val="a0"/>
    <w:next w:val="a0"/>
    <w:qFormat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  <w:sz w:val="20"/>
      <w:szCs w:val="20"/>
      <w:lang w:val="x-none"/>
    </w:rPr>
  </w:style>
  <w:style w:type="paragraph" w:styleId="afffa">
    <w:name w:val="index heading"/>
    <w:basedOn w:val="a0"/>
    <w:pPr>
      <w:suppressLineNumbers/>
    </w:pPr>
    <w:rPr>
      <w:rFonts w:cs="Arial"/>
      <w:sz w:val="24"/>
      <w:szCs w:val="24"/>
    </w:rPr>
  </w:style>
  <w:style w:type="paragraph" w:customStyle="1" w:styleId="1f6">
    <w:name w:val="Заголовок таблицы ссылок1"/>
    <w:basedOn w:val="1"/>
    <w:next w:val="a0"/>
    <w:pPr>
      <w:keepLines/>
      <w:numPr>
        <w:numId w:val="0"/>
      </w:numPr>
      <w:spacing w:before="480"/>
      <w:jc w:val="left"/>
      <w:outlineLvl w:val="9"/>
    </w:pPr>
    <w:rPr>
      <w:rFonts w:ascii="Cambria" w:hAnsi="Cambria" w:cs="Cambria"/>
      <w:bCs/>
      <w:color w:val="365F91"/>
      <w:sz w:val="28"/>
      <w:szCs w:val="28"/>
    </w:rPr>
  </w:style>
  <w:style w:type="paragraph" w:styleId="afffb">
    <w:name w:val="E-mail Signature"/>
    <w:basedOn w:val="a0"/>
    <w:rPr>
      <w:rFonts w:eastAsia="Calibri"/>
      <w:sz w:val="24"/>
      <w:szCs w:val="24"/>
      <w:lang w:val="x-none"/>
    </w:rPr>
  </w:style>
  <w:style w:type="paragraph" w:customStyle="1" w:styleId="afffc">
    <w:name w:val="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0"/>
    <w:pPr>
      <w:numPr>
        <w:numId w:val="4"/>
      </w:numPr>
      <w:jc w:val="both"/>
    </w:pPr>
    <w:rPr>
      <w:rFonts w:ascii="Garamond" w:hAnsi="Garamond" w:cs="Garamond"/>
      <w:sz w:val="24"/>
      <w:szCs w:val="20"/>
    </w:rPr>
  </w:style>
  <w:style w:type="paragraph" w:customStyle="1" w:styleId="1f7">
    <w:name w:val="Нумерованный список1"/>
    <w:basedOn w:val="a0"/>
    <w:pPr>
      <w:tabs>
        <w:tab w:val="num" w:pos="-207"/>
      </w:tabs>
      <w:spacing w:before="120"/>
      <w:ind w:left="207" w:hanging="360"/>
      <w:jc w:val="both"/>
    </w:pPr>
    <w:rPr>
      <w:rFonts w:ascii="Garamond" w:hAnsi="Garamond" w:cs="Garamond"/>
      <w:sz w:val="24"/>
      <w:szCs w:val="20"/>
    </w:rPr>
  </w:style>
  <w:style w:type="paragraph" w:customStyle="1" w:styleId="2f0">
    <w:name w:val="Нумерованный список ур2"/>
    <w:basedOn w:val="a0"/>
    <w:pPr>
      <w:tabs>
        <w:tab w:val="num" w:pos="-207"/>
      </w:tabs>
      <w:spacing w:before="120"/>
      <w:ind w:left="207" w:hanging="360"/>
      <w:jc w:val="both"/>
    </w:pPr>
    <w:rPr>
      <w:rFonts w:ascii="Garamond" w:hAnsi="Garamond" w:cs="Garamond"/>
      <w:sz w:val="24"/>
      <w:szCs w:val="20"/>
    </w:rPr>
  </w:style>
  <w:style w:type="paragraph" w:styleId="afffd">
    <w:name w:val="Revision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a">
    <w:name w:val="Знак Знак3 Знак Знак"/>
    <w:basedOn w:val="a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customStyle="1" w:styleId="afffe">
    <w:name w:val="Пункт"/>
    <w:basedOn w:val="a0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 w:cs="Arial"/>
      <w:b/>
      <w:i/>
      <w:szCs w:val="20"/>
    </w:rPr>
  </w:style>
  <w:style w:type="paragraph" w:customStyle="1" w:styleId="1f8">
    <w:name w:val="Абзац списка1"/>
    <w:basedOn w:val="a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fff">
    <w:name w:val="Таблица"/>
    <w:basedOn w:val="a0"/>
    <w:qFormat/>
    <w:rPr>
      <w:sz w:val="20"/>
      <w:szCs w:val="20"/>
    </w:rPr>
  </w:style>
  <w:style w:type="paragraph" w:styleId="affff0">
    <w:name w:val="endnote text"/>
    <w:basedOn w:val="a0"/>
    <w:rPr>
      <w:sz w:val="20"/>
      <w:szCs w:val="20"/>
    </w:rPr>
  </w:style>
  <w:style w:type="paragraph" w:customStyle="1" w:styleId="affff1">
    <w:name w:val="Содержимое врезки"/>
    <w:basedOn w:val="a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sz w:val="20"/>
      <w:szCs w:val="22"/>
    </w:rPr>
  </w:style>
  <w:style w:type="paragraph" w:customStyle="1" w:styleId="111">
    <w:name w:val="Заголовок 11"/>
    <w:basedOn w:val="a0"/>
    <w:next w:val="a0"/>
    <w:pPr>
      <w:keepNext/>
      <w:spacing w:before="240" w:after="60"/>
      <w:jc w:val="center"/>
      <w:outlineLvl w:val="0"/>
    </w:pPr>
    <w:rPr>
      <w:rFonts w:ascii="Cambria" w:hAnsi="Cambria" w:cs="Cambria"/>
      <w:b/>
      <w:kern w:val="2"/>
      <w:sz w:val="32"/>
      <w:szCs w:val="20"/>
    </w:rPr>
  </w:style>
  <w:style w:type="paragraph" w:customStyle="1" w:styleId="214">
    <w:name w:val="Заголовок 21"/>
    <w:basedOn w:val="a0"/>
    <w:next w:val="a0"/>
    <w:pPr>
      <w:keepNext/>
      <w:widowControl w:val="0"/>
      <w:spacing w:before="240" w:after="240"/>
      <w:jc w:val="center"/>
      <w:outlineLvl w:val="1"/>
    </w:pPr>
    <w:rPr>
      <w:rFonts w:ascii="Cambria" w:hAnsi="Cambria" w:cs="Cambria"/>
      <w:b/>
      <w:i/>
      <w:szCs w:val="20"/>
    </w:rPr>
  </w:style>
  <w:style w:type="paragraph" w:customStyle="1" w:styleId="315">
    <w:name w:val="Заголовок 31"/>
    <w:basedOn w:val="a0"/>
    <w:next w:val="a0"/>
    <w:pPr>
      <w:keepNext/>
      <w:widowControl w:val="0"/>
      <w:shd w:val="clear" w:color="auto" w:fill="FFFFFF"/>
      <w:spacing w:before="60"/>
      <w:ind w:left="567"/>
      <w:outlineLvl w:val="2"/>
    </w:pPr>
    <w:rPr>
      <w:rFonts w:ascii="Cambria" w:hAnsi="Cambria" w:cs="Cambria"/>
      <w:b/>
      <w:sz w:val="26"/>
      <w:szCs w:val="20"/>
    </w:rPr>
  </w:style>
  <w:style w:type="paragraph" w:customStyle="1" w:styleId="410">
    <w:name w:val="Заголовок 41"/>
    <w:basedOn w:val="a0"/>
    <w:next w:val="a0"/>
    <w:pPr>
      <w:keepNext/>
      <w:ind w:left="720" w:firstLine="696"/>
      <w:jc w:val="both"/>
      <w:outlineLvl w:val="3"/>
    </w:pPr>
    <w:rPr>
      <w:rFonts w:ascii="Calibri" w:hAnsi="Calibri" w:cs="Calibri"/>
      <w:b/>
      <w:szCs w:val="20"/>
    </w:rPr>
  </w:style>
  <w:style w:type="paragraph" w:customStyle="1" w:styleId="510">
    <w:name w:val="Заголовок 51"/>
    <w:basedOn w:val="a0"/>
    <w:next w:val="a0"/>
    <w:pPr>
      <w:widowControl w:val="0"/>
      <w:spacing w:before="240" w:after="60"/>
      <w:outlineLvl w:val="4"/>
    </w:pPr>
    <w:rPr>
      <w:rFonts w:ascii="Calibri" w:hAnsi="Calibri" w:cs="Calibri"/>
      <w:b/>
      <w:i/>
      <w:sz w:val="26"/>
      <w:szCs w:val="20"/>
    </w:rPr>
  </w:style>
  <w:style w:type="paragraph" w:customStyle="1" w:styleId="610">
    <w:name w:val="Заголовок 61"/>
    <w:basedOn w:val="a0"/>
    <w:next w:val="a0"/>
    <w:pPr>
      <w:keepNext/>
      <w:widowControl w:val="0"/>
      <w:shd w:val="clear" w:color="auto" w:fill="FFFFFF"/>
      <w:ind w:left="102" w:right="82" w:hanging="11"/>
      <w:outlineLvl w:val="5"/>
    </w:pPr>
    <w:rPr>
      <w:rFonts w:ascii="Calibri" w:hAnsi="Calibri" w:cs="Calibri"/>
      <w:b/>
      <w:sz w:val="20"/>
      <w:szCs w:val="20"/>
    </w:rPr>
  </w:style>
  <w:style w:type="paragraph" w:customStyle="1" w:styleId="710">
    <w:name w:val="Заголовок 71"/>
    <w:basedOn w:val="a0"/>
    <w:next w:val="a0"/>
    <w:pPr>
      <w:keepNext/>
      <w:widowControl w:val="0"/>
      <w:shd w:val="clear" w:color="auto" w:fill="FFFFFF"/>
      <w:spacing w:before="60"/>
      <w:ind w:left="102" w:right="130"/>
      <w:outlineLvl w:val="6"/>
    </w:pPr>
    <w:rPr>
      <w:rFonts w:ascii="Calibri" w:hAnsi="Calibri" w:cs="Calibri"/>
      <w:sz w:val="24"/>
      <w:szCs w:val="20"/>
    </w:rPr>
  </w:style>
  <w:style w:type="paragraph" w:customStyle="1" w:styleId="81">
    <w:name w:val="Заголовок 81"/>
    <w:basedOn w:val="a0"/>
    <w:next w:val="a0"/>
    <w:pPr>
      <w:keepNext/>
      <w:widowControl w:val="0"/>
      <w:shd w:val="clear" w:color="auto" w:fill="FFFFFF"/>
      <w:tabs>
        <w:tab w:val="left" w:pos="1661"/>
      </w:tabs>
      <w:ind w:left="102" w:right="102"/>
      <w:jc w:val="both"/>
      <w:outlineLvl w:val="7"/>
    </w:pPr>
    <w:rPr>
      <w:rFonts w:ascii="Calibri" w:hAnsi="Calibri" w:cs="Calibri"/>
      <w:i/>
      <w:sz w:val="24"/>
      <w:szCs w:val="20"/>
    </w:rPr>
  </w:style>
  <w:style w:type="paragraph" w:customStyle="1" w:styleId="910">
    <w:name w:val="Заголовок 91"/>
    <w:basedOn w:val="a0"/>
    <w:next w:val="a0"/>
    <w:pPr>
      <w:keepNext/>
      <w:widowControl w:val="0"/>
      <w:shd w:val="clear" w:color="auto" w:fill="FFFFFF"/>
      <w:spacing w:before="60"/>
      <w:ind w:left="102"/>
      <w:outlineLvl w:val="8"/>
    </w:pPr>
    <w:rPr>
      <w:rFonts w:ascii="Cambria" w:hAnsi="Cambria" w:cs="Cambria"/>
      <w:sz w:val="20"/>
      <w:szCs w:val="20"/>
    </w:rPr>
  </w:style>
  <w:style w:type="paragraph" w:customStyle="1" w:styleId="1f9">
    <w:name w:val="Заголовок1"/>
    <w:basedOn w:val="a0"/>
    <w:next w:val="aff5"/>
    <w:pPr>
      <w:keepNext/>
      <w:spacing w:before="240" w:after="120"/>
    </w:pPr>
    <w:rPr>
      <w:rFonts w:ascii="Liberation Sans" w:eastAsia="Microsoft YaHei" w:hAnsi="Liberation Sans" w:cs="Arial"/>
    </w:rPr>
  </w:style>
  <w:style w:type="paragraph" w:customStyle="1" w:styleId="1fa">
    <w:name w:val="Название объекта1"/>
    <w:basedOn w:val="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fb">
    <w:name w:val="index 1"/>
    <w:basedOn w:val="a0"/>
    <w:next w:val="a0"/>
    <w:pPr>
      <w:ind w:left="220" w:hanging="220"/>
    </w:pPr>
    <w:rPr>
      <w:rFonts w:ascii="Calibri" w:eastAsia="Calibri" w:hAnsi="Calibri"/>
      <w:sz w:val="22"/>
      <w:szCs w:val="22"/>
      <w:lang w:eastAsia="ru-RU"/>
    </w:rPr>
  </w:style>
  <w:style w:type="paragraph" w:customStyle="1" w:styleId="affff2">
    <w:name w:val="Тире"/>
    <w:basedOn w:val="a0"/>
    <w:pPr>
      <w:widowControl w:val="0"/>
      <w:spacing w:after="120"/>
    </w:pPr>
    <w:rPr>
      <w:rFonts w:eastAsia="MS Mincho"/>
      <w:sz w:val="24"/>
      <w:szCs w:val="24"/>
      <w:lang w:eastAsia="ja-JP"/>
    </w:rPr>
  </w:style>
  <w:style w:type="paragraph" w:customStyle="1" w:styleId="1fc">
    <w:name w:val="Текст сноски1"/>
    <w:basedOn w:val="a0"/>
    <w:pPr>
      <w:widowControl w:val="0"/>
    </w:pPr>
    <w:rPr>
      <w:sz w:val="20"/>
      <w:szCs w:val="20"/>
    </w:rPr>
  </w:style>
  <w:style w:type="paragraph" w:customStyle="1" w:styleId="affff3">
    <w:name w:val="Верхний и нижний колонтитулы"/>
    <w:basedOn w:val="a0"/>
    <w:rPr>
      <w:sz w:val="24"/>
      <w:szCs w:val="24"/>
    </w:rPr>
  </w:style>
  <w:style w:type="paragraph" w:customStyle="1" w:styleId="1fd">
    <w:name w:val="Нижний колонтитул1"/>
    <w:basedOn w:val="a0"/>
    <w:pPr>
      <w:tabs>
        <w:tab w:val="center" w:pos="4677"/>
        <w:tab w:val="right" w:pos="9355"/>
      </w:tabs>
    </w:pPr>
    <w:rPr>
      <w:sz w:val="24"/>
      <w:szCs w:val="20"/>
    </w:rPr>
  </w:style>
  <w:style w:type="paragraph" w:customStyle="1" w:styleId="1fe">
    <w:name w:val="Верхний колонтитул1"/>
    <w:basedOn w:val="a0"/>
    <w:pPr>
      <w:tabs>
        <w:tab w:val="center" w:pos="4677"/>
        <w:tab w:val="right" w:pos="9355"/>
      </w:tabs>
    </w:pPr>
    <w:rPr>
      <w:sz w:val="24"/>
      <w:szCs w:val="20"/>
    </w:rPr>
  </w:style>
  <w:style w:type="paragraph" w:customStyle="1" w:styleId="1ff">
    <w:name w:val="Пункт1"/>
    <w:basedOn w:val="a0"/>
    <w:pPr>
      <w:spacing w:line="360" w:lineRule="auto"/>
      <w:jc w:val="both"/>
    </w:p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sz w:val="24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sz w:val="24"/>
      <w:lang w:eastAsia="zh-CN"/>
    </w:rPr>
  </w:style>
  <w:style w:type="paragraph" w:customStyle="1" w:styleId="1ff0">
    <w:name w:val="Абзац списка1"/>
    <w:basedOn w:val="a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ff1">
    <w:name w:val="Дата1"/>
    <w:basedOn w:val="a0"/>
    <w:next w:val="a0"/>
    <w:rPr>
      <w:sz w:val="24"/>
      <w:szCs w:val="20"/>
      <w:lang w:val="x-none"/>
    </w:rPr>
  </w:style>
  <w:style w:type="paragraph" w:customStyle="1" w:styleId="affff4">
    <w:name w:val="Текст документа"/>
    <w:basedOn w:val="aff5"/>
    <w:pPr>
      <w:spacing w:after="0"/>
      <w:ind w:firstLine="720"/>
      <w:jc w:val="both"/>
    </w:pPr>
    <w:rPr>
      <w:szCs w:val="20"/>
      <w:lang w:val="ru-RU"/>
    </w:rPr>
  </w:style>
  <w:style w:type="paragraph" w:customStyle="1" w:styleId="1ff2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2f1">
    <w:name w:val="Рецензия2"/>
    <w:pPr>
      <w:suppressAutoHyphens/>
    </w:pPr>
    <w:rPr>
      <w:sz w:val="24"/>
      <w:szCs w:val="24"/>
      <w:lang w:eastAsia="zh-CN"/>
    </w:rPr>
  </w:style>
  <w:style w:type="paragraph" w:customStyle="1" w:styleId="affff5">
    <w:name w:val="Стиль начало"/>
    <w:basedOn w:val="a0"/>
    <w:pPr>
      <w:spacing w:line="264" w:lineRule="auto"/>
    </w:pPr>
  </w:style>
  <w:style w:type="paragraph" w:customStyle="1" w:styleId="caaieiaie1">
    <w:name w:val="caaieiaie 1"/>
    <w:basedOn w:val="a0"/>
    <w:next w:val="a0"/>
    <w:pPr>
      <w:keepNext/>
      <w:widowControl w:val="0"/>
      <w:jc w:val="both"/>
    </w:pPr>
  </w:style>
  <w:style w:type="paragraph" w:customStyle="1" w:styleId="220">
    <w:name w:val="Стиль22"/>
    <w:basedOn w:val="aff5"/>
    <w:pPr>
      <w:spacing w:after="0"/>
      <w:jc w:val="both"/>
    </w:pPr>
    <w:rPr>
      <w:iCs/>
      <w:lang w:val="ru-RU"/>
    </w:rPr>
  </w:style>
  <w:style w:type="paragraph" w:customStyle="1" w:styleId="affff6">
    <w:name w:val="Норм_док"/>
    <w:basedOn w:val="aff5"/>
    <w:pPr>
      <w:widowControl w:val="0"/>
      <w:spacing w:before="60" w:after="0" w:line="288" w:lineRule="auto"/>
      <w:ind w:firstLine="720"/>
      <w:jc w:val="both"/>
    </w:pPr>
    <w:rPr>
      <w:iCs/>
      <w:lang w:val="ru-RU"/>
    </w:rPr>
  </w:style>
  <w:style w:type="paragraph" w:customStyle="1" w:styleId="1ff3">
    <w:name w:val="Без интервала1"/>
    <w:basedOn w:val="a0"/>
    <w:rPr>
      <w:sz w:val="24"/>
      <w:szCs w:val="24"/>
    </w:rPr>
  </w:style>
  <w:style w:type="paragraph" w:customStyle="1" w:styleId="font6">
    <w:name w:val="font6"/>
    <w:basedOn w:val="a0"/>
    <w:pPr>
      <w:spacing w:before="280" w:after="280"/>
    </w:pPr>
    <w:rPr>
      <w:rFonts w:ascii="Arial CYR" w:eastAsia="Arial Unicode MS" w:hAnsi="Arial CYR" w:cs="Arial CYR"/>
      <w:sz w:val="24"/>
      <w:szCs w:val="24"/>
    </w:rPr>
  </w:style>
  <w:style w:type="paragraph" w:customStyle="1" w:styleId="112">
    <w:name w:val="Оглавление 11"/>
    <w:basedOn w:val="a0"/>
    <w:next w:val="a0"/>
    <w:rPr>
      <w:sz w:val="24"/>
      <w:szCs w:val="24"/>
    </w:rPr>
  </w:style>
  <w:style w:type="paragraph" w:customStyle="1" w:styleId="215">
    <w:name w:val="Оглавление 21"/>
    <w:basedOn w:val="a0"/>
    <w:next w:val="a0"/>
    <w:pPr>
      <w:ind w:left="240"/>
    </w:pPr>
    <w:rPr>
      <w:sz w:val="24"/>
      <w:szCs w:val="24"/>
    </w:rPr>
  </w:style>
  <w:style w:type="paragraph" w:customStyle="1" w:styleId="316">
    <w:name w:val="Оглавление 31"/>
    <w:basedOn w:val="a0"/>
    <w:next w:val="a0"/>
    <w:pPr>
      <w:ind w:left="480"/>
    </w:pPr>
    <w:rPr>
      <w:sz w:val="24"/>
      <w:szCs w:val="24"/>
    </w:rPr>
  </w:style>
  <w:style w:type="paragraph" w:customStyle="1" w:styleId="2f2">
    <w:name w:val="Знак2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f4">
    <w:name w:val="Знак Знак Знак1"/>
    <w:basedOn w:val="a0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21">
    <w:name w:val="Знак22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ff7">
    <w:name w:val="Знак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f5">
    <w:name w:val="Обычный1"/>
    <w:pPr>
      <w:suppressAutoHyphens/>
    </w:pPr>
    <w:rPr>
      <w:color w:val="000000"/>
      <w:sz w:val="24"/>
      <w:lang w:eastAsia="zh-CN"/>
    </w:rPr>
  </w:style>
  <w:style w:type="paragraph" w:customStyle="1" w:styleId="A10">
    <w:name w:val="A1"/>
    <w:basedOn w:val="a0"/>
    <w:pPr>
      <w:tabs>
        <w:tab w:val="left" w:pos="360"/>
      </w:tabs>
      <w:ind w:left="360" w:hanging="360"/>
    </w:pPr>
  </w:style>
  <w:style w:type="paragraph" w:customStyle="1" w:styleId="A20">
    <w:name w:val="A2"/>
    <w:basedOn w:val="a0"/>
    <w:pPr>
      <w:tabs>
        <w:tab w:val="left" w:pos="792"/>
      </w:tabs>
      <w:ind w:left="792" w:hanging="432"/>
    </w:pPr>
  </w:style>
  <w:style w:type="paragraph" w:customStyle="1" w:styleId="A30">
    <w:name w:val="A3"/>
    <w:basedOn w:val="a0"/>
    <w:pPr>
      <w:spacing w:before="120"/>
      <w:jc w:val="both"/>
    </w:pPr>
  </w:style>
  <w:style w:type="paragraph" w:customStyle="1" w:styleId="3b">
    <w:name w:val="Заг3"/>
    <w:basedOn w:val="315"/>
    <w:pPr>
      <w:shd w:val="clear" w:color="auto" w:fill="auto"/>
      <w:tabs>
        <w:tab w:val="left" w:pos="1680"/>
      </w:tabs>
      <w:snapToGrid w:val="0"/>
      <w:spacing w:before="120" w:after="240"/>
      <w:ind w:left="1502" w:hanging="822"/>
    </w:pPr>
    <w:rPr>
      <w:rFonts w:ascii="Arial" w:hAnsi="Arial" w:cs="Arial"/>
      <w:bCs/>
      <w:sz w:val="24"/>
      <w:szCs w:val="24"/>
      <w:lang w:eastAsia="ko-KR"/>
    </w:rPr>
  </w:style>
  <w:style w:type="paragraph" w:customStyle="1" w:styleId="1ff6">
    <w:name w:val="Маркированный список1"/>
    <w:basedOn w:val="a0"/>
    <w:pPr>
      <w:ind w:left="1795" w:hanging="283"/>
    </w:pPr>
    <w:rPr>
      <w:sz w:val="24"/>
      <w:szCs w:val="24"/>
    </w:rPr>
  </w:style>
  <w:style w:type="paragraph" w:customStyle="1" w:styleId="317">
    <w:name w:val="Маркированный список 31"/>
    <w:basedOn w:val="a0"/>
    <w:pPr>
      <w:tabs>
        <w:tab w:val="left" w:pos="0"/>
      </w:tabs>
      <w:spacing w:after="120"/>
      <w:ind w:left="426" w:hanging="360"/>
      <w:jc w:val="both"/>
    </w:pPr>
    <w:rPr>
      <w:sz w:val="24"/>
      <w:szCs w:val="20"/>
    </w:rPr>
  </w:style>
  <w:style w:type="paragraph" w:customStyle="1" w:styleId="font0">
    <w:name w:val="font0"/>
    <w:basedOn w:val="a0"/>
    <w:pPr>
      <w:spacing w:before="280" w:after="280"/>
    </w:pPr>
    <w:rPr>
      <w:rFonts w:ascii="Arial" w:eastAsia="Arial Unicode MS" w:hAnsi="Arial" w:cs="Arial"/>
      <w:sz w:val="20"/>
      <w:szCs w:val="20"/>
      <w:lang w:val="en-US"/>
    </w:rPr>
  </w:style>
  <w:style w:type="paragraph" w:customStyle="1" w:styleId="font5">
    <w:name w:val="font5"/>
    <w:basedOn w:val="a0"/>
    <w:pPr>
      <w:spacing w:before="280" w:after="280"/>
    </w:pPr>
    <w:rPr>
      <w:rFonts w:ascii="Arial" w:eastAsia="Arial Unicode MS" w:hAnsi="Arial" w:cs="Arial"/>
      <w:sz w:val="16"/>
      <w:szCs w:val="16"/>
      <w:lang w:val="en-US"/>
    </w:rPr>
  </w:style>
  <w:style w:type="paragraph" w:customStyle="1" w:styleId="xl24">
    <w:name w:val="xl2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5">
    <w:name w:val="xl2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26">
    <w:name w:val="xl26"/>
    <w:basedOn w:val="a0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27">
    <w:name w:val="xl27"/>
    <w:basedOn w:val="a0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28">
    <w:name w:val="xl28"/>
    <w:basedOn w:val="a0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29">
    <w:name w:val="xl29"/>
    <w:basedOn w:val="a0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0">
    <w:name w:val="xl3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1">
    <w:name w:val="xl31"/>
    <w:basedOn w:val="a0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2">
    <w:name w:val="xl32"/>
    <w:basedOn w:val="a0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3">
    <w:name w:val="xl33"/>
    <w:basedOn w:val="a0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34">
    <w:name w:val="xl34"/>
    <w:basedOn w:val="a0"/>
    <w:pP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5">
    <w:name w:val="xl3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6">
    <w:name w:val="xl36"/>
    <w:basedOn w:val="a0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7">
    <w:name w:val="xl37"/>
    <w:basedOn w:val="a0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38">
    <w:name w:val="xl38"/>
    <w:basedOn w:val="a0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39">
    <w:name w:val="xl39"/>
    <w:basedOn w:val="a0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0">
    <w:name w:val="xl40"/>
    <w:basedOn w:val="a0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1">
    <w:name w:val="xl41"/>
    <w:basedOn w:val="a0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2">
    <w:name w:val="xl42"/>
    <w:basedOn w:val="a0"/>
    <w:pP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3">
    <w:name w:val="xl43"/>
    <w:basedOn w:val="a0"/>
    <w:pP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4">
    <w:name w:val="xl44"/>
    <w:basedOn w:val="a0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5">
    <w:name w:val="xl45"/>
    <w:basedOn w:val="a0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6">
    <w:name w:val="xl46"/>
    <w:basedOn w:val="a0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47">
    <w:name w:val="xl4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48">
    <w:name w:val="xl48"/>
    <w:basedOn w:val="a0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49">
    <w:name w:val="xl4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50">
    <w:name w:val="xl50"/>
    <w:basedOn w:val="a0"/>
    <w:pPr>
      <w:shd w:val="clear" w:color="auto" w:fill="FFFFFF"/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51">
    <w:name w:val="xl51"/>
    <w:basedOn w:val="a0"/>
    <w:pPr>
      <w:shd w:val="clear" w:color="auto" w:fill="FFFFFF"/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52">
    <w:name w:val="xl52"/>
    <w:basedOn w:val="a0"/>
    <w:pPr>
      <w:shd w:val="clear" w:color="auto" w:fill="FFFFFF"/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53">
    <w:name w:val="xl53"/>
    <w:basedOn w:val="a0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54">
    <w:name w:val="xl54"/>
    <w:basedOn w:val="a0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8" w:space="0" w:color="000000"/>
      </w:pBdr>
      <w:shd w:val="clear" w:color="auto" w:fill="CC99FF"/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55">
    <w:name w:val="xl55"/>
    <w:basedOn w:val="a0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56">
    <w:name w:val="xl56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57">
    <w:name w:val="xl5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58">
    <w:name w:val="xl58"/>
    <w:basedOn w:val="a0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59">
    <w:name w:val="xl59"/>
    <w:basedOn w:val="a0"/>
    <w:pPr>
      <w:pBdr>
        <w:top w:val="single" w:sz="4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0">
    <w:name w:val="xl60"/>
    <w:basedOn w:val="a0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1">
    <w:name w:val="xl61"/>
    <w:basedOn w:val="a0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2">
    <w:name w:val="xl62"/>
    <w:basedOn w:val="a0"/>
    <w:pPr>
      <w:pBdr>
        <w:top w:val="none" w:sz="0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3">
    <w:name w:val="xl63"/>
    <w:basedOn w:val="a0"/>
    <w:pPr>
      <w:pBdr>
        <w:top w:val="single" w:sz="4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4">
    <w:name w:val="xl64"/>
    <w:basedOn w:val="a0"/>
    <w:pPr>
      <w:pBdr>
        <w:top w:val="single" w:sz="4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5">
    <w:name w:val="xl65"/>
    <w:basedOn w:val="a0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6">
    <w:name w:val="xl66"/>
    <w:basedOn w:val="a0"/>
    <w:pP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67">
    <w:name w:val="xl67"/>
    <w:basedOn w:val="a0"/>
    <w:pP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8">
    <w:name w:val="xl68"/>
    <w:basedOn w:val="a0"/>
    <w:pP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69">
    <w:name w:val="xl69"/>
    <w:basedOn w:val="a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70">
    <w:name w:val="xl7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71">
    <w:name w:val="xl71"/>
    <w:basedOn w:val="a0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72">
    <w:name w:val="xl72"/>
    <w:basedOn w:val="a0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73">
    <w:name w:val="xl73"/>
    <w:basedOn w:val="a0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74">
    <w:name w:val="xl74"/>
    <w:basedOn w:val="a0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75">
    <w:name w:val="xl75"/>
    <w:basedOn w:val="a0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76">
    <w:name w:val="xl76"/>
    <w:basedOn w:val="a0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77">
    <w:name w:val="xl7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78">
    <w:name w:val="xl78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79">
    <w:name w:val="xl7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80">
    <w:name w:val="xl80"/>
    <w:basedOn w:val="a0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CC99FF"/>
      <w:spacing w:before="280" w:after="280"/>
      <w:jc w:val="center"/>
    </w:pPr>
    <w:rPr>
      <w:rFonts w:eastAsia="Arial Unicode MS"/>
      <w:b/>
      <w:bCs/>
      <w:sz w:val="24"/>
      <w:szCs w:val="24"/>
      <w:lang w:val="en-US"/>
    </w:rPr>
  </w:style>
  <w:style w:type="paragraph" w:customStyle="1" w:styleId="xl81">
    <w:name w:val="xl81"/>
    <w:basedOn w:val="a0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CC99FF"/>
      <w:spacing w:before="280" w:after="280"/>
      <w:jc w:val="center"/>
    </w:pPr>
    <w:rPr>
      <w:rFonts w:eastAsia="Arial Unicode MS"/>
      <w:b/>
      <w:bCs/>
      <w:sz w:val="24"/>
      <w:szCs w:val="24"/>
      <w:lang w:val="en-US"/>
    </w:rPr>
  </w:style>
  <w:style w:type="paragraph" w:customStyle="1" w:styleId="xl82">
    <w:name w:val="xl82"/>
    <w:basedOn w:val="a0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83">
    <w:name w:val="xl83"/>
    <w:basedOn w:val="a0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  <w:sz w:val="24"/>
      <w:szCs w:val="24"/>
      <w:lang w:val="en-US"/>
    </w:rPr>
  </w:style>
  <w:style w:type="paragraph" w:customStyle="1" w:styleId="xl84">
    <w:name w:val="xl84"/>
    <w:basedOn w:val="a0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85">
    <w:name w:val="xl85"/>
    <w:basedOn w:val="a0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86">
    <w:name w:val="xl86"/>
    <w:basedOn w:val="a0"/>
    <w:pPr>
      <w:pBdr>
        <w:top w:val="single" w:sz="8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87">
    <w:name w:val="xl87"/>
    <w:basedOn w:val="a0"/>
    <w:pPr>
      <w:pBdr>
        <w:top w:val="none" w:sz="0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  <w:sz w:val="24"/>
      <w:szCs w:val="24"/>
      <w:lang w:val="en-US"/>
    </w:rPr>
  </w:style>
  <w:style w:type="paragraph" w:customStyle="1" w:styleId="xl88">
    <w:name w:val="xl88"/>
    <w:basedOn w:val="a0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  <w:sz w:val="24"/>
      <w:szCs w:val="24"/>
      <w:lang w:val="en-US"/>
    </w:rPr>
  </w:style>
  <w:style w:type="paragraph" w:customStyle="1" w:styleId="xl89">
    <w:name w:val="xl89"/>
    <w:basedOn w:val="a0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90">
    <w:name w:val="xl9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xl91">
    <w:name w:val="xl9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sz w:val="24"/>
      <w:szCs w:val="24"/>
      <w:lang w:val="en-US"/>
    </w:rPr>
  </w:style>
  <w:style w:type="paragraph" w:customStyle="1" w:styleId="affff8">
    <w:name w:val="ТекстОбычный"/>
    <w:pPr>
      <w:suppressAutoHyphens/>
      <w:spacing w:line="360" w:lineRule="auto"/>
      <w:ind w:firstLine="851"/>
      <w:jc w:val="both"/>
    </w:pPr>
    <w:rPr>
      <w:sz w:val="24"/>
      <w:lang w:eastAsia="zh-CN"/>
    </w:rPr>
  </w:style>
  <w:style w:type="paragraph" w:customStyle="1" w:styleId="Pick">
    <w:name w:val="Pick"/>
    <w:basedOn w:val="a0"/>
    <w:pPr>
      <w:keepNext/>
      <w:widowControl w:val="0"/>
      <w:spacing w:before="240" w:after="240"/>
      <w:jc w:val="center"/>
    </w:pPr>
    <w:rPr>
      <w:sz w:val="24"/>
      <w:szCs w:val="20"/>
    </w:rPr>
  </w:style>
  <w:style w:type="paragraph" w:customStyle="1" w:styleId="1ff7">
    <w:name w:val="Текст1"/>
    <w:basedOn w:val="a0"/>
    <w:pPr>
      <w:spacing w:before="80" w:after="80" w:line="360" w:lineRule="auto"/>
      <w:ind w:firstLine="567"/>
    </w:pPr>
    <w:rPr>
      <w:rFonts w:ascii="Courier New" w:hAnsi="Courier New" w:cs="Courier New"/>
      <w:sz w:val="20"/>
      <w:szCs w:val="20"/>
      <w:lang w:val="x-none"/>
    </w:rPr>
  </w:style>
  <w:style w:type="paragraph" w:customStyle="1" w:styleId="affff9">
    <w:name w:val="Список маркированный"/>
    <w:basedOn w:val="a0"/>
    <w:pPr>
      <w:spacing w:line="360" w:lineRule="auto"/>
      <w:jc w:val="both"/>
    </w:pPr>
    <w:rPr>
      <w:rFonts w:ascii="Arial" w:hAnsi="Arial" w:cs="Arial"/>
      <w:sz w:val="22"/>
      <w:szCs w:val="20"/>
    </w:rPr>
  </w:style>
  <w:style w:type="paragraph" w:customStyle="1" w:styleId="511">
    <w:name w:val="Оглавление 51"/>
    <w:basedOn w:val="a0"/>
    <w:next w:val="a0"/>
    <w:pPr>
      <w:ind w:left="720"/>
    </w:pPr>
    <w:rPr>
      <w:sz w:val="20"/>
      <w:szCs w:val="20"/>
      <w:lang w:val="en-US"/>
    </w:rPr>
  </w:style>
  <w:style w:type="paragraph" w:customStyle="1" w:styleId="411">
    <w:name w:val="Оглавление 41"/>
    <w:basedOn w:val="a0"/>
    <w:next w:val="a0"/>
    <w:pPr>
      <w:ind w:left="480"/>
    </w:pPr>
    <w:rPr>
      <w:sz w:val="20"/>
      <w:szCs w:val="20"/>
      <w:lang w:val="en-US"/>
    </w:rPr>
  </w:style>
  <w:style w:type="paragraph" w:customStyle="1" w:styleId="611">
    <w:name w:val="Оглавление 61"/>
    <w:basedOn w:val="a0"/>
    <w:next w:val="a0"/>
    <w:pPr>
      <w:ind w:left="960"/>
    </w:pPr>
    <w:rPr>
      <w:sz w:val="20"/>
      <w:szCs w:val="20"/>
      <w:lang w:val="en-US"/>
    </w:rPr>
  </w:style>
  <w:style w:type="paragraph" w:customStyle="1" w:styleId="711">
    <w:name w:val="Оглавление 71"/>
    <w:basedOn w:val="a0"/>
    <w:next w:val="a0"/>
    <w:pPr>
      <w:ind w:left="1200"/>
    </w:pPr>
    <w:rPr>
      <w:sz w:val="20"/>
      <w:szCs w:val="20"/>
      <w:lang w:val="en-US"/>
    </w:rPr>
  </w:style>
  <w:style w:type="paragraph" w:customStyle="1" w:styleId="810">
    <w:name w:val="Оглавление 81"/>
    <w:basedOn w:val="a0"/>
    <w:next w:val="a0"/>
    <w:pPr>
      <w:ind w:left="1440"/>
    </w:pPr>
    <w:rPr>
      <w:sz w:val="20"/>
      <w:szCs w:val="20"/>
      <w:lang w:val="en-US"/>
    </w:rPr>
  </w:style>
  <w:style w:type="paragraph" w:customStyle="1" w:styleId="911">
    <w:name w:val="Оглавление 91"/>
    <w:basedOn w:val="a0"/>
    <w:next w:val="a0"/>
    <w:pPr>
      <w:ind w:left="1680"/>
    </w:pPr>
    <w:rPr>
      <w:sz w:val="20"/>
      <w:szCs w:val="20"/>
      <w:lang w:val="en-US"/>
    </w:rPr>
  </w:style>
  <w:style w:type="paragraph" w:customStyle="1" w:styleId="2f3">
    <w:name w:val="Заг2"/>
    <w:basedOn w:val="214"/>
    <w:pPr>
      <w:tabs>
        <w:tab w:val="left" w:pos="288"/>
      </w:tabs>
      <w:snapToGrid w:val="0"/>
      <w:ind w:left="1355" w:hanging="590"/>
      <w:jc w:val="left"/>
    </w:pPr>
    <w:rPr>
      <w:rFonts w:ascii="Arial" w:hAnsi="Arial" w:cs="Arial"/>
      <w:bCs/>
      <w:i w:val="0"/>
      <w:szCs w:val="28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zh-CN"/>
    </w:rPr>
  </w:style>
  <w:style w:type="paragraph" w:customStyle="1" w:styleId="66">
    <w:name w:val="Стиль по ширине Перед:  6 пт После:  6 пт"/>
    <w:basedOn w:val="Default"/>
    <w:next w:val="Default"/>
    <w:pPr>
      <w:spacing w:before="120" w:after="120"/>
    </w:pPr>
  </w:style>
  <w:style w:type="paragraph" w:customStyle="1" w:styleId="1ff8">
    <w:name w:val="Заг1"/>
    <w:basedOn w:val="111"/>
    <w:pPr>
      <w:widowControl w:val="0"/>
      <w:snapToGrid w:val="0"/>
      <w:spacing w:before="0" w:after="200"/>
    </w:pPr>
    <w:rPr>
      <w:rFonts w:ascii="Arial" w:hAnsi="Arial" w:cs="Arial"/>
      <w:caps/>
      <w:spacing w:val="20"/>
      <w:sz w:val="20"/>
    </w:rPr>
  </w:style>
  <w:style w:type="paragraph" w:customStyle="1" w:styleId="affffa">
    <w:name w:val="Текст ТЗ"/>
    <w:basedOn w:val="111"/>
    <w:pPr>
      <w:spacing w:before="0" w:after="0" w:line="312" w:lineRule="auto"/>
      <w:jc w:val="both"/>
    </w:pPr>
    <w:rPr>
      <w:rFonts w:ascii="Calibri" w:hAnsi="Calibri" w:cs="Calibri"/>
      <w:b w:val="0"/>
      <w:sz w:val="28"/>
      <w:szCs w:val="28"/>
      <w:lang w:eastAsia="ko-KR"/>
    </w:rPr>
  </w:style>
  <w:style w:type="paragraph" w:customStyle="1" w:styleId="affffb">
    <w:name w:val="Знак Знак Знак Знак Знак Знак"/>
    <w:basedOn w:val="a0"/>
    <w:next w:val="111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216">
    <w:name w:val="Знак21"/>
    <w:basedOn w:val="a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13">
    <w:name w:val="Абзац списка11"/>
    <w:basedOn w:val="a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c">
    <w:name w:val="Абзац списка3"/>
    <w:basedOn w:val="a0"/>
    <w:pPr>
      <w:ind w:left="720"/>
      <w:contextualSpacing/>
    </w:pPr>
    <w:rPr>
      <w:sz w:val="24"/>
      <w:szCs w:val="24"/>
    </w:rPr>
  </w:style>
  <w:style w:type="paragraph" w:customStyle="1" w:styleId="1ff9">
    <w:name w:val="Текст концевой сноски1"/>
    <w:basedOn w:val="a0"/>
    <w:rPr>
      <w:sz w:val="20"/>
      <w:szCs w:val="20"/>
    </w:rPr>
  </w:style>
  <w:style w:type="paragraph" w:customStyle="1" w:styleId="46">
    <w:name w:val="Основной текст4"/>
    <w:basedOn w:val="a0"/>
    <w:pPr>
      <w:widowControl w:val="0"/>
      <w:shd w:val="clear" w:color="auto" w:fill="FFFFFF"/>
      <w:spacing w:after="180" w:line="327" w:lineRule="exact"/>
      <w:ind w:hanging="340"/>
    </w:pPr>
    <w:rPr>
      <w:rFonts w:ascii="Sylfaen" w:eastAsia="Sylfaen" w:hAnsi="Sylfaen" w:cs="Sylfaen"/>
      <w:color w:val="000000"/>
      <w:sz w:val="27"/>
      <w:szCs w:val="27"/>
    </w:rPr>
  </w:style>
  <w:style w:type="paragraph" w:customStyle="1" w:styleId="Style7">
    <w:name w:val="Style 7"/>
    <w:basedOn w:val="a0"/>
    <w:pPr>
      <w:widowControl w:val="0"/>
      <w:shd w:val="clear" w:color="auto" w:fill="FFFFFF"/>
      <w:spacing w:line="418" w:lineRule="exact"/>
      <w:ind w:hanging="740"/>
      <w:jc w:val="center"/>
    </w:pPr>
    <w:rPr>
      <w:sz w:val="23"/>
      <w:szCs w:val="23"/>
    </w:rPr>
  </w:style>
  <w:style w:type="paragraph" w:customStyle="1" w:styleId="affffc">
    <w:name w:val="Содержимое таблицы"/>
    <w:basedOn w:val="a0"/>
    <w:pPr>
      <w:suppressLineNumbers/>
    </w:pPr>
    <w:rPr>
      <w:sz w:val="24"/>
      <w:szCs w:val="24"/>
    </w:rPr>
  </w:style>
  <w:style w:type="paragraph" w:customStyle="1" w:styleId="affffd">
    <w:name w:val="Заголовок таблицы"/>
    <w:basedOn w:val="affffc"/>
    <w:pPr>
      <w:jc w:val="center"/>
    </w:pPr>
    <w:rPr>
      <w:b/>
      <w:bCs/>
    </w:rPr>
  </w:style>
  <w:style w:type="paragraph" w:styleId="HTML0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x-none"/>
    </w:rPr>
  </w:style>
  <w:style w:type="paragraph" w:customStyle="1" w:styleId="2f4">
    <w:name w:val="Текст примечания2"/>
    <w:basedOn w:val="a0"/>
    <w:rPr>
      <w:sz w:val="20"/>
      <w:szCs w:val="20"/>
    </w:rPr>
  </w:style>
  <w:style w:type="paragraph" w:customStyle="1" w:styleId="2f5">
    <w:name w:val="Заголовок таблицы ссылок2"/>
    <w:basedOn w:val="1"/>
    <w:next w:val="a0"/>
    <w:pPr>
      <w:keepLines/>
      <w:numPr>
        <w:numId w:val="0"/>
      </w:numPr>
      <w:suppressAutoHyphens w:val="0"/>
      <w:spacing w:before="240" w:line="252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ru-RU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paragraph" w:customStyle="1" w:styleId="1ffa">
    <w:name w:val="Основной текст1"/>
    <w:basedOn w:val="a0"/>
    <w:rsid w:val="002D038B"/>
    <w:pPr>
      <w:shd w:val="clear" w:color="auto" w:fill="FFFFFF"/>
      <w:suppressAutoHyphens w:val="0"/>
      <w:spacing w:line="0" w:lineRule="atLeast"/>
    </w:pPr>
    <w:rPr>
      <w:color w:val="000000"/>
      <w:sz w:val="27"/>
      <w:szCs w:val="27"/>
      <w:lang w:eastAsia="ru-RU"/>
    </w:rPr>
  </w:style>
  <w:style w:type="character" w:styleId="affffe">
    <w:name w:val="annotation reference"/>
    <w:uiPriority w:val="99"/>
    <w:semiHidden/>
    <w:unhideWhenUsed/>
    <w:rsid w:val="004E358C"/>
    <w:rPr>
      <w:b w:val="0"/>
      <w:sz w:val="16"/>
      <w:szCs w:val="16"/>
    </w:rPr>
  </w:style>
  <w:style w:type="paragraph" w:styleId="afffff">
    <w:name w:val="annotation text"/>
    <w:basedOn w:val="a0"/>
    <w:link w:val="3d"/>
    <w:uiPriority w:val="99"/>
    <w:semiHidden/>
    <w:unhideWhenUsed/>
    <w:rsid w:val="004E358C"/>
    <w:rPr>
      <w:sz w:val="20"/>
      <w:szCs w:val="20"/>
    </w:rPr>
  </w:style>
  <w:style w:type="character" w:customStyle="1" w:styleId="3d">
    <w:name w:val="Текст примечания Знак3"/>
    <w:link w:val="afffff"/>
    <w:uiPriority w:val="99"/>
    <w:semiHidden/>
    <w:rsid w:val="004E358C"/>
    <w:rPr>
      <w:b w:val="0"/>
      <w:lang w:eastAsia="zh-CN"/>
    </w:rPr>
  </w:style>
  <w:style w:type="paragraph" w:styleId="afffff0">
    <w:name w:val="Normal (Web)"/>
    <w:basedOn w:val="a0"/>
    <w:uiPriority w:val="99"/>
    <w:unhideWhenUsed/>
    <w:rsid w:val="005335E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fffff1">
    <w:name w:val="Table Grid"/>
    <w:basedOn w:val="a2"/>
    <w:rsid w:val="00F83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_З1"/>
    <w:next w:val="a0"/>
    <w:qFormat/>
    <w:rsid w:val="00F83D8F"/>
    <w:pPr>
      <w:keepNext/>
      <w:keepLines/>
      <w:numPr>
        <w:numId w:val="26"/>
      </w:numPr>
      <w:spacing w:before="240" w:after="120" w:line="276" w:lineRule="auto"/>
      <w:jc w:val="center"/>
      <w:outlineLvl w:val="0"/>
    </w:pPr>
    <w:rPr>
      <w:rFonts w:ascii="Calibri" w:hAnsi="Calibri"/>
      <w:b/>
      <w:caps/>
      <w:sz w:val="28"/>
      <w:szCs w:val="24"/>
    </w:rPr>
  </w:style>
  <w:style w:type="paragraph" w:customStyle="1" w:styleId="20">
    <w:name w:val="_З2"/>
    <w:qFormat/>
    <w:rsid w:val="00F83D8F"/>
    <w:pPr>
      <w:numPr>
        <w:ilvl w:val="1"/>
        <w:numId w:val="26"/>
      </w:numPr>
      <w:spacing w:line="276" w:lineRule="auto"/>
      <w:jc w:val="both"/>
    </w:pPr>
    <w:rPr>
      <w:rFonts w:ascii="Calibri" w:hAnsi="Calibri"/>
      <w:sz w:val="26"/>
      <w:szCs w:val="26"/>
    </w:rPr>
  </w:style>
  <w:style w:type="paragraph" w:customStyle="1" w:styleId="31">
    <w:name w:val="_З3"/>
    <w:next w:val="a0"/>
    <w:qFormat/>
    <w:rsid w:val="00F83D8F"/>
    <w:pPr>
      <w:numPr>
        <w:ilvl w:val="2"/>
        <w:numId w:val="26"/>
      </w:numPr>
      <w:spacing w:line="276" w:lineRule="auto"/>
      <w:jc w:val="both"/>
    </w:pPr>
    <w:rPr>
      <w:rFonts w:ascii="Calibri" w:hAnsi="Calibri"/>
      <w:spacing w:val="6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nopriz.ru/nreesters/elektronnyy-reestr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31</Pages>
  <Words>6639</Words>
  <Characters>37843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diakov.net</Company>
  <LinksUpToDate>false</LinksUpToDate>
  <CharactersWithSpaces>44394</CharactersWithSpaces>
  <SharedDoc>false</SharedDoc>
  <HLinks>
    <vt:vector size="114" baseType="variant">
      <vt:variant>
        <vt:i4>7995464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__RefHeading___Toc180505279</vt:lpwstr>
      </vt:variant>
      <vt:variant>
        <vt:i4>7995464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__RefHeading___Toc180505278</vt:lpwstr>
      </vt:variant>
      <vt:variant>
        <vt:i4>7995464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__RefHeading___Toc180505277</vt:lpwstr>
      </vt:variant>
      <vt:variant>
        <vt:i4>7995464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__RefHeading___Toc180505276</vt:lpwstr>
      </vt:variant>
      <vt:variant>
        <vt:i4>7995464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__RefHeading___Toc180505275</vt:lpwstr>
      </vt:variant>
      <vt:variant>
        <vt:i4>7995464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__RefHeading___Toc180505274</vt:lpwstr>
      </vt:variant>
      <vt:variant>
        <vt:i4>7995464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__RefHeading___Toc180505273</vt:lpwstr>
      </vt:variant>
      <vt:variant>
        <vt:i4>7995464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__RefHeading___Toc180505272</vt:lpwstr>
      </vt:variant>
      <vt:variant>
        <vt:i4>8061000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__RefHeading___Toc180505267</vt:lpwstr>
      </vt:variant>
      <vt:variant>
        <vt:i4>8061000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__RefHeading___Toc180505266</vt:lpwstr>
      </vt:variant>
      <vt:variant>
        <vt:i4>8061000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__RefHeading___Toc180505265</vt:lpwstr>
      </vt:variant>
      <vt:variant>
        <vt:i4>8061000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__RefHeading___Toc180505264</vt:lpwstr>
      </vt:variant>
      <vt:variant>
        <vt:i4>8061000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__RefHeading___Toc180505263</vt:lpwstr>
      </vt:variant>
      <vt:variant>
        <vt:i4>8061000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__RefHeading___Toc180505262</vt:lpwstr>
      </vt:variant>
      <vt:variant>
        <vt:i4>8061000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__RefHeading___Toc180505261</vt:lpwstr>
      </vt:variant>
      <vt:variant>
        <vt:i4>8061000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__RefHeading___Toc180505260</vt:lpwstr>
      </vt:variant>
      <vt:variant>
        <vt:i4>7864392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__RefHeading___Toc180505259</vt:lpwstr>
      </vt:variant>
      <vt:variant>
        <vt:i4>7864392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__RefHeading___Toc180505258</vt:lpwstr>
      </vt:variant>
      <vt:variant>
        <vt:i4>7864392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__RefHeading___Toc180505257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ErmolaevKA</dc:creator>
  <cp:keywords/>
  <cp:lastModifiedBy>Желтов Олег Валентинович</cp:lastModifiedBy>
  <cp:revision>12</cp:revision>
  <cp:lastPrinted>2025-02-07T12:21:00Z</cp:lastPrinted>
  <dcterms:created xsi:type="dcterms:W3CDTF">2026-09-02T08:09:00Z</dcterms:created>
  <dcterms:modified xsi:type="dcterms:W3CDTF">2026-09-10T10:19:00Z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