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1F4C3BB4" w:rsidR="005C0893" w:rsidRPr="00EF6A5B" w:rsidRDefault="005C0893" w:rsidP="00137E5E">
      <w:pPr>
        <w:keepNext/>
        <w:keepLines/>
        <w:tabs>
          <w:tab w:val="left" w:pos="4820"/>
        </w:tabs>
        <w:ind w:firstLine="0"/>
        <w:jc w:val="center"/>
        <w:rPr>
          <w:b/>
          <w:bCs/>
          <w:sz w:val="23"/>
          <w:szCs w:val="23"/>
        </w:rPr>
      </w:pPr>
    </w:p>
    <w:p w14:paraId="4A9B21DC" w14:textId="3C6EDAFA" w:rsidR="00137E5E" w:rsidRPr="00EF6A5B" w:rsidRDefault="00137E5E" w:rsidP="00137E5E">
      <w:pPr>
        <w:keepNext/>
        <w:keepLines/>
        <w:tabs>
          <w:tab w:val="left" w:pos="4820"/>
        </w:tabs>
        <w:ind w:firstLine="0"/>
        <w:jc w:val="center"/>
        <w:rPr>
          <w:b/>
          <w:bCs/>
          <w:sz w:val="23"/>
          <w:szCs w:val="23"/>
        </w:rPr>
      </w:pPr>
    </w:p>
    <w:p w14:paraId="03D36B70" w14:textId="77777777" w:rsidR="00137E5E" w:rsidRPr="00EF6A5B" w:rsidRDefault="00137E5E" w:rsidP="00137E5E">
      <w:pPr>
        <w:keepNext/>
        <w:keepLines/>
        <w:tabs>
          <w:tab w:val="left" w:pos="4820"/>
        </w:tabs>
        <w:ind w:firstLine="0"/>
        <w:jc w:val="center"/>
        <w:rPr>
          <w:b/>
          <w:bCs/>
          <w:sz w:val="23"/>
          <w:szCs w:val="23"/>
        </w:rPr>
      </w:pPr>
    </w:p>
    <w:p w14:paraId="0EFA41DB" w14:textId="77777777" w:rsidR="00ED0198" w:rsidRPr="00EF6A5B" w:rsidRDefault="00ED0198" w:rsidP="00ED0198">
      <w:pPr>
        <w:spacing w:after="120"/>
        <w:jc w:val="center"/>
        <w:outlineLvl w:val="0"/>
        <w:rPr>
          <w:b/>
          <w:bCs/>
          <w:kern w:val="28"/>
          <w:sz w:val="23"/>
          <w:szCs w:val="23"/>
        </w:rPr>
      </w:pPr>
      <w:r w:rsidRPr="00EF6A5B">
        <w:rPr>
          <w:b/>
          <w:bCs/>
          <w:kern w:val="28"/>
          <w:sz w:val="23"/>
          <w:szCs w:val="23"/>
        </w:rPr>
        <w:t>Часть V. ОБОСНОВАНИЕ НАЧАЛЬНОЙ (МАКСИМАЛЬНОЙ) ЦЕНЫ ДОГОВОРА/ НАЧАЛЬНОЙ (МАКСИМАЛЬНОЙ) ЦЕНЫ ЗА ЕДИНИЦУ ТОВАРА, РАБОТЫ, УСЛУГИ/ОБЩЕЙ НАЧАЛЬНОЙ (МАКСИМАЛЬНОЙ) ЦЕНЫ ЗА ЕДИНИЦУ ТОВАРА, РАБОТ, УСЛУГ</w:t>
      </w:r>
    </w:p>
    <w:p w14:paraId="1388DF43" w14:textId="398BF3CB" w:rsidR="00130E7B" w:rsidRPr="00EF6A5B" w:rsidRDefault="00130E7B" w:rsidP="00137E5E">
      <w:pPr>
        <w:keepNext/>
        <w:keepLines/>
        <w:tabs>
          <w:tab w:val="left" w:pos="4820"/>
        </w:tabs>
        <w:ind w:firstLine="0"/>
        <w:rPr>
          <w:b/>
          <w:bCs/>
          <w:sz w:val="23"/>
          <w:szCs w:val="23"/>
        </w:rPr>
      </w:pPr>
    </w:p>
    <w:p w14:paraId="52E28865" w14:textId="77777777" w:rsidR="005B593E" w:rsidRPr="005B593E" w:rsidRDefault="005B593E" w:rsidP="005B593E">
      <w:pPr>
        <w:ind w:firstLine="0"/>
        <w:rPr>
          <w:rFonts w:eastAsia="Arial Unicode MS"/>
          <w:color w:val="000000"/>
          <w:sz w:val="28"/>
          <w:szCs w:val="28"/>
          <w:lang w:val="ru"/>
        </w:rPr>
      </w:pPr>
      <w:r w:rsidRPr="005B593E">
        <w:rPr>
          <w:rFonts w:eastAsia="Arial Unicode MS"/>
          <w:b/>
          <w:color w:val="000000"/>
          <w:sz w:val="28"/>
          <w:szCs w:val="28"/>
          <w:lang w:val="ru"/>
        </w:rPr>
        <w:t>Наименование закупки</w:t>
      </w:r>
      <w:r w:rsidRPr="005B593E">
        <w:rPr>
          <w:rFonts w:eastAsia="Arial Unicode MS"/>
          <w:color w:val="000000"/>
          <w:sz w:val="28"/>
          <w:szCs w:val="28"/>
          <w:lang w:val="ru"/>
        </w:rPr>
        <w:t>:</w:t>
      </w:r>
    </w:p>
    <w:p w14:paraId="579774CA" w14:textId="77777777" w:rsidR="005B593E" w:rsidRPr="005B593E" w:rsidRDefault="005B593E" w:rsidP="005B593E">
      <w:pPr>
        <w:ind w:firstLine="709"/>
        <w:rPr>
          <w:rFonts w:eastAsia="Arial Unicode MS"/>
          <w:color w:val="000000"/>
          <w:sz w:val="28"/>
          <w:szCs w:val="28"/>
          <w:lang w:val="ru"/>
        </w:rPr>
      </w:pPr>
      <w:r w:rsidRPr="005B593E">
        <w:rPr>
          <w:rFonts w:eastAsia="Arial Unicode MS"/>
          <w:color w:val="000000"/>
          <w:sz w:val="28"/>
          <w:szCs w:val="28"/>
        </w:rPr>
        <w:t xml:space="preserve">Ценовой отбор (301) в электронной форме  на право заключения договора на </w:t>
      </w:r>
      <w:r w:rsidRPr="005B593E">
        <w:rPr>
          <w:rFonts w:eastAsia="Arial Unicode MS"/>
          <w:color w:val="000000"/>
          <w:sz w:val="28"/>
          <w:szCs w:val="28"/>
          <w:lang w:val="ru"/>
        </w:rPr>
        <w:t>Оказание услуг складской обработки товарно-материальных ценностей и сформированных из них отправлений по заявкам корпоративного клиента для нужд УФПС Самарской области</w:t>
      </w:r>
    </w:p>
    <w:p w14:paraId="68684B03" w14:textId="77777777" w:rsidR="005B593E" w:rsidRPr="005B593E" w:rsidRDefault="005B593E" w:rsidP="005B593E">
      <w:pPr>
        <w:ind w:firstLine="709"/>
        <w:rPr>
          <w:rFonts w:eastAsia="Arial Unicode MS"/>
          <w:color w:val="000000"/>
          <w:sz w:val="28"/>
          <w:szCs w:val="28"/>
        </w:rPr>
      </w:pPr>
    </w:p>
    <w:p w14:paraId="0412A5EF" w14:textId="77777777" w:rsidR="005B593E" w:rsidRPr="005B593E" w:rsidRDefault="005B593E" w:rsidP="005B593E">
      <w:pPr>
        <w:ind w:firstLine="0"/>
        <w:rPr>
          <w:rFonts w:eastAsia="Arial Unicode MS"/>
          <w:b/>
          <w:color w:val="000000"/>
          <w:sz w:val="28"/>
          <w:szCs w:val="28"/>
          <w:lang w:val="ru"/>
        </w:rPr>
      </w:pPr>
      <w:r w:rsidRPr="005B593E">
        <w:rPr>
          <w:rFonts w:eastAsia="Arial Unicode MS"/>
          <w:b/>
          <w:color w:val="000000"/>
          <w:sz w:val="28"/>
          <w:szCs w:val="28"/>
          <w:lang w:val="ru"/>
        </w:rPr>
        <w:t>Начальная (максимальная) цена договора составляет:</w:t>
      </w:r>
    </w:p>
    <w:p w14:paraId="5A746E41" w14:textId="77777777" w:rsidR="005B593E" w:rsidRPr="005B593E" w:rsidRDefault="005B593E" w:rsidP="005B593E">
      <w:pPr>
        <w:ind w:firstLine="709"/>
        <w:rPr>
          <w:color w:val="000000"/>
          <w:sz w:val="28"/>
          <w:szCs w:val="28"/>
        </w:rPr>
      </w:pPr>
      <w:r w:rsidRPr="005B593E">
        <w:rPr>
          <w:sz w:val="28"/>
          <w:szCs w:val="28"/>
        </w:rPr>
        <w:t xml:space="preserve">39 999 990 руб. (Тридцать девять миллионов девятьсот девяносто девять тысяч девятьсот девяносто) рублей 00 копеек, в том числе НДС в размере ставки, определенной в главе 21 Налогового кодекса РФ.                                                                                                                                                                                                                                                                                                                                                                                                                                                                                                                                                                                                                                                      </w:t>
      </w:r>
    </w:p>
    <w:p w14:paraId="3FB6A8CD" w14:textId="77777777" w:rsidR="005B593E" w:rsidRPr="005B593E" w:rsidRDefault="005B593E" w:rsidP="005B593E">
      <w:pPr>
        <w:widowControl w:val="0"/>
        <w:tabs>
          <w:tab w:val="left" w:pos="2977"/>
          <w:tab w:val="left" w:pos="4820"/>
        </w:tabs>
        <w:ind w:left="20" w:firstLine="689"/>
        <w:rPr>
          <w:rFonts w:eastAsia="Calibri"/>
          <w:sz w:val="28"/>
          <w:szCs w:val="28"/>
          <w:lang w:eastAsia="en-US"/>
        </w:rPr>
      </w:pPr>
      <w:r w:rsidRPr="005B593E">
        <w:rPr>
          <w:rFonts w:eastAsia="Calibri"/>
          <w:sz w:val="28"/>
          <w:szCs w:val="28"/>
          <w:lang w:eastAsia="en-US"/>
        </w:rPr>
        <w:t>Начальная (максимальная) цена договора включает в себя расходы на перевозку, страхование, уплату таможенных пошлин, налогов</w:t>
      </w:r>
      <w:r w:rsidRPr="005B593E">
        <w:rPr>
          <w:rFonts w:eastAsia="Calibri"/>
          <w:sz w:val="28"/>
          <w:szCs w:val="28"/>
          <w:lang w:eastAsia="en-US"/>
        </w:rPr>
        <w:br/>
        <w:t>и других обязательных платежей.</w:t>
      </w:r>
    </w:p>
    <w:p w14:paraId="5D769D9B" w14:textId="77777777" w:rsidR="005B593E" w:rsidRPr="005B593E" w:rsidRDefault="005B593E" w:rsidP="005B593E">
      <w:pPr>
        <w:widowControl w:val="0"/>
        <w:tabs>
          <w:tab w:val="left" w:pos="2977"/>
          <w:tab w:val="left" w:pos="4820"/>
        </w:tabs>
        <w:ind w:left="20" w:firstLine="689"/>
        <w:rPr>
          <w:rFonts w:eastAsia="Calibri"/>
          <w:sz w:val="28"/>
          <w:szCs w:val="28"/>
          <w:lang w:eastAsia="en-US"/>
        </w:rPr>
      </w:pPr>
    </w:p>
    <w:p w14:paraId="2A893B0C" w14:textId="77777777" w:rsidR="005B593E" w:rsidRPr="005B593E" w:rsidRDefault="005B593E" w:rsidP="005B593E">
      <w:pPr>
        <w:keepNext/>
        <w:keepLines/>
        <w:tabs>
          <w:tab w:val="left" w:pos="4820"/>
        </w:tabs>
        <w:ind w:firstLine="0"/>
        <w:rPr>
          <w:rFonts w:eastAsia="Calibri"/>
          <w:b/>
          <w:sz w:val="28"/>
          <w:szCs w:val="28"/>
          <w:lang w:eastAsia="en-US"/>
        </w:rPr>
      </w:pPr>
      <w:r w:rsidRPr="005B593E">
        <w:rPr>
          <w:rFonts w:eastAsia="Calibri"/>
          <w:b/>
          <w:sz w:val="28"/>
          <w:szCs w:val="28"/>
          <w:lang w:eastAsia="en-US"/>
        </w:rPr>
        <w:t>Общая начальная (максимальная) цена за единицу ТРУ:</w:t>
      </w:r>
    </w:p>
    <w:p w14:paraId="6DAAF8DF" w14:textId="77777777" w:rsidR="005B593E" w:rsidRPr="005B593E" w:rsidRDefault="005B593E" w:rsidP="005B593E">
      <w:pPr>
        <w:ind w:firstLine="0"/>
        <w:rPr>
          <w:rFonts w:eastAsia="Arial Unicode MS"/>
          <w:color w:val="000000"/>
          <w:sz w:val="28"/>
          <w:szCs w:val="28"/>
        </w:rPr>
      </w:pPr>
      <w:r w:rsidRPr="005B593E">
        <w:rPr>
          <w:rFonts w:eastAsia="Arial Unicode MS"/>
          <w:color w:val="000000"/>
          <w:sz w:val="28"/>
          <w:szCs w:val="28"/>
        </w:rPr>
        <w:t>1558 (одна тысяча пятьсот пятьдесят восемь) рублей 68 копеек.</w:t>
      </w:r>
    </w:p>
    <w:p w14:paraId="531A8815" w14:textId="77777777" w:rsidR="005B593E" w:rsidRPr="005B593E" w:rsidRDefault="005B593E" w:rsidP="005B593E">
      <w:pPr>
        <w:ind w:firstLine="0"/>
        <w:rPr>
          <w:rFonts w:eastAsia="Arial Unicode MS"/>
          <w:b/>
          <w:color w:val="000000"/>
          <w:sz w:val="28"/>
          <w:szCs w:val="28"/>
        </w:rPr>
      </w:pPr>
    </w:p>
    <w:p w14:paraId="3BE37E3F" w14:textId="77777777" w:rsidR="005B593E" w:rsidRPr="005B593E" w:rsidRDefault="005B593E" w:rsidP="005B593E">
      <w:pPr>
        <w:ind w:firstLine="0"/>
        <w:rPr>
          <w:rFonts w:eastAsia="Arial Unicode MS"/>
          <w:b/>
          <w:color w:val="000000"/>
          <w:sz w:val="28"/>
          <w:szCs w:val="28"/>
        </w:rPr>
      </w:pPr>
      <w:r w:rsidRPr="005B593E">
        <w:rPr>
          <w:rFonts w:eastAsia="Arial Unicode MS"/>
          <w:b/>
          <w:color w:val="000000"/>
          <w:sz w:val="28"/>
          <w:szCs w:val="28"/>
        </w:rPr>
        <w:t>Используемый метод определения НМЦ:</w:t>
      </w:r>
    </w:p>
    <w:p w14:paraId="216F10F4" w14:textId="77777777" w:rsidR="005B593E" w:rsidRPr="005B593E" w:rsidRDefault="005B593E" w:rsidP="005B593E">
      <w:pPr>
        <w:ind w:firstLine="709"/>
        <w:rPr>
          <w:rFonts w:eastAsia="Arial Unicode MS"/>
          <w:color w:val="000000"/>
          <w:sz w:val="28"/>
          <w:szCs w:val="28"/>
        </w:rPr>
      </w:pPr>
      <w:r w:rsidRPr="005B593E">
        <w:rPr>
          <w:rFonts w:eastAsia="Arial Unicode MS"/>
          <w:color w:val="000000"/>
          <w:sz w:val="28"/>
          <w:szCs w:val="28"/>
        </w:rPr>
        <w:t>Метод сопоставимых рыночных цен (анализ рынка)</w:t>
      </w:r>
    </w:p>
    <w:p w14:paraId="3CEA20DB" w14:textId="77777777" w:rsidR="005B593E" w:rsidRPr="005B593E" w:rsidRDefault="005B593E" w:rsidP="005B593E">
      <w:pPr>
        <w:ind w:firstLine="0"/>
        <w:rPr>
          <w:rFonts w:eastAsia="Arial Unicode MS"/>
          <w:color w:val="000000"/>
          <w:sz w:val="28"/>
          <w:szCs w:val="28"/>
        </w:rPr>
      </w:pPr>
    </w:p>
    <w:p w14:paraId="7CFB3E95" w14:textId="77777777" w:rsidR="005B593E" w:rsidRPr="005B593E" w:rsidRDefault="005B593E" w:rsidP="005B593E">
      <w:pPr>
        <w:ind w:firstLine="0"/>
        <w:rPr>
          <w:rFonts w:eastAsia="Arial Unicode MS"/>
          <w:b/>
          <w:color w:val="000000"/>
          <w:sz w:val="28"/>
          <w:szCs w:val="28"/>
        </w:rPr>
      </w:pPr>
      <w:r w:rsidRPr="005B593E">
        <w:rPr>
          <w:rFonts w:eastAsia="Arial Unicode MS"/>
          <w:b/>
          <w:color w:val="000000"/>
          <w:sz w:val="28"/>
          <w:szCs w:val="28"/>
        </w:rPr>
        <w:t>Расчет НМЦ:</w:t>
      </w:r>
    </w:p>
    <w:p w14:paraId="4D9CCFD7" w14:textId="77777777" w:rsidR="005B593E" w:rsidRPr="005B593E" w:rsidRDefault="005B593E" w:rsidP="005B593E">
      <w:pPr>
        <w:ind w:firstLine="709"/>
        <w:jc w:val="left"/>
        <w:rPr>
          <w:rFonts w:eastAsia="Arial Unicode MS"/>
          <w:color w:val="000000"/>
          <w:sz w:val="28"/>
          <w:szCs w:val="28"/>
        </w:rPr>
      </w:pPr>
      <w:r w:rsidRPr="005B593E">
        <w:rPr>
          <w:rFonts w:eastAsia="Arial Unicode MS"/>
          <w:color w:val="000000"/>
          <w:sz w:val="28"/>
          <w:szCs w:val="28"/>
        </w:rPr>
        <w:t xml:space="preserve">Произведен на основании 3 (Трех) ответов (ценовых предложений) по результатам направления адресных запросов. </w:t>
      </w:r>
    </w:p>
    <w:p w14:paraId="13DE52BC" w14:textId="77777777" w:rsidR="005B593E" w:rsidRPr="005B593E" w:rsidRDefault="005B593E" w:rsidP="005B593E">
      <w:pPr>
        <w:ind w:firstLine="0"/>
        <w:jc w:val="left"/>
        <w:rPr>
          <w:rFonts w:eastAsia="Arial Unicode MS"/>
          <w:color w:val="000000"/>
          <w:sz w:val="28"/>
          <w:szCs w:val="28"/>
        </w:rPr>
      </w:pPr>
    </w:p>
    <w:p w14:paraId="5318B1CA" w14:textId="77777777" w:rsidR="005B593E" w:rsidRPr="005B593E" w:rsidRDefault="005B593E" w:rsidP="005B593E">
      <w:pPr>
        <w:ind w:firstLine="689"/>
        <w:rPr>
          <w:rFonts w:eastAsia="Arial Unicode MS"/>
          <w:color w:val="000000"/>
          <w:sz w:val="32"/>
          <w:szCs w:val="28"/>
        </w:rPr>
      </w:pPr>
      <w:r w:rsidRPr="005B593E">
        <w:rPr>
          <w:rFonts w:eastAsia="Arial Unicode MS"/>
          <w:color w:val="000000"/>
          <w:sz w:val="28"/>
          <w:lang w:val="ru"/>
        </w:rPr>
        <w:t xml:space="preserve">Приложение: Расчет </w:t>
      </w:r>
      <w:r w:rsidRPr="005B593E">
        <w:rPr>
          <w:rFonts w:eastAsia="Arial Unicode MS"/>
          <w:color w:val="000000"/>
          <w:sz w:val="28"/>
        </w:rPr>
        <w:t>НМЦ</w:t>
      </w:r>
    </w:p>
    <w:p w14:paraId="72953638" w14:textId="614E02D8" w:rsidR="006E5BCD" w:rsidRDefault="006E5BCD" w:rsidP="009C10D9">
      <w:pPr>
        <w:ind w:left="-284" w:firstLine="709"/>
        <w:rPr>
          <w:sz w:val="23"/>
          <w:szCs w:val="23"/>
        </w:rPr>
      </w:pPr>
      <w:bookmarkStart w:id="0" w:name="_GoBack"/>
      <w:bookmarkEnd w:id="0"/>
    </w:p>
    <w:p w14:paraId="538C5309" w14:textId="77777777" w:rsidR="006E5BCD" w:rsidRPr="00EF6A5B" w:rsidRDefault="006E5BCD" w:rsidP="009C10D9">
      <w:pPr>
        <w:ind w:left="-284" w:firstLine="709"/>
        <w:rPr>
          <w:sz w:val="23"/>
          <w:szCs w:val="23"/>
        </w:rPr>
      </w:pPr>
    </w:p>
    <w:p w14:paraId="12370980" w14:textId="64743BF4" w:rsidR="00EF6A5B" w:rsidRPr="00EF6A5B" w:rsidRDefault="00EF6A5B" w:rsidP="009C10D9">
      <w:pPr>
        <w:ind w:left="-284" w:firstLine="709"/>
        <w:rPr>
          <w:sz w:val="23"/>
          <w:szCs w:val="23"/>
        </w:rPr>
      </w:pPr>
    </w:p>
    <w:p w14:paraId="5A2CF248" w14:textId="09578A8D" w:rsidR="00EF6A5B" w:rsidRPr="00EF6A5B" w:rsidRDefault="00EF6A5B" w:rsidP="009C10D9">
      <w:pPr>
        <w:ind w:left="-284" w:firstLine="709"/>
        <w:rPr>
          <w:sz w:val="23"/>
          <w:szCs w:val="23"/>
        </w:rPr>
      </w:pPr>
    </w:p>
    <w:p w14:paraId="7E6B0741" w14:textId="6B02461E" w:rsidR="00EF6A5B" w:rsidRPr="00EF6A5B" w:rsidRDefault="00EF6A5B" w:rsidP="009C10D9">
      <w:pPr>
        <w:ind w:left="-284" w:firstLine="709"/>
        <w:rPr>
          <w:sz w:val="23"/>
          <w:szCs w:val="23"/>
        </w:rPr>
      </w:pPr>
    </w:p>
    <w:sectPr w:rsidR="00EF6A5B" w:rsidRPr="00EF6A5B" w:rsidSect="005B593E">
      <w:headerReference w:type="first" r:id="rId8"/>
      <w:pgSz w:w="11906" w:h="16838"/>
      <w:pgMar w:top="1134" w:right="567"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8D8C3" w14:textId="77777777" w:rsidR="00B63FE6" w:rsidRDefault="00B63FE6">
      <w:r>
        <w:separator/>
      </w:r>
    </w:p>
  </w:endnote>
  <w:endnote w:type="continuationSeparator" w:id="0">
    <w:p w14:paraId="7EA38D7E" w14:textId="77777777" w:rsidR="00B63FE6" w:rsidRDefault="00B63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6A651" w14:textId="77777777" w:rsidR="00B63FE6" w:rsidRDefault="00B63FE6">
      <w:r>
        <w:separator/>
      </w:r>
    </w:p>
  </w:footnote>
  <w:footnote w:type="continuationSeparator" w:id="0">
    <w:p w14:paraId="14EE12B5" w14:textId="77777777" w:rsidR="00B63FE6" w:rsidRDefault="00B63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2"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4"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9"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1"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2"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1"/>
  </w:num>
  <w:num w:numId="2">
    <w:abstractNumId w:val="19"/>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6"/>
  </w:num>
  <w:num w:numId="11">
    <w:abstractNumId w:val="17"/>
  </w:num>
  <w:num w:numId="12">
    <w:abstractNumId w:val="0"/>
  </w:num>
  <w:num w:numId="13">
    <w:abstractNumId w:val="1"/>
  </w:num>
  <w:num w:numId="14">
    <w:abstractNumId w:val="13"/>
  </w:num>
  <w:num w:numId="15">
    <w:abstractNumId w:val="27"/>
  </w:num>
  <w:num w:numId="16">
    <w:abstractNumId w:val="31"/>
  </w:num>
  <w:num w:numId="17">
    <w:abstractNumId w:val="7"/>
  </w:num>
  <w:num w:numId="18">
    <w:abstractNumId w:val="30"/>
  </w:num>
  <w:num w:numId="19">
    <w:abstractNumId w:val="20"/>
  </w:num>
  <w:num w:numId="20">
    <w:abstractNumId w:val="28"/>
  </w:num>
  <w:num w:numId="21">
    <w:abstractNumId w:val="29"/>
  </w:num>
  <w:num w:numId="22">
    <w:abstractNumId w:val="22"/>
  </w:num>
  <w:num w:numId="23">
    <w:abstractNumId w:val="23"/>
  </w:num>
  <w:num w:numId="24">
    <w:abstractNumId w:val="32"/>
  </w:num>
  <w:num w:numId="25">
    <w:abstractNumId w:val="16"/>
  </w:num>
  <w:num w:numId="26">
    <w:abstractNumId w:val="25"/>
  </w:num>
  <w:num w:numId="27">
    <w:abstractNumId w:val="21"/>
  </w:num>
  <w:num w:numId="28">
    <w:abstractNumId w:val="6"/>
  </w:num>
  <w:num w:numId="29">
    <w:abstractNumId w:val="14"/>
  </w:num>
  <w:num w:numId="30">
    <w:abstractNumId w:val="21"/>
  </w:num>
  <w:num w:numId="31">
    <w:abstractNumId w:val="21"/>
  </w:num>
  <w:num w:numId="32">
    <w:abstractNumId w:val="21"/>
  </w:num>
  <w:num w:numId="33">
    <w:abstractNumId w:val="8"/>
  </w:num>
  <w:num w:numId="34">
    <w:abstractNumId w:val="18"/>
  </w:num>
  <w:num w:numId="35">
    <w:abstractNumId w:val="12"/>
  </w:num>
  <w:num w:numId="36">
    <w:abstractNumId w:val="9"/>
  </w:num>
  <w:num w:numId="37">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2565"/>
    <w:rsid w:val="00003D98"/>
    <w:rsid w:val="000057B5"/>
    <w:rsid w:val="00005C8E"/>
    <w:rsid w:val="00012DCA"/>
    <w:rsid w:val="00013775"/>
    <w:rsid w:val="00015C0F"/>
    <w:rsid w:val="00022EA1"/>
    <w:rsid w:val="00023178"/>
    <w:rsid w:val="000261A3"/>
    <w:rsid w:val="000271C0"/>
    <w:rsid w:val="000312C8"/>
    <w:rsid w:val="00031D54"/>
    <w:rsid w:val="00034F91"/>
    <w:rsid w:val="0003678C"/>
    <w:rsid w:val="000419EC"/>
    <w:rsid w:val="00041BA6"/>
    <w:rsid w:val="0004369C"/>
    <w:rsid w:val="00050A77"/>
    <w:rsid w:val="00051F49"/>
    <w:rsid w:val="0005515F"/>
    <w:rsid w:val="00061158"/>
    <w:rsid w:val="000648EB"/>
    <w:rsid w:val="00064A36"/>
    <w:rsid w:val="000664C5"/>
    <w:rsid w:val="00075DB6"/>
    <w:rsid w:val="000760C1"/>
    <w:rsid w:val="0007673B"/>
    <w:rsid w:val="000833E4"/>
    <w:rsid w:val="00091C48"/>
    <w:rsid w:val="00094B80"/>
    <w:rsid w:val="0009684D"/>
    <w:rsid w:val="000A2004"/>
    <w:rsid w:val="000A4CD0"/>
    <w:rsid w:val="000A5410"/>
    <w:rsid w:val="000A58CD"/>
    <w:rsid w:val="000A7D82"/>
    <w:rsid w:val="000C0C17"/>
    <w:rsid w:val="000C2B47"/>
    <w:rsid w:val="000C3F2D"/>
    <w:rsid w:val="000C496F"/>
    <w:rsid w:val="000C6BFE"/>
    <w:rsid w:val="000C7779"/>
    <w:rsid w:val="000D0AA0"/>
    <w:rsid w:val="000D0BBF"/>
    <w:rsid w:val="000D2D72"/>
    <w:rsid w:val="000D58BD"/>
    <w:rsid w:val="000D6E16"/>
    <w:rsid w:val="000E3A05"/>
    <w:rsid w:val="000E69F5"/>
    <w:rsid w:val="000E722D"/>
    <w:rsid w:val="000F18EE"/>
    <w:rsid w:val="000F49B0"/>
    <w:rsid w:val="00100AFE"/>
    <w:rsid w:val="00100C95"/>
    <w:rsid w:val="001023A4"/>
    <w:rsid w:val="00103713"/>
    <w:rsid w:val="00103778"/>
    <w:rsid w:val="00104288"/>
    <w:rsid w:val="001133F7"/>
    <w:rsid w:val="00117DEE"/>
    <w:rsid w:val="00122C1E"/>
    <w:rsid w:val="001274B5"/>
    <w:rsid w:val="00127544"/>
    <w:rsid w:val="0013032F"/>
    <w:rsid w:val="00130E7B"/>
    <w:rsid w:val="00137297"/>
    <w:rsid w:val="00137E5E"/>
    <w:rsid w:val="00142195"/>
    <w:rsid w:val="00145548"/>
    <w:rsid w:val="00146487"/>
    <w:rsid w:val="0015065D"/>
    <w:rsid w:val="00151718"/>
    <w:rsid w:val="00151C2C"/>
    <w:rsid w:val="00155E4F"/>
    <w:rsid w:val="0015763B"/>
    <w:rsid w:val="001579E1"/>
    <w:rsid w:val="00163676"/>
    <w:rsid w:val="0016446A"/>
    <w:rsid w:val="001672D2"/>
    <w:rsid w:val="001728A4"/>
    <w:rsid w:val="00176A84"/>
    <w:rsid w:val="001775E3"/>
    <w:rsid w:val="001804DE"/>
    <w:rsid w:val="00180966"/>
    <w:rsid w:val="00184647"/>
    <w:rsid w:val="00186580"/>
    <w:rsid w:val="00191116"/>
    <w:rsid w:val="00192CDE"/>
    <w:rsid w:val="00193BB8"/>
    <w:rsid w:val="001942CE"/>
    <w:rsid w:val="00197B09"/>
    <w:rsid w:val="001A26ED"/>
    <w:rsid w:val="001A436D"/>
    <w:rsid w:val="001A4E54"/>
    <w:rsid w:val="001B3F96"/>
    <w:rsid w:val="001B6169"/>
    <w:rsid w:val="001C1DDB"/>
    <w:rsid w:val="001C3EDD"/>
    <w:rsid w:val="001C77C7"/>
    <w:rsid w:val="001D0373"/>
    <w:rsid w:val="001D0F29"/>
    <w:rsid w:val="001D6517"/>
    <w:rsid w:val="001E6838"/>
    <w:rsid w:val="001F1908"/>
    <w:rsid w:val="001F3BCA"/>
    <w:rsid w:val="001F6C17"/>
    <w:rsid w:val="001F7670"/>
    <w:rsid w:val="0021647B"/>
    <w:rsid w:val="00217C8B"/>
    <w:rsid w:val="00222448"/>
    <w:rsid w:val="0022249F"/>
    <w:rsid w:val="0022338A"/>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6014"/>
    <w:rsid w:val="0029097A"/>
    <w:rsid w:val="00292FB0"/>
    <w:rsid w:val="002940D6"/>
    <w:rsid w:val="002A0371"/>
    <w:rsid w:val="002A047F"/>
    <w:rsid w:val="002B26F2"/>
    <w:rsid w:val="002C1886"/>
    <w:rsid w:val="002C2A62"/>
    <w:rsid w:val="002D1A70"/>
    <w:rsid w:val="002D1E89"/>
    <w:rsid w:val="002E0B85"/>
    <w:rsid w:val="002E3C95"/>
    <w:rsid w:val="002E479E"/>
    <w:rsid w:val="002E4874"/>
    <w:rsid w:val="002F2AAE"/>
    <w:rsid w:val="002F35BA"/>
    <w:rsid w:val="00301B14"/>
    <w:rsid w:val="00301BBF"/>
    <w:rsid w:val="00301FFD"/>
    <w:rsid w:val="00306807"/>
    <w:rsid w:val="00306D04"/>
    <w:rsid w:val="00312349"/>
    <w:rsid w:val="00314BE2"/>
    <w:rsid w:val="003151B1"/>
    <w:rsid w:val="003201FF"/>
    <w:rsid w:val="00322618"/>
    <w:rsid w:val="00323A0E"/>
    <w:rsid w:val="00325653"/>
    <w:rsid w:val="00327143"/>
    <w:rsid w:val="00333053"/>
    <w:rsid w:val="00340091"/>
    <w:rsid w:val="003457D6"/>
    <w:rsid w:val="0034794F"/>
    <w:rsid w:val="00353C1D"/>
    <w:rsid w:val="00361B8C"/>
    <w:rsid w:val="003634D3"/>
    <w:rsid w:val="003651DC"/>
    <w:rsid w:val="00365D26"/>
    <w:rsid w:val="003704D3"/>
    <w:rsid w:val="00375125"/>
    <w:rsid w:val="00375E6C"/>
    <w:rsid w:val="003821F2"/>
    <w:rsid w:val="0038476A"/>
    <w:rsid w:val="00385BD2"/>
    <w:rsid w:val="00391E50"/>
    <w:rsid w:val="00393691"/>
    <w:rsid w:val="00394C08"/>
    <w:rsid w:val="00395FEF"/>
    <w:rsid w:val="003A148D"/>
    <w:rsid w:val="003A3554"/>
    <w:rsid w:val="003A4338"/>
    <w:rsid w:val="003B2B74"/>
    <w:rsid w:val="003B35DC"/>
    <w:rsid w:val="003B6740"/>
    <w:rsid w:val="003C0502"/>
    <w:rsid w:val="003C0B4C"/>
    <w:rsid w:val="003C781B"/>
    <w:rsid w:val="003D0901"/>
    <w:rsid w:val="003D4D81"/>
    <w:rsid w:val="003D5DE0"/>
    <w:rsid w:val="003D7B2E"/>
    <w:rsid w:val="003E0C5F"/>
    <w:rsid w:val="003F23CE"/>
    <w:rsid w:val="003F31B4"/>
    <w:rsid w:val="00400EBB"/>
    <w:rsid w:val="004010B6"/>
    <w:rsid w:val="0040167D"/>
    <w:rsid w:val="00402302"/>
    <w:rsid w:val="00405BD5"/>
    <w:rsid w:val="00406C6E"/>
    <w:rsid w:val="004100EA"/>
    <w:rsid w:val="00410EBC"/>
    <w:rsid w:val="004112BF"/>
    <w:rsid w:val="004118B5"/>
    <w:rsid w:val="00414DA1"/>
    <w:rsid w:val="00415982"/>
    <w:rsid w:val="004210F9"/>
    <w:rsid w:val="00422B2D"/>
    <w:rsid w:val="00425489"/>
    <w:rsid w:val="00427314"/>
    <w:rsid w:val="00432144"/>
    <w:rsid w:val="00443D56"/>
    <w:rsid w:val="00444CA0"/>
    <w:rsid w:val="004521C5"/>
    <w:rsid w:val="004525C9"/>
    <w:rsid w:val="00453FC1"/>
    <w:rsid w:val="00454D40"/>
    <w:rsid w:val="0045589B"/>
    <w:rsid w:val="00456FD1"/>
    <w:rsid w:val="00464936"/>
    <w:rsid w:val="00471019"/>
    <w:rsid w:val="00471CA5"/>
    <w:rsid w:val="004746AD"/>
    <w:rsid w:val="004778AB"/>
    <w:rsid w:val="00485980"/>
    <w:rsid w:val="004919AF"/>
    <w:rsid w:val="004927A4"/>
    <w:rsid w:val="004A2A0E"/>
    <w:rsid w:val="004A2FC9"/>
    <w:rsid w:val="004A47F3"/>
    <w:rsid w:val="004A5AC9"/>
    <w:rsid w:val="004B5B3A"/>
    <w:rsid w:val="004B6465"/>
    <w:rsid w:val="004C7036"/>
    <w:rsid w:val="004D0A77"/>
    <w:rsid w:val="004D63A6"/>
    <w:rsid w:val="004D71E2"/>
    <w:rsid w:val="004E1E81"/>
    <w:rsid w:val="004E2C09"/>
    <w:rsid w:val="004E2E5C"/>
    <w:rsid w:val="004E75F2"/>
    <w:rsid w:val="004F208A"/>
    <w:rsid w:val="004F3369"/>
    <w:rsid w:val="004F43A5"/>
    <w:rsid w:val="004F6CCD"/>
    <w:rsid w:val="00514064"/>
    <w:rsid w:val="00515973"/>
    <w:rsid w:val="0052005C"/>
    <w:rsid w:val="005359C4"/>
    <w:rsid w:val="0054036B"/>
    <w:rsid w:val="00540BE3"/>
    <w:rsid w:val="00543724"/>
    <w:rsid w:val="00544F41"/>
    <w:rsid w:val="00551455"/>
    <w:rsid w:val="00560446"/>
    <w:rsid w:val="00563135"/>
    <w:rsid w:val="00567A41"/>
    <w:rsid w:val="005714EB"/>
    <w:rsid w:val="00574A35"/>
    <w:rsid w:val="00574C66"/>
    <w:rsid w:val="00582C4B"/>
    <w:rsid w:val="005841D3"/>
    <w:rsid w:val="00591065"/>
    <w:rsid w:val="005A3E46"/>
    <w:rsid w:val="005A4B66"/>
    <w:rsid w:val="005B25FB"/>
    <w:rsid w:val="005B4567"/>
    <w:rsid w:val="005B593E"/>
    <w:rsid w:val="005B5CA1"/>
    <w:rsid w:val="005B6C75"/>
    <w:rsid w:val="005C085E"/>
    <w:rsid w:val="005C0893"/>
    <w:rsid w:val="005C4701"/>
    <w:rsid w:val="005D092A"/>
    <w:rsid w:val="005D21FB"/>
    <w:rsid w:val="005D2981"/>
    <w:rsid w:val="005D4A45"/>
    <w:rsid w:val="005E2425"/>
    <w:rsid w:val="005E3D0A"/>
    <w:rsid w:val="005E67BE"/>
    <w:rsid w:val="005F6F50"/>
    <w:rsid w:val="00600DD3"/>
    <w:rsid w:val="00603D09"/>
    <w:rsid w:val="00606F27"/>
    <w:rsid w:val="00607E27"/>
    <w:rsid w:val="00612D58"/>
    <w:rsid w:val="006133A4"/>
    <w:rsid w:val="00614EC3"/>
    <w:rsid w:val="0062203D"/>
    <w:rsid w:val="00625176"/>
    <w:rsid w:val="00625E54"/>
    <w:rsid w:val="00630096"/>
    <w:rsid w:val="00630467"/>
    <w:rsid w:val="0063046C"/>
    <w:rsid w:val="00656AF4"/>
    <w:rsid w:val="00663326"/>
    <w:rsid w:val="006634C7"/>
    <w:rsid w:val="00664F9D"/>
    <w:rsid w:val="00671EB8"/>
    <w:rsid w:val="0067752E"/>
    <w:rsid w:val="00682E5C"/>
    <w:rsid w:val="006841A2"/>
    <w:rsid w:val="0069525E"/>
    <w:rsid w:val="006A0DFA"/>
    <w:rsid w:val="006A1C81"/>
    <w:rsid w:val="006A3377"/>
    <w:rsid w:val="006B47B8"/>
    <w:rsid w:val="006B77E5"/>
    <w:rsid w:val="006C2805"/>
    <w:rsid w:val="006C28D0"/>
    <w:rsid w:val="006C4496"/>
    <w:rsid w:val="006C566E"/>
    <w:rsid w:val="006D15DC"/>
    <w:rsid w:val="006D223E"/>
    <w:rsid w:val="006D4C44"/>
    <w:rsid w:val="006D5100"/>
    <w:rsid w:val="006E38A5"/>
    <w:rsid w:val="006E5BCD"/>
    <w:rsid w:val="006F0A39"/>
    <w:rsid w:val="006F4335"/>
    <w:rsid w:val="006F7673"/>
    <w:rsid w:val="00705EDD"/>
    <w:rsid w:val="007155E3"/>
    <w:rsid w:val="00721336"/>
    <w:rsid w:val="00721703"/>
    <w:rsid w:val="0072199E"/>
    <w:rsid w:val="00721F55"/>
    <w:rsid w:val="00725765"/>
    <w:rsid w:val="00726FB8"/>
    <w:rsid w:val="00732A66"/>
    <w:rsid w:val="00733D65"/>
    <w:rsid w:val="00740B82"/>
    <w:rsid w:val="00745456"/>
    <w:rsid w:val="00746775"/>
    <w:rsid w:val="0074773F"/>
    <w:rsid w:val="00750A7E"/>
    <w:rsid w:val="0075175E"/>
    <w:rsid w:val="007617E5"/>
    <w:rsid w:val="00761E8C"/>
    <w:rsid w:val="007634A5"/>
    <w:rsid w:val="00770420"/>
    <w:rsid w:val="0077162A"/>
    <w:rsid w:val="00771EA3"/>
    <w:rsid w:val="007721D4"/>
    <w:rsid w:val="00772367"/>
    <w:rsid w:val="007730B0"/>
    <w:rsid w:val="007772BB"/>
    <w:rsid w:val="00777DF7"/>
    <w:rsid w:val="007806D8"/>
    <w:rsid w:val="00787BF6"/>
    <w:rsid w:val="0079117D"/>
    <w:rsid w:val="00793630"/>
    <w:rsid w:val="007A45D8"/>
    <w:rsid w:val="007B0934"/>
    <w:rsid w:val="007B59C2"/>
    <w:rsid w:val="007B762B"/>
    <w:rsid w:val="007C078D"/>
    <w:rsid w:val="007C6700"/>
    <w:rsid w:val="007D174A"/>
    <w:rsid w:val="007E3879"/>
    <w:rsid w:val="007E4DA1"/>
    <w:rsid w:val="007F6E79"/>
    <w:rsid w:val="00801095"/>
    <w:rsid w:val="00802893"/>
    <w:rsid w:val="00813070"/>
    <w:rsid w:val="00820C58"/>
    <w:rsid w:val="008245B8"/>
    <w:rsid w:val="0083483F"/>
    <w:rsid w:val="00841125"/>
    <w:rsid w:val="00847B25"/>
    <w:rsid w:val="00852829"/>
    <w:rsid w:val="00855857"/>
    <w:rsid w:val="00861839"/>
    <w:rsid w:val="00873A51"/>
    <w:rsid w:val="008753A1"/>
    <w:rsid w:val="00876025"/>
    <w:rsid w:val="00876197"/>
    <w:rsid w:val="00876538"/>
    <w:rsid w:val="00886538"/>
    <w:rsid w:val="008918EF"/>
    <w:rsid w:val="00895533"/>
    <w:rsid w:val="00895E38"/>
    <w:rsid w:val="008967E5"/>
    <w:rsid w:val="008A01C5"/>
    <w:rsid w:val="008A2D74"/>
    <w:rsid w:val="008A6A50"/>
    <w:rsid w:val="008B109C"/>
    <w:rsid w:val="008B6FE3"/>
    <w:rsid w:val="008C51B1"/>
    <w:rsid w:val="008D00C0"/>
    <w:rsid w:val="008D4857"/>
    <w:rsid w:val="008E22F8"/>
    <w:rsid w:val="008E2352"/>
    <w:rsid w:val="008F184D"/>
    <w:rsid w:val="008F4A82"/>
    <w:rsid w:val="008F6B50"/>
    <w:rsid w:val="00907B12"/>
    <w:rsid w:val="009108BC"/>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64711"/>
    <w:rsid w:val="009719D7"/>
    <w:rsid w:val="0098755E"/>
    <w:rsid w:val="00994A4A"/>
    <w:rsid w:val="009965E8"/>
    <w:rsid w:val="0099674C"/>
    <w:rsid w:val="00996AF9"/>
    <w:rsid w:val="009975C4"/>
    <w:rsid w:val="009A6696"/>
    <w:rsid w:val="009A7024"/>
    <w:rsid w:val="009A7758"/>
    <w:rsid w:val="009B319E"/>
    <w:rsid w:val="009B5509"/>
    <w:rsid w:val="009C10D9"/>
    <w:rsid w:val="009D172F"/>
    <w:rsid w:val="009D484F"/>
    <w:rsid w:val="009E01C4"/>
    <w:rsid w:val="009E1EC6"/>
    <w:rsid w:val="009E2632"/>
    <w:rsid w:val="009E308A"/>
    <w:rsid w:val="009E5FB0"/>
    <w:rsid w:val="009E6233"/>
    <w:rsid w:val="009F0A17"/>
    <w:rsid w:val="009F1896"/>
    <w:rsid w:val="009F2F38"/>
    <w:rsid w:val="009F6142"/>
    <w:rsid w:val="00A03B70"/>
    <w:rsid w:val="00A045D5"/>
    <w:rsid w:val="00A12100"/>
    <w:rsid w:val="00A15079"/>
    <w:rsid w:val="00A200F5"/>
    <w:rsid w:val="00A2282F"/>
    <w:rsid w:val="00A22C90"/>
    <w:rsid w:val="00A256F9"/>
    <w:rsid w:val="00A33BCD"/>
    <w:rsid w:val="00A34C36"/>
    <w:rsid w:val="00A35DA2"/>
    <w:rsid w:val="00A3738A"/>
    <w:rsid w:val="00A43C44"/>
    <w:rsid w:val="00A457F0"/>
    <w:rsid w:val="00A46582"/>
    <w:rsid w:val="00A53D87"/>
    <w:rsid w:val="00A559F6"/>
    <w:rsid w:val="00A563B8"/>
    <w:rsid w:val="00A6253F"/>
    <w:rsid w:val="00A635BC"/>
    <w:rsid w:val="00A647D0"/>
    <w:rsid w:val="00A72A98"/>
    <w:rsid w:val="00A80E92"/>
    <w:rsid w:val="00A81AC7"/>
    <w:rsid w:val="00A82725"/>
    <w:rsid w:val="00A847F5"/>
    <w:rsid w:val="00A851BB"/>
    <w:rsid w:val="00A94BF3"/>
    <w:rsid w:val="00AA6FAE"/>
    <w:rsid w:val="00AB2A45"/>
    <w:rsid w:val="00AB2D05"/>
    <w:rsid w:val="00AB441B"/>
    <w:rsid w:val="00AB442E"/>
    <w:rsid w:val="00AB5264"/>
    <w:rsid w:val="00AB6C25"/>
    <w:rsid w:val="00AC0C7C"/>
    <w:rsid w:val="00AC3A07"/>
    <w:rsid w:val="00AC72AB"/>
    <w:rsid w:val="00AC7DD7"/>
    <w:rsid w:val="00AD2446"/>
    <w:rsid w:val="00AD4877"/>
    <w:rsid w:val="00AD4E64"/>
    <w:rsid w:val="00AD53D7"/>
    <w:rsid w:val="00AD58B5"/>
    <w:rsid w:val="00AE04F8"/>
    <w:rsid w:val="00AE0FDF"/>
    <w:rsid w:val="00AE5886"/>
    <w:rsid w:val="00AF5612"/>
    <w:rsid w:val="00AF7393"/>
    <w:rsid w:val="00B04EF2"/>
    <w:rsid w:val="00B05AA2"/>
    <w:rsid w:val="00B11C80"/>
    <w:rsid w:val="00B20B64"/>
    <w:rsid w:val="00B225DD"/>
    <w:rsid w:val="00B2325E"/>
    <w:rsid w:val="00B378C8"/>
    <w:rsid w:val="00B50EB6"/>
    <w:rsid w:val="00B52320"/>
    <w:rsid w:val="00B533E5"/>
    <w:rsid w:val="00B548BB"/>
    <w:rsid w:val="00B63EE0"/>
    <w:rsid w:val="00B63FE6"/>
    <w:rsid w:val="00B66DF8"/>
    <w:rsid w:val="00B67396"/>
    <w:rsid w:val="00B67AF4"/>
    <w:rsid w:val="00B70536"/>
    <w:rsid w:val="00B733FF"/>
    <w:rsid w:val="00B773B9"/>
    <w:rsid w:val="00B82817"/>
    <w:rsid w:val="00B8313B"/>
    <w:rsid w:val="00B925FD"/>
    <w:rsid w:val="00B92EE6"/>
    <w:rsid w:val="00B93828"/>
    <w:rsid w:val="00B9394E"/>
    <w:rsid w:val="00BA297D"/>
    <w:rsid w:val="00BA70E6"/>
    <w:rsid w:val="00BA7286"/>
    <w:rsid w:val="00BA7F2C"/>
    <w:rsid w:val="00BB0AC7"/>
    <w:rsid w:val="00BB3D16"/>
    <w:rsid w:val="00BB450B"/>
    <w:rsid w:val="00BB503A"/>
    <w:rsid w:val="00BB53E5"/>
    <w:rsid w:val="00BB5B01"/>
    <w:rsid w:val="00BD00A0"/>
    <w:rsid w:val="00BD0F95"/>
    <w:rsid w:val="00BE0BAA"/>
    <w:rsid w:val="00BE0BC8"/>
    <w:rsid w:val="00BE0F70"/>
    <w:rsid w:val="00BE61AC"/>
    <w:rsid w:val="00BE75A7"/>
    <w:rsid w:val="00BF7A82"/>
    <w:rsid w:val="00C00233"/>
    <w:rsid w:val="00C034F5"/>
    <w:rsid w:val="00C068E1"/>
    <w:rsid w:val="00C12862"/>
    <w:rsid w:val="00C1297F"/>
    <w:rsid w:val="00C129E6"/>
    <w:rsid w:val="00C170FE"/>
    <w:rsid w:val="00C21D03"/>
    <w:rsid w:val="00C227BF"/>
    <w:rsid w:val="00C242A8"/>
    <w:rsid w:val="00C26543"/>
    <w:rsid w:val="00C27489"/>
    <w:rsid w:val="00C276E1"/>
    <w:rsid w:val="00C31E35"/>
    <w:rsid w:val="00C32930"/>
    <w:rsid w:val="00C433E5"/>
    <w:rsid w:val="00C43B80"/>
    <w:rsid w:val="00C448DD"/>
    <w:rsid w:val="00C45B41"/>
    <w:rsid w:val="00C45F36"/>
    <w:rsid w:val="00C561CD"/>
    <w:rsid w:val="00C62875"/>
    <w:rsid w:val="00C66C04"/>
    <w:rsid w:val="00C671A8"/>
    <w:rsid w:val="00C70351"/>
    <w:rsid w:val="00C732BB"/>
    <w:rsid w:val="00C735E7"/>
    <w:rsid w:val="00C76636"/>
    <w:rsid w:val="00C7793D"/>
    <w:rsid w:val="00C94FD6"/>
    <w:rsid w:val="00C95616"/>
    <w:rsid w:val="00CA32EC"/>
    <w:rsid w:val="00CA5ABA"/>
    <w:rsid w:val="00CB1071"/>
    <w:rsid w:val="00CB5B90"/>
    <w:rsid w:val="00CB6202"/>
    <w:rsid w:val="00CB76C3"/>
    <w:rsid w:val="00CC550A"/>
    <w:rsid w:val="00CC6C1A"/>
    <w:rsid w:val="00CD2C90"/>
    <w:rsid w:val="00CD53D0"/>
    <w:rsid w:val="00CE0012"/>
    <w:rsid w:val="00CE0C3F"/>
    <w:rsid w:val="00CE22B7"/>
    <w:rsid w:val="00CF32C5"/>
    <w:rsid w:val="00D01806"/>
    <w:rsid w:val="00D051F5"/>
    <w:rsid w:val="00D06D22"/>
    <w:rsid w:val="00D11E8A"/>
    <w:rsid w:val="00D22AFC"/>
    <w:rsid w:val="00D265C8"/>
    <w:rsid w:val="00D335B1"/>
    <w:rsid w:val="00D35F37"/>
    <w:rsid w:val="00D42922"/>
    <w:rsid w:val="00D4399A"/>
    <w:rsid w:val="00D45FDF"/>
    <w:rsid w:val="00D466C6"/>
    <w:rsid w:val="00D47BAA"/>
    <w:rsid w:val="00D47CEC"/>
    <w:rsid w:val="00D55AAE"/>
    <w:rsid w:val="00D644BB"/>
    <w:rsid w:val="00D64ECC"/>
    <w:rsid w:val="00D66190"/>
    <w:rsid w:val="00D714FF"/>
    <w:rsid w:val="00D7471C"/>
    <w:rsid w:val="00D75864"/>
    <w:rsid w:val="00D75D11"/>
    <w:rsid w:val="00D83661"/>
    <w:rsid w:val="00D90500"/>
    <w:rsid w:val="00D94393"/>
    <w:rsid w:val="00D97BCA"/>
    <w:rsid w:val="00DA25E8"/>
    <w:rsid w:val="00DA2634"/>
    <w:rsid w:val="00DA5B07"/>
    <w:rsid w:val="00DA7512"/>
    <w:rsid w:val="00DB1A34"/>
    <w:rsid w:val="00DB2FDB"/>
    <w:rsid w:val="00DB5D3D"/>
    <w:rsid w:val="00DB5E0A"/>
    <w:rsid w:val="00DB5FE1"/>
    <w:rsid w:val="00DD261B"/>
    <w:rsid w:val="00DD5A27"/>
    <w:rsid w:val="00DD5DC0"/>
    <w:rsid w:val="00DE0E29"/>
    <w:rsid w:val="00DE538D"/>
    <w:rsid w:val="00DE5626"/>
    <w:rsid w:val="00DE653F"/>
    <w:rsid w:val="00DE734D"/>
    <w:rsid w:val="00DF3AE5"/>
    <w:rsid w:val="00E00CB5"/>
    <w:rsid w:val="00E00D06"/>
    <w:rsid w:val="00E0387B"/>
    <w:rsid w:val="00E0466E"/>
    <w:rsid w:val="00E0774C"/>
    <w:rsid w:val="00E10524"/>
    <w:rsid w:val="00E13B35"/>
    <w:rsid w:val="00E14DE0"/>
    <w:rsid w:val="00E15E23"/>
    <w:rsid w:val="00E235D4"/>
    <w:rsid w:val="00E23F64"/>
    <w:rsid w:val="00E30B55"/>
    <w:rsid w:val="00E31C33"/>
    <w:rsid w:val="00E32F65"/>
    <w:rsid w:val="00E33B9B"/>
    <w:rsid w:val="00E370AF"/>
    <w:rsid w:val="00E41B16"/>
    <w:rsid w:val="00E41FB1"/>
    <w:rsid w:val="00E46537"/>
    <w:rsid w:val="00E473C8"/>
    <w:rsid w:val="00E47D1C"/>
    <w:rsid w:val="00E53C37"/>
    <w:rsid w:val="00E55CB2"/>
    <w:rsid w:val="00E573E1"/>
    <w:rsid w:val="00E62138"/>
    <w:rsid w:val="00E6240B"/>
    <w:rsid w:val="00E62944"/>
    <w:rsid w:val="00E64D57"/>
    <w:rsid w:val="00E65292"/>
    <w:rsid w:val="00E74E2E"/>
    <w:rsid w:val="00E82BF8"/>
    <w:rsid w:val="00E85456"/>
    <w:rsid w:val="00E87CC3"/>
    <w:rsid w:val="00E90285"/>
    <w:rsid w:val="00E926F4"/>
    <w:rsid w:val="00EA2559"/>
    <w:rsid w:val="00EB2113"/>
    <w:rsid w:val="00EC3E55"/>
    <w:rsid w:val="00EC6AED"/>
    <w:rsid w:val="00EC6B0F"/>
    <w:rsid w:val="00ED0198"/>
    <w:rsid w:val="00ED1F9C"/>
    <w:rsid w:val="00ED584C"/>
    <w:rsid w:val="00EE191C"/>
    <w:rsid w:val="00EF09EA"/>
    <w:rsid w:val="00EF6A5B"/>
    <w:rsid w:val="00F012DF"/>
    <w:rsid w:val="00F06628"/>
    <w:rsid w:val="00F11BC9"/>
    <w:rsid w:val="00F14081"/>
    <w:rsid w:val="00F248A6"/>
    <w:rsid w:val="00F26769"/>
    <w:rsid w:val="00F300E7"/>
    <w:rsid w:val="00F303D0"/>
    <w:rsid w:val="00F3173D"/>
    <w:rsid w:val="00F35068"/>
    <w:rsid w:val="00F3707A"/>
    <w:rsid w:val="00F402FC"/>
    <w:rsid w:val="00F45AE5"/>
    <w:rsid w:val="00F46E13"/>
    <w:rsid w:val="00F5284A"/>
    <w:rsid w:val="00F53982"/>
    <w:rsid w:val="00F54918"/>
    <w:rsid w:val="00F56FB9"/>
    <w:rsid w:val="00F63642"/>
    <w:rsid w:val="00F642EF"/>
    <w:rsid w:val="00F64687"/>
    <w:rsid w:val="00F72262"/>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74CC"/>
    <w:rsid w:val="00FB1D7D"/>
    <w:rsid w:val="00FB487C"/>
    <w:rsid w:val="00FB6D3F"/>
    <w:rsid w:val="00FC460B"/>
    <w:rsid w:val="00FC58C5"/>
    <w:rsid w:val="00FC5A26"/>
    <w:rsid w:val="00FD027D"/>
    <w:rsid w:val="00FD53D8"/>
    <w:rsid w:val="00FD6CC9"/>
    <w:rsid w:val="00FE2981"/>
    <w:rsid w:val="00FE41B1"/>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4928527">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55848613">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5069367">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431630019">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68291792">
      <w:bodyDiv w:val="1"/>
      <w:marLeft w:val="0"/>
      <w:marRight w:val="0"/>
      <w:marTop w:val="0"/>
      <w:marBottom w:val="0"/>
      <w:divBdr>
        <w:top w:val="none" w:sz="0" w:space="0" w:color="auto"/>
        <w:left w:val="none" w:sz="0" w:space="0" w:color="auto"/>
        <w:bottom w:val="none" w:sz="0" w:space="0" w:color="auto"/>
        <w:right w:val="none" w:sz="0" w:space="0" w:color="auto"/>
      </w:divBdr>
    </w:div>
    <w:div w:id="698625592">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780146862">
      <w:bodyDiv w:val="1"/>
      <w:marLeft w:val="0"/>
      <w:marRight w:val="0"/>
      <w:marTop w:val="0"/>
      <w:marBottom w:val="0"/>
      <w:divBdr>
        <w:top w:val="none" w:sz="0" w:space="0" w:color="auto"/>
        <w:left w:val="none" w:sz="0" w:space="0" w:color="auto"/>
        <w:bottom w:val="none" w:sz="0" w:space="0" w:color="auto"/>
        <w:right w:val="none" w:sz="0" w:space="0" w:color="auto"/>
      </w:divBdr>
    </w:div>
    <w:div w:id="811943781">
      <w:bodyDiv w:val="1"/>
      <w:marLeft w:val="0"/>
      <w:marRight w:val="0"/>
      <w:marTop w:val="0"/>
      <w:marBottom w:val="0"/>
      <w:divBdr>
        <w:top w:val="none" w:sz="0" w:space="0" w:color="auto"/>
        <w:left w:val="none" w:sz="0" w:space="0" w:color="auto"/>
        <w:bottom w:val="none" w:sz="0" w:space="0" w:color="auto"/>
        <w:right w:val="none" w:sz="0" w:space="0" w:color="auto"/>
      </w:divBdr>
    </w:div>
    <w:div w:id="824321506">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82517985">
      <w:bodyDiv w:val="1"/>
      <w:marLeft w:val="0"/>
      <w:marRight w:val="0"/>
      <w:marTop w:val="0"/>
      <w:marBottom w:val="0"/>
      <w:divBdr>
        <w:top w:val="none" w:sz="0" w:space="0" w:color="auto"/>
        <w:left w:val="none" w:sz="0" w:space="0" w:color="auto"/>
        <w:bottom w:val="none" w:sz="0" w:space="0" w:color="auto"/>
        <w:right w:val="none" w:sz="0" w:space="0" w:color="auto"/>
      </w:divBdr>
    </w:div>
    <w:div w:id="895897860">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0664976">
      <w:bodyDiv w:val="1"/>
      <w:marLeft w:val="0"/>
      <w:marRight w:val="0"/>
      <w:marTop w:val="0"/>
      <w:marBottom w:val="0"/>
      <w:divBdr>
        <w:top w:val="none" w:sz="0" w:space="0" w:color="auto"/>
        <w:left w:val="none" w:sz="0" w:space="0" w:color="auto"/>
        <w:bottom w:val="none" w:sz="0" w:space="0" w:color="auto"/>
        <w:right w:val="none" w:sz="0" w:space="0" w:color="auto"/>
      </w:divBdr>
    </w:div>
    <w:div w:id="1095398992">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187721182">
      <w:bodyDiv w:val="1"/>
      <w:marLeft w:val="0"/>
      <w:marRight w:val="0"/>
      <w:marTop w:val="0"/>
      <w:marBottom w:val="0"/>
      <w:divBdr>
        <w:top w:val="none" w:sz="0" w:space="0" w:color="auto"/>
        <w:left w:val="none" w:sz="0" w:space="0" w:color="auto"/>
        <w:bottom w:val="none" w:sz="0" w:space="0" w:color="auto"/>
        <w:right w:val="none" w:sz="0" w:space="0" w:color="auto"/>
      </w:divBdr>
    </w:div>
    <w:div w:id="11981573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14744326">
      <w:bodyDiv w:val="1"/>
      <w:marLeft w:val="0"/>
      <w:marRight w:val="0"/>
      <w:marTop w:val="0"/>
      <w:marBottom w:val="0"/>
      <w:divBdr>
        <w:top w:val="none" w:sz="0" w:space="0" w:color="auto"/>
        <w:left w:val="none" w:sz="0" w:space="0" w:color="auto"/>
        <w:bottom w:val="none" w:sz="0" w:space="0" w:color="auto"/>
        <w:right w:val="none" w:sz="0" w:space="0" w:color="auto"/>
      </w:divBdr>
    </w:div>
    <w:div w:id="1430546305">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8599885">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502548178">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57953149">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74204011">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887327026">
      <w:bodyDiv w:val="1"/>
      <w:marLeft w:val="0"/>
      <w:marRight w:val="0"/>
      <w:marTop w:val="0"/>
      <w:marBottom w:val="0"/>
      <w:divBdr>
        <w:top w:val="none" w:sz="0" w:space="0" w:color="auto"/>
        <w:left w:val="none" w:sz="0" w:space="0" w:color="auto"/>
        <w:bottom w:val="none" w:sz="0" w:space="0" w:color="auto"/>
        <w:right w:val="none" w:sz="0" w:space="0" w:color="auto"/>
      </w:divBdr>
    </w:div>
    <w:div w:id="1895701177">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122258246">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53CFF-54C4-41DF-A6E5-1A7329DC1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275</Words>
  <Characters>1570</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Часть V. ОБОСНОВАНИЕ НАЧАЛЬНОЙ (МАКСИМАЛЬНОЙ) ЦЕНЫ ДОГОВОРА/ НАЧАЛЬНОЙ (МАКСИМАЛ</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6</cp:revision>
  <cp:lastPrinted>2020-03-23T11:25:00Z</cp:lastPrinted>
  <dcterms:created xsi:type="dcterms:W3CDTF">2025-07-18T07:05:00Z</dcterms:created>
  <dcterms:modified xsi:type="dcterms:W3CDTF">2026-09-15T07:07:00Z</dcterms:modified>
</cp:coreProperties>
</file>