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95424" w14:textId="212F70FD" w:rsidR="0076237D" w:rsidRDefault="00115493" w:rsidP="00115493">
      <w:pPr>
        <w:spacing w:after="160" w:line="259" w:lineRule="auto"/>
        <w:jc w:val="center"/>
        <w:rPr>
          <w:rFonts w:eastAsiaTheme="minorHAnsi"/>
          <w:sz w:val="28"/>
          <w:szCs w:val="28"/>
          <w:lang w:eastAsia="en-US"/>
        </w:rPr>
      </w:pPr>
      <w:bookmarkStart w:id="0" w:name="_GoBack"/>
      <w:bookmarkEnd w:id="0"/>
      <w:r w:rsidRPr="00115493">
        <w:rPr>
          <w:rFonts w:eastAsiaTheme="minorHAnsi"/>
          <w:sz w:val="28"/>
          <w:szCs w:val="28"/>
          <w:lang w:eastAsia="en-US"/>
        </w:rPr>
        <w:t>Часть III. ТЕХНИЧЕСКАЯ ЧАСТЬ ДОКУМЕНТАЦИИ</w:t>
      </w:r>
    </w:p>
    <w:p w14:paraId="690DD413" w14:textId="77777777" w:rsidR="0076237D" w:rsidRDefault="0076237D" w:rsidP="0076237D">
      <w:pPr>
        <w:spacing w:after="160" w:line="259" w:lineRule="auto"/>
        <w:ind w:left="4820"/>
        <w:rPr>
          <w:rFonts w:eastAsiaTheme="minorHAnsi"/>
          <w:sz w:val="28"/>
          <w:szCs w:val="28"/>
          <w:lang w:eastAsia="en-US"/>
        </w:rPr>
      </w:pPr>
    </w:p>
    <w:p w14:paraId="528DC56D" w14:textId="77777777" w:rsidR="0076237D" w:rsidRPr="00BD254C" w:rsidRDefault="0076237D" w:rsidP="0076237D">
      <w:pPr>
        <w:spacing w:after="160" w:line="259" w:lineRule="auto"/>
        <w:rPr>
          <w:rFonts w:asciiTheme="minorHAnsi" w:eastAsiaTheme="minorHAnsi" w:hAnsiTheme="minorHAnsi" w:cstheme="minorBidi"/>
          <w:sz w:val="22"/>
          <w:szCs w:val="22"/>
          <w:lang w:eastAsia="en-US"/>
        </w:rPr>
      </w:pPr>
    </w:p>
    <w:p w14:paraId="23DBCF59" w14:textId="77777777" w:rsidR="0076237D" w:rsidRPr="00BD254C" w:rsidRDefault="0076237D" w:rsidP="0076237D">
      <w:pPr>
        <w:spacing w:after="160" w:line="259" w:lineRule="auto"/>
        <w:rPr>
          <w:rFonts w:asciiTheme="minorHAnsi" w:eastAsiaTheme="minorHAnsi" w:hAnsiTheme="minorHAnsi" w:cstheme="minorBidi"/>
          <w:sz w:val="22"/>
          <w:szCs w:val="22"/>
          <w:lang w:eastAsia="en-US"/>
        </w:rPr>
      </w:pPr>
    </w:p>
    <w:p w14:paraId="42AE60A0" w14:textId="77777777" w:rsidR="0076237D" w:rsidRPr="00BD254C" w:rsidRDefault="0076237D" w:rsidP="0076237D">
      <w:pPr>
        <w:spacing w:after="160" w:line="259" w:lineRule="auto"/>
        <w:rPr>
          <w:rFonts w:asciiTheme="minorHAnsi" w:eastAsiaTheme="minorHAnsi" w:hAnsiTheme="minorHAnsi" w:cstheme="minorBidi"/>
          <w:sz w:val="22"/>
          <w:szCs w:val="22"/>
          <w:lang w:eastAsia="en-US"/>
        </w:rPr>
      </w:pPr>
    </w:p>
    <w:p w14:paraId="36BDA50E" w14:textId="77777777" w:rsidR="0076237D" w:rsidRPr="00BD254C" w:rsidRDefault="0076237D" w:rsidP="0076237D">
      <w:pPr>
        <w:spacing w:after="160" w:line="259" w:lineRule="auto"/>
        <w:rPr>
          <w:rFonts w:asciiTheme="minorHAnsi" w:eastAsiaTheme="minorHAnsi" w:hAnsiTheme="minorHAnsi" w:cstheme="minorBidi"/>
          <w:sz w:val="22"/>
          <w:szCs w:val="22"/>
          <w:lang w:eastAsia="en-US"/>
        </w:rPr>
      </w:pPr>
    </w:p>
    <w:p w14:paraId="2471D624" w14:textId="77777777" w:rsidR="0076237D" w:rsidRDefault="0076237D" w:rsidP="0076237D">
      <w:pPr>
        <w:spacing w:after="160" w:line="259" w:lineRule="auto"/>
        <w:rPr>
          <w:rFonts w:asciiTheme="minorHAnsi" w:eastAsiaTheme="minorHAnsi" w:hAnsiTheme="minorHAnsi" w:cstheme="minorBidi"/>
          <w:sz w:val="22"/>
          <w:szCs w:val="22"/>
          <w:lang w:eastAsia="en-US"/>
        </w:rPr>
      </w:pPr>
    </w:p>
    <w:p w14:paraId="3E30E491" w14:textId="77777777" w:rsidR="0076237D" w:rsidRDefault="0076237D" w:rsidP="0076237D">
      <w:pPr>
        <w:spacing w:after="160" w:line="259" w:lineRule="auto"/>
        <w:rPr>
          <w:rFonts w:asciiTheme="minorHAnsi" w:eastAsiaTheme="minorHAnsi" w:hAnsiTheme="minorHAnsi" w:cstheme="minorBidi"/>
          <w:sz w:val="22"/>
          <w:szCs w:val="22"/>
          <w:lang w:eastAsia="en-US"/>
        </w:rPr>
      </w:pPr>
    </w:p>
    <w:p w14:paraId="74BD5F12" w14:textId="77777777" w:rsidR="0076237D" w:rsidRPr="00BD254C" w:rsidRDefault="0076237D" w:rsidP="0076237D">
      <w:pPr>
        <w:spacing w:after="160" w:line="259" w:lineRule="auto"/>
        <w:rPr>
          <w:rFonts w:asciiTheme="minorHAnsi" w:eastAsiaTheme="minorHAnsi" w:hAnsiTheme="minorHAnsi" w:cstheme="minorBidi"/>
          <w:sz w:val="22"/>
          <w:szCs w:val="22"/>
          <w:lang w:eastAsia="en-US"/>
        </w:rPr>
      </w:pPr>
    </w:p>
    <w:p w14:paraId="1FF531EC" w14:textId="77777777" w:rsidR="0076237D" w:rsidRPr="00363FE3" w:rsidRDefault="0076237D" w:rsidP="0076237D">
      <w:pPr>
        <w:rPr>
          <w:rFonts w:asciiTheme="minorHAnsi" w:eastAsiaTheme="minorHAnsi" w:hAnsiTheme="minorHAnsi" w:cstheme="minorBidi"/>
          <w:sz w:val="28"/>
          <w:szCs w:val="28"/>
          <w:lang w:eastAsia="en-US"/>
        </w:rPr>
      </w:pPr>
    </w:p>
    <w:p w14:paraId="1FAB1547" w14:textId="77777777" w:rsidR="00EB0497" w:rsidRPr="00EB0497" w:rsidRDefault="00EB0497" w:rsidP="00EB0497">
      <w:pPr>
        <w:jc w:val="center"/>
        <w:rPr>
          <w:rFonts w:eastAsia="Arial Unicode MS" w:cs="Arial Unicode MS"/>
          <w:b/>
          <w:bCs/>
          <w:color w:val="000000"/>
          <w:sz w:val="28"/>
          <w:szCs w:val="28"/>
        </w:rPr>
      </w:pPr>
      <w:r w:rsidRPr="00EB0497">
        <w:rPr>
          <w:rFonts w:eastAsia="Arial Unicode MS" w:cs="Arial Unicode MS"/>
          <w:b/>
          <w:bCs/>
          <w:color w:val="000000"/>
          <w:sz w:val="28"/>
          <w:szCs w:val="28"/>
        </w:rPr>
        <w:t>ТЕХНИЧЕСКОЕ ЗАДАНИЕ</w:t>
      </w:r>
    </w:p>
    <w:p w14:paraId="015C17D1" w14:textId="77777777" w:rsidR="00EB0497" w:rsidRPr="00EB0497" w:rsidRDefault="00EB0497" w:rsidP="00EB0497">
      <w:pPr>
        <w:jc w:val="center"/>
        <w:rPr>
          <w:rFonts w:eastAsia="Arial Unicode MS" w:cs="Arial Unicode MS"/>
          <w:b/>
          <w:bCs/>
          <w:color w:val="000000"/>
          <w:sz w:val="28"/>
          <w:szCs w:val="28"/>
        </w:rPr>
      </w:pPr>
      <w:r w:rsidRPr="00EB0497">
        <w:rPr>
          <w:rFonts w:eastAsia="Arial Unicode MS" w:cs="Arial Unicode MS"/>
          <w:b/>
          <w:bCs/>
          <w:color w:val="000000"/>
          <w:sz w:val="28"/>
          <w:szCs w:val="28"/>
        </w:rPr>
        <w:t>на оказание услуг складской обработки товарно-материальных ценностей и сформированных из них отправлений по заявкам корпоративного клиента для нужд</w:t>
      </w:r>
    </w:p>
    <w:p w14:paraId="450A6A4B" w14:textId="77777777" w:rsidR="00EB0497" w:rsidRPr="00EB0497" w:rsidRDefault="00EB0497" w:rsidP="00EB0497">
      <w:pPr>
        <w:jc w:val="center"/>
        <w:rPr>
          <w:rFonts w:eastAsia="Arial Unicode MS" w:cs="Arial Unicode MS"/>
          <w:b/>
          <w:bCs/>
          <w:color w:val="000000"/>
          <w:sz w:val="28"/>
          <w:szCs w:val="28"/>
        </w:rPr>
      </w:pPr>
      <w:r w:rsidRPr="00EB0497">
        <w:rPr>
          <w:rFonts w:eastAsia="Arial Unicode MS" w:cs="Arial Unicode MS"/>
          <w:b/>
          <w:bCs/>
          <w:color w:val="000000"/>
          <w:sz w:val="28"/>
          <w:szCs w:val="28"/>
        </w:rPr>
        <w:t>УФПС Самарской области</w:t>
      </w:r>
    </w:p>
    <w:p w14:paraId="3B9C9005" w14:textId="77777777" w:rsidR="00EB0497" w:rsidRPr="00EB0497" w:rsidRDefault="00EB0497" w:rsidP="00EB0497">
      <w:pPr>
        <w:jc w:val="center"/>
        <w:rPr>
          <w:rFonts w:eastAsia="Arial Unicode MS" w:cs="Arial Unicode MS"/>
          <w:bCs/>
          <w:i/>
          <w:color w:val="000000"/>
          <w:sz w:val="28"/>
          <w:szCs w:val="28"/>
        </w:rPr>
      </w:pPr>
      <w:r w:rsidRPr="00EB0497">
        <w:rPr>
          <w:rFonts w:eastAsia="Arial Unicode MS" w:cs="Arial Unicode MS"/>
          <w:bCs/>
          <w:i/>
          <w:color w:val="000000"/>
          <w:sz w:val="28"/>
          <w:szCs w:val="28"/>
        </w:rPr>
        <w:t>(с возможностью заключения договора с несколькими исполнителями)</w:t>
      </w:r>
    </w:p>
    <w:p w14:paraId="5F9AE9AC" w14:textId="3F2C92A2" w:rsidR="0076237D" w:rsidRDefault="0076237D" w:rsidP="0076237D">
      <w:pPr>
        <w:spacing w:after="160" w:line="259" w:lineRule="auto"/>
        <w:jc w:val="center"/>
        <w:rPr>
          <w:rFonts w:eastAsiaTheme="minorHAnsi"/>
          <w:sz w:val="28"/>
          <w:szCs w:val="28"/>
          <w:lang w:eastAsia="en-US"/>
        </w:rPr>
      </w:pPr>
    </w:p>
    <w:p w14:paraId="2C0217A9" w14:textId="77777777" w:rsidR="004706E0" w:rsidRPr="00D20603" w:rsidRDefault="004706E0" w:rsidP="0076237D">
      <w:pPr>
        <w:spacing w:after="160" w:line="259" w:lineRule="auto"/>
        <w:jc w:val="center"/>
        <w:rPr>
          <w:rFonts w:eastAsiaTheme="minorHAnsi"/>
          <w:sz w:val="28"/>
          <w:szCs w:val="28"/>
          <w:lang w:eastAsia="en-US"/>
        </w:rPr>
      </w:pPr>
    </w:p>
    <w:p w14:paraId="55035FFF" w14:textId="77777777" w:rsidR="0076237D" w:rsidRPr="00D20603" w:rsidRDefault="0076237D" w:rsidP="0076237D">
      <w:pPr>
        <w:spacing w:after="160" w:line="259" w:lineRule="auto"/>
        <w:jc w:val="center"/>
        <w:rPr>
          <w:rFonts w:eastAsiaTheme="minorHAnsi"/>
          <w:sz w:val="28"/>
          <w:szCs w:val="28"/>
          <w:lang w:eastAsia="en-US"/>
        </w:rPr>
      </w:pPr>
    </w:p>
    <w:p w14:paraId="7D86A4C8" w14:textId="77777777" w:rsidR="0076237D" w:rsidRPr="00D20603" w:rsidRDefault="0076237D" w:rsidP="0076237D">
      <w:pPr>
        <w:spacing w:after="160" w:line="259" w:lineRule="auto"/>
        <w:jc w:val="center"/>
        <w:rPr>
          <w:rFonts w:eastAsiaTheme="minorHAnsi"/>
          <w:sz w:val="28"/>
          <w:szCs w:val="28"/>
          <w:lang w:eastAsia="en-US"/>
        </w:rPr>
      </w:pPr>
    </w:p>
    <w:p w14:paraId="316C831E" w14:textId="77777777" w:rsidR="0076237D" w:rsidRPr="00D20603" w:rsidRDefault="0076237D" w:rsidP="0076237D">
      <w:pPr>
        <w:spacing w:after="160" w:line="259" w:lineRule="auto"/>
        <w:jc w:val="center"/>
        <w:rPr>
          <w:rFonts w:eastAsiaTheme="minorHAnsi"/>
          <w:sz w:val="28"/>
          <w:szCs w:val="28"/>
          <w:lang w:eastAsia="en-US"/>
        </w:rPr>
      </w:pPr>
    </w:p>
    <w:p w14:paraId="2AEEF67C" w14:textId="77777777" w:rsidR="0076237D" w:rsidRPr="00D20603" w:rsidRDefault="0076237D" w:rsidP="0076237D">
      <w:pPr>
        <w:spacing w:after="160" w:line="259" w:lineRule="auto"/>
        <w:jc w:val="center"/>
        <w:rPr>
          <w:rFonts w:eastAsiaTheme="minorHAnsi"/>
          <w:sz w:val="28"/>
          <w:szCs w:val="28"/>
          <w:lang w:eastAsia="en-US"/>
        </w:rPr>
      </w:pPr>
    </w:p>
    <w:p w14:paraId="2C72ABB2" w14:textId="77777777" w:rsidR="0076237D" w:rsidRPr="00D20603" w:rsidRDefault="0076237D" w:rsidP="0076237D">
      <w:pPr>
        <w:jc w:val="center"/>
        <w:rPr>
          <w:rFonts w:eastAsiaTheme="minorHAnsi"/>
          <w:lang w:eastAsia="en-US"/>
        </w:rPr>
      </w:pPr>
    </w:p>
    <w:p w14:paraId="46318B6E" w14:textId="77777777" w:rsidR="0076237D" w:rsidRPr="00D20603" w:rsidRDefault="0076237D" w:rsidP="0076237D">
      <w:pPr>
        <w:jc w:val="center"/>
        <w:rPr>
          <w:rFonts w:eastAsiaTheme="minorHAnsi"/>
          <w:lang w:eastAsia="en-US"/>
        </w:rPr>
      </w:pPr>
    </w:p>
    <w:p w14:paraId="75BEC48A" w14:textId="77777777" w:rsidR="0076237D" w:rsidRPr="00D20603" w:rsidRDefault="0076237D" w:rsidP="0076237D">
      <w:pPr>
        <w:jc w:val="center"/>
        <w:rPr>
          <w:rFonts w:eastAsiaTheme="minorHAnsi"/>
          <w:lang w:eastAsia="en-US"/>
        </w:rPr>
      </w:pPr>
    </w:p>
    <w:p w14:paraId="3286CA36" w14:textId="77777777" w:rsidR="0076237D" w:rsidRPr="00D20603" w:rsidRDefault="0076237D" w:rsidP="0076237D">
      <w:pPr>
        <w:jc w:val="center"/>
        <w:rPr>
          <w:rFonts w:eastAsiaTheme="minorHAnsi"/>
          <w:lang w:eastAsia="en-US"/>
        </w:rPr>
      </w:pPr>
    </w:p>
    <w:p w14:paraId="780838A1" w14:textId="77777777" w:rsidR="0076237D" w:rsidRPr="00D20603" w:rsidRDefault="0076237D" w:rsidP="0076237D">
      <w:pPr>
        <w:jc w:val="center"/>
        <w:rPr>
          <w:rFonts w:eastAsiaTheme="minorHAnsi"/>
          <w:lang w:eastAsia="en-US"/>
        </w:rPr>
      </w:pPr>
    </w:p>
    <w:p w14:paraId="6E716F79" w14:textId="77777777" w:rsidR="0076237D" w:rsidRPr="00D20603" w:rsidRDefault="0076237D" w:rsidP="0076237D">
      <w:pPr>
        <w:jc w:val="center"/>
        <w:rPr>
          <w:rFonts w:eastAsiaTheme="minorHAnsi"/>
          <w:lang w:eastAsia="en-US"/>
        </w:rPr>
      </w:pPr>
    </w:p>
    <w:p w14:paraId="10CE5FE2" w14:textId="77777777" w:rsidR="0076237D" w:rsidRPr="00D20603" w:rsidRDefault="0076237D" w:rsidP="0076237D">
      <w:pPr>
        <w:jc w:val="center"/>
        <w:rPr>
          <w:rFonts w:eastAsiaTheme="minorHAnsi"/>
          <w:lang w:eastAsia="en-US"/>
        </w:rPr>
      </w:pPr>
    </w:p>
    <w:p w14:paraId="58411C5E" w14:textId="77777777" w:rsidR="0076237D" w:rsidRPr="00D20603" w:rsidRDefault="0076237D" w:rsidP="0076237D">
      <w:pPr>
        <w:jc w:val="center"/>
        <w:rPr>
          <w:rFonts w:eastAsiaTheme="minorHAnsi"/>
          <w:lang w:eastAsia="en-US"/>
        </w:rPr>
      </w:pPr>
    </w:p>
    <w:p w14:paraId="54EA35FD" w14:textId="77777777" w:rsidR="0076237D" w:rsidRPr="00D20603" w:rsidRDefault="0076237D" w:rsidP="0076237D">
      <w:pPr>
        <w:jc w:val="center"/>
        <w:rPr>
          <w:rFonts w:eastAsiaTheme="minorHAnsi"/>
          <w:lang w:eastAsia="en-US"/>
        </w:rPr>
      </w:pPr>
    </w:p>
    <w:p w14:paraId="56DBE04A" w14:textId="1DE32980" w:rsidR="0076237D" w:rsidRDefault="0076237D" w:rsidP="0076237D">
      <w:pPr>
        <w:rPr>
          <w:rFonts w:eastAsiaTheme="minorHAnsi"/>
          <w:lang w:eastAsia="en-US"/>
        </w:rPr>
      </w:pPr>
    </w:p>
    <w:p w14:paraId="36274276" w14:textId="77777777" w:rsidR="00C9240D" w:rsidRPr="00D20603" w:rsidRDefault="00C9240D" w:rsidP="0076237D">
      <w:pPr>
        <w:rPr>
          <w:rFonts w:eastAsiaTheme="minorHAnsi"/>
          <w:lang w:eastAsia="en-US"/>
        </w:rPr>
      </w:pPr>
    </w:p>
    <w:p w14:paraId="3E7D0EB0" w14:textId="77777777" w:rsidR="00EB0497" w:rsidRDefault="00EB0497" w:rsidP="0076237D">
      <w:pPr>
        <w:jc w:val="center"/>
        <w:rPr>
          <w:rFonts w:eastAsiaTheme="minorHAnsi"/>
          <w:sz w:val="28"/>
          <w:szCs w:val="28"/>
          <w:lang w:eastAsia="en-US"/>
        </w:rPr>
      </w:pPr>
    </w:p>
    <w:p w14:paraId="4F5052D0" w14:textId="77777777" w:rsidR="00EB0497" w:rsidRDefault="00EB0497" w:rsidP="0076237D">
      <w:pPr>
        <w:jc w:val="center"/>
        <w:rPr>
          <w:rFonts w:eastAsiaTheme="minorHAnsi"/>
          <w:sz w:val="28"/>
          <w:szCs w:val="28"/>
          <w:lang w:eastAsia="en-US"/>
        </w:rPr>
      </w:pPr>
    </w:p>
    <w:p w14:paraId="50BDE106" w14:textId="77777777" w:rsidR="00EB0497" w:rsidRDefault="00EB0497" w:rsidP="0076237D">
      <w:pPr>
        <w:jc w:val="center"/>
        <w:rPr>
          <w:rFonts w:eastAsiaTheme="minorHAnsi"/>
          <w:sz w:val="28"/>
          <w:szCs w:val="28"/>
          <w:lang w:eastAsia="en-US"/>
        </w:rPr>
      </w:pPr>
    </w:p>
    <w:p w14:paraId="609B976A" w14:textId="77777777" w:rsidR="00EB0497" w:rsidRDefault="00EB0497" w:rsidP="0076237D">
      <w:pPr>
        <w:jc w:val="center"/>
        <w:rPr>
          <w:rFonts w:eastAsiaTheme="minorHAnsi"/>
          <w:sz w:val="28"/>
          <w:szCs w:val="28"/>
          <w:lang w:eastAsia="en-US"/>
        </w:rPr>
      </w:pPr>
    </w:p>
    <w:p w14:paraId="4C385AC3" w14:textId="52832716" w:rsidR="0076237D" w:rsidRDefault="00EB0497" w:rsidP="0076237D">
      <w:pPr>
        <w:jc w:val="center"/>
        <w:rPr>
          <w:rFonts w:eastAsiaTheme="minorHAnsi"/>
          <w:sz w:val="28"/>
          <w:szCs w:val="28"/>
          <w:lang w:eastAsia="en-US"/>
        </w:rPr>
      </w:pPr>
      <w:r>
        <w:rPr>
          <w:rFonts w:eastAsiaTheme="minorHAnsi"/>
          <w:sz w:val="28"/>
          <w:szCs w:val="28"/>
          <w:lang w:eastAsia="en-US"/>
        </w:rPr>
        <w:t>Самара</w:t>
      </w:r>
      <w:r w:rsidR="0076237D" w:rsidRPr="00434C27">
        <w:rPr>
          <w:rFonts w:eastAsiaTheme="minorHAnsi"/>
          <w:sz w:val="28"/>
          <w:szCs w:val="28"/>
          <w:lang w:eastAsia="en-US"/>
        </w:rPr>
        <w:t>, 2026</w:t>
      </w:r>
    </w:p>
    <w:p w14:paraId="050B91BE" w14:textId="77777777" w:rsidR="0076237D" w:rsidRPr="00886910" w:rsidRDefault="0076237D" w:rsidP="0076237D">
      <w:pPr>
        <w:jc w:val="center"/>
        <w:rPr>
          <w:rFonts w:eastAsiaTheme="minorHAnsi"/>
          <w:szCs w:val="28"/>
          <w:lang w:eastAsia="en-US"/>
        </w:rPr>
      </w:pPr>
    </w:p>
    <w:p w14:paraId="27E2CF03" w14:textId="68013425" w:rsidR="0076237D" w:rsidRPr="00656F03" w:rsidRDefault="0076237D" w:rsidP="004706E0">
      <w:pPr>
        <w:pStyle w:val="ConsPlusNormal"/>
        <w:widowControl w:val="0"/>
        <w:numPr>
          <w:ilvl w:val="0"/>
          <w:numId w:val="1"/>
        </w:numPr>
        <w:tabs>
          <w:tab w:val="left" w:pos="284"/>
        </w:tabs>
        <w:spacing w:after="120"/>
        <w:ind w:left="0" w:firstLine="0"/>
        <w:jc w:val="center"/>
        <w:rPr>
          <w:rFonts w:ascii="Times New Roman" w:hAnsi="Times New Roman" w:cs="Times New Roman"/>
          <w:b/>
          <w:sz w:val="28"/>
          <w:szCs w:val="28"/>
        </w:rPr>
      </w:pPr>
      <w:r w:rsidRPr="00656F03">
        <w:rPr>
          <w:rFonts w:ascii="Times New Roman" w:hAnsi="Times New Roman" w:cs="Times New Roman"/>
          <w:b/>
          <w:sz w:val="28"/>
          <w:szCs w:val="28"/>
        </w:rPr>
        <w:lastRenderedPageBreak/>
        <w:t>ПЕРЕЧЕНЬ ПРИНЯТЫХ СОКРАЩЕНИЙ И ОПРЕДЕЛЕНИЙ</w:t>
      </w:r>
    </w:p>
    <w:tbl>
      <w:tblPr>
        <w:tblStyle w:val="ad"/>
        <w:tblW w:w="5000" w:type="pct"/>
        <w:tblLook w:val="04A0" w:firstRow="1" w:lastRow="0" w:firstColumn="1" w:lastColumn="0" w:noHBand="0" w:noVBand="1"/>
      </w:tblPr>
      <w:tblGrid>
        <w:gridCol w:w="656"/>
        <w:gridCol w:w="2458"/>
        <w:gridCol w:w="6230"/>
      </w:tblGrid>
      <w:tr w:rsidR="0076237D" w:rsidRPr="002221BE" w14:paraId="4614988A" w14:textId="77777777" w:rsidTr="00886910">
        <w:trPr>
          <w:tblHeader/>
        </w:trPr>
        <w:tc>
          <w:tcPr>
            <w:tcW w:w="656" w:type="dxa"/>
            <w:vAlign w:val="center"/>
          </w:tcPr>
          <w:p w14:paraId="432C6747" w14:textId="77777777" w:rsidR="0076237D" w:rsidRPr="002221BE" w:rsidRDefault="0076237D" w:rsidP="00670D41">
            <w:pPr>
              <w:pStyle w:val="ConsPlusNormal"/>
              <w:widowControl w:val="0"/>
              <w:jc w:val="center"/>
              <w:rPr>
                <w:rFonts w:ascii="Times New Roman" w:hAnsi="Times New Roman" w:cs="Times New Roman"/>
                <w:sz w:val="24"/>
                <w:szCs w:val="24"/>
              </w:rPr>
            </w:pPr>
            <w:r w:rsidRPr="002221BE">
              <w:rPr>
                <w:rFonts w:ascii="Times New Roman" w:hAnsi="Times New Roman" w:cs="Times New Roman"/>
                <w:b/>
                <w:sz w:val="24"/>
                <w:szCs w:val="24"/>
              </w:rPr>
              <w:t>№ п/п</w:t>
            </w:r>
          </w:p>
        </w:tc>
        <w:tc>
          <w:tcPr>
            <w:tcW w:w="2458" w:type="dxa"/>
            <w:vAlign w:val="center"/>
          </w:tcPr>
          <w:p w14:paraId="1982E9AF" w14:textId="77777777" w:rsidR="0076237D" w:rsidRPr="002221BE" w:rsidRDefault="0076237D" w:rsidP="00670D41">
            <w:pPr>
              <w:pStyle w:val="ConsPlusNormal"/>
              <w:widowControl w:val="0"/>
              <w:jc w:val="center"/>
              <w:rPr>
                <w:rFonts w:ascii="Times New Roman" w:hAnsi="Times New Roman" w:cs="Times New Roman"/>
                <w:sz w:val="24"/>
                <w:szCs w:val="24"/>
              </w:rPr>
            </w:pPr>
            <w:r w:rsidRPr="002221BE">
              <w:rPr>
                <w:rFonts w:ascii="Times New Roman" w:hAnsi="Times New Roman" w:cs="Times New Roman"/>
                <w:b/>
                <w:sz w:val="24"/>
                <w:szCs w:val="24"/>
              </w:rPr>
              <w:t>Сокращение, определение</w:t>
            </w:r>
          </w:p>
        </w:tc>
        <w:tc>
          <w:tcPr>
            <w:tcW w:w="6230" w:type="dxa"/>
            <w:vAlign w:val="center"/>
          </w:tcPr>
          <w:p w14:paraId="4E4B9EB6" w14:textId="77777777" w:rsidR="0076237D" w:rsidRPr="002221BE" w:rsidRDefault="0076237D" w:rsidP="00670D41">
            <w:pPr>
              <w:pStyle w:val="ConsPlusNormal"/>
              <w:widowControl w:val="0"/>
              <w:jc w:val="center"/>
              <w:rPr>
                <w:rFonts w:ascii="Times New Roman" w:eastAsiaTheme="minorHAnsi" w:hAnsi="Times New Roman" w:cs="Times New Roman"/>
                <w:sz w:val="24"/>
                <w:szCs w:val="24"/>
                <w:lang w:eastAsia="en-US"/>
              </w:rPr>
            </w:pPr>
            <w:r w:rsidRPr="002221BE">
              <w:rPr>
                <w:rFonts w:ascii="Times New Roman" w:hAnsi="Times New Roman" w:cs="Times New Roman"/>
                <w:b/>
                <w:sz w:val="24"/>
                <w:szCs w:val="24"/>
              </w:rPr>
              <w:t>Расшифровка сокращения, толкование определения</w:t>
            </w:r>
          </w:p>
        </w:tc>
      </w:tr>
      <w:tr w:rsidR="0076237D" w:rsidRPr="002221BE" w14:paraId="3552B59F" w14:textId="77777777" w:rsidTr="00886910">
        <w:tc>
          <w:tcPr>
            <w:tcW w:w="656" w:type="dxa"/>
            <w:vAlign w:val="center"/>
          </w:tcPr>
          <w:p w14:paraId="1F2CB99B" w14:textId="77777777" w:rsidR="0076237D" w:rsidRPr="002221BE" w:rsidRDefault="0076237D" w:rsidP="00670D41">
            <w:pPr>
              <w:pStyle w:val="ConsPlusNormal"/>
              <w:widowControl w:val="0"/>
              <w:jc w:val="center"/>
              <w:rPr>
                <w:rFonts w:ascii="Times New Roman" w:hAnsi="Times New Roman" w:cs="Times New Roman"/>
                <w:b/>
                <w:sz w:val="24"/>
                <w:szCs w:val="24"/>
              </w:rPr>
            </w:pPr>
            <w:r w:rsidRPr="002221BE">
              <w:rPr>
                <w:rFonts w:ascii="Times New Roman" w:hAnsi="Times New Roman" w:cs="Times New Roman"/>
                <w:sz w:val="24"/>
                <w:szCs w:val="24"/>
              </w:rPr>
              <w:t>1</w:t>
            </w:r>
          </w:p>
        </w:tc>
        <w:tc>
          <w:tcPr>
            <w:tcW w:w="2458" w:type="dxa"/>
            <w:vAlign w:val="center"/>
          </w:tcPr>
          <w:p w14:paraId="11D93020"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Емкость</w:t>
            </w:r>
          </w:p>
        </w:tc>
        <w:tc>
          <w:tcPr>
            <w:tcW w:w="6230" w:type="dxa"/>
            <w:vAlign w:val="center"/>
          </w:tcPr>
          <w:p w14:paraId="35EBE23B" w14:textId="206DA929" w:rsidR="0076237D" w:rsidRPr="004850EC" w:rsidRDefault="0076237D" w:rsidP="00F30245">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sz w:val="24"/>
                <w:szCs w:val="24"/>
                <w:lang w:eastAsia="en-US"/>
              </w:rPr>
              <w:t xml:space="preserve">Идентифицируемая тара (контейнер, палета, транспортный пакет, короб и т. д.), сформированная </w:t>
            </w:r>
            <w:r w:rsidR="00886910" w:rsidRPr="004850EC">
              <w:rPr>
                <w:rFonts w:ascii="Times New Roman" w:eastAsiaTheme="minorHAnsi" w:hAnsi="Times New Roman" w:cs="Times New Roman"/>
                <w:sz w:val="24"/>
                <w:szCs w:val="24"/>
                <w:lang w:eastAsia="en-US"/>
              </w:rPr>
              <w:br/>
            </w:r>
            <w:r w:rsidRPr="004850EC">
              <w:rPr>
                <w:rFonts w:ascii="Times New Roman" w:eastAsiaTheme="minorHAnsi" w:hAnsi="Times New Roman" w:cs="Times New Roman"/>
                <w:sz w:val="24"/>
                <w:szCs w:val="24"/>
                <w:lang w:eastAsia="en-US"/>
              </w:rPr>
              <w:t>по определенным признакам для целей погрузки, транспортирования, хранения и разгрузки</w:t>
            </w:r>
          </w:p>
        </w:tc>
      </w:tr>
      <w:tr w:rsidR="0076237D" w:rsidRPr="002221BE" w14:paraId="18E24B36" w14:textId="77777777" w:rsidTr="00886910">
        <w:tc>
          <w:tcPr>
            <w:tcW w:w="656" w:type="dxa"/>
            <w:vAlign w:val="center"/>
          </w:tcPr>
          <w:p w14:paraId="410E537A" w14:textId="77777777" w:rsidR="0076237D" w:rsidRPr="002221BE" w:rsidRDefault="0076237D" w:rsidP="00670D41">
            <w:pPr>
              <w:pStyle w:val="ConsPlusNormal"/>
              <w:widowControl w:val="0"/>
              <w:jc w:val="center"/>
              <w:rPr>
                <w:rFonts w:ascii="Times New Roman" w:hAnsi="Times New Roman" w:cs="Times New Roman"/>
                <w:b/>
                <w:sz w:val="24"/>
                <w:szCs w:val="24"/>
              </w:rPr>
            </w:pPr>
            <w:r w:rsidRPr="002221BE">
              <w:rPr>
                <w:rFonts w:ascii="Times New Roman" w:hAnsi="Times New Roman" w:cs="Times New Roman"/>
                <w:sz w:val="24"/>
                <w:szCs w:val="24"/>
              </w:rPr>
              <w:t>2</w:t>
            </w:r>
          </w:p>
        </w:tc>
        <w:tc>
          <w:tcPr>
            <w:tcW w:w="2458" w:type="dxa"/>
            <w:vAlign w:val="center"/>
          </w:tcPr>
          <w:p w14:paraId="5DA54A6E"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Заказчик, Общество</w:t>
            </w:r>
          </w:p>
        </w:tc>
        <w:tc>
          <w:tcPr>
            <w:tcW w:w="6230" w:type="dxa"/>
            <w:vAlign w:val="center"/>
          </w:tcPr>
          <w:p w14:paraId="2925595F"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 xml:space="preserve">Акционерное общество «Почта России» </w:t>
            </w:r>
          </w:p>
        </w:tc>
      </w:tr>
      <w:tr w:rsidR="0076237D" w:rsidRPr="002221BE" w14:paraId="77163FDF" w14:textId="77777777" w:rsidTr="00886910">
        <w:tc>
          <w:tcPr>
            <w:tcW w:w="656" w:type="dxa"/>
            <w:vAlign w:val="center"/>
          </w:tcPr>
          <w:p w14:paraId="3C6C04D9" w14:textId="77777777" w:rsidR="0076237D" w:rsidRPr="002221BE" w:rsidRDefault="0076237D" w:rsidP="00670D41">
            <w:pPr>
              <w:pStyle w:val="ConsPlusNormal"/>
              <w:widowControl w:val="0"/>
              <w:jc w:val="center"/>
              <w:rPr>
                <w:rFonts w:ascii="Times New Roman" w:hAnsi="Times New Roman" w:cs="Times New Roman"/>
                <w:b/>
                <w:sz w:val="24"/>
                <w:szCs w:val="24"/>
              </w:rPr>
            </w:pPr>
            <w:r w:rsidRPr="002221BE">
              <w:rPr>
                <w:rFonts w:ascii="Times New Roman" w:hAnsi="Times New Roman" w:cs="Times New Roman"/>
                <w:sz w:val="24"/>
                <w:szCs w:val="24"/>
              </w:rPr>
              <w:t>3</w:t>
            </w:r>
          </w:p>
        </w:tc>
        <w:tc>
          <w:tcPr>
            <w:tcW w:w="2458" w:type="dxa"/>
            <w:vAlign w:val="center"/>
          </w:tcPr>
          <w:p w14:paraId="1702D572"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Заявка</w:t>
            </w:r>
          </w:p>
        </w:tc>
        <w:tc>
          <w:tcPr>
            <w:tcW w:w="6230" w:type="dxa"/>
            <w:vAlign w:val="center"/>
          </w:tcPr>
          <w:p w14:paraId="62C33D5F"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color w:val="000000" w:themeColor="text1"/>
                <w:sz w:val="24"/>
                <w:szCs w:val="24"/>
                <w:lang w:eastAsia="en-US"/>
              </w:rPr>
              <w:t>Задание Исполнителю, содержащее информацию, необходимую для оказания услуг по договору, направляемое Заказчиком</w:t>
            </w:r>
          </w:p>
        </w:tc>
      </w:tr>
      <w:tr w:rsidR="0076237D" w:rsidRPr="002221BE" w14:paraId="71E78AA5" w14:textId="77777777" w:rsidTr="00886910">
        <w:tc>
          <w:tcPr>
            <w:tcW w:w="656" w:type="dxa"/>
            <w:vAlign w:val="center"/>
          </w:tcPr>
          <w:p w14:paraId="2B9D5077"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Pr>
                <w:rFonts w:ascii="Times New Roman" w:hAnsi="Times New Roman" w:cs="Times New Roman"/>
                <w:sz w:val="24"/>
                <w:szCs w:val="24"/>
                <w:lang w:val="en-US"/>
              </w:rPr>
              <w:t>4</w:t>
            </w:r>
          </w:p>
        </w:tc>
        <w:tc>
          <w:tcPr>
            <w:tcW w:w="2458" w:type="dxa"/>
            <w:vAlign w:val="center"/>
          </w:tcPr>
          <w:p w14:paraId="4D24A1D9"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Исполнитель</w:t>
            </w:r>
          </w:p>
        </w:tc>
        <w:tc>
          <w:tcPr>
            <w:tcW w:w="6230" w:type="dxa"/>
            <w:vAlign w:val="center"/>
          </w:tcPr>
          <w:p w14:paraId="1161D9A7"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Юридическое или физическое лицо, в том числе зарегистрированное в качестве индивидуального предпринимателя, которое обязуется оказать услуги Заказчику в соответствии с заключенным договором</w:t>
            </w:r>
          </w:p>
        </w:tc>
      </w:tr>
      <w:tr w:rsidR="0076237D" w:rsidRPr="002221BE" w14:paraId="06F2688D" w14:textId="77777777" w:rsidTr="00886910">
        <w:tc>
          <w:tcPr>
            <w:tcW w:w="656" w:type="dxa"/>
            <w:vAlign w:val="center"/>
          </w:tcPr>
          <w:p w14:paraId="5ABED7DF"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Pr>
                <w:rFonts w:ascii="Times New Roman" w:hAnsi="Times New Roman" w:cs="Times New Roman"/>
                <w:sz w:val="24"/>
                <w:szCs w:val="24"/>
                <w:lang w:val="en-US"/>
              </w:rPr>
              <w:t>5</w:t>
            </w:r>
          </w:p>
        </w:tc>
        <w:tc>
          <w:tcPr>
            <w:tcW w:w="2458" w:type="dxa"/>
            <w:vAlign w:val="center"/>
          </w:tcPr>
          <w:p w14:paraId="666C70A2"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sz w:val="24"/>
                <w:szCs w:val="24"/>
                <w:lang w:eastAsia="en-US"/>
              </w:rPr>
              <w:t>КГТ</w:t>
            </w:r>
          </w:p>
        </w:tc>
        <w:tc>
          <w:tcPr>
            <w:tcW w:w="6230" w:type="dxa"/>
            <w:vAlign w:val="center"/>
          </w:tcPr>
          <w:p w14:paraId="6929E2E5" w14:textId="77777777" w:rsidR="0076237D" w:rsidRPr="004850EC" w:rsidRDefault="0076237D" w:rsidP="00670D41">
            <w:pPr>
              <w:pStyle w:val="ConsPlusNormal"/>
              <w:rPr>
                <w:rFonts w:ascii="Times New Roman" w:hAnsi="Times New Roman" w:cs="Times New Roman"/>
                <w:b/>
                <w:sz w:val="24"/>
                <w:szCs w:val="24"/>
              </w:rPr>
            </w:pPr>
            <w:r w:rsidRPr="004850EC">
              <w:rPr>
                <w:rFonts w:ascii="Times New Roman" w:eastAsiaTheme="minorHAnsi" w:hAnsi="Times New Roman" w:cs="Times New Roman"/>
                <w:sz w:val="24"/>
                <w:szCs w:val="24"/>
                <w:lang w:eastAsia="en-US"/>
              </w:rPr>
              <w:t xml:space="preserve">Крупногабаритные товары (определяются параметрами, установленными требованиями корпоративного клиента) </w:t>
            </w:r>
          </w:p>
        </w:tc>
      </w:tr>
      <w:tr w:rsidR="0076237D" w:rsidRPr="002221BE" w14:paraId="70B3A748" w14:textId="77777777" w:rsidTr="00886910">
        <w:tc>
          <w:tcPr>
            <w:tcW w:w="656" w:type="dxa"/>
            <w:vAlign w:val="center"/>
          </w:tcPr>
          <w:p w14:paraId="1CA19848"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Pr>
                <w:rFonts w:ascii="Times New Roman" w:hAnsi="Times New Roman" w:cs="Times New Roman"/>
                <w:sz w:val="24"/>
                <w:szCs w:val="24"/>
                <w:lang w:val="en-US"/>
              </w:rPr>
              <w:t>6</w:t>
            </w:r>
          </w:p>
        </w:tc>
        <w:tc>
          <w:tcPr>
            <w:tcW w:w="2458" w:type="dxa"/>
            <w:vAlign w:val="center"/>
          </w:tcPr>
          <w:p w14:paraId="7E5BB853"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 xml:space="preserve">Корпоративный клиент </w:t>
            </w:r>
          </w:p>
        </w:tc>
        <w:tc>
          <w:tcPr>
            <w:tcW w:w="6230" w:type="dxa"/>
            <w:vAlign w:val="center"/>
          </w:tcPr>
          <w:p w14:paraId="1FBB54DF"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color w:val="000000" w:themeColor="text1"/>
                <w:sz w:val="24"/>
                <w:szCs w:val="24"/>
                <w:lang w:eastAsia="en-US"/>
              </w:rPr>
              <w:t>Юридическое или физическое лицо, в том числе зарегистрированное в качестве индивидуального предпринимателя, являющееся заказчиком услуг, оказываемых Обществом</w:t>
            </w:r>
          </w:p>
        </w:tc>
      </w:tr>
      <w:tr w:rsidR="0076237D" w:rsidRPr="002221BE" w14:paraId="7AC90EF1" w14:textId="77777777" w:rsidTr="00886910">
        <w:tc>
          <w:tcPr>
            <w:tcW w:w="656" w:type="dxa"/>
            <w:vAlign w:val="center"/>
          </w:tcPr>
          <w:p w14:paraId="37255ECE"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Pr>
                <w:rFonts w:ascii="Times New Roman" w:hAnsi="Times New Roman" w:cs="Times New Roman"/>
                <w:sz w:val="24"/>
                <w:szCs w:val="24"/>
                <w:lang w:val="en-US"/>
              </w:rPr>
              <w:t>7</w:t>
            </w:r>
          </w:p>
        </w:tc>
        <w:tc>
          <w:tcPr>
            <w:tcW w:w="2458" w:type="dxa"/>
            <w:vAlign w:val="center"/>
          </w:tcPr>
          <w:p w14:paraId="2FB2E32C"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Логируемая операция</w:t>
            </w:r>
          </w:p>
        </w:tc>
        <w:tc>
          <w:tcPr>
            <w:tcW w:w="6230" w:type="dxa"/>
            <w:vAlign w:val="center"/>
          </w:tcPr>
          <w:p w14:paraId="6D1C8938" w14:textId="06C6ABBB" w:rsidR="0076237D" w:rsidRPr="004850EC" w:rsidRDefault="0076237D" w:rsidP="00886910">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color w:val="000000" w:themeColor="text1"/>
                <w:sz w:val="24"/>
                <w:szCs w:val="24"/>
                <w:lang w:eastAsia="en-US"/>
              </w:rPr>
              <w:t>Операция считывани</w:t>
            </w:r>
            <w:r w:rsidR="00F30245" w:rsidRPr="004850EC">
              <w:rPr>
                <w:rFonts w:ascii="Times New Roman" w:eastAsiaTheme="minorHAnsi" w:hAnsi="Times New Roman" w:cs="Times New Roman"/>
                <w:color w:val="000000" w:themeColor="text1"/>
                <w:sz w:val="24"/>
                <w:szCs w:val="24"/>
                <w:lang w:eastAsia="en-US"/>
              </w:rPr>
              <w:t>я терминалом сбора данных штрих</w:t>
            </w:r>
            <w:r w:rsidRPr="004850EC">
              <w:rPr>
                <w:rFonts w:ascii="Times New Roman" w:eastAsiaTheme="minorHAnsi" w:hAnsi="Times New Roman" w:cs="Times New Roman"/>
                <w:color w:val="000000" w:themeColor="text1"/>
                <w:sz w:val="24"/>
                <w:szCs w:val="24"/>
                <w:lang w:eastAsia="en-US"/>
              </w:rPr>
              <w:t>кода и</w:t>
            </w:r>
            <w:r w:rsidR="00F30245" w:rsidRPr="004850EC">
              <w:rPr>
                <w:rFonts w:ascii="Times New Roman" w:eastAsiaTheme="minorHAnsi" w:hAnsi="Times New Roman" w:cs="Times New Roman"/>
                <w:color w:val="000000" w:themeColor="text1"/>
                <w:sz w:val="24"/>
                <w:szCs w:val="24"/>
                <w:lang w:eastAsia="en-US"/>
              </w:rPr>
              <w:t> </w:t>
            </w:r>
            <w:r w:rsidRPr="004850EC">
              <w:rPr>
                <w:rFonts w:ascii="Times New Roman" w:eastAsiaTheme="minorHAnsi" w:hAnsi="Times New Roman" w:cs="Times New Roman"/>
                <w:color w:val="000000" w:themeColor="text1"/>
                <w:sz w:val="24"/>
                <w:szCs w:val="24"/>
                <w:lang w:eastAsia="en-US"/>
              </w:rPr>
              <w:t xml:space="preserve">(или) ярлыка отправления с последующей фиксацией в Учетной системе </w:t>
            </w:r>
          </w:p>
        </w:tc>
      </w:tr>
      <w:tr w:rsidR="0076237D" w:rsidRPr="002221BE" w14:paraId="2ABFC408" w14:textId="77777777" w:rsidTr="00886910">
        <w:tc>
          <w:tcPr>
            <w:tcW w:w="656" w:type="dxa"/>
            <w:vAlign w:val="center"/>
          </w:tcPr>
          <w:p w14:paraId="0E4F3F72"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Pr>
                <w:rFonts w:ascii="Times New Roman" w:hAnsi="Times New Roman" w:cs="Times New Roman"/>
                <w:sz w:val="24"/>
                <w:szCs w:val="24"/>
                <w:lang w:val="en-US"/>
              </w:rPr>
              <w:t>8</w:t>
            </w:r>
          </w:p>
        </w:tc>
        <w:tc>
          <w:tcPr>
            <w:tcW w:w="2458" w:type="dxa"/>
            <w:vAlign w:val="center"/>
          </w:tcPr>
          <w:p w14:paraId="1141B0B0"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Нелогируемая операция</w:t>
            </w:r>
          </w:p>
        </w:tc>
        <w:tc>
          <w:tcPr>
            <w:tcW w:w="6230" w:type="dxa"/>
            <w:vAlign w:val="center"/>
          </w:tcPr>
          <w:p w14:paraId="23024FE5" w14:textId="52A66F99" w:rsidR="0076237D" w:rsidRPr="004850EC" w:rsidRDefault="0076237D" w:rsidP="00F30245">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color w:val="000000" w:themeColor="text1"/>
                <w:sz w:val="24"/>
                <w:szCs w:val="24"/>
                <w:lang w:eastAsia="en-US"/>
              </w:rPr>
              <w:t>Операция при выполнении процесса</w:t>
            </w:r>
            <w:r w:rsidRPr="004850EC">
              <w:rPr>
                <w:rFonts w:ascii="Times New Roman" w:hAnsi="Times New Roman" w:cs="Times New Roman"/>
                <w:sz w:val="24"/>
                <w:szCs w:val="24"/>
              </w:rPr>
              <w:t xml:space="preserve"> с</w:t>
            </w:r>
            <w:r w:rsidRPr="004850EC">
              <w:rPr>
                <w:rFonts w:ascii="Times New Roman" w:eastAsiaTheme="minorHAnsi" w:hAnsi="Times New Roman" w:cs="Times New Roman"/>
                <w:color w:val="000000" w:themeColor="text1"/>
                <w:sz w:val="24"/>
                <w:szCs w:val="24"/>
                <w:lang w:eastAsia="en-US"/>
              </w:rPr>
              <w:t xml:space="preserve">кладской обработки товарно-материальных ценностей </w:t>
            </w:r>
            <w:r w:rsidR="00F30245" w:rsidRPr="004850EC">
              <w:rPr>
                <w:rFonts w:ascii="Times New Roman" w:eastAsiaTheme="minorHAnsi" w:hAnsi="Times New Roman" w:cs="Times New Roman"/>
                <w:color w:val="000000" w:themeColor="text1"/>
                <w:sz w:val="24"/>
                <w:szCs w:val="24"/>
                <w:lang w:eastAsia="en-US"/>
              </w:rPr>
              <w:br/>
            </w:r>
            <w:r w:rsidRPr="004850EC">
              <w:rPr>
                <w:rFonts w:ascii="Times New Roman" w:eastAsiaTheme="minorHAnsi" w:hAnsi="Times New Roman" w:cs="Times New Roman"/>
                <w:color w:val="000000" w:themeColor="text1"/>
                <w:sz w:val="24"/>
                <w:szCs w:val="24"/>
                <w:lang w:eastAsia="en-US"/>
              </w:rPr>
              <w:t>и сформированных отправлений без применения ТСД и</w:t>
            </w:r>
            <w:r w:rsidR="00F30245" w:rsidRPr="004850EC">
              <w:rPr>
                <w:rFonts w:ascii="Times New Roman" w:eastAsiaTheme="minorHAnsi" w:hAnsi="Times New Roman" w:cs="Times New Roman"/>
                <w:color w:val="000000" w:themeColor="text1"/>
                <w:sz w:val="24"/>
                <w:szCs w:val="24"/>
                <w:lang w:eastAsia="en-US"/>
              </w:rPr>
              <w:t> </w:t>
            </w:r>
            <w:r w:rsidRPr="004850EC">
              <w:rPr>
                <w:rFonts w:ascii="Times New Roman" w:eastAsiaTheme="minorHAnsi" w:hAnsi="Times New Roman" w:cs="Times New Roman"/>
                <w:color w:val="000000" w:themeColor="text1"/>
                <w:sz w:val="24"/>
                <w:szCs w:val="24"/>
                <w:lang w:eastAsia="en-US"/>
              </w:rPr>
              <w:t>(или) не фиксирующаяся в Учетной системе</w:t>
            </w:r>
          </w:p>
        </w:tc>
      </w:tr>
      <w:tr w:rsidR="0076237D" w:rsidRPr="002221BE" w14:paraId="4249DE30" w14:textId="77777777" w:rsidTr="00886910">
        <w:tc>
          <w:tcPr>
            <w:tcW w:w="656" w:type="dxa"/>
            <w:vAlign w:val="center"/>
          </w:tcPr>
          <w:p w14:paraId="19D03775" w14:textId="77777777" w:rsidR="0076237D" w:rsidRPr="00F30245" w:rsidRDefault="0076237D" w:rsidP="00670D41">
            <w:pPr>
              <w:pStyle w:val="ConsPlusNormal"/>
              <w:widowControl w:val="0"/>
              <w:jc w:val="center"/>
              <w:rPr>
                <w:rFonts w:ascii="Times New Roman" w:hAnsi="Times New Roman" w:cs="Times New Roman"/>
                <w:b/>
                <w:sz w:val="24"/>
                <w:szCs w:val="24"/>
              </w:rPr>
            </w:pPr>
            <w:r w:rsidRPr="00F30245">
              <w:rPr>
                <w:rFonts w:ascii="Times New Roman" w:hAnsi="Times New Roman" w:cs="Times New Roman"/>
                <w:sz w:val="24"/>
                <w:szCs w:val="24"/>
              </w:rPr>
              <w:t>9</w:t>
            </w:r>
          </w:p>
        </w:tc>
        <w:tc>
          <w:tcPr>
            <w:tcW w:w="2458" w:type="dxa"/>
            <w:vAlign w:val="center"/>
          </w:tcPr>
          <w:p w14:paraId="63EC4118" w14:textId="74336C2F"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Объект</w:t>
            </w:r>
            <w:r w:rsidR="00DE2246" w:rsidRPr="004850EC">
              <w:rPr>
                <w:rFonts w:ascii="Times New Roman" w:hAnsi="Times New Roman" w:cs="Times New Roman"/>
                <w:color w:val="000000" w:themeColor="text1"/>
                <w:sz w:val="24"/>
                <w:szCs w:val="24"/>
              </w:rPr>
              <w:t xml:space="preserve"> (и/или СЛПЦ)</w:t>
            </w:r>
          </w:p>
        </w:tc>
        <w:tc>
          <w:tcPr>
            <w:tcW w:w="6230" w:type="dxa"/>
            <w:vAlign w:val="center"/>
          </w:tcPr>
          <w:p w14:paraId="798A1B65" w14:textId="51FA01EA" w:rsidR="0076237D" w:rsidRPr="004850EC" w:rsidRDefault="00DE2246" w:rsidP="00F30245">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color w:val="000000" w:themeColor="text1"/>
                <w:sz w:val="24"/>
                <w:szCs w:val="24"/>
                <w:lang w:eastAsia="en-US"/>
              </w:rPr>
              <w:t>Самарский логистический почтовый центр</w:t>
            </w:r>
          </w:p>
        </w:tc>
      </w:tr>
      <w:tr w:rsidR="0076237D" w:rsidRPr="002221BE" w14:paraId="56E8AB9C" w14:textId="77777777" w:rsidTr="00886910">
        <w:tc>
          <w:tcPr>
            <w:tcW w:w="656" w:type="dxa"/>
            <w:vAlign w:val="center"/>
          </w:tcPr>
          <w:p w14:paraId="26DDB1E1" w14:textId="77777777" w:rsidR="0076237D" w:rsidRPr="00F30245" w:rsidRDefault="0076237D" w:rsidP="00670D41">
            <w:pPr>
              <w:pStyle w:val="ConsPlusNormal"/>
              <w:widowControl w:val="0"/>
              <w:jc w:val="center"/>
              <w:rPr>
                <w:rFonts w:ascii="Times New Roman" w:hAnsi="Times New Roman" w:cs="Times New Roman"/>
                <w:b/>
                <w:sz w:val="24"/>
                <w:szCs w:val="24"/>
              </w:rPr>
            </w:pPr>
            <w:r>
              <w:rPr>
                <w:rFonts w:ascii="Times New Roman" w:hAnsi="Times New Roman" w:cs="Times New Roman"/>
                <w:sz w:val="24"/>
                <w:szCs w:val="24"/>
              </w:rPr>
              <w:t>1</w:t>
            </w:r>
            <w:r w:rsidRPr="00F30245">
              <w:rPr>
                <w:rFonts w:ascii="Times New Roman" w:hAnsi="Times New Roman" w:cs="Times New Roman"/>
                <w:sz w:val="24"/>
                <w:szCs w:val="24"/>
              </w:rPr>
              <w:t>0</w:t>
            </w:r>
          </w:p>
        </w:tc>
        <w:tc>
          <w:tcPr>
            <w:tcW w:w="2458" w:type="dxa"/>
            <w:vAlign w:val="center"/>
          </w:tcPr>
          <w:p w14:paraId="21FDC16F"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Отправление</w:t>
            </w:r>
          </w:p>
        </w:tc>
        <w:tc>
          <w:tcPr>
            <w:tcW w:w="6230" w:type="dxa"/>
            <w:vAlign w:val="center"/>
          </w:tcPr>
          <w:p w14:paraId="1EF277BF" w14:textId="66D42763" w:rsidR="0076237D" w:rsidRPr="004850EC" w:rsidRDefault="0076237D" w:rsidP="00F30245">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ТМЦ или совокупность ТМЦ, надлежащим образом упакованных в одну упаковку (пакет, тару или иную упаковку) и снабженных маркировкой клиента. ТМЦ упаковываются в отдельную неделимую упаковку, соответствующую характеру ТМЦ, условиям транспортировки, доставки и продолжительности пути, исключающей возможность повреждения ТМЦ при его обработке, транспортировке и доставке, доступа к ТМЦ без нарушения целостности упаковки, порчи других отправлений и причинения какого-либо вреда представителям Исполнителя, Заказчика, третьим лицам</w:t>
            </w:r>
          </w:p>
        </w:tc>
      </w:tr>
      <w:tr w:rsidR="0076237D" w:rsidRPr="002221BE" w14:paraId="4ED208B0" w14:textId="77777777" w:rsidTr="00886910">
        <w:tc>
          <w:tcPr>
            <w:tcW w:w="656" w:type="dxa"/>
            <w:vAlign w:val="center"/>
          </w:tcPr>
          <w:p w14:paraId="370C559E"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1</w:t>
            </w:r>
          </w:p>
        </w:tc>
        <w:tc>
          <w:tcPr>
            <w:tcW w:w="2458" w:type="dxa"/>
            <w:vAlign w:val="center"/>
          </w:tcPr>
          <w:p w14:paraId="6F3D4EFC"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Отчетный период</w:t>
            </w:r>
          </w:p>
        </w:tc>
        <w:tc>
          <w:tcPr>
            <w:tcW w:w="6230" w:type="dxa"/>
            <w:vAlign w:val="center"/>
          </w:tcPr>
          <w:p w14:paraId="1E0C096B" w14:textId="3F36609A"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 xml:space="preserve">С 1-го по 15-е число месяца, с 16-го числа </w:t>
            </w:r>
            <w:r w:rsidR="00F30245" w:rsidRPr="004850EC">
              <w:rPr>
                <w:rFonts w:ascii="Times New Roman" w:hAnsi="Times New Roman" w:cs="Times New Roman"/>
                <w:color w:val="000000" w:themeColor="text1"/>
                <w:sz w:val="24"/>
                <w:szCs w:val="24"/>
              </w:rPr>
              <w:br/>
            </w:r>
            <w:r w:rsidRPr="004850EC">
              <w:rPr>
                <w:rFonts w:ascii="Times New Roman" w:hAnsi="Times New Roman" w:cs="Times New Roman"/>
                <w:color w:val="000000" w:themeColor="text1"/>
                <w:sz w:val="24"/>
                <w:szCs w:val="24"/>
              </w:rPr>
              <w:t>по последний день месяца</w:t>
            </w:r>
          </w:p>
        </w:tc>
      </w:tr>
      <w:tr w:rsidR="0076237D" w:rsidRPr="002221BE" w14:paraId="3184A985" w14:textId="77777777" w:rsidTr="00886910">
        <w:tc>
          <w:tcPr>
            <w:tcW w:w="656" w:type="dxa"/>
            <w:vAlign w:val="center"/>
          </w:tcPr>
          <w:p w14:paraId="6AA43854" w14:textId="77777777" w:rsidR="0076237D" w:rsidRPr="00F30245" w:rsidRDefault="0076237D" w:rsidP="00670D41">
            <w:pPr>
              <w:pStyle w:val="ConsPlusNormal"/>
              <w:widowControl w:val="0"/>
              <w:jc w:val="center"/>
              <w:rPr>
                <w:rFonts w:ascii="Times New Roman" w:hAnsi="Times New Roman" w:cs="Times New Roman"/>
                <w:b/>
                <w:sz w:val="24"/>
                <w:szCs w:val="24"/>
              </w:rPr>
            </w:pPr>
            <w:r>
              <w:rPr>
                <w:rFonts w:ascii="Times New Roman" w:hAnsi="Times New Roman" w:cs="Times New Roman"/>
                <w:sz w:val="24"/>
                <w:szCs w:val="24"/>
              </w:rPr>
              <w:t>1</w:t>
            </w:r>
            <w:r w:rsidRPr="00F30245">
              <w:rPr>
                <w:rFonts w:ascii="Times New Roman" w:hAnsi="Times New Roman" w:cs="Times New Roman"/>
                <w:sz w:val="24"/>
                <w:szCs w:val="24"/>
              </w:rPr>
              <w:t>2</w:t>
            </w:r>
          </w:p>
        </w:tc>
        <w:tc>
          <w:tcPr>
            <w:tcW w:w="2458" w:type="dxa"/>
            <w:vAlign w:val="center"/>
          </w:tcPr>
          <w:p w14:paraId="3911DA0A"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Стороны</w:t>
            </w:r>
          </w:p>
        </w:tc>
        <w:tc>
          <w:tcPr>
            <w:tcW w:w="6230" w:type="dxa"/>
            <w:vAlign w:val="center"/>
          </w:tcPr>
          <w:p w14:paraId="7CE67E35"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Заказчик и Исполнитель по договору</w:t>
            </w:r>
          </w:p>
        </w:tc>
      </w:tr>
      <w:tr w:rsidR="0076237D" w:rsidRPr="002221BE" w14:paraId="470DFDC9" w14:textId="77777777" w:rsidTr="00886910">
        <w:tc>
          <w:tcPr>
            <w:tcW w:w="656" w:type="dxa"/>
            <w:vAlign w:val="center"/>
          </w:tcPr>
          <w:p w14:paraId="49682D4E" w14:textId="77777777" w:rsidR="0076237D" w:rsidRPr="00F30245" w:rsidRDefault="0076237D" w:rsidP="00670D41">
            <w:pPr>
              <w:pStyle w:val="ConsPlusNormal"/>
              <w:widowControl w:val="0"/>
              <w:jc w:val="center"/>
              <w:rPr>
                <w:rFonts w:ascii="Times New Roman" w:hAnsi="Times New Roman" w:cs="Times New Roman"/>
                <w:b/>
                <w:sz w:val="24"/>
                <w:szCs w:val="24"/>
              </w:rPr>
            </w:pPr>
            <w:r>
              <w:rPr>
                <w:rFonts w:ascii="Times New Roman" w:hAnsi="Times New Roman" w:cs="Times New Roman"/>
                <w:sz w:val="24"/>
                <w:szCs w:val="24"/>
              </w:rPr>
              <w:t>1</w:t>
            </w:r>
            <w:r w:rsidRPr="00F30245">
              <w:rPr>
                <w:rFonts w:ascii="Times New Roman" w:hAnsi="Times New Roman" w:cs="Times New Roman"/>
                <w:sz w:val="24"/>
                <w:szCs w:val="24"/>
              </w:rPr>
              <w:t>3</w:t>
            </w:r>
          </w:p>
        </w:tc>
        <w:tc>
          <w:tcPr>
            <w:tcW w:w="2458" w:type="dxa"/>
            <w:vAlign w:val="center"/>
          </w:tcPr>
          <w:p w14:paraId="3C9EE8F2"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sz w:val="24"/>
                <w:szCs w:val="24"/>
                <w:lang w:eastAsia="en-US"/>
              </w:rPr>
              <w:t>Представитель Исполнителя</w:t>
            </w:r>
          </w:p>
        </w:tc>
        <w:tc>
          <w:tcPr>
            <w:tcW w:w="6230" w:type="dxa"/>
            <w:vAlign w:val="center"/>
          </w:tcPr>
          <w:p w14:paraId="375B5D10" w14:textId="34B13DEE"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sz w:val="24"/>
                <w:szCs w:val="24"/>
                <w:lang w:eastAsia="en-US"/>
              </w:rPr>
              <w:t xml:space="preserve">Физическое лицо, привлекаемое Исполнителем </w:t>
            </w:r>
            <w:r w:rsidR="00F30245" w:rsidRPr="004850EC">
              <w:rPr>
                <w:rFonts w:ascii="Times New Roman" w:eastAsiaTheme="minorHAnsi" w:hAnsi="Times New Roman" w:cs="Times New Roman"/>
                <w:sz w:val="24"/>
                <w:szCs w:val="24"/>
                <w:lang w:eastAsia="en-US"/>
              </w:rPr>
              <w:br/>
            </w:r>
            <w:r w:rsidRPr="004850EC">
              <w:rPr>
                <w:rFonts w:ascii="Times New Roman" w:eastAsiaTheme="minorHAnsi" w:hAnsi="Times New Roman" w:cs="Times New Roman"/>
                <w:sz w:val="24"/>
                <w:szCs w:val="24"/>
                <w:lang w:eastAsia="en-US"/>
              </w:rPr>
              <w:t xml:space="preserve">и направляемое Исполнителем для оказания услуг </w:t>
            </w:r>
            <w:r w:rsidR="00F30245" w:rsidRPr="004850EC">
              <w:rPr>
                <w:rFonts w:ascii="Times New Roman" w:eastAsiaTheme="minorHAnsi" w:hAnsi="Times New Roman" w:cs="Times New Roman"/>
                <w:sz w:val="24"/>
                <w:szCs w:val="24"/>
                <w:lang w:eastAsia="en-US"/>
              </w:rPr>
              <w:br/>
            </w:r>
            <w:r w:rsidRPr="004850EC">
              <w:rPr>
                <w:rFonts w:ascii="Times New Roman" w:eastAsiaTheme="minorHAnsi" w:hAnsi="Times New Roman" w:cs="Times New Roman"/>
                <w:sz w:val="24"/>
                <w:szCs w:val="24"/>
                <w:lang w:eastAsia="en-US"/>
              </w:rPr>
              <w:t>по договору на Объект</w:t>
            </w:r>
          </w:p>
        </w:tc>
      </w:tr>
      <w:tr w:rsidR="0076237D" w:rsidRPr="002221BE" w14:paraId="178A9389" w14:textId="77777777" w:rsidTr="00886910">
        <w:tc>
          <w:tcPr>
            <w:tcW w:w="656" w:type="dxa"/>
            <w:vAlign w:val="center"/>
          </w:tcPr>
          <w:p w14:paraId="7ECDF317" w14:textId="77777777" w:rsidR="0076237D" w:rsidRPr="00407BB7" w:rsidRDefault="0076237D" w:rsidP="00670D41">
            <w:pPr>
              <w:pStyle w:val="ConsPlusNormal"/>
              <w:widowControl w:val="0"/>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4</w:t>
            </w:r>
          </w:p>
        </w:tc>
        <w:tc>
          <w:tcPr>
            <w:tcW w:w="2458" w:type="dxa"/>
            <w:vAlign w:val="center"/>
          </w:tcPr>
          <w:p w14:paraId="3DF3A8D9" w14:textId="77777777" w:rsidR="0076237D" w:rsidRPr="004850EC" w:rsidRDefault="0076237D" w:rsidP="00670D41">
            <w:pPr>
              <w:pStyle w:val="ConsPlusNormal"/>
              <w:widowControl w:val="0"/>
              <w:rPr>
                <w:rFonts w:ascii="Times New Roman" w:eastAsiaTheme="minorHAnsi" w:hAnsi="Times New Roman" w:cs="Times New Roman"/>
                <w:sz w:val="24"/>
                <w:szCs w:val="24"/>
                <w:lang w:eastAsia="en-US"/>
              </w:rPr>
            </w:pPr>
            <w:r w:rsidRPr="004850EC">
              <w:rPr>
                <w:rFonts w:ascii="Times New Roman" w:eastAsiaTheme="minorHAnsi" w:hAnsi="Times New Roman" w:cs="Times New Roman"/>
                <w:sz w:val="24"/>
                <w:szCs w:val="24"/>
                <w:lang w:eastAsia="en-US"/>
              </w:rPr>
              <w:t>ТЗ</w:t>
            </w:r>
          </w:p>
        </w:tc>
        <w:tc>
          <w:tcPr>
            <w:tcW w:w="6230" w:type="dxa"/>
            <w:vAlign w:val="center"/>
          </w:tcPr>
          <w:p w14:paraId="47A17176" w14:textId="77777777" w:rsidR="0076237D" w:rsidRPr="004850EC" w:rsidRDefault="0076237D" w:rsidP="00670D41">
            <w:pPr>
              <w:pStyle w:val="ConsPlusNormal"/>
              <w:widowControl w:val="0"/>
              <w:rPr>
                <w:rFonts w:ascii="Times New Roman" w:eastAsiaTheme="minorHAnsi" w:hAnsi="Times New Roman" w:cs="Times New Roman"/>
                <w:sz w:val="24"/>
                <w:szCs w:val="24"/>
                <w:lang w:eastAsia="en-US"/>
              </w:rPr>
            </w:pPr>
            <w:r w:rsidRPr="004850EC">
              <w:rPr>
                <w:rFonts w:ascii="Times New Roman" w:eastAsiaTheme="minorHAnsi" w:hAnsi="Times New Roman" w:cs="Times New Roman"/>
                <w:sz w:val="24"/>
                <w:szCs w:val="24"/>
                <w:lang w:eastAsia="en-US"/>
              </w:rPr>
              <w:t>Техническое задание</w:t>
            </w:r>
          </w:p>
        </w:tc>
      </w:tr>
      <w:tr w:rsidR="0076237D" w:rsidRPr="002221BE" w14:paraId="639BF4C4" w14:textId="77777777" w:rsidTr="00886910">
        <w:tc>
          <w:tcPr>
            <w:tcW w:w="656" w:type="dxa"/>
            <w:vAlign w:val="center"/>
          </w:tcPr>
          <w:p w14:paraId="3A4AB62D"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sidRPr="002221BE">
              <w:rPr>
                <w:rFonts w:ascii="Times New Roman" w:hAnsi="Times New Roman" w:cs="Times New Roman"/>
                <w:sz w:val="24"/>
                <w:szCs w:val="24"/>
              </w:rPr>
              <w:t>1</w:t>
            </w:r>
            <w:r>
              <w:rPr>
                <w:rFonts w:ascii="Times New Roman" w:hAnsi="Times New Roman" w:cs="Times New Roman"/>
                <w:sz w:val="24"/>
                <w:szCs w:val="24"/>
                <w:lang w:val="en-US"/>
              </w:rPr>
              <w:t>5</w:t>
            </w:r>
          </w:p>
        </w:tc>
        <w:tc>
          <w:tcPr>
            <w:tcW w:w="2458" w:type="dxa"/>
            <w:vAlign w:val="center"/>
          </w:tcPr>
          <w:p w14:paraId="5F3BBA28"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ТМЦ</w:t>
            </w:r>
          </w:p>
        </w:tc>
        <w:tc>
          <w:tcPr>
            <w:tcW w:w="6230" w:type="dxa"/>
            <w:vAlign w:val="center"/>
          </w:tcPr>
          <w:p w14:paraId="11617A42"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 xml:space="preserve">Товарно-материальные ценности </w:t>
            </w:r>
          </w:p>
        </w:tc>
      </w:tr>
      <w:tr w:rsidR="0076237D" w:rsidRPr="002221BE" w14:paraId="5EEA9B1E" w14:textId="77777777" w:rsidTr="00886910">
        <w:tc>
          <w:tcPr>
            <w:tcW w:w="656" w:type="dxa"/>
            <w:vAlign w:val="center"/>
          </w:tcPr>
          <w:p w14:paraId="7109E548"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sidRPr="002221BE">
              <w:rPr>
                <w:rFonts w:ascii="Times New Roman" w:hAnsi="Times New Roman" w:cs="Times New Roman"/>
                <w:sz w:val="24"/>
                <w:szCs w:val="24"/>
              </w:rPr>
              <w:t>1</w:t>
            </w:r>
            <w:r>
              <w:rPr>
                <w:rFonts w:ascii="Times New Roman" w:hAnsi="Times New Roman" w:cs="Times New Roman"/>
                <w:sz w:val="24"/>
                <w:szCs w:val="24"/>
                <w:lang w:val="en-US"/>
              </w:rPr>
              <w:t>6</w:t>
            </w:r>
          </w:p>
        </w:tc>
        <w:tc>
          <w:tcPr>
            <w:tcW w:w="2458" w:type="dxa"/>
            <w:vAlign w:val="center"/>
          </w:tcPr>
          <w:p w14:paraId="23ADF272"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Транспортная тара</w:t>
            </w:r>
          </w:p>
        </w:tc>
        <w:tc>
          <w:tcPr>
            <w:tcW w:w="6230" w:type="dxa"/>
            <w:vAlign w:val="center"/>
          </w:tcPr>
          <w:p w14:paraId="633AB97B"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sz w:val="24"/>
                <w:szCs w:val="24"/>
                <w:lang w:eastAsia="en-US"/>
              </w:rPr>
              <w:t>Оборотная упаковка, предназначенная для перемещения, перевозки отправлений</w:t>
            </w:r>
          </w:p>
        </w:tc>
      </w:tr>
      <w:tr w:rsidR="0076237D" w:rsidRPr="002221BE" w14:paraId="7D7DCE1A" w14:textId="77777777" w:rsidTr="00886910">
        <w:tc>
          <w:tcPr>
            <w:tcW w:w="656" w:type="dxa"/>
            <w:vAlign w:val="center"/>
          </w:tcPr>
          <w:p w14:paraId="694DBC44"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Pr>
                <w:rFonts w:ascii="Times New Roman" w:hAnsi="Times New Roman" w:cs="Times New Roman"/>
                <w:sz w:val="24"/>
                <w:szCs w:val="24"/>
              </w:rPr>
              <w:lastRenderedPageBreak/>
              <w:t>1</w:t>
            </w:r>
            <w:r>
              <w:rPr>
                <w:rFonts w:ascii="Times New Roman" w:hAnsi="Times New Roman" w:cs="Times New Roman"/>
                <w:sz w:val="24"/>
                <w:szCs w:val="24"/>
                <w:lang w:val="en-US"/>
              </w:rPr>
              <w:t>7</w:t>
            </w:r>
          </w:p>
        </w:tc>
        <w:tc>
          <w:tcPr>
            <w:tcW w:w="2458" w:type="dxa"/>
            <w:vAlign w:val="center"/>
          </w:tcPr>
          <w:p w14:paraId="663C6BE5"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ТСД</w:t>
            </w:r>
          </w:p>
        </w:tc>
        <w:tc>
          <w:tcPr>
            <w:tcW w:w="6230" w:type="dxa"/>
            <w:vAlign w:val="center"/>
          </w:tcPr>
          <w:p w14:paraId="343201DA" w14:textId="29CB535E" w:rsidR="0076237D" w:rsidRPr="004850EC" w:rsidRDefault="0076237D" w:rsidP="00F30245">
            <w:pPr>
              <w:pStyle w:val="ConsPlusNormal"/>
              <w:widowControl w:val="0"/>
              <w:rPr>
                <w:rFonts w:ascii="Times New Roman" w:eastAsiaTheme="minorHAnsi" w:hAnsi="Times New Roman" w:cs="Times New Roman"/>
                <w:sz w:val="24"/>
                <w:szCs w:val="24"/>
                <w:lang w:eastAsia="en-US"/>
              </w:rPr>
            </w:pPr>
            <w:r w:rsidRPr="004850EC">
              <w:rPr>
                <w:rFonts w:ascii="Times New Roman" w:eastAsiaTheme="minorHAnsi" w:hAnsi="Times New Roman" w:cs="Times New Roman"/>
                <w:sz w:val="24"/>
                <w:szCs w:val="24"/>
                <w:lang w:eastAsia="en-US"/>
              </w:rPr>
              <w:t xml:space="preserve">Терминал сбора данных – портативный компьютер </w:t>
            </w:r>
            <w:r w:rsidR="00F30245" w:rsidRPr="004850EC">
              <w:rPr>
                <w:rFonts w:ascii="Times New Roman" w:eastAsiaTheme="minorHAnsi" w:hAnsi="Times New Roman" w:cs="Times New Roman"/>
                <w:sz w:val="24"/>
                <w:szCs w:val="24"/>
                <w:lang w:eastAsia="en-US"/>
              </w:rPr>
              <w:br/>
              <w:t>со встроенным сканером штрих</w:t>
            </w:r>
            <w:r w:rsidRPr="004850EC">
              <w:rPr>
                <w:rFonts w:ascii="Times New Roman" w:eastAsiaTheme="minorHAnsi" w:hAnsi="Times New Roman" w:cs="Times New Roman"/>
                <w:sz w:val="24"/>
                <w:szCs w:val="24"/>
                <w:lang w:eastAsia="en-US"/>
              </w:rPr>
              <w:t xml:space="preserve">кода, предназначенный для сбора информации о товарах, </w:t>
            </w:r>
            <w:r w:rsidR="00F30245" w:rsidRPr="004850EC">
              <w:rPr>
                <w:rFonts w:ascii="Times New Roman" w:eastAsiaTheme="minorHAnsi" w:hAnsi="Times New Roman" w:cs="Times New Roman"/>
                <w:sz w:val="24"/>
                <w:szCs w:val="24"/>
                <w:lang w:eastAsia="en-US"/>
              </w:rPr>
              <w:br/>
            </w:r>
            <w:r w:rsidRPr="004850EC">
              <w:rPr>
                <w:rFonts w:ascii="Times New Roman" w:eastAsiaTheme="minorHAnsi" w:hAnsi="Times New Roman" w:cs="Times New Roman"/>
                <w:sz w:val="24"/>
                <w:szCs w:val="24"/>
                <w:lang w:eastAsia="en-US"/>
              </w:rPr>
              <w:t>ее последующей обработки и передачу в Учетную систему</w:t>
            </w:r>
          </w:p>
        </w:tc>
      </w:tr>
      <w:tr w:rsidR="0076237D" w:rsidRPr="002221BE" w14:paraId="748BAEE4" w14:textId="77777777" w:rsidTr="00886910">
        <w:tc>
          <w:tcPr>
            <w:tcW w:w="656" w:type="dxa"/>
            <w:vAlign w:val="center"/>
          </w:tcPr>
          <w:p w14:paraId="5E58A757" w14:textId="77777777" w:rsidR="0076237D" w:rsidRPr="00F30245" w:rsidRDefault="0076237D" w:rsidP="00670D41">
            <w:pPr>
              <w:pStyle w:val="ConsPlusNormal"/>
              <w:widowControl w:val="0"/>
              <w:jc w:val="center"/>
              <w:rPr>
                <w:rFonts w:ascii="Times New Roman" w:hAnsi="Times New Roman" w:cs="Times New Roman"/>
                <w:b/>
                <w:sz w:val="24"/>
                <w:szCs w:val="24"/>
              </w:rPr>
            </w:pPr>
            <w:r w:rsidRPr="00F30245">
              <w:rPr>
                <w:rFonts w:ascii="Times New Roman" w:hAnsi="Times New Roman" w:cs="Times New Roman"/>
                <w:sz w:val="24"/>
                <w:szCs w:val="24"/>
              </w:rPr>
              <w:t>18</w:t>
            </w:r>
          </w:p>
        </w:tc>
        <w:tc>
          <w:tcPr>
            <w:tcW w:w="2458" w:type="dxa"/>
            <w:vAlign w:val="center"/>
          </w:tcPr>
          <w:p w14:paraId="0A18A407"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Услуга(-и)</w:t>
            </w:r>
          </w:p>
        </w:tc>
        <w:tc>
          <w:tcPr>
            <w:tcW w:w="6230" w:type="dxa"/>
            <w:vAlign w:val="center"/>
          </w:tcPr>
          <w:p w14:paraId="6E5957D6" w14:textId="41B46E23" w:rsidR="0076237D" w:rsidRPr="004850EC" w:rsidRDefault="0076237D" w:rsidP="00DE2246">
            <w:pPr>
              <w:rPr>
                <w:rFonts w:eastAsia="Arial Unicode MS"/>
                <w:bCs/>
                <w:color w:val="000000"/>
              </w:rPr>
            </w:pPr>
            <w:r w:rsidRPr="004850EC">
              <w:t xml:space="preserve">Оказание услуг по складской обработке товарно-материальных ценностей и сформированных из них отправлений по заявкам корпоративного клиента </w:t>
            </w:r>
            <w:r w:rsidR="00F30245" w:rsidRPr="004850EC">
              <w:br/>
            </w:r>
            <w:r w:rsidRPr="004850EC">
              <w:t xml:space="preserve">для нужд </w:t>
            </w:r>
            <w:r w:rsidR="00DE2246" w:rsidRPr="004850EC">
              <w:t>УФПС Самарской области</w:t>
            </w:r>
          </w:p>
        </w:tc>
      </w:tr>
      <w:tr w:rsidR="0076237D" w:rsidRPr="002221BE" w14:paraId="5E1A77F4" w14:textId="77777777" w:rsidTr="00886910">
        <w:tc>
          <w:tcPr>
            <w:tcW w:w="656" w:type="dxa"/>
            <w:vAlign w:val="center"/>
          </w:tcPr>
          <w:p w14:paraId="2DC14E4D"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Pr>
                <w:rFonts w:ascii="Times New Roman" w:hAnsi="Times New Roman" w:cs="Times New Roman"/>
                <w:sz w:val="24"/>
                <w:szCs w:val="24"/>
                <w:lang w:val="en-US"/>
              </w:rPr>
              <w:t>19</w:t>
            </w:r>
          </w:p>
        </w:tc>
        <w:tc>
          <w:tcPr>
            <w:tcW w:w="2458" w:type="dxa"/>
            <w:vAlign w:val="center"/>
          </w:tcPr>
          <w:p w14:paraId="6BE5A1FB"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УФПС</w:t>
            </w:r>
          </w:p>
        </w:tc>
        <w:tc>
          <w:tcPr>
            <w:tcW w:w="6230" w:type="dxa"/>
            <w:vAlign w:val="center"/>
          </w:tcPr>
          <w:p w14:paraId="63841B5C"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sz w:val="24"/>
                <w:szCs w:val="24"/>
              </w:rPr>
              <w:t>Управление федеральной почтовой связи</w:t>
            </w:r>
          </w:p>
        </w:tc>
      </w:tr>
      <w:tr w:rsidR="0076237D" w:rsidRPr="002221BE" w14:paraId="41847C71" w14:textId="77777777" w:rsidTr="00886910">
        <w:tc>
          <w:tcPr>
            <w:tcW w:w="656" w:type="dxa"/>
            <w:vAlign w:val="center"/>
          </w:tcPr>
          <w:p w14:paraId="3878BC2F"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0</w:t>
            </w:r>
          </w:p>
        </w:tc>
        <w:tc>
          <w:tcPr>
            <w:tcW w:w="2458" w:type="dxa"/>
            <w:vAlign w:val="center"/>
          </w:tcPr>
          <w:p w14:paraId="0AD82A2C"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sz w:val="24"/>
                <w:szCs w:val="24"/>
                <w:lang w:eastAsia="en-US"/>
              </w:rPr>
              <w:t>Учетная система</w:t>
            </w:r>
          </w:p>
        </w:tc>
        <w:tc>
          <w:tcPr>
            <w:tcW w:w="6230" w:type="dxa"/>
            <w:vAlign w:val="center"/>
          </w:tcPr>
          <w:p w14:paraId="21D69E52"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sz w:val="24"/>
                <w:szCs w:val="24"/>
                <w:lang w:val="en-US" w:eastAsia="en-US"/>
              </w:rPr>
              <w:t>WMS</w:t>
            </w:r>
            <w:r w:rsidRPr="004850EC">
              <w:rPr>
                <w:rFonts w:ascii="Times New Roman" w:eastAsiaTheme="minorHAnsi" w:hAnsi="Times New Roman" w:cs="Times New Roman"/>
                <w:sz w:val="24"/>
                <w:szCs w:val="24"/>
                <w:lang w:eastAsia="en-US"/>
              </w:rPr>
              <w:t xml:space="preserve"> (</w:t>
            </w:r>
            <w:r w:rsidRPr="004850EC">
              <w:rPr>
                <w:rFonts w:ascii="Times New Roman" w:eastAsiaTheme="minorHAnsi" w:hAnsi="Times New Roman" w:cs="Times New Roman"/>
                <w:sz w:val="24"/>
                <w:szCs w:val="24"/>
                <w:lang w:val="en-US" w:eastAsia="en-US"/>
              </w:rPr>
              <w:t>Warehouse</w:t>
            </w:r>
            <w:r w:rsidRPr="004850EC">
              <w:rPr>
                <w:rFonts w:ascii="Times New Roman" w:eastAsiaTheme="minorHAnsi" w:hAnsi="Times New Roman" w:cs="Times New Roman"/>
                <w:sz w:val="24"/>
                <w:szCs w:val="24"/>
                <w:lang w:eastAsia="en-US"/>
              </w:rPr>
              <w:t xml:space="preserve"> </w:t>
            </w:r>
            <w:r w:rsidRPr="004850EC">
              <w:rPr>
                <w:rFonts w:ascii="Times New Roman" w:eastAsiaTheme="minorHAnsi" w:hAnsi="Times New Roman" w:cs="Times New Roman"/>
                <w:sz w:val="24"/>
                <w:szCs w:val="24"/>
                <w:lang w:val="en-US" w:eastAsia="en-US"/>
              </w:rPr>
              <w:t>Management</w:t>
            </w:r>
            <w:r w:rsidRPr="004850EC">
              <w:rPr>
                <w:rFonts w:ascii="Times New Roman" w:eastAsiaTheme="minorHAnsi" w:hAnsi="Times New Roman" w:cs="Times New Roman"/>
                <w:sz w:val="24"/>
                <w:szCs w:val="24"/>
                <w:lang w:eastAsia="en-US"/>
              </w:rPr>
              <w:t xml:space="preserve"> </w:t>
            </w:r>
            <w:r w:rsidRPr="004850EC">
              <w:rPr>
                <w:rFonts w:ascii="Times New Roman" w:eastAsiaTheme="minorHAnsi" w:hAnsi="Times New Roman" w:cs="Times New Roman"/>
                <w:sz w:val="24"/>
                <w:szCs w:val="24"/>
                <w:lang w:val="en-US" w:eastAsia="en-US"/>
              </w:rPr>
              <w:t>System</w:t>
            </w:r>
            <w:r w:rsidRPr="004850EC">
              <w:rPr>
                <w:rFonts w:ascii="Times New Roman" w:eastAsiaTheme="minorHAnsi" w:hAnsi="Times New Roman" w:cs="Times New Roman"/>
                <w:sz w:val="24"/>
                <w:szCs w:val="24"/>
                <w:lang w:eastAsia="en-US"/>
              </w:rPr>
              <w:t>) или иная автоматизированная складская система, используемая Заказчиком при выполнении процессов складской обработки</w:t>
            </w:r>
          </w:p>
        </w:tc>
      </w:tr>
      <w:tr w:rsidR="0076237D" w:rsidRPr="009B02F0" w14:paraId="7EF46131" w14:textId="77777777" w:rsidTr="00886910">
        <w:tc>
          <w:tcPr>
            <w:tcW w:w="656" w:type="dxa"/>
            <w:vAlign w:val="center"/>
          </w:tcPr>
          <w:p w14:paraId="12A6CDED" w14:textId="77777777" w:rsidR="0076237D" w:rsidRPr="00407BB7" w:rsidRDefault="0076237D" w:rsidP="00670D41">
            <w:pPr>
              <w:pStyle w:val="ConsPlusNormal"/>
              <w:widowControl w:val="0"/>
              <w:jc w:val="center"/>
              <w:rPr>
                <w:rFonts w:ascii="Times New Roman" w:hAnsi="Times New Roman" w:cs="Times New Roman"/>
                <w:sz w:val="24"/>
                <w:szCs w:val="24"/>
                <w:lang w:val="en-US"/>
              </w:rPr>
            </w:pPr>
            <w:r w:rsidRPr="009B02F0">
              <w:rPr>
                <w:rFonts w:ascii="Times New Roman" w:hAnsi="Times New Roman" w:cs="Times New Roman"/>
                <w:sz w:val="24"/>
                <w:szCs w:val="24"/>
              </w:rPr>
              <w:t>2</w:t>
            </w:r>
            <w:r>
              <w:rPr>
                <w:rFonts w:ascii="Times New Roman" w:hAnsi="Times New Roman" w:cs="Times New Roman"/>
                <w:sz w:val="24"/>
                <w:szCs w:val="24"/>
                <w:lang w:val="en-US"/>
              </w:rPr>
              <w:t>1</w:t>
            </w:r>
          </w:p>
        </w:tc>
        <w:tc>
          <w:tcPr>
            <w:tcW w:w="2458" w:type="dxa"/>
            <w:vAlign w:val="center"/>
          </w:tcPr>
          <w:p w14:paraId="2436AC87" w14:textId="77777777" w:rsidR="0076237D" w:rsidRPr="004850EC" w:rsidRDefault="0076237D" w:rsidP="00670D41">
            <w:pPr>
              <w:spacing w:line="288" w:lineRule="atLeast"/>
            </w:pPr>
            <w:r w:rsidRPr="004850EC">
              <w:t>Чел.ч</w:t>
            </w:r>
          </w:p>
        </w:tc>
        <w:tc>
          <w:tcPr>
            <w:tcW w:w="6230" w:type="dxa"/>
            <w:vAlign w:val="center"/>
          </w:tcPr>
          <w:p w14:paraId="6085900E" w14:textId="77777777" w:rsidR="0076237D" w:rsidRPr="004850EC" w:rsidRDefault="0076237D" w:rsidP="00670D41">
            <w:pPr>
              <w:pStyle w:val="ConsPlusNormal"/>
              <w:widowControl w:val="0"/>
              <w:rPr>
                <w:rFonts w:ascii="Times New Roman" w:eastAsiaTheme="minorHAnsi" w:hAnsi="Times New Roman" w:cs="Times New Roman"/>
                <w:sz w:val="24"/>
                <w:szCs w:val="24"/>
                <w:lang w:eastAsia="en-US"/>
              </w:rPr>
            </w:pPr>
            <w:r w:rsidRPr="004850EC">
              <w:rPr>
                <w:rFonts w:ascii="Times New Roman" w:eastAsiaTheme="minorHAnsi" w:hAnsi="Times New Roman" w:cs="Times New Roman"/>
                <w:sz w:val="24"/>
                <w:szCs w:val="24"/>
                <w:lang w:eastAsia="en-US"/>
              </w:rPr>
              <w:t xml:space="preserve">Человеко-час − </w:t>
            </w:r>
            <w:r w:rsidRPr="004850EC">
              <w:rPr>
                <w:rFonts w:ascii="Times New Roman" w:hAnsi="Times New Roman" w:cs="Times New Roman"/>
                <w:sz w:val="24"/>
                <w:szCs w:val="24"/>
              </w:rPr>
              <w:t xml:space="preserve">единица учета отработанного времени, соответствующая 1 (одному) часу работы 1 (одного) человека </w:t>
            </w:r>
          </w:p>
        </w:tc>
      </w:tr>
      <w:tr w:rsidR="0076237D" w:rsidRPr="009B02F0" w14:paraId="0EE65F87" w14:textId="77777777" w:rsidTr="00886910">
        <w:tc>
          <w:tcPr>
            <w:tcW w:w="656" w:type="dxa"/>
            <w:vAlign w:val="center"/>
          </w:tcPr>
          <w:p w14:paraId="00419B87" w14:textId="77777777" w:rsidR="0076237D" w:rsidRPr="00407BB7" w:rsidRDefault="0076237D" w:rsidP="00670D41">
            <w:pPr>
              <w:pStyle w:val="ConsPlusNormal"/>
              <w:widowControl w:val="0"/>
              <w:jc w:val="center"/>
              <w:rPr>
                <w:rFonts w:ascii="Times New Roman" w:hAnsi="Times New Roman" w:cs="Times New Roman"/>
                <w:b/>
                <w:sz w:val="24"/>
                <w:szCs w:val="24"/>
                <w:lang w:val="en-US"/>
              </w:rPr>
            </w:pPr>
            <w:r w:rsidRPr="009B02F0">
              <w:rPr>
                <w:rFonts w:ascii="Times New Roman" w:hAnsi="Times New Roman" w:cs="Times New Roman"/>
                <w:sz w:val="24"/>
                <w:szCs w:val="24"/>
              </w:rPr>
              <w:t>2</w:t>
            </w:r>
            <w:r>
              <w:rPr>
                <w:rFonts w:ascii="Times New Roman" w:hAnsi="Times New Roman" w:cs="Times New Roman"/>
                <w:sz w:val="24"/>
                <w:szCs w:val="24"/>
                <w:lang w:val="en-US"/>
              </w:rPr>
              <w:t>2</w:t>
            </w:r>
          </w:p>
        </w:tc>
        <w:tc>
          <w:tcPr>
            <w:tcW w:w="2458" w:type="dxa"/>
            <w:vAlign w:val="center"/>
          </w:tcPr>
          <w:p w14:paraId="6FF82DEE"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hAnsi="Times New Roman" w:cs="Times New Roman"/>
                <w:color w:val="000000" w:themeColor="text1"/>
                <w:sz w:val="24"/>
                <w:szCs w:val="24"/>
              </w:rPr>
              <w:t>Штрихкод (ШК)</w:t>
            </w:r>
          </w:p>
        </w:tc>
        <w:tc>
          <w:tcPr>
            <w:tcW w:w="6230" w:type="dxa"/>
            <w:vAlign w:val="center"/>
          </w:tcPr>
          <w:p w14:paraId="27FF798A" w14:textId="0E3B2A8C" w:rsidR="0076237D" w:rsidRPr="004850EC" w:rsidRDefault="0076237D" w:rsidP="00F30245">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color w:val="000000" w:themeColor="text1"/>
                <w:sz w:val="24"/>
                <w:szCs w:val="24"/>
                <w:lang w:eastAsia="en-US"/>
              </w:rPr>
              <w:t xml:space="preserve">Графическая информация, нанесенная на поверхность отправления, предоставляющая возможность считывания ее техническими средствами – последовательность черных и белых полос, либо других геометрических фигур, для фиксации движения отправлений с момента поступления </w:t>
            </w:r>
            <w:r w:rsidR="00F30245" w:rsidRPr="004850EC">
              <w:rPr>
                <w:rFonts w:ascii="Times New Roman" w:eastAsiaTheme="minorHAnsi" w:hAnsi="Times New Roman" w:cs="Times New Roman"/>
                <w:color w:val="000000" w:themeColor="text1"/>
                <w:sz w:val="24"/>
                <w:szCs w:val="24"/>
                <w:lang w:eastAsia="en-US"/>
              </w:rPr>
              <w:br/>
            </w:r>
            <w:r w:rsidRPr="004850EC">
              <w:rPr>
                <w:rFonts w:ascii="Times New Roman" w:eastAsiaTheme="minorHAnsi" w:hAnsi="Times New Roman" w:cs="Times New Roman"/>
                <w:color w:val="000000" w:themeColor="text1"/>
                <w:sz w:val="24"/>
                <w:szCs w:val="24"/>
                <w:lang w:eastAsia="en-US"/>
              </w:rPr>
              <w:t>на склад до выхода со склада и контроля выработки по каждому представителю Исполнителя</w:t>
            </w:r>
          </w:p>
        </w:tc>
      </w:tr>
      <w:tr w:rsidR="0076237D" w:rsidRPr="002221BE" w14:paraId="4D7DE4F8" w14:textId="77777777" w:rsidTr="00886910">
        <w:tc>
          <w:tcPr>
            <w:tcW w:w="656" w:type="dxa"/>
            <w:vAlign w:val="center"/>
          </w:tcPr>
          <w:p w14:paraId="36EB80F4" w14:textId="77777777" w:rsidR="0076237D" w:rsidRPr="00F30245" w:rsidRDefault="0076237D" w:rsidP="00670D41">
            <w:pPr>
              <w:pStyle w:val="ConsPlusNormal"/>
              <w:widowControl w:val="0"/>
              <w:jc w:val="center"/>
              <w:rPr>
                <w:rFonts w:ascii="Times New Roman" w:hAnsi="Times New Roman" w:cs="Times New Roman"/>
                <w:b/>
                <w:sz w:val="24"/>
                <w:szCs w:val="24"/>
              </w:rPr>
            </w:pPr>
            <w:r w:rsidRPr="002221BE">
              <w:rPr>
                <w:rFonts w:ascii="Times New Roman" w:hAnsi="Times New Roman" w:cs="Times New Roman"/>
                <w:sz w:val="24"/>
                <w:szCs w:val="24"/>
              </w:rPr>
              <w:t>2</w:t>
            </w:r>
            <w:r w:rsidRPr="00F30245">
              <w:rPr>
                <w:rFonts w:ascii="Times New Roman" w:hAnsi="Times New Roman" w:cs="Times New Roman"/>
                <w:sz w:val="24"/>
                <w:szCs w:val="24"/>
              </w:rPr>
              <w:t>3</w:t>
            </w:r>
          </w:p>
        </w:tc>
        <w:tc>
          <w:tcPr>
            <w:tcW w:w="2458" w:type="dxa"/>
            <w:vAlign w:val="center"/>
          </w:tcPr>
          <w:p w14:paraId="03BEF25A" w14:textId="77777777"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sz w:val="24"/>
                <w:szCs w:val="24"/>
                <w:lang w:eastAsia="en-US"/>
              </w:rPr>
              <w:t>Ярлык отправления</w:t>
            </w:r>
          </w:p>
        </w:tc>
        <w:tc>
          <w:tcPr>
            <w:tcW w:w="6230" w:type="dxa"/>
            <w:vAlign w:val="center"/>
          </w:tcPr>
          <w:p w14:paraId="4F6414C7" w14:textId="6FFC238A" w:rsidR="0076237D" w:rsidRPr="004850EC" w:rsidRDefault="0076237D" w:rsidP="00670D41">
            <w:pPr>
              <w:pStyle w:val="ConsPlusNormal"/>
              <w:widowControl w:val="0"/>
              <w:rPr>
                <w:rFonts w:ascii="Times New Roman" w:hAnsi="Times New Roman" w:cs="Times New Roman"/>
                <w:b/>
                <w:sz w:val="24"/>
                <w:szCs w:val="24"/>
              </w:rPr>
            </w:pPr>
            <w:r w:rsidRPr="004850EC">
              <w:rPr>
                <w:rFonts w:ascii="Times New Roman" w:eastAsiaTheme="minorHAnsi" w:hAnsi="Times New Roman" w:cs="Times New Roman"/>
                <w:sz w:val="24"/>
                <w:szCs w:val="24"/>
                <w:lang w:eastAsia="en-US"/>
              </w:rPr>
              <w:t xml:space="preserve">Сопроводительный документ, представляющий собой наклейку на отправлении в соответствии </w:t>
            </w:r>
            <w:r w:rsidR="00F30245" w:rsidRPr="004850EC">
              <w:rPr>
                <w:rFonts w:ascii="Times New Roman" w:eastAsiaTheme="minorHAnsi" w:hAnsi="Times New Roman" w:cs="Times New Roman"/>
                <w:sz w:val="24"/>
                <w:szCs w:val="24"/>
                <w:lang w:eastAsia="en-US"/>
              </w:rPr>
              <w:br/>
            </w:r>
            <w:r w:rsidRPr="004850EC">
              <w:rPr>
                <w:rFonts w:ascii="Times New Roman" w:eastAsiaTheme="minorHAnsi" w:hAnsi="Times New Roman" w:cs="Times New Roman"/>
                <w:sz w:val="24"/>
                <w:szCs w:val="24"/>
                <w:lang w:eastAsia="en-US"/>
              </w:rPr>
              <w:t xml:space="preserve">с требованиями корпоративного клиента. Наклейка </w:t>
            </w:r>
            <w:r w:rsidR="00F30245" w:rsidRPr="004850EC">
              <w:rPr>
                <w:rFonts w:ascii="Times New Roman" w:eastAsiaTheme="minorHAnsi" w:hAnsi="Times New Roman" w:cs="Times New Roman"/>
                <w:sz w:val="24"/>
                <w:szCs w:val="24"/>
                <w:lang w:eastAsia="en-US"/>
              </w:rPr>
              <w:br/>
            </w:r>
            <w:r w:rsidRPr="004850EC">
              <w:rPr>
                <w:rFonts w:ascii="Times New Roman" w:eastAsiaTheme="minorHAnsi" w:hAnsi="Times New Roman" w:cs="Times New Roman"/>
                <w:sz w:val="24"/>
                <w:szCs w:val="24"/>
                <w:lang w:eastAsia="en-US"/>
              </w:rPr>
              <w:t>в обязательном порядке содержит ШК, а также может содержать другую информацию</w:t>
            </w:r>
          </w:p>
        </w:tc>
      </w:tr>
      <w:tr w:rsidR="00DE2246" w:rsidRPr="002221BE" w14:paraId="14D3B02B" w14:textId="77777777" w:rsidTr="00670D41">
        <w:tc>
          <w:tcPr>
            <w:tcW w:w="656" w:type="dxa"/>
            <w:vAlign w:val="center"/>
          </w:tcPr>
          <w:p w14:paraId="675E37F1" w14:textId="4491971C" w:rsidR="00DE2246" w:rsidRPr="002221BE" w:rsidRDefault="00DE2246" w:rsidP="00747128">
            <w:pPr>
              <w:pStyle w:val="ConsPlusNormal"/>
              <w:widowControl w:val="0"/>
              <w:jc w:val="center"/>
              <w:rPr>
                <w:rFonts w:ascii="Times New Roman" w:hAnsi="Times New Roman" w:cs="Times New Roman"/>
                <w:sz w:val="24"/>
                <w:szCs w:val="24"/>
              </w:rPr>
            </w:pPr>
            <w:r>
              <w:rPr>
                <w:rFonts w:ascii="Times New Roman" w:hAnsi="Times New Roman" w:cs="Times New Roman"/>
                <w:sz w:val="24"/>
                <w:szCs w:val="24"/>
              </w:rPr>
              <w:t>2</w:t>
            </w:r>
            <w:r w:rsidR="00747128">
              <w:rPr>
                <w:rFonts w:ascii="Times New Roman" w:hAnsi="Times New Roman" w:cs="Times New Roman"/>
                <w:sz w:val="24"/>
                <w:szCs w:val="24"/>
                <w:lang w:val="en-US"/>
              </w:rPr>
              <w:t>4</w:t>
            </w:r>
          </w:p>
        </w:tc>
        <w:tc>
          <w:tcPr>
            <w:tcW w:w="2458" w:type="dxa"/>
            <w:tcBorders>
              <w:top w:val="single" w:sz="4" w:space="0" w:color="auto"/>
              <w:left w:val="single" w:sz="4" w:space="0" w:color="auto"/>
              <w:bottom w:val="single" w:sz="4" w:space="0" w:color="auto"/>
              <w:right w:val="single" w:sz="4" w:space="0" w:color="auto"/>
            </w:tcBorders>
            <w:shd w:val="clear" w:color="auto" w:fill="auto"/>
            <w:vAlign w:val="center"/>
          </w:tcPr>
          <w:p w14:paraId="2495050D" w14:textId="609B677B" w:rsidR="00DE2246" w:rsidRPr="004850EC" w:rsidRDefault="00DE2246" w:rsidP="00DE2246">
            <w:pPr>
              <w:pStyle w:val="ConsPlusNormal"/>
              <w:widowControl w:val="0"/>
              <w:rPr>
                <w:rFonts w:ascii="Times New Roman" w:hAnsi="Times New Roman" w:cs="Times New Roman"/>
                <w:sz w:val="24"/>
                <w:szCs w:val="24"/>
              </w:rPr>
            </w:pPr>
            <w:r w:rsidRPr="004850EC">
              <w:rPr>
                <w:rFonts w:ascii="Times New Roman" w:hAnsi="Times New Roman" w:cs="Times New Roman"/>
                <w:color w:val="000000" w:themeColor="text1"/>
                <w:sz w:val="24"/>
                <w:szCs w:val="24"/>
              </w:rPr>
              <w:t>ЗДП</w:t>
            </w:r>
          </w:p>
        </w:tc>
        <w:tc>
          <w:tcPr>
            <w:tcW w:w="6230" w:type="dxa"/>
            <w:tcBorders>
              <w:top w:val="single" w:sz="4" w:space="0" w:color="auto"/>
              <w:left w:val="nil"/>
              <w:bottom w:val="single" w:sz="4" w:space="0" w:color="auto"/>
              <w:right w:val="single" w:sz="4" w:space="0" w:color="auto"/>
            </w:tcBorders>
            <w:shd w:val="clear" w:color="auto" w:fill="auto"/>
            <w:vAlign w:val="center"/>
          </w:tcPr>
          <w:p w14:paraId="03EF77CD" w14:textId="4479DEC5" w:rsidR="00DE2246" w:rsidRPr="004850EC" w:rsidRDefault="00DE2246" w:rsidP="00DE2246">
            <w:pPr>
              <w:pStyle w:val="ConsPlusNormal"/>
              <w:widowControl w:val="0"/>
              <w:rPr>
                <w:rFonts w:ascii="Times New Roman" w:eastAsiaTheme="minorHAnsi" w:hAnsi="Times New Roman" w:cs="Times New Roman"/>
                <w:sz w:val="24"/>
                <w:szCs w:val="24"/>
                <w:lang w:eastAsia="en-US"/>
              </w:rPr>
            </w:pPr>
            <w:r w:rsidRPr="004850EC">
              <w:rPr>
                <w:rFonts w:ascii="Times New Roman" w:eastAsiaTheme="minorHAnsi" w:hAnsi="Times New Roman" w:cs="Times New Roman"/>
                <w:color w:val="000000" w:themeColor="text1"/>
                <w:sz w:val="24"/>
                <w:szCs w:val="24"/>
                <w:lang w:eastAsia="en-US"/>
              </w:rPr>
              <w:t xml:space="preserve">Запрос Дополнительных предложений о цене Услуги, направляемый Заказчиком для целей распределения объема оказываемых Услуг между Исполнителями </w:t>
            </w:r>
            <w:r w:rsidRPr="004850EC">
              <w:rPr>
                <w:rFonts w:ascii="Times New Roman" w:hAnsi="Times New Roman"/>
                <w:iCs/>
                <w:snapToGrid w:val="0"/>
                <w:sz w:val="24"/>
                <w:szCs w:val="24"/>
                <w:vertAlign w:val="superscript"/>
              </w:rPr>
              <w:footnoteReference w:id="1"/>
            </w:r>
          </w:p>
        </w:tc>
      </w:tr>
      <w:tr w:rsidR="00DE2246" w:rsidRPr="002221BE" w14:paraId="606FEB12" w14:textId="77777777" w:rsidTr="00670D41">
        <w:tc>
          <w:tcPr>
            <w:tcW w:w="656" w:type="dxa"/>
            <w:vAlign w:val="center"/>
          </w:tcPr>
          <w:p w14:paraId="40FB0E16" w14:textId="4ECC455D" w:rsidR="00DE2246" w:rsidRPr="002221BE" w:rsidRDefault="00747128" w:rsidP="00DE2246">
            <w:pPr>
              <w:pStyle w:val="ConsPlusNormal"/>
              <w:widowControl w:val="0"/>
              <w:jc w:val="center"/>
              <w:rPr>
                <w:rFonts w:ascii="Times New Roman" w:hAnsi="Times New Roman" w:cs="Times New Roman"/>
                <w:sz w:val="24"/>
                <w:szCs w:val="24"/>
              </w:rPr>
            </w:pPr>
            <w:r>
              <w:rPr>
                <w:rFonts w:ascii="Times New Roman" w:hAnsi="Times New Roman" w:cs="Times New Roman"/>
                <w:sz w:val="24"/>
                <w:szCs w:val="24"/>
              </w:rPr>
              <w:t>25</w:t>
            </w:r>
          </w:p>
        </w:tc>
        <w:tc>
          <w:tcPr>
            <w:tcW w:w="2458" w:type="dxa"/>
            <w:tcBorders>
              <w:top w:val="single" w:sz="4" w:space="0" w:color="auto"/>
              <w:left w:val="single" w:sz="4" w:space="0" w:color="auto"/>
              <w:bottom w:val="single" w:sz="4" w:space="0" w:color="auto"/>
              <w:right w:val="single" w:sz="4" w:space="0" w:color="auto"/>
            </w:tcBorders>
            <w:shd w:val="clear" w:color="auto" w:fill="auto"/>
            <w:vAlign w:val="center"/>
          </w:tcPr>
          <w:p w14:paraId="7A582C18" w14:textId="0F896762" w:rsidR="00DE2246" w:rsidRPr="004850EC" w:rsidRDefault="00DE2246" w:rsidP="00DE2246">
            <w:pPr>
              <w:pStyle w:val="ConsPlusNormal"/>
              <w:widowControl w:val="0"/>
              <w:rPr>
                <w:rFonts w:ascii="Times New Roman" w:hAnsi="Times New Roman" w:cs="Times New Roman"/>
                <w:sz w:val="24"/>
                <w:szCs w:val="24"/>
              </w:rPr>
            </w:pPr>
            <w:r w:rsidRPr="004850EC">
              <w:rPr>
                <w:rFonts w:ascii="Times New Roman" w:hAnsi="Times New Roman" w:cs="Times New Roman"/>
                <w:color w:val="000000" w:themeColor="text1"/>
                <w:sz w:val="24"/>
                <w:szCs w:val="24"/>
              </w:rPr>
              <w:t>ДП</w:t>
            </w:r>
          </w:p>
        </w:tc>
        <w:tc>
          <w:tcPr>
            <w:tcW w:w="6230" w:type="dxa"/>
            <w:tcBorders>
              <w:top w:val="single" w:sz="4" w:space="0" w:color="auto"/>
              <w:left w:val="nil"/>
              <w:bottom w:val="single" w:sz="4" w:space="0" w:color="auto"/>
              <w:right w:val="single" w:sz="4" w:space="0" w:color="auto"/>
            </w:tcBorders>
            <w:shd w:val="clear" w:color="auto" w:fill="auto"/>
            <w:vAlign w:val="center"/>
          </w:tcPr>
          <w:p w14:paraId="23A08736" w14:textId="23E524CC" w:rsidR="00DE2246" w:rsidRPr="004850EC" w:rsidRDefault="00DE2246" w:rsidP="00DE2246">
            <w:pPr>
              <w:pStyle w:val="ConsPlusNormal"/>
              <w:widowControl w:val="0"/>
              <w:rPr>
                <w:rFonts w:ascii="Times New Roman" w:eastAsiaTheme="minorHAnsi" w:hAnsi="Times New Roman" w:cs="Times New Roman"/>
                <w:sz w:val="24"/>
                <w:szCs w:val="24"/>
                <w:lang w:eastAsia="en-US"/>
              </w:rPr>
            </w:pPr>
            <w:r w:rsidRPr="004850EC">
              <w:rPr>
                <w:rFonts w:ascii="Times New Roman" w:eastAsiaTheme="minorHAnsi" w:hAnsi="Times New Roman" w:cs="Times New Roman"/>
                <w:color w:val="000000" w:themeColor="text1"/>
                <w:sz w:val="24"/>
                <w:szCs w:val="24"/>
                <w:lang w:eastAsia="en-US"/>
              </w:rPr>
              <w:t xml:space="preserve">Дополнительное предложение Исполнителя с уточненной ценой Услуги, предоставленное в ответ на ЗДП Заказчика </w:t>
            </w:r>
            <w:r w:rsidRPr="004850EC">
              <w:rPr>
                <w:rFonts w:ascii="Times New Roman" w:hAnsi="Times New Roman"/>
                <w:iCs/>
                <w:snapToGrid w:val="0"/>
                <w:sz w:val="24"/>
                <w:szCs w:val="24"/>
                <w:vertAlign w:val="superscript"/>
              </w:rPr>
              <w:footnoteReference w:id="2"/>
            </w:r>
          </w:p>
        </w:tc>
      </w:tr>
    </w:tbl>
    <w:p w14:paraId="4CE34B6C" w14:textId="77777777" w:rsidR="0076237D" w:rsidRDefault="0076237D" w:rsidP="0076237D">
      <w:pPr>
        <w:pStyle w:val="ConsPlusNormal"/>
        <w:widowControl w:val="0"/>
        <w:numPr>
          <w:ilvl w:val="0"/>
          <w:numId w:val="1"/>
        </w:numPr>
        <w:tabs>
          <w:tab w:val="left" w:pos="284"/>
        </w:tabs>
        <w:spacing w:before="240" w:after="120"/>
        <w:ind w:left="0" w:firstLine="0"/>
        <w:jc w:val="center"/>
        <w:rPr>
          <w:rFonts w:ascii="Times New Roman" w:hAnsi="Times New Roman" w:cs="Times New Roman"/>
          <w:b/>
          <w:sz w:val="28"/>
          <w:szCs w:val="28"/>
        </w:rPr>
      </w:pPr>
      <w:r w:rsidRPr="00540001">
        <w:rPr>
          <w:rFonts w:ascii="Times New Roman" w:hAnsi="Times New Roman" w:cs="Times New Roman"/>
          <w:b/>
          <w:sz w:val="28"/>
          <w:szCs w:val="28"/>
        </w:rPr>
        <w:t>НАИМЕНОВАНИЕ ОКАЗЫВАЕМЫХ УСЛУГ</w:t>
      </w:r>
    </w:p>
    <w:p w14:paraId="46D144A0" w14:textId="4232ED5F" w:rsidR="0076237D" w:rsidRPr="00D20603" w:rsidRDefault="00EB540C" w:rsidP="0076237D">
      <w:pPr>
        <w:ind w:firstLine="709"/>
        <w:jc w:val="both"/>
        <w:rPr>
          <w:rFonts w:eastAsiaTheme="minorHAnsi"/>
          <w:color w:val="000000" w:themeColor="text1"/>
          <w:lang w:eastAsia="en-US"/>
        </w:rPr>
      </w:pPr>
      <w:r w:rsidRPr="00EB540C">
        <w:rPr>
          <w:rFonts w:eastAsiaTheme="minorHAnsi"/>
          <w:color w:val="000000" w:themeColor="text1"/>
          <w:sz w:val="28"/>
          <w:szCs w:val="28"/>
          <w:lang w:eastAsia="en-US"/>
        </w:rPr>
        <w:t>Оказание услуг складской обработки товарно-материальных ценностей и сформированных из них отправлений по заявкам корпоративного клиента для нужд УФПС Самарской области. (с возможностью заключения договора с несколькими исполнителями)</w:t>
      </w:r>
      <w:r w:rsidR="0076237D">
        <w:rPr>
          <w:bCs/>
          <w:i/>
          <w:sz w:val="28"/>
          <w:szCs w:val="28"/>
        </w:rPr>
        <w:t>.</w:t>
      </w:r>
    </w:p>
    <w:p w14:paraId="65429885" w14:textId="77777777" w:rsidR="0076237D" w:rsidRPr="008A09F1" w:rsidRDefault="0076237D" w:rsidP="0076237D">
      <w:pPr>
        <w:pStyle w:val="ConsPlusNormal"/>
        <w:widowControl w:val="0"/>
        <w:numPr>
          <w:ilvl w:val="0"/>
          <w:numId w:val="1"/>
        </w:numPr>
        <w:tabs>
          <w:tab w:val="left" w:pos="284"/>
        </w:tabs>
        <w:spacing w:before="240" w:after="120"/>
        <w:ind w:left="0" w:firstLine="0"/>
        <w:jc w:val="center"/>
        <w:rPr>
          <w:rFonts w:ascii="Times New Roman" w:hAnsi="Times New Roman" w:cs="Times New Roman"/>
          <w:b/>
          <w:sz w:val="28"/>
          <w:szCs w:val="28"/>
        </w:rPr>
      </w:pPr>
      <w:r w:rsidRPr="008A09F1">
        <w:rPr>
          <w:rFonts w:ascii="Times New Roman" w:hAnsi="Times New Roman" w:cs="Times New Roman"/>
          <w:b/>
          <w:sz w:val="28"/>
          <w:szCs w:val="28"/>
        </w:rPr>
        <w:t>ОПИСАНИЕ УСЛУГИ, ЦЕЛЬ И ЗАДАЧИ</w:t>
      </w:r>
    </w:p>
    <w:p w14:paraId="46E223D2" w14:textId="7579538F" w:rsidR="0076237D" w:rsidRPr="00540001" w:rsidRDefault="0076237D" w:rsidP="0076237D">
      <w:pPr>
        <w:ind w:firstLine="709"/>
        <w:jc w:val="both"/>
        <w:rPr>
          <w:rFonts w:eastAsiaTheme="minorHAnsi"/>
          <w:color w:val="000000" w:themeColor="text1"/>
          <w:sz w:val="28"/>
          <w:szCs w:val="28"/>
          <w:lang w:eastAsia="en-US"/>
        </w:rPr>
      </w:pPr>
      <w:r w:rsidRPr="00540001">
        <w:rPr>
          <w:rFonts w:eastAsiaTheme="minorHAnsi"/>
          <w:color w:val="000000" w:themeColor="text1"/>
          <w:sz w:val="28"/>
          <w:szCs w:val="28"/>
          <w:lang w:eastAsia="en-US"/>
        </w:rPr>
        <w:t xml:space="preserve">Перечень и описание Услуг </w:t>
      </w:r>
      <w:r>
        <w:rPr>
          <w:rFonts w:eastAsiaTheme="minorHAnsi"/>
          <w:color w:val="000000" w:themeColor="text1"/>
          <w:sz w:val="28"/>
          <w:szCs w:val="28"/>
          <w:lang w:eastAsia="en-US"/>
        </w:rPr>
        <w:t xml:space="preserve">указаны </w:t>
      </w:r>
      <w:r w:rsidRPr="00540001">
        <w:rPr>
          <w:rFonts w:eastAsiaTheme="minorHAnsi"/>
          <w:color w:val="000000" w:themeColor="text1"/>
          <w:sz w:val="28"/>
          <w:szCs w:val="28"/>
          <w:lang w:eastAsia="en-US"/>
        </w:rPr>
        <w:t xml:space="preserve">в </w:t>
      </w:r>
      <w:r w:rsidR="00EB540C">
        <w:rPr>
          <w:rFonts w:eastAsiaTheme="minorHAnsi"/>
          <w:color w:val="000000" w:themeColor="text1"/>
          <w:sz w:val="28"/>
          <w:szCs w:val="28"/>
          <w:lang w:eastAsia="en-US"/>
        </w:rPr>
        <w:t>П</w:t>
      </w:r>
      <w:r w:rsidRPr="00540001">
        <w:rPr>
          <w:rFonts w:eastAsiaTheme="minorHAnsi"/>
          <w:color w:val="000000" w:themeColor="text1"/>
          <w:sz w:val="28"/>
          <w:szCs w:val="28"/>
          <w:lang w:eastAsia="en-US"/>
        </w:rPr>
        <w:t>риложении</w:t>
      </w:r>
      <w:r w:rsidR="00EB540C">
        <w:rPr>
          <w:rFonts w:eastAsiaTheme="minorHAnsi"/>
          <w:color w:val="000000" w:themeColor="text1"/>
          <w:sz w:val="28"/>
          <w:szCs w:val="28"/>
          <w:lang w:eastAsia="en-US"/>
        </w:rPr>
        <w:t xml:space="preserve"> № 1 </w:t>
      </w:r>
      <w:r w:rsidRPr="00540001">
        <w:rPr>
          <w:rFonts w:eastAsiaTheme="minorHAnsi"/>
          <w:color w:val="000000" w:themeColor="text1"/>
          <w:sz w:val="28"/>
          <w:szCs w:val="28"/>
          <w:lang w:eastAsia="en-US"/>
        </w:rPr>
        <w:t>к Т</w:t>
      </w:r>
      <w:r>
        <w:rPr>
          <w:rFonts w:eastAsiaTheme="minorHAnsi"/>
          <w:color w:val="000000" w:themeColor="text1"/>
          <w:sz w:val="28"/>
          <w:szCs w:val="28"/>
          <w:lang w:eastAsia="en-US"/>
        </w:rPr>
        <w:t>З</w:t>
      </w:r>
      <w:r w:rsidRPr="00540001">
        <w:rPr>
          <w:rFonts w:eastAsiaTheme="minorHAnsi"/>
          <w:color w:val="000000" w:themeColor="text1"/>
          <w:sz w:val="28"/>
          <w:szCs w:val="28"/>
          <w:lang w:eastAsia="en-US"/>
        </w:rPr>
        <w:t xml:space="preserve">. </w:t>
      </w:r>
    </w:p>
    <w:p w14:paraId="6C8512A4" w14:textId="7AF975AE" w:rsidR="0076237D" w:rsidRPr="00185844" w:rsidRDefault="0076237D" w:rsidP="0076237D">
      <w:pPr>
        <w:ind w:firstLine="709"/>
        <w:jc w:val="both"/>
        <w:rPr>
          <w:bCs/>
          <w:sz w:val="28"/>
          <w:szCs w:val="28"/>
        </w:rPr>
      </w:pPr>
      <w:r w:rsidRPr="00540001">
        <w:rPr>
          <w:rFonts w:eastAsiaTheme="minorHAnsi"/>
          <w:color w:val="000000" w:themeColor="text1"/>
          <w:sz w:val="28"/>
          <w:szCs w:val="28"/>
          <w:lang w:eastAsia="en-US"/>
        </w:rPr>
        <w:lastRenderedPageBreak/>
        <w:t xml:space="preserve">Целью </w:t>
      </w:r>
      <w:r w:rsidRPr="00540001">
        <w:rPr>
          <w:rFonts w:eastAsiaTheme="minorHAnsi"/>
          <w:sz w:val="28"/>
          <w:szCs w:val="28"/>
          <w:lang w:eastAsia="en-US"/>
        </w:rPr>
        <w:t xml:space="preserve">оказания </w:t>
      </w:r>
      <w:r>
        <w:rPr>
          <w:rFonts w:eastAsiaTheme="minorHAnsi"/>
          <w:sz w:val="28"/>
          <w:szCs w:val="28"/>
          <w:lang w:eastAsia="en-US"/>
        </w:rPr>
        <w:t>У</w:t>
      </w:r>
      <w:r w:rsidRPr="00540001">
        <w:rPr>
          <w:rFonts w:eastAsiaTheme="minorHAnsi"/>
          <w:sz w:val="28"/>
          <w:szCs w:val="28"/>
          <w:lang w:eastAsia="en-US"/>
        </w:rPr>
        <w:t>слуг является обеспечение надлежащего исполнения Заказчиком обязательств по договорам</w:t>
      </w:r>
      <w:r>
        <w:rPr>
          <w:rFonts w:eastAsiaTheme="minorHAnsi"/>
          <w:color w:val="000000" w:themeColor="text1"/>
          <w:sz w:val="28"/>
          <w:szCs w:val="28"/>
          <w:lang w:eastAsia="en-US"/>
        </w:rPr>
        <w:t>, заключенным с корпоративными клиентами</w:t>
      </w:r>
      <w:r w:rsidRPr="004F2C3D">
        <w:rPr>
          <w:rFonts w:eastAsiaTheme="minorHAnsi"/>
          <w:color w:val="000000" w:themeColor="text1"/>
          <w:sz w:val="28"/>
          <w:szCs w:val="28"/>
          <w:lang w:eastAsia="en-US"/>
        </w:rPr>
        <w:t xml:space="preserve"> </w:t>
      </w:r>
      <w:r>
        <w:rPr>
          <w:rFonts w:eastAsiaTheme="minorHAnsi"/>
          <w:color w:val="000000" w:themeColor="text1"/>
          <w:sz w:val="28"/>
          <w:szCs w:val="28"/>
          <w:lang w:eastAsia="en-US"/>
        </w:rPr>
        <w:t xml:space="preserve">на оказание </w:t>
      </w:r>
      <w:r w:rsidRPr="00540001">
        <w:rPr>
          <w:rFonts w:eastAsiaTheme="minorHAnsi"/>
          <w:sz w:val="28"/>
          <w:szCs w:val="28"/>
          <w:lang w:eastAsia="en-US"/>
        </w:rPr>
        <w:t xml:space="preserve">услуг, оказываемых АО «Почта России» </w:t>
      </w:r>
      <w:r>
        <w:rPr>
          <w:rFonts w:eastAsiaTheme="minorHAnsi"/>
          <w:sz w:val="28"/>
          <w:szCs w:val="28"/>
          <w:lang w:eastAsia="en-US"/>
        </w:rPr>
        <w:br/>
      </w:r>
      <w:r w:rsidRPr="00540001">
        <w:rPr>
          <w:rFonts w:eastAsiaTheme="minorHAnsi"/>
          <w:sz w:val="28"/>
          <w:szCs w:val="28"/>
          <w:lang w:eastAsia="en-US"/>
        </w:rPr>
        <w:t>на Объект</w:t>
      </w:r>
      <w:r>
        <w:rPr>
          <w:rFonts w:eastAsiaTheme="minorHAnsi"/>
          <w:sz w:val="28"/>
          <w:szCs w:val="28"/>
          <w:lang w:eastAsia="en-US"/>
        </w:rPr>
        <w:t>е</w:t>
      </w:r>
      <w:r w:rsidRPr="00540001">
        <w:rPr>
          <w:rFonts w:eastAsiaTheme="minorHAnsi"/>
          <w:sz w:val="28"/>
          <w:szCs w:val="28"/>
          <w:lang w:eastAsia="en-US"/>
        </w:rPr>
        <w:t xml:space="preserve"> УФПС </w:t>
      </w:r>
      <w:r w:rsidR="00EB540C" w:rsidRPr="00EB540C">
        <w:rPr>
          <w:rFonts w:eastAsiaTheme="minorHAnsi"/>
          <w:color w:val="000000" w:themeColor="text1"/>
          <w:sz w:val="28"/>
          <w:szCs w:val="28"/>
          <w:lang w:eastAsia="en-US"/>
        </w:rPr>
        <w:t>Самарской области</w:t>
      </w:r>
      <w:r>
        <w:rPr>
          <w:bCs/>
          <w:i/>
          <w:sz w:val="28"/>
          <w:szCs w:val="28"/>
        </w:rPr>
        <w:t>.</w:t>
      </w:r>
    </w:p>
    <w:p w14:paraId="4829183C" w14:textId="77777777" w:rsidR="0076237D" w:rsidRPr="00540001" w:rsidRDefault="0076237D" w:rsidP="0076237D">
      <w:pPr>
        <w:ind w:firstLine="709"/>
        <w:jc w:val="both"/>
        <w:rPr>
          <w:rFonts w:eastAsiaTheme="minorHAnsi"/>
          <w:sz w:val="28"/>
          <w:szCs w:val="28"/>
          <w:lang w:eastAsia="en-US"/>
        </w:rPr>
      </w:pPr>
      <w:r w:rsidRPr="00540001">
        <w:rPr>
          <w:rFonts w:eastAsiaTheme="minorHAnsi"/>
          <w:sz w:val="28"/>
          <w:szCs w:val="28"/>
          <w:lang w:eastAsia="en-US"/>
        </w:rPr>
        <w:t xml:space="preserve">Задачами оказания Услуг является своевременная и качественная </w:t>
      </w:r>
      <w:r w:rsidRPr="00540001">
        <w:rPr>
          <w:rFonts w:eastAsiaTheme="minorHAnsi"/>
          <w:color w:val="000000" w:themeColor="text1"/>
          <w:sz w:val="28"/>
          <w:szCs w:val="28"/>
          <w:lang w:eastAsia="en-US"/>
        </w:rPr>
        <w:t>складская обработка ТМЦ и сформированных из них отправлений корпоративного клиента</w:t>
      </w:r>
      <w:r w:rsidRPr="00540001">
        <w:rPr>
          <w:rFonts w:eastAsiaTheme="minorHAnsi"/>
          <w:sz w:val="28"/>
          <w:szCs w:val="28"/>
          <w:lang w:eastAsia="en-US"/>
        </w:rPr>
        <w:t xml:space="preserve"> по Заявкам Заказчика.</w:t>
      </w:r>
    </w:p>
    <w:p w14:paraId="6B939CF9" w14:textId="77777777" w:rsidR="0076237D" w:rsidRPr="003D6D1C" w:rsidRDefault="0076237D" w:rsidP="0076237D">
      <w:pPr>
        <w:pStyle w:val="ConsPlusNormal"/>
        <w:widowControl w:val="0"/>
        <w:numPr>
          <w:ilvl w:val="0"/>
          <w:numId w:val="1"/>
        </w:numPr>
        <w:tabs>
          <w:tab w:val="left" w:pos="284"/>
        </w:tabs>
        <w:spacing w:before="240" w:after="120"/>
        <w:ind w:left="0" w:firstLine="0"/>
        <w:jc w:val="center"/>
        <w:rPr>
          <w:rFonts w:ascii="Times New Roman" w:hAnsi="Times New Roman" w:cs="Times New Roman"/>
          <w:b/>
          <w:sz w:val="28"/>
          <w:szCs w:val="28"/>
        </w:rPr>
      </w:pPr>
      <w:r w:rsidRPr="003D6D1C">
        <w:rPr>
          <w:rFonts w:ascii="Times New Roman" w:hAnsi="Times New Roman" w:cs="Times New Roman"/>
          <w:b/>
          <w:sz w:val="28"/>
          <w:szCs w:val="28"/>
        </w:rPr>
        <w:t>ТРЕБОВАНИЯ К СРОКУ И МЕСТУ ОКАЗАНИЯ УСЛУГ</w:t>
      </w:r>
    </w:p>
    <w:p w14:paraId="18F9DADF" w14:textId="77777777" w:rsidR="0076237D" w:rsidRPr="00414544" w:rsidRDefault="0076237D" w:rsidP="00EB540C">
      <w:pPr>
        <w:pStyle w:val="ConsPlusNormal"/>
        <w:widowControl w:val="0"/>
        <w:numPr>
          <w:ilvl w:val="1"/>
          <w:numId w:val="1"/>
        </w:numPr>
        <w:tabs>
          <w:tab w:val="left" w:pos="1276"/>
        </w:tabs>
        <w:ind w:left="0" w:firstLine="709"/>
        <w:jc w:val="both"/>
        <w:rPr>
          <w:rFonts w:ascii="Times New Roman" w:hAnsi="Times New Roman" w:cs="Times New Roman"/>
          <w:sz w:val="28"/>
          <w:szCs w:val="28"/>
        </w:rPr>
      </w:pPr>
      <w:r w:rsidRPr="00414544">
        <w:rPr>
          <w:rFonts w:ascii="Times New Roman" w:hAnsi="Times New Roman" w:cs="Times New Roman"/>
          <w:sz w:val="28"/>
          <w:szCs w:val="28"/>
        </w:rPr>
        <w:t xml:space="preserve">Оказание Услуг Исполнителем осуществляется на основании </w:t>
      </w:r>
      <w:r w:rsidRPr="00F00D35">
        <w:rPr>
          <w:rFonts w:ascii="Times New Roman" w:hAnsi="Times New Roman" w:cs="Times New Roman"/>
          <w:sz w:val="28"/>
          <w:szCs w:val="28"/>
        </w:rPr>
        <w:t>Заявок</w:t>
      </w:r>
      <w:r w:rsidRPr="00414544">
        <w:rPr>
          <w:rFonts w:ascii="Times New Roman" w:hAnsi="Times New Roman" w:cs="Times New Roman"/>
          <w:sz w:val="28"/>
          <w:szCs w:val="28"/>
        </w:rPr>
        <w:t xml:space="preserve">, направленных Заказчиком на адрес электронной почты Исполнителя, указанный в договоре. </w:t>
      </w:r>
    </w:p>
    <w:p w14:paraId="444E4B64" w14:textId="02AEBA31" w:rsidR="0076237D" w:rsidRPr="00414544" w:rsidRDefault="0076237D" w:rsidP="00EB540C">
      <w:pPr>
        <w:pStyle w:val="ConsPlusNormal"/>
        <w:widowControl w:val="0"/>
        <w:numPr>
          <w:ilvl w:val="1"/>
          <w:numId w:val="1"/>
        </w:numPr>
        <w:tabs>
          <w:tab w:val="left" w:pos="1276"/>
        </w:tabs>
        <w:ind w:left="0" w:firstLine="709"/>
        <w:jc w:val="both"/>
        <w:rPr>
          <w:rFonts w:ascii="Times New Roman" w:hAnsi="Times New Roman" w:cs="Times New Roman"/>
          <w:sz w:val="28"/>
          <w:szCs w:val="28"/>
        </w:rPr>
      </w:pPr>
      <w:r w:rsidRPr="00414544">
        <w:rPr>
          <w:rFonts w:ascii="Times New Roman" w:hAnsi="Times New Roman" w:cs="Times New Roman"/>
          <w:sz w:val="28"/>
          <w:szCs w:val="28"/>
        </w:rPr>
        <w:t xml:space="preserve">Начало </w:t>
      </w:r>
      <w:r>
        <w:rPr>
          <w:rFonts w:ascii="Times New Roman" w:hAnsi="Times New Roman" w:cs="Times New Roman"/>
          <w:sz w:val="28"/>
          <w:szCs w:val="28"/>
        </w:rPr>
        <w:t xml:space="preserve">периода </w:t>
      </w:r>
      <w:r w:rsidRPr="00414544">
        <w:rPr>
          <w:rFonts w:ascii="Times New Roman" w:hAnsi="Times New Roman" w:cs="Times New Roman"/>
          <w:sz w:val="28"/>
          <w:szCs w:val="28"/>
        </w:rPr>
        <w:t xml:space="preserve">оказания Услуг – </w:t>
      </w:r>
      <w:r w:rsidR="00EB540C" w:rsidRPr="00EB540C">
        <w:rPr>
          <w:rFonts w:ascii="Times New Roman" w:hAnsi="Times New Roman" w:cs="Times New Roman"/>
          <w:sz w:val="28"/>
          <w:szCs w:val="28"/>
        </w:rPr>
        <w:t>со дня направления первой Заявки в соответствии с порядком, установленным в п. 6.2 настоящего Технического задания</w:t>
      </w:r>
      <w:r w:rsidRPr="00414544">
        <w:rPr>
          <w:rFonts w:ascii="Times New Roman" w:hAnsi="Times New Roman" w:cs="Times New Roman"/>
          <w:sz w:val="28"/>
          <w:szCs w:val="28"/>
        </w:rPr>
        <w:t>.</w:t>
      </w:r>
    </w:p>
    <w:p w14:paraId="0AAF25E1" w14:textId="03786ECD" w:rsidR="0076237D" w:rsidRDefault="0076237D" w:rsidP="00EB540C">
      <w:pPr>
        <w:pStyle w:val="ConsPlusNormal"/>
        <w:widowControl w:val="0"/>
        <w:tabs>
          <w:tab w:val="left" w:pos="1276"/>
        </w:tabs>
        <w:ind w:firstLine="709"/>
        <w:jc w:val="both"/>
        <w:rPr>
          <w:rFonts w:ascii="Times New Roman" w:hAnsi="Times New Roman" w:cs="Times New Roman"/>
          <w:sz w:val="28"/>
          <w:szCs w:val="28"/>
        </w:rPr>
      </w:pPr>
      <w:r w:rsidRPr="00414544">
        <w:rPr>
          <w:rFonts w:ascii="Times New Roman" w:hAnsi="Times New Roman" w:cs="Times New Roman"/>
          <w:sz w:val="28"/>
          <w:szCs w:val="28"/>
        </w:rPr>
        <w:t xml:space="preserve">Окончание </w:t>
      </w:r>
      <w:r>
        <w:rPr>
          <w:rFonts w:ascii="Times New Roman" w:hAnsi="Times New Roman" w:cs="Times New Roman"/>
          <w:sz w:val="28"/>
          <w:szCs w:val="28"/>
        </w:rPr>
        <w:t xml:space="preserve">периода </w:t>
      </w:r>
      <w:r w:rsidRPr="00414544">
        <w:rPr>
          <w:rFonts w:ascii="Times New Roman" w:hAnsi="Times New Roman" w:cs="Times New Roman"/>
          <w:sz w:val="28"/>
          <w:szCs w:val="28"/>
        </w:rPr>
        <w:t>оказания Услуг по договору</w:t>
      </w:r>
      <w:r>
        <w:rPr>
          <w:rFonts w:ascii="Times New Roman" w:hAnsi="Times New Roman" w:cs="Times New Roman"/>
          <w:sz w:val="28"/>
          <w:szCs w:val="28"/>
        </w:rPr>
        <w:t xml:space="preserve"> </w:t>
      </w:r>
      <w:r w:rsidRPr="00414544">
        <w:rPr>
          <w:rFonts w:ascii="Times New Roman" w:hAnsi="Times New Roman" w:cs="Times New Roman"/>
          <w:sz w:val="28"/>
          <w:szCs w:val="28"/>
        </w:rPr>
        <w:t xml:space="preserve">– по истечении </w:t>
      </w:r>
      <w:r w:rsidR="00EB540C">
        <w:rPr>
          <w:rFonts w:ascii="Times New Roman" w:hAnsi="Times New Roman" w:cs="Times New Roman"/>
          <w:sz w:val="28"/>
          <w:szCs w:val="28"/>
        </w:rPr>
        <w:t xml:space="preserve">12 </w:t>
      </w:r>
      <w:r w:rsidRPr="00414544">
        <w:rPr>
          <w:rFonts w:ascii="Times New Roman" w:hAnsi="Times New Roman" w:cs="Times New Roman"/>
          <w:sz w:val="28"/>
          <w:szCs w:val="28"/>
        </w:rPr>
        <w:t>(</w:t>
      </w:r>
      <w:r w:rsidR="00EB540C">
        <w:rPr>
          <w:rFonts w:ascii="Times New Roman" w:hAnsi="Times New Roman" w:cs="Times New Roman"/>
          <w:sz w:val="28"/>
          <w:szCs w:val="28"/>
        </w:rPr>
        <w:t>двенадцати</w:t>
      </w:r>
      <w:r w:rsidRPr="00414544">
        <w:rPr>
          <w:rFonts w:ascii="Times New Roman" w:hAnsi="Times New Roman" w:cs="Times New Roman"/>
          <w:sz w:val="28"/>
          <w:szCs w:val="28"/>
        </w:rPr>
        <w:t>) месяцев с даты начала оказания Услуг.</w:t>
      </w:r>
    </w:p>
    <w:p w14:paraId="7C4CE773" w14:textId="77777777" w:rsidR="0076237D" w:rsidRPr="00414544" w:rsidRDefault="0076237D" w:rsidP="00EB540C">
      <w:pPr>
        <w:pStyle w:val="ConsPlusNormal"/>
        <w:widowControl w:val="0"/>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Срок оказания Услуг по каждой Заявке</w:t>
      </w:r>
      <w:r>
        <w:rPr>
          <w:rFonts w:ascii="Times New Roman" w:eastAsiaTheme="minorHAnsi" w:hAnsi="Times New Roman" w:cs="Times New Roman"/>
          <w:sz w:val="28"/>
          <w:szCs w:val="28"/>
          <w:lang w:eastAsia="en-US"/>
        </w:rPr>
        <w:t xml:space="preserve"> указывается в соответствующей Заявке.</w:t>
      </w:r>
    </w:p>
    <w:p w14:paraId="2D582841" w14:textId="3849E8D6" w:rsidR="0076237D" w:rsidRPr="00A361D7" w:rsidRDefault="0076237D" w:rsidP="00EB540C">
      <w:pPr>
        <w:pStyle w:val="ConsPlusNormal"/>
        <w:widowControl w:val="0"/>
        <w:numPr>
          <w:ilvl w:val="1"/>
          <w:numId w:val="1"/>
        </w:numPr>
        <w:tabs>
          <w:tab w:val="left" w:pos="1276"/>
        </w:tabs>
        <w:ind w:left="0" w:firstLine="709"/>
        <w:jc w:val="both"/>
        <w:rPr>
          <w:rFonts w:ascii="Times New Roman" w:hAnsi="Times New Roman" w:cs="Times New Roman"/>
          <w:noProof/>
          <w:sz w:val="28"/>
          <w:szCs w:val="28"/>
        </w:rPr>
      </w:pPr>
      <w:r w:rsidRPr="00A361D7">
        <w:rPr>
          <w:rFonts w:ascii="Times New Roman" w:hAnsi="Times New Roman" w:cs="Times New Roman"/>
          <w:sz w:val="28"/>
          <w:szCs w:val="28"/>
        </w:rPr>
        <w:t xml:space="preserve">Место оказания Услуг: </w:t>
      </w:r>
      <w:r w:rsidR="00EB540C" w:rsidRPr="00EB540C">
        <w:rPr>
          <w:rFonts w:ascii="Times New Roman" w:hAnsi="Times New Roman" w:cs="Times New Roman"/>
          <w:sz w:val="28"/>
          <w:szCs w:val="28"/>
        </w:rPr>
        <w:t>УФПС Самарской области, Самарский логистический почтовый центр, 443300, Самарская область, муниципальный район Волжский, сельское поселение Верхняя Подстепновка, село Преображенка, улица Индустриальная, здание 7/1</w:t>
      </w:r>
      <w:r w:rsidRPr="00A361D7">
        <w:rPr>
          <w:rFonts w:ascii="Times New Roman" w:hAnsi="Times New Roman" w:cs="Times New Roman"/>
          <w:sz w:val="28"/>
          <w:szCs w:val="28"/>
        </w:rPr>
        <w:t>.</w:t>
      </w:r>
    </w:p>
    <w:p w14:paraId="2A0D1AA9" w14:textId="77777777" w:rsidR="0076237D" w:rsidRPr="00A361D7" w:rsidRDefault="0076237D" w:rsidP="0076237D">
      <w:pPr>
        <w:pStyle w:val="ConsPlusNormal"/>
        <w:widowControl w:val="0"/>
        <w:numPr>
          <w:ilvl w:val="0"/>
          <w:numId w:val="6"/>
        </w:numPr>
        <w:tabs>
          <w:tab w:val="left" w:pos="284"/>
        </w:tabs>
        <w:spacing w:before="240" w:after="120"/>
        <w:jc w:val="center"/>
        <w:rPr>
          <w:rFonts w:ascii="Times New Roman" w:hAnsi="Times New Roman" w:cs="Times New Roman"/>
          <w:b/>
          <w:sz w:val="28"/>
          <w:szCs w:val="28"/>
        </w:rPr>
      </w:pPr>
      <w:r w:rsidRPr="00A361D7">
        <w:rPr>
          <w:rFonts w:ascii="Times New Roman" w:hAnsi="Times New Roman" w:cs="Times New Roman"/>
          <w:b/>
          <w:sz w:val="28"/>
          <w:szCs w:val="28"/>
        </w:rPr>
        <w:t>ХАРАКТЕРИСТИКИ ОКАЗЫВАЕМЫХ УСЛУГ</w:t>
      </w:r>
    </w:p>
    <w:p w14:paraId="53C47F17" w14:textId="287A9190" w:rsidR="0076237D" w:rsidRPr="00414544" w:rsidRDefault="0076237D" w:rsidP="0076237D">
      <w:pPr>
        <w:pStyle w:val="a3"/>
        <w:widowControl w:val="0"/>
        <w:numPr>
          <w:ilvl w:val="1"/>
          <w:numId w:val="6"/>
        </w:numPr>
        <w:tabs>
          <w:tab w:val="left" w:pos="1276"/>
        </w:tabs>
        <w:autoSpaceDE w:val="0"/>
        <w:autoSpaceDN w:val="0"/>
        <w:adjustRightInd w:val="0"/>
        <w:ind w:left="0" w:firstLine="709"/>
        <w:jc w:val="both"/>
        <w:rPr>
          <w:rFonts w:eastAsia="SimSun"/>
          <w:sz w:val="28"/>
          <w:szCs w:val="28"/>
        </w:rPr>
      </w:pPr>
      <w:r w:rsidRPr="00414544">
        <w:rPr>
          <w:rFonts w:eastAsia="SimSun"/>
          <w:sz w:val="28"/>
          <w:szCs w:val="28"/>
        </w:rPr>
        <w:t xml:space="preserve">Исполнитель обязуется оказать Услуги в соответствии </w:t>
      </w:r>
      <w:r>
        <w:rPr>
          <w:rFonts w:eastAsia="SimSun"/>
          <w:sz w:val="28"/>
          <w:szCs w:val="28"/>
        </w:rPr>
        <w:t>с</w:t>
      </w:r>
      <w:r w:rsidR="004706E0" w:rsidRPr="004706E0">
        <w:rPr>
          <w:rFonts w:eastAsia="SimSun"/>
          <w:sz w:val="28"/>
          <w:szCs w:val="28"/>
        </w:rPr>
        <w:t xml:space="preserve"> </w:t>
      </w:r>
      <w:r w:rsidRPr="00414544">
        <w:rPr>
          <w:rFonts w:eastAsia="SimSun"/>
          <w:sz w:val="28"/>
          <w:szCs w:val="28"/>
        </w:rPr>
        <w:t>ТЗ</w:t>
      </w:r>
      <w:r>
        <w:rPr>
          <w:rFonts w:eastAsia="SimSun"/>
          <w:sz w:val="28"/>
          <w:szCs w:val="28"/>
        </w:rPr>
        <w:t xml:space="preserve"> </w:t>
      </w:r>
      <w:r w:rsidR="004706E0">
        <w:rPr>
          <w:rFonts w:eastAsia="SimSun"/>
          <w:sz w:val="28"/>
          <w:szCs w:val="28"/>
        </w:rPr>
        <w:br/>
      </w:r>
      <w:r>
        <w:rPr>
          <w:rFonts w:eastAsia="SimSun"/>
          <w:sz w:val="28"/>
          <w:szCs w:val="28"/>
        </w:rPr>
        <w:t xml:space="preserve">и </w:t>
      </w:r>
      <w:r w:rsidR="006D547D">
        <w:rPr>
          <w:rFonts w:eastAsia="SimSun"/>
          <w:sz w:val="28"/>
          <w:szCs w:val="28"/>
        </w:rPr>
        <w:t>П</w:t>
      </w:r>
      <w:r w:rsidRPr="00414544">
        <w:rPr>
          <w:rFonts w:eastAsia="SimSun"/>
          <w:sz w:val="28"/>
          <w:szCs w:val="28"/>
        </w:rPr>
        <w:t>риложени</w:t>
      </w:r>
      <w:r w:rsidR="006D547D">
        <w:rPr>
          <w:rFonts w:eastAsia="SimSun"/>
          <w:sz w:val="28"/>
          <w:szCs w:val="28"/>
        </w:rPr>
        <w:t>ем № 1</w:t>
      </w:r>
      <w:r w:rsidRPr="00414544">
        <w:rPr>
          <w:rFonts w:eastAsia="SimSun"/>
          <w:sz w:val="28"/>
          <w:szCs w:val="28"/>
        </w:rPr>
        <w:t xml:space="preserve"> к</w:t>
      </w:r>
      <w:r>
        <w:rPr>
          <w:rFonts w:eastAsia="SimSun"/>
          <w:sz w:val="28"/>
          <w:szCs w:val="28"/>
        </w:rPr>
        <w:t xml:space="preserve"> нему</w:t>
      </w:r>
      <w:r w:rsidRPr="00414544">
        <w:rPr>
          <w:rFonts w:eastAsia="SimSun"/>
          <w:sz w:val="28"/>
          <w:szCs w:val="28"/>
        </w:rPr>
        <w:t>.</w:t>
      </w:r>
    </w:p>
    <w:p w14:paraId="344C69F3" w14:textId="77777777" w:rsidR="0076237D" w:rsidRPr="001321C4" w:rsidRDefault="0076237D" w:rsidP="0076237D">
      <w:pPr>
        <w:pStyle w:val="a3"/>
        <w:widowControl w:val="0"/>
        <w:numPr>
          <w:ilvl w:val="1"/>
          <w:numId w:val="6"/>
        </w:numPr>
        <w:tabs>
          <w:tab w:val="left" w:pos="1276"/>
        </w:tabs>
        <w:autoSpaceDE w:val="0"/>
        <w:autoSpaceDN w:val="0"/>
        <w:adjustRightInd w:val="0"/>
        <w:ind w:left="0" w:firstLine="709"/>
        <w:jc w:val="both"/>
        <w:rPr>
          <w:rFonts w:eastAsiaTheme="minorHAnsi"/>
          <w:color w:val="000000" w:themeColor="text1"/>
          <w:sz w:val="28"/>
          <w:szCs w:val="28"/>
          <w:lang w:eastAsia="en-US"/>
        </w:rPr>
      </w:pPr>
      <w:r w:rsidRPr="00414544">
        <w:rPr>
          <w:sz w:val="28"/>
          <w:szCs w:val="28"/>
        </w:rPr>
        <w:t>Единицей</w:t>
      </w:r>
      <w:r w:rsidRPr="001321C4">
        <w:rPr>
          <w:sz w:val="28"/>
          <w:szCs w:val="28"/>
        </w:rPr>
        <w:t xml:space="preserve"> </w:t>
      </w:r>
      <w:r>
        <w:rPr>
          <w:sz w:val="28"/>
          <w:szCs w:val="28"/>
        </w:rPr>
        <w:t>У</w:t>
      </w:r>
      <w:r w:rsidRPr="001321C4">
        <w:rPr>
          <w:sz w:val="28"/>
          <w:szCs w:val="28"/>
        </w:rPr>
        <w:t>слуги является:</w:t>
      </w:r>
    </w:p>
    <w:p w14:paraId="72896BE3" w14:textId="7DAB3142" w:rsidR="0076237D" w:rsidRPr="00BA7058" w:rsidRDefault="0076237D" w:rsidP="0076237D">
      <w:pPr>
        <w:pStyle w:val="a3"/>
        <w:widowControl w:val="0"/>
        <w:numPr>
          <w:ilvl w:val="0"/>
          <w:numId w:val="5"/>
        </w:numPr>
        <w:tabs>
          <w:tab w:val="left" w:pos="1134"/>
        </w:tabs>
        <w:autoSpaceDE w:val="0"/>
        <w:autoSpaceDN w:val="0"/>
        <w:adjustRightInd w:val="0"/>
        <w:ind w:left="0" w:firstLine="709"/>
        <w:jc w:val="both"/>
        <w:rPr>
          <w:sz w:val="28"/>
          <w:szCs w:val="28"/>
        </w:rPr>
      </w:pPr>
      <w:r w:rsidRPr="00BA7058">
        <w:rPr>
          <w:sz w:val="28"/>
          <w:szCs w:val="28"/>
        </w:rPr>
        <w:t>логируемая операция в соответствии с Учетной системой по услугам, указанным в пп. 1</w:t>
      </w:r>
      <w:r>
        <w:rPr>
          <w:sz w:val="28"/>
          <w:szCs w:val="28"/>
        </w:rPr>
        <w:t>–</w:t>
      </w:r>
      <w:r w:rsidR="00747128" w:rsidRPr="00747128">
        <w:rPr>
          <w:sz w:val="28"/>
          <w:szCs w:val="28"/>
        </w:rPr>
        <w:t>8</w:t>
      </w:r>
      <w:r w:rsidRPr="00BA7058">
        <w:rPr>
          <w:sz w:val="28"/>
          <w:szCs w:val="28"/>
        </w:rPr>
        <w:t xml:space="preserve"> </w:t>
      </w:r>
      <w:r w:rsidR="00747128">
        <w:rPr>
          <w:sz w:val="28"/>
          <w:szCs w:val="28"/>
        </w:rPr>
        <w:t>П</w:t>
      </w:r>
      <w:r w:rsidRPr="00BA7058">
        <w:rPr>
          <w:sz w:val="28"/>
          <w:szCs w:val="28"/>
        </w:rPr>
        <w:t xml:space="preserve">риложения </w:t>
      </w:r>
      <w:r w:rsidR="00747128">
        <w:rPr>
          <w:sz w:val="28"/>
          <w:szCs w:val="28"/>
        </w:rPr>
        <w:t xml:space="preserve">№ 1 </w:t>
      </w:r>
      <w:r w:rsidRPr="00BA7058">
        <w:rPr>
          <w:sz w:val="28"/>
          <w:szCs w:val="28"/>
        </w:rPr>
        <w:t>к Т</w:t>
      </w:r>
      <w:r>
        <w:rPr>
          <w:sz w:val="28"/>
          <w:szCs w:val="28"/>
        </w:rPr>
        <w:t>З</w:t>
      </w:r>
      <w:r w:rsidRPr="00BA7058">
        <w:rPr>
          <w:sz w:val="28"/>
          <w:szCs w:val="28"/>
        </w:rPr>
        <w:t xml:space="preserve"> – 1 (один) отсканированный ШК и</w:t>
      </w:r>
      <w:r>
        <w:rPr>
          <w:sz w:val="28"/>
          <w:szCs w:val="28"/>
        </w:rPr>
        <w:t> (</w:t>
      </w:r>
      <w:r w:rsidRPr="00BA7058">
        <w:rPr>
          <w:sz w:val="28"/>
          <w:szCs w:val="28"/>
        </w:rPr>
        <w:t>или</w:t>
      </w:r>
      <w:r>
        <w:rPr>
          <w:sz w:val="28"/>
          <w:szCs w:val="28"/>
        </w:rPr>
        <w:t>)</w:t>
      </w:r>
      <w:r w:rsidRPr="00BA7058">
        <w:rPr>
          <w:sz w:val="28"/>
          <w:szCs w:val="28"/>
        </w:rPr>
        <w:t xml:space="preserve"> ярлык отправления</w:t>
      </w:r>
      <w:r>
        <w:rPr>
          <w:sz w:val="28"/>
          <w:szCs w:val="28"/>
        </w:rPr>
        <w:t>;</w:t>
      </w:r>
    </w:p>
    <w:p w14:paraId="1CFCD0CA" w14:textId="63377643" w:rsidR="0076237D" w:rsidRPr="00774043" w:rsidRDefault="0076237D" w:rsidP="0076237D">
      <w:pPr>
        <w:pStyle w:val="a3"/>
        <w:widowControl w:val="0"/>
        <w:numPr>
          <w:ilvl w:val="0"/>
          <w:numId w:val="5"/>
        </w:numPr>
        <w:tabs>
          <w:tab w:val="left" w:pos="1134"/>
        </w:tabs>
        <w:autoSpaceDE w:val="0"/>
        <w:autoSpaceDN w:val="0"/>
        <w:adjustRightInd w:val="0"/>
        <w:ind w:left="0" w:firstLine="709"/>
        <w:jc w:val="both"/>
        <w:rPr>
          <w:rFonts w:eastAsia="SimSun"/>
        </w:rPr>
      </w:pPr>
      <w:r w:rsidRPr="00774043">
        <w:rPr>
          <w:sz w:val="28"/>
          <w:szCs w:val="28"/>
        </w:rPr>
        <w:t>нелогируемая операция по услугам, указанным</w:t>
      </w:r>
      <w:r w:rsidR="004706E0">
        <w:rPr>
          <w:rFonts w:eastAsiaTheme="minorHAnsi"/>
          <w:color w:val="000000" w:themeColor="text1"/>
          <w:sz w:val="28"/>
          <w:szCs w:val="28"/>
          <w:lang w:eastAsia="en-US"/>
        </w:rPr>
        <w:t xml:space="preserve"> в п</w:t>
      </w:r>
      <w:r w:rsidR="006D0815">
        <w:rPr>
          <w:rFonts w:eastAsiaTheme="minorHAnsi"/>
          <w:color w:val="000000" w:themeColor="text1"/>
          <w:sz w:val="28"/>
          <w:szCs w:val="28"/>
          <w:lang w:eastAsia="en-US"/>
        </w:rPr>
        <w:t>п</w:t>
      </w:r>
      <w:r w:rsidR="004706E0">
        <w:rPr>
          <w:rFonts w:eastAsiaTheme="minorHAnsi"/>
          <w:color w:val="000000" w:themeColor="text1"/>
          <w:sz w:val="28"/>
          <w:szCs w:val="28"/>
          <w:lang w:eastAsia="en-US"/>
        </w:rPr>
        <w:t>. </w:t>
      </w:r>
      <w:r w:rsidR="00747128">
        <w:rPr>
          <w:rFonts w:eastAsiaTheme="minorHAnsi"/>
          <w:color w:val="000000" w:themeColor="text1"/>
          <w:sz w:val="28"/>
          <w:szCs w:val="28"/>
          <w:lang w:eastAsia="en-US"/>
        </w:rPr>
        <w:t>9</w:t>
      </w:r>
      <w:r w:rsidR="006D0815">
        <w:rPr>
          <w:rFonts w:eastAsiaTheme="minorHAnsi"/>
          <w:color w:val="000000" w:themeColor="text1"/>
          <w:sz w:val="28"/>
          <w:szCs w:val="28"/>
          <w:lang w:eastAsia="en-US"/>
        </w:rPr>
        <w:t>-10</w:t>
      </w:r>
      <w:r w:rsidR="00747128">
        <w:rPr>
          <w:rFonts w:eastAsiaTheme="minorHAnsi"/>
          <w:color w:val="000000" w:themeColor="text1"/>
          <w:sz w:val="28"/>
          <w:szCs w:val="28"/>
          <w:lang w:eastAsia="en-US"/>
        </w:rPr>
        <w:t xml:space="preserve"> П</w:t>
      </w:r>
      <w:r w:rsidRPr="00774043">
        <w:rPr>
          <w:rFonts w:eastAsiaTheme="minorHAnsi"/>
          <w:color w:val="000000" w:themeColor="text1"/>
          <w:sz w:val="28"/>
          <w:szCs w:val="28"/>
          <w:lang w:eastAsia="en-US"/>
        </w:rPr>
        <w:t xml:space="preserve">риложения </w:t>
      </w:r>
      <w:r w:rsidR="00747128">
        <w:rPr>
          <w:rFonts w:eastAsiaTheme="minorHAnsi"/>
          <w:color w:val="000000" w:themeColor="text1"/>
          <w:sz w:val="28"/>
          <w:szCs w:val="28"/>
          <w:lang w:eastAsia="en-US"/>
        </w:rPr>
        <w:t xml:space="preserve">№ 1 </w:t>
      </w:r>
      <w:r w:rsidRPr="00774043">
        <w:rPr>
          <w:rFonts w:eastAsiaTheme="minorHAnsi"/>
          <w:color w:val="000000" w:themeColor="text1"/>
          <w:sz w:val="28"/>
          <w:szCs w:val="28"/>
          <w:lang w:eastAsia="en-US"/>
        </w:rPr>
        <w:t xml:space="preserve">к ТЗ – </w:t>
      </w:r>
      <w:r w:rsidRPr="00774043">
        <w:rPr>
          <w:sz w:val="28"/>
          <w:szCs w:val="28"/>
        </w:rPr>
        <w:t>1 (один) чел.ч.</w:t>
      </w:r>
    </w:p>
    <w:p w14:paraId="29E28976" w14:textId="77777777" w:rsidR="0076237D" w:rsidRPr="00774043" w:rsidRDefault="0076237D" w:rsidP="0076237D">
      <w:pPr>
        <w:pStyle w:val="ConsPlusNormal"/>
        <w:widowControl w:val="0"/>
        <w:numPr>
          <w:ilvl w:val="0"/>
          <w:numId w:val="6"/>
        </w:numPr>
        <w:tabs>
          <w:tab w:val="left" w:pos="284"/>
        </w:tabs>
        <w:spacing w:before="240" w:after="120"/>
        <w:ind w:left="0" w:firstLine="0"/>
        <w:jc w:val="center"/>
        <w:rPr>
          <w:rFonts w:ascii="Times New Roman" w:hAnsi="Times New Roman" w:cs="Times New Roman"/>
          <w:b/>
          <w:sz w:val="28"/>
          <w:szCs w:val="28"/>
        </w:rPr>
      </w:pPr>
      <w:r w:rsidRPr="00774043">
        <w:rPr>
          <w:rFonts w:ascii="Times New Roman" w:hAnsi="Times New Roman" w:cs="Times New Roman"/>
          <w:b/>
          <w:sz w:val="28"/>
          <w:szCs w:val="28"/>
        </w:rPr>
        <w:t>ТРЕБОВАНИЯ К ПОРЯДКУ ОКАЗАНИЯ УСЛУГ</w:t>
      </w:r>
    </w:p>
    <w:p w14:paraId="72C0308E" w14:textId="77777777" w:rsidR="0076237D" w:rsidRPr="000263AF" w:rsidRDefault="0076237D" w:rsidP="0076237D">
      <w:pPr>
        <w:pStyle w:val="ConsPlusNormal"/>
        <w:widowControl w:val="0"/>
        <w:numPr>
          <w:ilvl w:val="1"/>
          <w:numId w:val="7"/>
        </w:numPr>
        <w:tabs>
          <w:tab w:val="left" w:pos="1276"/>
        </w:tabs>
        <w:ind w:left="0" w:firstLine="709"/>
        <w:jc w:val="both"/>
        <w:rPr>
          <w:rFonts w:ascii="Times New Roman" w:hAnsi="Times New Roman" w:cs="Times New Roman"/>
          <w:b/>
          <w:sz w:val="28"/>
          <w:szCs w:val="28"/>
        </w:rPr>
      </w:pPr>
      <w:r w:rsidRPr="000263AF">
        <w:rPr>
          <w:rFonts w:ascii="Times New Roman" w:hAnsi="Times New Roman" w:cs="Times New Roman"/>
          <w:b/>
          <w:sz w:val="28"/>
          <w:szCs w:val="28"/>
        </w:rPr>
        <w:t>Тре</w:t>
      </w:r>
      <w:r>
        <w:rPr>
          <w:rFonts w:ascii="Times New Roman" w:hAnsi="Times New Roman" w:cs="Times New Roman"/>
          <w:b/>
          <w:sz w:val="28"/>
          <w:szCs w:val="28"/>
        </w:rPr>
        <w:t>бования к качеству оказываемых Услуг</w:t>
      </w:r>
    </w:p>
    <w:p w14:paraId="5213BCBC" w14:textId="77777777" w:rsidR="0076237D" w:rsidRDefault="0076237D" w:rsidP="0076237D">
      <w:pPr>
        <w:tabs>
          <w:tab w:val="left" w:pos="1276"/>
        </w:tabs>
        <w:ind w:firstLine="709"/>
        <w:jc w:val="both"/>
        <w:rPr>
          <w:sz w:val="28"/>
          <w:szCs w:val="28"/>
        </w:rPr>
      </w:pPr>
      <w:r w:rsidRPr="006B4D72">
        <w:rPr>
          <w:sz w:val="28"/>
          <w:szCs w:val="28"/>
        </w:rPr>
        <w:t>Качество оказываемых Исполнителем Услуг должно соответствовать требованиям ТЗ. Услуги должны быть оказаны в полном объеме и порядке, определенном Т</w:t>
      </w:r>
      <w:r w:rsidRPr="00B643E9">
        <w:rPr>
          <w:sz w:val="28"/>
          <w:szCs w:val="28"/>
        </w:rPr>
        <w:t>З.</w:t>
      </w:r>
      <w:r w:rsidRPr="005D05A1">
        <w:rPr>
          <w:color w:val="000000"/>
          <w:sz w:val="28"/>
          <w:szCs w:val="28"/>
        </w:rPr>
        <w:t xml:space="preserve"> </w:t>
      </w:r>
      <w:r w:rsidRPr="00B5136B">
        <w:rPr>
          <w:color w:val="000000"/>
          <w:sz w:val="28"/>
          <w:szCs w:val="28"/>
        </w:rPr>
        <w:t>Приемке подлежат только Услуги, фактически оказанные Исполнителем.</w:t>
      </w:r>
    </w:p>
    <w:p w14:paraId="5A3C4998" w14:textId="77777777" w:rsidR="0076237D" w:rsidRPr="00804AFA" w:rsidRDefault="0076237D" w:rsidP="0076237D">
      <w:pPr>
        <w:tabs>
          <w:tab w:val="left" w:pos="1276"/>
        </w:tabs>
        <w:ind w:firstLine="709"/>
        <w:jc w:val="both"/>
        <w:rPr>
          <w:rFonts w:eastAsiaTheme="minorHAnsi"/>
          <w:sz w:val="28"/>
          <w:szCs w:val="28"/>
          <w:lang w:eastAsia="en-US"/>
        </w:rPr>
      </w:pPr>
      <w:r>
        <w:rPr>
          <w:rFonts w:eastAsiaTheme="minorHAnsi"/>
          <w:sz w:val="28"/>
          <w:szCs w:val="28"/>
          <w:lang w:eastAsia="en-US"/>
        </w:rPr>
        <w:t>Оказание У</w:t>
      </w:r>
      <w:r w:rsidRPr="004F2C3D">
        <w:rPr>
          <w:rFonts w:eastAsiaTheme="minorHAnsi"/>
          <w:sz w:val="28"/>
          <w:szCs w:val="28"/>
          <w:lang w:eastAsia="en-US"/>
        </w:rPr>
        <w:t>слуг осуществляется в соответствии с требованиями нормативн</w:t>
      </w:r>
      <w:r>
        <w:rPr>
          <w:rFonts w:eastAsiaTheme="minorHAnsi"/>
          <w:sz w:val="28"/>
          <w:szCs w:val="28"/>
          <w:lang w:eastAsia="en-US"/>
        </w:rPr>
        <w:t xml:space="preserve">ых </w:t>
      </w:r>
      <w:r w:rsidRPr="004F2C3D">
        <w:rPr>
          <w:rFonts w:eastAsiaTheme="minorHAnsi"/>
          <w:sz w:val="28"/>
          <w:szCs w:val="28"/>
          <w:lang w:eastAsia="en-US"/>
        </w:rPr>
        <w:t>правовых акто</w:t>
      </w:r>
      <w:r>
        <w:rPr>
          <w:rFonts w:eastAsiaTheme="minorHAnsi"/>
          <w:sz w:val="28"/>
          <w:szCs w:val="28"/>
          <w:lang w:eastAsia="en-US"/>
        </w:rPr>
        <w:t>в, регулирующих сферу оказания У</w:t>
      </w:r>
      <w:r w:rsidRPr="004F2C3D">
        <w:rPr>
          <w:rFonts w:eastAsiaTheme="minorHAnsi"/>
          <w:sz w:val="28"/>
          <w:szCs w:val="28"/>
          <w:lang w:eastAsia="en-US"/>
        </w:rPr>
        <w:t>слуг, предусмотренных Т</w:t>
      </w:r>
      <w:r>
        <w:rPr>
          <w:rFonts w:eastAsiaTheme="minorHAnsi"/>
          <w:sz w:val="28"/>
          <w:szCs w:val="28"/>
          <w:lang w:eastAsia="en-US"/>
        </w:rPr>
        <w:t>З</w:t>
      </w:r>
      <w:r w:rsidRPr="004F2C3D">
        <w:rPr>
          <w:rFonts w:eastAsiaTheme="minorHAnsi"/>
          <w:sz w:val="28"/>
          <w:szCs w:val="28"/>
          <w:lang w:eastAsia="en-US"/>
        </w:rPr>
        <w:t>.</w:t>
      </w:r>
    </w:p>
    <w:p w14:paraId="55E02921" w14:textId="77777777" w:rsidR="0076237D" w:rsidRPr="003B5833" w:rsidRDefault="0076237D" w:rsidP="0076237D">
      <w:pPr>
        <w:pStyle w:val="ConsPlusNormal"/>
        <w:widowControl w:val="0"/>
        <w:numPr>
          <w:ilvl w:val="1"/>
          <w:numId w:val="7"/>
        </w:numPr>
        <w:tabs>
          <w:tab w:val="left" w:pos="1276"/>
        </w:tabs>
        <w:ind w:left="0" w:firstLine="709"/>
        <w:jc w:val="both"/>
        <w:rPr>
          <w:rFonts w:ascii="Times New Roman" w:hAnsi="Times New Roman" w:cs="Times New Roman"/>
          <w:b/>
          <w:sz w:val="28"/>
          <w:szCs w:val="28"/>
        </w:rPr>
      </w:pPr>
      <w:r>
        <w:rPr>
          <w:rFonts w:ascii="Times New Roman" w:hAnsi="Times New Roman" w:cs="Times New Roman"/>
          <w:b/>
          <w:sz w:val="28"/>
          <w:szCs w:val="28"/>
        </w:rPr>
        <w:t>Условия оказания У</w:t>
      </w:r>
      <w:r w:rsidRPr="003B5833">
        <w:rPr>
          <w:rFonts w:ascii="Times New Roman" w:hAnsi="Times New Roman" w:cs="Times New Roman"/>
          <w:b/>
          <w:sz w:val="28"/>
          <w:szCs w:val="28"/>
        </w:rPr>
        <w:t>слуг</w:t>
      </w:r>
    </w:p>
    <w:p w14:paraId="1396B9D2" w14:textId="7B3A2667" w:rsidR="0076237D" w:rsidRPr="006E5652" w:rsidRDefault="0076237D" w:rsidP="0076237D">
      <w:pPr>
        <w:pStyle w:val="a3"/>
        <w:numPr>
          <w:ilvl w:val="2"/>
          <w:numId w:val="7"/>
        </w:numPr>
        <w:ind w:left="0" w:firstLine="709"/>
        <w:jc w:val="both"/>
        <w:rPr>
          <w:rFonts w:eastAsiaTheme="minorHAnsi"/>
          <w:sz w:val="28"/>
          <w:szCs w:val="28"/>
          <w:lang w:eastAsia="en-US"/>
        </w:rPr>
      </w:pPr>
      <w:r w:rsidRPr="003B5833">
        <w:rPr>
          <w:rFonts w:eastAsiaTheme="minorHAnsi"/>
          <w:sz w:val="28"/>
          <w:szCs w:val="28"/>
          <w:lang w:eastAsia="en-US"/>
        </w:rPr>
        <w:lastRenderedPageBreak/>
        <w:t xml:space="preserve">Исполнитель обязан обеспечить необходимое количество </w:t>
      </w:r>
      <w:r w:rsidR="008D7477">
        <w:rPr>
          <w:rFonts w:eastAsiaTheme="minorHAnsi"/>
          <w:sz w:val="28"/>
          <w:szCs w:val="28"/>
          <w:lang w:eastAsia="en-US"/>
        </w:rPr>
        <w:t xml:space="preserve">своих </w:t>
      </w:r>
      <w:r w:rsidRPr="003B5833">
        <w:rPr>
          <w:rFonts w:eastAsiaTheme="minorHAnsi"/>
          <w:sz w:val="28"/>
          <w:szCs w:val="28"/>
          <w:lang w:eastAsia="en-US"/>
        </w:rPr>
        <w:t xml:space="preserve">представителей для оказания Услуг в объемах и сроках, указанных </w:t>
      </w:r>
      <w:r w:rsidR="004706E0">
        <w:rPr>
          <w:rFonts w:eastAsiaTheme="minorHAnsi"/>
          <w:sz w:val="28"/>
          <w:szCs w:val="28"/>
          <w:lang w:eastAsia="en-US"/>
        </w:rPr>
        <w:br/>
      </w:r>
      <w:r w:rsidRPr="003B5833">
        <w:rPr>
          <w:rFonts w:eastAsiaTheme="minorHAnsi"/>
          <w:sz w:val="28"/>
          <w:szCs w:val="28"/>
          <w:lang w:eastAsia="en-US"/>
        </w:rPr>
        <w:t>в соответствующей Заявке</w:t>
      </w:r>
      <w:r>
        <w:rPr>
          <w:rFonts w:eastAsiaTheme="minorHAnsi"/>
          <w:sz w:val="28"/>
          <w:szCs w:val="28"/>
          <w:lang w:eastAsia="en-US"/>
        </w:rPr>
        <w:t>.</w:t>
      </w:r>
    </w:p>
    <w:p w14:paraId="1863772C" w14:textId="22CFEB83" w:rsidR="0076237D" w:rsidRPr="006E5652" w:rsidRDefault="0076237D" w:rsidP="0076237D">
      <w:pPr>
        <w:pStyle w:val="a3"/>
        <w:numPr>
          <w:ilvl w:val="2"/>
          <w:numId w:val="7"/>
        </w:numPr>
        <w:ind w:left="0" w:firstLine="709"/>
        <w:jc w:val="both"/>
        <w:rPr>
          <w:rFonts w:eastAsiaTheme="minorHAnsi"/>
          <w:sz w:val="28"/>
          <w:szCs w:val="28"/>
          <w:lang w:eastAsia="en-US"/>
        </w:rPr>
      </w:pPr>
      <w:r w:rsidRPr="006E5652">
        <w:rPr>
          <w:rFonts w:eastAsiaTheme="minorHAnsi"/>
          <w:sz w:val="28"/>
          <w:szCs w:val="28"/>
          <w:lang w:eastAsia="en-US"/>
        </w:rPr>
        <w:t xml:space="preserve">Оказание </w:t>
      </w:r>
      <w:r>
        <w:rPr>
          <w:rFonts w:eastAsiaTheme="minorHAnsi"/>
          <w:sz w:val="28"/>
          <w:szCs w:val="28"/>
          <w:lang w:eastAsia="en-US"/>
        </w:rPr>
        <w:t>У</w:t>
      </w:r>
      <w:r w:rsidRPr="006E5652">
        <w:rPr>
          <w:rFonts w:eastAsiaTheme="minorHAnsi"/>
          <w:sz w:val="28"/>
          <w:szCs w:val="28"/>
          <w:lang w:eastAsia="en-US"/>
        </w:rPr>
        <w:t>слуг Исполнителем осуществляется на основании Заявок</w:t>
      </w:r>
      <w:r>
        <w:rPr>
          <w:rFonts w:eastAsiaTheme="minorHAnsi"/>
          <w:sz w:val="28"/>
          <w:szCs w:val="28"/>
          <w:lang w:eastAsia="en-US"/>
        </w:rPr>
        <w:t xml:space="preserve">, оформленных в соответствии с договором, подписанных уполномоченными представителями сторон договора </w:t>
      </w:r>
      <w:r w:rsidRPr="006E5652">
        <w:rPr>
          <w:rFonts w:eastAsiaTheme="minorHAnsi"/>
          <w:sz w:val="28"/>
          <w:szCs w:val="28"/>
          <w:lang w:eastAsia="en-US"/>
        </w:rPr>
        <w:t xml:space="preserve">направленных Заказчиком в адрес Исполнителя. </w:t>
      </w:r>
      <w:r>
        <w:rPr>
          <w:rFonts w:eastAsiaTheme="minorHAnsi"/>
          <w:sz w:val="28"/>
          <w:szCs w:val="28"/>
          <w:lang w:eastAsia="en-US"/>
        </w:rPr>
        <w:t xml:space="preserve">В </w:t>
      </w:r>
      <w:r w:rsidRPr="006E5652">
        <w:rPr>
          <w:rFonts w:eastAsiaTheme="minorHAnsi"/>
          <w:sz w:val="28"/>
          <w:szCs w:val="28"/>
          <w:lang w:eastAsia="en-US"/>
        </w:rPr>
        <w:t>Заявк</w:t>
      </w:r>
      <w:r>
        <w:rPr>
          <w:rFonts w:eastAsiaTheme="minorHAnsi"/>
          <w:sz w:val="28"/>
          <w:szCs w:val="28"/>
          <w:lang w:eastAsia="en-US"/>
        </w:rPr>
        <w:t xml:space="preserve">е указывается </w:t>
      </w:r>
      <w:r w:rsidRPr="006E5652">
        <w:rPr>
          <w:rFonts w:eastAsiaTheme="minorHAnsi"/>
          <w:sz w:val="28"/>
          <w:szCs w:val="28"/>
          <w:lang w:eastAsia="en-US"/>
        </w:rPr>
        <w:t>срок</w:t>
      </w:r>
      <w:r>
        <w:rPr>
          <w:rFonts w:eastAsiaTheme="minorHAnsi"/>
          <w:sz w:val="28"/>
          <w:szCs w:val="28"/>
          <w:lang w:eastAsia="en-US"/>
        </w:rPr>
        <w:t xml:space="preserve"> оказания Услуг</w:t>
      </w:r>
      <w:r w:rsidRPr="006E5652">
        <w:rPr>
          <w:rFonts w:eastAsiaTheme="minorHAnsi"/>
          <w:sz w:val="28"/>
          <w:szCs w:val="28"/>
          <w:lang w:eastAsia="en-US"/>
        </w:rPr>
        <w:t xml:space="preserve"> не менее 1 (одной) недели. Заявки направляются на адрес электронной почты Исполнителя, указанный в договоре. </w:t>
      </w:r>
    </w:p>
    <w:p w14:paraId="3ADF8A35" w14:textId="16DDD2D8" w:rsidR="0076237D" w:rsidRDefault="0076237D" w:rsidP="0076237D">
      <w:pPr>
        <w:ind w:firstLine="708"/>
        <w:jc w:val="both"/>
        <w:rPr>
          <w:rFonts w:eastAsiaTheme="minorHAnsi"/>
          <w:sz w:val="28"/>
          <w:szCs w:val="28"/>
          <w:lang w:eastAsia="en-US"/>
        </w:rPr>
      </w:pPr>
      <w:r w:rsidRPr="006E5652">
        <w:rPr>
          <w:rFonts w:eastAsiaTheme="minorHAnsi"/>
          <w:sz w:val="28"/>
          <w:szCs w:val="28"/>
          <w:lang w:eastAsia="en-US"/>
        </w:rPr>
        <w:t xml:space="preserve">В Заявке Заказчик указывает наименование Услуг, срок оказания Услуг, объем обработки в сутки (по </w:t>
      </w:r>
      <w:r w:rsidRPr="006E5652">
        <w:rPr>
          <w:sz w:val="28"/>
          <w:szCs w:val="28"/>
        </w:rPr>
        <w:t>логируемым операциям в соответствии с Учетной систе</w:t>
      </w:r>
      <w:r w:rsidR="00E063E4">
        <w:rPr>
          <w:sz w:val="28"/>
          <w:szCs w:val="28"/>
        </w:rPr>
        <w:t xml:space="preserve">мой по услугам, указанным в </w:t>
      </w:r>
      <w:r>
        <w:rPr>
          <w:sz w:val="28"/>
          <w:szCs w:val="28"/>
        </w:rPr>
        <w:t>пп. </w:t>
      </w:r>
      <w:r w:rsidRPr="006E5652">
        <w:rPr>
          <w:sz w:val="28"/>
          <w:szCs w:val="28"/>
        </w:rPr>
        <w:t>1</w:t>
      </w:r>
      <w:r>
        <w:rPr>
          <w:sz w:val="28"/>
          <w:szCs w:val="28"/>
        </w:rPr>
        <w:t>–</w:t>
      </w:r>
      <w:r w:rsidR="00747128">
        <w:rPr>
          <w:sz w:val="28"/>
          <w:szCs w:val="28"/>
        </w:rPr>
        <w:t>8</w:t>
      </w:r>
      <w:r w:rsidRPr="006E5652">
        <w:rPr>
          <w:sz w:val="28"/>
          <w:szCs w:val="28"/>
        </w:rPr>
        <w:t xml:space="preserve"> </w:t>
      </w:r>
      <w:r w:rsidR="00747128">
        <w:rPr>
          <w:sz w:val="28"/>
          <w:szCs w:val="28"/>
        </w:rPr>
        <w:t>П</w:t>
      </w:r>
      <w:r w:rsidRPr="006E5652">
        <w:rPr>
          <w:sz w:val="28"/>
          <w:szCs w:val="28"/>
        </w:rPr>
        <w:t xml:space="preserve">риложения </w:t>
      </w:r>
      <w:r w:rsidR="00747128">
        <w:rPr>
          <w:sz w:val="28"/>
          <w:szCs w:val="28"/>
        </w:rPr>
        <w:t xml:space="preserve">№ 1 </w:t>
      </w:r>
      <w:r w:rsidRPr="006E5652">
        <w:rPr>
          <w:sz w:val="28"/>
          <w:szCs w:val="28"/>
        </w:rPr>
        <w:t>к Т</w:t>
      </w:r>
      <w:r>
        <w:rPr>
          <w:sz w:val="28"/>
          <w:szCs w:val="28"/>
        </w:rPr>
        <w:t>З</w:t>
      </w:r>
      <w:r w:rsidRPr="006E5652">
        <w:rPr>
          <w:sz w:val="28"/>
          <w:szCs w:val="28"/>
        </w:rPr>
        <w:t>)</w:t>
      </w:r>
      <w:r w:rsidRPr="006E5652">
        <w:rPr>
          <w:rFonts w:eastAsiaTheme="minorHAnsi"/>
          <w:sz w:val="28"/>
          <w:szCs w:val="28"/>
          <w:lang w:eastAsia="en-US"/>
        </w:rPr>
        <w:t xml:space="preserve">, количество чел.ч и необходимое количество </w:t>
      </w:r>
      <w:r w:rsidR="00C319A1">
        <w:rPr>
          <w:rFonts w:eastAsiaTheme="minorHAnsi"/>
          <w:sz w:val="28"/>
          <w:szCs w:val="28"/>
          <w:lang w:eastAsia="en-US"/>
        </w:rPr>
        <w:t>представителей Исполнителя</w:t>
      </w:r>
      <w:r w:rsidRPr="006E5652">
        <w:rPr>
          <w:rFonts w:eastAsiaTheme="minorHAnsi"/>
          <w:sz w:val="28"/>
          <w:szCs w:val="28"/>
          <w:lang w:eastAsia="en-US"/>
        </w:rPr>
        <w:t xml:space="preserve"> в смену (11 часов)</w:t>
      </w:r>
      <w:r w:rsidR="00747128">
        <w:rPr>
          <w:rFonts w:eastAsiaTheme="minorHAnsi"/>
          <w:sz w:val="28"/>
          <w:szCs w:val="28"/>
          <w:lang w:eastAsia="en-US"/>
        </w:rPr>
        <w:t xml:space="preserve"> </w:t>
      </w:r>
      <w:r w:rsidRPr="006E5652">
        <w:rPr>
          <w:sz w:val="28"/>
          <w:szCs w:val="28"/>
        </w:rPr>
        <w:t>(</w:t>
      </w:r>
      <w:r w:rsidRPr="006E5652">
        <w:rPr>
          <w:rFonts w:eastAsiaTheme="minorHAnsi"/>
          <w:sz w:val="28"/>
          <w:szCs w:val="28"/>
          <w:lang w:eastAsia="en-US"/>
        </w:rPr>
        <w:t>по нелогируемым операциям, указанным в п</w:t>
      </w:r>
      <w:r w:rsidR="006D0815">
        <w:rPr>
          <w:rFonts w:eastAsiaTheme="minorHAnsi"/>
          <w:sz w:val="28"/>
          <w:szCs w:val="28"/>
          <w:lang w:eastAsia="en-US"/>
        </w:rPr>
        <w:t>п</w:t>
      </w:r>
      <w:r w:rsidRPr="006E5652">
        <w:rPr>
          <w:rFonts w:eastAsiaTheme="minorHAnsi"/>
          <w:sz w:val="28"/>
          <w:szCs w:val="28"/>
          <w:lang w:eastAsia="en-US"/>
        </w:rPr>
        <w:t xml:space="preserve">. </w:t>
      </w:r>
      <w:r w:rsidR="00747128">
        <w:rPr>
          <w:rFonts w:eastAsiaTheme="minorHAnsi"/>
          <w:sz w:val="28"/>
          <w:szCs w:val="28"/>
          <w:lang w:eastAsia="en-US"/>
        </w:rPr>
        <w:t>9</w:t>
      </w:r>
      <w:r w:rsidR="006D0815">
        <w:rPr>
          <w:rFonts w:eastAsiaTheme="minorHAnsi"/>
          <w:sz w:val="28"/>
          <w:szCs w:val="28"/>
          <w:lang w:eastAsia="en-US"/>
        </w:rPr>
        <w:t>-10</w:t>
      </w:r>
      <w:r w:rsidRPr="006E5652">
        <w:rPr>
          <w:rFonts w:eastAsiaTheme="minorHAnsi"/>
          <w:sz w:val="28"/>
          <w:szCs w:val="28"/>
          <w:lang w:eastAsia="en-US"/>
        </w:rPr>
        <w:t xml:space="preserve"> </w:t>
      </w:r>
      <w:r w:rsidR="00747128">
        <w:rPr>
          <w:rFonts w:eastAsiaTheme="minorHAnsi"/>
          <w:sz w:val="28"/>
          <w:szCs w:val="28"/>
          <w:lang w:eastAsia="en-US"/>
        </w:rPr>
        <w:t>П</w:t>
      </w:r>
      <w:r w:rsidRPr="006E5652">
        <w:rPr>
          <w:rFonts w:eastAsiaTheme="minorHAnsi"/>
          <w:sz w:val="28"/>
          <w:szCs w:val="28"/>
          <w:lang w:eastAsia="en-US"/>
        </w:rPr>
        <w:t xml:space="preserve">риложения </w:t>
      </w:r>
      <w:r w:rsidR="00747128">
        <w:rPr>
          <w:rFonts w:eastAsiaTheme="minorHAnsi"/>
          <w:sz w:val="28"/>
          <w:szCs w:val="28"/>
          <w:lang w:eastAsia="en-US"/>
        </w:rPr>
        <w:t xml:space="preserve">№ 1 </w:t>
      </w:r>
      <w:r w:rsidRPr="006E5652">
        <w:rPr>
          <w:rFonts w:eastAsiaTheme="minorHAnsi"/>
          <w:sz w:val="28"/>
          <w:szCs w:val="28"/>
          <w:lang w:eastAsia="en-US"/>
        </w:rPr>
        <w:t>к Т</w:t>
      </w:r>
      <w:r>
        <w:rPr>
          <w:rFonts w:eastAsiaTheme="minorHAnsi"/>
          <w:sz w:val="28"/>
          <w:szCs w:val="28"/>
          <w:lang w:eastAsia="en-US"/>
        </w:rPr>
        <w:t>З</w:t>
      </w:r>
      <w:r w:rsidRPr="006E5652">
        <w:rPr>
          <w:rFonts w:eastAsiaTheme="minorHAnsi"/>
          <w:sz w:val="28"/>
          <w:szCs w:val="28"/>
          <w:lang w:eastAsia="en-US"/>
        </w:rPr>
        <w:t xml:space="preserve">). </w:t>
      </w:r>
    </w:p>
    <w:p w14:paraId="2CC5E813" w14:textId="43E5755D" w:rsidR="0076237D" w:rsidRPr="006E5652" w:rsidRDefault="0076237D" w:rsidP="0076237D">
      <w:pPr>
        <w:ind w:firstLine="708"/>
        <w:jc w:val="both"/>
        <w:rPr>
          <w:sz w:val="28"/>
          <w:szCs w:val="28"/>
        </w:rPr>
      </w:pPr>
      <w:r w:rsidRPr="006E5652">
        <w:rPr>
          <w:rFonts w:eastAsiaTheme="minorHAnsi"/>
          <w:sz w:val="28"/>
          <w:szCs w:val="28"/>
          <w:lang w:eastAsia="en-US"/>
        </w:rPr>
        <w:t xml:space="preserve">По </w:t>
      </w:r>
      <w:r w:rsidRPr="006E5652">
        <w:rPr>
          <w:sz w:val="28"/>
          <w:szCs w:val="28"/>
        </w:rPr>
        <w:t xml:space="preserve">логируемым операциям в соответствии с Учетной системой </w:t>
      </w:r>
      <w:r>
        <w:rPr>
          <w:sz w:val="28"/>
          <w:szCs w:val="28"/>
        </w:rPr>
        <w:br/>
      </w:r>
      <w:r w:rsidRPr="006E5652">
        <w:rPr>
          <w:sz w:val="28"/>
          <w:szCs w:val="28"/>
        </w:rPr>
        <w:t>по услугам, указанным в пп.</w:t>
      </w:r>
      <w:r>
        <w:rPr>
          <w:sz w:val="28"/>
          <w:szCs w:val="28"/>
        </w:rPr>
        <w:t> </w:t>
      </w:r>
      <w:r w:rsidRPr="006E5652">
        <w:rPr>
          <w:sz w:val="28"/>
          <w:szCs w:val="28"/>
        </w:rPr>
        <w:t>1</w:t>
      </w:r>
      <w:r>
        <w:rPr>
          <w:sz w:val="28"/>
          <w:szCs w:val="28"/>
        </w:rPr>
        <w:t>–</w:t>
      </w:r>
      <w:r w:rsidR="00747128">
        <w:rPr>
          <w:sz w:val="28"/>
          <w:szCs w:val="28"/>
        </w:rPr>
        <w:t>8</w:t>
      </w:r>
      <w:r w:rsidRPr="006E5652">
        <w:rPr>
          <w:sz w:val="28"/>
          <w:szCs w:val="28"/>
        </w:rPr>
        <w:t xml:space="preserve"> </w:t>
      </w:r>
      <w:r w:rsidR="006D547D">
        <w:rPr>
          <w:sz w:val="28"/>
          <w:szCs w:val="28"/>
        </w:rPr>
        <w:t>П</w:t>
      </w:r>
      <w:r w:rsidRPr="006E5652">
        <w:rPr>
          <w:sz w:val="28"/>
          <w:szCs w:val="28"/>
        </w:rPr>
        <w:t xml:space="preserve">риложения </w:t>
      </w:r>
      <w:r w:rsidR="006D547D">
        <w:rPr>
          <w:sz w:val="28"/>
          <w:szCs w:val="28"/>
        </w:rPr>
        <w:t xml:space="preserve">№ 1 </w:t>
      </w:r>
      <w:r w:rsidRPr="006E5652">
        <w:rPr>
          <w:sz w:val="28"/>
          <w:szCs w:val="28"/>
        </w:rPr>
        <w:t>к Т</w:t>
      </w:r>
      <w:r>
        <w:rPr>
          <w:sz w:val="28"/>
          <w:szCs w:val="28"/>
        </w:rPr>
        <w:t>З</w:t>
      </w:r>
      <w:r w:rsidRPr="006E5652">
        <w:rPr>
          <w:sz w:val="28"/>
          <w:szCs w:val="28"/>
        </w:rPr>
        <w:t xml:space="preserve">, количество </w:t>
      </w:r>
      <w:r w:rsidR="00145F49">
        <w:rPr>
          <w:sz w:val="28"/>
          <w:szCs w:val="28"/>
        </w:rPr>
        <w:t>представителей Исполнителя</w:t>
      </w:r>
      <w:r w:rsidRPr="006E5652">
        <w:rPr>
          <w:sz w:val="28"/>
          <w:szCs w:val="28"/>
        </w:rPr>
        <w:t xml:space="preserve">, необходимое для оказания </w:t>
      </w:r>
      <w:r>
        <w:rPr>
          <w:sz w:val="28"/>
          <w:szCs w:val="28"/>
        </w:rPr>
        <w:t>У</w:t>
      </w:r>
      <w:r w:rsidRPr="006E5652">
        <w:rPr>
          <w:sz w:val="28"/>
          <w:szCs w:val="28"/>
        </w:rPr>
        <w:t xml:space="preserve">слуг, Исполнитель рассчитывает самостоятельно исходя из планируемого объема обработки ТМЦ </w:t>
      </w:r>
      <w:r w:rsidR="004706E0">
        <w:rPr>
          <w:sz w:val="28"/>
          <w:szCs w:val="28"/>
        </w:rPr>
        <w:br/>
      </w:r>
      <w:r w:rsidRPr="006E5652">
        <w:rPr>
          <w:sz w:val="28"/>
          <w:szCs w:val="28"/>
        </w:rPr>
        <w:t xml:space="preserve">и производительности в час на одного </w:t>
      </w:r>
      <w:r w:rsidR="00145F49">
        <w:rPr>
          <w:sz w:val="28"/>
          <w:szCs w:val="28"/>
        </w:rPr>
        <w:t>представителя Исполнителя</w:t>
      </w:r>
      <w:r w:rsidRPr="006E5652">
        <w:rPr>
          <w:sz w:val="28"/>
          <w:szCs w:val="28"/>
        </w:rPr>
        <w:t xml:space="preserve"> по каждой </w:t>
      </w:r>
      <w:r>
        <w:rPr>
          <w:sz w:val="28"/>
          <w:szCs w:val="28"/>
        </w:rPr>
        <w:t>у</w:t>
      </w:r>
      <w:r w:rsidRPr="006E5652">
        <w:rPr>
          <w:sz w:val="28"/>
          <w:szCs w:val="28"/>
        </w:rPr>
        <w:t xml:space="preserve">слуге. </w:t>
      </w:r>
    </w:p>
    <w:p w14:paraId="3F64EC0E" w14:textId="6B7CFB6C" w:rsidR="0076237D" w:rsidRPr="00A8638E" w:rsidRDefault="0076237D" w:rsidP="0076237D">
      <w:pPr>
        <w:ind w:firstLine="708"/>
        <w:jc w:val="both"/>
        <w:rPr>
          <w:rFonts w:eastAsiaTheme="minorHAnsi"/>
          <w:sz w:val="28"/>
          <w:szCs w:val="28"/>
          <w:lang w:eastAsia="en-US"/>
        </w:rPr>
      </w:pPr>
      <w:r w:rsidRPr="006E5652">
        <w:rPr>
          <w:rFonts w:eastAsiaTheme="minorHAnsi"/>
          <w:sz w:val="28"/>
          <w:szCs w:val="28"/>
          <w:lang w:eastAsia="en-US"/>
        </w:rPr>
        <w:t>Заявка</w:t>
      </w:r>
      <w:r>
        <w:rPr>
          <w:rFonts w:eastAsiaTheme="minorHAnsi"/>
          <w:sz w:val="28"/>
          <w:szCs w:val="28"/>
          <w:lang w:eastAsia="en-US"/>
        </w:rPr>
        <w:t xml:space="preserve"> </w:t>
      </w:r>
      <w:r w:rsidRPr="00A8638E">
        <w:rPr>
          <w:rFonts w:eastAsiaTheme="minorHAnsi"/>
          <w:sz w:val="28"/>
          <w:szCs w:val="28"/>
          <w:lang w:eastAsia="en-US"/>
        </w:rPr>
        <w:t xml:space="preserve">направляется не позднее, чем за 3 (три) календарных дня </w:t>
      </w:r>
      <w:r w:rsidR="004706E0">
        <w:rPr>
          <w:rFonts w:eastAsiaTheme="minorHAnsi"/>
          <w:sz w:val="28"/>
          <w:szCs w:val="28"/>
          <w:lang w:eastAsia="en-US"/>
        </w:rPr>
        <w:br/>
      </w:r>
      <w:r w:rsidRPr="00A8638E">
        <w:rPr>
          <w:rFonts w:eastAsiaTheme="minorHAnsi"/>
          <w:sz w:val="28"/>
          <w:szCs w:val="28"/>
          <w:lang w:eastAsia="en-US"/>
        </w:rPr>
        <w:t xml:space="preserve">до начала оказания </w:t>
      </w:r>
      <w:r>
        <w:rPr>
          <w:rFonts w:eastAsiaTheme="minorHAnsi"/>
          <w:sz w:val="28"/>
          <w:szCs w:val="28"/>
          <w:lang w:eastAsia="en-US"/>
        </w:rPr>
        <w:t>У</w:t>
      </w:r>
      <w:r w:rsidRPr="00A8638E">
        <w:rPr>
          <w:rFonts w:eastAsiaTheme="minorHAnsi"/>
          <w:sz w:val="28"/>
          <w:szCs w:val="28"/>
          <w:lang w:eastAsia="en-US"/>
        </w:rPr>
        <w:t xml:space="preserve">слуги. Уполномоченный представитель Исполнителя обязан согласовать Заявку в течение 2 (двух) календарных дней с даты получения Заявки. В случае отсутствия ответа от Исполнителя в указанный срок Заявка считается принятой к </w:t>
      </w:r>
      <w:r>
        <w:rPr>
          <w:rFonts w:eastAsiaTheme="minorHAnsi"/>
          <w:sz w:val="28"/>
          <w:szCs w:val="28"/>
          <w:lang w:eastAsia="en-US"/>
        </w:rPr>
        <w:t>и</w:t>
      </w:r>
      <w:r w:rsidRPr="00A8638E">
        <w:rPr>
          <w:rFonts w:eastAsiaTheme="minorHAnsi"/>
          <w:sz w:val="28"/>
          <w:szCs w:val="28"/>
          <w:lang w:eastAsia="en-US"/>
        </w:rPr>
        <w:t xml:space="preserve">сполнению. </w:t>
      </w:r>
    </w:p>
    <w:p w14:paraId="1DC0B60C" w14:textId="2F825B9A" w:rsidR="0076237D" w:rsidRDefault="0076237D" w:rsidP="0076237D">
      <w:pPr>
        <w:pStyle w:val="ConsPlusNormal"/>
        <w:ind w:firstLine="709"/>
        <w:jc w:val="both"/>
        <w:rPr>
          <w:rFonts w:ascii="Times New Roman" w:eastAsiaTheme="minorHAnsi" w:hAnsi="Times New Roman" w:cs="Times New Roman"/>
          <w:sz w:val="28"/>
          <w:szCs w:val="28"/>
          <w:lang w:eastAsia="en-US"/>
        </w:rPr>
      </w:pPr>
      <w:r w:rsidRPr="006D0815">
        <w:rPr>
          <w:rFonts w:ascii="Times New Roman" w:eastAsiaTheme="minorHAnsi" w:hAnsi="Times New Roman" w:cs="Times New Roman"/>
          <w:sz w:val="28"/>
          <w:szCs w:val="28"/>
          <w:lang w:eastAsia="en-US"/>
        </w:rPr>
        <w:t xml:space="preserve">В целях обеспечения диверсификации рисков оказания некачественных Услуг распределение заявок между Исполнителями по договору осуществляется в порядке, установленном </w:t>
      </w:r>
      <w:r w:rsidR="006D0815" w:rsidRPr="006D0815">
        <w:rPr>
          <w:rFonts w:ascii="Times New Roman" w:eastAsiaTheme="minorHAnsi" w:hAnsi="Times New Roman" w:cs="Times New Roman"/>
          <w:sz w:val="28"/>
          <w:szCs w:val="28"/>
          <w:lang w:eastAsia="en-US"/>
        </w:rPr>
        <w:t>Приложен</w:t>
      </w:r>
      <w:r w:rsidR="00E445C4">
        <w:rPr>
          <w:rFonts w:ascii="Times New Roman" w:eastAsiaTheme="minorHAnsi" w:hAnsi="Times New Roman" w:cs="Times New Roman"/>
          <w:sz w:val="28"/>
          <w:szCs w:val="28"/>
          <w:lang w:eastAsia="en-US"/>
        </w:rPr>
        <w:t xml:space="preserve">ием № </w:t>
      </w:r>
      <w:r w:rsidR="00E445C4" w:rsidRPr="00E445C4">
        <w:rPr>
          <w:rFonts w:ascii="Times New Roman" w:eastAsiaTheme="minorHAnsi" w:hAnsi="Times New Roman" w:cs="Times New Roman"/>
          <w:sz w:val="28"/>
          <w:szCs w:val="28"/>
          <w:lang w:eastAsia="en-US"/>
        </w:rPr>
        <w:t>2</w:t>
      </w:r>
      <w:r w:rsidR="006D0815" w:rsidRPr="006D0815">
        <w:rPr>
          <w:rFonts w:ascii="Times New Roman" w:eastAsiaTheme="minorHAnsi" w:hAnsi="Times New Roman" w:cs="Times New Roman"/>
          <w:sz w:val="28"/>
          <w:szCs w:val="28"/>
          <w:lang w:eastAsia="en-US"/>
        </w:rPr>
        <w:t xml:space="preserve"> к Т</w:t>
      </w:r>
      <w:r w:rsidR="006D547D">
        <w:rPr>
          <w:rFonts w:ascii="Times New Roman" w:eastAsiaTheme="minorHAnsi" w:hAnsi="Times New Roman" w:cs="Times New Roman"/>
          <w:sz w:val="28"/>
          <w:szCs w:val="28"/>
          <w:lang w:eastAsia="en-US"/>
        </w:rPr>
        <w:t>З</w:t>
      </w:r>
      <w:r w:rsidRPr="006D0815">
        <w:rPr>
          <w:rFonts w:ascii="Times New Roman" w:eastAsiaTheme="minorHAnsi" w:hAnsi="Times New Roman" w:cs="Times New Roman"/>
          <w:sz w:val="28"/>
          <w:szCs w:val="28"/>
          <w:lang w:eastAsia="en-US"/>
        </w:rPr>
        <w:t>.</w:t>
      </w:r>
    </w:p>
    <w:p w14:paraId="093F604B" w14:textId="50653D84" w:rsidR="00E4194D" w:rsidRPr="006D0815" w:rsidRDefault="00E4194D" w:rsidP="0076237D">
      <w:pPr>
        <w:pStyle w:val="ConsPlusNormal"/>
        <w:ind w:firstLine="709"/>
        <w:jc w:val="both"/>
        <w:rPr>
          <w:rFonts w:ascii="Times New Roman" w:hAnsi="Times New Roman" w:cs="Times New Roman"/>
          <w:sz w:val="28"/>
          <w:szCs w:val="28"/>
        </w:rPr>
      </w:pPr>
      <w:r w:rsidRPr="00E4194D">
        <w:rPr>
          <w:rFonts w:ascii="Times New Roman" w:hAnsi="Times New Roman" w:cs="Times New Roman"/>
          <w:sz w:val="28"/>
          <w:szCs w:val="28"/>
        </w:rPr>
        <w:t xml:space="preserve">Не оказанные и (или) оказанные сверх Заявки Услуги не оплачиваются. В целях исключения риска двойной оплаты Заказчиком услуг Исполнителя за логируемые и нелогируемые операции, выполняемые одним работником в течение смены, Исполнитель обязуется закрепить за каждым работником выполнение конкретного вида услуг (логируемых или нелогируемых) для корректного закрытия табеля расчета рабочего времени и оплаты оказанных услуг.  </w:t>
      </w:r>
    </w:p>
    <w:p w14:paraId="05149F7D" w14:textId="73A2C8DB" w:rsidR="0076237D" w:rsidRPr="00A8638E" w:rsidRDefault="0076237D" w:rsidP="0076237D">
      <w:pPr>
        <w:pStyle w:val="a3"/>
        <w:numPr>
          <w:ilvl w:val="2"/>
          <w:numId w:val="7"/>
        </w:numPr>
        <w:ind w:left="0" w:firstLine="709"/>
        <w:jc w:val="both"/>
        <w:rPr>
          <w:rFonts w:eastAsiaTheme="minorHAnsi"/>
          <w:sz w:val="28"/>
          <w:szCs w:val="28"/>
          <w:lang w:eastAsia="en-US"/>
        </w:rPr>
      </w:pPr>
      <w:r w:rsidRPr="00A8638E">
        <w:rPr>
          <w:rFonts w:eastAsiaTheme="minorHAnsi"/>
          <w:sz w:val="28"/>
          <w:szCs w:val="28"/>
          <w:lang w:eastAsia="en-US"/>
        </w:rPr>
        <w:t xml:space="preserve">Исполнитель в течение </w:t>
      </w:r>
      <w:r w:rsidR="00E4194D">
        <w:rPr>
          <w:rFonts w:eastAsiaTheme="minorHAnsi"/>
          <w:sz w:val="28"/>
          <w:szCs w:val="28"/>
          <w:lang w:eastAsia="en-US"/>
        </w:rPr>
        <w:t>1</w:t>
      </w:r>
      <w:r w:rsidRPr="00A8638E">
        <w:rPr>
          <w:rFonts w:eastAsiaTheme="minorHAnsi"/>
          <w:sz w:val="28"/>
          <w:szCs w:val="28"/>
          <w:lang w:eastAsia="en-US"/>
        </w:rPr>
        <w:t xml:space="preserve"> (</w:t>
      </w:r>
      <w:r w:rsidR="00E4194D">
        <w:rPr>
          <w:rFonts w:eastAsiaTheme="minorHAnsi"/>
          <w:sz w:val="28"/>
          <w:szCs w:val="28"/>
          <w:lang w:eastAsia="en-US"/>
        </w:rPr>
        <w:t>одного</w:t>
      </w:r>
      <w:r w:rsidRPr="00A8638E">
        <w:rPr>
          <w:rFonts w:eastAsiaTheme="minorHAnsi"/>
          <w:sz w:val="28"/>
          <w:szCs w:val="28"/>
          <w:lang w:eastAsia="en-US"/>
        </w:rPr>
        <w:t>) рабоч</w:t>
      </w:r>
      <w:r w:rsidR="00E4194D">
        <w:rPr>
          <w:rFonts w:eastAsiaTheme="minorHAnsi"/>
          <w:sz w:val="28"/>
          <w:szCs w:val="28"/>
          <w:lang w:eastAsia="en-US"/>
        </w:rPr>
        <w:t xml:space="preserve">его </w:t>
      </w:r>
      <w:r w:rsidRPr="00A8638E">
        <w:rPr>
          <w:rFonts w:eastAsiaTheme="minorHAnsi"/>
          <w:sz w:val="28"/>
          <w:szCs w:val="28"/>
          <w:lang w:eastAsia="en-US"/>
        </w:rPr>
        <w:t>дн</w:t>
      </w:r>
      <w:r w:rsidR="00E4194D">
        <w:rPr>
          <w:rFonts w:eastAsiaTheme="minorHAnsi"/>
          <w:sz w:val="28"/>
          <w:szCs w:val="28"/>
          <w:lang w:eastAsia="en-US"/>
        </w:rPr>
        <w:t>я</w:t>
      </w:r>
      <w:r w:rsidRPr="00A8638E">
        <w:rPr>
          <w:rFonts w:eastAsiaTheme="minorHAnsi"/>
          <w:sz w:val="28"/>
          <w:szCs w:val="28"/>
          <w:lang w:eastAsia="en-US"/>
        </w:rPr>
        <w:t xml:space="preserve"> с даты заключения договора назначает своего представителя, ответственного за организацию, безопасность, соблюдение сроков и обеспечение качества оказания Услуг (далее – ответственное лицо), и направляет его контактные данные на адрес электронной почты Заказчика, указанный в договоре. Руководство и контроль за </w:t>
      </w:r>
      <w:r w:rsidR="00145F49">
        <w:rPr>
          <w:rFonts w:eastAsiaTheme="minorHAnsi"/>
          <w:sz w:val="28"/>
          <w:szCs w:val="28"/>
          <w:lang w:eastAsia="en-US"/>
        </w:rPr>
        <w:t>представителями</w:t>
      </w:r>
      <w:r w:rsidRPr="00A8638E">
        <w:rPr>
          <w:rFonts w:eastAsiaTheme="minorHAnsi"/>
          <w:sz w:val="28"/>
          <w:szCs w:val="28"/>
          <w:lang w:eastAsia="en-US"/>
        </w:rPr>
        <w:t xml:space="preserve"> Исполнителя и качеством оказания Услуг осуществляется ответственным лицом Исполнителя.</w:t>
      </w:r>
    </w:p>
    <w:p w14:paraId="03372993" w14:textId="3CF188A1" w:rsidR="0076237D" w:rsidRPr="00A8638E" w:rsidRDefault="0076237D" w:rsidP="0076237D">
      <w:pPr>
        <w:ind w:firstLine="708"/>
        <w:jc w:val="both"/>
        <w:rPr>
          <w:rFonts w:eastAsiaTheme="minorHAnsi"/>
          <w:sz w:val="28"/>
          <w:szCs w:val="28"/>
          <w:lang w:eastAsia="en-US"/>
        </w:rPr>
      </w:pPr>
      <w:r>
        <w:rPr>
          <w:rFonts w:eastAsiaTheme="minorHAnsi"/>
          <w:sz w:val="28"/>
          <w:szCs w:val="28"/>
          <w:lang w:eastAsia="en-US"/>
        </w:rPr>
        <w:lastRenderedPageBreak/>
        <w:t>6.2</w:t>
      </w:r>
      <w:r w:rsidRPr="00A8638E">
        <w:rPr>
          <w:rFonts w:eastAsiaTheme="minorHAnsi"/>
          <w:sz w:val="28"/>
          <w:szCs w:val="28"/>
          <w:lang w:eastAsia="en-US"/>
        </w:rPr>
        <w:t>.4.</w:t>
      </w:r>
      <w:r>
        <w:rPr>
          <w:rFonts w:eastAsiaTheme="minorHAnsi"/>
          <w:sz w:val="28"/>
          <w:szCs w:val="28"/>
          <w:lang w:eastAsia="en-US"/>
        </w:rPr>
        <w:tab/>
        <w:t>Д</w:t>
      </w:r>
      <w:r w:rsidRPr="002B6068">
        <w:rPr>
          <w:rFonts w:eastAsiaTheme="minorHAnsi"/>
          <w:sz w:val="28"/>
          <w:szCs w:val="28"/>
          <w:lang w:eastAsia="en-US"/>
        </w:rPr>
        <w:t>ля оказания Услуг</w:t>
      </w:r>
      <w:r w:rsidRPr="00EF5770">
        <w:rPr>
          <w:rFonts w:eastAsiaTheme="minorHAnsi"/>
          <w:sz w:val="28"/>
          <w:szCs w:val="28"/>
          <w:lang w:eastAsia="en-US"/>
        </w:rPr>
        <w:t xml:space="preserve"> </w:t>
      </w:r>
      <w:r w:rsidRPr="00A8638E">
        <w:rPr>
          <w:rFonts w:eastAsiaTheme="minorHAnsi"/>
          <w:sz w:val="28"/>
          <w:szCs w:val="28"/>
          <w:lang w:eastAsia="en-US"/>
        </w:rPr>
        <w:t xml:space="preserve">Исполнитель обеспечивает своими силами </w:t>
      </w:r>
      <w:r>
        <w:rPr>
          <w:rFonts w:eastAsiaTheme="minorHAnsi"/>
          <w:sz w:val="28"/>
          <w:szCs w:val="28"/>
          <w:lang w:eastAsia="en-US"/>
        </w:rPr>
        <w:br/>
      </w:r>
      <w:r w:rsidRPr="00A8638E">
        <w:rPr>
          <w:rFonts w:eastAsiaTheme="minorHAnsi"/>
          <w:sz w:val="28"/>
          <w:szCs w:val="28"/>
          <w:lang w:eastAsia="en-US"/>
        </w:rPr>
        <w:t>и за свой счет нужды своих представителей, такие как доставк</w:t>
      </w:r>
      <w:r>
        <w:rPr>
          <w:rFonts w:eastAsiaTheme="minorHAnsi"/>
          <w:sz w:val="28"/>
          <w:szCs w:val="28"/>
          <w:lang w:eastAsia="en-US"/>
        </w:rPr>
        <w:t>у</w:t>
      </w:r>
      <w:r w:rsidRPr="00A8638E">
        <w:rPr>
          <w:rFonts w:eastAsiaTheme="minorHAnsi"/>
          <w:sz w:val="28"/>
          <w:szCs w:val="28"/>
          <w:lang w:eastAsia="en-US"/>
        </w:rPr>
        <w:t xml:space="preserve"> </w:t>
      </w:r>
      <w:r>
        <w:rPr>
          <w:rFonts w:eastAsiaTheme="minorHAnsi"/>
          <w:sz w:val="28"/>
          <w:szCs w:val="28"/>
          <w:lang w:eastAsia="en-US"/>
        </w:rPr>
        <w:br/>
        <w:t xml:space="preserve">их </w:t>
      </w:r>
      <w:r w:rsidRPr="00A8638E">
        <w:rPr>
          <w:rFonts w:eastAsiaTheme="minorHAnsi"/>
          <w:sz w:val="28"/>
          <w:szCs w:val="28"/>
          <w:lang w:eastAsia="en-US"/>
        </w:rPr>
        <w:t xml:space="preserve">на </w:t>
      </w:r>
      <w:r>
        <w:rPr>
          <w:rFonts w:eastAsiaTheme="minorHAnsi"/>
          <w:sz w:val="28"/>
          <w:szCs w:val="28"/>
          <w:lang w:eastAsia="en-US"/>
        </w:rPr>
        <w:t>О</w:t>
      </w:r>
      <w:r w:rsidRPr="00A8638E">
        <w:rPr>
          <w:rFonts w:eastAsiaTheme="minorHAnsi"/>
          <w:sz w:val="28"/>
          <w:szCs w:val="28"/>
          <w:lang w:eastAsia="en-US"/>
        </w:rPr>
        <w:t>бъект, питание, проживание</w:t>
      </w:r>
      <w:r w:rsidR="00377A43">
        <w:rPr>
          <w:rFonts w:eastAsiaTheme="minorHAnsi"/>
          <w:sz w:val="28"/>
          <w:szCs w:val="28"/>
          <w:lang w:eastAsia="en-US"/>
        </w:rPr>
        <w:t xml:space="preserve"> и</w:t>
      </w:r>
      <w:r>
        <w:rPr>
          <w:rFonts w:eastAsiaTheme="minorHAnsi"/>
          <w:sz w:val="28"/>
          <w:szCs w:val="28"/>
          <w:lang w:eastAsia="en-US"/>
        </w:rPr>
        <w:t xml:space="preserve"> иные нужды</w:t>
      </w:r>
      <w:r w:rsidRPr="00A8638E">
        <w:rPr>
          <w:rFonts w:eastAsiaTheme="minorHAnsi"/>
          <w:sz w:val="28"/>
          <w:szCs w:val="28"/>
          <w:lang w:eastAsia="en-US"/>
        </w:rPr>
        <w:t>.</w:t>
      </w:r>
    </w:p>
    <w:p w14:paraId="7642917D" w14:textId="572652C6" w:rsidR="0076237D" w:rsidRPr="00A8638E" w:rsidRDefault="0076237D" w:rsidP="0076237D">
      <w:pPr>
        <w:ind w:firstLine="708"/>
        <w:jc w:val="both"/>
        <w:rPr>
          <w:rFonts w:eastAsiaTheme="minorHAnsi"/>
          <w:sz w:val="28"/>
          <w:szCs w:val="28"/>
          <w:lang w:eastAsia="en-US"/>
        </w:rPr>
      </w:pPr>
      <w:r>
        <w:rPr>
          <w:rFonts w:eastAsiaTheme="minorHAnsi"/>
          <w:sz w:val="28"/>
          <w:szCs w:val="28"/>
          <w:lang w:eastAsia="en-US"/>
        </w:rPr>
        <w:t>6.2</w:t>
      </w:r>
      <w:r w:rsidRPr="00A8638E">
        <w:rPr>
          <w:rFonts w:eastAsiaTheme="minorHAnsi"/>
          <w:sz w:val="28"/>
          <w:szCs w:val="28"/>
          <w:lang w:eastAsia="en-US"/>
        </w:rPr>
        <w:t>.5.</w:t>
      </w:r>
      <w:r>
        <w:rPr>
          <w:rFonts w:eastAsiaTheme="minorHAnsi"/>
          <w:sz w:val="28"/>
          <w:szCs w:val="28"/>
          <w:lang w:eastAsia="en-US"/>
        </w:rPr>
        <w:tab/>
      </w:r>
      <w:r w:rsidRPr="00A8638E">
        <w:rPr>
          <w:rFonts w:eastAsiaTheme="minorHAnsi"/>
          <w:sz w:val="28"/>
          <w:szCs w:val="28"/>
          <w:lang w:eastAsia="en-US"/>
        </w:rPr>
        <w:t xml:space="preserve">Для создания учетной записи </w:t>
      </w:r>
      <w:r w:rsidR="00145F49">
        <w:rPr>
          <w:rFonts w:eastAsiaTheme="minorHAnsi"/>
          <w:sz w:val="28"/>
          <w:szCs w:val="28"/>
          <w:lang w:eastAsia="en-US"/>
        </w:rPr>
        <w:t>представителей</w:t>
      </w:r>
      <w:r w:rsidRPr="00A8638E">
        <w:rPr>
          <w:rFonts w:eastAsiaTheme="minorHAnsi"/>
          <w:sz w:val="28"/>
          <w:szCs w:val="28"/>
          <w:lang w:eastAsia="en-US"/>
        </w:rPr>
        <w:t xml:space="preserve"> Исполнителей </w:t>
      </w:r>
      <w:r w:rsidR="004706E0">
        <w:rPr>
          <w:rFonts w:eastAsiaTheme="minorHAnsi"/>
          <w:sz w:val="28"/>
          <w:szCs w:val="28"/>
          <w:lang w:eastAsia="en-US"/>
        </w:rPr>
        <w:br/>
      </w:r>
      <w:r w:rsidRPr="00A8638E">
        <w:rPr>
          <w:rFonts w:eastAsiaTheme="minorHAnsi"/>
          <w:sz w:val="28"/>
          <w:szCs w:val="28"/>
          <w:lang w:eastAsia="en-US"/>
        </w:rPr>
        <w:t xml:space="preserve">и выдачи ТСД Заказчик вносит данные </w:t>
      </w:r>
      <w:r w:rsidR="00145F49">
        <w:rPr>
          <w:rFonts w:eastAsiaTheme="minorHAnsi"/>
          <w:sz w:val="28"/>
          <w:szCs w:val="28"/>
          <w:lang w:eastAsia="en-US"/>
        </w:rPr>
        <w:t>представителей</w:t>
      </w:r>
      <w:r w:rsidRPr="00A8638E">
        <w:rPr>
          <w:rFonts w:eastAsiaTheme="minorHAnsi"/>
          <w:sz w:val="28"/>
          <w:szCs w:val="28"/>
          <w:lang w:eastAsia="en-US"/>
        </w:rPr>
        <w:t xml:space="preserve"> Исполнителей </w:t>
      </w:r>
      <w:r w:rsidR="004706E0">
        <w:rPr>
          <w:rFonts w:eastAsiaTheme="minorHAnsi"/>
          <w:sz w:val="28"/>
          <w:szCs w:val="28"/>
          <w:lang w:eastAsia="en-US"/>
        </w:rPr>
        <w:br/>
      </w:r>
      <w:r w:rsidRPr="00A8638E">
        <w:rPr>
          <w:rFonts w:eastAsiaTheme="minorHAnsi"/>
          <w:sz w:val="28"/>
          <w:szCs w:val="28"/>
          <w:lang w:eastAsia="en-US"/>
        </w:rPr>
        <w:t xml:space="preserve">в Учетную систему на основании данных, предоставляемых на проход </w:t>
      </w:r>
      <w:r w:rsidR="00145F49">
        <w:rPr>
          <w:rFonts w:eastAsiaTheme="minorHAnsi"/>
          <w:sz w:val="28"/>
          <w:szCs w:val="28"/>
          <w:lang w:eastAsia="en-US"/>
        </w:rPr>
        <w:t>представителей Исполнителя</w:t>
      </w:r>
      <w:r w:rsidRPr="00A8638E">
        <w:rPr>
          <w:rFonts w:eastAsiaTheme="minorHAnsi"/>
          <w:sz w:val="28"/>
          <w:szCs w:val="28"/>
          <w:lang w:eastAsia="en-US"/>
        </w:rPr>
        <w:t xml:space="preserve"> на Объект в соответствии с условиями договора.</w:t>
      </w:r>
    </w:p>
    <w:p w14:paraId="72D4653E" w14:textId="77777777" w:rsidR="0076237D" w:rsidRPr="00075507" w:rsidRDefault="0076237D" w:rsidP="0076237D">
      <w:pPr>
        <w:ind w:firstLine="708"/>
        <w:jc w:val="both"/>
        <w:rPr>
          <w:rFonts w:eastAsiaTheme="minorHAnsi"/>
          <w:sz w:val="28"/>
          <w:szCs w:val="28"/>
          <w:lang w:eastAsia="en-US"/>
        </w:rPr>
      </w:pPr>
      <w:r w:rsidRPr="00A8638E">
        <w:rPr>
          <w:rFonts w:eastAsiaTheme="minorHAnsi"/>
          <w:sz w:val="28"/>
          <w:szCs w:val="28"/>
          <w:lang w:eastAsia="en-US"/>
        </w:rPr>
        <w:t xml:space="preserve">С целью достоверного учета объемов оказанных </w:t>
      </w:r>
      <w:r>
        <w:rPr>
          <w:rFonts w:eastAsiaTheme="minorHAnsi"/>
          <w:sz w:val="28"/>
          <w:szCs w:val="28"/>
          <w:lang w:eastAsia="en-US"/>
        </w:rPr>
        <w:t>У</w:t>
      </w:r>
      <w:r w:rsidRPr="00A8638E">
        <w:rPr>
          <w:rFonts w:eastAsiaTheme="minorHAnsi"/>
          <w:sz w:val="28"/>
          <w:szCs w:val="28"/>
          <w:lang w:eastAsia="en-US"/>
        </w:rPr>
        <w:t>слуг Заказчик ведет ежедневн</w:t>
      </w:r>
      <w:r>
        <w:rPr>
          <w:rFonts w:eastAsiaTheme="minorHAnsi"/>
          <w:sz w:val="28"/>
          <w:szCs w:val="28"/>
          <w:lang w:eastAsia="en-US"/>
        </w:rPr>
        <w:t xml:space="preserve">ый </w:t>
      </w:r>
      <w:r w:rsidRPr="00A8638E">
        <w:rPr>
          <w:rFonts w:eastAsiaTheme="minorHAnsi"/>
          <w:sz w:val="28"/>
          <w:szCs w:val="28"/>
          <w:lang w:eastAsia="en-US"/>
        </w:rPr>
        <w:t xml:space="preserve">учет логируемых операций в формате выгрузки из Учетной системы. Реестр учета логируемых операций предоставляется Исполнителю перед формированием документов за отчетный период, но не позднее, </w:t>
      </w:r>
      <w:r>
        <w:rPr>
          <w:rFonts w:eastAsiaTheme="minorHAnsi"/>
          <w:sz w:val="28"/>
          <w:szCs w:val="28"/>
          <w:lang w:eastAsia="en-US"/>
        </w:rPr>
        <w:br/>
      </w:r>
      <w:r w:rsidRPr="00A8638E">
        <w:rPr>
          <w:rFonts w:eastAsiaTheme="minorHAnsi"/>
          <w:sz w:val="28"/>
          <w:szCs w:val="28"/>
          <w:lang w:eastAsia="en-US"/>
        </w:rPr>
        <w:t xml:space="preserve">чем за 3 (три) рабочих дня после окончания </w:t>
      </w:r>
      <w:r w:rsidRPr="00075507">
        <w:rPr>
          <w:rFonts w:eastAsiaTheme="minorHAnsi"/>
          <w:sz w:val="28"/>
          <w:szCs w:val="28"/>
          <w:lang w:eastAsia="en-US"/>
        </w:rPr>
        <w:t xml:space="preserve">отчетного периода. </w:t>
      </w:r>
    </w:p>
    <w:p w14:paraId="593CDD9A" w14:textId="77777777" w:rsidR="0076237D" w:rsidRPr="0095519B" w:rsidRDefault="0076237D" w:rsidP="0076237D">
      <w:pPr>
        <w:ind w:firstLine="708"/>
        <w:jc w:val="both"/>
        <w:rPr>
          <w:rFonts w:eastAsiaTheme="minorHAnsi"/>
          <w:sz w:val="28"/>
          <w:szCs w:val="28"/>
          <w:lang w:eastAsia="en-US"/>
        </w:rPr>
      </w:pPr>
      <w:r w:rsidRPr="0095519B">
        <w:rPr>
          <w:rFonts w:eastAsiaTheme="minorHAnsi"/>
          <w:sz w:val="28"/>
          <w:szCs w:val="28"/>
          <w:lang w:eastAsia="en-US"/>
        </w:rPr>
        <w:t>При оказании Услуг по нелогируемым операциям Исполнитель ведет табель учета времени оказанных Услуг за прошедшую смену и предоставляет его Заказчику ежедневно</w:t>
      </w:r>
      <w:r>
        <w:rPr>
          <w:rFonts w:eastAsiaTheme="minorHAnsi"/>
          <w:sz w:val="28"/>
          <w:szCs w:val="28"/>
          <w:lang w:eastAsia="en-US"/>
        </w:rPr>
        <w:t xml:space="preserve"> до 12:00 за прошедшие сутки</w:t>
      </w:r>
      <w:r w:rsidRPr="0095519B">
        <w:rPr>
          <w:rFonts w:eastAsiaTheme="minorHAnsi"/>
          <w:sz w:val="28"/>
          <w:szCs w:val="28"/>
          <w:lang w:eastAsia="en-US"/>
        </w:rPr>
        <w:t>.</w:t>
      </w:r>
    </w:p>
    <w:p w14:paraId="0F0E544F" w14:textId="52D07507" w:rsidR="0076237D" w:rsidRPr="0095519B" w:rsidRDefault="0076237D" w:rsidP="0076237D">
      <w:pPr>
        <w:ind w:firstLine="708"/>
        <w:jc w:val="both"/>
        <w:rPr>
          <w:rFonts w:eastAsiaTheme="minorHAnsi"/>
          <w:sz w:val="28"/>
          <w:szCs w:val="28"/>
          <w:lang w:eastAsia="en-US"/>
        </w:rPr>
      </w:pPr>
      <w:r>
        <w:rPr>
          <w:rFonts w:eastAsiaTheme="minorHAnsi"/>
          <w:sz w:val="28"/>
          <w:szCs w:val="28"/>
          <w:lang w:eastAsia="en-US"/>
        </w:rPr>
        <w:t>6.2</w:t>
      </w:r>
      <w:r w:rsidRPr="0095519B">
        <w:rPr>
          <w:rFonts w:eastAsiaTheme="minorHAnsi"/>
          <w:sz w:val="28"/>
          <w:szCs w:val="28"/>
          <w:lang w:eastAsia="en-US"/>
        </w:rPr>
        <w:t>.</w:t>
      </w:r>
      <w:r w:rsidR="003912BB">
        <w:rPr>
          <w:rFonts w:eastAsiaTheme="minorHAnsi"/>
          <w:sz w:val="28"/>
          <w:szCs w:val="28"/>
          <w:lang w:eastAsia="en-US"/>
        </w:rPr>
        <w:t>6</w:t>
      </w:r>
      <w:r w:rsidRPr="0095519B">
        <w:rPr>
          <w:rFonts w:eastAsiaTheme="minorHAnsi"/>
          <w:sz w:val="28"/>
          <w:szCs w:val="28"/>
          <w:lang w:eastAsia="en-US"/>
        </w:rPr>
        <w:t>.</w:t>
      </w:r>
      <w:r>
        <w:rPr>
          <w:rFonts w:eastAsiaTheme="minorHAnsi"/>
          <w:sz w:val="28"/>
          <w:szCs w:val="28"/>
          <w:lang w:eastAsia="en-US"/>
        </w:rPr>
        <w:tab/>
      </w:r>
      <w:r w:rsidRPr="0095519B">
        <w:rPr>
          <w:rFonts w:eastAsiaTheme="minorHAnsi"/>
          <w:sz w:val="28"/>
          <w:szCs w:val="28"/>
          <w:lang w:eastAsia="en-US"/>
        </w:rPr>
        <w:t xml:space="preserve">В соответствии с нормативными правовыми актами </w:t>
      </w:r>
      <w:r>
        <w:rPr>
          <w:rFonts w:eastAsiaTheme="minorHAnsi"/>
          <w:sz w:val="28"/>
          <w:szCs w:val="28"/>
          <w:lang w:eastAsia="en-US"/>
        </w:rPr>
        <w:br/>
      </w:r>
      <w:r w:rsidRPr="0095519B">
        <w:rPr>
          <w:rFonts w:eastAsiaTheme="minorHAnsi"/>
          <w:sz w:val="28"/>
          <w:szCs w:val="28"/>
          <w:lang w:eastAsia="en-US"/>
        </w:rPr>
        <w:t>и нормативными документами в сфере охраны труда Исполнитель обеспечивает своих представителей специальной одеждой, специальной обувью, сигнальными жилетами, перчатками. Специальная одежда (комбинезоны</w:t>
      </w:r>
      <w:r>
        <w:rPr>
          <w:rFonts w:eastAsiaTheme="minorHAnsi"/>
          <w:sz w:val="28"/>
          <w:szCs w:val="28"/>
          <w:lang w:eastAsia="en-US"/>
        </w:rPr>
        <w:t> </w:t>
      </w:r>
      <w:r w:rsidRPr="0095519B">
        <w:rPr>
          <w:rFonts w:eastAsiaTheme="minorHAnsi"/>
          <w:sz w:val="28"/>
          <w:szCs w:val="28"/>
          <w:lang w:eastAsia="en-US"/>
        </w:rPr>
        <w:t>/</w:t>
      </w:r>
      <w:r>
        <w:rPr>
          <w:rFonts w:eastAsiaTheme="minorHAnsi"/>
          <w:sz w:val="28"/>
          <w:szCs w:val="28"/>
          <w:lang w:eastAsia="en-US"/>
        </w:rPr>
        <w:t> </w:t>
      </w:r>
      <w:r w:rsidRPr="0095519B">
        <w:rPr>
          <w:rFonts w:eastAsiaTheme="minorHAnsi"/>
          <w:sz w:val="28"/>
          <w:szCs w:val="28"/>
          <w:lang w:eastAsia="en-US"/>
        </w:rPr>
        <w:t xml:space="preserve">легкие куртки, сигнальные жилеты) </w:t>
      </w:r>
      <w:r w:rsidR="00145F49">
        <w:rPr>
          <w:rFonts w:eastAsiaTheme="minorHAnsi"/>
          <w:sz w:val="28"/>
          <w:szCs w:val="28"/>
          <w:lang w:eastAsia="en-US"/>
        </w:rPr>
        <w:t>представителей</w:t>
      </w:r>
      <w:r w:rsidRPr="0095519B">
        <w:rPr>
          <w:rFonts w:eastAsiaTheme="minorHAnsi"/>
          <w:sz w:val="28"/>
          <w:szCs w:val="28"/>
          <w:lang w:eastAsia="en-US"/>
        </w:rPr>
        <w:t xml:space="preserve"> Исполнителя должны иметь отличительные признаки (логотип либо фирменное наименование Исполнителя), позволяющие однозначно идентифицировать их как представителей Исполнителя. </w:t>
      </w:r>
    </w:p>
    <w:p w14:paraId="33C51BBD" w14:textId="6F74BF25" w:rsidR="0076237D" w:rsidRPr="00EC7B0D" w:rsidRDefault="0076237D" w:rsidP="0076237D">
      <w:pPr>
        <w:ind w:firstLine="708"/>
        <w:jc w:val="both"/>
        <w:rPr>
          <w:rFonts w:eastAsiaTheme="minorHAnsi"/>
          <w:sz w:val="28"/>
          <w:szCs w:val="28"/>
          <w:lang w:eastAsia="en-US"/>
        </w:rPr>
      </w:pPr>
      <w:r>
        <w:rPr>
          <w:rFonts w:eastAsiaTheme="minorHAnsi"/>
          <w:sz w:val="28"/>
          <w:szCs w:val="28"/>
          <w:lang w:eastAsia="en-US"/>
        </w:rPr>
        <w:t>6.2</w:t>
      </w:r>
      <w:r w:rsidR="000C2E85">
        <w:rPr>
          <w:rFonts w:eastAsiaTheme="minorHAnsi"/>
          <w:sz w:val="28"/>
          <w:szCs w:val="28"/>
          <w:lang w:eastAsia="en-US"/>
        </w:rPr>
        <w:t>.</w:t>
      </w:r>
      <w:r w:rsidR="003912BB">
        <w:rPr>
          <w:rFonts w:eastAsiaTheme="minorHAnsi"/>
          <w:sz w:val="28"/>
          <w:szCs w:val="28"/>
          <w:lang w:eastAsia="en-US"/>
        </w:rPr>
        <w:t>7</w:t>
      </w:r>
      <w:r w:rsidRPr="00EC7B0D">
        <w:rPr>
          <w:rFonts w:eastAsiaTheme="minorHAnsi"/>
          <w:sz w:val="28"/>
          <w:szCs w:val="28"/>
          <w:lang w:eastAsia="en-US"/>
        </w:rPr>
        <w:t>.</w:t>
      </w:r>
      <w:r>
        <w:rPr>
          <w:rFonts w:eastAsiaTheme="minorHAnsi"/>
          <w:sz w:val="28"/>
          <w:szCs w:val="28"/>
          <w:lang w:eastAsia="en-US"/>
        </w:rPr>
        <w:tab/>
      </w:r>
      <w:r w:rsidRPr="00EC7B0D">
        <w:rPr>
          <w:rFonts w:eastAsiaTheme="minorHAnsi"/>
          <w:sz w:val="28"/>
          <w:szCs w:val="28"/>
          <w:lang w:eastAsia="en-US"/>
        </w:rPr>
        <w:t xml:space="preserve">В случае привлечения к оказанию Услуг иностранных граждан Исполнитель обязан обеспечить наличие у таких граждан документов </w:t>
      </w:r>
      <w:r w:rsidR="004706E0">
        <w:rPr>
          <w:rFonts w:eastAsiaTheme="minorHAnsi"/>
          <w:sz w:val="28"/>
          <w:szCs w:val="28"/>
          <w:lang w:eastAsia="en-US"/>
        </w:rPr>
        <w:br/>
      </w:r>
      <w:r w:rsidRPr="00EC7B0D">
        <w:rPr>
          <w:rFonts w:eastAsiaTheme="minorHAnsi"/>
          <w:sz w:val="28"/>
          <w:szCs w:val="28"/>
          <w:lang w:eastAsia="en-US"/>
        </w:rPr>
        <w:t xml:space="preserve">и разрешений на осуществление трудовой деятельности, </w:t>
      </w:r>
      <w:r>
        <w:rPr>
          <w:rFonts w:eastAsiaTheme="minorHAnsi"/>
          <w:sz w:val="28"/>
          <w:szCs w:val="28"/>
          <w:lang w:eastAsia="en-US"/>
        </w:rPr>
        <w:t>предусмотренных законодательством</w:t>
      </w:r>
      <w:r w:rsidRPr="00EC7B0D">
        <w:rPr>
          <w:rFonts w:eastAsiaTheme="minorHAnsi"/>
          <w:sz w:val="28"/>
          <w:szCs w:val="28"/>
          <w:lang w:eastAsia="en-US"/>
        </w:rPr>
        <w:t xml:space="preserve"> Российской Федерации.</w:t>
      </w:r>
    </w:p>
    <w:p w14:paraId="2BC5EE9D" w14:textId="5B695ECB" w:rsidR="0076237D" w:rsidRPr="00EC7B0D" w:rsidRDefault="0076237D" w:rsidP="0076237D">
      <w:pPr>
        <w:ind w:firstLine="708"/>
        <w:jc w:val="both"/>
        <w:rPr>
          <w:rFonts w:eastAsiaTheme="minorHAnsi"/>
          <w:sz w:val="28"/>
          <w:szCs w:val="28"/>
          <w:lang w:eastAsia="en-US"/>
        </w:rPr>
      </w:pPr>
      <w:r>
        <w:rPr>
          <w:rFonts w:eastAsiaTheme="minorHAnsi"/>
          <w:sz w:val="28"/>
          <w:szCs w:val="28"/>
          <w:lang w:eastAsia="en-US"/>
        </w:rPr>
        <w:t>6.2</w:t>
      </w:r>
      <w:r w:rsidRPr="00EC7B0D">
        <w:rPr>
          <w:rFonts w:eastAsiaTheme="minorHAnsi"/>
          <w:sz w:val="28"/>
          <w:szCs w:val="28"/>
          <w:lang w:eastAsia="en-US"/>
        </w:rPr>
        <w:t>.</w:t>
      </w:r>
      <w:r w:rsidR="003912BB">
        <w:rPr>
          <w:rFonts w:eastAsiaTheme="minorHAnsi"/>
          <w:sz w:val="28"/>
          <w:szCs w:val="28"/>
          <w:lang w:eastAsia="en-US"/>
        </w:rPr>
        <w:t>8</w:t>
      </w:r>
      <w:r w:rsidRPr="00EC7B0D">
        <w:rPr>
          <w:rFonts w:eastAsiaTheme="minorHAnsi"/>
          <w:sz w:val="28"/>
          <w:szCs w:val="28"/>
          <w:lang w:eastAsia="en-US"/>
        </w:rPr>
        <w:t>.</w:t>
      </w:r>
      <w:r>
        <w:rPr>
          <w:rFonts w:eastAsiaTheme="minorHAnsi"/>
          <w:sz w:val="28"/>
          <w:szCs w:val="28"/>
          <w:lang w:eastAsia="en-US"/>
        </w:rPr>
        <w:tab/>
      </w:r>
      <w:r w:rsidRPr="00EC7B0D">
        <w:rPr>
          <w:rFonts w:eastAsiaTheme="minorHAnsi"/>
          <w:sz w:val="28"/>
          <w:szCs w:val="28"/>
          <w:lang w:eastAsia="en-US"/>
        </w:rPr>
        <w:t>Не позднее 12</w:t>
      </w:r>
      <w:r>
        <w:rPr>
          <w:rFonts w:eastAsiaTheme="minorHAnsi"/>
          <w:sz w:val="28"/>
          <w:szCs w:val="28"/>
          <w:lang w:eastAsia="en-US"/>
        </w:rPr>
        <w:t>:</w:t>
      </w:r>
      <w:r w:rsidRPr="00EC7B0D">
        <w:rPr>
          <w:rFonts w:eastAsiaTheme="minorHAnsi"/>
          <w:sz w:val="28"/>
          <w:szCs w:val="28"/>
          <w:lang w:eastAsia="en-US"/>
        </w:rPr>
        <w:t xml:space="preserve">00 </w:t>
      </w:r>
      <w:r>
        <w:rPr>
          <w:rFonts w:eastAsiaTheme="minorHAnsi"/>
          <w:sz w:val="28"/>
          <w:szCs w:val="28"/>
          <w:lang w:eastAsia="en-US"/>
        </w:rPr>
        <w:t xml:space="preserve">рабочего дня, следующего за </w:t>
      </w:r>
      <w:r w:rsidRPr="00EC7B0D">
        <w:rPr>
          <w:rFonts w:eastAsiaTheme="minorHAnsi"/>
          <w:sz w:val="28"/>
          <w:szCs w:val="28"/>
          <w:lang w:eastAsia="en-US"/>
        </w:rPr>
        <w:t>дат</w:t>
      </w:r>
      <w:r>
        <w:rPr>
          <w:rFonts w:eastAsiaTheme="minorHAnsi"/>
          <w:sz w:val="28"/>
          <w:szCs w:val="28"/>
          <w:lang w:eastAsia="en-US"/>
        </w:rPr>
        <w:t>ой</w:t>
      </w:r>
      <w:r w:rsidRPr="00EC7B0D">
        <w:rPr>
          <w:rFonts w:eastAsiaTheme="minorHAnsi"/>
          <w:sz w:val="28"/>
          <w:szCs w:val="28"/>
          <w:lang w:eastAsia="en-US"/>
        </w:rPr>
        <w:t xml:space="preserve"> получения Заявки</w:t>
      </w:r>
      <w:r>
        <w:rPr>
          <w:sz w:val="28"/>
          <w:szCs w:val="28"/>
        </w:rPr>
        <w:t xml:space="preserve">, </w:t>
      </w:r>
      <w:r w:rsidRPr="00EC7B0D">
        <w:rPr>
          <w:rFonts w:eastAsiaTheme="minorHAnsi"/>
          <w:sz w:val="28"/>
          <w:szCs w:val="28"/>
          <w:lang w:eastAsia="en-US"/>
        </w:rPr>
        <w:t>Исполнитель предостав</w:t>
      </w:r>
      <w:r>
        <w:rPr>
          <w:rFonts w:eastAsiaTheme="minorHAnsi"/>
          <w:sz w:val="28"/>
          <w:szCs w:val="28"/>
          <w:lang w:eastAsia="en-US"/>
        </w:rPr>
        <w:t>ляет</w:t>
      </w:r>
      <w:r w:rsidRPr="00EC7B0D">
        <w:rPr>
          <w:rFonts w:eastAsiaTheme="minorHAnsi"/>
          <w:sz w:val="28"/>
          <w:szCs w:val="28"/>
          <w:lang w:eastAsia="en-US"/>
        </w:rPr>
        <w:t xml:space="preserve"> Заказчику списки представителей, осуществляющих оказание Услуг, и документы</w:t>
      </w:r>
      <w:r>
        <w:rPr>
          <w:rFonts w:eastAsiaTheme="minorHAnsi"/>
          <w:sz w:val="28"/>
          <w:szCs w:val="28"/>
          <w:lang w:eastAsia="en-US"/>
        </w:rPr>
        <w:t>,</w:t>
      </w:r>
      <w:r w:rsidRPr="00EC7B0D">
        <w:rPr>
          <w:rFonts w:eastAsiaTheme="minorHAnsi"/>
          <w:sz w:val="28"/>
          <w:szCs w:val="28"/>
          <w:lang w:eastAsia="en-US"/>
        </w:rPr>
        <w:t xml:space="preserve"> </w:t>
      </w:r>
      <w:r w:rsidRPr="00097F54">
        <w:rPr>
          <w:sz w:val="28"/>
          <w:szCs w:val="28"/>
        </w:rPr>
        <w:t xml:space="preserve">идентифицирующие </w:t>
      </w:r>
      <w:r>
        <w:rPr>
          <w:sz w:val="28"/>
          <w:szCs w:val="28"/>
        </w:rPr>
        <w:t xml:space="preserve">личность </w:t>
      </w:r>
      <w:r w:rsidRPr="00EC7B0D">
        <w:rPr>
          <w:rFonts w:eastAsiaTheme="minorHAnsi"/>
          <w:sz w:val="28"/>
          <w:szCs w:val="28"/>
          <w:lang w:eastAsia="en-US"/>
        </w:rPr>
        <w:t xml:space="preserve">каждого представителя для оформления допуска </w:t>
      </w:r>
      <w:r w:rsidR="00145F49">
        <w:rPr>
          <w:rFonts w:eastAsiaTheme="minorHAnsi"/>
          <w:sz w:val="28"/>
          <w:szCs w:val="28"/>
          <w:lang w:eastAsia="en-US"/>
        </w:rPr>
        <w:t>представителей</w:t>
      </w:r>
      <w:r w:rsidRPr="00EC7B0D">
        <w:rPr>
          <w:rFonts w:eastAsiaTheme="minorHAnsi"/>
          <w:sz w:val="28"/>
          <w:szCs w:val="28"/>
          <w:lang w:eastAsia="en-US"/>
        </w:rPr>
        <w:t xml:space="preserve"> Исполнителя на </w:t>
      </w:r>
      <w:r>
        <w:rPr>
          <w:rFonts w:eastAsiaTheme="minorHAnsi"/>
          <w:sz w:val="28"/>
          <w:szCs w:val="28"/>
          <w:lang w:eastAsia="en-US"/>
        </w:rPr>
        <w:t>Объект</w:t>
      </w:r>
      <w:r w:rsidRPr="00EC7B0D">
        <w:rPr>
          <w:rFonts w:eastAsiaTheme="minorHAnsi"/>
          <w:sz w:val="28"/>
          <w:szCs w:val="28"/>
          <w:lang w:eastAsia="en-US"/>
        </w:rPr>
        <w:t xml:space="preserve">. </w:t>
      </w:r>
    </w:p>
    <w:p w14:paraId="635FC56A" w14:textId="1B8E5D10" w:rsidR="0076237D" w:rsidRPr="00EC7B0D" w:rsidRDefault="0076237D" w:rsidP="0076237D">
      <w:pPr>
        <w:ind w:firstLine="708"/>
        <w:jc w:val="both"/>
        <w:rPr>
          <w:rFonts w:eastAsiaTheme="minorHAnsi"/>
          <w:sz w:val="28"/>
          <w:szCs w:val="28"/>
          <w:lang w:eastAsia="en-US"/>
        </w:rPr>
      </w:pPr>
      <w:r>
        <w:rPr>
          <w:rFonts w:eastAsiaTheme="minorHAnsi"/>
          <w:sz w:val="28"/>
          <w:szCs w:val="28"/>
          <w:lang w:eastAsia="en-US"/>
        </w:rPr>
        <w:t>6.2</w:t>
      </w:r>
      <w:r w:rsidRPr="00EC7B0D">
        <w:rPr>
          <w:rFonts w:eastAsiaTheme="minorHAnsi"/>
          <w:sz w:val="28"/>
          <w:szCs w:val="28"/>
          <w:lang w:eastAsia="en-US"/>
        </w:rPr>
        <w:t>.</w:t>
      </w:r>
      <w:r w:rsidR="003912BB">
        <w:rPr>
          <w:rFonts w:eastAsiaTheme="minorHAnsi"/>
          <w:sz w:val="28"/>
          <w:szCs w:val="28"/>
          <w:lang w:eastAsia="en-US"/>
        </w:rPr>
        <w:t>9</w:t>
      </w:r>
      <w:r w:rsidR="000C2E85">
        <w:rPr>
          <w:rFonts w:eastAsiaTheme="minorHAnsi"/>
          <w:sz w:val="28"/>
          <w:szCs w:val="28"/>
          <w:lang w:eastAsia="en-US"/>
        </w:rPr>
        <w:t>.</w:t>
      </w:r>
      <w:r w:rsidRPr="00EC7B0D">
        <w:rPr>
          <w:rFonts w:eastAsiaTheme="minorHAnsi"/>
          <w:sz w:val="28"/>
          <w:szCs w:val="28"/>
          <w:lang w:eastAsia="en-US"/>
        </w:rPr>
        <w:t xml:space="preserve"> Исполнитель гарантирует Заказчику соблюдение требований миграционного законодательства Российской Федерации, предусмотренных Федеральным законом от 18.07.2006 № 109-ФЗ «О миграционном учете иностранных граждан и лиц без гражданства в Российской Федерации», </w:t>
      </w:r>
      <w:r>
        <w:rPr>
          <w:rFonts w:eastAsiaTheme="minorHAnsi"/>
          <w:sz w:val="28"/>
          <w:szCs w:val="28"/>
          <w:lang w:eastAsia="en-US"/>
        </w:rPr>
        <w:br/>
      </w:r>
      <w:r w:rsidRPr="002762E7">
        <w:rPr>
          <w:rFonts w:eastAsiaTheme="minorHAnsi"/>
          <w:spacing w:val="-4"/>
          <w:sz w:val="28"/>
          <w:szCs w:val="28"/>
          <w:lang w:eastAsia="en-US"/>
        </w:rPr>
        <w:t>и иными нормативными правовым актами Российской Федерации в отношении</w:t>
      </w:r>
      <w:r w:rsidRPr="00EC7B0D">
        <w:rPr>
          <w:rFonts w:eastAsiaTheme="minorHAnsi"/>
          <w:sz w:val="28"/>
          <w:szCs w:val="28"/>
          <w:lang w:eastAsia="en-US"/>
        </w:rPr>
        <w:t xml:space="preserve"> привлекаемых им лиц для оказания Услуг по договору. </w:t>
      </w:r>
    </w:p>
    <w:p w14:paraId="6C255F2D" w14:textId="069924B8" w:rsidR="0076237D" w:rsidRPr="00EC7B0D" w:rsidRDefault="0076237D" w:rsidP="0076237D">
      <w:pPr>
        <w:tabs>
          <w:tab w:val="left" w:pos="1560"/>
        </w:tabs>
        <w:ind w:firstLine="708"/>
        <w:jc w:val="both"/>
        <w:rPr>
          <w:rFonts w:eastAsiaTheme="minorHAnsi"/>
          <w:sz w:val="28"/>
          <w:szCs w:val="28"/>
          <w:lang w:eastAsia="en-US"/>
        </w:rPr>
      </w:pPr>
      <w:r>
        <w:rPr>
          <w:rFonts w:eastAsiaTheme="minorHAnsi"/>
          <w:sz w:val="28"/>
          <w:szCs w:val="28"/>
          <w:lang w:eastAsia="en-US"/>
        </w:rPr>
        <w:t>6.2</w:t>
      </w:r>
      <w:r w:rsidRPr="00EC7B0D">
        <w:rPr>
          <w:rFonts w:eastAsiaTheme="minorHAnsi"/>
          <w:sz w:val="28"/>
          <w:szCs w:val="28"/>
          <w:lang w:eastAsia="en-US"/>
        </w:rPr>
        <w:t>.1</w:t>
      </w:r>
      <w:r w:rsidR="003912BB">
        <w:rPr>
          <w:rFonts w:eastAsiaTheme="minorHAnsi"/>
          <w:sz w:val="28"/>
          <w:szCs w:val="28"/>
          <w:lang w:eastAsia="en-US"/>
        </w:rPr>
        <w:t>0</w:t>
      </w:r>
      <w:r w:rsidRPr="00EC7B0D">
        <w:rPr>
          <w:rFonts w:eastAsiaTheme="minorHAnsi"/>
          <w:sz w:val="28"/>
          <w:szCs w:val="28"/>
          <w:lang w:eastAsia="en-US"/>
        </w:rPr>
        <w:t>.</w:t>
      </w:r>
      <w:r>
        <w:rPr>
          <w:rFonts w:eastAsiaTheme="minorHAnsi"/>
          <w:sz w:val="28"/>
          <w:szCs w:val="28"/>
          <w:lang w:eastAsia="en-US"/>
        </w:rPr>
        <w:tab/>
      </w:r>
      <w:r w:rsidRPr="002762E7">
        <w:rPr>
          <w:rFonts w:eastAsiaTheme="minorHAnsi"/>
          <w:spacing w:val="-4"/>
          <w:sz w:val="28"/>
          <w:szCs w:val="28"/>
          <w:lang w:eastAsia="en-US"/>
        </w:rPr>
        <w:t>Исполнитель обязуется выполнять требования внутриобъектового</w:t>
      </w:r>
      <w:r w:rsidRPr="00EC7B0D">
        <w:rPr>
          <w:rFonts w:eastAsiaTheme="minorHAnsi"/>
          <w:sz w:val="28"/>
          <w:szCs w:val="28"/>
          <w:lang w:eastAsia="en-US"/>
        </w:rPr>
        <w:t>, пропускного и рабочего режимов, установленных на территории Объекта.</w:t>
      </w:r>
    </w:p>
    <w:p w14:paraId="70C14239" w14:textId="46593F7F" w:rsidR="0076237D" w:rsidRPr="00EC7B0D" w:rsidRDefault="0076237D" w:rsidP="0076237D">
      <w:pPr>
        <w:ind w:firstLine="709"/>
        <w:jc w:val="both"/>
        <w:rPr>
          <w:rFonts w:eastAsiaTheme="minorHAnsi"/>
          <w:sz w:val="28"/>
          <w:szCs w:val="28"/>
          <w:lang w:eastAsia="en-US"/>
        </w:rPr>
      </w:pPr>
      <w:r w:rsidRPr="00EC7B0D">
        <w:rPr>
          <w:rFonts w:eastAsiaTheme="minorHAnsi"/>
          <w:sz w:val="28"/>
          <w:szCs w:val="28"/>
          <w:lang w:eastAsia="en-US"/>
        </w:rPr>
        <w:t xml:space="preserve">Заказчик вправе не допускать к оказанию Услуг на Объекте </w:t>
      </w:r>
      <w:r w:rsidR="00145F49">
        <w:rPr>
          <w:rFonts w:eastAsiaTheme="minorHAnsi"/>
          <w:sz w:val="28"/>
          <w:szCs w:val="28"/>
          <w:lang w:eastAsia="en-US"/>
        </w:rPr>
        <w:t>представителей</w:t>
      </w:r>
      <w:r w:rsidRPr="00EC7B0D">
        <w:rPr>
          <w:rFonts w:eastAsiaTheme="minorHAnsi"/>
          <w:sz w:val="28"/>
          <w:szCs w:val="28"/>
          <w:lang w:eastAsia="en-US"/>
        </w:rPr>
        <w:t xml:space="preserve"> Исполнителя с признаками алкогольного, наркотического, токсического или иного типа опьянения. </w:t>
      </w:r>
      <w:r>
        <w:rPr>
          <w:rFonts w:eastAsiaTheme="minorHAnsi"/>
          <w:sz w:val="28"/>
          <w:szCs w:val="28"/>
          <w:lang w:eastAsia="en-US"/>
        </w:rPr>
        <w:t xml:space="preserve">По требованию заказчика </w:t>
      </w:r>
      <w:r w:rsidRPr="00EC7B0D">
        <w:rPr>
          <w:rFonts w:eastAsiaTheme="minorHAnsi"/>
          <w:sz w:val="28"/>
          <w:szCs w:val="28"/>
          <w:lang w:eastAsia="en-US"/>
        </w:rPr>
        <w:lastRenderedPageBreak/>
        <w:t xml:space="preserve">Исполнитель обязан обеспечить незамедлительное отстранение </w:t>
      </w:r>
      <w:r w:rsidR="001F1F49">
        <w:rPr>
          <w:rFonts w:eastAsiaTheme="minorHAnsi"/>
          <w:sz w:val="28"/>
          <w:szCs w:val="28"/>
          <w:lang w:eastAsia="en-US"/>
        </w:rPr>
        <w:t xml:space="preserve">своих </w:t>
      </w:r>
      <w:r w:rsidR="00145F49">
        <w:rPr>
          <w:rFonts w:eastAsiaTheme="minorHAnsi"/>
          <w:sz w:val="28"/>
          <w:szCs w:val="28"/>
          <w:lang w:eastAsia="en-US"/>
        </w:rPr>
        <w:t>представителей</w:t>
      </w:r>
      <w:r w:rsidRPr="00EC7B0D">
        <w:rPr>
          <w:rFonts w:eastAsiaTheme="minorHAnsi"/>
          <w:sz w:val="28"/>
          <w:szCs w:val="28"/>
          <w:lang w:eastAsia="en-US"/>
        </w:rPr>
        <w:t xml:space="preserve"> с такими признаками.</w:t>
      </w:r>
    </w:p>
    <w:p w14:paraId="41166EBB" w14:textId="7C809FB2" w:rsidR="0076237D" w:rsidRPr="00717A09" w:rsidRDefault="0076237D" w:rsidP="0076237D">
      <w:pPr>
        <w:tabs>
          <w:tab w:val="left" w:pos="1560"/>
        </w:tabs>
        <w:ind w:firstLine="709"/>
        <w:jc w:val="both"/>
        <w:rPr>
          <w:rFonts w:eastAsiaTheme="minorHAnsi"/>
          <w:sz w:val="28"/>
          <w:szCs w:val="28"/>
          <w:lang w:eastAsia="en-US"/>
        </w:rPr>
      </w:pPr>
      <w:r>
        <w:rPr>
          <w:rFonts w:eastAsiaTheme="minorHAnsi"/>
          <w:sz w:val="28"/>
          <w:szCs w:val="28"/>
          <w:lang w:eastAsia="en-US"/>
        </w:rPr>
        <w:t>6.2</w:t>
      </w:r>
      <w:r w:rsidRPr="00717A09">
        <w:rPr>
          <w:rFonts w:eastAsiaTheme="minorHAnsi"/>
          <w:sz w:val="28"/>
          <w:szCs w:val="28"/>
          <w:lang w:eastAsia="en-US"/>
        </w:rPr>
        <w:t>.1</w:t>
      </w:r>
      <w:r w:rsidR="003912BB">
        <w:rPr>
          <w:rFonts w:eastAsiaTheme="minorHAnsi"/>
          <w:sz w:val="28"/>
          <w:szCs w:val="28"/>
          <w:lang w:eastAsia="en-US"/>
        </w:rPr>
        <w:t>1</w:t>
      </w:r>
      <w:r w:rsidRPr="00717A09">
        <w:rPr>
          <w:rFonts w:eastAsiaTheme="minorHAnsi"/>
          <w:sz w:val="28"/>
          <w:szCs w:val="28"/>
          <w:lang w:eastAsia="en-US"/>
        </w:rPr>
        <w:t>.</w:t>
      </w:r>
      <w:r>
        <w:rPr>
          <w:rFonts w:eastAsiaTheme="minorHAnsi"/>
          <w:sz w:val="28"/>
          <w:szCs w:val="28"/>
          <w:lang w:eastAsia="en-US"/>
        </w:rPr>
        <w:tab/>
      </w:r>
      <w:r w:rsidRPr="00717A09">
        <w:rPr>
          <w:rFonts w:eastAsiaTheme="minorHAnsi"/>
          <w:sz w:val="28"/>
          <w:szCs w:val="28"/>
          <w:lang w:eastAsia="en-US"/>
        </w:rPr>
        <w:t xml:space="preserve">При оказании Услуг Исполнитель обеспечивает соблюдение своими </w:t>
      </w:r>
      <w:r w:rsidR="00145F49">
        <w:rPr>
          <w:rFonts w:eastAsiaTheme="minorHAnsi"/>
          <w:sz w:val="28"/>
          <w:szCs w:val="28"/>
          <w:lang w:eastAsia="en-US"/>
        </w:rPr>
        <w:t>представителями</w:t>
      </w:r>
      <w:r w:rsidRPr="00717A09">
        <w:rPr>
          <w:rFonts w:eastAsiaTheme="minorHAnsi"/>
          <w:sz w:val="28"/>
          <w:szCs w:val="28"/>
          <w:lang w:eastAsia="en-US"/>
        </w:rPr>
        <w:t xml:space="preserve"> правил пропускного режима, действующих </w:t>
      </w:r>
      <w:r w:rsidR="004706E0">
        <w:rPr>
          <w:rFonts w:eastAsiaTheme="minorHAnsi"/>
          <w:sz w:val="28"/>
          <w:szCs w:val="28"/>
          <w:lang w:eastAsia="en-US"/>
        </w:rPr>
        <w:br/>
      </w:r>
      <w:r w:rsidRPr="00717A09">
        <w:rPr>
          <w:rFonts w:eastAsiaTheme="minorHAnsi"/>
          <w:sz w:val="28"/>
          <w:szCs w:val="28"/>
          <w:lang w:eastAsia="en-US"/>
        </w:rPr>
        <w:t xml:space="preserve">на Объекте, правил охраны труда и техники безопасности, промышленной санитарии, противопожарной безопасности и режимных требований, организовывает составление и ведение полного комплекта документации </w:t>
      </w:r>
      <w:r w:rsidR="004706E0">
        <w:rPr>
          <w:rFonts w:eastAsiaTheme="minorHAnsi"/>
          <w:sz w:val="28"/>
          <w:szCs w:val="28"/>
          <w:lang w:eastAsia="en-US"/>
        </w:rPr>
        <w:br/>
      </w:r>
      <w:r w:rsidRPr="00717A09">
        <w:rPr>
          <w:rFonts w:eastAsiaTheme="minorHAnsi"/>
          <w:sz w:val="28"/>
          <w:szCs w:val="28"/>
          <w:lang w:eastAsia="en-US"/>
        </w:rPr>
        <w:t xml:space="preserve">по охране труда в соответствии с законодательством Российской Федерации, включая правила, нормы, стандарты и иные руководящие документы </w:t>
      </w:r>
      <w:r w:rsidR="004706E0">
        <w:rPr>
          <w:rFonts w:eastAsiaTheme="minorHAnsi"/>
          <w:sz w:val="28"/>
          <w:szCs w:val="28"/>
          <w:lang w:eastAsia="en-US"/>
        </w:rPr>
        <w:br/>
      </w:r>
      <w:r w:rsidRPr="00717A09">
        <w:rPr>
          <w:rFonts w:eastAsiaTheme="minorHAnsi"/>
          <w:sz w:val="28"/>
          <w:szCs w:val="28"/>
          <w:lang w:eastAsia="en-US"/>
        </w:rPr>
        <w:t>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w:t>
      </w:r>
    </w:p>
    <w:p w14:paraId="14A2D6AD" w14:textId="345B3C43" w:rsidR="0076237D" w:rsidRPr="00717A09" w:rsidRDefault="0076237D" w:rsidP="0076237D">
      <w:pPr>
        <w:tabs>
          <w:tab w:val="left" w:pos="1560"/>
        </w:tabs>
        <w:ind w:firstLine="709"/>
        <w:jc w:val="both"/>
        <w:rPr>
          <w:rFonts w:eastAsiaTheme="minorHAnsi"/>
          <w:sz w:val="28"/>
          <w:szCs w:val="28"/>
          <w:lang w:eastAsia="en-US"/>
        </w:rPr>
      </w:pPr>
      <w:r>
        <w:rPr>
          <w:rFonts w:eastAsiaTheme="minorHAnsi"/>
          <w:sz w:val="28"/>
          <w:szCs w:val="28"/>
          <w:lang w:eastAsia="en-US"/>
        </w:rPr>
        <w:t>6.2</w:t>
      </w:r>
      <w:r w:rsidRPr="00717A09">
        <w:rPr>
          <w:rFonts w:eastAsiaTheme="minorHAnsi"/>
          <w:sz w:val="28"/>
          <w:szCs w:val="28"/>
          <w:lang w:eastAsia="en-US"/>
        </w:rPr>
        <w:t>.</w:t>
      </w:r>
      <w:r w:rsidRPr="00717A09">
        <w:rPr>
          <w:rFonts w:eastAsiaTheme="minorHAnsi"/>
          <w:sz w:val="28"/>
          <w:szCs w:val="28"/>
          <w:lang w:val="en-US" w:eastAsia="en-US"/>
        </w:rPr>
        <w:t>1</w:t>
      </w:r>
      <w:r w:rsidR="003912BB">
        <w:rPr>
          <w:rFonts w:eastAsiaTheme="minorHAnsi"/>
          <w:sz w:val="28"/>
          <w:szCs w:val="28"/>
          <w:lang w:eastAsia="en-US"/>
        </w:rPr>
        <w:t>2</w:t>
      </w:r>
      <w:r w:rsidRPr="00717A09">
        <w:rPr>
          <w:rFonts w:eastAsiaTheme="minorHAnsi"/>
          <w:sz w:val="28"/>
          <w:szCs w:val="28"/>
          <w:lang w:eastAsia="en-US"/>
        </w:rPr>
        <w:t>.</w:t>
      </w:r>
      <w:r>
        <w:rPr>
          <w:rFonts w:eastAsiaTheme="minorHAnsi"/>
          <w:sz w:val="28"/>
          <w:szCs w:val="28"/>
          <w:lang w:eastAsia="en-US"/>
        </w:rPr>
        <w:tab/>
      </w:r>
      <w:r w:rsidRPr="00717A09">
        <w:rPr>
          <w:rFonts w:eastAsiaTheme="minorHAnsi"/>
          <w:sz w:val="28"/>
          <w:szCs w:val="28"/>
          <w:lang w:eastAsia="en-US"/>
        </w:rPr>
        <w:t>Исполнитель обязан обеспечить:</w:t>
      </w:r>
    </w:p>
    <w:p w14:paraId="46125D0D" w14:textId="3B951509" w:rsidR="0076237D" w:rsidRPr="00565533" w:rsidRDefault="0076237D" w:rsidP="00565533">
      <w:pPr>
        <w:pStyle w:val="a3"/>
        <w:numPr>
          <w:ilvl w:val="0"/>
          <w:numId w:val="4"/>
        </w:numPr>
        <w:tabs>
          <w:tab w:val="left" w:pos="1134"/>
        </w:tabs>
        <w:ind w:left="0" w:firstLine="709"/>
        <w:jc w:val="both"/>
        <w:rPr>
          <w:rFonts w:eastAsiaTheme="minorHAnsi"/>
          <w:sz w:val="28"/>
          <w:szCs w:val="28"/>
          <w:lang w:eastAsia="en-US"/>
        </w:rPr>
      </w:pPr>
      <w:r w:rsidRPr="00717A09">
        <w:rPr>
          <w:rFonts w:eastAsiaTheme="minorHAnsi"/>
          <w:sz w:val="28"/>
          <w:szCs w:val="28"/>
          <w:lang w:eastAsia="en-US"/>
        </w:rPr>
        <w:t xml:space="preserve">качественное оказание Услуг, в том числе выполнение Услуг в сроки и объемах, указанных в соответствующей </w:t>
      </w:r>
      <w:r w:rsidR="00565533" w:rsidRPr="00717A09">
        <w:rPr>
          <w:rFonts w:eastAsiaTheme="minorHAnsi"/>
          <w:sz w:val="28"/>
          <w:szCs w:val="28"/>
          <w:lang w:eastAsia="en-US"/>
        </w:rPr>
        <w:t>Заявке,</w:t>
      </w:r>
      <w:r w:rsidR="00565533" w:rsidRPr="00565533">
        <w:rPr>
          <w:rFonts w:eastAsiaTheme="minorHAnsi"/>
          <w:lang w:eastAsia="en-US"/>
        </w:rPr>
        <w:t xml:space="preserve"> </w:t>
      </w:r>
      <w:r w:rsidR="00565533" w:rsidRPr="00565533">
        <w:rPr>
          <w:rFonts w:eastAsiaTheme="minorHAnsi"/>
          <w:sz w:val="28"/>
          <w:szCs w:val="28"/>
          <w:lang w:eastAsia="en-US"/>
        </w:rPr>
        <w:t>а также соблюдение норм производительности, указанных в Приложении №</w:t>
      </w:r>
      <w:r w:rsidR="006D547D">
        <w:rPr>
          <w:rFonts w:eastAsiaTheme="minorHAnsi"/>
          <w:sz w:val="28"/>
          <w:szCs w:val="28"/>
          <w:lang w:eastAsia="en-US"/>
        </w:rPr>
        <w:t xml:space="preserve"> </w:t>
      </w:r>
      <w:r w:rsidR="00565533" w:rsidRPr="00565533">
        <w:rPr>
          <w:rFonts w:eastAsiaTheme="minorHAnsi"/>
          <w:sz w:val="28"/>
          <w:szCs w:val="28"/>
          <w:lang w:eastAsia="en-US"/>
        </w:rPr>
        <w:t>1 к Т</w:t>
      </w:r>
      <w:r w:rsidR="006D547D">
        <w:rPr>
          <w:rFonts w:eastAsiaTheme="minorHAnsi"/>
          <w:sz w:val="28"/>
          <w:szCs w:val="28"/>
          <w:lang w:eastAsia="en-US"/>
        </w:rPr>
        <w:t>З</w:t>
      </w:r>
      <w:r w:rsidR="00565533" w:rsidRPr="00565533">
        <w:rPr>
          <w:rFonts w:eastAsiaTheme="minorHAnsi"/>
          <w:sz w:val="28"/>
          <w:szCs w:val="28"/>
          <w:lang w:eastAsia="en-US"/>
        </w:rPr>
        <w:t>;</w:t>
      </w:r>
    </w:p>
    <w:p w14:paraId="49888A06" w14:textId="3C0243A1" w:rsidR="0076237D" w:rsidRPr="00717A09" w:rsidRDefault="0076237D" w:rsidP="0076237D">
      <w:pPr>
        <w:pStyle w:val="a3"/>
        <w:numPr>
          <w:ilvl w:val="0"/>
          <w:numId w:val="4"/>
        </w:numPr>
        <w:tabs>
          <w:tab w:val="left" w:pos="1134"/>
          <w:tab w:val="left" w:pos="1418"/>
        </w:tabs>
        <w:ind w:left="0" w:firstLine="709"/>
        <w:jc w:val="both"/>
        <w:rPr>
          <w:rFonts w:eastAsiaTheme="minorHAnsi"/>
          <w:sz w:val="28"/>
          <w:szCs w:val="28"/>
          <w:lang w:eastAsia="en-US"/>
        </w:rPr>
      </w:pPr>
      <w:r w:rsidRPr="00717A09">
        <w:rPr>
          <w:rFonts w:eastAsiaTheme="minorHAnsi"/>
          <w:sz w:val="28"/>
          <w:szCs w:val="28"/>
          <w:lang w:eastAsia="en-US"/>
        </w:rPr>
        <w:t xml:space="preserve">необходимое количество </w:t>
      </w:r>
      <w:r w:rsidR="00145F49">
        <w:rPr>
          <w:rFonts w:eastAsiaTheme="minorHAnsi"/>
          <w:sz w:val="28"/>
          <w:szCs w:val="28"/>
          <w:lang w:eastAsia="en-US"/>
        </w:rPr>
        <w:t>представителей</w:t>
      </w:r>
      <w:r w:rsidRPr="00717A09">
        <w:rPr>
          <w:rFonts w:eastAsiaTheme="minorHAnsi"/>
          <w:sz w:val="28"/>
          <w:szCs w:val="28"/>
          <w:lang w:eastAsia="en-US"/>
        </w:rPr>
        <w:t xml:space="preserve"> для оказания Услуг </w:t>
      </w:r>
      <w:r w:rsidR="004706E0">
        <w:rPr>
          <w:rFonts w:eastAsiaTheme="minorHAnsi"/>
          <w:sz w:val="28"/>
          <w:szCs w:val="28"/>
          <w:lang w:eastAsia="en-US"/>
        </w:rPr>
        <w:br/>
      </w:r>
      <w:r w:rsidRPr="00717A09">
        <w:rPr>
          <w:rFonts w:eastAsiaTheme="minorHAnsi"/>
          <w:sz w:val="28"/>
          <w:szCs w:val="28"/>
          <w:lang w:eastAsia="en-US"/>
        </w:rPr>
        <w:t>по Заявке;</w:t>
      </w:r>
    </w:p>
    <w:p w14:paraId="1623DAE7" w14:textId="39507C4B" w:rsidR="0076237D" w:rsidRPr="00717A09" w:rsidRDefault="0076237D" w:rsidP="0076237D">
      <w:pPr>
        <w:pStyle w:val="a3"/>
        <w:numPr>
          <w:ilvl w:val="0"/>
          <w:numId w:val="4"/>
        </w:numPr>
        <w:tabs>
          <w:tab w:val="left" w:pos="1134"/>
        </w:tabs>
        <w:ind w:left="0" w:firstLine="709"/>
        <w:jc w:val="both"/>
        <w:rPr>
          <w:rFonts w:eastAsiaTheme="minorHAnsi"/>
          <w:sz w:val="28"/>
          <w:szCs w:val="28"/>
          <w:lang w:eastAsia="en-US"/>
        </w:rPr>
      </w:pPr>
      <w:r w:rsidRPr="00717A09">
        <w:rPr>
          <w:rFonts w:eastAsiaTheme="minorHAnsi"/>
          <w:sz w:val="28"/>
          <w:szCs w:val="28"/>
          <w:lang w:eastAsia="en-US"/>
        </w:rPr>
        <w:t xml:space="preserve">сохранность принятых и обработанных ТМЦ и сформированных </w:t>
      </w:r>
      <w:r>
        <w:rPr>
          <w:rFonts w:eastAsiaTheme="minorHAnsi"/>
          <w:sz w:val="28"/>
          <w:szCs w:val="28"/>
          <w:lang w:eastAsia="en-US"/>
        </w:rPr>
        <w:br/>
      </w:r>
      <w:r w:rsidRPr="00717A09">
        <w:rPr>
          <w:rFonts w:eastAsiaTheme="minorHAnsi"/>
          <w:sz w:val="28"/>
          <w:szCs w:val="28"/>
          <w:lang w:eastAsia="en-US"/>
        </w:rPr>
        <w:t>из них отправлений</w:t>
      </w:r>
      <w:r>
        <w:rPr>
          <w:rFonts w:eastAsiaTheme="minorHAnsi"/>
          <w:sz w:val="28"/>
          <w:szCs w:val="28"/>
          <w:lang w:eastAsia="en-US"/>
        </w:rPr>
        <w:t xml:space="preserve">, не допускать </w:t>
      </w:r>
      <w:r w:rsidRPr="00717A09">
        <w:rPr>
          <w:rFonts w:eastAsiaTheme="minorHAnsi"/>
          <w:sz w:val="28"/>
          <w:szCs w:val="28"/>
          <w:lang w:eastAsia="en-US"/>
        </w:rPr>
        <w:t>их утрат</w:t>
      </w:r>
      <w:r>
        <w:rPr>
          <w:rFonts w:eastAsiaTheme="minorHAnsi"/>
          <w:sz w:val="28"/>
          <w:szCs w:val="28"/>
          <w:lang w:eastAsia="en-US"/>
        </w:rPr>
        <w:t>у</w:t>
      </w:r>
      <w:r w:rsidRPr="00717A09">
        <w:rPr>
          <w:rFonts w:eastAsiaTheme="minorHAnsi"/>
          <w:sz w:val="28"/>
          <w:szCs w:val="28"/>
          <w:lang w:eastAsia="en-US"/>
        </w:rPr>
        <w:t>, в том числе хищения, присвоени</w:t>
      </w:r>
      <w:r>
        <w:rPr>
          <w:rFonts w:eastAsiaTheme="minorHAnsi"/>
          <w:sz w:val="28"/>
          <w:szCs w:val="28"/>
          <w:lang w:eastAsia="en-US"/>
        </w:rPr>
        <w:t>е</w:t>
      </w:r>
      <w:r w:rsidRPr="00717A09">
        <w:rPr>
          <w:rFonts w:eastAsiaTheme="minorHAnsi"/>
          <w:sz w:val="28"/>
          <w:szCs w:val="28"/>
          <w:lang w:eastAsia="en-US"/>
        </w:rPr>
        <w:t>, потер</w:t>
      </w:r>
      <w:r>
        <w:rPr>
          <w:rFonts w:eastAsiaTheme="minorHAnsi"/>
          <w:sz w:val="28"/>
          <w:szCs w:val="28"/>
          <w:lang w:eastAsia="en-US"/>
        </w:rPr>
        <w:t>ю</w:t>
      </w:r>
      <w:r w:rsidRPr="00717A09">
        <w:rPr>
          <w:rFonts w:eastAsiaTheme="minorHAnsi"/>
          <w:sz w:val="28"/>
          <w:szCs w:val="28"/>
          <w:lang w:eastAsia="en-US"/>
        </w:rPr>
        <w:t>, порч</w:t>
      </w:r>
      <w:r>
        <w:rPr>
          <w:rFonts w:eastAsiaTheme="minorHAnsi"/>
          <w:sz w:val="28"/>
          <w:szCs w:val="28"/>
          <w:lang w:eastAsia="en-US"/>
        </w:rPr>
        <w:t>у</w:t>
      </w:r>
      <w:r w:rsidRPr="00717A09">
        <w:rPr>
          <w:rFonts w:eastAsiaTheme="minorHAnsi"/>
          <w:sz w:val="28"/>
          <w:szCs w:val="28"/>
          <w:lang w:eastAsia="en-US"/>
        </w:rPr>
        <w:t>, подмен</w:t>
      </w:r>
      <w:r>
        <w:rPr>
          <w:rFonts w:eastAsiaTheme="minorHAnsi"/>
          <w:sz w:val="28"/>
          <w:szCs w:val="28"/>
          <w:lang w:eastAsia="en-US"/>
        </w:rPr>
        <w:t>у</w:t>
      </w:r>
      <w:r w:rsidRPr="00717A09">
        <w:rPr>
          <w:rFonts w:eastAsiaTheme="minorHAnsi"/>
          <w:sz w:val="28"/>
          <w:szCs w:val="28"/>
          <w:lang w:eastAsia="en-US"/>
        </w:rPr>
        <w:t>, недостач</w:t>
      </w:r>
      <w:r>
        <w:rPr>
          <w:rFonts w:eastAsiaTheme="minorHAnsi"/>
          <w:sz w:val="28"/>
          <w:szCs w:val="28"/>
          <w:lang w:eastAsia="en-US"/>
        </w:rPr>
        <w:t>у</w:t>
      </w:r>
      <w:r w:rsidRPr="00717A09">
        <w:rPr>
          <w:rFonts w:eastAsiaTheme="minorHAnsi"/>
          <w:sz w:val="28"/>
          <w:szCs w:val="28"/>
          <w:lang w:eastAsia="en-US"/>
        </w:rPr>
        <w:t xml:space="preserve"> ТМЦ и</w:t>
      </w:r>
      <w:r>
        <w:rPr>
          <w:rFonts w:eastAsiaTheme="minorHAnsi"/>
          <w:sz w:val="28"/>
          <w:szCs w:val="28"/>
          <w:lang w:eastAsia="en-US"/>
        </w:rPr>
        <w:t> (</w:t>
      </w:r>
      <w:r w:rsidRPr="00717A09">
        <w:rPr>
          <w:rFonts w:eastAsiaTheme="minorHAnsi"/>
          <w:sz w:val="28"/>
          <w:szCs w:val="28"/>
          <w:lang w:eastAsia="en-US"/>
        </w:rPr>
        <w:t>или</w:t>
      </w:r>
      <w:r>
        <w:rPr>
          <w:rFonts w:eastAsiaTheme="minorHAnsi"/>
          <w:sz w:val="28"/>
          <w:szCs w:val="28"/>
          <w:lang w:eastAsia="en-US"/>
        </w:rPr>
        <w:t>)</w:t>
      </w:r>
      <w:r w:rsidRPr="00717A09">
        <w:rPr>
          <w:rFonts w:eastAsiaTheme="minorHAnsi"/>
          <w:sz w:val="28"/>
          <w:szCs w:val="28"/>
          <w:lang w:eastAsia="en-US"/>
        </w:rPr>
        <w:t xml:space="preserve"> отправления </w:t>
      </w:r>
      <w:r>
        <w:rPr>
          <w:rFonts w:eastAsiaTheme="minorHAnsi"/>
          <w:sz w:val="28"/>
          <w:szCs w:val="28"/>
          <w:lang w:eastAsia="en-US"/>
        </w:rPr>
        <w:br/>
      </w:r>
      <w:r w:rsidRPr="00717A09">
        <w:rPr>
          <w:rFonts w:eastAsiaTheme="minorHAnsi"/>
          <w:sz w:val="28"/>
          <w:szCs w:val="28"/>
          <w:lang w:eastAsia="en-US"/>
        </w:rPr>
        <w:t>или повреждения ТМЦ и</w:t>
      </w:r>
      <w:r>
        <w:rPr>
          <w:rFonts w:eastAsiaTheme="minorHAnsi"/>
          <w:sz w:val="28"/>
          <w:szCs w:val="28"/>
          <w:lang w:eastAsia="en-US"/>
        </w:rPr>
        <w:t> (</w:t>
      </w:r>
      <w:r w:rsidRPr="00717A09">
        <w:rPr>
          <w:rFonts w:eastAsiaTheme="minorHAnsi"/>
          <w:sz w:val="28"/>
          <w:szCs w:val="28"/>
          <w:lang w:eastAsia="en-US"/>
        </w:rPr>
        <w:t>или</w:t>
      </w:r>
      <w:r>
        <w:rPr>
          <w:rFonts w:eastAsiaTheme="minorHAnsi"/>
          <w:sz w:val="28"/>
          <w:szCs w:val="28"/>
          <w:lang w:eastAsia="en-US"/>
        </w:rPr>
        <w:t>)</w:t>
      </w:r>
      <w:r w:rsidRPr="00717A09">
        <w:rPr>
          <w:rFonts w:eastAsiaTheme="minorHAnsi"/>
          <w:sz w:val="28"/>
          <w:szCs w:val="28"/>
          <w:lang w:eastAsia="en-US"/>
        </w:rPr>
        <w:t xml:space="preserve"> отправления, включая сохранность товарного вида</w:t>
      </w:r>
      <w:r>
        <w:rPr>
          <w:rFonts w:eastAsiaTheme="minorHAnsi"/>
          <w:sz w:val="28"/>
          <w:szCs w:val="28"/>
          <w:lang w:eastAsia="en-US"/>
        </w:rPr>
        <w:t xml:space="preserve"> ТМЦ</w:t>
      </w:r>
      <w:r w:rsidR="00886910">
        <w:rPr>
          <w:rFonts w:eastAsiaTheme="minorHAnsi"/>
          <w:sz w:val="28"/>
          <w:szCs w:val="28"/>
          <w:lang w:eastAsia="en-US"/>
        </w:rPr>
        <w:t> </w:t>
      </w:r>
      <w:r>
        <w:rPr>
          <w:rFonts w:eastAsiaTheme="minorHAnsi"/>
          <w:sz w:val="28"/>
          <w:szCs w:val="28"/>
          <w:lang w:eastAsia="en-US"/>
        </w:rPr>
        <w:t>/</w:t>
      </w:r>
      <w:r w:rsidR="00886910">
        <w:rPr>
          <w:rFonts w:eastAsiaTheme="minorHAnsi"/>
          <w:sz w:val="28"/>
          <w:szCs w:val="28"/>
          <w:lang w:eastAsia="en-US"/>
        </w:rPr>
        <w:t> </w:t>
      </w:r>
      <w:r w:rsidRPr="00717A09">
        <w:rPr>
          <w:rFonts w:eastAsiaTheme="minorHAnsi"/>
          <w:sz w:val="28"/>
          <w:szCs w:val="28"/>
          <w:lang w:eastAsia="en-US"/>
        </w:rPr>
        <w:t>отправления (упаковки) и его вложений</w:t>
      </w:r>
      <w:r>
        <w:rPr>
          <w:rFonts w:eastAsiaTheme="minorHAnsi"/>
          <w:sz w:val="28"/>
          <w:szCs w:val="28"/>
          <w:lang w:eastAsia="en-US"/>
        </w:rPr>
        <w:t>. В</w:t>
      </w:r>
      <w:r w:rsidRPr="00717A09">
        <w:rPr>
          <w:rFonts w:eastAsiaTheme="minorHAnsi"/>
          <w:sz w:val="28"/>
          <w:szCs w:val="28"/>
          <w:lang w:eastAsia="en-US"/>
        </w:rPr>
        <w:t xml:space="preserve"> случае если такие ТМЦ и</w:t>
      </w:r>
      <w:r>
        <w:rPr>
          <w:rFonts w:eastAsiaTheme="minorHAnsi"/>
          <w:sz w:val="28"/>
          <w:szCs w:val="28"/>
          <w:lang w:eastAsia="en-US"/>
        </w:rPr>
        <w:t> </w:t>
      </w:r>
      <w:r w:rsidRPr="00995DEF">
        <w:rPr>
          <w:rFonts w:eastAsiaTheme="minorHAnsi"/>
          <w:sz w:val="28"/>
          <w:szCs w:val="28"/>
          <w:lang w:eastAsia="en-US"/>
        </w:rPr>
        <w:t>(</w:t>
      </w:r>
      <w:r w:rsidRPr="00717A09">
        <w:rPr>
          <w:rFonts w:eastAsiaTheme="minorHAnsi"/>
          <w:sz w:val="28"/>
          <w:szCs w:val="28"/>
          <w:lang w:eastAsia="en-US"/>
        </w:rPr>
        <w:t>или</w:t>
      </w:r>
      <w:r w:rsidRPr="00995DEF">
        <w:rPr>
          <w:rFonts w:eastAsiaTheme="minorHAnsi"/>
          <w:sz w:val="28"/>
          <w:szCs w:val="28"/>
          <w:lang w:eastAsia="en-US"/>
        </w:rPr>
        <w:t>)</w:t>
      </w:r>
      <w:r w:rsidRPr="00717A09">
        <w:rPr>
          <w:rFonts w:eastAsiaTheme="minorHAnsi"/>
          <w:sz w:val="28"/>
          <w:szCs w:val="28"/>
          <w:lang w:eastAsia="en-US"/>
        </w:rPr>
        <w:t xml:space="preserve"> отправлени</w:t>
      </w:r>
      <w:r w:rsidRPr="00995DEF">
        <w:rPr>
          <w:rFonts w:eastAsiaTheme="minorHAnsi"/>
          <w:sz w:val="28"/>
          <w:szCs w:val="28"/>
          <w:lang w:eastAsia="en-US"/>
        </w:rPr>
        <w:t>я</w:t>
      </w:r>
      <w:r w:rsidRPr="00717A09">
        <w:rPr>
          <w:rFonts w:eastAsiaTheme="minorHAnsi"/>
          <w:sz w:val="28"/>
          <w:szCs w:val="28"/>
          <w:lang w:eastAsia="en-US"/>
        </w:rPr>
        <w:t xml:space="preserve"> были утрачены или повреждены в период оказания </w:t>
      </w:r>
      <w:r w:rsidRPr="00995DEF">
        <w:rPr>
          <w:rFonts w:eastAsiaTheme="minorHAnsi"/>
          <w:sz w:val="28"/>
          <w:szCs w:val="28"/>
          <w:lang w:eastAsia="en-US"/>
        </w:rPr>
        <w:t>У</w:t>
      </w:r>
      <w:r w:rsidRPr="00717A09">
        <w:rPr>
          <w:rFonts w:eastAsiaTheme="minorHAnsi"/>
          <w:sz w:val="28"/>
          <w:szCs w:val="28"/>
          <w:lang w:eastAsia="en-US"/>
        </w:rPr>
        <w:t>слуг</w:t>
      </w:r>
      <w:r w:rsidR="00886910">
        <w:rPr>
          <w:rFonts w:eastAsiaTheme="minorHAnsi"/>
          <w:sz w:val="28"/>
          <w:szCs w:val="28"/>
          <w:lang w:eastAsia="en-US"/>
        </w:rPr>
        <w:t>,</w:t>
      </w:r>
      <w:r w:rsidRPr="00717A09">
        <w:rPr>
          <w:rFonts w:eastAsiaTheme="minorHAnsi"/>
          <w:sz w:val="28"/>
          <w:szCs w:val="28"/>
          <w:lang w:eastAsia="en-US"/>
        </w:rPr>
        <w:t xml:space="preserve"> Исполнитель несет ответственность в размере ответственности Общества перед корпоративным клиентом на основании заключенных договоров </w:t>
      </w:r>
      <w:r>
        <w:rPr>
          <w:rFonts w:eastAsiaTheme="minorHAnsi"/>
          <w:sz w:val="28"/>
          <w:szCs w:val="28"/>
          <w:lang w:eastAsia="en-US"/>
        </w:rPr>
        <w:br/>
      </w:r>
      <w:r w:rsidRPr="00717A09">
        <w:rPr>
          <w:rFonts w:eastAsiaTheme="minorHAnsi"/>
          <w:sz w:val="28"/>
          <w:szCs w:val="28"/>
          <w:lang w:eastAsia="en-US"/>
        </w:rPr>
        <w:t>и Гражданского кодекса Российской Федерации;</w:t>
      </w:r>
    </w:p>
    <w:p w14:paraId="789197C5" w14:textId="77777777" w:rsidR="0076237D" w:rsidRPr="00717A09" w:rsidRDefault="0076237D" w:rsidP="0076237D">
      <w:pPr>
        <w:pStyle w:val="a3"/>
        <w:numPr>
          <w:ilvl w:val="0"/>
          <w:numId w:val="4"/>
        </w:numPr>
        <w:tabs>
          <w:tab w:val="left" w:pos="1134"/>
        </w:tabs>
        <w:ind w:left="0" w:firstLine="708"/>
        <w:jc w:val="both"/>
        <w:rPr>
          <w:rFonts w:eastAsiaTheme="minorHAnsi"/>
          <w:sz w:val="28"/>
          <w:szCs w:val="28"/>
          <w:lang w:eastAsia="en-US"/>
        </w:rPr>
      </w:pPr>
      <w:r w:rsidRPr="00717A09">
        <w:rPr>
          <w:rFonts w:eastAsiaTheme="minorHAnsi"/>
          <w:sz w:val="28"/>
          <w:szCs w:val="28"/>
          <w:lang w:eastAsia="en-US"/>
        </w:rPr>
        <w:t xml:space="preserve">сохранность имущества Заказчика во время оказания Услуг </w:t>
      </w:r>
      <w:r>
        <w:rPr>
          <w:rFonts w:eastAsiaTheme="minorHAnsi"/>
          <w:sz w:val="28"/>
          <w:szCs w:val="28"/>
          <w:lang w:eastAsia="en-US"/>
        </w:rPr>
        <w:br/>
      </w:r>
      <w:r w:rsidRPr="00717A09">
        <w:rPr>
          <w:rFonts w:eastAsiaTheme="minorHAnsi"/>
          <w:sz w:val="28"/>
          <w:szCs w:val="28"/>
          <w:lang w:eastAsia="en-US"/>
        </w:rPr>
        <w:t>на Объект</w:t>
      </w:r>
      <w:r>
        <w:rPr>
          <w:rFonts w:eastAsiaTheme="minorHAnsi"/>
          <w:sz w:val="28"/>
          <w:szCs w:val="28"/>
          <w:lang w:eastAsia="en-US"/>
        </w:rPr>
        <w:t>е</w:t>
      </w:r>
      <w:r w:rsidRPr="00717A09">
        <w:rPr>
          <w:rFonts w:eastAsiaTheme="minorHAnsi"/>
          <w:sz w:val="28"/>
          <w:szCs w:val="28"/>
          <w:lang w:eastAsia="en-US"/>
        </w:rPr>
        <w:t xml:space="preserve"> и прилегающих к Объект</w:t>
      </w:r>
      <w:r>
        <w:rPr>
          <w:rFonts w:eastAsiaTheme="minorHAnsi"/>
          <w:sz w:val="28"/>
          <w:szCs w:val="28"/>
          <w:lang w:eastAsia="en-US"/>
        </w:rPr>
        <w:t>у</w:t>
      </w:r>
      <w:r w:rsidRPr="00717A09">
        <w:rPr>
          <w:rFonts w:eastAsiaTheme="minorHAnsi"/>
          <w:sz w:val="28"/>
          <w:szCs w:val="28"/>
          <w:lang w:eastAsia="en-US"/>
        </w:rPr>
        <w:t xml:space="preserve"> территориях (дорогах</w:t>
      </w:r>
      <w:r>
        <w:rPr>
          <w:rFonts w:eastAsiaTheme="minorHAnsi"/>
          <w:sz w:val="28"/>
          <w:szCs w:val="28"/>
          <w:lang w:eastAsia="en-US"/>
        </w:rPr>
        <w:t>,</w:t>
      </w:r>
      <w:r w:rsidRPr="00717A09">
        <w:rPr>
          <w:rFonts w:eastAsiaTheme="minorHAnsi"/>
          <w:sz w:val="28"/>
          <w:szCs w:val="28"/>
          <w:lang w:eastAsia="en-US"/>
        </w:rPr>
        <w:t xml:space="preserve"> обочинах дорог), в том числе имущества третьих лиц (если Объект и прилегающая к нему территория находится во владении Заказчика на прав</w:t>
      </w:r>
      <w:r>
        <w:rPr>
          <w:rFonts w:eastAsiaTheme="minorHAnsi"/>
          <w:sz w:val="28"/>
          <w:szCs w:val="28"/>
          <w:lang w:eastAsia="en-US"/>
        </w:rPr>
        <w:t>е</w:t>
      </w:r>
      <w:r w:rsidRPr="00717A09">
        <w:rPr>
          <w:rFonts w:eastAsiaTheme="minorHAnsi"/>
          <w:sz w:val="28"/>
          <w:szCs w:val="28"/>
          <w:lang w:eastAsia="en-US"/>
        </w:rPr>
        <w:t xml:space="preserve"> аренды).</w:t>
      </w:r>
    </w:p>
    <w:p w14:paraId="04786831" w14:textId="644926AC" w:rsidR="0076237D" w:rsidRDefault="0076237D" w:rsidP="0076237D">
      <w:pPr>
        <w:pStyle w:val="a3"/>
        <w:tabs>
          <w:tab w:val="left" w:pos="1134"/>
        </w:tabs>
        <w:ind w:left="0" w:firstLine="709"/>
        <w:jc w:val="both"/>
        <w:rPr>
          <w:rFonts w:eastAsiaTheme="minorHAnsi"/>
          <w:sz w:val="28"/>
          <w:szCs w:val="28"/>
          <w:lang w:eastAsia="en-US"/>
        </w:rPr>
      </w:pPr>
      <w:r w:rsidRPr="00717A09">
        <w:rPr>
          <w:rFonts w:eastAsiaTheme="minorHAnsi"/>
          <w:sz w:val="28"/>
          <w:szCs w:val="28"/>
          <w:lang w:eastAsia="en-US"/>
        </w:rPr>
        <w:t xml:space="preserve">Исполнитель несет ответственность за действия/бездействие своих </w:t>
      </w:r>
      <w:r w:rsidR="00145F49">
        <w:rPr>
          <w:rFonts w:eastAsiaTheme="minorHAnsi"/>
          <w:sz w:val="28"/>
          <w:szCs w:val="28"/>
          <w:lang w:eastAsia="en-US"/>
        </w:rPr>
        <w:t>представителей</w:t>
      </w:r>
      <w:r w:rsidRPr="00717A09">
        <w:rPr>
          <w:rFonts w:eastAsiaTheme="minorHAnsi"/>
          <w:sz w:val="28"/>
          <w:szCs w:val="28"/>
          <w:lang w:eastAsia="en-US"/>
        </w:rPr>
        <w:t xml:space="preserve"> и привлеченных им соисполнителей на Объекте </w:t>
      </w:r>
      <w:r w:rsidR="004706E0">
        <w:rPr>
          <w:rFonts w:eastAsiaTheme="minorHAnsi"/>
          <w:sz w:val="28"/>
          <w:szCs w:val="28"/>
          <w:lang w:eastAsia="en-US"/>
        </w:rPr>
        <w:br/>
      </w:r>
      <w:r w:rsidRPr="00717A09">
        <w:rPr>
          <w:rFonts w:eastAsiaTheme="minorHAnsi"/>
          <w:sz w:val="28"/>
          <w:szCs w:val="28"/>
          <w:lang w:eastAsia="en-US"/>
        </w:rPr>
        <w:t xml:space="preserve">и </w:t>
      </w:r>
      <w:r w:rsidRPr="002B6068">
        <w:rPr>
          <w:rFonts w:eastAsiaTheme="minorHAnsi"/>
          <w:sz w:val="28"/>
          <w:szCs w:val="28"/>
          <w:lang w:eastAsia="en-US"/>
        </w:rPr>
        <w:t>прилегающих к Объект</w:t>
      </w:r>
      <w:r>
        <w:rPr>
          <w:rFonts w:eastAsiaTheme="minorHAnsi"/>
          <w:sz w:val="28"/>
          <w:szCs w:val="28"/>
          <w:lang w:eastAsia="en-US"/>
        </w:rPr>
        <w:t>у</w:t>
      </w:r>
      <w:r w:rsidRPr="002B6068">
        <w:rPr>
          <w:rFonts w:eastAsiaTheme="minorHAnsi"/>
          <w:sz w:val="28"/>
          <w:szCs w:val="28"/>
          <w:lang w:eastAsia="en-US"/>
        </w:rPr>
        <w:t xml:space="preserve"> территориях</w:t>
      </w:r>
      <w:r w:rsidRPr="00717A09">
        <w:rPr>
          <w:rFonts w:eastAsiaTheme="minorHAnsi"/>
          <w:sz w:val="28"/>
          <w:szCs w:val="28"/>
          <w:lang w:eastAsia="en-US"/>
        </w:rPr>
        <w:t xml:space="preserve"> при оказании Услуг в соответствии </w:t>
      </w:r>
      <w:r w:rsidR="004706E0">
        <w:rPr>
          <w:rFonts w:eastAsiaTheme="minorHAnsi"/>
          <w:sz w:val="28"/>
          <w:szCs w:val="28"/>
          <w:lang w:eastAsia="en-US"/>
        </w:rPr>
        <w:br/>
      </w:r>
      <w:r w:rsidRPr="00717A09">
        <w:rPr>
          <w:rFonts w:eastAsiaTheme="minorHAnsi"/>
          <w:sz w:val="28"/>
          <w:szCs w:val="28"/>
          <w:lang w:eastAsia="en-US"/>
        </w:rPr>
        <w:t xml:space="preserve">с условиями договора. В случае причинения </w:t>
      </w:r>
      <w:r w:rsidR="00145F49">
        <w:rPr>
          <w:rFonts w:eastAsiaTheme="minorHAnsi"/>
          <w:sz w:val="28"/>
          <w:szCs w:val="28"/>
          <w:lang w:eastAsia="en-US"/>
        </w:rPr>
        <w:t>представителями</w:t>
      </w:r>
      <w:r w:rsidRPr="00717A09">
        <w:rPr>
          <w:rFonts w:eastAsiaTheme="minorHAnsi"/>
          <w:sz w:val="28"/>
          <w:szCs w:val="28"/>
          <w:lang w:eastAsia="en-US"/>
        </w:rPr>
        <w:t xml:space="preserve"> Исполнителя ущерба Заказчику или его имуществу либо третьим лицам, возникшим по вине Исполнителя, Заказчик вправе обратиться к Исполнителю с требованием </w:t>
      </w:r>
      <w:r w:rsidR="004706E0">
        <w:rPr>
          <w:rFonts w:eastAsiaTheme="minorHAnsi"/>
          <w:sz w:val="28"/>
          <w:szCs w:val="28"/>
          <w:lang w:eastAsia="en-US"/>
        </w:rPr>
        <w:br/>
      </w:r>
      <w:r w:rsidRPr="00717A09">
        <w:rPr>
          <w:rFonts w:eastAsiaTheme="minorHAnsi"/>
          <w:sz w:val="28"/>
          <w:szCs w:val="28"/>
          <w:lang w:eastAsia="en-US"/>
        </w:rPr>
        <w:t>о возмещении нанесенного ущерба, а Исполнитель обязан этот ущерб возместить в полном объеме.</w:t>
      </w:r>
    </w:p>
    <w:p w14:paraId="1A41CA96" w14:textId="77777777" w:rsidR="0076237D" w:rsidRPr="00717A09" w:rsidRDefault="0076237D" w:rsidP="004706E0">
      <w:pPr>
        <w:pStyle w:val="a3"/>
        <w:keepNext/>
        <w:numPr>
          <w:ilvl w:val="1"/>
          <w:numId w:val="7"/>
        </w:numPr>
        <w:tabs>
          <w:tab w:val="left" w:pos="1276"/>
        </w:tabs>
        <w:ind w:left="0" w:firstLine="709"/>
        <w:jc w:val="both"/>
        <w:rPr>
          <w:rFonts w:eastAsiaTheme="minorHAnsi"/>
          <w:b/>
          <w:sz w:val="28"/>
          <w:szCs w:val="28"/>
          <w:lang w:eastAsia="en-US"/>
        </w:rPr>
      </w:pPr>
      <w:r w:rsidRPr="00717A09">
        <w:rPr>
          <w:rFonts w:eastAsiaTheme="minorHAnsi"/>
          <w:b/>
          <w:sz w:val="28"/>
          <w:szCs w:val="28"/>
          <w:lang w:eastAsia="en-US"/>
        </w:rPr>
        <w:t>Требования к безопасности</w:t>
      </w:r>
    </w:p>
    <w:p w14:paraId="6905AB77" w14:textId="6F6C6FF4" w:rsidR="0076237D" w:rsidRPr="00717A09" w:rsidRDefault="0076237D" w:rsidP="004706E0">
      <w:pPr>
        <w:keepNext/>
        <w:ind w:firstLine="708"/>
        <w:jc w:val="both"/>
        <w:rPr>
          <w:rFonts w:eastAsiaTheme="minorHAnsi"/>
          <w:sz w:val="28"/>
          <w:szCs w:val="28"/>
          <w:lang w:eastAsia="en-US"/>
        </w:rPr>
      </w:pPr>
      <w:r w:rsidRPr="00717A09">
        <w:rPr>
          <w:rFonts w:eastAsiaTheme="minorHAnsi"/>
          <w:sz w:val="28"/>
          <w:szCs w:val="28"/>
          <w:lang w:eastAsia="en-US"/>
        </w:rPr>
        <w:t>Исполнитель обеспеч</w:t>
      </w:r>
      <w:r w:rsidR="005237D6">
        <w:rPr>
          <w:rFonts w:eastAsiaTheme="minorHAnsi"/>
          <w:sz w:val="28"/>
          <w:szCs w:val="28"/>
          <w:lang w:eastAsia="en-US"/>
        </w:rPr>
        <w:t>ивает</w:t>
      </w:r>
      <w:r w:rsidRPr="00717A09">
        <w:rPr>
          <w:rFonts w:eastAsiaTheme="minorHAnsi"/>
          <w:sz w:val="28"/>
          <w:szCs w:val="28"/>
          <w:lang w:eastAsia="en-US"/>
        </w:rPr>
        <w:t xml:space="preserve"> соблюдение </w:t>
      </w:r>
      <w:r w:rsidR="005237D6">
        <w:rPr>
          <w:rFonts w:eastAsiaTheme="minorHAnsi"/>
          <w:sz w:val="28"/>
          <w:szCs w:val="28"/>
          <w:lang w:eastAsia="en-US"/>
        </w:rPr>
        <w:t>своими</w:t>
      </w:r>
      <w:r w:rsidRPr="00717A09">
        <w:rPr>
          <w:rFonts w:eastAsiaTheme="minorHAnsi"/>
          <w:sz w:val="28"/>
          <w:szCs w:val="28"/>
          <w:lang w:eastAsia="en-US"/>
        </w:rPr>
        <w:t xml:space="preserve"> представителями</w:t>
      </w:r>
      <w:r w:rsidR="00B34512">
        <w:rPr>
          <w:rFonts w:eastAsiaTheme="minorHAnsi"/>
          <w:sz w:val="28"/>
          <w:szCs w:val="28"/>
          <w:lang w:eastAsia="en-US"/>
        </w:rPr>
        <w:t xml:space="preserve"> требований</w:t>
      </w:r>
      <w:r w:rsidRPr="00717A09">
        <w:rPr>
          <w:rFonts w:eastAsiaTheme="minorHAnsi"/>
          <w:sz w:val="28"/>
          <w:szCs w:val="28"/>
          <w:lang w:eastAsia="en-US"/>
        </w:rPr>
        <w:t>:</w:t>
      </w:r>
    </w:p>
    <w:p w14:paraId="198FDF4E" w14:textId="22762860" w:rsidR="0076237D" w:rsidRPr="00717A09" w:rsidRDefault="0076237D" w:rsidP="0076237D">
      <w:pPr>
        <w:pStyle w:val="a3"/>
        <w:numPr>
          <w:ilvl w:val="0"/>
          <w:numId w:val="2"/>
        </w:numPr>
        <w:tabs>
          <w:tab w:val="left" w:pos="1134"/>
        </w:tabs>
        <w:ind w:left="0" w:firstLine="709"/>
        <w:jc w:val="both"/>
        <w:rPr>
          <w:sz w:val="28"/>
          <w:szCs w:val="28"/>
          <w:lang w:eastAsia="ar-SA"/>
        </w:rPr>
      </w:pPr>
      <w:r w:rsidRPr="00717A09">
        <w:rPr>
          <w:sz w:val="28"/>
          <w:szCs w:val="28"/>
          <w:lang w:eastAsia="ar-SA"/>
        </w:rPr>
        <w:t>пожарной безопасности, охраны труда, природоохранного законодательства и санитарии при оказании Услуг;</w:t>
      </w:r>
    </w:p>
    <w:p w14:paraId="3F767C77" w14:textId="77777777" w:rsidR="0076237D" w:rsidRPr="00717A09" w:rsidRDefault="0076237D" w:rsidP="0076237D">
      <w:pPr>
        <w:pStyle w:val="a3"/>
        <w:numPr>
          <w:ilvl w:val="0"/>
          <w:numId w:val="2"/>
        </w:numPr>
        <w:tabs>
          <w:tab w:val="left" w:pos="1134"/>
        </w:tabs>
        <w:ind w:left="0" w:firstLine="709"/>
        <w:jc w:val="both"/>
        <w:rPr>
          <w:sz w:val="28"/>
          <w:szCs w:val="28"/>
          <w:lang w:eastAsia="ar-SA"/>
        </w:rPr>
      </w:pPr>
      <w:r w:rsidRPr="00717A09">
        <w:rPr>
          <w:sz w:val="28"/>
          <w:szCs w:val="28"/>
          <w:lang w:eastAsia="ar-SA"/>
        </w:rPr>
        <w:lastRenderedPageBreak/>
        <w:t xml:space="preserve">норм и требований охраны труда, техники безопасности, пожарной безопасности, санитарных норм и правил, технологии производства </w:t>
      </w:r>
      <w:r>
        <w:rPr>
          <w:sz w:val="28"/>
          <w:szCs w:val="28"/>
          <w:lang w:eastAsia="ar-SA"/>
        </w:rPr>
        <w:br/>
      </w:r>
      <w:r w:rsidRPr="00717A09">
        <w:rPr>
          <w:sz w:val="28"/>
          <w:szCs w:val="28"/>
          <w:lang w:eastAsia="ar-SA"/>
        </w:rPr>
        <w:t xml:space="preserve">при оказании Услуг, действующих на территории Российской Федерации, </w:t>
      </w:r>
      <w:r>
        <w:rPr>
          <w:sz w:val="28"/>
          <w:szCs w:val="28"/>
          <w:lang w:eastAsia="ar-SA"/>
        </w:rPr>
        <w:br/>
      </w:r>
      <w:r w:rsidRPr="00717A09">
        <w:rPr>
          <w:sz w:val="28"/>
          <w:szCs w:val="28"/>
          <w:lang w:eastAsia="ar-SA"/>
        </w:rPr>
        <w:t>в том числе:</w:t>
      </w:r>
    </w:p>
    <w:p w14:paraId="3F91C5DC" w14:textId="4B4CE6E5" w:rsidR="0076237D" w:rsidRPr="00717A09" w:rsidRDefault="0076237D" w:rsidP="0076237D">
      <w:pPr>
        <w:pStyle w:val="a3"/>
        <w:numPr>
          <w:ilvl w:val="0"/>
          <w:numId w:val="2"/>
        </w:numPr>
        <w:tabs>
          <w:tab w:val="left" w:pos="1134"/>
        </w:tabs>
        <w:ind w:left="0" w:firstLine="709"/>
        <w:jc w:val="both"/>
        <w:rPr>
          <w:sz w:val="28"/>
          <w:szCs w:val="28"/>
          <w:lang w:eastAsia="ar-SA"/>
        </w:rPr>
      </w:pPr>
      <w:r>
        <w:rPr>
          <w:sz w:val="28"/>
          <w:szCs w:val="28"/>
          <w:lang w:eastAsia="ar-SA"/>
        </w:rPr>
        <w:t>п</w:t>
      </w:r>
      <w:r w:rsidRPr="00717A09">
        <w:rPr>
          <w:sz w:val="28"/>
          <w:szCs w:val="28"/>
          <w:lang w:eastAsia="ar-SA"/>
        </w:rPr>
        <w:t>остановления Правительства Российской Федерации от 24.12.2021 № 2464 «О порядке обучения по охране труда и проверки знания требований охраны труда»;</w:t>
      </w:r>
    </w:p>
    <w:p w14:paraId="56606096" w14:textId="77777777" w:rsidR="0076237D" w:rsidRPr="00717A09" w:rsidRDefault="0076237D" w:rsidP="0076237D">
      <w:pPr>
        <w:pStyle w:val="a3"/>
        <w:numPr>
          <w:ilvl w:val="0"/>
          <w:numId w:val="2"/>
        </w:numPr>
        <w:tabs>
          <w:tab w:val="left" w:pos="1134"/>
        </w:tabs>
        <w:ind w:left="0" w:firstLine="709"/>
        <w:jc w:val="both"/>
        <w:rPr>
          <w:sz w:val="28"/>
          <w:szCs w:val="28"/>
          <w:lang w:eastAsia="ar-SA"/>
        </w:rPr>
      </w:pPr>
      <w:r w:rsidRPr="00717A09">
        <w:rPr>
          <w:sz w:val="28"/>
          <w:szCs w:val="28"/>
          <w:lang w:eastAsia="ar-SA"/>
        </w:rPr>
        <w:t>приказа Министерства труда и социальной защиты Российской Федерации от 28.10.2020 № 753н «Об утверждении правил по охране труда при погрузочно-разгрузочных работах и размещении грузов»;</w:t>
      </w:r>
    </w:p>
    <w:p w14:paraId="4A664843" w14:textId="77777777" w:rsidR="0076237D" w:rsidRPr="00717A09" w:rsidRDefault="0076237D" w:rsidP="0076237D">
      <w:pPr>
        <w:pStyle w:val="a3"/>
        <w:numPr>
          <w:ilvl w:val="0"/>
          <w:numId w:val="2"/>
        </w:numPr>
        <w:tabs>
          <w:tab w:val="left" w:pos="1134"/>
        </w:tabs>
        <w:ind w:left="0" w:firstLine="709"/>
        <w:jc w:val="both"/>
        <w:rPr>
          <w:sz w:val="28"/>
          <w:szCs w:val="28"/>
          <w:lang w:eastAsia="ar-SA"/>
        </w:rPr>
      </w:pPr>
      <w:r w:rsidRPr="00717A09">
        <w:rPr>
          <w:sz w:val="28"/>
          <w:szCs w:val="28"/>
          <w:lang w:eastAsia="ar-SA"/>
        </w:rPr>
        <w:t>приказа Министерства труда и социальной защиты Российской Федерации от 29.10.2021 №766н «Об утверждении Правил обеспечения работников средствами индивидуальной защиты и смывающими средствами»;</w:t>
      </w:r>
    </w:p>
    <w:p w14:paraId="50EF1026" w14:textId="77777777" w:rsidR="0076237D" w:rsidRPr="00717A09" w:rsidRDefault="0076237D" w:rsidP="0076237D">
      <w:pPr>
        <w:pStyle w:val="a3"/>
        <w:numPr>
          <w:ilvl w:val="0"/>
          <w:numId w:val="2"/>
        </w:numPr>
        <w:tabs>
          <w:tab w:val="left" w:pos="1134"/>
        </w:tabs>
        <w:ind w:left="0" w:firstLine="709"/>
        <w:jc w:val="both"/>
        <w:rPr>
          <w:sz w:val="28"/>
          <w:szCs w:val="28"/>
          <w:lang w:eastAsia="ar-SA"/>
        </w:rPr>
      </w:pPr>
      <w:r w:rsidRPr="00717A09">
        <w:rPr>
          <w:sz w:val="28"/>
          <w:szCs w:val="28"/>
          <w:lang w:eastAsia="ar-SA"/>
        </w:rPr>
        <w:t>ГОСТ 12.3.009-76 «Государственный стандарт Союза ССР. Система стандартов безопасности труда. Работы погрузочно-разгрузочные. Общие требования безопасности</w:t>
      </w:r>
      <w:r>
        <w:rPr>
          <w:sz w:val="28"/>
          <w:szCs w:val="28"/>
          <w:lang w:eastAsia="ar-SA"/>
        </w:rPr>
        <w:t>»</w:t>
      </w:r>
      <w:r w:rsidRPr="00717A09">
        <w:rPr>
          <w:sz w:val="28"/>
          <w:szCs w:val="28"/>
          <w:lang w:eastAsia="ar-SA"/>
        </w:rPr>
        <w:t>.</w:t>
      </w:r>
    </w:p>
    <w:p w14:paraId="7E4B6B86" w14:textId="77777777" w:rsidR="0076237D" w:rsidRPr="00B66458" w:rsidRDefault="0076237D" w:rsidP="0076237D">
      <w:pPr>
        <w:pStyle w:val="a3"/>
        <w:widowControl w:val="0"/>
        <w:tabs>
          <w:tab w:val="left" w:pos="1134"/>
        </w:tabs>
        <w:autoSpaceDE w:val="0"/>
        <w:autoSpaceDN w:val="0"/>
        <w:adjustRightInd w:val="0"/>
        <w:ind w:left="0" w:firstLine="709"/>
        <w:jc w:val="both"/>
        <w:rPr>
          <w:sz w:val="28"/>
          <w:szCs w:val="28"/>
        </w:rPr>
      </w:pPr>
      <w:r w:rsidRPr="00763614">
        <w:rPr>
          <w:color w:val="000000"/>
          <w:sz w:val="28"/>
          <w:szCs w:val="28"/>
          <w:lang w:val="ru"/>
        </w:rPr>
        <w:t xml:space="preserve">Если в период </w:t>
      </w:r>
      <w:r>
        <w:rPr>
          <w:color w:val="000000"/>
          <w:sz w:val="28"/>
          <w:szCs w:val="28"/>
          <w:lang w:val="ru"/>
        </w:rPr>
        <w:t>оказания Услуг нормативные правовые акты,</w:t>
      </w:r>
      <w:r w:rsidRPr="00763614">
        <w:rPr>
          <w:color w:val="000000"/>
          <w:sz w:val="28"/>
          <w:szCs w:val="28"/>
          <w:lang w:val="ru"/>
        </w:rPr>
        <w:t xml:space="preserve"> </w:t>
      </w:r>
      <w:r w:rsidRPr="00E32C6B">
        <w:rPr>
          <w:color w:val="000000"/>
          <w:spacing w:val="-4"/>
          <w:sz w:val="28"/>
          <w:szCs w:val="28"/>
          <w:lang w:val="ru"/>
        </w:rPr>
        <w:t>нормативные документы, указанные в ТЗ, утратят силу (в части или полностью)</w:t>
      </w:r>
      <w:r w:rsidRPr="00763614">
        <w:rPr>
          <w:color w:val="000000"/>
          <w:sz w:val="28"/>
          <w:szCs w:val="28"/>
          <w:lang w:val="ru"/>
        </w:rPr>
        <w:t xml:space="preserve">, то </w:t>
      </w:r>
      <w:r>
        <w:rPr>
          <w:color w:val="000000"/>
          <w:sz w:val="28"/>
          <w:szCs w:val="28"/>
          <w:lang w:val="ru"/>
        </w:rPr>
        <w:t>Исполнитель</w:t>
      </w:r>
      <w:r w:rsidRPr="00763614">
        <w:rPr>
          <w:color w:val="000000"/>
          <w:sz w:val="28"/>
          <w:szCs w:val="28"/>
          <w:lang w:val="ru"/>
        </w:rPr>
        <w:t xml:space="preserve"> руководствуется действующими </w:t>
      </w:r>
      <w:r>
        <w:rPr>
          <w:color w:val="000000"/>
          <w:sz w:val="28"/>
          <w:szCs w:val="28"/>
          <w:lang w:val="ru"/>
        </w:rPr>
        <w:t>нормативными правовыми актами,</w:t>
      </w:r>
      <w:r w:rsidRPr="00763614">
        <w:rPr>
          <w:color w:val="000000"/>
          <w:sz w:val="28"/>
          <w:szCs w:val="28"/>
          <w:lang w:val="ru"/>
        </w:rPr>
        <w:t xml:space="preserve"> нормативными документами, в том числе теми, которые будут введены в действие взамен утративших сил</w:t>
      </w:r>
      <w:r>
        <w:rPr>
          <w:color w:val="000000"/>
          <w:sz w:val="28"/>
          <w:szCs w:val="28"/>
          <w:lang w:val="ru"/>
        </w:rPr>
        <w:t>у.</w:t>
      </w:r>
    </w:p>
    <w:p w14:paraId="2E68FF33" w14:textId="77777777" w:rsidR="0076237D" w:rsidRPr="00C52274" w:rsidRDefault="0076237D" w:rsidP="0076237D">
      <w:pPr>
        <w:pStyle w:val="ConsPlusNormal"/>
        <w:widowControl w:val="0"/>
        <w:numPr>
          <w:ilvl w:val="1"/>
          <w:numId w:val="7"/>
        </w:numPr>
        <w:tabs>
          <w:tab w:val="left" w:pos="1276"/>
        </w:tabs>
        <w:ind w:left="0" w:firstLine="709"/>
        <w:jc w:val="both"/>
        <w:rPr>
          <w:rFonts w:ascii="Times New Roman" w:hAnsi="Times New Roman" w:cs="Times New Roman"/>
          <w:b/>
          <w:sz w:val="28"/>
          <w:szCs w:val="28"/>
        </w:rPr>
      </w:pPr>
      <w:r w:rsidRPr="00C52274">
        <w:rPr>
          <w:rFonts w:ascii="Times New Roman" w:hAnsi="Times New Roman" w:cs="Times New Roman"/>
          <w:b/>
          <w:sz w:val="28"/>
          <w:szCs w:val="28"/>
        </w:rPr>
        <w:t xml:space="preserve">Условия сдачи-приемки </w:t>
      </w:r>
      <w:r>
        <w:rPr>
          <w:rFonts w:ascii="Times New Roman" w:hAnsi="Times New Roman" w:cs="Times New Roman"/>
          <w:b/>
          <w:sz w:val="28"/>
          <w:szCs w:val="28"/>
        </w:rPr>
        <w:t>У</w:t>
      </w:r>
      <w:r w:rsidRPr="00C52274">
        <w:rPr>
          <w:rFonts w:ascii="Times New Roman" w:hAnsi="Times New Roman" w:cs="Times New Roman"/>
          <w:b/>
          <w:sz w:val="28"/>
          <w:szCs w:val="28"/>
        </w:rPr>
        <w:t>слуг</w:t>
      </w:r>
    </w:p>
    <w:p w14:paraId="0D130366" w14:textId="77777777" w:rsidR="0076237D" w:rsidRPr="00C52274" w:rsidRDefault="0076237D" w:rsidP="0076237D">
      <w:pPr>
        <w:widowControl w:val="0"/>
        <w:tabs>
          <w:tab w:val="left" w:pos="1276"/>
        </w:tabs>
        <w:autoSpaceDE w:val="0"/>
        <w:autoSpaceDN w:val="0"/>
        <w:adjustRightInd w:val="0"/>
        <w:ind w:firstLine="709"/>
        <w:jc w:val="both"/>
        <w:rPr>
          <w:sz w:val="28"/>
          <w:szCs w:val="28"/>
        </w:rPr>
      </w:pPr>
      <w:r w:rsidRPr="00C52274">
        <w:rPr>
          <w:sz w:val="28"/>
          <w:szCs w:val="28"/>
        </w:rPr>
        <w:t xml:space="preserve">Исполнитель </w:t>
      </w:r>
      <w:r>
        <w:rPr>
          <w:sz w:val="28"/>
          <w:szCs w:val="28"/>
        </w:rPr>
        <w:t>в течение</w:t>
      </w:r>
      <w:r w:rsidRPr="00C52274">
        <w:rPr>
          <w:sz w:val="28"/>
          <w:szCs w:val="28"/>
        </w:rPr>
        <w:t xml:space="preserve"> 5 (пяти) рабочих дней </w:t>
      </w:r>
      <w:r>
        <w:rPr>
          <w:sz w:val="28"/>
          <w:szCs w:val="28"/>
        </w:rPr>
        <w:t xml:space="preserve">с даты </w:t>
      </w:r>
      <w:r w:rsidRPr="00C52274">
        <w:rPr>
          <w:sz w:val="28"/>
          <w:szCs w:val="28"/>
        </w:rPr>
        <w:t>окончани</w:t>
      </w:r>
      <w:r>
        <w:rPr>
          <w:sz w:val="28"/>
          <w:szCs w:val="28"/>
        </w:rPr>
        <w:t>я</w:t>
      </w:r>
      <w:r w:rsidRPr="00C52274">
        <w:rPr>
          <w:sz w:val="28"/>
          <w:szCs w:val="28"/>
        </w:rPr>
        <w:t xml:space="preserve"> отчетного периода направляет Заказчику комплект документов, указанных </w:t>
      </w:r>
      <w:r>
        <w:rPr>
          <w:sz w:val="28"/>
          <w:szCs w:val="28"/>
        </w:rPr>
        <w:br/>
      </w:r>
      <w:r w:rsidRPr="00C52274">
        <w:rPr>
          <w:sz w:val="28"/>
          <w:szCs w:val="28"/>
        </w:rPr>
        <w:t>в п. 6.5 ТЗ.</w:t>
      </w:r>
    </w:p>
    <w:p w14:paraId="2D76188D" w14:textId="77777777" w:rsidR="0076237D" w:rsidRPr="00C52274" w:rsidRDefault="0076237D" w:rsidP="0076237D">
      <w:pPr>
        <w:widowControl w:val="0"/>
        <w:tabs>
          <w:tab w:val="left" w:pos="1276"/>
        </w:tabs>
        <w:autoSpaceDE w:val="0"/>
        <w:autoSpaceDN w:val="0"/>
        <w:adjustRightInd w:val="0"/>
        <w:ind w:firstLine="709"/>
        <w:jc w:val="both"/>
        <w:rPr>
          <w:sz w:val="28"/>
          <w:szCs w:val="28"/>
        </w:rPr>
      </w:pPr>
      <w:r w:rsidRPr="00C52274">
        <w:rPr>
          <w:sz w:val="28"/>
          <w:szCs w:val="28"/>
        </w:rPr>
        <w:t>Приемка Услуг</w:t>
      </w:r>
      <w:r>
        <w:rPr>
          <w:sz w:val="28"/>
          <w:szCs w:val="28"/>
        </w:rPr>
        <w:t xml:space="preserve">, </w:t>
      </w:r>
      <w:r w:rsidRPr="00C52274">
        <w:rPr>
          <w:sz w:val="28"/>
          <w:szCs w:val="28"/>
        </w:rPr>
        <w:t xml:space="preserve">оказанных </w:t>
      </w:r>
      <w:r>
        <w:rPr>
          <w:sz w:val="28"/>
          <w:szCs w:val="28"/>
        </w:rPr>
        <w:t>в</w:t>
      </w:r>
      <w:r w:rsidRPr="00C52274">
        <w:rPr>
          <w:sz w:val="28"/>
          <w:szCs w:val="28"/>
        </w:rPr>
        <w:t xml:space="preserve"> отчетный </w:t>
      </w:r>
      <w:r w:rsidRPr="00E32C6B">
        <w:rPr>
          <w:spacing w:val="-4"/>
          <w:sz w:val="28"/>
          <w:szCs w:val="28"/>
        </w:rPr>
        <w:t>период</w:t>
      </w:r>
      <w:r>
        <w:rPr>
          <w:spacing w:val="-4"/>
          <w:sz w:val="28"/>
          <w:szCs w:val="28"/>
        </w:rPr>
        <w:t>, осуществляется</w:t>
      </w:r>
      <w:r w:rsidRPr="00E32C6B">
        <w:rPr>
          <w:spacing w:val="-4"/>
          <w:sz w:val="28"/>
          <w:szCs w:val="28"/>
        </w:rPr>
        <w:t xml:space="preserve"> в течение 15 (пятнадцати) рабочих дней со дня получения от Исполнителя</w:t>
      </w:r>
      <w:r w:rsidRPr="00C52274">
        <w:rPr>
          <w:sz w:val="28"/>
          <w:szCs w:val="28"/>
        </w:rPr>
        <w:t xml:space="preserve"> комплекта документов</w:t>
      </w:r>
      <w:r>
        <w:rPr>
          <w:sz w:val="28"/>
          <w:szCs w:val="28"/>
        </w:rPr>
        <w:t xml:space="preserve"> за отчетный период</w:t>
      </w:r>
      <w:r w:rsidRPr="00C52274">
        <w:rPr>
          <w:sz w:val="28"/>
          <w:szCs w:val="28"/>
        </w:rPr>
        <w:t>, указанных в п. 6.5 Т</w:t>
      </w:r>
      <w:r>
        <w:rPr>
          <w:sz w:val="28"/>
          <w:szCs w:val="28"/>
        </w:rPr>
        <w:t>З</w:t>
      </w:r>
      <w:r w:rsidRPr="00C52274">
        <w:rPr>
          <w:sz w:val="28"/>
          <w:szCs w:val="28"/>
        </w:rPr>
        <w:t xml:space="preserve">. </w:t>
      </w:r>
    </w:p>
    <w:p w14:paraId="2698B16A" w14:textId="77777777" w:rsidR="0076237D" w:rsidRPr="00C52274" w:rsidRDefault="0076237D" w:rsidP="0076237D">
      <w:pPr>
        <w:widowControl w:val="0"/>
        <w:tabs>
          <w:tab w:val="left" w:pos="1276"/>
        </w:tabs>
        <w:autoSpaceDE w:val="0"/>
        <w:autoSpaceDN w:val="0"/>
        <w:adjustRightInd w:val="0"/>
        <w:ind w:firstLine="709"/>
        <w:jc w:val="both"/>
        <w:rPr>
          <w:rFonts w:eastAsiaTheme="minorHAnsi"/>
          <w:sz w:val="28"/>
          <w:szCs w:val="28"/>
          <w:lang w:eastAsia="en-US"/>
        </w:rPr>
      </w:pPr>
      <w:r w:rsidRPr="00C52274">
        <w:rPr>
          <w:rFonts w:eastAsiaTheme="minorHAnsi"/>
          <w:sz w:val="28"/>
          <w:szCs w:val="28"/>
          <w:lang w:eastAsia="en-US"/>
        </w:rPr>
        <w:t>Приемка оказанных Услуг осуществляется в соответствии с условиями договора.</w:t>
      </w:r>
    </w:p>
    <w:p w14:paraId="4ADB0154" w14:textId="77777777" w:rsidR="0076237D" w:rsidRPr="004325AF" w:rsidRDefault="0076237D" w:rsidP="0076237D">
      <w:pPr>
        <w:pStyle w:val="ConsPlusNormal"/>
        <w:widowControl w:val="0"/>
        <w:numPr>
          <w:ilvl w:val="1"/>
          <w:numId w:val="7"/>
        </w:numPr>
        <w:tabs>
          <w:tab w:val="left" w:pos="1276"/>
        </w:tabs>
        <w:ind w:left="0" w:firstLine="709"/>
        <w:jc w:val="both"/>
        <w:rPr>
          <w:rFonts w:ascii="Times New Roman" w:hAnsi="Times New Roman" w:cs="Times New Roman"/>
          <w:b/>
          <w:sz w:val="28"/>
          <w:szCs w:val="28"/>
        </w:rPr>
      </w:pPr>
      <w:r w:rsidRPr="004325AF">
        <w:rPr>
          <w:rFonts w:ascii="Times New Roman" w:hAnsi="Times New Roman" w:cs="Times New Roman"/>
          <w:b/>
          <w:sz w:val="28"/>
          <w:szCs w:val="28"/>
        </w:rPr>
        <w:t>Требования к передаче Заказчику технических и иных документов (оф</w:t>
      </w:r>
      <w:r>
        <w:rPr>
          <w:rFonts w:ascii="Times New Roman" w:hAnsi="Times New Roman" w:cs="Times New Roman"/>
          <w:b/>
          <w:sz w:val="28"/>
          <w:szCs w:val="28"/>
        </w:rPr>
        <w:t>ормление результатов оказанных У</w:t>
      </w:r>
      <w:r w:rsidRPr="004325AF">
        <w:rPr>
          <w:rFonts w:ascii="Times New Roman" w:hAnsi="Times New Roman" w:cs="Times New Roman"/>
          <w:b/>
          <w:sz w:val="28"/>
          <w:szCs w:val="28"/>
        </w:rPr>
        <w:t>слуг)</w:t>
      </w:r>
    </w:p>
    <w:p w14:paraId="4ECEDAD7" w14:textId="77777777" w:rsidR="0076237D" w:rsidRPr="004325AF" w:rsidRDefault="0076237D" w:rsidP="0076237D">
      <w:pPr>
        <w:widowControl w:val="0"/>
        <w:autoSpaceDE w:val="0"/>
        <w:autoSpaceDN w:val="0"/>
        <w:adjustRightInd w:val="0"/>
        <w:ind w:firstLine="709"/>
        <w:jc w:val="both"/>
        <w:rPr>
          <w:sz w:val="28"/>
          <w:szCs w:val="28"/>
        </w:rPr>
      </w:pPr>
      <w:r w:rsidRPr="004325AF">
        <w:rPr>
          <w:sz w:val="28"/>
          <w:szCs w:val="28"/>
        </w:rPr>
        <w:t xml:space="preserve">Исполнитель в течение 5 (пяти) рабочих дней после завершения отчетного периода направляет Заказчику нарочно по адресу, указанному </w:t>
      </w:r>
      <w:r>
        <w:rPr>
          <w:sz w:val="28"/>
          <w:szCs w:val="28"/>
        </w:rPr>
        <w:br/>
      </w:r>
      <w:r w:rsidRPr="004325AF">
        <w:rPr>
          <w:sz w:val="28"/>
          <w:szCs w:val="28"/>
        </w:rPr>
        <w:t xml:space="preserve">в договоре: </w:t>
      </w:r>
    </w:p>
    <w:p w14:paraId="70AE5673" w14:textId="77777777" w:rsidR="0076237D" w:rsidRPr="004325AF" w:rsidRDefault="0076237D" w:rsidP="0076237D">
      <w:pPr>
        <w:pStyle w:val="a3"/>
        <w:widowControl w:val="0"/>
        <w:numPr>
          <w:ilvl w:val="0"/>
          <w:numId w:val="3"/>
        </w:numPr>
        <w:tabs>
          <w:tab w:val="left" w:pos="1134"/>
        </w:tabs>
        <w:autoSpaceDE w:val="0"/>
        <w:autoSpaceDN w:val="0"/>
        <w:adjustRightInd w:val="0"/>
        <w:ind w:left="0" w:firstLine="709"/>
        <w:jc w:val="both"/>
        <w:rPr>
          <w:sz w:val="28"/>
          <w:szCs w:val="28"/>
        </w:rPr>
      </w:pPr>
      <w:r w:rsidRPr="004325AF">
        <w:rPr>
          <w:sz w:val="28"/>
          <w:szCs w:val="28"/>
        </w:rPr>
        <w:t>подписан</w:t>
      </w:r>
      <w:r>
        <w:rPr>
          <w:sz w:val="28"/>
          <w:szCs w:val="28"/>
        </w:rPr>
        <w:t>ный акт сдачи-приема оказанных У</w:t>
      </w:r>
      <w:r w:rsidRPr="004325AF">
        <w:rPr>
          <w:sz w:val="28"/>
          <w:szCs w:val="28"/>
        </w:rPr>
        <w:t xml:space="preserve">слуг </w:t>
      </w:r>
      <w:r>
        <w:rPr>
          <w:sz w:val="28"/>
          <w:szCs w:val="28"/>
        </w:rPr>
        <w:t>по всем Заявкам, исполненным за отчетный период (</w:t>
      </w:r>
      <w:r w:rsidRPr="004325AF">
        <w:rPr>
          <w:sz w:val="28"/>
          <w:szCs w:val="28"/>
        </w:rPr>
        <w:t>в 2 (двух) экземплярах</w:t>
      </w:r>
      <w:r>
        <w:rPr>
          <w:sz w:val="28"/>
          <w:szCs w:val="28"/>
        </w:rPr>
        <w:t>)</w:t>
      </w:r>
      <w:r w:rsidRPr="004325AF">
        <w:rPr>
          <w:sz w:val="28"/>
          <w:szCs w:val="28"/>
        </w:rPr>
        <w:t>;</w:t>
      </w:r>
    </w:p>
    <w:p w14:paraId="6B376CA4" w14:textId="5C65E546" w:rsidR="0076237D" w:rsidRPr="004325AF" w:rsidRDefault="0076237D" w:rsidP="0076237D">
      <w:pPr>
        <w:pStyle w:val="a3"/>
        <w:widowControl w:val="0"/>
        <w:numPr>
          <w:ilvl w:val="0"/>
          <w:numId w:val="3"/>
        </w:numPr>
        <w:tabs>
          <w:tab w:val="left" w:pos="1134"/>
        </w:tabs>
        <w:autoSpaceDE w:val="0"/>
        <w:autoSpaceDN w:val="0"/>
        <w:adjustRightInd w:val="0"/>
        <w:ind w:left="0" w:firstLine="709"/>
        <w:jc w:val="both"/>
        <w:rPr>
          <w:sz w:val="28"/>
          <w:szCs w:val="28"/>
        </w:rPr>
      </w:pPr>
      <w:r>
        <w:rPr>
          <w:sz w:val="28"/>
          <w:szCs w:val="28"/>
        </w:rPr>
        <w:t>р</w:t>
      </w:r>
      <w:r w:rsidRPr="004325AF">
        <w:rPr>
          <w:sz w:val="28"/>
          <w:szCs w:val="28"/>
        </w:rPr>
        <w:t>еестр учета логируемых операций (</w:t>
      </w:r>
      <w:r w:rsidRPr="004325AF">
        <w:rPr>
          <w:rFonts w:eastAsiaTheme="minorHAnsi"/>
          <w:sz w:val="28"/>
          <w:szCs w:val="28"/>
          <w:lang w:eastAsia="en-US"/>
        </w:rPr>
        <w:t xml:space="preserve">по </w:t>
      </w:r>
      <w:r w:rsidRPr="004325AF">
        <w:rPr>
          <w:sz w:val="28"/>
          <w:szCs w:val="28"/>
        </w:rPr>
        <w:t xml:space="preserve">логируемым операциям </w:t>
      </w:r>
      <w:r>
        <w:rPr>
          <w:sz w:val="28"/>
          <w:szCs w:val="28"/>
        </w:rPr>
        <w:br/>
      </w:r>
      <w:r w:rsidRPr="004325AF">
        <w:rPr>
          <w:sz w:val="28"/>
          <w:szCs w:val="28"/>
        </w:rPr>
        <w:t>в соответствии с Учетной системой по услугам, указанным в пп.</w:t>
      </w:r>
      <w:r>
        <w:rPr>
          <w:sz w:val="28"/>
          <w:szCs w:val="28"/>
        </w:rPr>
        <w:t> </w:t>
      </w:r>
      <w:r w:rsidRPr="004325AF">
        <w:rPr>
          <w:sz w:val="28"/>
          <w:szCs w:val="28"/>
        </w:rPr>
        <w:t>1</w:t>
      </w:r>
      <w:r>
        <w:rPr>
          <w:sz w:val="28"/>
          <w:szCs w:val="28"/>
        </w:rPr>
        <w:t>–</w:t>
      </w:r>
      <w:r w:rsidRPr="004325AF">
        <w:rPr>
          <w:sz w:val="28"/>
          <w:szCs w:val="28"/>
        </w:rPr>
        <w:t xml:space="preserve">8 </w:t>
      </w:r>
      <w:r w:rsidR="00565533">
        <w:rPr>
          <w:sz w:val="28"/>
          <w:szCs w:val="28"/>
        </w:rPr>
        <w:t>П</w:t>
      </w:r>
      <w:r w:rsidRPr="004325AF">
        <w:rPr>
          <w:sz w:val="28"/>
          <w:szCs w:val="28"/>
        </w:rPr>
        <w:t>риложения</w:t>
      </w:r>
      <w:r w:rsidR="00565533">
        <w:rPr>
          <w:sz w:val="28"/>
          <w:szCs w:val="28"/>
        </w:rPr>
        <w:t xml:space="preserve"> № 1</w:t>
      </w:r>
      <w:r w:rsidRPr="004325AF">
        <w:rPr>
          <w:sz w:val="28"/>
          <w:szCs w:val="28"/>
        </w:rPr>
        <w:t xml:space="preserve"> к Т</w:t>
      </w:r>
      <w:r>
        <w:rPr>
          <w:sz w:val="28"/>
          <w:szCs w:val="28"/>
        </w:rPr>
        <w:t>З</w:t>
      </w:r>
      <w:r w:rsidRPr="004325AF">
        <w:rPr>
          <w:sz w:val="28"/>
          <w:szCs w:val="28"/>
        </w:rPr>
        <w:t>);</w:t>
      </w:r>
    </w:p>
    <w:p w14:paraId="484FBAF3" w14:textId="15E378A1" w:rsidR="0076237D" w:rsidRPr="004325AF" w:rsidRDefault="0076237D" w:rsidP="0076237D">
      <w:pPr>
        <w:pStyle w:val="a3"/>
        <w:widowControl w:val="0"/>
        <w:numPr>
          <w:ilvl w:val="0"/>
          <w:numId w:val="3"/>
        </w:numPr>
        <w:tabs>
          <w:tab w:val="left" w:pos="1134"/>
        </w:tabs>
        <w:autoSpaceDE w:val="0"/>
        <w:autoSpaceDN w:val="0"/>
        <w:adjustRightInd w:val="0"/>
        <w:ind w:left="0" w:firstLine="709"/>
        <w:jc w:val="both"/>
        <w:rPr>
          <w:sz w:val="28"/>
          <w:szCs w:val="28"/>
        </w:rPr>
      </w:pPr>
      <w:r>
        <w:rPr>
          <w:sz w:val="28"/>
          <w:szCs w:val="28"/>
        </w:rPr>
        <w:t>табель учета времени оказанных У</w:t>
      </w:r>
      <w:r w:rsidRPr="004325AF">
        <w:rPr>
          <w:sz w:val="28"/>
          <w:szCs w:val="28"/>
        </w:rPr>
        <w:t xml:space="preserve">слуг в 2 (двух) экземплярах </w:t>
      </w:r>
      <w:r>
        <w:rPr>
          <w:sz w:val="28"/>
          <w:szCs w:val="28"/>
        </w:rPr>
        <w:br/>
      </w:r>
      <w:r w:rsidRPr="004325AF">
        <w:rPr>
          <w:sz w:val="28"/>
          <w:szCs w:val="28"/>
        </w:rPr>
        <w:t>(по нелогируемым операциям, указанным в п</w:t>
      </w:r>
      <w:r w:rsidR="00565533">
        <w:rPr>
          <w:sz w:val="28"/>
          <w:szCs w:val="28"/>
        </w:rPr>
        <w:t>п</w:t>
      </w:r>
      <w:r w:rsidRPr="004325AF">
        <w:rPr>
          <w:sz w:val="28"/>
          <w:szCs w:val="28"/>
        </w:rPr>
        <w:t>. 9</w:t>
      </w:r>
      <w:r w:rsidR="00565533">
        <w:rPr>
          <w:sz w:val="28"/>
          <w:szCs w:val="28"/>
        </w:rPr>
        <w:t>-10</w:t>
      </w:r>
      <w:r w:rsidRPr="004325AF">
        <w:rPr>
          <w:sz w:val="28"/>
          <w:szCs w:val="28"/>
        </w:rPr>
        <w:t xml:space="preserve"> </w:t>
      </w:r>
      <w:r w:rsidR="00565533">
        <w:rPr>
          <w:sz w:val="28"/>
          <w:szCs w:val="28"/>
        </w:rPr>
        <w:t>П</w:t>
      </w:r>
      <w:r w:rsidRPr="004325AF">
        <w:rPr>
          <w:sz w:val="28"/>
          <w:szCs w:val="28"/>
        </w:rPr>
        <w:t xml:space="preserve">риложения </w:t>
      </w:r>
      <w:r w:rsidR="00565533">
        <w:rPr>
          <w:sz w:val="28"/>
          <w:szCs w:val="28"/>
        </w:rPr>
        <w:t xml:space="preserve">№ </w:t>
      </w:r>
      <w:r w:rsidR="006D547D">
        <w:rPr>
          <w:sz w:val="28"/>
          <w:szCs w:val="28"/>
        </w:rPr>
        <w:t>1</w:t>
      </w:r>
      <w:r w:rsidR="00565533">
        <w:rPr>
          <w:sz w:val="28"/>
          <w:szCs w:val="28"/>
        </w:rPr>
        <w:t xml:space="preserve"> </w:t>
      </w:r>
      <w:r w:rsidRPr="004325AF">
        <w:rPr>
          <w:sz w:val="28"/>
          <w:szCs w:val="28"/>
        </w:rPr>
        <w:t>к Т</w:t>
      </w:r>
      <w:r>
        <w:rPr>
          <w:sz w:val="28"/>
          <w:szCs w:val="28"/>
        </w:rPr>
        <w:t>З</w:t>
      </w:r>
      <w:r w:rsidRPr="004325AF">
        <w:rPr>
          <w:sz w:val="28"/>
          <w:szCs w:val="28"/>
        </w:rPr>
        <w:t>);</w:t>
      </w:r>
    </w:p>
    <w:p w14:paraId="35C3E15B" w14:textId="77777777" w:rsidR="0076237D" w:rsidRPr="004325AF" w:rsidRDefault="0076237D" w:rsidP="0076237D">
      <w:pPr>
        <w:pStyle w:val="a3"/>
        <w:widowControl w:val="0"/>
        <w:numPr>
          <w:ilvl w:val="0"/>
          <w:numId w:val="3"/>
        </w:numPr>
        <w:tabs>
          <w:tab w:val="left" w:pos="1134"/>
        </w:tabs>
        <w:autoSpaceDE w:val="0"/>
        <w:autoSpaceDN w:val="0"/>
        <w:adjustRightInd w:val="0"/>
        <w:ind w:left="0" w:firstLine="709"/>
        <w:jc w:val="both"/>
        <w:rPr>
          <w:sz w:val="28"/>
          <w:szCs w:val="28"/>
        </w:rPr>
      </w:pPr>
      <w:r>
        <w:rPr>
          <w:sz w:val="28"/>
          <w:szCs w:val="28"/>
        </w:rPr>
        <w:lastRenderedPageBreak/>
        <w:t>с</w:t>
      </w:r>
      <w:r w:rsidRPr="004325AF">
        <w:rPr>
          <w:sz w:val="28"/>
          <w:szCs w:val="28"/>
        </w:rPr>
        <w:t>ч</w:t>
      </w:r>
      <w:r>
        <w:rPr>
          <w:sz w:val="28"/>
          <w:szCs w:val="28"/>
        </w:rPr>
        <w:t>е</w:t>
      </w:r>
      <w:r w:rsidRPr="004325AF">
        <w:rPr>
          <w:sz w:val="28"/>
          <w:szCs w:val="28"/>
        </w:rPr>
        <w:t>т-фактуру</w:t>
      </w:r>
      <w:r w:rsidRPr="004325AF">
        <w:rPr>
          <w:sz w:val="28"/>
          <w:szCs w:val="28"/>
          <w:vertAlign w:val="superscript"/>
        </w:rPr>
        <w:footnoteReference w:id="3"/>
      </w:r>
      <w:r w:rsidRPr="004325AF">
        <w:rPr>
          <w:sz w:val="28"/>
          <w:szCs w:val="28"/>
        </w:rPr>
        <w:t>.</w:t>
      </w:r>
    </w:p>
    <w:p w14:paraId="36A93B2C" w14:textId="77777777" w:rsidR="0076237D" w:rsidRPr="004325AF" w:rsidRDefault="0076237D" w:rsidP="0076237D">
      <w:pPr>
        <w:widowControl w:val="0"/>
        <w:tabs>
          <w:tab w:val="left" w:pos="1134"/>
        </w:tabs>
        <w:autoSpaceDE w:val="0"/>
        <w:autoSpaceDN w:val="0"/>
        <w:adjustRightInd w:val="0"/>
        <w:ind w:firstLine="709"/>
        <w:jc w:val="both"/>
        <w:rPr>
          <w:sz w:val="28"/>
          <w:szCs w:val="28"/>
        </w:rPr>
      </w:pPr>
      <w:r w:rsidRPr="004325AF">
        <w:rPr>
          <w:sz w:val="28"/>
          <w:szCs w:val="28"/>
        </w:rPr>
        <w:t xml:space="preserve">Факт получения документов должен подтверждаться подписью уполномоченного представителя Заказчика. </w:t>
      </w:r>
    </w:p>
    <w:p w14:paraId="154FDC08" w14:textId="77534D7D" w:rsidR="0076237D" w:rsidRPr="004325AF" w:rsidRDefault="0076237D" w:rsidP="0076237D">
      <w:pPr>
        <w:widowControl w:val="0"/>
        <w:autoSpaceDE w:val="0"/>
        <w:autoSpaceDN w:val="0"/>
        <w:adjustRightInd w:val="0"/>
        <w:ind w:firstLine="709"/>
        <w:jc w:val="both"/>
        <w:rPr>
          <w:sz w:val="28"/>
          <w:szCs w:val="28"/>
        </w:rPr>
      </w:pPr>
      <w:r>
        <w:rPr>
          <w:sz w:val="28"/>
          <w:szCs w:val="28"/>
        </w:rPr>
        <w:t>Акт сдачи-приема оказанных У</w:t>
      </w:r>
      <w:r w:rsidRPr="004325AF">
        <w:rPr>
          <w:sz w:val="28"/>
          <w:szCs w:val="28"/>
        </w:rPr>
        <w:t xml:space="preserve">слуг </w:t>
      </w:r>
      <w:r>
        <w:rPr>
          <w:sz w:val="28"/>
          <w:szCs w:val="28"/>
        </w:rPr>
        <w:t>формируется на основании</w:t>
      </w:r>
      <w:r w:rsidRPr="004325AF">
        <w:rPr>
          <w:sz w:val="28"/>
          <w:szCs w:val="28"/>
        </w:rPr>
        <w:t xml:space="preserve"> Заяв</w:t>
      </w:r>
      <w:r>
        <w:rPr>
          <w:sz w:val="28"/>
          <w:szCs w:val="28"/>
        </w:rPr>
        <w:t>ок</w:t>
      </w:r>
      <w:r w:rsidRPr="004325AF">
        <w:rPr>
          <w:rFonts w:eastAsiaTheme="minorHAnsi"/>
          <w:sz w:val="28"/>
          <w:szCs w:val="28"/>
          <w:lang w:eastAsia="en-US"/>
        </w:rPr>
        <w:t xml:space="preserve"> </w:t>
      </w:r>
      <w:r w:rsidRPr="004325AF">
        <w:rPr>
          <w:sz w:val="28"/>
          <w:szCs w:val="28"/>
        </w:rPr>
        <w:t xml:space="preserve">Заказчика и </w:t>
      </w:r>
      <w:r>
        <w:rPr>
          <w:sz w:val="28"/>
          <w:szCs w:val="28"/>
        </w:rPr>
        <w:t>р</w:t>
      </w:r>
      <w:r w:rsidRPr="004325AF">
        <w:rPr>
          <w:sz w:val="28"/>
          <w:szCs w:val="28"/>
        </w:rPr>
        <w:t>еестр</w:t>
      </w:r>
      <w:r>
        <w:rPr>
          <w:sz w:val="28"/>
          <w:szCs w:val="28"/>
        </w:rPr>
        <w:t>а</w:t>
      </w:r>
      <w:r w:rsidRPr="004325AF">
        <w:rPr>
          <w:sz w:val="28"/>
          <w:szCs w:val="28"/>
        </w:rPr>
        <w:t xml:space="preserve"> учета логируемых операций </w:t>
      </w:r>
      <w:r w:rsidRPr="004325AF">
        <w:rPr>
          <w:rFonts w:eastAsiaTheme="minorHAnsi"/>
          <w:sz w:val="28"/>
          <w:szCs w:val="28"/>
          <w:lang w:eastAsia="en-US"/>
        </w:rPr>
        <w:t xml:space="preserve">по </w:t>
      </w:r>
      <w:r w:rsidRPr="004325AF">
        <w:rPr>
          <w:sz w:val="28"/>
          <w:szCs w:val="28"/>
        </w:rPr>
        <w:t xml:space="preserve">логируемым операциям </w:t>
      </w:r>
      <w:r w:rsidR="00011621">
        <w:rPr>
          <w:sz w:val="28"/>
          <w:szCs w:val="28"/>
        </w:rPr>
        <w:br/>
      </w:r>
      <w:r w:rsidRPr="004325AF">
        <w:rPr>
          <w:sz w:val="28"/>
          <w:szCs w:val="28"/>
        </w:rPr>
        <w:t>в соответствии с Учетной системой по услугам, указанным в пп.</w:t>
      </w:r>
      <w:r>
        <w:rPr>
          <w:sz w:val="28"/>
          <w:szCs w:val="28"/>
        </w:rPr>
        <w:t> </w:t>
      </w:r>
      <w:r w:rsidRPr="004325AF">
        <w:rPr>
          <w:sz w:val="28"/>
          <w:szCs w:val="28"/>
        </w:rPr>
        <w:t>1</w:t>
      </w:r>
      <w:r>
        <w:rPr>
          <w:sz w:val="28"/>
          <w:szCs w:val="28"/>
        </w:rPr>
        <w:t>–</w:t>
      </w:r>
      <w:r w:rsidRPr="004325AF">
        <w:rPr>
          <w:sz w:val="28"/>
          <w:szCs w:val="28"/>
        </w:rPr>
        <w:t xml:space="preserve">8 </w:t>
      </w:r>
      <w:r w:rsidR="00565533">
        <w:rPr>
          <w:sz w:val="28"/>
          <w:szCs w:val="28"/>
        </w:rPr>
        <w:t>П</w:t>
      </w:r>
      <w:r w:rsidRPr="004325AF">
        <w:rPr>
          <w:sz w:val="28"/>
          <w:szCs w:val="28"/>
        </w:rPr>
        <w:t xml:space="preserve">риложения </w:t>
      </w:r>
      <w:r w:rsidR="00565533">
        <w:rPr>
          <w:sz w:val="28"/>
          <w:szCs w:val="28"/>
        </w:rPr>
        <w:t xml:space="preserve">№ </w:t>
      </w:r>
      <w:r w:rsidRPr="004325AF">
        <w:rPr>
          <w:sz w:val="28"/>
          <w:szCs w:val="28"/>
        </w:rPr>
        <w:t>к Т</w:t>
      </w:r>
      <w:r>
        <w:rPr>
          <w:sz w:val="28"/>
          <w:szCs w:val="28"/>
        </w:rPr>
        <w:t>З</w:t>
      </w:r>
      <w:r w:rsidRPr="004325AF">
        <w:rPr>
          <w:sz w:val="28"/>
          <w:szCs w:val="28"/>
        </w:rPr>
        <w:t>, и</w:t>
      </w:r>
      <w:r>
        <w:rPr>
          <w:sz w:val="28"/>
          <w:szCs w:val="28"/>
        </w:rPr>
        <w:t> (</w:t>
      </w:r>
      <w:r w:rsidRPr="004325AF">
        <w:rPr>
          <w:sz w:val="28"/>
          <w:szCs w:val="28"/>
        </w:rPr>
        <w:t>или</w:t>
      </w:r>
      <w:r>
        <w:rPr>
          <w:sz w:val="28"/>
          <w:szCs w:val="28"/>
        </w:rPr>
        <w:t>)</w:t>
      </w:r>
      <w:r w:rsidRPr="004325AF">
        <w:rPr>
          <w:sz w:val="28"/>
          <w:szCs w:val="28"/>
        </w:rPr>
        <w:t xml:space="preserve"> </w:t>
      </w:r>
      <w:r>
        <w:rPr>
          <w:sz w:val="28"/>
          <w:szCs w:val="28"/>
        </w:rPr>
        <w:t>т</w:t>
      </w:r>
      <w:r w:rsidRPr="004325AF">
        <w:rPr>
          <w:sz w:val="28"/>
          <w:szCs w:val="28"/>
        </w:rPr>
        <w:t>абел</w:t>
      </w:r>
      <w:r>
        <w:rPr>
          <w:sz w:val="28"/>
          <w:szCs w:val="28"/>
        </w:rPr>
        <w:t>я</w:t>
      </w:r>
      <w:r w:rsidRPr="004325AF">
        <w:rPr>
          <w:sz w:val="28"/>
          <w:szCs w:val="28"/>
        </w:rPr>
        <w:t xml:space="preserve"> учета времени оказанных услуг </w:t>
      </w:r>
      <w:r w:rsidR="00011621">
        <w:rPr>
          <w:sz w:val="28"/>
          <w:szCs w:val="28"/>
        </w:rPr>
        <w:br/>
      </w:r>
      <w:r w:rsidRPr="004325AF">
        <w:rPr>
          <w:sz w:val="28"/>
          <w:szCs w:val="28"/>
        </w:rPr>
        <w:t>по нелогируемым операциям, указанным в п</w:t>
      </w:r>
      <w:r w:rsidR="00565533">
        <w:rPr>
          <w:sz w:val="28"/>
          <w:szCs w:val="28"/>
        </w:rPr>
        <w:t>п</w:t>
      </w:r>
      <w:r w:rsidRPr="004325AF">
        <w:rPr>
          <w:sz w:val="28"/>
          <w:szCs w:val="28"/>
        </w:rPr>
        <w:t>. 9</w:t>
      </w:r>
      <w:r w:rsidR="00565533">
        <w:rPr>
          <w:sz w:val="28"/>
          <w:szCs w:val="28"/>
        </w:rPr>
        <w:t>-10</w:t>
      </w:r>
      <w:r w:rsidRPr="004325AF">
        <w:rPr>
          <w:sz w:val="28"/>
          <w:szCs w:val="28"/>
        </w:rPr>
        <w:t xml:space="preserve"> </w:t>
      </w:r>
      <w:r w:rsidR="00565533">
        <w:rPr>
          <w:sz w:val="28"/>
          <w:szCs w:val="28"/>
        </w:rPr>
        <w:t>П</w:t>
      </w:r>
      <w:r w:rsidRPr="004325AF">
        <w:rPr>
          <w:sz w:val="28"/>
          <w:szCs w:val="28"/>
        </w:rPr>
        <w:t xml:space="preserve">риложения </w:t>
      </w:r>
      <w:r w:rsidR="00565533">
        <w:rPr>
          <w:sz w:val="28"/>
          <w:szCs w:val="28"/>
        </w:rPr>
        <w:t xml:space="preserve">№ 1 </w:t>
      </w:r>
      <w:r w:rsidRPr="004325AF">
        <w:rPr>
          <w:sz w:val="28"/>
          <w:szCs w:val="28"/>
        </w:rPr>
        <w:t>к Т</w:t>
      </w:r>
      <w:r>
        <w:rPr>
          <w:sz w:val="28"/>
          <w:szCs w:val="28"/>
        </w:rPr>
        <w:t>З. Акт сдачи-приема оказанных У</w:t>
      </w:r>
      <w:r w:rsidRPr="004325AF">
        <w:rPr>
          <w:sz w:val="28"/>
          <w:szCs w:val="28"/>
        </w:rPr>
        <w:t>слуг составляется Исполнителем на последн</w:t>
      </w:r>
      <w:r>
        <w:rPr>
          <w:sz w:val="28"/>
          <w:szCs w:val="28"/>
        </w:rPr>
        <w:t>юю дату</w:t>
      </w:r>
      <w:r w:rsidRPr="004325AF">
        <w:rPr>
          <w:sz w:val="28"/>
          <w:szCs w:val="28"/>
        </w:rPr>
        <w:t xml:space="preserve"> отчетного периода.</w:t>
      </w:r>
    </w:p>
    <w:p w14:paraId="33B8D89A" w14:textId="77777777" w:rsidR="0076237D" w:rsidRPr="00A92599" w:rsidRDefault="0076237D" w:rsidP="0076237D">
      <w:pPr>
        <w:widowControl w:val="0"/>
        <w:autoSpaceDE w:val="0"/>
        <w:autoSpaceDN w:val="0"/>
        <w:adjustRightInd w:val="0"/>
        <w:ind w:firstLine="709"/>
        <w:jc w:val="both"/>
        <w:rPr>
          <w:rFonts w:eastAsiaTheme="minorHAnsi"/>
          <w:sz w:val="28"/>
          <w:szCs w:val="28"/>
          <w:lang w:eastAsia="en-US"/>
        </w:rPr>
      </w:pPr>
      <w:r w:rsidRPr="004325AF">
        <w:rPr>
          <w:sz w:val="28"/>
          <w:szCs w:val="28"/>
        </w:rPr>
        <w:t xml:space="preserve">При наличии мотивированного отказа от подписания </w:t>
      </w:r>
      <w:r>
        <w:rPr>
          <w:sz w:val="28"/>
          <w:szCs w:val="28"/>
        </w:rPr>
        <w:t>а</w:t>
      </w:r>
      <w:r w:rsidRPr="004325AF">
        <w:rPr>
          <w:sz w:val="28"/>
          <w:szCs w:val="28"/>
        </w:rPr>
        <w:t xml:space="preserve">кта сдачи-приема оказанных услуг Заказчик представляет Исполнителю </w:t>
      </w:r>
      <w:r>
        <w:rPr>
          <w:sz w:val="28"/>
          <w:szCs w:val="28"/>
        </w:rPr>
        <w:t>а</w:t>
      </w:r>
      <w:r w:rsidRPr="004325AF">
        <w:rPr>
          <w:sz w:val="28"/>
          <w:szCs w:val="28"/>
        </w:rPr>
        <w:t xml:space="preserve">кт о </w:t>
      </w:r>
      <w:r w:rsidRPr="00A92599">
        <w:rPr>
          <w:sz w:val="28"/>
          <w:szCs w:val="28"/>
        </w:rPr>
        <w:t>выявленных недостатках с указанием перечня выявленных замечаний и</w:t>
      </w:r>
      <w:r>
        <w:rPr>
          <w:sz w:val="28"/>
          <w:szCs w:val="28"/>
        </w:rPr>
        <w:t> </w:t>
      </w:r>
      <w:r w:rsidRPr="00A92599">
        <w:rPr>
          <w:sz w:val="28"/>
          <w:szCs w:val="28"/>
        </w:rPr>
        <w:t xml:space="preserve">(или) недостатков, а также указывает перечень необходимых доработок и сроков их выполнения. Все замечания и недостатки устраняются силами и за счет Исполнителя </w:t>
      </w:r>
      <w:r>
        <w:rPr>
          <w:sz w:val="28"/>
          <w:szCs w:val="28"/>
        </w:rPr>
        <w:br/>
      </w:r>
      <w:r w:rsidRPr="00A92599">
        <w:rPr>
          <w:sz w:val="28"/>
          <w:szCs w:val="28"/>
        </w:rPr>
        <w:t xml:space="preserve">в порядке и сроки, установленные договором. </w:t>
      </w:r>
    </w:p>
    <w:p w14:paraId="555A608A" w14:textId="48BC8722" w:rsidR="0076237D" w:rsidRPr="000F57B4" w:rsidRDefault="0076237D" w:rsidP="0076237D">
      <w:pPr>
        <w:pStyle w:val="ConsPlusNormal"/>
        <w:widowControl w:val="0"/>
        <w:numPr>
          <w:ilvl w:val="0"/>
          <w:numId w:val="7"/>
        </w:numPr>
        <w:tabs>
          <w:tab w:val="left" w:pos="426"/>
        </w:tabs>
        <w:spacing w:before="240" w:after="120"/>
        <w:ind w:left="0" w:firstLine="0"/>
        <w:jc w:val="center"/>
        <w:rPr>
          <w:rFonts w:ascii="Times New Roman" w:hAnsi="Times New Roman" w:cs="Times New Roman"/>
          <w:sz w:val="28"/>
          <w:szCs w:val="28"/>
        </w:rPr>
      </w:pPr>
      <w:r w:rsidRPr="000F57B4">
        <w:rPr>
          <w:rFonts w:ascii="Times New Roman" w:hAnsi="Times New Roman" w:cs="Times New Roman"/>
          <w:b/>
          <w:sz w:val="28"/>
          <w:szCs w:val="28"/>
        </w:rPr>
        <w:t>ТРЕБОВАНИЯ К СРОКУ И</w:t>
      </w:r>
      <w:r w:rsidR="00011621">
        <w:rPr>
          <w:rFonts w:ascii="Times New Roman" w:hAnsi="Times New Roman" w:cs="Times New Roman"/>
          <w:b/>
          <w:sz w:val="28"/>
          <w:szCs w:val="28"/>
        </w:rPr>
        <w:t> </w:t>
      </w:r>
      <w:r w:rsidRPr="000F57B4">
        <w:rPr>
          <w:rFonts w:ascii="Times New Roman" w:hAnsi="Times New Roman" w:cs="Times New Roman"/>
          <w:b/>
          <w:sz w:val="28"/>
          <w:szCs w:val="28"/>
        </w:rPr>
        <w:t>(ИЛИ) ОБЪЕМУ ПРЕДОСТАВЛЕНИЯ ГАРАНТИЙНЫХ ОБЯЗАТЕЛЬСТВ</w:t>
      </w:r>
    </w:p>
    <w:p w14:paraId="07366ABF" w14:textId="77777777" w:rsidR="0076237D" w:rsidRPr="00A92599" w:rsidRDefault="0076237D" w:rsidP="0076237D">
      <w:pPr>
        <w:pStyle w:val="ConsPlusNormal"/>
        <w:ind w:firstLine="709"/>
        <w:jc w:val="both"/>
        <w:rPr>
          <w:rFonts w:ascii="Times New Roman" w:hAnsi="Times New Roman" w:cs="Times New Roman"/>
          <w:sz w:val="28"/>
          <w:szCs w:val="28"/>
        </w:rPr>
      </w:pPr>
      <w:r w:rsidRPr="00A92599">
        <w:rPr>
          <w:rFonts w:ascii="Times New Roman" w:hAnsi="Times New Roman" w:cs="Times New Roman"/>
          <w:sz w:val="28"/>
          <w:szCs w:val="28"/>
        </w:rPr>
        <w:t xml:space="preserve">Исполнитель гарантирует соответствие качества оказываемых Услуг требованиям ТЗ, условиям договора. В случае некачественного оказания Услуг Исполнитель </w:t>
      </w:r>
      <w:r w:rsidRPr="00A92599">
        <w:rPr>
          <w:rFonts w:ascii="Times New Roman" w:eastAsiaTheme="minorHAnsi" w:hAnsi="Times New Roman" w:cs="Times New Roman"/>
          <w:sz w:val="28"/>
          <w:szCs w:val="28"/>
          <w:lang w:eastAsia="en-US"/>
        </w:rPr>
        <w:t xml:space="preserve">своими силами и </w:t>
      </w:r>
      <w:r w:rsidRPr="00A92599">
        <w:rPr>
          <w:rFonts w:ascii="Times New Roman" w:hAnsi="Times New Roman" w:cs="Times New Roman"/>
          <w:sz w:val="28"/>
          <w:szCs w:val="28"/>
        </w:rPr>
        <w:t xml:space="preserve">за свой счет устраняет выявленные недостатки в сроки, предусмотренные договором. </w:t>
      </w:r>
    </w:p>
    <w:p w14:paraId="4DA9E858" w14:textId="04AD354A" w:rsidR="0076237D" w:rsidRPr="00011621" w:rsidRDefault="0076237D" w:rsidP="0076237D">
      <w:pPr>
        <w:pStyle w:val="a3"/>
        <w:numPr>
          <w:ilvl w:val="0"/>
          <w:numId w:val="7"/>
        </w:numPr>
        <w:tabs>
          <w:tab w:val="left" w:pos="284"/>
        </w:tabs>
        <w:spacing w:before="240" w:after="120"/>
        <w:ind w:left="0" w:firstLine="0"/>
        <w:contextualSpacing w:val="0"/>
        <w:jc w:val="center"/>
      </w:pPr>
      <w:r w:rsidRPr="00BD32DC">
        <w:rPr>
          <w:b/>
          <w:sz w:val="28"/>
          <w:szCs w:val="28"/>
        </w:rPr>
        <w:t>ПЕРЕЧЕНЬ ПРИЛОЖЕНИЙ</w:t>
      </w:r>
    </w:p>
    <w:tbl>
      <w:tblPr>
        <w:tblStyle w:val="ad"/>
        <w:tblW w:w="5000" w:type="pct"/>
        <w:jc w:val="center"/>
        <w:tblLayout w:type="fixed"/>
        <w:tblLook w:val="04A0" w:firstRow="1" w:lastRow="0" w:firstColumn="1" w:lastColumn="0" w:noHBand="0" w:noVBand="1"/>
      </w:tblPr>
      <w:tblGrid>
        <w:gridCol w:w="1838"/>
        <w:gridCol w:w="1610"/>
        <w:gridCol w:w="3779"/>
        <w:gridCol w:w="144"/>
        <w:gridCol w:w="1973"/>
      </w:tblGrid>
      <w:tr w:rsidR="006D547D" w:rsidRPr="00A92599" w14:paraId="307380A3" w14:textId="77777777" w:rsidTr="000C4468">
        <w:trPr>
          <w:trHeight w:val="552"/>
          <w:jc w:val="center"/>
        </w:trPr>
        <w:tc>
          <w:tcPr>
            <w:tcW w:w="1838" w:type="dxa"/>
          </w:tcPr>
          <w:p w14:paraId="40E24F9E" w14:textId="408637D3" w:rsidR="006D547D" w:rsidRPr="00A92599" w:rsidRDefault="000C4468" w:rsidP="00670D41">
            <w:pPr>
              <w:pStyle w:val="a3"/>
              <w:ind w:left="1440" w:hanging="1440"/>
              <w:jc w:val="center"/>
            </w:pPr>
            <w:r>
              <w:t>№ приложения</w:t>
            </w:r>
          </w:p>
        </w:tc>
        <w:tc>
          <w:tcPr>
            <w:tcW w:w="5533" w:type="dxa"/>
            <w:gridSpan w:val="3"/>
            <w:vAlign w:val="center"/>
          </w:tcPr>
          <w:p w14:paraId="0A435256" w14:textId="01CA1708" w:rsidR="006D547D" w:rsidRPr="00A92599" w:rsidRDefault="006D547D" w:rsidP="00670D41">
            <w:pPr>
              <w:pStyle w:val="a3"/>
              <w:ind w:left="1440" w:hanging="1440"/>
              <w:jc w:val="center"/>
            </w:pPr>
            <w:r w:rsidRPr="00A92599">
              <w:t>Наименование приложения</w:t>
            </w:r>
          </w:p>
        </w:tc>
        <w:tc>
          <w:tcPr>
            <w:tcW w:w="1973" w:type="dxa"/>
            <w:vAlign w:val="center"/>
          </w:tcPr>
          <w:p w14:paraId="53BA62F7" w14:textId="77777777" w:rsidR="006D547D" w:rsidRPr="00A92599" w:rsidRDefault="006D547D" w:rsidP="00670D41">
            <w:pPr>
              <w:pStyle w:val="a3"/>
              <w:ind w:left="0"/>
              <w:jc w:val="center"/>
            </w:pPr>
            <w:r w:rsidRPr="00A92599">
              <w:t>Номер страницы</w:t>
            </w:r>
          </w:p>
        </w:tc>
      </w:tr>
      <w:tr w:rsidR="006D547D" w:rsidRPr="00A92599" w14:paraId="724089FC" w14:textId="77777777" w:rsidTr="000C4468">
        <w:trPr>
          <w:trHeight w:val="552"/>
          <w:jc w:val="center"/>
        </w:trPr>
        <w:tc>
          <w:tcPr>
            <w:tcW w:w="1838" w:type="dxa"/>
          </w:tcPr>
          <w:p w14:paraId="5C1FEB0C" w14:textId="1AD40E80" w:rsidR="006D547D" w:rsidRPr="00A92599" w:rsidRDefault="000C4468" w:rsidP="000C4468">
            <w:pPr>
              <w:pStyle w:val="a3"/>
              <w:ind w:left="404"/>
              <w:jc w:val="center"/>
            </w:pPr>
            <w:r>
              <w:t>1</w:t>
            </w:r>
          </w:p>
        </w:tc>
        <w:tc>
          <w:tcPr>
            <w:tcW w:w="5533" w:type="dxa"/>
            <w:gridSpan w:val="3"/>
            <w:vAlign w:val="center"/>
          </w:tcPr>
          <w:p w14:paraId="5A1ABE10" w14:textId="7E3352B8" w:rsidR="006D547D" w:rsidRPr="00A92599" w:rsidRDefault="006D547D" w:rsidP="000C4468">
            <w:r w:rsidRPr="00A92599">
              <w:t>Перечень, опи</w:t>
            </w:r>
            <w:r w:rsidR="000C4468">
              <w:t>сание и производительность</w:t>
            </w:r>
          </w:p>
        </w:tc>
        <w:tc>
          <w:tcPr>
            <w:tcW w:w="1973" w:type="dxa"/>
            <w:vAlign w:val="center"/>
          </w:tcPr>
          <w:p w14:paraId="4EFA4547" w14:textId="74DD01BC" w:rsidR="006D547D" w:rsidRPr="00A92599" w:rsidRDefault="006D547D" w:rsidP="00650A1D">
            <w:pPr>
              <w:pStyle w:val="a3"/>
              <w:ind w:left="0"/>
              <w:jc w:val="center"/>
            </w:pPr>
            <w:r w:rsidRPr="00A92599">
              <w:t>1</w:t>
            </w:r>
            <w:r>
              <w:t>1</w:t>
            </w:r>
          </w:p>
        </w:tc>
      </w:tr>
      <w:tr w:rsidR="000C4468" w:rsidRPr="00A92599" w14:paraId="17438B6E" w14:textId="77777777" w:rsidTr="000C4468">
        <w:trPr>
          <w:trHeight w:val="552"/>
          <w:jc w:val="center"/>
        </w:trPr>
        <w:tc>
          <w:tcPr>
            <w:tcW w:w="1838" w:type="dxa"/>
          </w:tcPr>
          <w:p w14:paraId="66CEBA21" w14:textId="3671ECA7" w:rsidR="000C4468" w:rsidRDefault="000C4468" w:rsidP="000C4468">
            <w:pPr>
              <w:pStyle w:val="a3"/>
              <w:ind w:left="404"/>
              <w:jc w:val="center"/>
            </w:pPr>
            <w:r>
              <w:t>2</w:t>
            </w:r>
          </w:p>
        </w:tc>
        <w:tc>
          <w:tcPr>
            <w:tcW w:w="5533" w:type="dxa"/>
            <w:gridSpan w:val="3"/>
            <w:vAlign w:val="center"/>
          </w:tcPr>
          <w:p w14:paraId="23C766AC" w14:textId="37767E57" w:rsidR="000C4468" w:rsidRPr="00A92599" w:rsidRDefault="000C4468" w:rsidP="000C4468">
            <w:r w:rsidRPr="000C4468">
              <w:t>Порядок направления и распределения Заявок между Исполнителями</w:t>
            </w:r>
          </w:p>
        </w:tc>
        <w:tc>
          <w:tcPr>
            <w:tcW w:w="1973" w:type="dxa"/>
            <w:vAlign w:val="center"/>
          </w:tcPr>
          <w:p w14:paraId="33BA906E" w14:textId="5DA172A2" w:rsidR="000C4468" w:rsidRPr="00A92599" w:rsidRDefault="00F518E2" w:rsidP="00650A1D">
            <w:pPr>
              <w:pStyle w:val="a3"/>
              <w:ind w:left="0"/>
              <w:jc w:val="center"/>
            </w:pPr>
            <w:r>
              <w:t>13</w:t>
            </w:r>
          </w:p>
        </w:tc>
      </w:tr>
      <w:tr w:rsidR="006D547D" w:rsidRPr="00A92599" w14:paraId="5BE92831" w14:textId="77777777" w:rsidTr="000C44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117" w:type="dxa"/>
          <w:trHeight w:val="175"/>
          <w:jc w:val="center"/>
        </w:trPr>
        <w:tc>
          <w:tcPr>
            <w:tcW w:w="1838" w:type="dxa"/>
          </w:tcPr>
          <w:p w14:paraId="586AF23F" w14:textId="77777777" w:rsidR="006D547D" w:rsidRPr="00A92599" w:rsidRDefault="006D547D" w:rsidP="00670D41">
            <w:pPr>
              <w:tabs>
                <w:tab w:val="left" w:pos="2254"/>
              </w:tabs>
              <w:spacing w:line="259" w:lineRule="auto"/>
            </w:pPr>
          </w:p>
        </w:tc>
        <w:tc>
          <w:tcPr>
            <w:tcW w:w="1610" w:type="dxa"/>
          </w:tcPr>
          <w:p w14:paraId="30FA768B" w14:textId="4F891156" w:rsidR="006D547D" w:rsidRPr="00A92599" w:rsidRDefault="006D547D" w:rsidP="00670D41">
            <w:pPr>
              <w:tabs>
                <w:tab w:val="left" w:pos="2254"/>
              </w:tabs>
              <w:spacing w:line="259" w:lineRule="auto"/>
            </w:pPr>
          </w:p>
        </w:tc>
        <w:tc>
          <w:tcPr>
            <w:tcW w:w="3779" w:type="dxa"/>
          </w:tcPr>
          <w:p w14:paraId="13A27EDA" w14:textId="77777777" w:rsidR="006D547D" w:rsidRPr="00A92599" w:rsidRDefault="006D547D" w:rsidP="00670D41"/>
        </w:tc>
      </w:tr>
    </w:tbl>
    <w:p w14:paraId="1AB7C615" w14:textId="77777777" w:rsidR="0076237D" w:rsidRDefault="0076237D" w:rsidP="0076237D">
      <w:pPr>
        <w:rPr>
          <w:sz w:val="28"/>
          <w:szCs w:val="28"/>
        </w:rPr>
        <w:sectPr w:rsidR="0076237D" w:rsidSect="00670D41">
          <w:headerReference w:type="even" r:id="rId8"/>
          <w:headerReference w:type="default" r:id="rId9"/>
          <w:headerReference w:type="first" r:id="rId10"/>
          <w:pgSz w:w="11906" w:h="16838"/>
          <w:pgMar w:top="0" w:right="851" w:bottom="1134" w:left="1701" w:header="709" w:footer="709" w:gutter="0"/>
          <w:pgNumType w:start="2"/>
          <w:cols w:space="708"/>
          <w:docGrid w:linePitch="360"/>
        </w:sectPr>
      </w:pPr>
    </w:p>
    <w:p w14:paraId="1736C4C9" w14:textId="60B4F5C0" w:rsidR="0076237D" w:rsidRPr="00656F03" w:rsidRDefault="0076237D" w:rsidP="00334969">
      <w:pPr>
        <w:ind w:left="11482"/>
        <w:rPr>
          <w:sz w:val="28"/>
          <w:szCs w:val="28"/>
        </w:rPr>
      </w:pPr>
      <w:r w:rsidRPr="00656F03">
        <w:rPr>
          <w:sz w:val="28"/>
          <w:szCs w:val="28"/>
        </w:rPr>
        <w:lastRenderedPageBreak/>
        <w:t>Приложение</w:t>
      </w:r>
      <w:r w:rsidR="00EB724D">
        <w:rPr>
          <w:sz w:val="28"/>
          <w:szCs w:val="28"/>
        </w:rPr>
        <w:t xml:space="preserve"> </w:t>
      </w:r>
      <w:r w:rsidR="000C4468">
        <w:rPr>
          <w:sz w:val="28"/>
          <w:szCs w:val="28"/>
        </w:rPr>
        <w:t xml:space="preserve">№ 1 </w:t>
      </w:r>
      <w:r w:rsidRPr="00656F03">
        <w:rPr>
          <w:sz w:val="28"/>
          <w:szCs w:val="28"/>
        </w:rPr>
        <w:t>к ТЗ</w:t>
      </w:r>
      <w:r w:rsidR="00EB724D">
        <w:rPr>
          <w:sz w:val="28"/>
          <w:szCs w:val="28"/>
        </w:rPr>
        <w:t xml:space="preserve"> </w:t>
      </w:r>
    </w:p>
    <w:p w14:paraId="2B280C7E" w14:textId="468A0DCB" w:rsidR="0076237D" w:rsidRPr="00A92599" w:rsidRDefault="0076237D" w:rsidP="0076237D">
      <w:pPr>
        <w:jc w:val="center"/>
        <w:rPr>
          <w:b/>
          <w:sz w:val="28"/>
          <w:szCs w:val="28"/>
        </w:rPr>
      </w:pPr>
      <w:r w:rsidRPr="00A92599">
        <w:rPr>
          <w:b/>
          <w:sz w:val="28"/>
          <w:szCs w:val="28"/>
        </w:rPr>
        <w:t>Перечень, описание и производительность Услуг</w:t>
      </w:r>
    </w:p>
    <w:p w14:paraId="3A73FD77" w14:textId="77777777" w:rsidR="0076237D" w:rsidRPr="00D20603" w:rsidRDefault="0076237D" w:rsidP="0076237D">
      <w:pPr>
        <w:jc w:val="center"/>
        <w:rPr>
          <w:b/>
        </w:rPr>
      </w:pPr>
    </w:p>
    <w:tbl>
      <w:tblPr>
        <w:tblW w:w="5000" w:type="pct"/>
        <w:tblLook w:val="04A0" w:firstRow="1" w:lastRow="0" w:firstColumn="1" w:lastColumn="0" w:noHBand="0" w:noVBand="1"/>
      </w:tblPr>
      <w:tblGrid>
        <w:gridCol w:w="556"/>
        <w:gridCol w:w="2522"/>
        <w:gridCol w:w="6840"/>
        <w:gridCol w:w="1980"/>
        <w:gridCol w:w="2662"/>
      </w:tblGrid>
      <w:tr w:rsidR="0076237D" w:rsidRPr="00C23D60" w14:paraId="4A02837D" w14:textId="77777777" w:rsidTr="00011621">
        <w:trPr>
          <w:tblHeader/>
        </w:trPr>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CF80D8" w14:textId="77777777" w:rsidR="0076237D" w:rsidRPr="00C23D60" w:rsidRDefault="0076237D" w:rsidP="00670D41">
            <w:pPr>
              <w:jc w:val="center"/>
              <w:rPr>
                <w:b/>
                <w:bCs/>
                <w:color w:val="000000"/>
                <w:sz w:val="22"/>
                <w:szCs w:val="22"/>
              </w:rPr>
            </w:pPr>
            <w:r w:rsidRPr="00C23D60">
              <w:rPr>
                <w:b/>
                <w:bCs/>
                <w:color w:val="000000"/>
                <w:sz w:val="22"/>
                <w:szCs w:val="22"/>
              </w:rPr>
              <w:t>№ п/п</w:t>
            </w:r>
          </w:p>
        </w:tc>
        <w:tc>
          <w:tcPr>
            <w:tcW w:w="866" w:type="pct"/>
            <w:tcBorders>
              <w:top w:val="single" w:sz="4" w:space="0" w:color="auto"/>
              <w:left w:val="nil"/>
              <w:bottom w:val="single" w:sz="4" w:space="0" w:color="auto"/>
              <w:right w:val="single" w:sz="4" w:space="0" w:color="auto"/>
            </w:tcBorders>
            <w:shd w:val="clear" w:color="auto" w:fill="auto"/>
            <w:vAlign w:val="center"/>
            <w:hideMark/>
          </w:tcPr>
          <w:p w14:paraId="498EA44D" w14:textId="77777777" w:rsidR="0076237D" w:rsidRPr="00C23D60" w:rsidRDefault="0076237D" w:rsidP="00670D41">
            <w:pPr>
              <w:jc w:val="center"/>
              <w:rPr>
                <w:b/>
                <w:bCs/>
                <w:color w:val="000000"/>
                <w:sz w:val="22"/>
                <w:szCs w:val="22"/>
              </w:rPr>
            </w:pPr>
            <w:r w:rsidRPr="00C23D60">
              <w:rPr>
                <w:b/>
                <w:bCs/>
                <w:color w:val="000000"/>
                <w:sz w:val="22"/>
                <w:szCs w:val="22"/>
              </w:rPr>
              <w:t>Наименование Услуги</w:t>
            </w:r>
          </w:p>
        </w:tc>
        <w:tc>
          <w:tcPr>
            <w:tcW w:w="2349" w:type="pct"/>
            <w:tcBorders>
              <w:top w:val="single" w:sz="4" w:space="0" w:color="auto"/>
              <w:left w:val="nil"/>
              <w:bottom w:val="single" w:sz="4" w:space="0" w:color="auto"/>
              <w:right w:val="single" w:sz="4" w:space="0" w:color="auto"/>
            </w:tcBorders>
            <w:shd w:val="clear" w:color="auto" w:fill="auto"/>
            <w:vAlign w:val="center"/>
            <w:hideMark/>
          </w:tcPr>
          <w:p w14:paraId="004202E8" w14:textId="77777777" w:rsidR="0076237D" w:rsidRPr="00C23D60" w:rsidRDefault="0076237D" w:rsidP="00670D41">
            <w:pPr>
              <w:jc w:val="center"/>
              <w:rPr>
                <w:b/>
                <w:bCs/>
                <w:color w:val="000000"/>
                <w:sz w:val="22"/>
                <w:szCs w:val="22"/>
              </w:rPr>
            </w:pPr>
            <w:r w:rsidRPr="00C23D60">
              <w:rPr>
                <w:b/>
                <w:bCs/>
                <w:color w:val="000000"/>
                <w:sz w:val="22"/>
                <w:szCs w:val="22"/>
              </w:rPr>
              <w:t>Описание Услуги</w:t>
            </w:r>
          </w:p>
        </w:tc>
        <w:tc>
          <w:tcPr>
            <w:tcW w:w="680" w:type="pct"/>
            <w:tcBorders>
              <w:top w:val="single" w:sz="4" w:space="0" w:color="auto"/>
              <w:left w:val="nil"/>
              <w:bottom w:val="single" w:sz="4" w:space="0" w:color="auto"/>
              <w:right w:val="single" w:sz="4" w:space="0" w:color="auto"/>
            </w:tcBorders>
            <w:shd w:val="clear" w:color="auto" w:fill="auto"/>
            <w:vAlign w:val="center"/>
            <w:hideMark/>
          </w:tcPr>
          <w:p w14:paraId="7F762517" w14:textId="77777777" w:rsidR="0076237D" w:rsidRPr="00C23D60" w:rsidRDefault="0076237D" w:rsidP="00670D41">
            <w:pPr>
              <w:jc w:val="center"/>
              <w:rPr>
                <w:b/>
                <w:bCs/>
                <w:color w:val="000000"/>
                <w:sz w:val="22"/>
                <w:szCs w:val="22"/>
              </w:rPr>
            </w:pPr>
            <w:r w:rsidRPr="00C23D60">
              <w:rPr>
                <w:b/>
                <w:bCs/>
                <w:color w:val="000000"/>
                <w:sz w:val="22"/>
                <w:szCs w:val="22"/>
              </w:rPr>
              <w:t>Единица измерения</w:t>
            </w:r>
          </w:p>
        </w:tc>
        <w:tc>
          <w:tcPr>
            <w:tcW w:w="914" w:type="pct"/>
            <w:tcBorders>
              <w:top w:val="single" w:sz="4" w:space="0" w:color="auto"/>
              <w:left w:val="nil"/>
              <w:bottom w:val="single" w:sz="4" w:space="0" w:color="auto"/>
              <w:right w:val="single" w:sz="4" w:space="0" w:color="auto"/>
            </w:tcBorders>
            <w:shd w:val="clear" w:color="auto" w:fill="auto"/>
            <w:vAlign w:val="center"/>
            <w:hideMark/>
          </w:tcPr>
          <w:p w14:paraId="7279E701" w14:textId="359FC47F" w:rsidR="0076237D" w:rsidRPr="00C23D60" w:rsidRDefault="0076237D" w:rsidP="00670D41">
            <w:pPr>
              <w:jc w:val="center"/>
              <w:rPr>
                <w:b/>
                <w:bCs/>
                <w:color w:val="000000"/>
                <w:sz w:val="22"/>
                <w:szCs w:val="22"/>
              </w:rPr>
            </w:pPr>
            <w:r w:rsidRPr="00C23D60">
              <w:rPr>
                <w:b/>
                <w:bCs/>
                <w:color w:val="000000"/>
                <w:sz w:val="22"/>
                <w:szCs w:val="22"/>
              </w:rPr>
              <w:t xml:space="preserve">Производительность </w:t>
            </w:r>
            <w:r w:rsidR="00011621">
              <w:rPr>
                <w:b/>
                <w:bCs/>
                <w:color w:val="000000"/>
                <w:sz w:val="22"/>
                <w:szCs w:val="22"/>
              </w:rPr>
              <w:br/>
            </w:r>
            <w:r w:rsidRPr="00C23D60">
              <w:rPr>
                <w:b/>
                <w:bCs/>
                <w:color w:val="000000"/>
                <w:sz w:val="22"/>
                <w:szCs w:val="22"/>
              </w:rPr>
              <w:t xml:space="preserve">в час на 1 (одного) </w:t>
            </w:r>
          </w:p>
          <w:p w14:paraId="499FFF22" w14:textId="35AD4AF9" w:rsidR="0076237D" w:rsidRPr="00C23D60" w:rsidRDefault="00EE3454" w:rsidP="00670D41">
            <w:pPr>
              <w:jc w:val="center"/>
              <w:rPr>
                <w:b/>
                <w:bCs/>
                <w:color w:val="000000"/>
                <w:sz w:val="22"/>
                <w:szCs w:val="22"/>
              </w:rPr>
            </w:pPr>
            <w:r>
              <w:rPr>
                <w:b/>
                <w:bCs/>
                <w:color w:val="000000"/>
                <w:sz w:val="22"/>
                <w:szCs w:val="22"/>
              </w:rPr>
              <w:t>п</w:t>
            </w:r>
            <w:r w:rsidR="0076237D" w:rsidRPr="00C23D60">
              <w:rPr>
                <w:b/>
                <w:bCs/>
                <w:color w:val="000000"/>
                <w:sz w:val="22"/>
                <w:szCs w:val="22"/>
              </w:rPr>
              <w:t>редставителя</w:t>
            </w:r>
            <w:r>
              <w:rPr>
                <w:b/>
                <w:bCs/>
                <w:color w:val="000000"/>
                <w:sz w:val="22"/>
                <w:szCs w:val="22"/>
              </w:rPr>
              <w:t xml:space="preserve"> Исполнителя</w:t>
            </w:r>
            <w:r w:rsidR="0076237D" w:rsidRPr="00C23D60">
              <w:rPr>
                <w:b/>
                <w:bCs/>
                <w:color w:val="000000"/>
                <w:sz w:val="22"/>
                <w:szCs w:val="22"/>
              </w:rPr>
              <w:t xml:space="preserve">, </w:t>
            </w:r>
          </w:p>
          <w:p w14:paraId="1A0B993D" w14:textId="77777777" w:rsidR="0076237D" w:rsidRPr="00C23D60" w:rsidRDefault="0076237D" w:rsidP="00670D41">
            <w:pPr>
              <w:jc w:val="center"/>
              <w:rPr>
                <w:b/>
                <w:bCs/>
                <w:color w:val="000000"/>
                <w:sz w:val="22"/>
                <w:szCs w:val="22"/>
              </w:rPr>
            </w:pPr>
            <w:r w:rsidRPr="00C23D60">
              <w:rPr>
                <w:b/>
                <w:color w:val="000000"/>
                <w:sz w:val="22"/>
                <w:szCs w:val="22"/>
              </w:rPr>
              <w:t>ед. изм.</w:t>
            </w:r>
          </w:p>
        </w:tc>
      </w:tr>
      <w:tr w:rsidR="0076237D" w:rsidRPr="00C23D60" w14:paraId="5A715881" w14:textId="77777777" w:rsidTr="00011621">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7B3371" w14:textId="77777777" w:rsidR="0076237D" w:rsidRPr="00C23D60" w:rsidRDefault="0076237D" w:rsidP="00670D41">
            <w:pPr>
              <w:jc w:val="center"/>
              <w:rPr>
                <w:b/>
                <w:bCs/>
                <w:color w:val="000000"/>
                <w:sz w:val="22"/>
                <w:szCs w:val="22"/>
              </w:rPr>
            </w:pPr>
            <w:r w:rsidRPr="00C23D60">
              <w:rPr>
                <w:b/>
                <w:bCs/>
                <w:color w:val="000000"/>
                <w:sz w:val="22"/>
                <w:szCs w:val="22"/>
              </w:rPr>
              <w:t>Логируемые операции (сдельная оплата труда)</w:t>
            </w:r>
          </w:p>
        </w:tc>
      </w:tr>
      <w:tr w:rsidR="0076237D" w:rsidRPr="00C23D60" w14:paraId="0D936747" w14:textId="77777777" w:rsidTr="00011621">
        <w:tc>
          <w:tcPr>
            <w:tcW w:w="191" w:type="pct"/>
            <w:tcBorders>
              <w:top w:val="nil"/>
              <w:left w:val="single" w:sz="4" w:space="0" w:color="auto"/>
              <w:bottom w:val="single" w:sz="4" w:space="0" w:color="auto"/>
              <w:right w:val="single" w:sz="4" w:space="0" w:color="auto"/>
            </w:tcBorders>
            <w:shd w:val="clear" w:color="auto" w:fill="auto"/>
            <w:vAlign w:val="center"/>
            <w:hideMark/>
          </w:tcPr>
          <w:p w14:paraId="495D40A1" w14:textId="77777777" w:rsidR="0076237D" w:rsidRPr="00C23D60" w:rsidRDefault="0076237D" w:rsidP="00670D41">
            <w:pPr>
              <w:jc w:val="center"/>
              <w:rPr>
                <w:color w:val="000000"/>
                <w:sz w:val="22"/>
                <w:szCs w:val="22"/>
              </w:rPr>
            </w:pPr>
            <w:r w:rsidRPr="00C23D60">
              <w:rPr>
                <w:color w:val="000000"/>
                <w:sz w:val="22"/>
                <w:szCs w:val="22"/>
              </w:rPr>
              <w:t>1</w:t>
            </w:r>
          </w:p>
        </w:tc>
        <w:tc>
          <w:tcPr>
            <w:tcW w:w="866" w:type="pct"/>
            <w:tcBorders>
              <w:top w:val="nil"/>
              <w:left w:val="nil"/>
              <w:bottom w:val="single" w:sz="4" w:space="0" w:color="auto"/>
              <w:right w:val="single" w:sz="4" w:space="0" w:color="auto"/>
            </w:tcBorders>
            <w:shd w:val="clear" w:color="auto" w:fill="auto"/>
            <w:vAlign w:val="center"/>
            <w:hideMark/>
          </w:tcPr>
          <w:p w14:paraId="19852C52" w14:textId="77777777" w:rsidR="0076237D" w:rsidRPr="00C23D60" w:rsidRDefault="0076237D" w:rsidP="00670D41">
            <w:pPr>
              <w:jc w:val="center"/>
              <w:rPr>
                <w:color w:val="000000"/>
                <w:sz w:val="22"/>
                <w:szCs w:val="22"/>
              </w:rPr>
            </w:pPr>
            <w:r w:rsidRPr="00C23D60">
              <w:rPr>
                <w:color w:val="000000"/>
                <w:sz w:val="22"/>
                <w:szCs w:val="22"/>
              </w:rPr>
              <w:t>Приемка транзитов</w:t>
            </w:r>
          </w:p>
        </w:tc>
        <w:tc>
          <w:tcPr>
            <w:tcW w:w="2349" w:type="pct"/>
            <w:tcBorders>
              <w:top w:val="nil"/>
              <w:left w:val="nil"/>
              <w:bottom w:val="single" w:sz="4" w:space="0" w:color="auto"/>
              <w:right w:val="single" w:sz="4" w:space="0" w:color="auto"/>
            </w:tcBorders>
            <w:shd w:val="clear" w:color="auto" w:fill="auto"/>
            <w:vAlign w:val="center"/>
            <w:hideMark/>
          </w:tcPr>
          <w:p w14:paraId="2501F260" w14:textId="2A1CD077" w:rsidR="0076237D" w:rsidRPr="00C23D60" w:rsidRDefault="000C4468" w:rsidP="00670D41">
            <w:pPr>
              <w:rPr>
                <w:color w:val="000000"/>
                <w:sz w:val="22"/>
                <w:szCs w:val="22"/>
              </w:rPr>
            </w:pPr>
            <w:r w:rsidRPr="00C23D60">
              <w:rPr>
                <w:color w:val="000000"/>
                <w:sz w:val="22"/>
                <w:szCs w:val="22"/>
              </w:rPr>
              <w:t>Пол</w:t>
            </w:r>
            <w:r>
              <w:rPr>
                <w:color w:val="000000"/>
                <w:sz w:val="22"/>
                <w:szCs w:val="22"/>
              </w:rPr>
              <w:t>е</w:t>
            </w:r>
            <w:r w:rsidRPr="00C23D60">
              <w:rPr>
                <w:color w:val="000000"/>
                <w:sz w:val="22"/>
                <w:szCs w:val="22"/>
              </w:rPr>
              <w:t>тная</w:t>
            </w:r>
            <w:r w:rsidR="0076237D" w:rsidRPr="00C23D60">
              <w:rPr>
                <w:color w:val="000000"/>
                <w:sz w:val="22"/>
                <w:szCs w:val="22"/>
              </w:rPr>
              <w:t xml:space="preserve"> разгрузка транспортных средств и приемка грузовых мест </w:t>
            </w:r>
            <w:r w:rsidR="00011621">
              <w:rPr>
                <w:color w:val="000000"/>
                <w:sz w:val="22"/>
                <w:szCs w:val="22"/>
              </w:rPr>
              <w:br/>
            </w:r>
            <w:r w:rsidR="0076237D" w:rsidRPr="00C23D60">
              <w:rPr>
                <w:color w:val="000000"/>
                <w:sz w:val="22"/>
                <w:szCs w:val="22"/>
              </w:rPr>
              <w:t>с применением ТСД. Данные в Учетную систему вносятся автоматически при сканировании каждого ШК грузового места. Повторное сканирование ШК не является логируемой операцией</w:t>
            </w:r>
          </w:p>
        </w:tc>
        <w:tc>
          <w:tcPr>
            <w:tcW w:w="680" w:type="pct"/>
            <w:tcBorders>
              <w:top w:val="nil"/>
              <w:left w:val="nil"/>
              <w:bottom w:val="single" w:sz="4" w:space="0" w:color="auto"/>
              <w:right w:val="single" w:sz="4" w:space="0" w:color="auto"/>
            </w:tcBorders>
            <w:shd w:val="clear" w:color="auto" w:fill="auto"/>
            <w:vAlign w:val="center"/>
            <w:hideMark/>
          </w:tcPr>
          <w:p w14:paraId="56BC0346" w14:textId="2C3C713B" w:rsidR="0076237D" w:rsidRPr="00C23D60" w:rsidRDefault="0076237D" w:rsidP="00011621">
            <w:pPr>
              <w:jc w:val="center"/>
              <w:rPr>
                <w:color w:val="000000"/>
                <w:sz w:val="22"/>
                <w:szCs w:val="22"/>
              </w:rPr>
            </w:pPr>
            <w:r w:rsidRPr="00C23D60">
              <w:rPr>
                <w:color w:val="000000"/>
                <w:sz w:val="22"/>
                <w:szCs w:val="22"/>
              </w:rPr>
              <w:t>1 (один) отсканированный ШК и</w:t>
            </w:r>
            <w:r w:rsidR="00011621">
              <w:rPr>
                <w:color w:val="000000"/>
                <w:sz w:val="22"/>
                <w:szCs w:val="22"/>
              </w:rPr>
              <w:t> </w:t>
            </w:r>
            <w:r w:rsidRPr="00C23D60">
              <w:rPr>
                <w:color w:val="000000"/>
                <w:sz w:val="22"/>
                <w:szCs w:val="22"/>
              </w:rPr>
              <w:t>(или) ярлык отправления</w:t>
            </w:r>
          </w:p>
        </w:tc>
        <w:tc>
          <w:tcPr>
            <w:tcW w:w="914" w:type="pct"/>
            <w:tcBorders>
              <w:top w:val="nil"/>
              <w:left w:val="nil"/>
              <w:bottom w:val="single" w:sz="4" w:space="0" w:color="auto"/>
              <w:right w:val="single" w:sz="4" w:space="0" w:color="auto"/>
            </w:tcBorders>
            <w:shd w:val="clear" w:color="auto" w:fill="auto"/>
            <w:vAlign w:val="center"/>
          </w:tcPr>
          <w:p w14:paraId="05D66954" w14:textId="77777777" w:rsidR="0076237D" w:rsidRPr="00C23D60" w:rsidRDefault="0076237D" w:rsidP="00670D41">
            <w:pPr>
              <w:jc w:val="center"/>
              <w:rPr>
                <w:color w:val="000000"/>
                <w:sz w:val="22"/>
                <w:szCs w:val="22"/>
              </w:rPr>
            </w:pPr>
            <w:r w:rsidRPr="00C23D60">
              <w:rPr>
                <w:color w:val="000000"/>
                <w:sz w:val="22"/>
                <w:szCs w:val="22"/>
              </w:rPr>
              <w:t>60</w:t>
            </w:r>
          </w:p>
        </w:tc>
      </w:tr>
      <w:tr w:rsidR="0076237D" w:rsidRPr="00C23D60" w14:paraId="7D3BC5E6" w14:textId="77777777" w:rsidTr="00011621">
        <w:tc>
          <w:tcPr>
            <w:tcW w:w="191" w:type="pct"/>
            <w:tcBorders>
              <w:top w:val="nil"/>
              <w:left w:val="single" w:sz="4" w:space="0" w:color="auto"/>
              <w:bottom w:val="single" w:sz="4" w:space="0" w:color="auto"/>
              <w:right w:val="single" w:sz="4" w:space="0" w:color="auto"/>
            </w:tcBorders>
            <w:shd w:val="clear" w:color="auto" w:fill="auto"/>
            <w:vAlign w:val="center"/>
            <w:hideMark/>
          </w:tcPr>
          <w:p w14:paraId="6AEDC543" w14:textId="77777777" w:rsidR="0076237D" w:rsidRPr="00C23D60" w:rsidRDefault="0076237D" w:rsidP="00670D41">
            <w:pPr>
              <w:jc w:val="center"/>
              <w:rPr>
                <w:color w:val="000000"/>
                <w:sz w:val="22"/>
                <w:szCs w:val="22"/>
              </w:rPr>
            </w:pPr>
            <w:r w:rsidRPr="00C23D60">
              <w:rPr>
                <w:color w:val="000000"/>
                <w:sz w:val="22"/>
                <w:szCs w:val="22"/>
              </w:rPr>
              <w:t>2</w:t>
            </w:r>
          </w:p>
        </w:tc>
        <w:tc>
          <w:tcPr>
            <w:tcW w:w="866" w:type="pct"/>
            <w:tcBorders>
              <w:top w:val="nil"/>
              <w:left w:val="nil"/>
              <w:bottom w:val="single" w:sz="4" w:space="0" w:color="auto"/>
              <w:right w:val="single" w:sz="4" w:space="0" w:color="auto"/>
            </w:tcBorders>
            <w:shd w:val="clear" w:color="auto" w:fill="auto"/>
            <w:vAlign w:val="center"/>
            <w:hideMark/>
          </w:tcPr>
          <w:p w14:paraId="3EB59D91" w14:textId="77777777" w:rsidR="0076237D" w:rsidRPr="00C23D60" w:rsidRDefault="0076237D" w:rsidP="00670D41">
            <w:pPr>
              <w:jc w:val="center"/>
              <w:rPr>
                <w:color w:val="000000"/>
                <w:sz w:val="22"/>
                <w:szCs w:val="22"/>
              </w:rPr>
            </w:pPr>
            <w:r w:rsidRPr="00C23D60">
              <w:rPr>
                <w:color w:val="000000"/>
                <w:sz w:val="22"/>
                <w:szCs w:val="22"/>
              </w:rPr>
              <w:t xml:space="preserve">Перемещение тар </w:t>
            </w:r>
          </w:p>
          <w:p w14:paraId="586A91D3" w14:textId="77777777" w:rsidR="0076237D" w:rsidRPr="00C23D60" w:rsidRDefault="0076237D" w:rsidP="00670D41">
            <w:pPr>
              <w:jc w:val="center"/>
              <w:rPr>
                <w:color w:val="000000"/>
                <w:sz w:val="22"/>
                <w:szCs w:val="22"/>
              </w:rPr>
            </w:pPr>
            <w:r w:rsidRPr="00C23D60">
              <w:rPr>
                <w:color w:val="000000"/>
                <w:sz w:val="22"/>
                <w:szCs w:val="22"/>
              </w:rPr>
              <w:t>на ворота</w:t>
            </w:r>
          </w:p>
        </w:tc>
        <w:tc>
          <w:tcPr>
            <w:tcW w:w="2349" w:type="pct"/>
            <w:tcBorders>
              <w:top w:val="nil"/>
              <w:left w:val="nil"/>
              <w:bottom w:val="single" w:sz="4" w:space="0" w:color="auto"/>
              <w:right w:val="single" w:sz="4" w:space="0" w:color="auto"/>
            </w:tcBorders>
            <w:shd w:val="clear" w:color="auto" w:fill="auto"/>
            <w:vAlign w:val="center"/>
            <w:hideMark/>
          </w:tcPr>
          <w:p w14:paraId="0B6936CE" w14:textId="777DB756" w:rsidR="0076237D" w:rsidRPr="00C23D60" w:rsidRDefault="000C4468" w:rsidP="00670D41">
            <w:pPr>
              <w:rPr>
                <w:color w:val="000000"/>
                <w:sz w:val="22"/>
                <w:szCs w:val="22"/>
              </w:rPr>
            </w:pPr>
            <w:r>
              <w:rPr>
                <w:color w:val="000000"/>
                <w:sz w:val="22"/>
                <w:szCs w:val="22"/>
              </w:rPr>
              <w:t>Сбор закрытых Е</w:t>
            </w:r>
            <w:r w:rsidR="0076237D" w:rsidRPr="00C23D60">
              <w:rPr>
                <w:color w:val="000000"/>
                <w:sz w:val="22"/>
                <w:szCs w:val="22"/>
              </w:rPr>
              <w:t>мкостей (коробов) по заданию в ТСД и их перемещение из зоны сортировки в зону отгрузки. Данные в Учетную систему вносятся автоматически при сканировании каждого ШК емкости. Повторное сканирование ШК не является логируемой операцией</w:t>
            </w:r>
          </w:p>
        </w:tc>
        <w:tc>
          <w:tcPr>
            <w:tcW w:w="680" w:type="pct"/>
            <w:tcBorders>
              <w:top w:val="nil"/>
              <w:left w:val="nil"/>
              <w:bottom w:val="single" w:sz="4" w:space="0" w:color="auto"/>
              <w:right w:val="single" w:sz="4" w:space="0" w:color="auto"/>
            </w:tcBorders>
            <w:shd w:val="clear" w:color="auto" w:fill="auto"/>
            <w:vAlign w:val="center"/>
            <w:hideMark/>
          </w:tcPr>
          <w:p w14:paraId="5E682692" w14:textId="798F7050" w:rsidR="0076237D" w:rsidRPr="00C23D60" w:rsidRDefault="0076237D" w:rsidP="00011621">
            <w:pPr>
              <w:jc w:val="center"/>
              <w:rPr>
                <w:color w:val="000000"/>
                <w:sz w:val="22"/>
                <w:szCs w:val="22"/>
              </w:rPr>
            </w:pPr>
            <w:r w:rsidRPr="00C23D60">
              <w:rPr>
                <w:color w:val="000000"/>
                <w:sz w:val="22"/>
                <w:szCs w:val="22"/>
              </w:rPr>
              <w:t>1 (один) отсканированный ШК и</w:t>
            </w:r>
            <w:r w:rsidR="00011621">
              <w:rPr>
                <w:color w:val="000000"/>
                <w:sz w:val="22"/>
                <w:szCs w:val="22"/>
              </w:rPr>
              <w:t> </w:t>
            </w:r>
            <w:r w:rsidRPr="00C23D60">
              <w:rPr>
                <w:color w:val="000000"/>
                <w:sz w:val="22"/>
                <w:szCs w:val="22"/>
              </w:rPr>
              <w:t>(или) ярлык отправления</w:t>
            </w:r>
          </w:p>
        </w:tc>
        <w:tc>
          <w:tcPr>
            <w:tcW w:w="914" w:type="pct"/>
            <w:tcBorders>
              <w:top w:val="nil"/>
              <w:left w:val="nil"/>
              <w:bottom w:val="single" w:sz="4" w:space="0" w:color="auto"/>
              <w:right w:val="single" w:sz="4" w:space="0" w:color="auto"/>
            </w:tcBorders>
            <w:shd w:val="clear" w:color="auto" w:fill="auto"/>
            <w:vAlign w:val="center"/>
          </w:tcPr>
          <w:p w14:paraId="5C9C8F8C" w14:textId="77777777" w:rsidR="0076237D" w:rsidRPr="00C23D60" w:rsidRDefault="0076237D" w:rsidP="00670D41">
            <w:pPr>
              <w:jc w:val="center"/>
              <w:rPr>
                <w:color w:val="000000"/>
                <w:sz w:val="22"/>
                <w:szCs w:val="22"/>
              </w:rPr>
            </w:pPr>
            <w:r w:rsidRPr="00C23D60">
              <w:rPr>
                <w:color w:val="000000"/>
                <w:sz w:val="22"/>
                <w:szCs w:val="22"/>
              </w:rPr>
              <w:t>100</w:t>
            </w:r>
          </w:p>
        </w:tc>
      </w:tr>
      <w:tr w:rsidR="0076237D" w:rsidRPr="00C23D60" w14:paraId="28394352" w14:textId="77777777" w:rsidTr="00011621">
        <w:tc>
          <w:tcPr>
            <w:tcW w:w="191" w:type="pct"/>
            <w:tcBorders>
              <w:top w:val="nil"/>
              <w:left w:val="single" w:sz="4" w:space="0" w:color="auto"/>
              <w:bottom w:val="single" w:sz="4" w:space="0" w:color="auto"/>
              <w:right w:val="single" w:sz="4" w:space="0" w:color="auto"/>
            </w:tcBorders>
            <w:shd w:val="clear" w:color="auto" w:fill="auto"/>
            <w:vAlign w:val="center"/>
            <w:hideMark/>
          </w:tcPr>
          <w:p w14:paraId="7923F2CD" w14:textId="77777777" w:rsidR="0076237D" w:rsidRPr="00C23D60" w:rsidRDefault="0076237D" w:rsidP="00670D41">
            <w:pPr>
              <w:jc w:val="center"/>
              <w:rPr>
                <w:color w:val="000000"/>
                <w:sz w:val="22"/>
                <w:szCs w:val="22"/>
              </w:rPr>
            </w:pPr>
            <w:r w:rsidRPr="00C23D60">
              <w:rPr>
                <w:color w:val="000000"/>
                <w:sz w:val="22"/>
                <w:szCs w:val="22"/>
              </w:rPr>
              <w:t>3</w:t>
            </w:r>
          </w:p>
        </w:tc>
        <w:tc>
          <w:tcPr>
            <w:tcW w:w="866" w:type="pct"/>
            <w:tcBorders>
              <w:top w:val="nil"/>
              <w:left w:val="nil"/>
              <w:bottom w:val="single" w:sz="4" w:space="0" w:color="auto"/>
              <w:right w:val="single" w:sz="4" w:space="0" w:color="auto"/>
            </w:tcBorders>
            <w:shd w:val="clear" w:color="auto" w:fill="auto"/>
            <w:vAlign w:val="center"/>
            <w:hideMark/>
          </w:tcPr>
          <w:p w14:paraId="73269230" w14:textId="77777777" w:rsidR="0076237D" w:rsidRPr="00C23D60" w:rsidRDefault="0076237D" w:rsidP="00670D41">
            <w:pPr>
              <w:jc w:val="center"/>
              <w:rPr>
                <w:color w:val="000000"/>
                <w:sz w:val="22"/>
                <w:szCs w:val="22"/>
              </w:rPr>
            </w:pPr>
            <w:r w:rsidRPr="00C23D60">
              <w:rPr>
                <w:color w:val="000000"/>
                <w:sz w:val="22"/>
                <w:szCs w:val="22"/>
              </w:rPr>
              <w:t xml:space="preserve">Перемещение сеток </w:t>
            </w:r>
          </w:p>
          <w:p w14:paraId="29C3350C" w14:textId="77777777" w:rsidR="0076237D" w:rsidRPr="00C23D60" w:rsidRDefault="0076237D" w:rsidP="00670D41">
            <w:pPr>
              <w:jc w:val="center"/>
              <w:rPr>
                <w:color w:val="000000"/>
                <w:sz w:val="22"/>
                <w:szCs w:val="22"/>
              </w:rPr>
            </w:pPr>
            <w:r w:rsidRPr="00C23D60">
              <w:rPr>
                <w:color w:val="000000"/>
                <w:sz w:val="22"/>
                <w:szCs w:val="22"/>
              </w:rPr>
              <w:t>на буфер ворот</w:t>
            </w:r>
          </w:p>
        </w:tc>
        <w:tc>
          <w:tcPr>
            <w:tcW w:w="2349" w:type="pct"/>
            <w:tcBorders>
              <w:top w:val="nil"/>
              <w:left w:val="nil"/>
              <w:bottom w:val="single" w:sz="4" w:space="0" w:color="auto"/>
              <w:right w:val="single" w:sz="4" w:space="0" w:color="auto"/>
            </w:tcBorders>
            <w:shd w:val="clear" w:color="auto" w:fill="auto"/>
            <w:vAlign w:val="center"/>
            <w:hideMark/>
          </w:tcPr>
          <w:p w14:paraId="40D6DFB5" w14:textId="796806A7" w:rsidR="0076237D" w:rsidRPr="00C23D60" w:rsidRDefault="000C4468" w:rsidP="00670D41">
            <w:pPr>
              <w:rPr>
                <w:color w:val="000000"/>
                <w:sz w:val="22"/>
                <w:szCs w:val="22"/>
              </w:rPr>
            </w:pPr>
            <w:r>
              <w:rPr>
                <w:color w:val="000000"/>
                <w:sz w:val="22"/>
                <w:szCs w:val="22"/>
              </w:rPr>
              <w:t>Сбор закрытых Е</w:t>
            </w:r>
            <w:r w:rsidR="0076237D" w:rsidRPr="00C23D60">
              <w:rPr>
                <w:color w:val="000000"/>
                <w:sz w:val="22"/>
                <w:szCs w:val="22"/>
              </w:rPr>
              <w:t>мкостей (сетка) по заданию в ТСД и их перемещение из зоны сортировки в коробку в зону отгрузки. Данные в Учетную систему вносятся автоматичес</w:t>
            </w:r>
            <w:r>
              <w:rPr>
                <w:color w:val="000000"/>
                <w:sz w:val="22"/>
                <w:szCs w:val="22"/>
              </w:rPr>
              <w:t>ки при сканировании каждого ШК Е</w:t>
            </w:r>
            <w:r w:rsidR="0076237D" w:rsidRPr="00C23D60">
              <w:rPr>
                <w:color w:val="000000"/>
                <w:sz w:val="22"/>
                <w:szCs w:val="22"/>
              </w:rPr>
              <w:t>мкости. Повторное сканирование ШК не является логируемой операцией</w:t>
            </w:r>
          </w:p>
        </w:tc>
        <w:tc>
          <w:tcPr>
            <w:tcW w:w="680" w:type="pct"/>
            <w:tcBorders>
              <w:top w:val="nil"/>
              <w:left w:val="nil"/>
              <w:bottom w:val="single" w:sz="4" w:space="0" w:color="auto"/>
              <w:right w:val="single" w:sz="4" w:space="0" w:color="auto"/>
            </w:tcBorders>
            <w:shd w:val="clear" w:color="auto" w:fill="auto"/>
            <w:vAlign w:val="center"/>
            <w:hideMark/>
          </w:tcPr>
          <w:p w14:paraId="0E50EE23" w14:textId="064A6F50" w:rsidR="0076237D" w:rsidRPr="00C23D60" w:rsidRDefault="0076237D" w:rsidP="00011621">
            <w:pPr>
              <w:jc w:val="center"/>
              <w:rPr>
                <w:color w:val="000000"/>
                <w:sz w:val="22"/>
                <w:szCs w:val="22"/>
              </w:rPr>
            </w:pPr>
            <w:r w:rsidRPr="00C23D60">
              <w:rPr>
                <w:color w:val="000000"/>
                <w:sz w:val="22"/>
                <w:szCs w:val="22"/>
              </w:rPr>
              <w:t>1 (один) отсканированный ШК и</w:t>
            </w:r>
            <w:r w:rsidR="00011621">
              <w:rPr>
                <w:color w:val="000000"/>
                <w:sz w:val="22"/>
                <w:szCs w:val="22"/>
              </w:rPr>
              <w:t> </w:t>
            </w:r>
            <w:r w:rsidRPr="00C23D60">
              <w:rPr>
                <w:color w:val="000000"/>
                <w:sz w:val="22"/>
                <w:szCs w:val="22"/>
              </w:rPr>
              <w:t>(или) ярлык отправления</w:t>
            </w:r>
          </w:p>
        </w:tc>
        <w:tc>
          <w:tcPr>
            <w:tcW w:w="914" w:type="pct"/>
            <w:tcBorders>
              <w:top w:val="nil"/>
              <w:left w:val="nil"/>
              <w:bottom w:val="single" w:sz="4" w:space="0" w:color="auto"/>
              <w:right w:val="single" w:sz="4" w:space="0" w:color="auto"/>
            </w:tcBorders>
            <w:shd w:val="clear" w:color="auto" w:fill="auto"/>
            <w:vAlign w:val="center"/>
          </w:tcPr>
          <w:p w14:paraId="51CC5DDA" w14:textId="77777777" w:rsidR="0076237D" w:rsidRPr="00C23D60" w:rsidRDefault="0076237D" w:rsidP="00670D41">
            <w:pPr>
              <w:jc w:val="center"/>
              <w:rPr>
                <w:color w:val="000000"/>
                <w:sz w:val="22"/>
                <w:szCs w:val="22"/>
              </w:rPr>
            </w:pPr>
            <w:r w:rsidRPr="00C23D60">
              <w:rPr>
                <w:color w:val="000000"/>
                <w:sz w:val="22"/>
                <w:szCs w:val="22"/>
              </w:rPr>
              <w:t>45</w:t>
            </w:r>
          </w:p>
        </w:tc>
      </w:tr>
      <w:tr w:rsidR="0076237D" w:rsidRPr="00C23D60" w14:paraId="1EE8A11D" w14:textId="77777777" w:rsidTr="00011621">
        <w:tc>
          <w:tcPr>
            <w:tcW w:w="191" w:type="pct"/>
            <w:tcBorders>
              <w:top w:val="nil"/>
              <w:left w:val="single" w:sz="4" w:space="0" w:color="auto"/>
              <w:bottom w:val="single" w:sz="4" w:space="0" w:color="auto"/>
              <w:right w:val="single" w:sz="4" w:space="0" w:color="auto"/>
            </w:tcBorders>
            <w:shd w:val="clear" w:color="auto" w:fill="auto"/>
            <w:vAlign w:val="center"/>
            <w:hideMark/>
          </w:tcPr>
          <w:p w14:paraId="37D87370" w14:textId="77777777" w:rsidR="0076237D" w:rsidRPr="00C23D60" w:rsidRDefault="0076237D" w:rsidP="00670D41">
            <w:pPr>
              <w:jc w:val="center"/>
              <w:rPr>
                <w:color w:val="000000"/>
                <w:sz w:val="22"/>
                <w:szCs w:val="22"/>
              </w:rPr>
            </w:pPr>
            <w:r w:rsidRPr="00C23D60">
              <w:rPr>
                <w:color w:val="000000"/>
                <w:sz w:val="22"/>
                <w:szCs w:val="22"/>
              </w:rPr>
              <w:t>4</w:t>
            </w:r>
          </w:p>
        </w:tc>
        <w:tc>
          <w:tcPr>
            <w:tcW w:w="866" w:type="pct"/>
            <w:tcBorders>
              <w:top w:val="nil"/>
              <w:left w:val="nil"/>
              <w:bottom w:val="single" w:sz="4" w:space="0" w:color="auto"/>
              <w:right w:val="single" w:sz="4" w:space="0" w:color="auto"/>
            </w:tcBorders>
            <w:shd w:val="clear" w:color="auto" w:fill="auto"/>
            <w:vAlign w:val="center"/>
            <w:hideMark/>
          </w:tcPr>
          <w:p w14:paraId="05D15094" w14:textId="77777777" w:rsidR="0076237D" w:rsidRPr="00C23D60" w:rsidRDefault="0076237D" w:rsidP="00670D41">
            <w:pPr>
              <w:jc w:val="center"/>
              <w:rPr>
                <w:color w:val="000000"/>
                <w:sz w:val="22"/>
                <w:szCs w:val="22"/>
              </w:rPr>
            </w:pPr>
            <w:r w:rsidRPr="00C23D60">
              <w:rPr>
                <w:color w:val="000000"/>
                <w:sz w:val="22"/>
                <w:szCs w:val="22"/>
              </w:rPr>
              <w:t>Подтверждение передач в отгрузку</w:t>
            </w:r>
          </w:p>
        </w:tc>
        <w:tc>
          <w:tcPr>
            <w:tcW w:w="2349" w:type="pct"/>
            <w:tcBorders>
              <w:top w:val="nil"/>
              <w:left w:val="nil"/>
              <w:bottom w:val="single" w:sz="4" w:space="0" w:color="auto"/>
              <w:right w:val="single" w:sz="4" w:space="0" w:color="auto"/>
            </w:tcBorders>
            <w:shd w:val="clear" w:color="auto" w:fill="auto"/>
            <w:vAlign w:val="center"/>
            <w:hideMark/>
          </w:tcPr>
          <w:p w14:paraId="4A0CFCC8" w14:textId="206E017A" w:rsidR="0076237D" w:rsidRPr="00C23D60" w:rsidRDefault="000C4468" w:rsidP="00670D41">
            <w:pPr>
              <w:rPr>
                <w:color w:val="000000"/>
                <w:sz w:val="22"/>
                <w:szCs w:val="22"/>
              </w:rPr>
            </w:pPr>
            <w:r>
              <w:rPr>
                <w:color w:val="000000"/>
                <w:sz w:val="22"/>
                <w:szCs w:val="22"/>
              </w:rPr>
              <w:t>Сканирование каждой Е</w:t>
            </w:r>
            <w:r w:rsidR="0076237D" w:rsidRPr="00C23D60">
              <w:rPr>
                <w:color w:val="000000"/>
                <w:sz w:val="22"/>
                <w:szCs w:val="22"/>
              </w:rPr>
              <w:t>мкости (короба) либо сканирование каждого отправления из емкости (сетка), и передача емкости (короба), отправления водителю. Данные в Учетную систему вносятся автоматичес</w:t>
            </w:r>
            <w:r>
              <w:rPr>
                <w:color w:val="000000"/>
                <w:sz w:val="22"/>
                <w:szCs w:val="22"/>
              </w:rPr>
              <w:t>ки при сканировании каждого ШК Е</w:t>
            </w:r>
            <w:r w:rsidR="0076237D" w:rsidRPr="00C23D60">
              <w:rPr>
                <w:color w:val="000000"/>
                <w:sz w:val="22"/>
                <w:szCs w:val="22"/>
              </w:rPr>
              <w:t>мкости/отправления. Повторное сканирование ШК не является логируемой операцией</w:t>
            </w:r>
          </w:p>
        </w:tc>
        <w:tc>
          <w:tcPr>
            <w:tcW w:w="680" w:type="pct"/>
            <w:tcBorders>
              <w:top w:val="nil"/>
              <w:left w:val="nil"/>
              <w:bottom w:val="single" w:sz="4" w:space="0" w:color="auto"/>
              <w:right w:val="single" w:sz="4" w:space="0" w:color="auto"/>
            </w:tcBorders>
            <w:shd w:val="clear" w:color="auto" w:fill="auto"/>
            <w:vAlign w:val="center"/>
            <w:hideMark/>
          </w:tcPr>
          <w:p w14:paraId="6F4A5547" w14:textId="6537E82A" w:rsidR="0076237D" w:rsidRPr="00C23D60" w:rsidRDefault="0076237D" w:rsidP="00011621">
            <w:pPr>
              <w:jc w:val="center"/>
              <w:rPr>
                <w:color w:val="000000"/>
                <w:sz w:val="22"/>
                <w:szCs w:val="22"/>
              </w:rPr>
            </w:pPr>
            <w:r w:rsidRPr="00C23D60">
              <w:rPr>
                <w:color w:val="000000"/>
                <w:sz w:val="22"/>
                <w:szCs w:val="22"/>
              </w:rPr>
              <w:t>1 (один) отсканированный ШК и</w:t>
            </w:r>
            <w:r w:rsidR="00011621">
              <w:rPr>
                <w:color w:val="000000"/>
                <w:sz w:val="22"/>
                <w:szCs w:val="22"/>
              </w:rPr>
              <w:t> </w:t>
            </w:r>
            <w:r w:rsidRPr="00C23D60">
              <w:rPr>
                <w:color w:val="000000"/>
                <w:sz w:val="22"/>
                <w:szCs w:val="22"/>
              </w:rPr>
              <w:t>(или) ярлык отправления</w:t>
            </w:r>
          </w:p>
        </w:tc>
        <w:tc>
          <w:tcPr>
            <w:tcW w:w="914" w:type="pct"/>
            <w:tcBorders>
              <w:top w:val="nil"/>
              <w:left w:val="nil"/>
              <w:bottom w:val="single" w:sz="4" w:space="0" w:color="auto"/>
              <w:right w:val="single" w:sz="4" w:space="0" w:color="auto"/>
            </w:tcBorders>
            <w:shd w:val="clear" w:color="auto" w:fill="auto"/>
            <w:vAlign w:val="center"/>
          </w:tcPr>
          <w:p w14:paraId="11B66FB8" w14:textId="77777777" w:rsidR="0076237D" w:rsidRPr="00C23D60" w:rsidRDefault="0076237D" w:rsidP="00670D41">
            <w:pPr>
              <w:jc w:val="center"/>
              <w:rPr>
                <w:color w:val="000000"/>
                <w:sz w:val="22"/>
                <w:szCs w:val="22"/>
              </w:rPr>
            </w:pPr>
            <w:r w:rsidRPr="00C23D60">
              <w:rPr>
                <w:color w:val="000000"/>
                <w:sz w:val="22"/>
                <w:szCs w:val="22"/>
              </w:rPr>
              <w:t>230</w:t>
            </w:r>
          </w:p>
        </w:tc>
      </w:tr>
      <w:tr w:rsidR="0076237D" w:rsidRPr="00C23D60" w14:paraId="2D24B152" w14:textId="77777777" w:rsidTr="00011621">
        <w:tc>
          <w:tcPr>
            <w:tcW w:w="191" w:type="pct"/>
            <w:tcBorders>
              <w:top w:val="nil"/>
              <w:left w:val="single" w:sz="4" w:space="0" w:color="auto"/>
              <w:bottom w:val="single" w:sz="4" w:space="0" w:color="auto"/>
              <w:right w:val="single" w:sz="4" w:space="0" w:color="auto"/>
            </w:tcBorders>
            <w:shd w:val="clear" w:color="auto" w:fill="auto"/>
            <w:vAlign w:val="center"/>
            <w:hideMark/>
          </w:tcPr>
          <w:p w14:paraId="5D79A302" w14:textId="77777777" w:rsidR="0076237D" w:rsidRPr="00C23D60" w:rsidRDefault="0076237D" w:rsidP="00670D41">
            <w:pPr>
              <w:jc w:val="center"/>
              <w:rPr>
                <w:color w:val="000000"/>
                <w:sz w:val="22"/>
                <w:szCs w:val="22"/>
              </w:rPr>
            </w:pPr>
            <w:r w:rsidRPr="00C23D60">
              <w:rPr>
                <w:color w:val="000000"/>
                <w:sz w:val="22"/>
                <w:szCs w:val="22"/>
              </w:rPr>
              <w:t>5</w:t>
            </w:r>
          </w:p>
        </w:tc>
        <w:tc>
          <w:tcPr>
            <w:tcW w:w="866" w:type="pct"/>
            <w:tcBorders>
              <w:top w:val="nil"/>
              <w:left w:val="nil"/>
              <w:bottom w:val="single" w:sz="4" w:space="0" w:color="auto"/>
              <w:right w:val="single" w:sz="4" w:space="0" w:color="auto"/>
            </w:tcBorders>
            <w:shd w:val="clear" w:color="auto" w:fill="auto"/>
            <w:vAlign w:val="center"/>
            <w:hideMark/>
          </w:tcPr>
          <w:p w14:paraId="700823BD" w14:textId="77777777" w:rsidR="000C4468" w:rsidRPr="000C4468" w:rsidRDefault="000C4468" w:rsidP="000C4468">
            <w:pPr>
              <w:jc w:val="center"/>
              <w:rPr>
                <w:color w:val="000000"/>
                <w:sz w:val="22"/>
                <w:szCs w:val="22"/>
              </w:rPr>
            </w:pPr>
            <w:r w:rsidRPr="000C4468">
              <w:rPr>
                <w:color w:val="000000"/>
                <w:sz w:val="22"/>
                <w:szCs w:val="22"/>
              </w:rPr>
              <w:t>Предсортировка /</w:t>
            </w:r>
          </w:p>
          <w:p w14:paraId="034FF663" w14:textId="3F2F3946" w:rsidR="000C4468" w:rsidRPr="000C4468" w:rsidRDefault="000C4468" w:rsidP="000C4468">
            <w:pPr>
              <w:jc w:val="center"/>
              <w:rPr>
                <w:color w:val="000000"/>
                <w:sz w:val="22"/>
                <w:szCs w:val="22"/>
              </w:rPr>
            </w:pPr>
            <w:r w:rsidRPr="000C4468">
              <w:rPr>
                <w:color w:val="000000"/>
                <w:sz w:val="22"/>
                <w:szCs w:val="22"/>
              </w:rPr>
              <w:t>Предсортировка</w:t>
            </w:r>
          </w:p>
          <w:p w14:paraId="1E6F7CE3" w14:textId="2DABD6A8" w:rsidR="0076237D" w:rsidRPr="00C23D60" w:rsidRDefault="000C4468" w:rsidP="000C4468">
            <w:pPr>
              <w:jc w:val="center"/>
              <w:rPr>
                <w:color w:val="000000"/>
                <w:sz w:val="22"/>
                <w:szCs w:val="22"/>
              </w:rPr>
            </w:pPr>
            <w:r w:rsidRPr="000C4468">
              <w:rPr>
                <w:color w:val="000000"/>
                <w:sz w:val="22"/>
                <w:szCs w:val="22"/>
              </w:rPr>
              <w:t>МП Сетки</w:t>
            </w:r>
          </w:p>
        </w:tc>
        <w:tc>
          <w:tcPr>
            <w:tcW w:w="2349" w:type="pct"/>
            <w:tcBorders>
              <w:top w:val="nil"/>
              <w:left w:val="nil"/>
              <w:bottom w:val="single" w:sz="4" w:space="0" w:color="auto"/>
              <w:right w:val="single" w:sz="4" w:space="0" w:color="auto"/>
            </w:tcBorders>
            <w:shd w:val="clear" w:color="auto" w:fill="auto"/>
            <w:vAlign w:val="center"/>
            <w:hideMark/>
          </w:tcPr>
          <w:p w14:paraId="6FE1AE9F" w14:textId="619CDC28" w:rsidR="000C4468" w:rsidRPr="000C4468" w:rsidRDefault="000C4468" w:rsidP="000C4468">
            <w:pPr>
              <w:rPr>
                <w:color w:val="000000"/>
                <w:sz w:val="22"/>
                <w:szCs w:val="22"/>
              </w:rPr>
            </w:pPr>
            <w:r w:rsidRPr="000C4468">
              <w:rPr>
                <w:color w:val="000000"/>
                <w:sz w:val="22"/>
                <w:szCs w:val="22"/>
              </w:rPr>
              <w:t>Предварительное распределение</w:t>
            </w:r>
            <w:r>
              <w:rPr>
                <w:color w:val="000000"/>
                <w:sz w:val="22"/>
                <w:szCs w:val="22"/>
              </w:rPr>
              <w:t xml:space="preserve"> </w:t>
            </w:r>
            <w:r w:rsidRPr="000C4468">
              <w:rPr>
                <w:color w:val="000000"/>
                <w:sz w:val="22"/>
                <w:szCs w:val="22"/>
              </w:rPr>
              <w:t>отправлений корпоративного клиента</w:t>
            </w:r>
            <w:r>
              <w:rPr>
                <w:color w:val="000000"/>
                <w:sz w:val="22"/>
                <w:szCs w:val="22"/>
              </w:rPr>
              <w:t xml:space="preserve"> </w:t>
            </w:r>
            <w:r w:rsidRPr="000C4468">
              <w:rPr>
                <w:color w:val="000000"/>
                <w:sz w:val="22"/>
                <w:szCs w:val="22"/>
              </w:rPr>
              <w:t>по направлениям (маршрутам</w:t>
            </w:r>
            <w:r>
              <w:rPr>
                <w:color w:val="000000"/>
                <w:sz w:val="22"/>
                <w:szCs w:val="22"/>
              </w:rPr>
              <w:t xml:space="preserve"> </w:t>
            </w:r>
            <w:r w:rsidRPr="000C4468">
              <w:rPr>
                <w:color w:val="000000"/>
                <w:sz w:val="22"/>
                <w:szCs w:val="22"/>
              </w:rPr>
              <w:t>доставки), с применением ТСД.</w:t>
            </w:r>
            <w:r>
              <w:rPr>
                <w:color w:val="000000"/>
                <w:sz w:val="22"/>
                <w:szCs w:val="22"/>
              </w:rPr>
              <w:t xml:space="preserve"> </w:t>
            </w:r>
            <w:r w:rsidRPr="000C4468">
              <w:rPr>
                <w:color w:val="000000"/>
                <w:sz w:val="22"/>
                <w:szCs w:val="22"/>
              </w:rPr>
              <w:t>Данные в Учетную систему вносятся</w:t>
            </w:r>
            <w:r>
              <w:rPr>
                <w:color w:val="000000"/>
                <w:sz w:val="22"/>
                <w:szCs w:val="22"/>
              </w:rPr>
              <w:t xml:space="preserve"> </w:t>
            </w:r>
            <w:r w:rsidRPr="000C4468">
              <w:rPr>
                <w:color w:val="000000"/>
                <w:sz w:val="22"/>
                <w:szCs w:val="22"/>
              </w:rPr>
              <w:t>автоматически при сканировании</w:t>
            </w:r>
            <w:r>
              <w:rPr>
                <w:color w:val="000000"/>
                <w:sz w:val="22"/>
                <w:szCs w:val="22"/>
              </w:rPr>
              <w:t xml:space="preserve"> </w:t>
            </w:r>
            <w:r w:rsidRPr="000C4468">
              <w:rPr>
                <w:color w:val="000000"/>
                <w:sz w:val="22"/>
                <w:szCs w:val="22"/>
              </w:rPr>
              <w:t>каждого ШК отправления. Повторное</w:t>
            </w:r>
          </w:p>
          <w:p w14:paraId="3616DF4A" w14:textId="118CF7A6" w:rsidR="0076237D" w:rsidRPr="00C23D60" w:rsidRDefault="000C4468" w:rsidP="000C4468">
            <w:pPr>
              <w:rPr>
                <w:color w:val="000000"/>
                <w:sz w:val="22"/>
                <w:szCs w:val="22"/>
              </w:rPr>
            </w:pPr>
            <w:r w:rsidRPr="000C4468">
              <w:rPr>
                <w:color w:val="000000"/>
                <w:sz w:val="22"/>
                <w:szCs w:val="22"/>
              </w:rPr>
              <w:t>сканирование ШК не является</w:t>
            </w:r>
            <w:r>
              <w:rPr>
                <w:color w:val="000000"/>
                <w:sz w:val="22"/>
                <w:szCs w:val="22"/>
              </w:rPr>
              <w:t xml:space="preserve"> </w:t>
            </w:r>
            <w:r w:rsidRPr="000C4468">
              <w:rPr>
                <w:color w:val="000000"/>
                <w:sz w:val="22"/>
                <w:szCs w:val="22"/>
              </w:rPr>
              <w:t>логируемой операцией</w:t>
            </w:r>
          </w:p>
        </w:tc>
        <w:tc>
          <w:tcPr>
            <w:tcW w:w="680" w:type="pct"/>
            <w:tcBorders>
              <w:top w:val="nil"/>
              <w:left w:val="nil"/>
              <w:bottom w:val="single" w:sz="4" w:space="0" w:color="auto"/>
              <w:right w:val="single" w:sz="4" w:space="0" w:color="auto"/>
            </w:tcBorders>
            <w:shd w:val="clear" w:color="auto" w:fill="auto"/>
            <w:vAlign w:val="center"/>
            <w:hideMark/>
          </w:tcPr>
          <w:p w14:paraId="2680F705" w14:textId="3B9E7704" w:rsidR="0076237D" w:rsidRPr="00C23D60" w:rsidRDefault="0076237D" w:rsidP="00011621">
            <w:pPr>
              <w:jc w:val="center"/>
              <w:rPr>
                <w:color w:val="000000"/>
                <w:sz w:val="22"/>
                <w:szCs w:val="22"/>
              </w:rPr>
            </w:pPr>
            <w:r w:rsidRPr="00C23D60">
              <w:rPr>
                <w:color w:val="000000"/>
                <w:sz w:val="22"/>
                <w:szCs w:val="22"/>
              </w:rPr>
              <w:t>1 (один) отсканированный ШК и</w:t>
            </w:r>
            <w:r w:rsidR="00011621">
              <w:rPr>
                <w:color w:val="000000"/>
                <w:sz w:val="22"/>
                <w:szCs w:val="22"/>
              </w:rPr>
              <w:t> </w:t>
            </w:r>
            <w:r w:rsidRPr="00C23D60">
              <w:rPr>
                <w:color w:val="000000"/>
                <w:sz w:val="22"/>
                <w:szCs w:val="22"/>
              </w:rPr>
              <w:t>(или) ярлык отправления</w:t>
            </w:r>
          </w:p>
        </w:tc>
        <w:tc>
          <w:tcPr>
            <w:tcW w:w="914" w:type="pct"/>
            <w:tcBorders>
              <w:top w:val="nil"/>
              <w:left w:val="nil"/>
              <w:bottom w:val="single" w:sz="4" w:space="0" w:color="auto"/>
              <w:right w:val="single" w:sz="4" w:space="0" w:color="auto"/>
            </w:tcBorders>
            <w:shd w:val="clear" w:color="auto" w:fill="auto"/>
            <w:vAlign w:val="center"/>
          </w:tcPr>
          <w:p w14:paraId="3C914C30" w14:textId="77777777" w:rsidR="0076237D" w:rsidRPr="00C23D60" w:rsidRDefault="0076237D" w:rsidP="00670D41">
            <w:pPr>
              <w:jc w:val="center"/>
              <w:rPr>
                <w:color w:val="000000"/>
                <w:sz w:val="22"/>
                <w:szCs w:val="22"/>
              </w:rPr>
            </w:pPr>
            <w:r w:rsidRPr="00C23D60">
              <w:rPr>
                <w:color w:val="000000"/>
                <w:sz w:val="22"/>
                <w:szCs w:val="22"/>
              </w:rPr>
              <w:t>350</w:t>
            </w:r>
          </w:p>
        </w:tc>
      </w:tr>
      <w:tr w:rsidR="0076237D" w:rsidRPr="00C23D60" w14:paraId="485CF314" w14:textId="77777777" w:rsidTr="00011621">
        <w:tc>
          <w:tcPr>
            <w:tcW w:w="191" w:type="pct"/>
            <w:tcBorders>
              <w:top w:val="nil"/>
              <w:left w:val="single" w:sz="4" w:space="0" w:color="auto"/>
              <w:bottom w:val="single" w:sz="4" w:space="0" w:color="auto"/>
              <w:right w:val="single" w:sz="4" w:space="0" w:color="auto"/>
            </w:tcBorders>
            <w:shd w:val="clear" w:color="auto" w:fill="auto"/>
            <w:vAlign w:val="center"/>
            <w:hideMark/>
          </w:tcPr>
          <w:p w14:paraId="73B34F22" w14:textId="77777777" w:rsidR="0076237D" w:rsidRPr="00C23D60" w:rsidRDefault="0076237D" w:rsidP="00670D41">
            <w:pPr>
              <w:jc w:val="center"/>
              <w:rPr>
                <w:color w:val="000000"/>
                <w:sz w:val="22"/>
                <w:szCs w:val="22"/>
              </w:rPr>
            </w:pPr>
            <w:r w:rsidRPr="00C23D60">
              <w:rPr>
                <w:color w:val="000000"/>
                <w:sz w:val="22"/>
                <w:szCs w:val="22"/>
              </w:rPr>
              <w:t>6</w:t>
            </w:r>
          </w:p>
        </w:tc>
        <w:tc>
          <w:tcPr>
            <w:tcW w:w="866" w:type="pct"/>
            <w:tcBorders>
              <w:top w:val="nil"/>
              <w:left w:val="nil"/>
              <w:bottom w:val="single" w:sz="4" w:space="0" w:color="auto"/>
              <w:right w:val="single" w:sz="4" w:space="0" w:color="auto"/>
            </w:tcBorders>
            <w:shd w:val="clear" w:color="auto" w:fill="auto"/>
            <w:vAlign w:val="center"/>
            <w:hideMark/>
          </w:tcPr>
          <w:p w14:paraId="40EFBBF8" w14:textId="77777777" w:rsidR="0076237D" w:rsidRPr="00C23D60" w:rsidRDefault="0076237D" w:rsidP="00670D41">
            <w:pPr>
              <w:jc w:val="center"/>
              <w:rPr>
                <w:color w:val="000000"/>
                <w:sz w:val="22"/>
                <w:szCs w:val="22"/>
              </w:rPr>
            </w:pPr>
            <w:r w:rsidRPr="00C23D60">
              <w:rPr>
                <w:color w:val="000000"/>
                <w:sz w:val="22"/>
                <w:szCs w:val="22"/>
              </w:rPr>
              <w:t>Сортировка в коробку</w:t>
            </w:r>
          </w:p>
        </w:tc>
        <w:tc>
          <w:tcPr>
            <w:tcW w:w="2349" w:type="pct"/>
            <w:tcBorders>
              <w:top w:val="nil"/>
              <w:left w:val="nil"/>
              <w:bottom w:val="single" w:sz="4" w:space="0" w:color="auto"/>
              <w:right w:val="single" w:sz="4" w:space="0" w:color="auto"/>
            </w:tcBorders>
            <w:shd w:val="clear" w:color="auto" w:fill="auto"/>
            <w:vAlign w:val="center"/>
            <w:hideMark/>
          </w:tcPr>
          <w:p w14:paraId="480AF33B" w14:textId="2133881D" w:rsidR="0076237D" w:rsidRPr="00C23D60" w:rsidRDefault="000C4468" w:rsidP="000C4468">
            <w:pPr>
              <w:rPr>
                <w:color w:val="000000"/>
                <w:sz w:val="22"/>
                <w:szCs w:val="22"/>
              </w:rPr>
            </w:pPr>
            <w:r>
              <w:rPr>
                <w:color w:val="000000"/>
                <w:sz w:val="22"/>
                <w:szCs w:val="22"/>
              </w:rPr>
              <w:t>Подготовка Е</w:t>
            </w:r>
            <w:r w:rsidR="0076237D" w:rsidRPr="00C23D60">
              <w:rPr>
                <w:color w:val="000000"/>
                <w:sz w:val="22"/>
                <w:szCs w:val="22"/>
              </w:rPr>
              <w:t>мкостей для сортировки, итоговое распределение отправл</w:t>
            </w:r>
            <w:r>
              <w:rPr>
                <w:color w:val="000000"/>
                <w:sz w:val="22"/>
                <w:szCs w:val="22"/>
              </w:rPr>
              <w:t>ений корпоративного клиента по Е</w:t>
            </w:r>
            <w:r w:rsidR="0076237D" w:rsidRPr="00C23D60">
              <w:rPr>
                <w:color w:val="000000"/>
                <w:sz w:val="22"/>
                <w:szCs w:val="22"/>
              </w:rPr>
              <w:t xml:space="preserve">мкостям, в адрес </w:t>
            </w:r>
            <w:r w:rsidR="0076237D" w:rsidRPr="00C23D60">
              <w:rPr>
                <w:color w:val="000000"/>
                <w:sz w:val="22"/>
                <w:szCs w:val="22"/>
              </w:rPr>
              <w:lastRenderedPageBreak/>
              <w:t>конечного пункта маршрута доставки с применением ТСД, закрытие емкостей при ее наполнении с фиксацией закрытия емкости в ТСД. Данные в Учетную систему вносятся автоматически при сканировании каждого ШК отправления. Повторное сканирование ШК не является логируемой операцией</w:t>
            </w:r>
          </w:p>
        </w:tc>
        <w:tc>
          <w:tcPr>
            <w:tcW w:w="680" w:type="pct"/>
            <w:tcBorders>
              <w:top w:val="nil"/>
              <w:left w:val="nil"/>
              <w:bottom w:val="single" w:sz="4" w:space="0" w:color="auto"/>
              <w:right w:val="single" w:sz="4" w:space="0" w:color="auto"/>
            </w:tcBorders>
            <w:shd w:val="clear" w:color="auto" w:fill="auto"/>
            <w:vAlign w:val="center"/>
            <w:hideMark/>
          </w:tcPr>
          <w:p w14:paraId="67220BFA" w14:textId="412E140E" w:rsidR="0076237D" w:rsidRPr="00C23D60" w:rsidRDefault="0076237D" w:rsidP="00011621">
            <w:pPr>
              <w:jc w:val="center"/>
              <w:rPr>
                <w:color w:val="000000"/>
                <w:sz w:val="22"/>
                <w:szCs w:val="22"/>
              </w:rPr>
            </w:pPr>
            <w:r w:rsidRPr="00C23D60">
              <w:rPr>
                <w:color w:val="000000"/>
                <w:sz w:val="22"/>
                <w:szCs w:val="22"/>
              </w:rPr>
              <w:lastRenderedPageBreak/>
              <w:t xml:space="preserve">1 (один) отсканированный </w:t>
            </w:r>
            <w:r w:rsidRPr="00C23D60">
              <w:rPr>
                <w:color w:val="000000"/>
                <w:sz w:val="22"/>
                <w:szCs w:val="22"/>
              </w:rPr>
              <w:lastRenderedPageBreak/>
              <w:t>ШК и</w:t>
            </w:r>
            <w:r w:rsidR="00011621">
              <w:rPr>
                <w:color w:val="000000"/>
                <w:sz w:val="22"/>
                <w:szCs w:val="22"/>
              </w:rPr>
              <w:t> </w:t>
            </w:r>
            <w:r w:rsidRPr="00C23D60">
              <w:rPr>
                <w:color w:val="000000"/>
                <w:sz w:val="22"/>
                <w:szCs w:val="22"/>
              </w:rPr>
              <w:t>(или) ярлык отправления</w:t>
            </w:r>
          </w:p>
        </w:tc>
        <w:tc>
          <w:tcPr>
            <w:tcW w:w="914" w:type="pct"/>
            <w:tcBorders>
              <w:top w:val="nil"/>
              <w:left w:val="nil"/>
              <w:bottom w:val="single" w:sz="4" w:space="0" w:color="auto"/>
              <w:right w:val="single" w:sz="4" w:space="0" w:color="auto"/>
            </w:tcBorders>
            <w:shd w:val="clear" w:color="auto" w:fill="auto"/>
            <w:vAlign w:val="center"/>
          </w:tcPr>
          <w:p w14:paraId="20326517" w14:textId="77777777" w:rsidR="0076237D" w:rsidRPr="00C23D60" w:rsidRDefault="0076237D" w:rsidP="00670D41">
            <w:pPr>
              <w:jc w:val="center"/>
              <w:rPr>
                <w:color w:val="000000"/>
                <w:sz w:val="22"/>
                <w:szCs w:val="22"/>
              </w:rPr>
            </w:pPr>
            <w:r w:rsidRPr="00C23D60">
              <w:rPr>
                <w:color w:val="000000"/>
                <w:sz w:val="22"/>
                <w:szCs w:val="22"/>
              </w:rPr>
              <w:lastRenderedPageBreak/>
              <w:t>280</w:t>
            </w:r>
          </w:p>
        </w:tc>
      </w:tr>
      <w:tr w:rsidR="0076237D" w:rsidRPr="00C23D60" w14:paraId="45A90D47" w14:textId="77777777" w:rsidTr="00011621">
        <w:tc>
          <w:tcPr>
            <w:tcW w:w="191" w:type="pct"/>
            <w:tcBorders>
              <w:top w:val="nil"/>
              <w:left w:val="single" w:sz="4" w:space="0" w:color="auto"/>
              <w:bottom w:val="single" w:sz="4" w:space="0" w:color="auto"/>
              <w:right w:val="single" w:sz="4" w:space="0" w:color="auto"/>
            </w:tcBorders>
            <w:shd w:val="clear" w:color="auto" w:fill="auto"/>
            <w:vAlign w:val="center"/>
            <w:hideMark/>
          </w:tcPr>
          <w:p w14:paraId="30E62A4C" w14:textId="77777777" w:rsidR="0076237D" w:rsidRPr="00C23D60" w:rsidRDefault="0076237D" w:rsidP="00670D41">
            <w:pPr>
              <w:jc w:val="center"/>
              <w:rPr>
                <w:color w:val="000000"/>
                <w:sz w:val="22"/>
                <w:szCs w:val="22"/>
              </w:rPr>
            </w:pPr>
            <w:r w:rsidRPr="00C23D60">
              <w:rPr>
                <w:color w:val="000000"/>
                <w:sz w:val="22"/>
                <w:szCs w:val="22"/>
              </w:rPr>
              <w:t>7</w:t>
            </w:r>
          </w:p>
        </w:tc>
        <w:tc>
          <w:tcPr>
            <w:tcW w:w="866" w:type="pct"/>
            <w:tcBorders>
              <w:top w:val="nil"/>
              <w:left w:val="nil"/>
              <w:bottom w:val="single" w:sz="4" w:space="0" w:color="auto"/>
              <w:right w:val="single" w:sz="4" w:space="0" w:color="auto"/>
            </w:tcBorders>
            <w:shd w:val="clear" w:color="auto" w:fill="auto"/>
            <w:vAlign w:val="center"/>
            <w:hideMark/>
          </w:tcPr>
          <w:p w14:paraId="08F16BE5" w14:textId="77777777" w:rsidR="0076237D" w:rsidRPr="00C23D60" w:rsidRDefault="0076237D" w:rsidP="00670D41">
            <w:pPr>
              <w:jc w:val="center"/>
              <w:rPr>
                <w:color w:val="000000"/>
                <w:sz w:val="22"/>
                <w:szCs w:val="22"/>
              </w:rPr>
            </w:pPr>
            <w:r w:rsidRPr="00C23D60">
              <w:rPr>
                <w:color w:val="000000"/>
                <w:sz w:val="22"/>
                <w:szCs w:val="22"/>
              </w:rPr>
              <w:t>Сортировка КГТ</w:t>
            </w:r>
          </w:p>
        </w:tc>
        <w:tc>
          <w:tcPr>
            <w:tcW w:w="2349" w:type="pct"/>
            <w:tcBorders>
              <w:top w:val="nil"/>
              <w:left w:val="nil"/>
              <w:bottom w:val="single" w:sz="4" w:space="0" w:color="auto"/>
              <w:right w:val="single" w:sz="4" w:space="0" w:color="auto"/>
            </w:tcBorders>
            <w:shd w:val="clear" w:color="auto" w:fill="auto"/>
            <w:vAlign w:val="center"/>
            <w:hideMark/>
          </w:tcPr>
          <w:p w14:paraId="30C4F234" w14:textId="5BC32D87" w:rsidR="0076237D" w:rsidRPr="00C23D60" w:rsidRDefault="0076237D" w:rsidP="00670D41">
            <w:pPr>
              <w:rPr>
                <w:color w:val="000000"/>
                <w:sz w:val="22"/>
                <w:szCs w:val="22"/>
              </w:rPr>
            </w:pPr>
            <w:r w:rsidRPr="00C23D60">
              <w:rPr>
                <w:color w:val="000000"/>
                <w:sz w:val="22"/>
                <w:szCs w:val="22"/>
              </w:rPr>
              <w:t xml:space="preserve">Итоговое распределение отправлений негабаритных, крупногабаритных отправлений корпоративного клиента </w:t>
            </w:r>
            <w:r w:rsidR="00011621">
              <w:rPr>
                <w:color w:val="000000"/>
                <w:sz w:val="22"/>
                <w:szCs w:val="22"/>
              </w:rPr>
              <w:br/>
            </w:r>
            <w:r w:rsidR="00670D41">
              <w:rPr>
                <w:color w:val="000000"/>
                <w:sz w:val="22"/>
                <w:szCs w:val="22"/>
              </w:rPr>
              <w:t>по Е</w:t>
            </w:r>
            <w:r w:rsidRPr="00C23D60">
              <w:rPr>
                <w:color w:val="000000"/>
                <w:sz w:val="22"/>
                <w:szCs w:val="22"/>
              </w:rPr>
              <w:t xml:space="preserve">мкостям, в адрес конечного пункта маршрута доставки </w:t>
            </w:r>
            <w:r w:rsidR="00011621">
              <w:rPr>
                <w:color w:val="000000"/>
                <w:sz w:val="22"/>
                <w:szCs w:val="22"/>
              </w:rPr>
              <w:br/>
            </w:r>
            <w:r w:rsidR="00670D41">
              <w:rPr>
                <w:color w:val="000000"/>
                <w:sz w:val="22"/>
                <w:szCs w:val="22"/>
              </w:rPr>
              <w:t>с применением ТСД, закрытие Е</w:t>
            </w:r>
            <w:r w:rsidRPr="00C23D60">
              <w:rPr>
                <w:color w:val="000000"/>
                <w:sz w:val="22"/>
                <w:szCs w:val="22"/>
              </w:rPr>
              <w:t xml:space="preserve">мкостей при ее наполнении </w:t>
            </w:r>
            <w:r w:rsidR="00011621">
              <w:rPr>
                <w:color w:val="000000"/>
                <w:sz w:val="22"/>
                <w:szCs w:val="22"/>
              </w:rPr>
              <w:br/>
            </w:r>
            <w:r w:rsidR="00670D41">
              <w:rPr>
                <w:color w:val="000000"/>
                <w:sz w:val="22"/>
                <w:szCs w:val="22"/>
              </w:rPr>
              <w:t>с фиксацией закрытия Е</w:t>
            </w:r>
            <w:r w:rsidRPr="00C23D60">
              <w:rPr>
                <w:color w:val="000000"/>
                <w:sz w:val="22"/>
                <w:szCs w:val="22"/>
              </w:rPr>
              <w:t>мкости в ТСД. Данные в Учетную систему вносятся автоматически при сканировании каждого ШК отправления. Повторное сканирование ШК не является логируемой операцией</w:t>
            </w:r>
          </w:p>
        </w:tc>
        <w:tc>
          <w:tcPr>
            <w:tcW w:w="680" w:type="pct"/>
            <w:tcBorders>
              <w:top w:val="nil"/>
              <w:left w:val="nil"/>
              <w:bottom w:val="single" w:sz="4" w:space="0" w:color="auto"/>
              <w:right w:val="single" w:sz="4" w:space="0" w:color="auto"/>
            </w:tcBorders>
            <w:shd w:val="clear" w:color="auto" w:fill="auto"/>
            <w:vAlign w:val="center"/>
            <w:hideMark/>
          </w:tcPr>
          <w:p w14:paraId="0E8C8FB5" w14:textId="66470EB8" w:rsidR="0076237D" w:rsidRPr="00C23D60" w:rsidRDefault="0076237D" w:rsidP="00011621">
            <w:pPr>
              <w:jc w:val="center"/>
              <w:rPr>
                <w:color w:val="000000"/>
                <w:sz w:val="22"/>
                <w:szCs w:val="22"/>
              </w:rPr>
            </w:pPr>
            <w:r w:rsidRPr="00C23D60">
              <w:rPr>
                <w:color w:val="000000"/>
                <w:sz w:val="22"/>
                <w:szCs w:val="22"/>
              </w:rPr>
              <w:t>1 (один) отсканированный ШК и</w:t>
            </w:r>
            <w:r w:rsidR="00011621">
              <w:rPr>
                <w:color w:val="000000"/>
                <w:sz w:val="22"/>
                <w:szCs w:val="22"/>
              </w:rPr>
              <w:t> </w:t>
            </w:r>
            <w:r w:rsidRPr="00C23D60">
              <w:rPr>
                <w:color w:val="000000"/>
                <w:sz w:val="22"/>
                <w:szCs w:val="22"/>
              </w:rPr>
              <w:t>(или) ярлык отправления</w:t>
            </w:r>
          </w:p>
        </w:tc>
        <w:tc>
          <w:tcPr>
            <w:tcW w:w="914" w:type="pct"/>
            <w:tcBorders>
              <w:top w:val="nil"/>
              <w:left w:val="nil"/>
              <w:bottom w:val="single" w:sz="4" w:space="0" w:color="auto"/>
              <w:right w:val="single" w:sz="4" w:space="0" w:color="auto"/>
            </w:tcBorders>
            <w:shd w:val="clear" w:color="auto" w:fill="auto"/>
            <w:vAlign w:val="center"/>
          </w:tcPr>
          <w:p w14:paraId="4171CBED" w14:textId="77777777" w:rsidR="0076237D" w:rsidRPr="00C23D60" w:rsidRDefault="0076237D" w:rsidP="00670D41">
            <w:pPr>
              <w:jc w:val="center"/>
              <w:rPr>
                <w:color w:val="000000"/>
                <w:sz w:val="22"/>
                <w:szCs w:val="22"/>
              </w:rPr>
            </w:pPr>
            <w:r w:rsidRPr="00C23D60">
              <w:rPr>
                <w:color w:val="000000"/>
                <w:sz w:val="22"/>
                <w:szCs w:val="22"/>
              </w:rPr>
              <w:t>100</w:t>
            </w:r>
          </w:p>
        </w:tc>
      </w:tr>
      <w:tr w:rsidR="0076237D" w:rsidRPr="00C23D60" w14:paraId="4CD009AF" w14:textId="77777777" w:rsidTr="00011621">
        <w:tc>
          <w:tcPr>
            <w:tcW w:w="191" w:type="pct"/>
            <w:tcBorders>
              <w:top w:val="nil"/>
              <w:left w:val="single" w:sz="4" w:space="0" w:color="auto"/>
              <w:bottom w:val="single" w:sz="4" w:space="0" w:color="auto"/>
              <w:right w:val="single" w:sz="4" w:space="0" w:color="auto"/>
            </w:tcBorders>
            <w:shd w:val="clear" w:color="auto" w:fill="auto"/>
            <w:vAlign w:val="center"/>
            <w:hideMark/>
          </w:tcPr>
          <w:p w14:paraId="016F2FE5" w14:textId="77777777" w:rsidR="0076237D" w:rsidRPr="00C23D60" w:rsidRDefault="0076237D" w:rsidP="00670D41">
            <w:pPr>
              <w:jc w:val="center"/>
              <w:rPr>
                <w:color w:val="000000"/>
                <w:sz w:val="22"/>
                <w:szCs w:val="22"/>
              </w:rPr>
            </w:pPr>
            <w:r w:rsidRPr="00C23D60">
              <w:rPr>
                <w:color w:val="000000"/>
                <w:sz w:val="22"/>
                <w:szCs w:val="22"/>
              </w:rPr>
              <w:t>8</w:t>
            </w:r>
          </w:p>
        </w:tc>
        <w:tc>
          <w:tcPr>
            <w:tcW w:w="866" w:type="pct"/>
            <w:tcBorders>
              <w:top w:val="nil"/>
              <w:left w:val="nil"/>
              <w:bottom w:val="single" w:sz="4" w:space="0" w:color="auto"/>
              <w:right w:val="single" w:sz="4" w:space="0" w:color="auto"/>
            </w:tcBorders>
            <w:shd w:val="clear" w:color="auto" w:fill="auto"/>
            <w:vAlign w:val="center"/>
            <w:hideMark/>
          </w:tcPr>
          <w:p w14:paraId="218D022A" w14:textId="77777777" w:rsidR="0076237D" w:rsidRPr="00C23D60" w:rsidRDefault="0076237D" w:rsidP="00670D41">
            <w:pPr>
              <w:jc w:val="center"/>
              <w:rPr>
                <w:color w:val="000000"/>
                <w:sz w:val="22"/>
                <w:szCs w:val="22"/>
              </w:rPr>
            </w:pPr>
            <w:r w:rsidRPr="00C23D60">
              <w:rPr>
                <w:color w:val="000000"/>
                <w:sz w:val="22"/>
                <w:szCs w:val="22"/>
              </w:rPr>
              <w:t>Отгрузка пустых полибоксов</w:t>
            </w:r>
          </w:p>
        </w:tc>
        <w:tc>
          <w:tcPr>
            <w:tcW w:w="2349" w:type="pct"/>
            <w:tcBorders>
              <w:top w:val="nil"/>
              <w:left w:val="nil"/>
              <w:bottom w:val="single" w:sz="4" w:space="0" w:color="auto"/>
              <w:right w:val="single" w:sz="4" w:space="0" w:color="auto"/>
            </w:tcBorders>
            <w:shd w:val="clear" w:color="auto" w:fill="auto"/>
            <w:vAlign w:val="center"/>
            <w:hideMark/>
          </w:tcPr>
          <w:p w14:paraId="3998D1E9" w14:textId="126D550D" w:rsidR="0076237D" w:rsidRPr="00C23D60" w:rsidRDefault="0076237D" w:rsidP="00670D41">
            <w:pPr>
              <w:rPr>
                <w:color w:val="000000"/>
                <w:sz w:val="22"/>
                <w:szCs w:val="22"/>
              </w:rPr>
            </w:pPr>
            <w:r w:rsidRPr="00C23D60">
              <w:rPr>
                <w:color w:val="000000"/>
                <w:sz w:val="22"/>
                <w:szCs w:val="22"/>
              </w:rPr>
              <w:t xml:space="preserve">Подготовка порожних </w:t>
            </w:r>
            <w:r w:rsidR="00670D41">
              <w:rPr>
                <w:color w:val="000000"/>
                <w:sz w:val="22"/>
                <w:szCs w:val="22"/>
              </w:rPr>
              <w:t>Е</w:t>
            </w:r>
            <w:r w:rsidRPr="00C23D60">
              <w:rPr>
                <w:color w:val="000000"/>
                <w:sz w:val="22"/>
                <w:szCs w:val="22"/>
              </w:rPr>
              <w:t xml:space="preserve">мкостей к отгрузке (системная очистка), штабелирование порожних </w:t>
            </w:r>
            <w:r w:rsidR="00670D41">
              <w:rPr>
                <w:color w:val="000000"/>
                <w:sz w:val="22"/>
                <w:szCs w:val="22"/>
              </w:rPr>
              <w:t>Е</w:t>
            </w:r>
            <w:r w:rsidRPr="00C23D60">
              <w:rPr>
                <w:color w:val="000000"/>
                <w:sz w:val="22"/>
                <w:szCs w:val="22"/>
              </w:rPr>
              <w:t>мкостей, загрузк</w:t>
            </w:r>
            <w:r w:rsidR="00670D41">
              <w:rPr>
                <w:color w:val="000000"/>
                <w:sz w:val="22"/>
                <w:szCs w:val="22"/>
              </w:rPr>
              <w:t>а транспортных средств пустыми Е</w:t>
            </w:r>
            <w:r w:rsidRPr="00C23D60">
              <w:rPr>
                <w:color w:val="000000"/>
                <w:sz w:val="22"/>
                <w:szCs w:val="22"/>
              </w:rPr>
              <w:t>мкостями с применением ТСД. Данные в Учетную систему вносятся автоматичес</w:t>
            </w:r>
            <w:r w:rsidR="00670D41">
              <w:rPr>
                <w:color w:val="000000"/>
                <w:sz w:val="22"/>
                <w:szCs w:val="22"/>
              </w:rPr>
              <w:t>ки при сканировании каждого ШК Е</w:t>
            </w:r>
            <w:r w:rsidRPr="00C23D60">
              <w:rPr>
                <w:color w:val="000000"/>
                <w:sz w:val="22"/>
                <w:szCs w:val="22"/>
              </w:rPr>
              <w:t>мкости. Повторное сканирование ШК не является логируемой операцией</w:t>
            </w:r>
          </w:p>
        </w:tc>
        <w:tc>
          <w:tcPr>
            <w:tcW w:w="680" w:type="pct"/>
            <w:tcBorders>
              <w:top w:val="nil"/>
              <w:left w:val="nil"/>
              <w:bottom w:val="single" w:sz="4" w:space="0" w:color="auto"/>
              <w:right w:val="single" w:sz="4" w:space="0" w:color="auto"/>
            </w:tcBorders>
            <w:shd w:val="clear" w:color="auto" w:fill="auto"/>
            <w:vAlign w:val="center"/>
            <w:hideMark/>
          </w:tcPr>
          <w:p w14:paraId="36B9B605" w14:textId="77777777" w:rsidR="0076237D" w:rsidRPr="00C23D60" w:rsidRDefault="0076237D" w:rsidP="00670D41">
            <w:pPr>
              <w:jc w:val="center"/>
              <w:rPr>
                <w:color w:val="000000"/>
                <w:sz w:val="22"/>
                <w:szCs w:val="22"/>
              </w:rPr>
            </w:pPr>
            <w:r w:rsidRPr="00C23D60">
              <w:rPr>
                <w:color w:val="000000"/>
                <w:sz w:val="22"/>
                <w:szCs w:val="22"/>
              </w:rPr>
              <w:t>1 (один) отсканированный ШК</w:t>
            </w:r>
          </w:p>
        </w:tc>
        <w:tc>
          <w:tcPr>
            <w:tcW w:w="914" w:type="pct"/>
            <w:tcBorders>
              <w:top w:val="nil"/>
              <w:left w:val="nil"/>
              <w:bottom w:val="single" w:sz="4" w:space="0" w:color="auto"/>
              <w:right w:val="single" w:sz="4" w:space="0" w:color="auto"/>
            </w:tcBorders>
            <w:shd w:val="clear" w:color="auto" w:fill="auto"/>
            <w:vAlign w:val="center"/>
          </w:tcPr>
          <w:p w14:paraId="0D889BDC" w14:textId="77777777" w:rsidR="0076237D" w:rsidRPr="00C23D60" w:rsidRDefault="0076237D" w:rsidP="00670D41">
            <w:pPr>
              <w:jc w:val="center"/>
              <w:rPr>
                <w:color w:val="000000"/>
                <w:sz w:val="22"/>
                <w:szCs w:val="22"/>
              </w:rPr>
            </w:pPr>
            <w:r w:rsidRPr="00C23D60">
              <w:rPr>
                <w:color w:val="000000"/>
                <w:sz w:val="22"/>
                <w:szCs w:val="22"/>
              </w:rPr>
              <w:t>100</w:t>
            </w:r>
          </w:p>
        </w:tc>
      </w:tr>
      <w:tr w:rsidR="0076237D" w:rsidRPr="00C23D60" w14:paraId="6133D6A7" w14:textId="77777777" w:rsidTr="00670D41">
        <w:tc>
          <w:tcPr>
            <w:tcW w:w="5000" w:type="pct"/>
            <w:gridSpan w:val="5"/>
            <w:tcBorders>
              <w:top w:val="nil"/>
              <w:left w:val="single" w:sz="4" w:space="0" w:color="auto"/>
              <w:bottom w:val="single" w:sz="4" w:space="0" w:color="auto"/>
              <w:right w:val="single" w:sz="4" w:space="0" w:color="auto"/>
            </w:tcBorders>
            <w:shd w:val="clear" w:color="auto" w:fill="auto"/>
            <w:vAlign w:val="center"/>
          </w:tcPr>
          <w:p w14:paraId="64105258" w14:textId="77777777" w:rsidR="0076237D" w:rsidRPr="00011621" w:rsidRDefault="0076237D" w:rsidP="00670D41">
            <w:pPr>
              <w:jc w:val="center"/>
              <w:rPr>
                <w:b/>
                <w:color w:val="000000"/>
                <w:sz w:val="22"/>
                <w:szCs w:val="22"/>
              </w:rPr>
            </w:pPr>
            <w:r w:rsidRPr="00011621">
              <w:rPr>
                <w:b/>
                <w:color w:val="000000"/>
                <w:sz w:val="22"/>
                <w:szCs w:val="22"/>
              </w:rPr>
              <w:t>Нелогируемые операции (почасовая оплата труда)</w:t>
            </w:r>
          </w:p>
        </w:tc>
      </w:tr>
      <w:tr w:rsidR="0076237D" w:rsidRPr="00C23D60" w14:paraId="099D4D34" w14:textId="77777777" w:rsidTr="00670D41">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BEB8F6" w14:textId="77777777" w:rsidR="0076237D" w:rsidRPr="00C23D60" w:rsidRDefault="0076237D" w:rsidP="00670D41">
            <w:pPr>
              <w:jc w:val="center"/>
              <w:rPr>
                <w:color w:val="000000"/>
                <w:sz w:val="22"/>
                <w:szCs w:val="22"/>
              </w:rPr>
            </w:pPr>
            <w:r w:rsidRPr="00C23D60">
              <w:rPr>
                <w:color w:val="000000"/>
                <w:sz w:val="22"/>
                <w:szCs w:val="22"/>
              </w:rPr>
              <w:t>9</w:t>
            </w:r>
          </w:p>
        </w:tc>
        <w:tc>
          <w:tcPr>
            <w:tcW w:w="866" w:type="pct"/>
            <w:tcBorders>
              <w:top w:val="single" w:sz="4" w:space="0" w:color="auto"/>
              <w:left w:val="nil"/>
              <w:bottom w:val="single" w:sz="4" w:space="0" w:color="auto"/>
              <w:right w:val="single" w:sz="4" w:space="0" w:color="auto"/>
            </w:tcBorders>
            <w:shd w:val="clear" w:color="auto" w:fill="auto"/>
            <w:vAlign w:val="center"/>
            <w:hideMark/>
          </w:tcPr>
          <w:p w14:paraId="5BCA653F" w14:textId="2A95290B" w:rsidR="0076237D" w:rsidRPr="00C23D60" w:rsidRDefault="00670D41" w:rsidP="00670D41">
            <w:pPr>
              <w:autoSpaceDE w:val="0"/>
              <w:autoSpaceDN w:val="0"/>
              <w:adjustRightInd w:val="0"/>
              <w:jc w:val="center"/>
              <w:rPr>
                <w:color w:val="000000"/>
                <w:sz w:val="22"/>
                <w:szCs w:val="22"/>
              </w:rPr>
            </w:pPr>
            <w:r w:rsidRPr="00670D41">
              <w:rPr>
                <w:rFonts w:eastAsiaTheme="minorHAnsi"/>
                <w:sz w:val="22"/>
                <w:szCs w:val="22"/>
                <w:lang w:eastAsia="en-US"/>
              </w:rPr>
              <w:t>Перемещение</w:t>
            </w:r>
            <w:r>
              <w:rPr>
                <w:rFonts w:eastAsiaTheme="minorHAnsi"/>
                <w:sz w:val="22"/>
                <w:szCs w:val="22"/>
                <w:lang w:eastAsia="en-US"/>
              </w:rPr>
              <w:t xml:space="preserve"> </w:t>
            </w:r>
            <w:r w:rsidRPr="00670D41">
              <w:rPr>
                <w:rFonts w:eastAsiaTheme="minorHAnsi"/>
                <w:sz w:val="22"/>
                <w:szCs w:val="22"/>
                <w:lang w:eastAsia="en-US"/>
              </w:rPr>
              <w:t>сеток с ворот на</w:t>
            </w:r>
            <w:r>
              <w:rPr>
                <w:rFonts w:eastAsiaTheme="minorHAnsi"/>
                <w:sz w:val="22"/>
                <w:szCs w:val="22"/>
                <w:lang w:eastAsia="en-US"/>
              </w:rPr>
              <w:t xml:space="preserve"> </w:t>
            </w:r>
            <w:r w:rsidRPr="00670D41">
              <w:rPr>
                <w:rFonts w:eastAsiaTheme="minorHAnsi"/>
                <w:sz w:val="22"/>
                <w:szCs w:val="22"/>
                <w:lang w:eastAsia="en-US"/>
              </w:rPr>
              <w:t>сортировку</w:t>
            </w:r>
          </w:p>
        </w:tc>
        <w:tc>
          <w:tcPr>
            <w:tcW w:w="2349" w:type="pct"/>
            <w:tcBorders>
              <w:top w:val="single" w:sz="4" w:space="0" w:color="auto"/>
              <w:left w:val="nil"/>
              <w:bottom w:val="single" w:sz="4" w:space="0" w:color="auto"/>
              <w:right w:val="single" w:sz="4" w:space="0" w:color="auto"/>
            </w:tcBorders>
            <w:shd w:val="clear" w:color="auto" w:fill="auto"/>
            <w:vAlign w:val="center"/>
          </w:tcPr>
          <w:p w14:paraId="7E9AFE58" w14:textId="3C7746AC" w:rsidR="0076237D" w:rsidRPr="00C23D60" w:rsidRDefault="00670D41" w:rsidP="00670D41">
            <w:pPr>
              <w:rPr>
                <w:color w:val="000000"/>
                <w:sz w:val="22"/>
                <w:szCs w:val="22"/>
              </w:rPr>
            </w:pPr>
            <w:r w:rsidRPr="00670D41">
              <w:rPr>
                <w:color w:val="000000"/>
                <w:sz w:val="22"/>
                <w:szCs w:val="22"/>
              </w:rPr>
              <w:t>Физическое перемещение Емкостей (сетка) с</w:t>
            </w:r>
            <w:r>
              <w:rPr>
                <w:color w:val="000000"/>
                <w:sz w:val="22"/>
                <w:szCs w:val="22"/>
              </w:rPr>
              <w:t xml:space="preserve"> </w:t>
            </w:r>
            <w:r w:rsidRPr="00670D41">
              <w:rPr>
                <w:color w:val="000000"/>
                <w:sz w:val="22"/>
                <w:szCs w:val="22"/>
              </w:rPr>
              <w:t>ТМЦ корпоративного клиента из зоны отгрузки</w:t>
            </w:r>
            <w:r>
              <w:rPr>
                <w:color w:val="000000"/>
                <w:sz w:val="22"/>
                <w:szCs w:val="22"/>
              </w:rPr>
              <w:t xml:space="preserve"> </w:t>
            </w:r>
            <w:r w:rsidRPr="00670D41">
              <w:rPr>
                <w:color w:val="000000"/>
                <w:sz w:val="22"/>
                <w:szCs w:val="22"/>
              </w:rPr>
              <w:t>(ворота) в зону предсортировки с применением</w:t>
            </w:r>
            <w:r>
              <w:rPr>
                <w:color w:val="000000"/>
                <w:sz w:val="22"/>
                <w:szCs w:val="22"/>
              </w:rPr>
              <w:t xml:space="preserve"> </w:t>
            </w:r>
            <w:r w:rsidRPr="00670D41">
              <w:rPr>
                <w:color w:val="000000"/>
                <w:sz w:val="22"/>
                <w:szCs w:val="22"/>
              </w:rPr>
              <w:t>средств малой механизации, предоставленных</w:t>
            </w:r>
            <w:r>
              <w:rPr>
                <w:color w:val="000000"/>
                <w:sz w:val="22"/>
                <w:szCs w:val="22"/>
              </w:rPr>
              <w:t xml:space="preserve"> </w:t>
            </w:r>
            <w:r w:rsidRPr="00670D41">
              <w:rPr>
                <w:color w:val="000000"/>
                <w:sz w:val="22"/>
                <w:szCs w:val="22"/>
              </w:rPr>
              <w:t>Заказчиком, не требующих наличие специальных</w:t>
            </w:r>
            <w:r>
              <w:rPr>
                <w:color w:val="000000"/>
                <w:sz w:val="22"/>
                <w:szCs w:val="22"/>
              </w:rPr>
              <w:t xml:space="preserve"> </w:t>
            </w:r>
            <w:r w:rsidRPr="00670D41">
              <w:rPr>
                <w:color w:val="000000"/>
                <w:sz w:val="22"/>
                <w:szCs w:val="22"/>
              </w:rPr>
              <w:t>прав или сертификатов. При перемещении</w:t>
            </w:r>
            <w:r>
              <w:rPr>
                <w:color w:val="000000"/>
                <w:sz w:val="22"/>
                <w:szCs w:val="22"/>
              </w:rPr>
              <w:t xml:space="preserve"> </w:t>
            </w:r>
            <w:r w:rsidRPr="00670D41">
              <w:rPr>
                <w:color w:val="000000"/>
                <w:sz w:val="22"/>
                <w:szCs w:val="22"/>
              </w:rPr>
              <w:t>требуется соблюдение принципа FIFO</w:t>
            </w:r>
            <w:r>
              <w:rPr>
                <w:color w:val="000000"/>
                <w:sz w:val="22"/>
                <w:szCs w:val="22"/>
              </w:rPr>
              <w:t xml:space="preserve"> </w:t>
            </w:r>
            <w:r w:rsidRPr="00670D41">
              <w:rPr>
                <w:color w:val="000000"/>
                <w:sz w:val="22"/>
                <w:szCs w:val="22"/>
              </w:rPr>
              <w:t>(приоритетное перемещение ТМЦ, пришедших</w:t>
            </w:r>
            <w:r>
              <w:rPr>
                <w:color w:val="000000"/>
                <w:sz w:val="22"/>
                <w:szCs w:val="22"/>
              </w:rPr>
              <w:t xml:space="preserve"> </w:t>
            </w:r>
            <w:r w:rsidRPr="00670D41">
              <w:rPr>
                <w:color w:val="000000"/>
                <w:sz w:val="22"/>
                <w:szCs w:val="22"/>
              </w:rPr>
              <w:t>первыми)</w:t>
            </w:r>
          </w:p>
        </w:tc>
        <w:tc>
          <w:tcPr>
            <w:tcW w:w="680" w:type="pct"/>
            <w:tcBorders>
              <w:top w:val="single" w:sz="4" w:space="0" w:color="auto"/>
              <w:left w:val="nil"/>
              <w:bottom w:val="single" w:sz="4" w:space="0" w:color="auto"/>
              <w:right w:val="single" w:sz="4" w:space="0" w:color="auto"/>
            </w:tcBorders>
            <w:shd w:val="clear" w:color="auto" w:fill="auto"/>
            <w:vAlign w:val="center"/>
            <w:hideMark/>
          </w:tcPr>
          <w:p w14:paraId="1B1C7BB8" w14:textId="77777777" w:rsidR="0076237D" w:rsidRPr="00C23D60" w:rsidRDefault="0076237D" w:rsidP="00670D41">
            <w:pPr>
              <w:jc w:val="center"/>
              <w:rPr>
                <w:color w:val="000000"/>
                <w:sz w:val="22"/>
                <w:szCs w:val="22"/>
              </w:rPr>
            </w:pPr>
            <w:r w:rsidRPr="00C23D60">
              <w:rPr>
                <w:color w:val="000000"/>
                <w:sz w:val="22"/>
                <w:szCs w:val="22"/>
              </w:rPr>
              <w:t>чел.ч</w:t>
            </w:r>
          </w:p>
        </w:tc>
        <w:tc>
          <w:tcPr>
            <w:tcW w:w="914" w:type="pct"/>
            <w:tcBorders>
              <w:top w:val="single" w:sz="4" w:space="0" w:color="auto"/>
              <w:left w:val="nil"/>
              <w:bottom w:val="single" w:sz="4" w:space="0" w:color="auto"/>
              <w:right w:val="single" w:sz="4" w:space="0" w:color="auto"/>
            </w:tcBorders>
            <w:shd w:val="clear" w:color="auto" w:fill="auto"/>
            <w:vAlign w:val="center"/>
            <w:hideMark/>
          </w:tcPr>
          <w:p w14:paraId="2EC2FE2A" w14:textId="77777777" w:rsidR="0076237D" w:rsidRPr="00C23D60" w:rsidRDefault="0076237D" w:rsidP="00670D41">
            <w:pPr>
              <w:jc w:val="center"/>
              <w:rPr>
                <w:color w:val="000000"/>
                <w:sz w:val="22"/>
                <w:szCs w:val="22"/>
              </w:rPr>
            </w:pPr>
            <w:r w:rsidRPr="00C23D60">
              <w:rPr>
                <w:color w:val="000000"/>
                <w:sz w:val="22"/>
                <w:szCs w:val="22"/>
              </w:rPr>
              <w:t>60</w:t>
            </w:r>
          </w:p>
        </w:tc>
      </w:tr>
      <w:tr w:rsidR="00670D41" w:rsidRPr="00C23D60" w14:paraId="112CC123" w14:textId="77777777" w:rsidTr="00670D41">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26F5D0D7" w14:textId="55C552C1" w:rsidR="00670D41" w:rsidRPr="00C23D60" w:rsidRDefault="00670D41" w:rsidP="00670D41">
            <w:pPr>
              <w:jc w:val="center"/>
              <w:rPr>
                <w:color w:val="000000"/>
                <w:sz w:val="22"/>
                <w:szCs w:val="22"/>
              </w:rPr>
            </w:pPr>
            <w:r>
              <w:rPr>
                <w:color w:val="000000"/>
                <w:sz w:val="22"/>
                <w:szCs w:val="22"/>
              </w:rPr>
              <w:t>10</w:t>
            </w:r>
          </w:p>
        </w:tc>
        <w:tc>
          <w:tcPr>
            <w:tcW w:w="866" w:type="pct"/>
            <w:tcBorders>
              <w:top w:val="single" w:sz="4" w:space="0" w:color="auto"/>
              <w:left w:val="nil"/>
              <w:bottom w:val="single" w:sz="4" w:space="0" w:color="auto"/>
              <w:right w:val="single" w:sz="4" w:space="0" w:color="auto"/>
            </w:tcBorders>
            <w:shd w:val="clear" w:color="auto" w:fill="auto"/>
            <w:vAlign w:val="center"/>
          </w:tcPr>
          <w:p w14:paraId="62479940" w14:textId="77777777" w:rsidR="00670D41" w:rsidRPr="00670D41" w:rsidRDefault="00670D41" w:rsidP="00670D41">
            <w:pPr>
              <w:jc w:val="center"/>
              <w:rPr>
                <w:sz w:val="22"/>
                <w:szCs w:val="22"/>
              </w:rPr>
            </w:pPr>
            <w:r w:rsidRPr="00670D41">
              <w:rPr>
                <w:sz w:val="22"/>
                <w:szCs w:val="22"/>
              </w:rPr>
              <w:t>Перемещение</w:t>
            </w:r>
          </w:p>
          <w:p w14:paraId="3F5982DA" w14:textId="6FCF0A82" w:rsidR="00670D41" w:rsidRPr="00C23D60" w:rsidRDefault="00670D41" w:rsidP="00670D41">
            <w:pPr>
              <w:jc w:val="center"/>
              <w:rPr>
                <w:sz w:val="22"/>
                <w:szCs w:val="22"/>
              </w:rPr>
            </w:pPr>
            <w:r w:rsidRPr="00670D41">
              <w:rPr>
                <w:sz w:val="22"/>
                <w:szCs w:val="22"/>
              </w:rPr>
              <w:t>сеток</w:t>
            </w:r>
          </w:p>
        </w:tc>
        <w:tc>
          <w:tcPr>
            <w:tcW w:w="2349" w:type="pct"/>
            <w:tcBorders>
              <w:top w:val="single" w:sz="4" w:space="0" w:color="auto"/>
              <w:left w:val="nil"/>
              <w:bottom w:val="single" w:sz="4" w:space="0" w:color="auto"/>
              <w:right w:val="single" w:sz="4" w:space="0" w:color="auto"/>
            </w:tcBorders>
            <w:shd w:val="clear" w:color="auto" w:fill="auto"/>
            <w:vAlign w:val="center"/>
          </w:tcPr>
          <w:p w14:paraId="67FDA841" w14:textId="71AC65BE" w:rsidR="00670D41" w:rsidRDefault="00670D41" w:rsidP="00670D41">
            <w:pPr>
              <w:rPr>
                <w:sz w:val="22"/>
                <w:szCs w:val="22"/>
              </w:rPr>
            </w:pPr>
            <w:r w:rsidRPr="00670D41">
              <w:rPr>
                <w:sz w:val="22"/>
                <w:szCs w:val="22"/>
              </w:rPr>
              <w:t>Физическое перемещение сеток из зоны</w:t>
            </w:r>
            <w:r>
              <w:rPr>
                <w:sz w:val="22"/>
                <w:szCs w:val="22"/>
              </w:rPr>
              <w:t xml:space="preserve"> </w:t>
            </w:r>
            <w:r w:rsidRPr="00670D41">
              <w:rPr>
                <w:sz w:val="22"/>
                <w:szCs w:val="22"/>
              </w:rPr>
              <w:t>первичной сортировки в зону вторичной</w:t>
            </w:r>
            <w:r>
              <w:rPr>
                <w:sz w:val="22"/>
                <w:szCs w:val="22"/>
              </w:rPr>
              <w:t xml:space="preserve"> </w:t>
            </w:r>
            <w:r w:rsidRPr="00670D41">
              <w:rPr>
                <w:sz w:val="22"/>
                <w:szCs w:val="22"/>
              </w:rPr>
              <w:t>сортировки.</w:t>
            </w:r>
          </w:p>
        </w:tc>
        <w:tc>
          <w:tcPr>
            <w:tcW w:w="680" w:type="pct"/>
            <w:tcBorders>
              <w:top w:val="single" w:sz="4" w:space="0" w:color="auto"/>
              <w:left w:val="nil"/>
              <w:bottom w:val="single" w:sz="4" w:space="0" w:color="auto"/>
              <w:right w:val="single" w:sz="4" w:space="0" w:color="auto"/>
            </w:tcBorders>
            <w:shd w:val="clear" w:color="auto" w:fill="auto"/>
            <w:vAlign w:val="center"/>
          </w:tcPr>
          <w:p w14:paraId="092CB543" w14:textId="21F2424A" w:rsidR="00670D41" w:rsidRPr="00C23D60" w:rsidRDefault="00670D41" w:rsidP="00670D41">
            <w:pPr>
              <w:jc w:val="center"/>
              <w:rPr>
                <w:color w:val="000000"/>
                <w:sz w:val="22"/>
                <w:szCs w:val="22"/>
              </w:rPr>
            </w:pPr>
            <w:r>
              <w:rPr>
                <w:color w:val="000000"/>
                <w:sz w:val="22"/>
                <w:szCs w:val="22"/>
              </w:rPr>
              <w:t>чел.ч</w:t>
            </w:r>
          </w:p>
        </w:tc>
        <w:tc>
          <w:tcPr>
            <w:tcW w:w="914" w:type="pct"/>
            <w:tcBorders>
              <w:top w:val="single" w:sz="4" w:space="0" w:color="auto"/>
              <w:left w:val="nil"/>
              <w:bottom w:val="single" w:sz="4" w:space="0" w:color="auto"/>
              <w:right w:val="single" w:sz="4" w:space="0" w:color="auto"/>
            </w:tcBorders>
            <w:shd w:val="clear" w:color="auto" w:fill="auto"/>
            <w:vAlign w:val="center"/>
          </w:tcPr>
          <w:p w14:paraId="1332712F" w14:textId="74EA6E2D" w:rsidR="00670D41" w:rsidRPr="00C23D60" w:rsidRDefault="00670D41" w:rsidP="00670D41">
            <w:pPr>
              <w:jc w:val="center"/>
              <w:rPr>
                <w:color w:val="000000"/>
                <w:sz w:val="22"/>
                <w:szCs w:val="22"/>
              </w:rPr>
            </w:pPr>
            <w:r>
              <w:rPr>
                <w:color w:val="000000"/>
                <w:sz w:val="22"/>
                <w:szCs w:val="22"/>
              </w:rPr>
              <w:t>60</w:t>
            </w:r>
          </w:p>
        </w:tc>
      </w:tr>
    </w:tbl>
    <w:p w14:paraId="72A7835A" w14:textId="107AAA60" w:rsidR="0076237D" w:rsidRDefault="0076237D" w:rsidP="0076237D"/>
    <w:p w14:paraId="4CE6E5EA" w14:textId="2881D817" w:rsidR="00670D41" w:rsidRDefault="00670D41" w:rsidP="0076237D"/>
    <w:p w14:paraId="184BAB3F" w14:textId="0AD3E451" w:rsidR="00670D41" w:rsidRDefault="00670D41" w:rsidP="0076237D"/>
    <w:p w14:paraId="7DEA9F6F" w14:textId="058575F4" w:rsidR="00670D41" w:rsidRDefault="00670D41" w:rsidP="0076237D"/>
    <w:p w14:paraId="6C0AD719" w14:textId="097DA05B" w:rsidR="00670D41" w:rsidRDefault="00670D41" w:rsidP="0076237D"/>
    <w:p w14:paraId="2E985E93" w14:textId="77777777" w:rsidR="00670D41" w:rsidRDefault="00670D41" w:rsidP="0076237D">
      <w:pPr>
        <w:sectPr w:rsidR="00670D41" w:rsidSect="00011621">
          <w:headerReference w:type="even" r:id="rId11"/>
          <w:headerReference w:type="default" r:id="rId12"/>
          <w:headerReference w:type="first" r:id="rId13"/>
          <w:footnotePr>
            <w:numRestart w:val="eachSect"/>
          </w:footnotePr>
          <w:pgSz w:w="16838" w:h="11906" w:orient="landscape"/>
          <w:pgMar w:top="1701" w:right="1134" w:bottom="851" w:left="1134" w:header="709" w:footer="709" w:gutter="0"/>
          <w:cols w:space="708"/>
          <w:titlePg/>
          <w:docGrid w:linePitch="360"/>
        </w:sectPr>
      </w:pPr>
    </w:p>
    <w:p w14:paraId="5987CE72" w14:textId="77777777" w:rsidR="00670D41" w:rsidRPr="00D20603" w:rsidRDefault="00670D41" w:rsidP="00670D41">
      <w:pPr>
        <w:ind w:left="6379"/>
      </w:pPr>
      <w:r w:rsidRPr="00D20603">
        <w:lastRenderedPageBreak/>
        <w:t>Приложение № 2</w:t>
      </w:r>
    </w:p>
    <w:p w14:paraId="4A07E21A" w14:textId="77777777" w:rsidR="00670D41" w:rsidRPr="00D20603" w:rsidRDefault="00670D41" w:rsidP="00670D41">
      <w:pPr>
        <w:ind w:left="6379"/>
      </w:pPr>
      <w:r w:rsidRPr="00D20603">
        <w:t>к Техническому заданию</w:t>
      </w:r>
    </w:p>
    <w:p w14:paraId="2B79CE7F" w14:textId="77777777" w:rsidR="00670D41" w:rsidRPr="00D20603" w:rsidRDefault="00670D41" w:rsidP="00670D41">
      <w:pPr>
        <w:ind w:left="6379"/>
        <w:rPr>
          <w:b/>
        </w:rPr>
      </w:pPr>
    </w:p>
    <w:p w14:paraId="7AF3A9D0" w14:textId="77777777" w:rsidR="00670D41" w:rsidRPr="00D20603" w:rsidRDefault="00670D41" w:rsidP="00670D41">
      <w:pPr>
        <w:ind w:left="6379"/>
        <w:rPr>
          <w:b/>
        </w:rPr>
      </w:pPr>
    </w:p>
    <w:p w14:paraId="70C67BEF" w14:textId="77777777" w:rsidR="00670D41" w:rsidRPr="00D20603" w:rsidRDefault="00670D41" w:rsidP="00670D41">
      <w:pPr>
        <w:jc w:val="center"/>
        <w:rPr>
          <w:b/>
          <w:szCs w:val="28"/>
        </w:rPr>
      </w:pPr>
      <w:r w:rsidRPr="00D20603">
        <w:rPr>
          <w:b/>
          <w:szCs w:val="28"/>
        </w:rPr>
        <w:t>Порядок направления и распределения Заявок между Исполнителями</w:t>
      </w:r>
    </w:p>
    <w:p w14:paraId="098D64E8" w14:textId="77777777" w:rsidR="00670D41" w:rsidRPr="00D20603" w:rsidRDefault="00670D41" w:rsidP="00670D41">
      <w:pPr>
        <w:jc w:val="center"/>
        <w:rPr>
          <w:b/>
          <w:sz w:val="28"/>
          <w:szCs w:val="28"/>
        </w:rPr>
      </w:pPr>
    </w:p>
    <w:p w14:paraId="1064CD1C" w14:textId="77777777" w:rsidR="00670D41" w:rsidRPr="00D20603" w:rsidRDefault="00670D41" w:rsidP="00670D41">
      <w:pPr>
        <w:pStyle w:val="a3"/>
        <w:numPr>
          <w:ilvl w:val="0"/>
          <w:numId w:val="9"/>
        </w:numPr>
        <w:ind w:left="0" w:firstLine="709"/>
        <w:jc w:val="both"/>
      </w:pPr>
      <w:r w:rsidRPr="00637107">
        <w:t>[</w:t>
      </w:r>
      <w:r w:rsidRPr="00D20603">
        <w:t xml:space="preserve">При возникновении потребности в Услугах Заказчик направляет одновременно всем Исполнителям по адресам электронной почты, указанной в Договоре (далее при упоминании – электронная почта), </w:t>
      </w:r>
      <w:r w:rsidRPr="00D20603">
        <w:rPr>
          <w:rFonts w:eastAsia="Calibri"/>
          <w:color w:val="000000"/>
          <w:lang w:eastAsia="en-US"/>
        </w:rPr>
        <w:t>Запросы Дополнительных предложений о цене оказания услуг</w:t>
      </w:r>
      <w:r w:rsidRPr="00D20603">
        <w:t xml:space="preserve"> (далее по тексту – ЗДП, а применительно к Дополнительным предложениям – ДП) не ранее, чем за 5 (пять) календарных дней до</w:t>
      </w:r>
      <w:r w:rsidRPr="00D20603">
        <w:rPr>
          <w:iCs/>
        </w:rPr>
        <w:t xml:space="preserve"> начала оказания услуг.</w:t>
      </w:r>
    </w:p>
    <w:p w14:paraId="061D60D3" w14:textId="77777777" w:rsidR="00670D41" w:rsidRPr="00D20603" w:rsidRDefault="00670D41" w:rsidP="00670D41">
      <w:pPr>
        <w:pStyle w:val="a3"/>
        <w:numPr>
          <w:ilvl w:val="0"/>
          <w:numId w:val="9"/>
        </w:numPr>
        <w:ind w:left="0" w:firstLine="709"/>
        <w:jc w:val="both"/>
      </w:pPr>
      <w:r w:rsidRPr="00D20603">
        <w:t>ЗДП является основанием для определения наилучших условий исполнения конкретной Заявки, формируемой на основе предлагаемых Исполнителями.</w:t>
      </w:r>
    </w:p>
    <w:p w14:paraId="3018343A" w14:textId="77777777" w:rsidR="00670D41" w:rsidRPr="00D20603" w:rsidRDefault="00670D41" w:rsidP="00670D41">
      <w:pPr>
        <w:pStyle w:val="a3"/>
        <w:numPr>
          <w:ilvl w:val="0"/>
          <w:numId w:val="9"/>
        </w:numPr>
        <w:ind w:left="0" w:firstLine="709"/>
        <w:jc w:val="both"/>
      </w:pPr>
      <w:r w:rsidRPr="00D20603">
        <w:t>ЗДП должен содержать:</w:t>
      </w:r>
    </w:p>
    <w:p w14:paraId="2B986A0A" w14:textId="77777777" w:rsidR="00670D41" w:rsidRPr="00D20603" w:rsidRDefault="00670D41" w:rsidP="00670D41">
      <w:pPr>
        <w:pStyle w:val="a3"/>
        <w:ind w:left="709"/>
        <w:jc w:val="both"/>
      </w:pPr>
      <w:r w:rsidRPr="00D20603">
        <w:t>3.1. запрос о цене Услуг по Заявке;</w:t>
      </w:r>
    </w:p>
    <w:p w14:paraId="1128DABA" w14:textId="77777777" w:rsidR="00670D41" w:rsidRPr="00D20603" w:rsidRDefault="00670D41" w:rsidP="00670D41">
      <w:pPr>
        <w:pStyle w:val="a3"/>
        <w:ind w:left="0" w:firstLine="709"/>
        <w:jc w:val="both"/>
      </w:pPr>
      <w:r w:rsidRPr="00D20603">
        <w:t>3.2. наименование Услуг, период (срок) оказания Услуг, количество отправлений в сутки.</w:t>
      </w:r>
    </w:p>
    <w:p w14:paraId="675BC3EC" w14:textId="77777777" w:rsidR="00670D41" w:rsidRPr="00D20603" w:rsidRDefault="00670D41" w:rsidP="00670D41">
      <w:pPr>
        <w:pStyle w:val="a3"/>
        <w:ind w:left="0" w:firstLine="709"/>
        <w:jc w:val="both"/>
      </w:pPr>
      <w:r w:rsidRPr="00D20603">
        <w:t>4. Исполнители обязаны рассмотреть ЗДП и ответить на ЗДП посредством электронной почты на адрес, с которого направлялся ЗДП, по форме, установленной договором, в течение 1 (одного) календарного дня с даты получения ЗДП.</w:t>
      </w:r>
    </w:p>
    <w:p w14:paraId="467810F9" w14:textId="77777777" w:rsidR="00670D41" w:rsidRPr="00D20603" w:rsidRDefault="00670D41" w:rsidP="00670D41">
      <w:pPr>
        <w:pStyle w:val="a3"/>
        <w:ind w:left="0" w:firstLine="709"/>
        <w:jc w:val="both"/>
      </w:pPr>
      <w:r w:rsidRPr="00D20603">
        <w:t>При этом цена единицы Услуг Исполнителя в ДП не может быть более цены единицы услуг, установленной в Договоре.</w:t>
      </w:r>
    </w:p>
    <w:p w14:paraId="072FEAF1" w14:textId="77777777" w:rsidR="00670D41" w:rsidRPr="00D20603" w:rsidRDefault="00670D41" w:rsidP="00670D41">
      <w:pPr>
        <w:pStyle w:val="a3"/>
        <w:ind w:left="0" w:firstLine="709"/>
        <w:jc w:val="both"/>
      </w:pPr>
      <w:r w:rsidRPr="00D20603">
        <w:t>5. В течение 1 (одного) календарного дня, в который были получены ДП, Заказчик определяет ДП с наименьшим ценовым предложением.</w:t>
      </w:r>
    </w:p>
    <w:p w14:paraId="5454C1CB" w14:textId="77777777" w:rsidR="00670D41" w:rsidRPr="00D20603" w:rsidRDefault="00670D41" w:rsidP="00670D41">
      <w:pPr>
        <w:pStyle w:val="a3"/>
        <w:ind w:left="0" w:firstLine="709"/>
        <w:jc w:val="both"/>
      </w:pPr>
      <w:r w:rsidRPr="00D20603">
        <w:t>5.1. Если наименьшие по цене ДП хотя бы 2 (двух) Исполнителей являются равнозначными по цене, Заказчик по своему усмотрению выбирает один из двух вариантов:</w:t>
      </w:r>
    </w:p>
    <w:p w14:paraId="529B62F5" w14:textId="77777777" w:rsidR="00670D41" w:rsidRPr="00D20603" w:rsidRDefault="00670D41" w:rsidP="00670D41">
      <w:pPr>
        <w:pStyle w:val="a3"/>
        <w:ind w:left="0" w:firstLine="709"/>
        <w:jc w:val="both"/>
      </w:pPr>
      <w:r w:rsidRPr="00D20603">
        <w:t>5.1.1. распределяет объем услуг в равных долях между такими Исполнителями;</w:t>
      </w:r>
    </w:p>
    <w:p w14:paraId="2E304585" w14:textId="77777777" w:rsidR="00670D41" w:rsidRPr="00D20603" w:rsidRDefault="00670D41" w:rsidP="00670D41">
      <w:pPr>
        <w:pStyle w:val="a3"/>
        <w:ind w:left="0" w:firstLine="709"/>
        <w:jc w:val="both"/>
      </w:pPr>
      <w:r w:rsidRPr="00D20603">
        <w:t>5.1.2. определяет в качестве Исполнителя по Заявке того Исполнителя, который первым направил ДП с наименьшим ценовым предложением;</w:t>
      </w:r>
    </w:p>
    <w:p w14:paraId="0CE7C41B" w14:textId="77777777" w:rsidR="00670D41" w:rsidRPr="00D20603" w:rsidRDefault="00670D41" w:rsidP="00670D41">
      <w:pPr>
        <w:pStyle w:val="a3"/>
        <w:ind w:left="0" w:firstLine="709"/>
        <w:jc w:val="both"/>
      </w:pPr>
      <w:r w:rsidRPr="00D20603">
        <w:t>6. Если ни один Исполнитель не направил ДП, Заказчик по своему усмотрению:</w:t>
      </w:r>
    </w:p>
    <w:p w14:paraId="325AE98B" w14:textId="77777777" w:rsidR="00670D41" w:rsidRPr="00D20603" w:rsidRDefault="00670D41" w:rsidP="00670D41">
      <w:pPr>
        <w:pStyle w:val="a3"/>
        <w:ind w:left="0" w:firstLine="709"/>
        <w:jc w:val="both"/>
      </w:pPr>
      <w:r w:rsidRPr="00D20603">
        <w:t xml:space="preserve">- в день, следующий за днем, указанным в пункте 5 настоящего Приложения, определяет в качестве Исполнителя по Заявке того Исполнителя, который был признан участником, занявшим первое место по итогам закупочной процедуры перед заключением Договора; </w:t>
      </w:r>
    </w:p>
    <w:p w14:paraId="64BE5A00" w14:textId="77777777" w:rsidR="00670D41" w:rsidRPr="00D20603" w:rsidRDefault="00670D41" w:rsidP="00670D41">
      <w:pPr>
        <w:pStyle w:val="a3"/>
        <w:ind w:left="0" w:firstLine="709"/>
        <w:jc w:val="both"/>
      </w:pPr>
      <w:r w:rsidRPr="00D20603">
        <w:t>- распределяет объем Услуг в равных долях между всеми Исполнителями.</w:t>
      </w:r>
    </w:p>
    <w:p w14:paraId="758FB067" w14:textId="2D65E4C5" w:rsidR="00670D41" w:rsidRPr="00637107" w:rsidRDefault="00670D41" w:rsidP="00670D41">
      <w:pPr>
        <w:pStyle w:val="a3"/>
        <w:ind w:left="0" w:firstLine="709"/>
        <w:jc w:val="both"/>
      </w:pPr>
      <w:r w:rsidRPr="00D20603">
        <w:t>7. По итогам рассмотрения ДП в течение 1 (одного) календарного дня, следующего за днем, указанным в пункте 5 (а при неполучении ДП от всех Исполнителей – в пункте 6) настоящего Приложения, Заказчик направляет соответствующему Исполнителю Заявку по форме, установленной Договором. Заявка является обязательной к исполнению со дня, следующего за днем ее направления, при этом Заявка, направленная после 18:00 часов такого дня, считается полученной Исполнителем в 09:00 часов следующего дня.</w:t>
      </w:r>
      <w:r w:rsidRPr="00637107">
        <w:t>]</w:t>
      </w:r>
      <w:r w:rsidR="004850EC">
        <w:rPr>
          <w:rStyle w:val="a9"/>
          <w:iCs/>
          <w:snapToGrid w:val="0"/>
        </w:rPr>
        <w:footnoteReference w:id="4"/>
      </w:r>
    </w:p>
    <w:p w14:paraId="246F49AB" w14:textId="77777777" w:rsidR="00670D41" w:rsidRPr="00B14C97" w:rsidRDefault="00670D41" w:rsidP="00670D41">
      <w:pPr>
        <w:pStyle w:val="a3"/>
        <w:ind w:left="0" w:firstLine="709"/>
        <w:jc w:val="both"/>
      </w:pPr>
      <w:r w:rsidRPr="00D20603">
        <w:t>8. В случае, если по результатам закупки Договор был заключен с одним Исполнителем, положения пунктов 1 – 7 не применяются, а Заявка считается обязательной к Исполнению со дня, следующего за днем ее направления Заказчиком по электронной почте, указанной в Договоре, при этом Заявка, направленная после 18:00 часов такого дня, считается полученной Исполнителем в 09:00 часов следующего дня.</w:t>
      </w:r>
    </w:p>
    <w:p w14:paraId="337D885E" w14:textId="0F46EA54" w:rsidR="00670D41" w:rsidRPr="00487C27" w:rsidRDefault="00670D41" w:rsidP="0076237D"/>
    <w:sectPr w:rsidR="00670D41" w:rsidRPr="00487C27" w:rsidSect="00670D41">
      <w:pgSz w:w="11906" w:h="16838"/>
      <w:pgMar w:top="1134" w:right="851"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9C6AB1" w16cex:dateUtc="2026-04-29T08:32:00Z"/>
  <w16cex:commentExtensible w16cex:durableId="2D9C6BA3" w16cex:dateUtc="2026-04-29T08:36:00Z"/>
  <w16cex:commentExtensible w16cex:durableId="2D9C6BC6" w16cex:dateUtc="2026-04-29T08: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95DA55" w16cid:durableId="2D99D904"/>
  <w16cid:commentId w16cid:paraId="42E5E09F" w16cid:durableId="2D99D907"/>
  <w16cid:commentId w16cid:paraId="07E70344" w16cid:durableId="2D99D908"/>
  <w16cid:commentId w16cid:paraId="4474F077" w16cid:durableId="2D99D90B"/>
  <w16cid:commentId w16cid:paraId="5539D7E0" w16cid:durableId="2D99D90C"/>
  <w16cid:commentId w16cid:paraId="271B93A1" w16cid:durableId="2D99D90D"/>
  <w16cid:commentId w16cid:paraId="67FB4680" w16cid:durableId="2D99D90E"/>
  <w16cid:commentId w16cid:paraId="2DCC937D" w16cid:durableId="2D99D90F"/>
  <w16cid:commentId w16cid:paraId="1C42E6F9" w16cid:durableId="2D99D910"/>
  <w16cid:commentId w16cid:paraId="4DA399A6" w16cid:durableId="2D99D912"/>
  <w16cid:commentId w16cid:paraId="184A622E" w16cid:durableId="2D99D913"/>
  <w16cid:commentId w16cid:paraId="2567F0F8" w16cid:durableId="2D9C6AB1"/>
  <w16cid:commentId w16cid:paraId="78A52F43" w16cid:durableId="2D99D914"/>
  <w16cid:commentId w16cid:paraId="74131226" w16cid:durableId="2D99D915"/>
  <w16cid:commentId w16cid:paraId="6BE2C88D" w16cid:durableId="2D9C6BA3"/>
  <w16cid:commentId w16cid:paraId="24367142" w16cid:durableId="2D9C6BC6"/>
  <w16cid:commentId w16cid:paraId="1AAC42E7" w16cid:durableId="2D99D916"/>
  <w16cid:commentId w16cid:paraId="5D8F5E93" w16cid:durableId="2D99D917"/>
  <w16cid:commentId w16cid:paraId="602C1241" w16cid:durableId="2D99D91A"/>
  <w16cid:commentId w16cid:paraId="15C53430" w16cid:durableId="2D99D91B"/>
  <w16cid:commentId w16cid:paraId="496FD07B" w16cid:durableId="2D99D91C"/>
  <w16cid:commentId w16cid:paraId="619DDD9E" w16cid:durableId="2D99D91D"/>
  <w16cid:commentId w16cid:paraId="2E227402" w16cid:durableId="2D99D91E"/>
  <w16cid:commentId w16cid:paraId="7AC94192" w16cid:durableId="2D99D91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CF05C" w14:textId="77777777" w:rsidR="008279AD" w:rsidRDefault="008279AD" w:rsidP="0076237D">
      <w:r>
        <w:separator/>
      </w:r>
    </w:p>
  </w:endnote>
  <w:endnote w:type="continuationSeparator" w:id="0">
    <w:p w14:paraId="3C019EF2" w14:textId="77777777" w:rsidR="008279AD" w:rsidRDefault="008279AD" w:rsidP="00762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8B6EF" w14:textId="77777777" w:rsidR="008279AD" w:rsidRDefault="008279AD" w:rsidP="0076237D">
      <w:r>
        <w:separator/>
      </w:r>
    </w:p>
  </w:footnote>
  <w:footnote w:type="continuationSeparator" w:id="0">
    <w:p w14:paraId="445CA06F" w14:textId="77777777" w:rsidR="008279AD" w:rsidRDefault="008279AD" w:rsidP="0076237D">
      <w:r>
        <w:continuationSeparator/>
      </w:r>
    </w:p>
  </w:footnote>
  <w:footnote w:id="1">
    <w:p w14:paraId="126410CC" w14:textId="77777777" w:rsidR="00670D41" w:rsidRPr="00953C92" w:rsidRDefault="00670D41" w:rsidP="00670D41">
      <w:pPr>
        <w:pStyle w:val="a7"/>
        <w:rPr>
          <w:sz w:val="18"/>
          <w:szCs w:val="18"/>
        </w:rPr>
      </w:pPr>
      <w:r w:rsidRPr="00953C92">
        <w:rPr>
          <w:rStyle w:val="a9"/>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2">
    <w:p w14:paraId="28C172EA" w14:textId="77777777" w:rsidR="00670D41" w:rsidRPr="00953C92" w:rsidRDefault="00670D41" w:rsidP="00670D41">
      <w:pPr>
        <w:pStyle w:val="a7"/>
        <w:rPr>
          <w:sz w:val="18"/>
          <w:szCs w:val="18"/>
        </w:rPr>
      </w:pPr>
      <w:r w:rsidRPr="00953C92">
        <w:rPr>
          <w:rStyle w:val="a9"/>
          <w:sz w:val="18"/>
          <w:szCs w:val="18"/>
        </w:rPr>
        <w:footnoteRef/>
      </w:r>
      <w:r>
        <w:rPr>
          <w:sz w:val="18"/>
          <w:szCs w:val="18"/>
        </w:rPr>
        <w:t xml:space="preserve"> в</w:t>
      </w:r>
      <w:r w:rsidRPr="00953C92">
        <w:rPr>
          <w:sz w:val="18"/>
          <w:szCs w:val="18"/>
        </w:rPr>
        <w:t xml:space="preserve"> случае выбора нескольких победителей по результатам проведения закупки.</w:t>
      </w:r>
    </w:p>
  </w:footnote>
  <w:footnote w:id="3">
    <w:p w14:paraId="6D69816A" w14:textId="77777777" w:rsidR="00670D41" w:rsidRPr="00484714" w:rsidRDefault="00670D41" w:rsidP="0076237D">
      <w:pPr>
        <w:pStyle w:val="a7"/>
        <w:ind w:firstLine="709"/>
        <w:jc w:val="both"/>
      </w:pPr>
      <w:r w:rsidRPr="00484714">
        <w:rPr>
          <w:rStyle w:val="a9"/>
        </w:rPr>
        <w:footnoteRef/>
      </w:r>
      <w:r>
        <w:t> </w:t>
      </w:r>
      <w:r w:rsidRPr="00484714">
        <w:t>Счет-фактура предоставляется в случае, если Исполнитель применяет общую систему налогообложения.</w:t>
      </w:r>
    </w:p>
  </w:footnote>
  <w:footnote w:id="4">
    <w:p w14:paraId="0DB3DC00" w14:textId="3C001339" w:rsidR="004850EC" w:rsidRDefault="004850EC">
      <w:pPr>
        <w:pStyle w:val="a7"/>
      </w:pPr>
      <w:r>
        <w:rPr>
          <w:rStyle w:val="a9"/>
        </w:rPr>
        <w:footnoteRef/>
      </w:r>
      <w:r>
        <w:t xml:space="preserve"> </w:t>
      </w:r>
      <w:r>
        <w:rPr>
          <w:sz w:val="18"/>
          <w:szCs w:val="18"/>
        </w:rPr>
        <w:t>В</w:t>
      </w:r>
      <w:r w:rsidRPr="00953C92">
        <w:rPr>
          <w:sz w:val="18"/>
          <w:szCs w:val="18"/>
        </w:rPr>
        <w:t xml:space="preserve"> случае выбора нескольких победителей по результатам проведения закупки</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D7356" w14:textId="77777777" w:rsidR="00670D41" w:rsidRDefault="00670D41">
    <w:pPr>
      <w:pStyle w:val="a5"/>
      <w:jc w:val="center"/>
    </w:pPr>
    <w:r>
      <w:t>13</w:t>
    </w:r>
  </w:p>
  <w:p w14:paraId="224E8B0D" w14:textId="77777777" w:rsidR="00670D41" w:rsidRDefault="00670D41">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2283412"/>
      <w:docPartObj>
        <w:docPartGallery w:val="Page Numbers (Top of Page)"/>
        <w:docPartUnique/>
      </w:docPartObj>
    </w:sdtPr>
    <w:sdtEndPr/>
    <w:sdtContent>
      <w:p w14:paraId="413D3A32" w14:textId="2DF9A474" w:rsidR="00670D41" w:rsidRDefault="00670D41">
        <w:pPr>
          <w:pStyle w:val="a5"/>
          <w:jc w:val="center"/>
        </w:pPr>
        <w:r>
          <w:fldChar w:fldCharType="begin"/>
        </w:r>
        <w:r>
          <w:instrText>PAGE   \* MERGEFORMAT</w:instrText>
        </w:r>
        <w:r>
          <w:fldChar w:fldCharType="separate"/>
        </w:r>
        <w:r w:rsidR="00115493">
          <w:rPr>
            <w:noProof/>
          </w:rPr>
          <w:t>10</w:t>
        </w:r>
        <w:r>
          <w:fldChar w:fldCharType="end"/>
        </w:r>
      </w:p>
    </w:sdtContent>
  </w:sdt>
  <w:p w14:paraId="64EE5ADE" w14:textId="77777777" w:rsidR="00670D41" w:rsidRDefault="00670D41" w:rsidP="00670D41">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445885"/>
      <w:docPartObj>
        <w:docPartGallery w:val="Page Numbers (Top of Page)"/>
        <w:docPartUnique/>
      </w:docPartObj>
    </w:sdtPr>
    <w:sdtEndPr/>
    <w:sdtContent>
      <w:p w14:paraId="3177F6BF" w14:textId="77777777" w:rsidR="00670D41" w:rsidRDefault="00670D41">
        <w:pPr>
          <w:pStyle w:val="a5"/>
          <w:jc w:val="center"/>
        </w:pPr>
        <w:r>
          <w:fldChar w:fldCharType="begin"/>
        </w:r>
        <w:r>
          <w:instrText>PAGE   \* MERGEFORMAT</w:instrText>
        </w:r>
        <w:r>
          <w:fldChar w:fldCharType="separate"/>
        </w:r>
        <w:r>
          <w:rPr>
            <w:noProof/>
          </w:rPr>
          <w:t>12</w:t>
        </w:r>
        <w:r>
          <w:fldChar w:fldCharType="end"/>
        </w:r>
      </w:p>
    </w:sdtContent>
  </w:sdt>
  <w:p w14:paraId="6241CCA9" w14:textId="77777777" w:rsidR="00670D41" w:rsidRDefault="00670D41">
    <w:pPr>
      <w:pStyle w:val="a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A08D5" w14:textId="77777777" w:rsidR="00670D41" w:rsidRDefault="00670D41">
    <w:pPr>
      <w:pStyle w:val="a5"/>
      <w:jc w:val="center"/>
    </w:pPr>
    <w:r>
      <w:t>13</w:t>
    </w:r>
  </w:p>
  <w:p w14:paraId="7D619324" w14:textId="77777777" w:rsidR="00670D41" w:rsidRDefault="00670D41">
    <w:pPr>
      <w:pStyle w:val="a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3371587"/>
      <w:docPartObj>
        <w:docPartGallery w:val="Page Numbers (Top of Page)"/>
        <w:docPartUnique/>
      </w:docPartObj>
    </w:sdtPr>
    <w:sdtEndPr/>
    <w:sdtContent>
      <w:p w14:paraId="5177F40A" w14:textId="316AEB5F" w:rsidR="00670D41" w:rsidRDefault="00670D41">
        <w:pPr>
          <w:pStyle w:val="a5"/>
          <w:jc w:val="center"/>
        </w:pPr>
        <w:r>
          <w:fldChar w:fldCharType="begin"/>
        </w:r>
        <w:r>
          <w:instrText>PAGE   \* MERGEFORMAT</w:instrText>
        </w:r>
        <w:r>
          <w:fldChar w:fldCharType="separate"/>
        </w:r>
        <w:r w:rsidR="00115493">
          <w:rPr>
            <w:noProof/>
          </w:rPr>
          <w:t>12</w:t>
        </w:r>
        <w:r>
          <w:fldChar w:fldCharType="end"/>
        </w:r>
      </w:p>
    </w:sdtContent>
  </w:sdt>
  <w:p w14:paraId="01DA16E0" w14:textId="77777777" w:rsidR="00670D41" w:rsidRDefault="00670D41" w:rsidP="00670D41">
    <w:pPr>
      <w:pStyle w:val="a5"/>
      <w:jc w:val="cent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9102413"/>
      <w:docPartObj>
        <w:docPartGallery w:val="Page Numbers (Top of Page)"/>
        <w:docPartUnique/>
      </w:docPartObj>
    </w:sdtPr>
    <w:sdtEndPr/>
    <w:sdtContent>
      <w:p w14:paraId="3BA41ED1" w14:textId="6A69CF47" w:rsidR="00670D41" w:rsidRDefault="00670D41">
        <w:pPr>
          <w:pStyle w:val="a5"/>
          <w:jc w:val="center"/>
        </w:pPr>
        <w:r>
          <w:fldChar w:fldCharType="begin"/>
        </w:r>
        <w:r>
          <w:instrText>PAGE   \* MERGEFORMAT</w:instrText>
        </w:r>
        <w:r>
          <w:fldChar w:fldCharType="separate"/>
        </w:r>
        <w:r w:rsidR="00115493">
          <w:rPr>
            <w:noProof/>
          </w:rPr>
          <w:t>13</w:t>
        </w:r>
        <w:r>
          <w:fldChar w:fldCharType="end"/>
        </w:r>
      </w:p>
    </w:sdtContent>
  </w:sdt>
  <w:p w14:paraId="223F02B5" w14:textId="77777777" w:rsidR="00670D41" w:rsidRDefault="00670D4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D4288"/>
    <w:multiLevelType w:val="hybridMultilevel"/>
    <w:tmpl w:val="93523F50"/>
    <w:lvl w:ilvl="0" w:tplc="34923D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1EB4EA2"/>
    <w:multiLevelType w:val="hybridMultilevel"/>
    <w:tmpl w:val="07A22AB4"/>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62F720D"/>
    <w:multiLevelType w:val="hybridMultilevel"/>
    <w:tmpl w:val="575E2A68"/>
    <w:lvl w:ilvl="0" w:tplc="664AAC5A">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41871ED7"/>
    <w:multiLevelType w:val="hybridMultilevel"/>
    <w:tmpl w:val="267241BE"/>
    <w:lvl w:ilvl="0" w:tplc="34923D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52972201"/>
    <w:multiLevelType w:val="multilevel"/>
    <w:tmpl w:val="0F30ECC2"/>
    <w:lvl w:ilvl="0">
      <w:start w:val="6"/>
      <w:numFmt w:val="decimal"/>
      <w:lvlText w:val="%1."/>
      <w:lvlJc w:val="left"/>
      <w:pPr>
        <w:ind w:left="432" w:hanging="432"/>
      </w:pPr>
      <w:rPr>
        <w:rFonts w:hint="default"/>
        <w:b/>
        <w:sz w:val="28"/>
        <w:szCs w:val="28"/>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63BC6348"/>
    <w:multiLevelType w:val="multilevel"/>
    <w:tmpl w:val="2244DAC8"/>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6A1202D9"/>
    <w:multiLevelType w:val="multilevel"/>
    <w:tmpl w:val="CA469844"/>
    <w:lvl w:ilvl="0">
      <w:start w:val="1"/>
      <w:numFmt w:val="decimal"/>
      <w:lvlText w:val="%1."/>
      <w:lvlJc w:val="left"/>
      <w:pPr>
        <w:ind w:left="7307" w:hanging="360"/>
      </w:pPr>
    </w:lvl>
    <w:lvl w:ilvl="1">
      <w:start w:val="1"/>
      <w:numFmt w:val="decimal"/>
      <w:isLgl/>
      <w:lvlText w:val="%1.%2."/>
      <w:lvlJc w:val="left"/>
      <w:pPr>
        <w:ind w:left="1794" w:hanging="720"/>
      </w:pPr>
    </w:lvl>
    <w:lvl w:ilvl="2">
      <w:start w:val="1"/>
      <w:numFmt w:val="decimal"/>
      <w:isLgl/>
      <w:lvlText w:val="%1.%2.%3."/>
      <w:lvlJc w:val="left"/>
      <w:pPr>
        <w:ind w:left="2154" w:hanging="720"/>
      </w:pPr>
    </w:lvl>
    <w:lvl w:ilvl="3">
      <w:start w:val="1"/>
      <w:numFmt w:val="decimal"/>
      <w:isLgl/>
      <w:lvlText w:val="%1.%2.%3.%4."/>
      <w:lvlJc w:val="left"/>
      <w:pPr>
        <w:ind w:left="2874" w:hanging="1080"/>
      </w:pPr>
    </w:lvl>
    <w:lvl w:ilvl="4">
      <w:start w:val="1"/>
      <w:numFmt w:val="decimal"/>
      <w:isLgl/>
      <w:lvlText w:val="%1.%2.%3.%4.%5."/>
      <w:lvlJc w:val="left"/>
      <w:pPr>
        <w:ind w:left="3234" w:hanging="1080"/>
      </w:pPr>
    </w:lvl>
    <w:lvl w:ilvl="5">
      <w:start w:val="1"/>
      <w:numFmt w:val="decimal"/>
      <w:isLgl/>
      <w:lvlText w:val="%1.%2.%3.%4.%5.%6."/>
      <w:lvlJc w:val="left"/>
      <w:pPr>
        <w:ind w:left="3954" w:hanging="1440"/>
      </w:pPr>
    </w:lvl>
    <w:lvl w:ilvl="6">
      <w:start w:val="1"/>
      <w:numFmt w:val="decimal"/>
      <w:isLgl/>
      <w:lvlText w:val="%1.%2.%3.%4.%5.%6.%7."/>
      <w:lvlJc w:val="left"/>
      <w:pPr>
        <w:ind w:left="4674" w:hanging="1800"/>
      </w:pPr>
    </w:lvl>
    <w:lvl w:ilvl="7">
      <w:start w:val="1"/>
      <w:numFmt w:val="decimal"/>
      <w:isLgl/>
      <w:lvlText w:val="%1.%2.%3.%4.%5.%6.%7.%8."/>
      <w:lvlJc w:val="left"/>
      <w:pPr>
        <w:ind w:left="5034" w:hanging="1800"/>
      </w:pPr>
    </w:lvl>
    <w:lvl w:ilvl="8">
      <w:start w:val="1"/>
      <w:numFmt w:val="decimal"/>
      <w:isLgl/>
      <w:lvlText w:val="%1.%2.%3.%4.%5.%6.%7.%8.%9."/>
      <w:lvlJc w:val="left"/>
      <w:pPr>
        <w:ind w:left="5754" w:hanging="2160"/>
      </w:pPr>
    </w:lvl>
  </w:abstractNum>
  <w:abstractNum w:abstractNumId="7" w15:restartNumberingAfterBreak="0">
    <w:nsid w:val="73031CF9"/>
    <w:multiLevelType w:val="multilevel"/>
    <w:tmpl w:val="38DA506A"/>
    <w:lvl w:ilvl="0">
      <w:start w:val="1"/>
      <w:numFmt w:val="decimal"/>
      <w:lvlText w:val="%1."/>
      <w:lvlJc w:val="left"/>
      <w:pPr>
        <w:ind w:left="1440" w:hanging="360"/>
      </w:pPr>
      <w:rPr>
        <w:b/>
      </w:rPr>
    </w:lvl>
    <w:lvl w:ilvl="1">
      <w:start w:val="1"/>
      <w:numFmt w:val="decimal"/>
      <w:isLgl/>
      <w:lvlText w:val="%1.%2."/>
      <w:lvlJc w:val="left"/>
      <w:pPr>
        <w:ind w:left="1571" w:hanging="720"/>
      </w:pPr>
      <w:rPr>
        <w:rFonts w:hint="default"/>
        <w:b w:val="0"/>
        <w:sz w:val="28"/>
        <w:szCs w:val="28"/>
      </w:rPr>
    </w:lvl>
    <w:lvl w:ilvl="2">
      <w:start w:val="1"/>
      <w:numFmt w:val="decimal"/>
      <w:isLgl/>
      <w:lvlText w:val="%1.%2.%3."/>
      <w:lvlJc w:val="left"/>
      <w:pPr>
        <w:ind w:left="4123"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7"/>
  </w:num>
  <w:num w:numId="2">
    <w:abstractNumId w:val="1"/>
  </w:num>
  <w:num w:numId="3">
    <w:abstractNumId w:val="3"/>
  </w:num>
  <w:num w:numId="4">
    <w:abstractNumId w:val="2"/>
  </w:num>
  <w:num w:numId="5">
    <w:abstractNumId w:val="0"/>
  </w:num>
  <w:num w:numId="6">
    <w:abstractNumId w:val="5"/>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37D"/>
    <w:rsid w:val="00011621"/>
    <w:rsid w:val="000C2E85"/>
    <w:rsid w:val="000C4468"/>
    <w:rsid w:val="00115493"/>
    <w:rsid w:val="00145F49"/>
    <w:rsid w:val="001C0529"/>
    <w:rsid w:val="001F1F49"/>
    <w:rsid w:val="0028529A"/>
    <w:rsid w:val="002B08ED"/>
    <w:rsid w:val="002D3FF3"/>
    <w:rsid w:val="00310C11"/>
    <w:rsid w:val="00334969"/>
    <w:rsid w:val="003402BE"/>
    <w:rsid w:val="00377A43"/>
    <w:rsid w:val="003912BB"/>
    <w:rsid w:val="003A751C"/>
    <w:rsid w:val="003E1060"/>
    <w:rsid w:val="00404A1A"/>
    <w:rsid w:val="00410133"/>
    <w:rsid w:val="004706E0"/>
    <w:rsid w:val="004850EC"/>
    <w:rsid w:val="004C332C"/>
    <w:rsid w:val="005237D6"/>
    <w:rsid w:val="00565533"/>
    <w:rsid w:val="0058099D"/>
    <w:rsid w:val="00650A1D"/>
    <w:rsid w:val="00652A57"/>
    <w:rsid w:val="00670D41"/>
    <w:rsid w:val="006D0815"/>
    <w:rsid w:val="006D547D"/>
    <w:rsid w:val="00747128"/>
    <w:rsid w:val="0076237D"/>
    <w:rsid w:val="00792770"/>
    <w:rsid w:val="007C4DC6"/>
    <w:rsid w:val="007D5593"/>
    <w:rsid w:val="008279AD"/>
    <w:rsid w:val="008449D9"/>
    <w:rsid w:val="00862717"/>
    <w:rsid w:val="00877C19"/>
    <w:rsid w:val="00886910"/>
    <w:rsid w:val="008D7477"/>
    <w:rsid w:val="008E4770"/>
    <w:rsid w:val="00911C0A"/>
    <w:rsid w:val="009768E4"/>
    <w:rsid w:val="00993D70"/>
    <w:rsid w:val="00A2312C"/>
    <w:rsid w:val="00AA015F"/>
    <w:rsid w:val="00AA6341"/>
    <w:rsid w:val="00B34512"/>
    <w:rsid w:val="00B6439D"/>
    <w:rsid w:val="00C319A1"/>
    <w:rsid w:val="00C9240D"/>
    <w:rsid w:val="00C9648C"/>
    <w:rsid w:val="00D82F88"/>
    <w:rsid w:val="00DE2246"/>
    <w:rsid w:val="00E063E4"/>
    <w:rsid w:val="00E4194D"/>
    <w:rsid w:val="00E445C4"/>
    <w:rsid w:val="00EA24AA"/>
    <w:rsid w:val="00EB0497"/>
    <w:rsid w:val="00EB540C"/>
    <w:rsid w:val="00EB724D"/>
    <w:rsid w:val="00EE3454"/>
    <w:rsid w:val="00F30245"/>
    <w:rsid w:val="00F51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0B55F8"/>
  <w15:chartTrackingRefBased/>
  <w15:docId w15:val="{5ECFF49E-B3F0-4C2B-BED6-11DEFDE9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3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Num Bullet 1,Table Number Paragraph,Bullet Number,Bulletr List Paragraph,列出段落,列出段落1,List Paragraph2,List Paragraph21,Listeafsnit1,Parágrafo da Lista1,Bullet list,List Paragraph,Ref,UL"/>
    <w:basedOn w:val="a"/>
    <w:link w:val="a4"/>
    <w:uiPriority w:val="34"/>
    <w:qFormat/>
    <w:rsid w:val="0076237D"/>
    <w:pPr>
      <w:ind w:left="720"/>
      <w:contextualSpacing/>
    </w:pPr>
  </w:style>
  <w:style w:type="character" w:customStyle="1" w:styleId="a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3"/>
    <w:uiPriority w:val="34"/>
    <w:qFormat/>
    <w:locked/>
    <w:rsid w:val="0076237D"/>
    <w:rPr>
      <w:rFonts w:ascii="Times New Roman" w:eastAsia="Times New Roman" w:hAnsi="Times New Roman" w:cs="Times New Roman"/>
      <w:sz w:val="24"/>
      <w:szCs w:val="24"/>
      <w:lang w:eastAsia="ru-RU"/>
    </w:rPr>
  </w:style>
  <w:style w:type="paragraph" w:styleId="a5">
    <w:name w:val="header"/>
    <w:aliases w:val="Знак1"/>
    <w:basedOn w:val="a"/>
    <w:link w:val="a6"/>
    <w:uiPriority w:val="99"/>
    <w:rsid w:val="0076237D"/>
    <w:pPr>
      <w:tabs>
        <w:tab w:val="center" w:pos="4677"/>
        <w:tab w:val="right" w:pos="9355"/>
      </w:tabs>
    </w:pPr>
  </w:style>
  <w:style w:type="character" w:customStyle="1" w:styleId="a6">
    <w:name w:val="Верхний колонтитул Знак"/>
    <w:aliases w:val="Знак1 Знак"/>
    <w:basedOn w:val="a0"/>
    <w:link w:val="a5"/>
    <w:uiPriority w:val="99"/>
    <w:rsid w:val="0076237D"/>
    <w:rPr>
      <w:rFonts w:ascii="Times New Roman" w:eastAsia="Times New Roman" w:hAnsi="Times New Roman" w:cs="Times New Roman"/>
      <w:sz w:val="24"/>
      <w:szCs w:val="24"/>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8"/>
    <w:uiPriority w:val="99"/>
    <w:qFormat/>
    <w:rsid w:val="0076237D"/>
    <w:rPr>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7"/>
    <w:uiPriority w:val="99"/>
    <w:rsid w:val="0076237D"/>
    <w:rPr>
      <w:rFonts w:ascii="Times New Roman" w:eastAsia="Times New Roman" w:hAnsi="Times New Roman" w:cs="Times New Roman"/>
      <w:sz w:val="20"/>
      <w:szCs w:val="20"/>
      <w:lang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rsid w:val="0076237D"/>
    <w:rPr>
      <w:vertAlign w:val="superscript"/>
    </w:rPr>
  </w:style>
  <w:style w:type="paragraph" w:customStyle="1" w:styleId="ConsPlusNormal">
    <w:name w:val="ConsPlusNormal"/>
    <w:link w:val="ConsPlusNormal0"/>
    <w:qFormat/>
    <w:rsid w:val="0076237D"/>
    <w:pPr>
      <w:autoSpaceDE w:val="0"/>
      <w:autoSpaceDN w:val="0"/>
      <w:adjustRightInd w:val="0"/>
      <w:spacing w:after="0" w:line="240" w:lineRule="auto"/>
    </w:pPr>
    <w:rPr>
      <w:rFonts w:ascii="Arial" w:eastAsia="Times New Roman" w:hAnsi="Arial" w:cs="Arial"/>
      <w:sz w:val="20"/>
      <w:szCs w:val="20"/>
      <w:lang w:eastAsia="ru-RU"/>
    </w:rPr>
  </w:style>
  <w:style w:type="paragraph" w:styleId="aa">
    <w:name w:val="annotation text"/>
    <w:aliases w:val="ct,Used by Word for text of author queries, Знак2"/>
    <w:basedOn w:val="a"/>
    <w:link w:val="ab"/>
    <w:uiPriority w:val="99"/>
    <w:unhideWhenUsed/>
    <w:rsid w:val="0076237D"/>
    <w:rPr>
      <w:sz w:val="20"/>
      <w:szCs w:val="20"/>
    </w:rPr>
  </w:style>
  <w:style w:type="character" w:customStyle="1" w:styleId="ab">
    <w:name w:val="Текст примечания Знак"/>
    <w:aliases w:val="ct Знак,Used by Word for text of author queries Знак, Знак2 Знак"/>
    <w:basedOn w:val="a0"/>
    <w:link w:val="aa"/>
    <w:uiPriority w:val="99"/>
    <w:rsid w:val="0076237D"/>
    <w:rPr>
      <w:rFonts w:ascii="Times New Roman" w:eastAsia="Times New Roman" w:hAnsi="Times New Roman" w:cs="Times New Roman"/>
      <w:sz w:val="20"/>
      <w:szCs w:val="20"/>
      <w:lang w:eastAsia="ru-RU"/>
    </w:rPr>
  </w:style>
  <w:style w:type="character" w:styleId="ac">
    <w:name w:val="annotation reference"/>
    <w:basedOn w:val="a0"/>
    <w:uiPriority w:val="99"/>
    <w:unhideWhenUsed/>
    <w:rsid w:val="0076237D"/>
    <w:rPr>
      <w:sz w:val="16"/>
      <w:szCs w:val="16"/>
    </w:rPr>
  </w:style>
  <w:style w:type="table" w:styleId="ad">
    <w:name w:val="Table Grid"/>
    <w:basedOn w:val="a1"/>
    <w:uiPriority w:val="59"/>
    <w:rsid w:val="007623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76237D"/>
    <w:rPr>
      <w:rFonts w:ascii="Arial" w:eastAsia="Times New Roman" w:hAnsi="Arial" w:cs="Arial"/>
      <w:sz w:val="20"/>
      <w:szCs w:val="20"/>
      <w:lang w:eastAsia="ru-RU"/>
    </w:rPr>
  </w:style>
  <w:style w:type="paragraph" w:styleId="ae">
    <w:name w:val="annotation subject"/>
    <w:basedOn w:val="aa"/>
    <w:next w:val="aa"/>
    <w:link w:val="af"/>
    <w:uiPriority w:val="99"/>
    <w:semiHidden/>
    <w:unhideWhenUsed/>
    <w:rsid w:val="0076237D"/>
    <w:rPr>
      <w:b/>
      <w:bCs/>
    </w:rPr>
  </w:style>
  <w:style w:type="character" w:customStyle="1" w:styleId="af">
    <w:name w:val="Тема примечания Знак"/>
    <w:basedOn w:val="ab"/>
    <w:link w:val="ae"/>
    <w:uiPriority w:val="99"/>
    <w:semiHidden/>
    <w:rsid w:val="0076237D"/>
    <w:rPr>
      <w:rFonts w:ascii="Times New Roman" w:eastAsia="Times New Roman" w:hAnsi="Times New Roman" w:cs="Times New Roman"/>
      <w:b/>
      <w:bCs/>
      <w:sz w:val="20"/>
      <w:szCs w:val="20"/>
      <w:lang w:eastAsia="ru-RU"/>
    </w:rPr>
  </w:style>
  <w:style w:type="character" w:customStyle="1" w:styleId="af0">
    <w:name w:val="Обычный (веб) Знак"/>
    <w:aliases w:val="Обычный (Web) Знак,Обычный (веб) Знак Знак Знак,Обычный (Web) Знак Знак Знак Знак"/>
    <w:link w:val="af1"/>
    <w:uiPriority w:val="99"/>
    <w:semiHidden/>
    <w:locked/>
    <w:rsid w:val="00EB724D"/>
    <w:rPr>
      <w:rFonts w:ascii="Times New Roman" w:eastAsia="Times New Roman" w:hAnsi="Times New Roman" w:cs="Times New Roman"/>
      <w:sz w:val="24"/>
      <w:szCs w:val="24"/>
      <w:lang w:eastAsia="ru-RU"/>
    </w:rPr>
  </w:style>
  <w:style w:type="paragraph" w:styleId="af1">
    <w:name w:val="Normal (Web)"/>
    <w:aliases w:val="Обычный (Web),Обычный (веб) Знак Знак,Обычный (Web) Знак Знак Знак"/>
    <w:basedOn w:val="a"/>
    <w:link w:val="af0"/>
    <w:uiPriority w:val="99"/>
    <w:semiHidden/>
    <w:unhideWhenUsed/>
    <w:rsid w:val="00EB724D"/>
    <w:pPr>
      <w:spacing w:before="100" w:beforeAutospacing="1" w:after="100" w:afterAutospacing="1"/>
    </w:pPr>
  </w:style>
  <w:style w:type="paragraph" w:styleId="af2">
    <w:name w:val="Balloon Text"/>
    <w:basedOn w:val="a"/>
    <w:link w:val="af3"/>
    <w:uiPriority w:val="99"/>
    <w:semiHidden/>
    <w:unhideWhenUsed/>
    <w:rsid w:val="00862717"/>
    <w:rPr>
      <w:rFonts w:ascii="Segoe UI" w:hAnsi="Segoe UI" w:cs="Segoe UI"/>
      <w:sz w:val="18"/>
      <w:szCs w:val="18"/>
    </w:rPr>
  </w:style>
  <w:style w:type="character" w:customStyle="1" w:styleId="af3">
    <w:name w:val="Текст выноски Знак"/>
    <w:basedOn w:val="a0"/>
    <w:link w:val="af2"/>
    <w:uiPriority w:val="99"/>
    <w:semiHidden/>
    <w:rsid w:val="00862717"/>
    <w:rPr>
      <w:rFonts w:ascii="Segoe UI" w:eastAsia="Times New Roman" w:hAnsi="Segoe UI" w:cs="Segoe UI"/>
      <w:sz w:val="18"/>
      <w:szCs w:val="18"/>
      <w:lang w:eastAsia="ru-RU"/>
    </w:rPr>
  </w:style>
  <w:style w:type="character" w:customStyle="1" w:styleId="apple-converted-space">
    <w:name w:val="apple-converted-space"/>
    <w:basedOn w:val="a0"/>
    <w:rsid w:val="00C9240D"/>
  </w:style>
  <w:style w:type="paragraph" w:styleId="af4">
    <w:name w:val="endnote text"/>
    <w:basedOn w:val="a"/>
    <w:link w:val="af5"/>
    <w:uiPriority w:val="99"/>
    <w:semiHidden/>
    <w:unhideWhenUsed/>
    <w:rsid w:val="004850EC"/>
    <w:rPr>
      <w:sz w:val="20"/>
      <w:szCs w:val="20"/>
    </w:rPr>
  </w:style>
  <w:style w:type="character" w:customStyle="1" w:styleId="af5">
    <w:name w:val="Текст концевой сноски Знак"/>
    <w:basedOn w:val="a0"/>
    <w:link w:val="af4"/>
    <w:uiPriority w:val="99"/>
    <w:semiHidden/>
    <w:rsid w:val="004850EC"/>
    <w:rPr>
      <w:rFonts w:ascii="Times New Roman" w:eastAsia="Times New Roman" w:hAnsi="Times New Roman" w:cs="Times New Roman"/>
      <w:sz w:val="20"/>
      <w:szCs w:val="20"/>
      <w:lang w:eastAsia="ru-RU"/>
    </w:rPr>
  </w:style>
  <w:style w:type="character" w:styleId="af6">
    <w:name w:val="endnote reference"/>
    <w:basedOn w:val="a0"/>
    <w:uiPriority w:val="99"/>
    <w:semiHidden/>
    <w:unhideWhenUsed/>
    <w:rsid w:val="004850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12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88351-66F7-4758-8B41-6A0F1C816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3746</Words>
  <Characters>21354</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Грушко Елена Андреевна</dc:creator>
  <cp:keywords/>
  <dc:description/>
  <cp:lastModifiedBy>Сорокина Наталия Валерьевна</cp:lastModifiedBy>
  <cp:revision>13</cp:revision>
  <dcterms:created xsi:type="dcterms:W3CDTF">2026-07-13T13:11:00Z</dcterms:created>
  <dcterms:modified xsi:type="dcterms:W3CDTF">2026-09-15T07:05:00Z</dcterms:modified>
</cp:coreProperties>
</file>