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Pr="00DE50C0" w:rsidRDefault="005C0893" w:rsidP="009A7758">
      <w:pPr>
        <w:keepNext/>
        <w:keepLines/>
        <w:tabs>
          <w:tab w:val="left" w:pos="4820"/>
        </w:tabs>
        <w:ind w:firstLine="0"/>
        <w:jc w:val="center"/>
        <w:rPr>
          <w:b/>
          <w:bCs/>
          <w:sz w:val="28"/>
          <w:szCs w:val="28"/>
        </w:rPr>
      </w:pPr>
    </w:p>
    <w:p w14:paraId="3575CBB8" w14:textId="53B36BDE" w:rsidR="00C448DD" w:rsidRPr="00DE50C0" w:rsidRDefault="00375E17" w:rsidP="00E63FF2">
      <w:pPr>
        <w:keepNext/>
        <w:keepLines/>
        <w:tabs>
          <w:tab w:val="left" w:pos="4820"/>
        </w:tabs>
        <w:ind w:left="426" w:firstLine="0"/>
        <w:jc w:val="center"/>
        <w:rPr>
          <w:b/>
          <w:bCs/>
          <w:sz w:val="28"/>
          <w:szCs w:val="28"/>
        </w:rPr>
      </w:pPr>
      <w:r w:rsidRPr="00DE50C0">
        <w:rPr>
          <w:b/>
          <w:bCs/>
          <w:sz w:val="28"/>
          <w:szCs w:val="28"/>
        </w:rPr>
        <w:t xml:space="preserve">ЧАСТЬ </w:t>
      </w:r>
      <w:r w:rsidRPr="00DE50C0">
        <w:rPr>
          <w:b/>
          <w:bCs/>
          <w:sz w:val="28"/>
          <w:szCs w:val="28"/>
          <w:lang w:val="en-US"/>
        </w:rPr>
        <w:t>V</w:t>
      </w:r>
      <w:r w:rsidRPr="00DE50C0">
        <w:rPr>
          <w:b/>
          <w:bCs/>
          <w:sz w:val="28"/>
          <w:szCs w:val="28"/>
        </w:rPr>
        <w:t xml:space="preserve">. </w:t>
      </w:r>
      <w:r w:rsidR="00A563B8" w:rsidRPr="00DE50C0">
        <w:rPr>
          <w:b/>
          <w:bCs/>
          <w:sz w:val="28"/>
          <w:szCs w:val="28"/>
        </w:rPr>
        <w:t>ОБОСНОВАНИЕ НАЧАЛЬНОЙ (МАКСИМАЛЬНОЙ) ЦЕНЫ ДОГОВОРА (НМЦ)</w:t>
      </w:r>
    </w:p>
    <w:p w14:paraId="74BDF576" w14:textId="538CB0EA" w:rsidR="0009233C" w:rsidRPr="00DE50C0" w:rsidRDefault="0009233C" w:rsidP="00E63FF2">
      <w:pPr>
        <w:keepNext/>
        <w:keepLines/>
        <w:tabs>
          <w:tab w:val="left" w:pos="4820"/>
        </w:tabs>
        <w:spacing w:line="276" w:lineRule="auto"/>
        <w:ind w:left="426" w:firstLine="0"/>
        <w:rPr>
          <w:b/>
          <w:sz w:val="28"/>
          <w:szCs w:val="28"/>
        </w:rPr>
      </w:pPr>
      <w:bookmarkStart w:id="0" w:name="bookmark2"/>
    </w:p>
    <w:p w14:paraId="4107B4EF" w14:textId="77777777" w:rsidR="001B696E" w:rsidRPr="001B696E" w:rsidRDefault="001B696E" w:rsidP="001B696E">
      <w:pPr>
        <w:keepNext/>
        <w:keepLines/>
        <w:ind w:firstLine="0"/>
        <w:rPr>
          <w:b/>
          <w:sz w:val="28"/>
          <w:szCs w:val="28"/>
        </w:rPr>
      </w:pPr>
      <w:bookmarkStart w:id="1" w:name="_GoBack"/>
      <w:r w:rsidRPr="001B696E">
        <w:rPr>
          <w:b/>
          <w:sz w:val="28"/>
          <w:szCs w:val="28"/>
        </w:rPr>
        <w:t>Наименование закупки:</w:t>
      </w:r>
    </w:p>
    <w:p w14:paraId="5FB5011A" w14:textId="77777777" w:rsidR="001B696E" w:rsidRPr="001B696E" w:rsidRDefault="001B696E" w:rsidP="001B696E">
      <w:pPr>
        <w:keepNext/>
        <w:keepLines/>
        <w:ind w:firstLine="0"/>
        <w:outlineLvl w:val="1"/>
        <w:rPr>
          <w:rFonts w:eastAsia="Calibri"/>
          <w:sz w:val="28"/>
          <w:szCs w:val="28"/>
          <w:lang w:eastAsia="en-US"/>
        </w:rPr>
      </w:pPr>
      <w:bookmarkStart w:id="2" w:name="bookmark5"/>
      <w:r w:rsidRPr="001B696E">
        <w:rPr>
          <w:rFonts w:eastAsia="Calibri"/>
          <w:sz w:val="28"/>
          <w:szCs w:val="28"/>
          <w:lang w:eastAsia="en-US"/>
        </w:rPr>
        <w:t>Ценовой отбор МСП (301) на право заключения договора на Поставку специализированной клиентской и производственной мебели, включающая ее сборку, для оснащения отделений почтовой связи УФПС "Татарстан почтасы" АО «Почта России».</w:t>
      </w:r>
    </w:p>
    <w:p w14:paraId="3DF818D7" w14:textId="77777777" w:rsidR="001B696E" w:rsidRPr="001B696E" w:rsidRDefault="001B696E" w:rsidP="001B696E">
      <w:pPr>
        <w:keepNext/>
        <w:keepLines/>
        <w:ind w:firstLine="0"/>
        <w:outlineLvl w:val="1"/>
        <w:rPr>
          <w:rFonts w:eastAsia="Calibri"/>
          <w:sz w:val="28"/>
          <w:szCs w:val="28"/>
          <w:lang w:eastAsia="en-US"/>
        </w:rPr>
      </w:pPr>
    </w:p>
    <w:p w14:paraId="71DDB423" w14:textId="77777777" w:rsidR="001B696E" w:rsidRPr="001B696E" w:rsidRDefault="001B696E" w:rsidP="001B696E">
      <w:pPr>
        <w:keepNext/>
        <w:keepLines/>
        <w:ind w:firstLine="0"/>
        <w:outlineLvl w:val="1"/>
        <w:rPr>
          <w:rFonts w:eastAsia="Calibri"/>
          <w:sz w:val="28"/>
          <w:szCs w:val="28"/>
          <w:lang w:eastAsia="en-US"/>
        </w:rPr>
      </w:pPr>
      <w:r w:rsidRPr="001B696E">
        <w:rPr>
          <w:rFonts w:eastAsia="Calibri"/>
          <w:sz w:val="28"/>
          <w:szCs w:val="28"/>
          <w:lang w:eastAsia="en-US"/>
        </w:rPr>
        <w:t>Начальная (максимальная) цена договора составляет:</w:t>
      </w:r>
      <w:bookmarkEnd w:id="2"/>
    </w:p>
    <w:p w14:paraId="6154A038" w14:textId="77777777" w:rsidR="001B696E" w:rsidRPr="001B696E" w:rsidRDefault="001B696E" w:rsidP="001B696E">
      <w:pPr>
        <w:keepNext/>
        <w:keepLines/>
        <w:ind w:firstLine="0"/>
        <w:outlineLvl w:val="1"/>
        <w:rPr>
          <w:rFonts w:eastAsia="Calibri"/>
          <w:sz w:val="28"/>
          <w:szCs w:val="28"/>
          <w:lang w:eastAsia="en-US"/>
        </w:rPr>
      </w:pPr>
      <w:r w:rsidRPr="001B696E">
        <w:rPr>
          <w:rFonts w:eastAsia="Calibri"/>
          <w:b/>
          <w:sz w:val="28"/>
          <w:szCs w:val="28"/>
          <w:lang w:eastAsia="en-US"/>
        </w:rPr>
        <w:t xml:space="preserve"> 38 385 277,24</w:t>
      </w:r>
      <w:r w:rsidRPr="001B696E">
        <w:rPr>
          <w:rFonts w:eastAsia="Arial Unicode MS" w:cs="Arial Unicode MS"/>
          <w:b/>
          <w:color w:val="000000"/>
          <w:sz w:val="28"/>
          <w:szCs w:val="28"/>
        </w:rPr>
        <w:t xml:space="preserve"> (тридцать восемь миллионов триста восемьдесят пять тысяч двести семьдесят семь) рублей 24 копейки, </w:t>
      </w:r>
      <w:r w:rsidRPr="001B696E">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1B696E">
        <w:rPr>
          <w:rFonts w:eastAsia="Calibri"/>
          <w:sz w:val="28"/>
          <w:szCs w:val="28"/>
          <w:lang w:eastAsia="en-US"/>
        </w:rPr>
        <w:t>.</w:t>
      </w:r>
    </w:p>
    <w:p w14:paraId="069367C7" w14:textId="77777777" w:rsidR="001B696E" w:rsidRPr="001B696E" w:rsidRDefault="001B696E" w:rsidP="001B696E">
      <w:pPr>
        <w:ind w:firstLine="0"/>
        <w:rPr>
          <w:rFonts w:ascii="Calibri" w:eastAsia="Calibri" w:hAnsi="Calibri"/>
          <w:sz w:val="28"/>
          <w:szCs w:val="28"/>
          <w:lang w:eastAsia="en-US"/>
        </w:rPr>
      </w:pPr>
    </w:p>
    <w:p w14:paraId="6000F231" w14:textId="77777777" w:rsidR="001B696E" w:rsidRPr="001B696E" w:rsidRDefault="001B696E" w:rsidP="001B696E">
      <w:pPr>
        <w:ind w:firstLine="0"/>
        <w:rPr>
          <w:rFonts w:eastAsia="Calibri"/>
          <w:sz w:val="28"/>
          <w:szCs w:val="28"/>
          <w:lang w:eastAsia="en-US"/>
        </w:rPr>
      </w:pPr>
      <w:r w:rsidRPr="001B696E">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1F5824C9" w14:textId="77777777" w:rsidR="001B696E" w:rsidRPr="001B696E" w:rsidRDefault="001B696E" w:rsidP="001B696E">
      <w:pPr>
        <w:ind w:firstLine="0"/>
        <w:rPr>
          <w:rFonts w:eastAsia="Calibri"/>
          <w:sz w:val="28"/>
          <w:szCs w:val="28"/>
          <w:lang w:eastAsia="en-US"/>
        </w:rPr>
      </w:pPr>
    </w:p>
    <w:p w14:paraId="1387E47A" w14:textId="77777777" w:rsidR="001B696E" w:rsidRPr="001B696E" w:rsidRDefault="001B696E" w:rsidP="001B696E">
      <w:pPr>
        <w:keepNext/>
        <w:keepLines/>
        <w:spacing w:line="324" w:lineRule="exact"/>
        <w:ind w:firstLine="0"/>
        <w:outlineLvl w:val="1"/>
        <w:rPr>
          <w:color w:val="000000"/>
          <w:sz w:val="28"/>
          <w:szCs w:val="28"/>
        </w:rPr>
      </w:pPr>
      <w:r w:rsidRPr="001B696E">
        <w:rPr>
          <w:b/>
          <w:color w:val="000000"/>
          <w:sz w:val="28"/>
          <w:szCs w:val="28"/>
        </w:rPr>
        <w:t>Используемый метод определения НМЦ</w:t>
      </w:r>
      <w:r w:rsidRPr="001B696E">
        <w:rPr>
          <w:color w:val="000000"/>
          <w:sz w:val="28"/>
          <w:szCs w:val="28"/>
        </w:rPr>
        <w:t xml:space="preserve">: </w:t>
      </w:r>
    </w:p>
    <w:p w14:paraId="5F54CB4C" w14:textId="77777777" w:rsidR="001B696E" w:rsidRPr="001B696E" w:rsidRDefault="001B696E" w:rsidP="001B696E">
      <w:pPr>
        <w:ind w:firstLine="0"/>
        <w:rPr>
          <w:sz w:val="28"/>
          <w:szCs w:val="28"/>
        </w:rPr>
      </w:pPr>
      <w:r w:rsidRPr="001B696E">
        <w:rPr>
          <w:sz w:val="28"/>
          <w:szCs w:val="28"/>
        </w:rPr>
        <w:t xml:space="preserve">        Метод сопоставимых рыночных цен (анализ рынка).</w:t>
      </w:r>
    </w:p>
    <w:p w14:paraId="53081E8A" w14:textId="77777777" w:rsidR="001B696E" w:rsidRPr="001B696E" w:rsidRDefault="001B696E" w:rsidP="001B696E">
      <w:pPr>
        <w:ind w:firstLine="0"/>
        <w:rPr>
          <w:sz w:val="28"/>
          <w:szCs w:val="28"/>
        </w:rPr>
      </w:pPr>
    </w:p>
    <w:p w14:paraId="79887E9A" w14:textId="77777777" w:rsidR="001B696E" w:rsidRPr="001B696E" w:rsidRDefault="001B696E" w:rsidP="001B696E">
      <w:pPr>
        <w:keepNext/>
        <w:keepLines/>
        <w:spacing w:line="324" w:lineRule="exact"/>
        <w:ind w:firstLine="0"/>
        <w:outlineLvl w:val="1"/>
        <w:rPr>
          <w:color w:val="000000"/>
          <w:sz w:val="28"/>
          <w:szCs w:val="28"/>
        </w:rPr>
      </w:pPr>
      <w:r w:rsidRPr="001B696E">
        <w:rPr>
          <w:b/>
          <w:color w:val="000000"/>
          <w:sz w:val="28"/>
          <w:szCs w:val="28"/>
        </w:rPr>
        <w:t>Расчет НМЦ:</w:t>
      </w:r>
      <w:r w:rsidRPr="001B696E">
        <w:rPr>
          <w:color w:val="000000"/>
          <w:sz w:val="28"/>
          <w:szCs w:val="28"/>
        </w:rPr>
        <w:t xml:space="preserve"> </w:t>
      </w:r>
    </w:p>
    <w:p w14:paraId="046DDE6C" w14:textId="77777777" w:rsidR="001B696E" w:rsidRPr="001B696E" w:rsidRDefault="001B696E" w:rsidP="001B696E">
      <w:pPr>
        <w:keepNext/>
        <w:keepLines/>
        <w:spacing w:line="324" w:lineRule="exact"/>
        <w:ind w:firstLine="0"/>
        <w:outlineLvl w:val="1"/>
        <w:rPr>
          <w:color w:val="000000"/>
          <w:sz w:val="28"/>
          <w:szCs w:val="28"/>
        </w:rPr>
      </w:pPr>
      <w:r w:rsidRPr="001B696E">
        <w:rPr>
          <w:color w:val="000000"/>
          <w:sz w:val="28"/>
          <w:szCs w:val="28"/>
        </w:rPr>
        <w:t>Расчет НМЦ произведен на основании 1 ответа, поступившего на ЭТП и 3 ответов, поступивших на адресный запрос.</w:t>
      </w:r>
    </w:p>
    <w:p w14:paraId="05FA8E1C" w14:textId="77777777" w:rsidR="001B696E" w:rsidRPr="001B696E" w:rsidRDefault="001B696E" w:rsidP="001B696E">
      <w:pPr>
        <w:keepNext/>
        <w:keepLines/>
        <w:spacing w:line="324" w:lineRule="exact"/>
        <w:ind w:firstLine="0"/>
        <w:outlineLvl w:val="1"/>
        <w:rPr>
          <w:color w:val="000000"/>
          <w:sz w:val="28"/>
          <w:szCs w:val="28"/>
        </w:rPr>
      </w:pPr>
    </w:p>
    <w:p w14:paraId="782A7679" w14:textId="77777777" w:rsidR="001B696E" w:rsidRPr="001B696E" w:rsidRDefault="001B696E" w:rsidP="001B696E">
      <w:pPr>
        <w:ind w:firstLine="0"/>
        <w:rPr>
          <w:rFonts w:eastAsia="Calibri"/>
          <w:sz w:val="28"/>
          <w:szCs w:val="28"/>
        </w:rPr>
      </w:pPr>
      <w:r w:rsidRPr="001B696E">
        <w:rPr>
          <w:rFonts w:eastAsia="Calibri"/>
          <w:sz w:val="28"/>
          <w:szCs w:val="28"/>
        </w:rPr>
        <w:t xml:space="preserve">Приложение: </w:t>
      </w:r>
    </w:p>
    <w:p w14:paraId="101009E7" w14:textId="77777777" w:rsidR="001B696E" w:rsidRPr="001B696E" w:rsidRDefault="001B696E" w:rsidP="001B696E">
      <w:pPr>
        <w:keepNext/>
        <w:keepLines/>
        <w:ind w:firstLine="0"/>
        <w:outlineLvl w:val="1"/>
        <w:rPr>
          <w:rFonts w:eastAsia="Calibri"/>
          <w:sz w:val="28"/>
          <w:szCs w:val="28"/>
        </w:rPr>
      </w:pPr>
      <w:r w:rsidRPr="001B696E">
        <w:rPr>
          <w:rFonts w:eastAsia="Calibri"/>
          <w:sz w:val="28"/>
          <w:szCs w:val="28"/>
        </w:rPr>
        <w:t>1. Таблица цен расчета начальной (максимальной) цены договора.</w:t>
      </w:r>
    </w:p>
    <w:bookmarkEnd w:id="1"/>
    <w:p w14:paraId="7A07E85A" w14:textId="77777777" w:rsidR="00DE50C0" w:rsidRPr="00DE50C0" w:rsidRDefault="00DE50C0" w:rsidP="00DE50C0">
      <w:pPr>
        <w:ind w:firstLine="0"/>
        <w:rPr>
          <w:rFonts w:eastAsia="Calibri"/>
          <w:sz w:val="28"/>
          <w:szCs w:val="28"/>
        </w:rPr>
      </w:pPr>
      <w:r w:rsidRPr="00DE50C0">
        <w:rPr>
          <w:rFonts w:eastAsia="Calibri"/>
          <w:sz w:val="28"/>
          <w:szCs w:val="28"/>
        </w:rPr>
        <w:t xml:space="preserve"> </w:t>
      </w:r>
    </w:p>
    <w:p w14:paraId="1AE392D2" w14:textId="1992C057" w:rsidR="00ED6C19" w:rsidRPr="00DE50C0" w:rsidRDefault="00ED6C19" w:rsidP="000A01A4">
      <w:pPr>
        <w:keepNext/>
        <w:keepLines/>
        <w:outlineLvl w:val="1"/>
        <w:rPr>
          <w:bCs/>
          <w:color w:val="000000"/>
          <w:sz w:val="28"/>
          <w:szCs w:val="28"/>
        </w:rPr>
      </w:pPr>
    </w:p>
    <w:p w14:paraId="15D8D456" w14:textId="3A569BD8" w:rsidR="00ED6C19" w:rsidRPr="00DE50C0" w:rsidRDefault="00ED6C19" w:rsidP="00E63FF2">
      <w:pPr>
        <w:ind w:left="426" w:firstLine="0"/>
        <w:jc w:val="left"/>
        <w:rPr>
          <w:bCs/>
          <w:color w:val="000000"/>
          <w:sz w:val="28"/>
          <w:szCs w:val="28"/>
        </w:rPr>
      </w:pPr>
    </w:p>
    <w:bookmarkEnd w:id="0"/>
    <w:p w14:paraId="27A57494" w14:textId="77777777" w:rsidR="00ED6C19" w:rsidRPr="00DE50C0" w:rsidRDefault="00ED6C19" w:rsidP="00E63FF2">
      <w:pPr>
        <w:ind w:left="426" w:firstLine="0"/>
        <w:jc w:val="left"/>
        <w:rPr>
          <w:bCs/>
          <w:color w:val="000000"/>
          <w:sz w:val="28"/>
          <w:szCs w:val="28"/>
        </w:rPr>
      </w:pPr>
    </w:p>
    <w:sectPr w:rsidR="00ED6C19" w:rsidRPr="00DE50C0" w:rsidSect="001B696E">
      <w:headerReference w:type="first" r:id="rId8"/>
      <w:pgSz w:w="11906" w:h="16838"/>
      <w:pgMar w:top="851"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0D217" w14:textId="77777777" w:rsidR="00DB7807" w:rsidRDefault="00DB7807">
      <w:r>
        <w:separator/>
      </w:r>
    </w:p>
  </w:endnote>
  <w:endnote w:type="continuationSeparator" w:id="0">
    <w:p w14:paraId="022D92A4" w14:textId="77777777" w:rsidR="00DB7807" w:rsidRDefault="00DB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40A9D" w14:textId="77777777" w:rsidR="00DB7807" w:rsidRDefault="00DB7807">
      <w:r>
        <w:separator/>
      </w:r>
    </w:p>
  </w:footnote>
  <w:footnote w:type="continuationSeparator" w:id="0">
    <w:p w14:paraId="48E617E0" w14:textId="77777777" w:rsidR="00DB7807" w:rsidRDefault="00DB7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04B2"/>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01A4"/>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B696E"/>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C59CF"/>
    <w:rsid w:val="002D1A70"/>
    <w:rsid w:val="002D1E89"/>
    <w:rsid w:val="002E0B85"/>
    <w:rsid w:val="002E3C95"/>
    <w:rsid w:val="002E479E"/>
    <w:rsid w:val="002E4874"/>
    <w:rsid w:val="002F0C26"/>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5762F"/>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859"/>
    <w:rsid w:val="007B59C2"/>
    <w:rsid w:val="007B6C8E"/>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3BCD"/>
    <w:rsid w:val="00A35DA2"/>
    <w:rsid w:val="00A3738A"/>
    <w:rsid w:val="00A43C44"/>
    <w:rsid w:val="00A457F0"/>
    <w:rsid w:val="00A46582"/>
    <w:rsid w:val="00A53D87"/>
    <w:rsid w:val="00A563B8"/>
    <w:rsid w:val="00A6253F"/>
    <w:rsid w:val="00A635BC"/>
    <w:rsid w:val="00A647D0"/>
    <w:rsid w:val="00A72A98"/>
    <w:rsid w:val="00A80E92"/>
    <w:rsid w:val="00A81AC7"/>
    <w:rsid w:val="00A82725"/>
    <w:rsid w:val="00A851BB"/>
    <w:rsid w:val="00A94BF3"/>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7752A"/>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61AC"/>
    <w:rsid w:val="00BE75A7"/>
    <w:rsid w:val="00BF7A82"/>
    <w:rsid w:val="00C00233"/>
    <w:rsid w:val="00C034F5"/>
    <w:rsid w:val="00C068E1"/>
    <w:rsid w:val="00C12862"/>
    <w:rsid w:val="00C1297F"/>
    <w:rsid w:val="00C129E6"/>
    <w:rsid w:val="00C168F2"/>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1392F"/>
    <w:rsid w:val="00D22AFC"/>
    <w:rsid w:val="00D265C8"/>
    <w:rsid w:val="00D335B1"/>
    <w:rsid w:val="00D42922"/>
    <w:rsid w:val="00D4399A"/>
    <w:rsid w:val="00D45FDF"/>
    <w:rsid w:val="00D466C6"/>
    <w:rsid w:val="00D47BAA"/>
    <w:rsid w:val="00D47CEC"/>
    <w:rsid w:val="00D60DB0"/>
    <w:rsid w:val="00D64ECC"/>
    <w:rsid w:val="00D66190"/>
    <w:rsid w:val="00D714FF"/>
    <w:rsid w:val="00D72CA0"/>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B7807"/>
    <w:rsid w:val="00DC30C1"/>
    <w:rsid w:val="00DD261B"/>
    <w:rsid w:val="00DD5A27"/>
    <w:rsid w:val="00DD5DC0"/>
    <w:rsid w:val="00DE0E29"/>
    <w:rsid w:val="00DE50C0"/>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3FF2"/>
    <w:rsid w:val="00E64D57"/>
    <w:rsid w:val="00E65292"/>
    <w:rsid w:val="00E733BB"/>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6CDCB-E47B-48C1-9E5A-82503B6E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159</Words>
  <Characters>910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11</cp:revision>
  <cp:lastPrinted>2020-03-23T11:25:00Z</cp:lastPrinted>
  <dcterms:created xsi:type="dcterms:W3CDTF">2025-08-07T11:00:00Z</dcterms:created>
  <dcterms:modified xsi:type="dcterms:W3CDTF">2026-09-15T05:38:00Z</dcterms:modified>
</cp:coreProperties>
</file>