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603ABDF9"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Pr="00452ECC">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92014D" w:rsidRPr="0092014D">
        <w:rPr>
          <w:rFonts w:ascii="Times New Roman" w:hAnsi="Times New Roman"/>
          <w:sz w:val="28"/>
          <w:szCs w:val="28"/>
        </w:rPr>
        <w:t>Москва-</w:t>
      </w:r>
      <w:r w:rsidR="006600EA">
        <w:rPr>
          <w:rFonts w:ascii="Times New Roman" w:hAnsi="Times New Roman"/>
          <w:sz w:val="28"/>
          <w:szCs w:val="28"/>
        </w:rPr>
        <w:t>Ставрополь</w:t>
      </w:r>
      <w:r w:rsidR="0092014D" w:rsidRPr="0092014D">
        <w:rPr>
          <w:rFonts w:ascii="Times New Roman" w:hAnsi="Times New Roman"/>
          <w:sz w:val="28"/>
          <w:szCs w:val="28"/>
        </w:rPr>
        <w:t>-Москва, 7-10 тонн</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1F3240DC"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AF6671" w:rsidRPr="00AF6671">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92014D" w:rsidRPr="0092014D">
        <w:rPr>
          <w:rFonts w:ascii="Times New Roman" w:hAnsi="Times New Roman"/>
          <w:sz w:val="28"/>
          <w:szCs w:val="28"/>
        </w:rPr>
        <w:t>Москва-</w:t>
      </w:r>
      <w:r w:rsidR="006600EA" w:rsidRPr="006600EA">
        <w:rPr>
          <w:rFonts w:ascii="Times New Roman" w:hAnsi="Times New Roman"/>
          <w:sz w:val="28"/>
          <w:szCs w:val="28"/>
        </w:rPr>
        <w:t xml:space="preserve"> </w:t>
      </w:r>
      <w:r w:rsidR="006600EA">
        <w:rPr>
          <w:rFonts w:ascii="Times New Roman" w:hAnsi="Times New Roman"/>
          <w:sz w:val="28"/>
          <w:szCs w:val="28"/>
        </w:rPr>
        <w:t>Ставрополь</w:t>
      </w:r>
      <w:r w:rsidR="0092014D" w:rsidRPr="0092014D">
        <w:rPr>
          <w:rFonts w:ascii="Times New Roman" w:hAnsi="Times New Roman"/>
          <w:sz w:val="28"/>
          <w:szCs w:val="28"/>
        </w:rPr>
        <w:t>-Москва, 7-10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58BEF5D3"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 xml:space="preserve">ртом по магистральным </w:t>
      </w:r>
      <w:r w:rsidR="00AF6671" w:rsidRPr="00AF6671">
        <w:rPr>
          <w:rFonts w:ascii="Times New Roman" w:hAnsi="Times New Roman"/>
          <w:sz w:val="28"/>
          <w:szCs w:val="28"/>
        </w:rPr>
        <w:t xml:space="preserve">маршрутам: </w:t>
      </w:r>
      <w:r w:rsidR="0092014D" w:rsidRPr="0092014D">
        <w:rPr>
          <w:rFonts w:ascii="Times New Roman" w:hAnsi="Times New Roman"/>
          <w:sz w:val="28"/>
          <w:szCs w:val="28"/>
        </w:rPr>
        <w:t>Москва-</w:t>
      </w:r>
      <w:r w:rsidR="006600EA" w:rsidRPr="006600EA">
        <w:rPr>
          <w:rFonts w:ascii="Times New Roman" w:hAnsi="Times New Roman"/>
          <w:sz w:val="28"/>
          <w:szCs w:val="28"/>
        </w:rPr>
        <w:t xml:space="preserve"> </w:t>
      </w:r>
      <w:r w:rsidR="006600EA">
        <w:rPr>
          <w:rFonts w:ascii="Times New Roman" w:hAnsi="Times New Roman"/>
          <w:sz w:val="28"/>
          <w:szCs w:val="28"/>
        </w:rPr>
        <w:t>Ставрополь</w:t>
      </w:r>
      <w:r w:rsidR="0092014D" w:rsidRPr="0092014D">
        <w:rPr>
          <w:rFonts w:ascii="Times New Roman" w:hAnsi="Times New Roman"/>
          <w:sz w:val="28"/>
          <w:szCs w:val="28"/>
        </w:rPr>
        <w:t>-Москва, 7-10 тонн</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2E954F82"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6600EA">
        <w:rPr>
          <w:rFonts w:ascii="Times New Roman" w:eastAsia="Times New Roman" w:hAnsi="Times New Roman"/>
          <w:b/>
          <w:sz w:val="28"/>
          <w:szCs w:val="28"/>
          <w:lang w:eastAsia="ru-RU"/>
        </w:rPr>
        <w:t>3</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6600EA">
        <w:rPr>
          <w:rFonts w:ascii="Times New Roman" w:eastAsia="Times New Roman" w:hAnsi="Times New Roman"/>
          <w:b/>
          <w:sz w:val="28"/>
          <w:szCs w:val="28"/>
          <w:lang w:eastAsia="ru-RU"/>
        </w:rPr>
        <w:t>трех</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14A56E7E" w14:textId="2BB97FE8" w:rsidR="001B55B4" w:rsidRPr="00FB5245" w:rsidRDefault="001B55B4" w:rsidP="001B55B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rFonts w:ascii="Times New Roman" w:hAnsi="Times New Roman" w:cs="Times New Roman"/>
          <w:bCs/>
          <w:sz w:val="28"/>
          <w:szCs w:val="28"/>
        </w:rPr>
      </w:pPr>
      <w:r w:rsidRPr="00FB5245">
        <w:rPr>
          <w:rFonts w:ascii="Times New Roman" w:hAnsi="Times New Roman" w:cs="Times New Roman"/>
          <w:sz w:val="28"/>
          <w:szCs w:val="28"/>
          <w:lang w:eastAsia="x-none"/>
        </w:rPr>
        <w:t>–</w:t>
      </w:r>
      <w:r w:rsidRPr="00FB5245">
        <w:rPr>
          <w:rFonts w:ascii="Times New Roman" w:hAnsi="Times New Roman" w:cs="Times New Roman"/>
          <w:sz w:val="28"/>
          <w:szCs w:val="28"/>
          <w:lang w:eastAsia="x-none"/>
        </w:rPr>
        <w:tab/>
      </w:r>
      <w:r>
        <w:rPr>
          <w:rFonts w:ascii="Times New Roman" w:hAnsi="Times New Roman" w:cs="Times New Roman"/>
          <w:sz w:val="28"/>
          <w:szCs w:val="28"/>
          <w:lang w:eastAsia="x-none"/>
        </w:rPr>
        <w:t>п</w:t>
      </w:r>
      <w:r w:rsidRPr="00FB5245">
        <w:rPr>
          <w:rFonts w:ascii="Times New Roman" w:hAnsi="Times New Roman" w:cs="Times New Roman"/>
          <w:sz w:val="28"/>
          <w:szCs w:val="28"/>
          <w:lang w:eastAsia="x-none"/>
        </w:rPr>
        <w:t xml:space="preserve">остановление Правительства Российской Федерации от 21.12.2020 </w:t>
      </w:r>
      <w:r w:rsidRPr="00FB5245">
        <w:rPr>
          <w:rFonts w:ascii="Times New Roman" w:hAnsi="Times New Roman" w:cs="Times New Roman"/>
          <w:sz w:val="28"/>
          <w:szCs w:val="28"/>
          <w:lang w:eastAsia="x-none"/>
        </w:rPr>
        <w:br/>
        <w:t>№</w:t>
      </w:r>
      <w:r w:rsidR="00212B7E">
        <w:rPr>
          <w:rFonts w:ascii="Times New Roman" w:hAnsi="Times New Roman" w:cs="Times New Roman"/>
          <w:sz w:val="28"/>
          <w:szCs w:val="28"/>
          <w:lang w:eastAsia="x-none"/>
        </w:rPr>
        <w:t> </w:t>
      </w:r>
      <w:r w:rsidRPr="00FB5245">
        <w:rPr>
          <w:rFonts w:ascii="Times New Roman" w:hAnsi="Times New Roman" w:cs="Times New Roman"/>
          <w:sz w:val="28"/>
          <w:szCs w:val="28"/>
          <w:lang w:eastAsia="x-none"/>
        </w:rPr>
        <w:t>2200 «</w:t>
      </w:r>
      <w:r w:rsidRPr="00FB5245">
        <w:rPr>
          <w:rFonts w:ascii="Times New Roman" w:hAnsi="Times New Roman" w:cs="Times New Roman"/>
          <w:bCs/>
          <w:sz w:val="28"/>
          <w:szCs w:val="28"/>
        </w:rPr>
        <w:t>Об утверждении правил</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перевозок грузов автомобильным транспортом и о внесении</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изменений в пункт</w:t>
      </w:r>
      <w:r w:rsidR="00212B7E">
        <w:rPr>
          <w:rFonts w:ascii="Times New Roman" w:hAnsi="Times New Roman" w:cs="Times New Roman"/>
          <w:bCs/>
          <w:sz w:val="28"/>
          <w:szCs w:val="28"/>
        </w:rPr>
        <w:t> </w:t>
      </w:r>
      <w:r w:rsidRPr="00FB5245">
        <w:rPr>
          <w:rFonts w:ascii="Times New Roman" w:hAnsi="Times New Roman" w:cs="Times New Roman"/>
          <w:bCs/>
          <w:sz w:val="28"/>
          <w:szCs w:val="28"/>
        </w:rPr>
        <w:t>2.1.1 Правил дорожного движения</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Российской Федерации»;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lastRenderedPageBreak/>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 xml:space="preserve">1 к ТЗ планируемого количества транспорта в сутки. Заявки на увеличение планируемого количества </w:t>
      </w:r>
      <w:r w:rsidRPr="000D2708">
        <w:rPr>
          <w:rFonts w:ascii="Times New Roman" w:eastAsia="Calibri" w:hAnsi="Times New Roman" w:cs="Times New Roman"/>
          <w:sz w:val="28"/>
          <w:szCs w:val="28"/>
          <w:lang w:eastAsia="en-US"/>
        </w:rPr>
        <w:lastRenderedPageBreak/>
        <w:t>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w:t>
      </w:r>
      <w:r w:rsidR="00A02616" w:rsidRPr="00A02616">
        <w:rPr>
          <w:rFonts w:ascii="Times New Roman" w:eastAsia="Times New Roman" w:hAnsi="Times New Roman"/>
          <w:sz w:val="28"/>
          <w:szCs w:val="28"/>
          <w:lang w:eastAsia="ru-RU"/>
        </w:rPr>
        <w:lastRenderedPageBreak/>
        <w:t>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45A33830" w14:textId="068A77DF" w:rsidR="009C0A07" w:rsidRDefault="009C0A07" w:rsidP="001B55B4">
      <w:pPr>
        <w:pStyle w:val="ConsPlusNormal"/>
        <w:widowControl/>
        <w:ind w:firstLine="709"/>
        <w:jc w:val="both"/>
        <w:rPr>
          <w:rFonts w:ascii="Times New Roman" w:hAnsi="Times New Roman" w:cs="Times New Roman"/>
          <w:sz w:val="28"/>
          <w:szCs w:val="28"/>
        </w:rPr>
      </w:pPr>
    </w:p>
    <w:p w14:paraId="092569E7" w14:textId="680E4243" w:rsidR="00EF4C5F" w:rsidRDefault="00EF4C5F" w:rsidP="001B55B4">
      <w:pPr>
        <w:pStyle w:val="ConsPlusNormal"/>
        <w:widowControl/>
        <w:ind w:firstLine="709"/>
        <w:jc w:val="both"/>
        <w:rPr>
          <w:rFonts w:ascii="Times New Roman" w:hAnsi="Times New Roman" w:cs="Times New Roman"/>
          <w:sz w:val="28"/>
          <w:szCs w:val="28"/>
        </w:rPr>
      </w:pPr>
    </w:p>
    <w:p w14:paraId="0610FC4E" w14:textId="799568C5" w:rsidR="00EF4C5F" w:rsidRDefault="00EF4C5F" w:rsidP="001B55B4">
      <w:pPr>
        <w:pStyle w:val="ConsPlusNormal"/>
        <w:widowControl/>
        <w:ind w:firstLine="709"/>
        <w:jc w:val="both"/>
        <w:rPr>
          <w:rFonts w:ascii="Times New Roman" w:hAnsi="Times New Roman" w:cs="Times New Roman"/>
          <w:sz w:val="28"/>
          <w:szCs w:val="28"/>
        </w:rPr>
      </w:pPr>
    </w:p>
    <w:p w14:paraId="73E134BD" w14:textId="77777777" w:rsidR="00EF4C5F" w:rsidRDefault="00EF4C5F" w:rsidP="001B55B4">
      <w:pPr>
        <w:pStyle w:val="ConsPlusNormal"/>
        <w:widowControl/>
        <w:ind w:firstLine="709"/>
        <w:jc w:val="both"/>
        <w:rPr>
          <w:rFonts w:ascii="Times New Roman" w:hAnsi="Times New Roman" w:cs="Times New Roman"/>
          <w:sz w:val="28"/>
          <w:szCs w:val="28"/>
        </w:rPr>
      </w:pPr>
    </w:p>
    <w:p w14:paraId="611D334C" w14:textId="77777777" w:rsidR="009C0A07" w:rsidRDefault="009C0A07" w:rsidP="001B55B4">
      <w:pPr>
        <w:pStyle w:val="ConsPlusNormal"/>
        <w:widowControl/>
        <w:ind w:firstLine="709"/>
        <w:jc w:val="both"/>
        <w:rPr>
          <w:rFonts w:ascii="Times New Roman" w:hAnsi="Times New Roman" w:cs="Times New Roman"/>
          <w:sz w:val="28"/>
          <w:szCs w:val="28"/>
        </w:rPr>
      </w:pP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7B62BEA8" w:rsidR="001B55B4" w:rsidRPr="00812082" w:rsidRDefault="00633157"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556FBA6C" w:rsidR="00812082" w:rsidRPr="00812082" w:rsidRDefault="00420FB3"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16E6B5B6" w14:textId="1099CAB4" w:rsidR="001B55B4" w:rsidRDefault="001B55B4" w:rsidP="001B55B4">
      <w:pPr>
        <w:tabs>
          <w:tab w:val="left" w:pos="2143"/>
        </w:tabs>
        <w:rPr>
          <w:rFonts w:ascii="Times New Roman" w:hAnsi="Times New Roman"/>
          <w:sz w:val="28"/>
          <w:szCs w:val="28"/>
        </w:rPr>
      </w:pPr>
    </w:p>
    <w:p w14:paraId="77020978" w14:textId="77777777" w:rsidR="00546C82" w:rsidRDefault="00546C82" w:rsidP="001B55B4">
      <w:pPr>
        <w:tabs>
          <w:tab w:val="left" w:pos="2143"/>
        </w:tabs>
        <w:rPr>
          <w:rFonts w:ascii="Times New Roman" w:hAnsi="Times New Roman"/>
          <w:sz w:val="28"/>
          <w:szCs w:val="28"/>
        </w:rPr>
        <w:sectPr w:rsidR="00546C82"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p w14:paraId="59D0C86E"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9F119F">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pPr>
    </w:p>
    <w:p w14:paraId="0AFF252F"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8563BF">
          <w:footnotePr>
            <w:numRestart w:val="eachSect"/>
          </w:footnotePr>
          <w:type w:val="continuous"/>
          <w:pgSz w:w="16838" w:h="11906" w:orient="landscape"/>
          <w:pgMar w:top="1701" w:right="1134" w:bottom="851" w:left="1134" w:header="709" w:footer="709" w:gutter="0"/>
          <w:cols w:space="708"/>
          <w:docGrid w:linePitch="381"/>
        </w:sect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701"/>
        <w:gridCol w:w="1701"/>
        <w:gridCol w:w="1559"/>
        <w:gridCol w:w="851"/>
        <w:gridCol w:w="850"/>
        <w:gridCol w:w="993"/>
        <w:gridCol w:w="1008"/>
        <w:gridCol w:w="1474"/>
        <w:gridCol w:w="1345"/>
        <w:gridCol w:w="850"/>
        <w:gridCol w:w="961"/>
      </w:tblGrid>
      <w:tr w:rsidR="001B55B4" w:rsidRPr="00212363" w14:paraId="7B74A167" w14:textId="77777777" w:rsidTr="003E4CA8">
        <w:trPr>
          <w:trHeight w:val="645"/>
          <w:tblHeader/>
          <w:jc w:val="center"/>
        </w:trPr>
        <w:tc>
          <w:tcPr>
            <w:tcW w:w="562" w:type="dxa"/>
            <w:vMerge w:val="restart"/>
            <w:shd w:val="clear" w:color="auto" w:fill="auto"/>
            <w:vAlign w:val="center"/>
            <w:hideMark/>
          </w:tcPr>
          <w:p w14:paraId="228226C6" w14:textId="1B9864B0" w:rsidR="001B55B4" w:rsidRPr="00212363" w:rsidRDefault="001B55B4" w:rsidP="00EB699C">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w:t>
            </w:r>
            <w:r w:rsidR="00B94FF0">
              <w:rPr>
                <w:rFonts w:ascii="Times New Roman" w:eastAsia="Times New Roman" w:hAnsi="Times New Roman"/>
                <w:color w:val="000000"/>
                <w:sz w:val="24"/>
                <w:szCs w:val="24"/>
                <w:lang w:eastAsia="ru-RU"/>
              </w:rPr>
              <w:t xml:space="preserve"> </w:t>
            </w:r>
            <w:r w:rsidR="00EB699C">
              <w:rPr>
                <w:rFonts w:ascii="Times New Roman" w:eastAsia="Times New Roman" w:hAnsi="Times New Roman"/>
                <w:color w:val="000000"/>
                <w:sz w:val="24"/>
                <w:szCs w:val="24"/>
                <w:lang w:eastAsia="ru-RU"/>
              </w:rPr>
              <w:t>п/п</w:t>
            </w:r>
          </w:p>
        </w:tc>
        <w:tc>
          <w:tcPr>
            <w:tcW w:w="4678" w:type="dxa"/>
            <w:gridSpan w:val="3"/>
            <w:vAlign w:val="center"/>
          </w:tcPr>
          <w:p w14:paraId="761644C8"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Маршрут</w:t>
            </w:r>
            <w:r w:rsidRPr="00212363">
              <w:rPr>
                <w:rStyle w:val="a9"/>
                <w:rFonts w:ascii="Times New Roman" w:eastAsia="Times New Roman" w:hAnsi="Times New Roman"/>
                <w:color w:val="000000"/>
                <w:sz w:val="24"/>
                <w:szCs w:val="24"/>
                <w:lang w:eastAsia="ru-RU"/>
              </w:rPr>
              <w:footnoteReference w:id="3"/>
            </w:r>
          </w:p>
        </w:tc>
        <w:tc>
          <w:tcPr>
            <w:tcW w:w="1559" w:type="dxa"/>
            <w:vMerge w:val="restart"/>
            <w:shd w:val="clear" w:color="auto" w:fill="auto"/>
            <w:textDirection w:val="btLr"/>
            <w:vAlign w:val="center"/>
            <w:hideMark/>
          </w:tcPr>
          <w:p w14:paraId="4F59AF1B" w14:textId="77777777" w:rsidR="001B55B4" w:rsidRPr="00212363" w:rsidRDefault="001B55B4"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1B55B4" w:rsidRPr="00212363" w:rsidRDefault="001B55B4"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Грузоподъемность ТС,</w:t>
            </w:r>
          </w:p>
          <w:p w14:paraId="0842FA34" w14:textId="77777777" w:rsidR="001B55B4" w:rsidRPr="00212363" w:rsidRDefault="001B55B4"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1B55B4" w:rsidRPr="00212363" w:rsidRDefault="001B55B4"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Объем грузового </w:t>
            </w:r>
          </w:p>
          <w:p w14:paraId="70BC7F94" w14:textId="77777777" w:rsidR="001B55B4" w:rsidRPr="00212363" w:rsidRDefault="001B55B4"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кузова ТС, м</w:t>
            </w:r>
            <w:r w:rsidRPr="00212363">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742E0071" w:rsidR="00212363" w:rsidRDefault="001B55B4"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Планируемое количество</w:t>
            </w:r>
            <w:r w:rsidR="00A30F3D">
              <w:rPr>
                <w:rFonts w:ascii="Times New Roman" w:eastAsia="Times New Roman" w:hAnsi="Times New Roman"/>
                <w:color w:val="000000"/>
                <w:sz w:val="24"/>
                <w:szCs w:val="24"/>
                <w:lang w:eastAsia="ru-RU"/>
              </w:rPr>
              <w:t xml:space="preserve"> </w:t>
            </w:r>
          </w:p>
          <w:p w14:paraId="1B287159" w14:textId="468AE241" w:rsidR="001B55B4" w:rsidRPr="00212363" w:rsidRDefault="001B55B4"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сутки, шт</w:t>
            </w:r>
            <w:r w:rsidR="00212B7E" w:rsidRPr="00212363">
              <w:rPr>
                <w:rFonts w:ascii="Times New Roman" w:eastAsia="Times New Roman" w:hAnsi="Times New Roman"/>
                <w:color w:val="000000"/>
                <w:sz w:val="24"/>
                <w:szCs w:val="24"/>
                <w:lang w:eastAsia="ru-RU"/>
              </w:rPr>
              <w:t>.</w:t>
            </w:r>
          </w:p>
        </w:tc>
        <w:tc>
          <w:tcPr>
            <w:tcW w:w="1008" w:type="dxa"/>
            <w:vMerge w:val="restart"/>
            <w:shd w:val="clear" w:color="auto" w:fill="auto"/>
            <w:textDirection w:val="btLr"/>
            <w:vAlign w:val="center"/>
            <w:hideMark/>
          </w:tcPr>
          <w:p w14:paraId="7991232B" w14:textId="77777777" w:rsidR="001B55B4" w:rsidRPr="00212363" w:rsidRDefault="001B55B4"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количество </w:t>
            </w:r>
          </w:p>
          <w:p w14:paraId="4FFF1F88" w14:textId="0B3DDCB3" w:rsidR="001B55B4" w:rsidRPr="00212363" w:rsidRDefault="001B55B4"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в неделю, шт</w:t>
            </w:r>
            <w:r w:rsidR="00212B7E" w:rsidRPr="00212363">
              <w:rPr>
                <w:rFonts w:ascii="Times New Roman" w:eastAsia="Times New Roman" w:hAnsi="Times New Roman"/>
                <w:color w:val="000000"/>
                <w:sz w:val="24"/>
                <w:szCs w:val="24"/>
                <w:lang w:eastAsia="ru-RU"/>
              </w:rPr>
              <w:t>.</w:t>
            </w:r>
          </w:p>
        </w:tc>
        <w:tc>
          <w:tcPr>
            <w:tcW w:w="1474" w:type="dxa"/>
            <w:vMerge w:val="restart"/>
            <w:textDirection w:val="btLr"/>
            <w:vAlign w:val="center"/>
          </w:tcPr>
          <w:p w14:paraId="09698870"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w:t>
            </w:r>
          </w:p>
          <w:p w14:paraId="30A3F6F9" w14:textId="19E52D01" w:rsidR="001B55B4" w:rsidRPr="00212363" w:rsidRDefault="001B55B4"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r w:rsidR="00212B7E" w:rsidRPr="00212363">
              <w:rPr>
                <w:rFonts w:ascii="Times New Roman" w:eastAsia="Times New Roman" w:hAnsi="Times New Roman"/>
                <w:color w:val="000000"/>
                <w:sz w:val="24"/>
                <w:szCs w:val="24"/>
                <w:lang w:eastAsia="ru-RU"/>
              </w:rPr>
              <w:t>.</w:t>
            </w:r>
          </w:p>
        </w:tc>
        <w:tc>
          <w:tcPr>
            <w:tcW w:w="1345" w:type="dxa"/>
            <w:vMerge w:val="restart"/>
            <w:shd w:val="clear" w:color="auto" w:fill="auto"/>
            <w:textDirection w:val="btLr"/>
            <w:vAlign w:val="center"/>
            <w:hideMark/>
          </w:tcPr>
          <w:p w14:paraId="1D467079"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Гарантируемое </w:t>
            </w:r>
          </w:p>
          <w:p w14:paraId="32558668" w14:textId="1796742A" w:rsidR="001B55B4" w:rsidRPr="00212363" w:rsidRDefault="001B55B4"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r w:rsidR="00212B7E" w:rsidRPr="00212363">
              <w:rPr>
                <w:rFonts w:ascii="Times New Roman" w:eastAsia="Times New Roman" w:hAnsi="Times New Roman"/>
                <w:color w:val="000000"/>
                <w:sz w:val="24"/>
                <w:szCs w:val="24"/>
                <w:lang w:eastAsia="ru-RU"/>
              </w:rPr>
              <w:t>.</w:t>
            </w:r>
          </w:p>
        </w:tc>
        <w:tc>
          <w:tcPr>
            <w:tcW w:w="850" w:type="dxa"/>
            <w:vMerge w:val="restart"/>
            <w:shd w:val="clear" w:color="auto" w:fill="auto"/>
            <w:textDirection w:val="btLr"/>
            <w:vAlign w:val="center"/>
            <w:hideMark/>
          </w:tcPr>
          <w:p w14:paraId="16122351" w14:textId="77777777" w:rsidR="001B55B4" w:rsidRPr="00212363" w:rsidRDefault="001B55B4"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Необходимость гидроборта</w:t>
            </w:r>
          </w:p>
        </w:tc>
        <w:tc>
          <w:tcPr>
            <w:tcW w:w="961" w:type="dxa"/>
            <w:vMerge w:val="restart"/>
            <w:shd w:val="clear" w:color="auto" w:fill="auto"/>
            <w:textDirection w:val="btLr"/>
            <w:vAlign w:val="center"/>
            <w:hideMark/>
          </w:tcPr>
          <w:p w14:paraId="50E1A49B" w14:textId="77777777" w:rsidR="001B55B4" w:rsidRPr="00212363" w:rsidRDefault="001B55B4" w:rsidP="0031437B">
            <w:pPr>
              <w:spacing w:after="0" w:line="240" w:lineRule="auto"/>
              <w:ind w:left="-104" w:right="113"/>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Сцепка</w:t>
            </w:r>
            <w:r w:rsidRPr="00212363">
              <w:rPr>
                <w:rStyle w:val="a9"/>
                <w:rFonts w:ascii="Times New Roman" w:eastAsia="Times New Roman" w:hAnsi="Times New Roman"/>
                <w:color w:val="000000"/>
                <w:sz w:val="24"/>
                <w:szCs w:val="24"/>
                <w:lang w:eastAsia="ru-RU"/>
              </w:rPr>
              <w:footnoteReference w:id="4"/>
            </w:r>
          </w:p>
        </w:tc>
      </w:tr>
      <w:tr w:rsidR="001B55B4" w:rsidRPr="00212363" w14:paraId="7A5C423F" w14:textId="77777777" w:rsidTr="003E4CA8">
        <w:trPr>
          <w:cantSplit/>
          <w:trHeight w:val="2461"/>
          <w:tblHeader/>
          <w:jc w:val="center"/>
        </w:trPr>
        <w:tc>
          <w:tcPr>
            <w:tcW w:w="562" w:type="dxa"/>
            <w:vMerge/>
            <w:vAlign w:val="center"/>
            <w:hideMark/>
          </w:tcPr>
          <w:p w14:paraId="4460D71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подачи</w:t>
            </w:r>
          </w:p>
        </w:tc>
        <w:tc>
          <w:tcPr>
            <w:tcW w:w="1701" w:type="dxa"/>
            <w:textDirection w:val="btLr"/>
            <w:vAlign w:val="center"/>
          </w:tcPr>
          <w:p w14:paraId="19500219" w14:textId="77777777" w:rsidR="001B55B4" w:rsidRPr="00212363" w:rsidRDefault="001B55B4" w:rsidP="0031437B">
            <w:pPr>
              <w:spacing w:after="0" w:line="240" w:lineRule="auto"/>
              <w:ind w:left="-101"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обмена</w:t>
            </w:r>
          </w:p>
        </w:tc>
        <w:tc>
          <w:tcPr>
            <w:tcW w:w="1701" w:type="dxa"/>
            <w:textDirection w:val="btLr"/>
            <w:vAlign w:val="center"/>
          </w:tcPr>
          <w:p w14:paraId="2D6D2883" w14:textId="77777777" w:rsidR="001B55B4" w:rsidRPr="00212363" w:rsidRDefault="001B55B4" w:rsidP="0031437B">
            <w:pPr>
              <w:spacing w:after="0" w:line="240" w:lineRule="auto"/>
              <w:ind w:left="-108"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tcPr>
          <w:p w14:paraId="739B09D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486DD938"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961" w:type="dxa"/>
            <w:vMerge/>
            <w:vAlign w:val="center"/>
            <w:hideMark/>
          </w:tcPr>
          <w:p w14:paraId="39332697"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r>
      <w:tr w:rsidR="001B55B4" w:rsidRPr="00AF404F" w14:paraId="48C6DFB6" w14:textId="77777777" w:rsidTr="003E4CA8">
        <w:trPr>
          <w:trHeight w:val="255"/>
          <w:tblHeader/>
          <w:jc w:val="center"/>
        </w:trPr>
        <w:tc>
          <w:tcPr>
            <w:tcW w:w="562" w:type="dxa"/>
            <w:shd w:val="clear" w:color="auto" w:fill="auto"/>
            <w:vAlign w:val="center"/>
            <w:hideMark/>
          </w:tcPr>
          <w:p w14:paraId="40667175"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5</w:t>
            </w:r>
          </w:p>
        </w:tc>
        <w:tc>
          <w:tcPr>
            <w:tcW w:w="993" w:type="dxa"/>
            <w:shd w:val="clear" w:color="auto" w:fill="auto"/>
            <w:vAlign w:val="center"/>
            <w:hideMark/>
          </w:tcPr>
          <w:p w14:paraId="5D6B1437"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6</w:t>
            </w:r>
          </w:p>
        </w:tc>
        <w:tc>
          <w:tcPr>
            <w:tcW w:w="1008" w:type="dxa"/>
            <w:shd w:val="clear" w:color="auto" w:fill="auto"/>
            <w:vAlign w:val="center"/>
            <w:hideMark/>
          </w:tcPr>
          <w:p w14:paraId="6FF36482"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7</w:t>
            </w:r>
          </w:p>
        </w:tc>
        <w:tc>
          <w:tcPr>
            <w:tcW w:w="1474" w:type="dxa"/>
          </w:tcPr>
          <w:p w14:paraId="6763C9F5"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8</w:t>
            </w:r>
          </w:p>
        </w:tc>
        <w:tc>
          <w:tcPr>
            <w:tcW w:w="1345" w:type="dxa"/>
            <w:shd w:val="clear" w:color="auto" w:fill="auto"/>
            <w:vAlign w:val="center"/>
            <w:hideMark/>
          </w:tcPr>
          <w:p w14:paraId="7A47AA38"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9</w:t>
            </w:r>
          </w:p>
        </w:tc>
        <w:tc>
          <w:tcPr>
            <w:tcW w:w="850" w:type="dxa"/>
            <w:shd w:val="clear" w:color="auto" w:fill="auto"/>
            <w:vAlign w:val="center"/>
            <w:hideMark/>
          </w:tcPr>
          <w:p w14:paraId="2A5A2DF7"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10</w:t>
            </w:r>
          </w:p>
        </w:tc>
        <w:tc>
          <w:tcPr>
            <w:tcW w:w="961" w:type="dxa"/>
            <w:shd w:val="clear" w:color="auto" w:fill="auto"/>
            <w:vAlign w:val="center"/>
            <w:hideMark/>
          </w:tcPr>
          <w:p w14:paraId="60A22DE0"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11</w:t>
            </w:r>
          </w:p>
        </w:tc>
      </w:tr>
      <w:tr w:rsidR="003E4CA8" w:rsidRPr="003E4CA8" w14:paraId="121D6B87" w14:textId="77777777" w:rsidTr="003E4CA8">
        <w:trPr>
          <w:trHeight w:val="864"/>
          <w:jc w:val="center"/>
        </w:trPr>
        <w:tc>
          <w:tcPr>
            <w:tcW w:w="562" w:type="dxa"/>
            <w:shd w:val="clear" w:color="auto" w:fill="auto"/>
            <w:vAlign w:val="center"/>
            <w:hideMark/>
          </w:tcPr>
          <w:p w14:paraId="10813431" w14:textId="63C764ED" w:rsidR="003E4CA8" w:rsidRPr="003E4CA8" w:rsidRDefault="003E4CA8"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5A24F875" w:rsidR="003E4CA8" w:rsidRPr="003E4CA8" w:rsidRDefault="00AF6671" w:rsidP="003E4CA8">
            <w:pPr>
              <w:spacing w:after="0" w:line="240" w:lineRule="auto"/>
              <w:ind w:right="-108"/>
              <w:jc w:val="center"/>
              <w:rPr>
                <w:rFonts w:ascii="Times New Roman" w:eastAsia="Times New Roman" w:hAnsi="Times New Roman"/>
                <w:iCs/>
                <w:color w:val="000000"/>
                <w:sz w:val="24"/>
                <w:szCs w:val="24"/>
                <w:lang w:eastAsia="ru-RU"/>
              </w:rPr>
            </w:pPr>
            <w:r>
              <w:rPr>
                <w:rFonts w:ascii="Times New Roman" w:hAnsi="Times New Roman"/>
                <w:sz w:val="24"/>
                <w:szCs w:val="24"/>
              </w:rPr>
              <w:t>Москва</w:t>
            </w:r>
          </w:p>
        </w:tc>
        <w:tc>
          <w:tcPr>
            <w:tcW w:w="1701" w:type="dxa"/>
            <w:tcBorders>
              <w:top w:val="single" w:sz="4" w:space="0" w:color="auto"/>
              <w:left w:val="nil"/>
              <w:bottom w:val="single" w:sz="4" w:space="0" w:color="auto"/>
              <w:right w:val="single" w:sz="4" w:space="0" w:color="auto"/>
            </w:tcBorders>
            <w:shd w:val="clear" w:color="auto" w:fill="auto"/>
            <w:vAlign w:val="center"/>
          </w:tcPr>
          <w:p w14:paraId="13160318" w14:textId="08A72C29" w:rsidR="003E4CA8" w:rsidRPr="00DE4193" w:rsidRDefault="00DE4193" w:rsidP="00F310CF">
            <w:pPr>
              <w:spacing w:after="0" w:line="240" w:lineRule="auto"/>
              <w:ind w:left="-15" w:right="-108"/>
              <w:jc w:val="center"/>
              <w:rPr>
                <w:rFonts w:ascii="Times New Roman" w:hAnsi="Times New Roman"/>
                <w:sz w:val="24"/>
                <w:szCs w:val="24"/>
              </w:rPr>
            </w:pPr>
            <w:r w:rsidRPr="00DE4193">
              <w:rPr>
                <w:rFonts w:ascii="Times New Roman" w:hAnsi="Times New Roman"/>
                <w:sz w:val="24"/>
                <w:szCs w:val="24"/>
              </w:rPr>
              <w:t>Ставрополь</w:t>
            </w:r>
          </w:p>
        </w:tc>
        <w:tc>
          <w:tcPr>
            <w:tcW w:w="1701" w:type="dxa"/>
            <w:tcBorders>
              <w:top w:val="single" w:sz="4" w:space="0" w:color="auto"/>
              <w:left w:val="nil"/>
              <w:bottom w:val="single" w:sz="4" w:space="0" w:color="auto"/>
              <w:right w:val="single" w:sz="4" w:space="0" w:color="auto"/>
            </w:tcBorders>
            <w:shd w:val="clear" w:color="auto" w:fill="auto"/>
            <w:vAlign w:val="center"/>
          </w:tcPr>
          <w:p w14:paraId="4E816105" w14:textId="44055F28" w:rsidR="003E4CA8" w:rsidRPr="00DE4193" w:rsidRDefault="00AF6671" w:rsidP="003E4CA8">
            <w:pPr>
              <w:spacing w:after="0" w:line="240" w:lineRule="auto"/>
              <w:ind w:left="-15" w:right="-108"/>
              <w:jc w:val="center"/>
              <w:rPr>
                <w:rFonts w:ascii="Times New Roman" w:hAnsi="Times New Roman"/>
                <w:sz w:val="24"/>
                <w:szCs w:val="24"/>
              </w:rPr>
            </w:pPr>
            <w:r w:rsidRPr="00AF6671">
              <w:rPr>
                <w:rFonts w:ascii="Times New Roman" w:hAnsi="Times New Roman"/>
                <w:sz w:val="24"/>
                <w:szCs w:val="24"/>
              </w:rPr>
              <w:t>Москва</w:t>
            </w:r>
          </w:p>
        </w:tc>
        <w:tc>
          <w:tcPr>
            <w:tcW w:w="1559" w:type="dxa"/>
            <w:shd w:val="clear" w:color="auto" w:fill="auto"/>
            <w:vAlign w:val="center"/>
            <w:hideMark/>
          </w:tcPr>
          <w:p w14:paraId="5473EA96" w14:textId="7145D5EB" w:rsidR="003E4CA8" w:rsidRPr="003E4CA8" w:rsidRDefault="003E4CA8" w:rsidP="003E4CA8">
            <w:pPr>
              <w:spacing w:after="0" w:line="240" w:lineRule="auto"/>
              <w:ind w:left="-105" w:right="-108"/>
              <w:jc w:val="center"/>
              <w:rPr>
                <w:rFonts w:ascii="Times New Roman" w:eastAsia="Times New Roman" w:hAnsi="Times New Roman"/>
                <w:i/>
                <w:iCs/>
                <w:color w:val="000000"/>
                <w:sz w:val="24"/>
                <w:szCs w:val="24"/>
                <w:lang w:eastAsia="ru-RU"/>
              </w:rPr>
            </w:pPr>
            <w:r w:rsidRPr="003E4CA8">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3BFA0E96" w:rsidR="003E4CA8" w:rsidRPr="003E4CA8" w:rsidRDefault="00E44415" w:rsidP="003E4CA8">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7-10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C425B3" w14:textId="17C06A7E" w:rsidR="003E4CA8" w:rsidRPr="003E4CA8" w:rsidRDefault="00E44415" w:rsidP="003E4CA8">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48</w:t>
            </w:r>
          </w:p>
        </w:tc>
        <w:tc>
          <w:tcPr>
            <w:tcW w:w="993" w:type="dxa"/>
            <w:shd w:val="clear" w:color="auto" w:fill="auto"/>
            <w:vAlign w:val="center"/>
            <w:hideMark/>
          </w:tcPr>
          <w:p w14:paraId="35E702E5" w14:textId="18388931" w:rsidR="003E4CA8" w:rsidRPr="003E4CA8" w:rsidRDefault="00BB3E38" w:rsidP="003E4CA8">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55BD738D" w:rsidR="003E4CA8" w:rsidRPr="003E4CA8" w:rsidRDefault="00BB3E38" w:rsidP="00416F41">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1474" w:type="dxa"/>
            <w:vAlign w:val="center"/>
          </w:tcPr>
          <w:p w14:paraId="54F4FD8A" w14:textId="0B9D4454" w:rsidR="003E4CA8" w:rsidRPr="003E4CA8" w:rsidRDefault="00DE4193" w:rsidP="003E4CA8">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92</w:t>
            </w:r>
          </w:p>
        </w:tc>
        <w:tc>
          <w:tcPr>
            <w:tcW w:w="1345" w:type="dxa"/>
            <w:shd w:val="clear" w:color="auto" w:fill="auto"/>
            <w:vAlign w:val="center"/>
            <w:hideMark/>
          </w:tcPr>
          <w:p w14:paraId="55AF7804" w14:textId="7A45AA9F" w:rsidR="003E4CA8" w:rsidRPr="003E4CA8" w:rsidRDefault="00DE4193" w:rsidP="00BB3E38">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850" w:type="dxa"/>
            <w:shd w:val="clear" w:color="auto" w:fill="auto"/>
            <w:vAlign w:val="center"/>
            <w:hideMark/>
          </w:tcPr>
          <w:p w14:paraId="479C05F9" w14:textId="4BC91E37" w:rsidR="003E4CA8" w:rsidRPr="003E4CA8" w:rsidRDefault="003E4CA8" w:rsidP="003E4CA8">
            <w:pPr>
              <w:spacing w:after="0" w:line="240" w:lineRule="auto"/>
              <w:ind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c>
          <w:tcPr>
            <w:tcW w:w="961" w:type="dxa"/>
            <w:shd w:val="clear" w:color="auto" w:fill="auto"/>
            <w:vAlign w:val="center"/>
            <w:hideMark/>
          </w:tcPr>
          <w:p w14:paraId="479DF71A" w14:textId="21ECBE04" w:rsidR="003E4CA8" w:rsidRPr="003E4CA8" w:rsidRDefault="00E44415"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r>
    </w:tbl>
    <w:p w14:paraId="1D1756E0" w14:textId="77777777" w:rsidR="0092293A" w:rsidRDefault="0092293A" w:rsidP="001B55B4">
      <w:pPr>
        <w:spacing w:after="0" w:line="240" w:lineRule="auto"/>
        <w:jc w:val="right"/>
        <w:rPr>
          <w:rFonts w:ascii="Times New Roman" w:hAnsi="Times New Roman"/>
          <w:sz w:val="28"/>
          <w:szCs w:val="28"/>
        </w:rPr>
      </w:pPr>
      <w:bookmarkStart w:id="0" w:name="_GoBack"/>
      <w:bookmarkEnd w:id="0"/>
      <w:r>
        <w:rPr>
          <w:rFonts w:ascii="Times New Roman" w:hAnsi="Times New Roman"/>
          <w:sz w:val="28"/>
          <w:szCs w:val="28"/>
        </w:rPr>
        <w:br w:type="page"/>
      </w:r>
    </w:p>
    <w:p w14:paraId="4F35053E" w14:textId="2DA48F39"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BB3E38" w:rsidRPr="008563BF" w14:paraId="2C6E7E4B" w14:textId="77777777" w:rsidTr="004F506B">
        <w:trPr>
          <w:trHeight w:val="332"/>
          <w:jc w:val="center"/>
        </w:trPr>
        <w:tc>
          <w:tcPr>
            <w:tcW w:w="1224" w:type="dxa"/>
            <w:shd w:val="clear" w:color="auto" w:fill="auto"/>
            <w:tcMar>
              <w:top w:w="0" w:type="dxa"/>
              <w:left w:w="108" w:type="dxa"/>
              <w:bottom w:w="0" w:type="dxa"/>
              <w:right w:w="108" w:type="dxa"/>
            </w:tcMar>
            <w:vAlign w:val="center"/>
          </w:tcPr>
          <w:p w14:paraId="25AABA5A" w14:textId="7319E77C" w:rsidR="00BB3E38" w:rsidRPr="008563BF" w:rsidRDefault="007A298F" w:rsidP="00BB3E38">
            <w:pPr>
              <w:spacing w:after="0"/>
              <w:jc w:val="center"/>
              <w:rPr>
                <w:rFonts w:ascii="Times New Roman" w:hAnsi="Times New Roman"/>
                <w:sz w:val="24"/>
                <w:szCs w:val="24"/>
                <w:lang w:eastAsia="ru-RU"/>
              </w:rPr>
            </w:pPr>
            <w:r>
              <w:rPr>
                <w:rFonts w:ascii="Times New Roman" w:hAnsi="Times New Roman"/>
                <w:sz w:val="24"/>
                <w:szCs w:val="24"/>
                <w:lang w:eastAsia="ru-RU"/>
              </w:rPr>
              <w:t>7-10</w:t>
            </w:r>
          </w:p>
        </w:tc>
        <w:tc>
          <w:tcPr>
            <w:tcW w:w="1181" w:type="dxa"/>
            <w:shd w:val="clear" w:color="auto" w:fill="auto"/>
            <w:tcMar>
              <w:top w:w="0" w:type="dxa"/>
              <w:left w:w="108" w:type="dxa"/>
              <w:bottom w:w="0" w:type="dxa"/>
              <w:right w:w="108" w:type="dxa"/>
            </w:tcMar>
            <w:vAlign w:val="center"/>
          </w:tcPr>
          <w:p w14:paraId="21BBCA0A" w14:textId="78618DC8" w:rsidR="00BB3E38" w:rsidRPr="008563BF" w:rsidRDefault="007A298F" w:rsidP="00BB3E38">
            <w:pPr>
              <w:spacing w:after="0"/>
              <w:jc w:val="center"/>
              <w:rPr>
                <w:rFonts w:ascii="Times New Roman" w:hAnsi="Times New Roman"/>
                <w:sz w:val="24"/>
                <w:szCs w:val="24"/>
                <w:lang w:eastAsia="ru-RU"/>
              </w:rPr>
            </w:pPr>
            <w:r>
              <w:rPr>
                <w:rFonts w:ascii="Times New Roman" w:hAnsi="Times New Roman"/>
                <w:sz w:val="24"/>
                <w:szCs w:val="24"/>
                <w:lang w:eastAsia="ru-RU"/>
              </w:rPr>
              <w:t>48</w:t>
            </w:r>
          </w:p>
        </w:tc>
        <w:tc>
          <w:tcPr>
            <w:tcW w:w="1418" w:type="dxa"/>
            <w:shd w:val="clear" w:color="auto" w:fill="auto"/>
            <w:tcMar>
              <w:top w:w="0" w:type="dxa"/>
              <w:left w:w="108" w:type="dxa"/>
              <w:bottom w:w="0" w:type="dxa"/>
              <w:right w:w="108" w:type="dxa"/>
            </w:tcMar>
          </w:tcPr>
          <w:p w14:paraId="3C42B614" w14:textId="6B9CFD6B" w:rsidR="00BB3E38" w:rsidRPr="008563BF" w:rsidRDefault="007A298F" w:rsidP="00BB3E38">
            <w:pPr>
              <w:spacing w:after="0"/>
              <w:jc w:val="center"/>
              <w:rPr>
                <w:rFonts w:ascii="Times New Roman" w:hAnsi="Times New Roman"/>
                <w:sz w:val="24"/>
                <w:szCs w:val="24"/>
                <w:lang w:eastAsia="ru-RU"/>
              </w:rPr>
            </w:pPr>
            <w:r>
              <w:rPr>
                <w:rFonts w:ascii="Times New Roman" w:hAnsi="Times New Roman"/>
                <w:sz w:val="24"/>
                <w:szCs w:val="24"/>
                <w:lang w:eastAsia="ru-RU"/>
              </w:rPr>
              <w:t>28</w:t>
            </w:r>
          </w:p>
        </w:tc>
        <w:tc>
          <w:tcPr>
            <w:tcW w:w="1275" w:type="dxa"/>
            <w:shd w:val="clear" w:color="auto" w:fill="auto"/>
          </w:tcPr>
          <w:p w14:paraId="664FEBF0" w14:textId="24DE162D" w:rsidR="00BB3E38" w:rsidRPr="008563BF" w:rsidRDefault="007A298F" w:rsidP="00BB3E38">
            <w:pPr>
              <w:spacing w:after="0"/>
              <w:jc w:val="center"/>
              <w:rPr>
                <w:rFonts w:ascii="Times New Roman" w:hAnsi="Times New Roman"/>
                <w:sz w:val="24"/>
                <w:szCs w:val="24"/>
                <w:lang w:eastAsia="ru-RU"/>
              </w:rPr>
            </w:pPr>
            <w:r>
              <w:rPr>
                <w:rFonts w:ascii="Times New Roman" w:hAnsi="Times New Roman"/>
                <w:sz w:val="24"/>
                <w:szCs w:val="24"/>
                <w:lang w:eastAsia="ru-RU"/>
              </w:rPr>
              <w:t>12</w:t>
            </w:r>
          </w:p>
        </w:tc>
        <w:tc>
          <w:tcPr>
            <w:tcW w:w="1701" w:type="dxa"/>
            <w:shd w:val="clear" w:color="auto" w:fill="auto"/>
            <w:tcMar>
              <w:top w:w="0" w:type="dxa"/>
              <w:left w:w="108" w:type="dxa"/>
              <w:bottom w:w="0" w:type="dxa"/>
              <w:right w:w="108" w:type="dxa"/>
            </w:tcMar>
          </w:tcPr>
          <w:p w14:paraId="231B4BC1" w14:textId="3F0D3D05" w:rsidR="00BB3E38" w:rsidRPr="008563BF" w:rsidRDefault="007A298F" w:rsidP="00BB3E38">
            <w:pPr>
              <w:spacing w:after="0"/>
              <w:jc w:val="center"/>
              <w:rPr>
                <w:rFonts w:ascii="Times New Roman" w:hAnsi="Times New Roman"/>
                <w:sz w:val="24"/>
                <w:szCs w:val="24"/>
                <w:lang w:eastAsia="ru-RU"/>
              </w:rPr>
            </w:pPr>
            <w:r>
              <w:rPr>
                <w:rFonts w:ascii="Times New Roman" w:hAnsi="Times New Roman"/>
                <w:sz w:val="24"/>
                <w:szCs w:val="24"/>
                <w:lang w:eastAsia="ru-RU"/>
              </w:rPr>
              <w:t>14</w:t>
            </w:r>
          </w:p>
        </w:tc>
        <w:tc>
          <w:tcPr>
            <w:tcW w:w="1228" w:type="dxa"/>
            <w:shd w:val="clear" w:color="auto" w:fill="auto"/>
            <w:tcMar>
              <w:top w:w="0" w:type="dxa"/>
              <w:left w:w="108" w:type="dxa"/>
              <w:bottom w:w="0" w:type="dxa"/>
              <w:right w:w="108" w:type="dxa"/>
            </w:tcMar>
          </w:tcPr>
          <w:p w14:paraId="6935DE5D" w14:textId="005B6A7F" w:rsidR="00BB3E38" w:rsidRPr="008563BF" w:rsidRDefault="007A298F" w:rsidP="00BB3E38">
            <w:pPr>
              <w:spacing w:after="0"/>
              <w:jc w:val="center"/>
              <w:rPr>
                <w:rFonts w:ascii="Times New Roman" w:hAnsi="Times New Roman"/>
                <w:sz w:val="24"/>
                <w:szCs w:val="24"/>
                <w:lang w:eastAsia="ru-RU"/>
              </w:rPr>
            </w:pPr>
            <w:r>
              <w:rPr>
                <w:rFonts w:ascii="Times New Roman" w:hAnsi="Times New Roman"/>
                <w:sz w:val="24"/>
                <w:szCs w:val="24"/>
                <w:lang w:eastAsia="ru-RU"/>
              </w:rPr>
              <w:t>24</w:t>
            </w:r>
          </w:p>
        </w:tc>
        <w:tc>
          <w:tcPr>
            <w:tcW w:w="1324" w:type="dxa"/>
            <w:shd w:val="clear" w:color="auto" w:fill="auto"/>
            <w:tcMar>
              <w:top w:w="0" w:type="dxa"/>
              <w:left w:w="108" w:type="dxa"/>
              <w:bottom w:w="0" w:type="dxa"/>
              <w:right w:w="108" w:type="dxa"/>
            </w:tcMar>
          </w:tcPr>
          <w:p w14:paraId="52A078EA" w14:textId="0B409D6C" w:rsidR="00BB3E38" w:rsidRPr="008563BF" w:rsidRDefault="007A298F" w:rsidP="00BB3E38">
            <w:pPr>
              <w:spacing w:after="0"/>
              <w:jc w:val="center"/>
              <w:rPr>
                <w:rFonts w:ascii="Times New Roman" w:hAnsi="Times New Roman"/>
                <w:color w:val="000000"/>
                <w:sz w:val="24"/>
                <w:szCs w:val="24"/>
                <w:lang w:eastAsia="ru-RU"/>
              </w:rPr>
            </w:pPr>
            <w:r w:rsidRPr="007A298F">
              <w:rPr>
                <w:rFonts w:ascii="Times New Roman" w:hAnsi="Times New Roman"/>
                <w:color w:val="000000"/>
                <w:sz w:val="24"/>
                <w:szCs w:val="24"/>
                <w:lang w:eastAsia="ru-RU"/>
              </w:rPr>
              <w:t>1:00</w:t>
            </w:r>
          </w:p>
        </w:tc>
        <w:tc>
          <w:tcPr>
            <w:tcW w:w="1134" w:type="dxa"/>
            <w:shd w:val="clear" w:color="auto" w:fill="auto"/>
            <w:tcMar>
              <w:top w:w="0" w:type="dxa"/>
              <w:left w:w="108" w:type="dxa"/>
              <w:bottom w:w="0" w:type="dxa"/>
              <w:right w:w="108" w:type="dxa"/>
            </w:tcMar>
          </w:tcPr>
          <w:p w14:paraId="714B8EC2" w14:textId="4159BE30" w:rsidR="00BB3E38" w:rsidRPr="008563BF" w:rsidRDefault="007A298F"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r w:rsidR="003660A6">
              <w:rPr>
                <w:rFonts w:ascii="Times New Roman" w:hAnsi="Times New Roman"/>
                <w:color w:val="000000"/>
                <w:sz w:val="24"/>
                <w:szCs w:val="24"/>
                <w:lang w:eastAsia="ru-RU"/>
              </w:rPr>
              <w:t>:30</w:t>
            </w:r>
          </w:p>
        </w:tc>
        <w:tc>
          <w:tcPr>
            <w:tcW w:w="1559" w:type="dxa"/>
            <w:shd w:val="clear" w:color="auto" w:fill="auto"/>
          </w:tcPr>
          <w:p w14:paraId="7AB09BF0" w14:textId="5CA57A28" w:rsidR="00BB3E38" w:rsidRPr="008563BF" w:rsidRDefault="007A298F" w:rsidP="00BB3E38">
            <w:pPr>
              <w:spacing w:after="0"/>
              <w:jc w:val="center"/>
              <w:rPr>
                <w:rFonts w:ascii="Times New Roman" w:hAnsi="Times New Roman"/>
                <w:color w:val="000000"/>
                <w:sz w:val="24"/>
                <w:szCs w:val="24"/>
                <w:lang w:eastAsia="ru-RU"/>
              </w:rPr>
            </w:pPr>
            <w:r w:rsidRPr="007A298F">
              <w:rPr>
                <w:rFonts w:ascii="Times New Roman" w:hAnsi="Times New Roman"/>
                <w:color w:val="000000"/>
                <w:sz w:val="24"/>
                <w:szCs w:val="24"/>
                <w:lang w:eastAsia="ru-RU"/>
              </w:rPr>
              <w:t>1:00</w:t>
            </w:r>
          </w:p>
        </w:tc>
        <w:tc>
          <w:tcPr>
            <w:tcW w:w="1289" w:type="dxa"/>
            <w:shd w:val="clear" w:color="auto" w:fill="auto"/>
            <w:tcMar>
              <w:top w:w="0" w:type="dxa"/>
              <w:left w:w="108" w:type="dxa"/>
              <w:bottom w:w="0" w:type="dxa"/>
              <w:right w:w="108" w:type="dxa"/>
            </w:tcMar>
          </w:tcPr>
          <w:p w14:paraId="645B42F1" w14:textId="219EB721" w:rsidR="00BB3E38" w:rsidRPr="008563BF" w:rsidRDefault="007A298F" w:rsidP="00BB3E38">
            <w:pPr>
              <w:spacing w:after="0"/>
              <w:jc w:val="center"/>
              <w:rPr>
                <w:rFonts w:ascii="Times New Roman" w:hAnsi="Times New Roman"/>
                <w:color w:val="000000"/>
                <w:sz w:val="24"/>
                <w:szCs w:val="24"/>
                <w:lang w:eastAsia="ru-RU"/>
              </w:rPr>
            </w:pPr>
            <w:r w:rsidRPr="007A298F">
              <w:rPr>
                <w:rFonts w:ascii="Times New Roman" w:hAnsi="Times New Roman"/>
                <w:color w:val="000000"/>
                <w:sz w:val="24"/>
                <w:szCs w:val="24"/>
                <w:lang w:eastAsia="ru-RU"/>
              </w:rPr>
              <w:t>1:00</w:t>
            </w:r>
          </w:p>
        </w:tc>
        <w:tc>
          <w:tcPr>
            <w:tcW w:w="1227" w:type="dxa"/>
            <w:shd w:val="clear" w:color="auto" w:fill="auto"/>
            <w:tcMar>
              <w:top w:w="0" w:type="dxa"/>
              <w:left w:w="108" w:type="dxa"/>
              <w:bottom w:w="0" w:type="dxa"/>
              <w:right w:w="108" w:type="dxa"/>
            </w:tcMar>
          </w:tcPr>
          <w:p w14:paraId="1C240207" w14:textId="2AE44D17" w:rsidR="00BB3E38" w:rsidRPr="008563BF" w:rsidRDefault="007A298F" w:rsidP="00BB3E38">
            <w:pPr>
              <w:spacing w:after="0"/>
              <w:jc w:val="center"/>
              <w:rPr>
                <w:rFonts w:ascii="Times New Roman" w:hAnsi="Times New Roman"/>
                <w:color w:val="000000"/>
                <w:sz w:val="24"/>
                <w:szCs w:val="24"/>
                <w:lang w:eastAsia="ru-RU"/>
              </w:rPr>
            </w:pPr>
            <w:r w:rsidRPr="00E72FE5">
              <w:rPr>
                <w:rFonts w:ascii="Times New Roman" w:hAnsi="Times New Roman"/>
                <w:color w:val="000000"/>
                <w:sz w:val="24"/>
                <w:szCs w:val="24"/>
                <w:lang w:eastAsia="ru-RU"/>
              </w:rPr>
              <w:t>2:30</w:t>
            </w:r>
          </w:p>
        </w:tc>
      </w:tr>
    </w:tbl>
    <w:p w14:paraId="2B4E140E" w14:textId="77777777" w:rsidR="00E04991" w:rsidRPr="009B750C" w:rsidRDefault="00E04991" w:rsidP="00E04991">
      <w:pPr>
        <w:spacing w:after="0" w:line="240" w:lineRule="auto"/>
        <w:jc w:val="right"/>
        <w:rPr>
          <w:sz w:val="2"/>
          <w:szCs w:val="2"/>
        </w:rPr>
      </w:pPr>
    </w:p>
    <w:sectPr w:rsidR="00E04991" w:rsidRPr="009B750C" w:rsidSect="008563BF">
      <w:headerReference w:type="default" r:id="rId12"/>
      <w:headerReference w:type="first" r:id="rId13"/>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1B55B4" w:rsidRDefault="001B55B4"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sidR="00FE1C40">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8809F8" w:rsidRPr="009F119F" w:rsidRDefault="008809F8"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1B55B4" w:rsidRPr="00ED3C40" w:rsidRDefault="001B55B4"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1B55B4" w:rsidRPr="005239FF" w:rsidRDefault="001B55B4"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43243E8B"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DE4193">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563258"/>
      <w:docPartObj>
        <w:docPartGallery w:val="Page Numbers (Top of Page)"/>
        <w:docPartUnique/>
      </w:docPartObj>
    </w:sdtPr>
    <w:sdtEndPr>
      <w:rPr>
        <w:rFonts w:ascii="Times New Roman" w:hAnsi="Times New Roman"/>
        <w:sz w:val="24"/>
        <w:szCs w:val="24"/>
      </w:rPr>
    </w:sdtEndPr>
    <w:sdtContent>
      <w:p w14:paraId="5F41CE94" w14:textId="2ECD553A" w:rsidR="001B55B4"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DE4193">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7AD18" w14:textId="77777777" w:rsidR="001B55B4" w:rsidRDefault="001B55B4">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037C84BE"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DE4193">
          <w:rPr>
            <w:rFonts w:ascii="Times New Roman" w:hAnsi="Times New Roman"/>
            <w:noProof/>
            <w:sz w:val="24"/>
            <w:szCs w:val="24"/>
          </w:rPr>
          <w:t>11</w:t>
        </w:r>
        <w:r w:rsidRPr="009F119F">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655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5DD3"/>
    <w:rsid w:val="00236506"/>
    <w:rsid w:val="00236F89"/>
    <w:rsid w:val="00241520"/>
    <w:rsid w:val="00242295"/>
    <w:rsid w:val="00246DDC"/>
    <w:rsid w:val="00250E0B"/>
    <w:rsid w:val="002530AD"/>
    <w:rsid w:val="00254C23"/>
    <w:rsid w:val="00257236"/>
    <w:rsid w:val="00257314"/>
    <w:rsid w:val="00257D78"/>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0EA"/>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252A"/>
    <w:rsid w:val="006A5A2C"/>
    <w:rsid w:val="006A5AF6"/>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8012E"/>
    <w:rsid w:val="007806D5"/>
    <w:rsid w:val="00784AE4"/>
    <w:rsid w:val="00787167"/>
    <w:rsid w:val="007900F4"/>
    <w:rsid w:val="0079069B"/>
    <w:rsid w:val="0079285B"/>
    <w:rsid w:val="00792A5D"/>
    <w:rsid w:val="0079479E"/>
    <w:rsid w:val="0079492C"/>
    <w:rsid w:val="0079694D"/>
    <w:rsid w:val="007A2556"/>
    <w:rsid w:val="007A298F"/>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014D"/>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D432B"/>
    <w:rsid w:val="009D4EF9"/>
    <w:rsid w:val="009D5572"/>
    <w:rsid w:val="009D5E62"/>
    <w:rsid w:val="009D7818"/>
    <w:rsid w:val="009E10B2"/>
    <w:rsid w:val="009E11FA"/>
    <w:rsid w:val="009E35C6"/>
    <w:rsid w:val="009E3B5E"/>
    <w:rsid w:val="009E50C2"/>
    <w:rsid w:val="009F119F"/>
    <w:rsid w:val="009F2321"/>
    <w:rsid w:val="009F26E5"/>
    <w:rsid w:val="009F3DBA"/>
    <w:rsid w:val="009F4003"/>
    <w:rsid w:val="009F4245"/>
    <w:rsid w:val="009F4FBB"/>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5EAD"/>
    <w:rsid w:val="00DC759E"/>
    <w:rsid w:val="00DC7965"/>
    <w:rsid w:val="00DC7B54"/>
    <w:rsid w:val="00DD04F1"/>
    <w:rsid w:val="00DD0658"/>
    <w:rsid w:val="00DE0685"/>
    <w:rsid w:val="00DE4193"/>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4415"/>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27EF3-5E47-4F7B-911F-A8FFF1AE2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2306</Words>
  <Characters>15285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Белов Вячеслав Викторович</cp:lastModifiedBy>
  <cp:revision>10</cp:revision>
  <cp:lastPrinted>2021-12-17T11:25:00Z</cp:lastPrinted>
  <dcterms:created xsi:type="dcterms:W3CDTF">2026-08-20T08:15:00Z</dcterms:created>
  <dcterms:modified xsi:type="dcterms:W3CDTF">2026-09-14T08:18:00Z</dcterms:modified>
</cp:coreProperties>
</file>