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6A9" w:rsidRDefault="0035028E" w:rsidP="002266A9">
      <w:pPr>
        <w:keepNext/>
        <w:jc w:val="right"/>
        <w:rPr>
          <w:b/>
          <w:color w:val="000000"/>
          <w:sz w:val="22"/>
          <w:szCs w:val="22"/>
        </w:rPr>
      </w:pPr>
      <w:r>
        <w:rPr>
          <w:b/>
          <w:color w:val="000000"/>
          <w:sz w:val="22"/>
          <w:szCs w:val="22"/>
        </w:rPr>
        <w:tab/>
      </w:r>
      <w:r>
        <w:rPr>
          <w:b/>
          <w:color w:val="000000"/>
          <w:sz w:val="22"/>
          <w:szCs w:val="22"/>
        </w:rPr>
        <w:tab/>
      </w:r>
      <w:r w:rsidR="002266A9">
        <w:rPr>
          <w:b/>
          <w:color w:val="000000"/>
          <w:sz w:val="22"/>
          <w:szCs w:val="22"/>
        </w:rPr>
        <w:t>УТВЕРЖДАЮ:</w:t>
      </w:r>
    </w:p>
    <w:p w:rsidR="002266A9" w:rsidRDefault="002266A9" w:rsidP="002266A9">
      <w:pPr>
        <w:keepNext/>
        <w:jc w:val="right"/>
        <w:rPr>
          <w:sz w:val="22"/>
          <w:szCs w:val="22"/>
        </w:rPr>
      </w:pPr>
      <w:r>
        <w:rPr>
          <w:sz w:val="22"/>
          <w:szCs w:val="22"/>
        </w:rPr>
        <w:t>Начальник Службы</w:t>
      </w:r>
    </w:p>
    <w:p w:rsidR="002266A9" w:rsidRDefault="002266A9" w:rsidP="002266A9">
      <w:pPr>
        <w:keepNext/>
        <w:jc w:val="right"/>
        <w:rPr>
          <w:sz w:val="22"/>
          <w:szCs w:val="22"/>
        </w:rPr>
      </w:pPr>
      <w:r>
        <w:rPr>
          <w:sz w:val="22"/>
          <w:szCs w:val="22"/>
        </w:rPr>
        <w:t>материально-технического снабжения</w:t>
      </w:r>
    </w:p>
    <w:p w:rsidR="002266A9" w:rsidRDefault="002266A9" w:rsidP="002266A9">
      <w:pPr>
        <w:widowControl w:val="0"/>
        <w:ind w:firstLine="567"/>
        <w:jc w:val="right"/>
        <w:rPr>
          <w:sz w:val="22"/>
          <w:szCs w:val="22"/>
        </w:rPr>
      </w:pPr>
      <w:r>
        <w:rPr>
          <w:sz w:val="22"/>
          <w:szCs w:val="22"/>
        </w:rPr>
        <w:t>ГУП «Петербургский метрополитен»</w:t>
      </w:r>
    </w:p>
    <w:p w:rsidR="002266A9" w:rsidRDefault="002266A9" w:rsidP="002266A9">
      <w:pPr>
        <w:keepNext/>
        <w:jc w:val="right"/>
        <w:rPr>
          <w:sz w:val="22"/>
          <w:szCs w:val="22"/>
        </w:rPr>
      </w:pPr>
    </w:p>
    <w:p w:rsidR="002266A9" w:rsidRDefault="002266A9" w:rsidP="002266A9">
      <w:pPr>
        <w:keepNext/>
        <w:jc w:val="right"/>
        <w:rPr>
          <w:sz w:val="22"/>
          <w:szCs w:val="22"/>
        </w:rPr>
      </w:pPr>
      <w:r>
        <w:rPr>
          <w:sz w:val="22"/>
          <w:szCs w:val="22"/>
        </w:rPr>
        <w:t>________________О.Н. Комиссарова</w:t>
      </w:r>
    </w:p>
    <w:p w:rsidR="002266A9" w:rsidRDefault="002266A9" w:rsidP="002266A9">
      <w:pPr>
        <w:keepNext/>
        <w:jc w:val="right"/>
        <w:rPr>
          <w:sz w:val="22"/>
          <w:szCs w:val="22"/>
        </w:rPr>
      </w:pPr>
    </w:p>
    <w:p w:rsidR="002266A9" w:rsidRDefault="002266A9" w:rsidP="002266A9">
      <w:pPr>
        <w:keepNext/>
        <w:jc w:val="right"/>
        <w:rPr>
          <w:sz w:val="22"/>
          <w:szCs w:val="22"/>
        </w:rPr>
      </w:pPr>
      <w:r>
        <w:rPr>
          <w:sz w:val="22"/>
          <w:szCs w:val="22"/>
        </w:rPr>
        <w:t>«____» ________________2026 г.</w:t>
      </w:r>
    </w:p>
    <w:p w:rsidR="002266A9" w:rsidRDefault="002266A9" w:rsidP="002266A9">
      <w:pPr>
        <w:suppressAutoHyphens w:val="0"/>
        <w:spacing w:after="200" w:line="276" w:lineRule="auto"/>
        <w:rPr>
          <w:sz w:val="22"/>
          <w:szCs w:val="22"/>
        </w:rPr>
      </w:pPr>
    </w:p>
    <w:p w:rsidR="00162FAB" w:rsidRPr="0021670C" w:rsidRDefault="00162FAB" w:rsidP="002266A9">
      <w:pPr>
        <w:keepNext/>
        <w:jc w:val="right"/>
        <w:rPr>
          <w:b/>
          <w:color w:val="000000"/>
          <w:sz w:val="22"/>
          <w:szCs w:val="22"/>
        </w:rPr>
      </w:pPr>
    </w:p>
    <w:p w:rsidR="00B30417" w:rsidRDefault="00B30417" w:rsidP="00E67CBE">
      <w:pPr>
        <w:ind w:firstLine="567"/>
        <w:jc w:val="center"/>
        <w:rPr>
          <w:b/>
          <w:color w:val="000000"/>
          <w:sz w:val="22"/>
          <w:szCs w:val="22"/>
        </w:rPr>
      </w:pPr>
    </w:p>
    <w:p w:rsidR="00A430DE" w:rsidRPr="005911A3" w:rsidRDefault="00A430DE" w:rsidP="00E67CBE">
      <w:pPr>
        <w:ind w:firstLine="567"/>
        <w:rPr>
          <w:sz w:val="22"/>
          <w:szCs w:val="22"/>
        </w:rPr>
      </w:pPr>
    </w:p>
    <w:p w:rsidR="00A430DE" w:rsidRDefault="00A430DE" w:rsidP="004760A3">
      <w:pPr>
        <w:ind w:firstLine="567"/>
        <w:jc w:val="center"/>
        <w:rPr>
          <w:sz w:val="22"/>
          <w:szCs w:val="22"/>
        </w:rPr>
      </w:pPr>
    </w:p>
    <w:p w:rsidR="004760A3" w:rsidRDefault="004760A3" w:rsidP="004760A3">
      <w:pPr>
        <w:ind w:firstLine="567"/>
        <w:jc w:val="center"/>
        <w:rPr>
          <w:sz w:val="22"/>
          <w:szCs w:val="22"/>
        </w:rPr>
      </w:pPr>
    </w:p>
    <w:p w:rsidR="004760A3" w:rsidRPr="005911A3" w:rsidRDefault="004760A3" w:rsidP="004760A3">
      <w:pPr>
        <w:ind w:firstLine="567"/>
        <w:jc w:val="center"/>
        <w:rPr>
          <w:sz w:val="22"/>
          <w:szCs w:val="22"/>
        </w:rPr>
      </w:pPr>
    </w:p>
    <w:p w:rsidR="00A430DE" w:rsidRPr="005911A3" w:rsidRDefault="00A430DE" w:rsidP="00E67CBE">
      <w:pPr>
        <w:ind w:firstLine="567"/>
        <w:rPr>
          <w:sz w:val="22"/>
          <w:szCs w:val="22"/>
        </w:rPr>
      </w:pPr>
    </w:p>
    <w:p w:rsidR="00A430DE" w:rsidRPr="005911A3" w:rsidRDefault="00A430DE" w:rsidP="00E67CBE">
      <w:pPr>
        <w:ind w:firstLine="567"/>
        <w:rPr>
          <w:sz w:val="22"/>
          <w:szCs w:val="22"/>
        </w:rPr>
      </w:pPr>
    </w:p>
    <w:p w:rsidR="00A430DE" w:rsidRPr="005911A3" w:rsidRDefault="00A430DE" w:rsidP="00E67CBE">
      <w:pPr>
        <w:ind w:firstLine="567"/>
        <w:rPr>
          <w:sz w:val="22"/>
          <w:szCs w:val="22"/>
        </w:rPr>
      </w:pPr>
    </w:p>
    <w:p w:rsidR="00A430DE" w:rsidRPr="005911A3" w:rsidRDefault="00A430DE" w:rsidP="00E67CBE">
      <w:pPr>
        <w:ind w:firstLine="567"/>
        <w:jc w:val="center"/>
        <w:rPr>
          <w:b/>
          <w:color w:val="000000"/>
          <w:sz w:val="22"/>
          <w:szCs w:val="22"/>
        </w:rPr>
      </w:pPr>
      <w:r w:rsidRPr="005911A3">
        <w:rPr>
          <w:b/>
          <w:color w:val="000000"/>
          <w:sz w:val="22"/>
          <w:szCs w:val="22"/>
        </w:rPr>
        <w:t>ТОМ 1</w:t>
      </w:r>
    </w:p>
    <w:p w:rsidR="00A430DE" w:rsidRPr="005911A3" w:rsidRDefault="00A430DE" w:rsidP="00E67CBE">
      <w:pPr>
        <w:pStyle w:val="a4"/>
        <w:widowControl w:val="0"/>
        <w:spacing w:after="0"/>
        <w:ind w:firstLine="567"/>
        <w:jc w:val="center"/>
        <w:rPr>
          <w:b/>
          <w:caps/>
          <w:sz w:val="22"/>
          <w:szCs w:val="22"/>
        </w:rPr>
      </w:pPr>
    </w:p>
    <w:p w:rsidR="00A430DE" w:rsidRPr="005911A3" w:rsidRDefault="00A430DE" w:rsidP="00E67CBE">
      <w:pPr>
        <w:pStyle w:val="a4"/>
        <w:widowControl w:val="0"/>
        <w:spacing w:after="0"/>
        <w:ind w:firstLine="567"/>
        <w:jc w:val="center"/>
        <w:rPr>
          <w:b/>
          <w:caps/>
          <w:sz w:val="22"/>
          <w:szCs w:val="22"/>
        </w:rPr>
      </w:pPr>
      <w:r w:rsidRPr="005911A3">
        <w:rPr>
          <w:b/>
          <w:caps/>
          <w:sz w:val="22"/>
          <w:szCs w:val="22"/>
        </w:rPr>
        <w:t>АУКЦИОННОЙ документациИ</w:t>
      </w:r>
    </w:p>
    <w:p w:rsidR="00A430DE" w:rsidRPr="005911A3" w:rsidRDefault="00A430DE" w:rsidP="00E67CBE">
      <w:pPr>
        <w:ind w:firstLine="567"/>
        <w:jc w:val="center"/>
        <w:rPr>
          <w:sz w:val="22"/>
          <w:szCs w:val="22"/>
        </w:rPr>
      </w:pPr>
    </w:p>
    <w:p w:rsidR="00A430DE" w:rsidRPr="005911A3" w:rsidRDefault="00A430DE" w:rsidP="00E67CBE">
      <w:pPr>
        <w:ind w:firstLine="567"/>
        <w:jc w:val="center"/>
        <w:rPr>
          <w:b/>
          <w:caps/>
          <w:sz w:val="22"/>
          <w:szCs w:val="22"/>
        </w:rPr>
      </w:pPr>
      <w:r w:rsidRPr="005911A3">
        <w:rPr>
          <w:b/>
          <w:caps/>
          <w:sz w:val="22"/>
          <w:szCs w:val="22"/>
        </w:rPr>
        <w:t>для проведения аукциона В ЭЛЕКТРОННОЙ ФОРМЕ</w:t>
      </w:r>
    </w:p>
    <w:p w:rsidR="00A430DE" w:rsidRPr="005911A3" w:rsidRDefault="00A430DE" w:rsidP="00E67CBE">
      <w:pPr>
        <w:ind w:firstLine="567"/>
        <w:jc w:val="center"/>
        <w:rPr>
          <w:b/>
          <w:caps/>
          <w:sz w:val="22"/>
          <w:szCs w:val="22"/>
        </w:rPr>
      </w:pPr>
      <w:r w:rsidRPr="005911A3">
        <w:rPr>
          <w:b/>
          <w:caps/>
          <w:sz w:val="22"/>
          <w:szCs w:val="22"/>
        </w:rPr>
        <w:t>участниками которого могут быть только субъекты малого и среднего предпринимательства</w:t>
      </w:r>
    </w:p>
    <w:p w:rsidR="001D6C15" w:rsidRDefault="007A6338" w:rsidP="00AB0076">
      <w:pPr>
        <w:ind w:firstLine="567"/>
        <w:jc w:val="center"/>
        <w:rPr>
          <w:b/>
          <w:caps/>
          <w:sz w:val="22"/>
          <w:szCs w:val="22"/>
          <w:u w:val="single"/>
        </w:rPr>
      </w:pPr>
      <w:r>
        <w:rPr>
          <w:b/>
          <w:caps/>
          <w:sz w:val="22"/>
          <w:szCs w:val="22"/>
        </w:rPr>
        <w:t>НА ПОСТАВКУ</w:t>
      </w:r>
      <w:r w:rsidRPr="00C7729D">
        <w:rPr>
          <w:b/>
          <w:caps/>
          <w:sz w:val="22"/>
          <w:szCs w:val="22"/>
        </w:rPr>
        <w:t xml:space="preserve"> </w:t>
      </w:r>
      <w:r w:rsidR="000476B0" w:rsidRPr="000476B0">
        <w:rPr>
          <w:b/>
          <w:caps/>
          <w:sz w:val="22"/>
          <w:szCs w:val="22"/>
        </w:rPr>
        <w:t>смеси сверхпрочный бетон</w:t>
      </w:r>
    </w:p>
    <w:p w:rsidR="001D6C15" w:rsidRDefault="001D6C15" w:rsidP="00E67CBE">
      <w:pPr>
        <w:pStyle w:val="a4"/>
        <w:pBdr>
          <w:bottom w:val="single" w:sz="12" w:space="1" w:color="auto"/>
        </w:pBdr>
        <w:spacing w:after="0"/>
        <w:ind w:firstLine="567"/>
        <w:jc w:val="center"/>
        <w:rPr>
          <w:b/>
          <w:caps/>
          <w:sz w:val="22"/>
          <w:szCs w:val="22"/>
          <w:u w:val="single"/>
        </w:rPr>
      </w:pPr>
    </w:p>
    <w:p w:rsidR="001D6C15" w:rsidRDefault="001D6C15" w:rsidP="00E67CBE">
      <w:pPr>
        <w:pStyle w:val="a4"/>
        <w:pBdr>
          <w:bottom w:val="single" w:sz="12" w:space="1" w:color="auto"/>
        </w:pBdr>
        <w:spacing w:after="0"/>
        <w:ind w:firstLine="567"/>
        <w:jc w:val="center"/>
        <w:rPr>
          <w:b/>
          <w:caps/>
          <w:sz w:val="22"/>
          <w:szCs w:val="22"/>
          <w:u w:val="single"/>
        </w:rPr>
      </w:pPr>
    </w:p>
    <w:p w:rsidR="00A430DE" w:rsidRPr="005911A3" w:rsidRDefault="00A430DE" w:rsidP="00E67CBE">
      <w:pPr>
        <w:pStyle w:val="a4"/>
        <w:pBdr>
          <w:bottom w:val="single" w:sz="12" w:space="1" w:color="auto"/>
        </w:pBdr>
        <w:spacing w:after="0"/>
        <w:ind w:firstLine="567"/>
        <w:jc w:val="center"/>
        <w:rPr>
          <w:b/>
          <w:caps/>
          <w:sz w:val="22"/>
          <w:szCs w:val="22"/>
          <w:u w:val="single"/>
        </w:rPr>
      </w:pPr>
      <w:r w:rsidRPr="005911A3">
        <w:rPr>
          <w:b/>
          <w:caps/>
          <w:sz w:val="22"/>
          <w:szCs w:val="22"/>
          <w:u w:val="single"/>
        </w:rPr>
        <w:t>общая часть</w:t>
      </w:r>
    </w:p>
    <w:p w:rsidR="00A430DE" w:rsidRPr="005911A3" w:rsidRDefault="00A430DE" w:rsidP="00E67CBE">
      <w:pPr>
        <w:pStyle w:val="a4"/>
        <w:pBdr>
          <w:bottom w:val="single" w:sz="12" w:space="1" w:color="auto"/>
        </w:pBdr>
        <w:spacing w:after="0"/>
        <w:ind w:firstLine="567"/>
        <w:jc w:val="center"/>
        <w:rPr>
          <w:b/>
          <w:caps/>
          <w:sz w:val="22"/>
          <w:szCs w:val="22"/>
          <w:u w:val="single"/>
        </w:rPr>
      </w:pPr>
    </w:p>
    <w:p w:rsidR="00A430DE" w:rsidRPr="005911A3" w:rsidRDefault="00A430DE" w:rsidP="00E67CBE">
      <w:pPr>
        <w:ind w:firstLine="567"/>
        <w:jc w:val="center"/>
        <w:rPr>
          <w:sz w:val="22"/>
          <w:szCs w:val="22"/>
        </w:rPr>
      </w:pPr>
      <w:bookmarkStart w:id="0" w:name="_Toc100743370"/>
    </w:p>
    <w:p w:rsidR="00A430DE" w:rsidRPr="005911A3" w:rsidRDefault="00A430DE" w:rsidP="00E67CBE">
      <w:pPr>
        <w:ind w:firstLine="567"/>
        <w:jc w:val="center"/>
        <w:rPr>
          <w:sz w:val="22"/>
          <w:szCs w:val="22"/>
        </w:rPr>
      </w:pPr>
    </w:p>
    <w:p w:rsidR="00A430DE" w:rsidRPr="005911A3" w:rsidRDefault="00A430DE" w:rsidP="00E67CBE">
      <w:pPr>
        <w:ind w:firstLine="567"/>
        <w:jc w:val="center"/>
        <w:rPr>
          <w:sz w:val="22"/>
          <w:szCs w:val="22"/>
        </w:rPr>
      </w:pPr>
    </w:p>
    <w:p w:rsidR="00A430DE" w:rsidRPr="005911A3" w:rsidRDefault="00A430DE" w:rsidP="00E67CBE">
      <w:pPr>
        <w:ind w:firstLine="567"/>
        <w:jc w:val="center"/>
        <w:rPr>
          <w:sz w:val="22"/>
          <w:szCs w:val="22"/>
        </w:rPr>
      </w:pPr>
    </w:p>
    <w:p w:rsidR="00A430DE" w:rsidRPr="005911A3" w:rsidRDefault="00A430DE" w:rsidP="00E67CBE">
      <w:pPr>
        <w:ind w:firstLine="567"/>
        <w:jc w:val="center"/>
        <w:rPr>
          <w:sz w:val="22"/>
          <w:szCs w:val="22"/>
        </w:rPr>
      </w:pPr>
    </w:p>
    <w:p w:rsidR="00A430DE" w:rsidRPr="005911A3" w:rsidRDefault="00A430DE" w:rsidP="00E67CBE">
      <w:pPr>
        <w:ind w:firstLine="567"/>
        <w:jc w:val="center"/>
        <w:rPr>
          <w:sz w:val="22"/>
          <w:szCs w:val="22"/>
        </w:rPr>
      </w:pPr>
    </w:p>
    <w:p w:rsidR="00A430DE" w:rsidRPr="005911A3" w:rsidRDefault="00A430DE" w:rsidP="00E67CBE">
      <w:pPr>
        <w:ind w:firstLine="567"/>
        <w:jc w:val="center"/>
        <w:rPr>
          <w:sz w:val="22"/>
          <w:szCs w:val="22"/>
        </w:rPr>
      </w:pPr>
    </w:p>
    <w:p w:rsidR="00A430DE" w:rsidRPr="005911A3" w:rsidRDefault="00A430DE" w:rsidP="00E67CBE">
      <w:pPr>
        <w:ind w:firstLine="567"/>
        <w:jc w:val="center"/>
        <w:rPr>
          <w:sz w:val="22"/>
          <w:szCs w:val="22"/>
        </w:rPr>
      </w:pPr>
    </w:p>
    <w:p w:rsidR="00A430DE" w:rsidRPr="005911A3" w:rsidRDefault="00A430DE" w:rsidP="00E67CBE">
      <w:pPr>
        <w:ind w:firstLine="567"/>
        <w:jc w:val="center"/>
        <w:rPr>
          <w:sz w:val="22"/>
          <w:szCs w:val="22"/>
        </w:rPr>
      </w:pPr>
    </w:p>
    <w:p w:rsidR="00A430DE" w:rsidRPr="005911A3" w:rsidRDefault="00A430DE" w:rsidP="00E67CBE">
      <w:pPr>
        <w:ind w:firstLine="567"/>
        <w:jc w:val="center"/>
        <w:rPr>
          <w:sz w:val="22"/>
          <w:szCs w:val="22"/>
        </w:rPr>
      </w:pPr>
    </w:p>
    <w:p w:rsidR="00A430DE" w:rsidRDefault="00A430DE" w:rsidP="00E67CBE">
      <w:pPr>
        <w:ind w:firstLine="567"/>
        <w:jc w:val="center"/>
        <w:rPr>
          <w:sz w:val="22"/>
          <w:szCs w:val="22"/>
        </w:rPr>
      </w:pPr>
    </w:p>
    <w:p w:rsidR="001D6C15" w:rsidRDefault="001D6C15" w:rsidP="00E67CBE">
      <w:pPr>
        <w:ind w:firstLine="567"/>
        <w:jc w:val="center"/>
        <w:rPr>
          <w:sz w:val="22"/>
          <w:szCs w:val="22"/>
        </w:rPr>
      </w:pPr>
    </w:p>
    <w:p w:rsidR="001D6C15" w:rsidRDefault="001D6C15" w:rsidP="00E67CBE">
      <w:pPr>
        <w:ind w:firstLine="567"/>
        <w:jc w:val="center"/>
        <w:rPr>
          <w:sz w:val="22"/>
          <w:szCs w:val="22"/>
        </w:rPr>
      </w:pPr>
    </w:p>
    <w:p w:rsidR="001D6C15" w:rsidRDefault="001D6C15" w:rsidP="00E67CBE">
      <w:pPr>
        <w:ind w:firstLine="567"/>
        <w:jc w:val="center"/>
        <w:rPr>
          <w:sz w:val="22"/>
          <w:szCs w:val="22"/>
        </w:rPr>
      </w:pPr>
    </w:p>
    <w:p w:rsidR="00E72DDD" w:rsidRDefault="00E72DDD" w:rsidP="00E67CBE">
      <w:pPr>
        <w:ind w:firstLine="567"/>
        <w:jc w:val="center"/>
        <w:rPr>
          <w:sz w:val="22"/>
          <w:szCs w:val="22"/>
        </w:rPr>
      </w:pPr>
    </w:p>
    <w:p w:rsidR="00E72DDD" w:rsidRDefault="00E72DDD" w:rsidP="00E67CBE">
      <w:pPr>
        <w:ind w:firstLine="567"/>
        <w:jc w:val="center"/>
        <w:rPr>
          <w:sz w:val="22"/>
          <w:szCs w:val="22"/>
        </w:rPr>
      </w:pPr>
    </w:p>
    <w:p w:rsidR="00E72DDD" w:rsidRPr="005911A3" w:rsidRDefault="00E72DDD" w:rsidP="00E67CBE">
      <w:pPr>
        <w:ind w:firstLine="567"/>
        <w:jc w:val="center"/>
        <w:rPr>
          <w:sz w:val="22"/>
          <w:szCs w:val="22"/>
        </w:rPr>
      </w:pPr>
    </w:p>
    <w:p w:rsidR="00A430DE" w:rsidRPr="005911A3" w:rsidRDefault="00A430DE" w:rsidP="00E67CBE">
      <w:pPr>
        <w:ind w:firstLine="567"/>
        <w:jc w:val="center"/>
        <w:rPr>
          <w:sz w:val="22"/>
          <w:szCs w:val="22"/>
        </w:rPr>
      </w:pPr>
    </w:p>
    <w:p w:rsidR="00A430DE" w:rsidRPr="005911A3" w:rsidRDefault="00A430DE" w:rsidP="00E67CBE">
      <w:pPr>
        <w:ind w:firstLine="567"/>
        <w:jc w:val="center"/>
        <w:rPr>
          <w:sz w:val="22"/>
          <w:szCs w:val="22"/>
        </w:rPr>
      </w:pPr>
    </w:p>
    <w:p w:rsidR="000476B0" w:rsidRDefault="00822FD7" w:rsidP="00822FD7">
      <w:pPr>
        <w:tabs>
          <w:tab w:val="center" w:pos="5244"/>
          <w:tab w:val="left" w:pos="7179"/>
        </w:tabs>
        <w:ind w:firstLine="567"/>
        <w:rPr>
          <w:b/>
          <w:sz w:val="22"/>
          <w:szCs w:val="22"/>
        </w:rPr>
      </w:pPr>
      <w:r>
        <w:rPr>
          <w:b/>
          <w:sz w:val="22"/>
          <w:szCs w:val="22"/>
        </w:rPr>
        <w:tab/>
      </w:r>
    </w:p>
    <w:p w:rsidR="000476B0" w:rsidRDefault="000476B0" w:rsidP="00822FD7">
      <w:pPr>
        <w:tabs>
          <w:tab w:val="center" w:pos="5244"/>
          <w:tab w:val="left" w:pos="7179"/>
        </w:tabs>
        <w:ind w:firstLine="567"/>
        <w:rPr>
          <w:b/>
          <w:sz w:val="22"/>
          <w:szCs w:val="22"/>
        </w:rPr>
      </w:pPr>
    </w:p>
    <w:p w:rsidR="000476B0" w:rsidRDefault="000476B0" w:rsidP="00822FD7">
      <w:pPr>
        <w:tabs>
          <w:tab w:val="center" w:pos="5244"/>
          <w:tab w:val="left" w:pos="7179"/>
        </w:tabs>
        <w:ind w:firstLine="567"/>
        <w:rPr>
          <w:b/>
          <w:sz w:val="22"/>
          <w:szCs w:val="22"/>
        </w:rPr>
      </w:pPr>
    </w:p>
    <w:p w:rsidR="000476B0" w:rsidRDefault="000476B0" w:rsidP="00822FD7">
      <w:pPr>
        <w:tabs>
          <w:tab w:val="center" w:pos="5244"/>
          <w:tab w:val="left" w:pos="7179"/>
        </w:tabs>
        <w:ind w:firstLine="567"/>
        <w:rPr>
          <w:b/>
          <w:sz w:val="22"/>
          <w:szCs w:val="22"/>
        </w:rPr>
      </w:pPr>
    </w:p>
    <w:p w:rsidR="000476B0" w:rsidRDefault="000476B0" w:rsidP="00822FD7">
      <w:pPr>
        <w:tabs>
          <w:tab w:val="center" w:pos="5244"/>
          <w:tab w:val="left" w:pos="7179"/>
        </w:tabs>
        <w:ind w:firstLine="567"/>
        <w:rPr>
          <w:b/>
          <w:sz w:val="22"/>
          <w:szCs w:val="22"/>
        </w:rPr>
      </w:pPr>
    </w:p>
    <w:p w:rsidR="000476B0" w:rsidRDefault="000476B0" w:rsidP="00822FD7">
      <w:pPr>
        <w:tabs>
          <w:tab w:val="center" w:pos="5244"/>
          <w:tab w:val="left" w:pos="7179"/>
        </w:tabs>
        <w:ind w:firstLine="567"/>
        <w:rPr>
          <w:b/>
          <w:sz w:val="22"/>
          <w:szCs w:val="22"/>
        </w:rPr>
      </w:pPr>
    </w:p>
    <w:p w:rsidR="000476B0" w:rsidRDefault="000476B0" w:rsidP="00822FD7">
      <w:pPr>
        <w:tabs>
          <w:tab w:val="center" w:pos="5244"/>
          <w:tab w:val="left" w:pos="7179"/>
        </w:tabs>
        <w:ind w:firstLine="567"/>
        <w:rPr>
          <w:b/>
          <w:sz w:val="22"/>
          <w:szCs w:val="22"/>
        </w:rPr>
      </w:pPr>
    </w:p>
    <w:p w:rsidR="000476B0" w:rsidRDefault="000476B0" w:rsidP="00822FD7">
      <w:pPr>
        <w:tabs>
          <w:tab w:val="center" w:pos="5244"/>
          <w:tab w:val="left" w:pos="7179"/>
        </w:tabs>
        <w:ind w:firstLine="567"/>
        <w:rPr>
          <w:b/>
          <w:sz w:val="22"/>
          <w:szCs w:val="22"/>
        </w:rPr>
      </w:pPr>
    </w:p>
    <w:p w:rsidR="000476B0" w:rsidRDefault="000476B0" w:rsidP="00822FD7">
      <w:pPr>
        <w:tabs>
          <w:tab w:val="center" w:pos="5244"/>
          <w:tab w:val="left" w:pos="7179"/>
        </w:tabs>
        <w:ind w:firstLine="567"/>
        <w:rPr>
          <w:b/>
          <w:sz w:val="22"/>
          <w:szCs w:val="22"/>
        </w:rPr>
      </w:pPr>
    </w:p>
    <w:p w:rsidR="000476B0" w:rsidRDefault="000476B0" w:rsidP="00822FD7">
      <w:pPr>
        <w:tabs>
          <w:tab w:val="center" w:pos="5244"/>
          <w:tab w:val="left" w:pos="7179"/>
        </w:tabs>
        <w:ind w:firstLine="567"/>
        <w:rPr>
          <w:b/>
          <w:sz w:val="22"/>
          <w:szCs w:val="22"/>
        </w:rPr>
      </w:pPr>
    </w:p>
    <w:p w:rsidR="00A9013D" w:rsidRPr="005911A3" w:rsidRDefault="000476B0" w:rsidP="000476B0">
      <w:pPr>
        <w:tabs>
          <w:tab w:val="center" w:pos="5244"/>
          <w:tab w:val="left" w:pos="7179"/>
        </w:tabs>
        <w:ind w:firstLine="567"/>
        <w:jc w:val="center"/>
        <w:rPr>
          <w:b/>
          <w:sz w:val="22"/>
          <w:szCs w:val="22"/>
        </w:rPr>
        <w:sectPr w:rsidR="00A9013D" w:rsidRPr="005911A3" w:rsidSect="00881AA3">
          <w:pgSz w:w="11906" w:h="16838" w:code="9"/>
          <w:pgMar w:top="709" w:right="850" w:bottom="567" w:left="1134" w:header="709" w:footer="709" w:gutter="0"/>
          <w:cols w:space="708"/>
          <w:docGrid w:linePitch="381"/>
        </w:sectPr>
      </w:pPr>
      <w:r>
        <w:rPr>
          <w:b/>
          <w:sz w:val="22"/>
          <w:szCs w:val="22"/>
        </w:rPr>
        <w:t xml:space="preserve">                            </w:t>
      </w:r>
      <w:r w:rsidR="00A430DE" w:rsidRPr="005911A3">
        <w:rPr>
          <w:b/>
          <w:sz w:val="22"/>
          <w:szCs w:val="22"/>
        </w:rPr>
        <w:t>202</w:t>
      </w:r>
      <w:r w:rsidR="00677A1C">
        <w:rPr>
          <w:b/>
          <w:sz w:val="22"/>
          <w:szCs w:val="22"/>
        </w:rPr>
        <w:t>6</w:t>
      </w:r>
      <w:r w:rsidR="00A430DE" w:rsidRPr="005911A3">
        <w:rPr>
          <w:b/>
          <w:sz w:val="22"/>
          <w:szCs w:val="22"/>
        </w:rPr>
        <w:t xml:space="preserve"> г.</w:t>
      </w:r>
      <w:r w:rsidR="00822FD7">
        <w:rPr>
          <w:b/>
          <w:sz w:val="22"/>
          <w:szCs w:val="22"/>
        </w:rPr>
        <w:tab/>
      </w:r>
    </w:p>
    <w:bookmarkEnd w:id="0"/>
    <w:p w:rsidR="00A430DE" w:rsidRPr="005911A3" w:rsidRDefault="00A430DE" w:rsidP="00E67CBE">
      <w:pPr>
        <w:ind w:firstLine="567"/>
        <w:jc w:val="center"/>
        <w:rPr>
          <w:sz w:val="22"/>
          <w:szCs w:val="22"/>
        </w:rPr>
      </w:pPr>
      <w:r w:rsidRPr="005911A3">
        <w:rPr>
          <w:rStyle w:val="11"/>
          <w:bCs/>
          <w:sz w:val="22"/>
          <w:szCs w:val="22"/>
        </w:rPr>
        <w:lastRenderedPageBreak/>
        <w:t>ПОНЯТИЯ И СОКРАЩЕНИЯ</w:t>
      </w:r>
      <w:r w:rsidRPr="005911A3">
        <w:rPr>
          <w:b/>
          <w:sz w:val="22"/>
          <w:szCs w:val="22"/>
        </w:rPr>
        <w:t>,</w:t>
      </w:r>
    </w:p>
    <w:p w:rsidR="00A430DE" w:rsidRPr="005911A3" w:rsidRDefault="00A430DE" w:rsidP="00E67CBE">
      <w:pPr>
        <w:ind w:firstLine="567"/>
        <w:jc w:val="center"/>
        <w:rPr>
          <w:b/>
          <w:sz w:val="22"/>
          <w:szCs w:val="22"/>
        </w:rPr>
      </w:pPr>
      <w:r w:rsidRPr="005911A3">
        <w:rPr>
          <w:b/>
          <w:sz w:val="22"/>
          <w:szCs w:val="22"/>
        </w:rPr>
        <w:t>ИСПОЛЬЗУЕМЫЕ В АУКЦИОННОЙ ДОКУМЕНТАЦИИ</w:t>
      </w:r>
    </w:p>
    <w:p w:rsidR="00A430DE" w:rsidRPr="005911A3" w:rsidRDefault="00A430DE" w:rsidP="00E67CBE">
      <w:pPr>
        <w:ind w:firstLine="567"/>
        <w:jc w:val="both"/>
        <w:rPr>
          <w:sz w:val="22"/>
          <w:szCs w:val="22"/>
        </w:rPr>
      </w:pPr>
      <w:r w:rsidRPr="005911A3">
        <w:rPr>
          <w:sz w:val="22"/>
          <w:szCs w:val="22"/>
        </w:rPr>
        <w:t>В настоящей аукционной документации используются следующие понятия и сокращения:</w:t>
      </w:r>
    </w:p>
    <w:p w:rsidR="00A430DE" w:rsidRPr="005911A3" w:rsidRDefault="00A430DE" w:rsidP="00E67CBE">
      <w:pPr>
        <w:ind w:firstLine="567"/>
        <w:jc w:val="both"/>
        <w:rPr>
          <w:color w:val="000000"/>
          <w:sz w:val="22"/>
          <w:szCs w:val="22"/>
        </w:rPr>
      </w:pPr>
      <w:r w:rsidRPr="005911A3">
        <w:rPr>
          <w:b/>
          <w:sz w:val="22"/>
          <w:szCs w:val="22"/>
        </w:rPr>
        <w:t>Заказчик</w:t>
      </w:r>
      <w:r w:rsidRPr="005911A3">
        <w:rPr>
          <w:sz w:val="22"/>
          <w:szCs w:val="22"/>
        </w:rPr>
        <w:t xml:space="preserve"> – </w:t>
      </w:r>
      <w:r w:rsidRPr="005911A3">
        <w:rPr>
          <w:color w:val="000000"/>
          <w:sz w:val="22"/>
          <w:szCs w:val="22"/>
        </w:rPr>
        <w:t>ГУП «Петербургский метрополитен».</w:t>
      </w:r>
    </w:p>
    <w:p w:rsidR="00A430DE" w:rsidRPr="00C95842" w:rsidRDefault="00A430DE" w:rsidP="00E67CBE">
      <w:pPr>
        <w:ind w:firstLine="567"/>
        <w:jc w:val="both"/>
        <w:rPr>
          <w:sz w:val="22"/>
          <w:szCs w:val="22"/>
        </w:rPr>
      </w:pPr>
      <w:r w:rsidRPr="00C95842">
        <w:rPr>
          <w:b/>
          <w:sz w:val="22"/>
          <w:szCs w:val="22"/>
        </w:rPr>
        <w:t>Заявка</w:t>
      </w:r>
      <w:r w:rsidRPr="00C95842">
        <w:rPr>
          <w:sz w:val="22"/>
          <w:szCs w:val="22"/>
        </w:rPr>
        <w:t xml:space="preserve"> – заявка на участие в аукционе, подготовленная участником закупки.</w:t>
      </w:r>
    </w:p>
    <w:p w:rsidR="00C95842" w:rsidRPr="00C95842" w:rsidRDefault="00C95842" w:rsidP="00E67CBE">
      <w:pPr>
        <w:keepNext/>
        <w:suppressLineNumbers/>
        <w:ind w:firstLine="567"/>
        <w:contextualSpacing/>
        <w:rPr>
          <w:sz w:val="22"/>
          <w:szCs w:val="22"/>
        </w:rPr>
      </w:pPr>
      <w:r w:rsidRPr="00C95842">
        <w:rPr>
          <w:b/>
          <w:sz w:val="22"/>
          <w:szCs w:val="22"/>
        </w:rPr>
        <w:t>Участники</w:t>
      </w:r>
      <w:r w:rsidRPr="00C95842">
        <w:rPr>
          <w:sz w:val="22"/>
          <w:szCs w:val="22"/>
        </w:rPr>
        <w:t xml:space="preserve"> - любое лицо соответствующее требованиям законодательства Российской Федерации, Положения о закупке товаров, работ, услуг ГУП «Петербургский метрополитен».</w:t>
      </w:r>
    </w:p>
    <w:p w:rsidR="00AF067A" w:rsidRPr="00C95842" w:rsidRDefault="00AF067A" w:rsidP="00E67CBE">
      <w:pPr>
        <w:keepNext/>
        <w:suppressLineNumbers/>
        <w:ind w:firstLine="567"/>
        <w:contextualSpacing/>
        <w:rPr>
          <w:color w:val="000000"/>
          <w:sz w:val="22"/>
          <w:szCs w:val="22"/>
        </w:rPr>
      </w:pPr>
      <w:r w:rsidRPr="00C95842">
        <w:rPr>
          <w:b/>
          <w:sz w:val="22"/>
          <w:szCs w:val="22"/>
        </w:rPr>
        <w:t>Официальный сайт ГУП «Петербургский метрополитен» -</w:t>
      </w:r>
      <w:r w:rsidRPr="00C95842">
        <w:rPr>
          <w:color w:val="000000"/>
          <w:sz w:val="22"/>
          <w:szCs w:val="22"/>
          <w:u w:val="single"/>
        </w:rPr>
        <w:t xml:space="preserve"> </w:t>
      </w:r>
      <w:r w:rsidRPr="00C95842">
        <w:rPr>
          <w:color w:val="0000FF"/>
          <w:sz w:val="22"/>
          <w:szCs w:val="22"/>
          <w:u w:val="single"/>
        </w:rPr>
        <w:t>www.metro.spb.ru</w:t>
      </w:r>
    </w:p>
    <w:p w:rsidR="00AF067A" w:rsidRPr="00C95842" w:rsidRDefault="00AF067A" w:rsidP="00E67CBE">
      <w:pPr>
        <w:keepNext/>
        <w:suppressLineNumbers/>
        <w:ind w:firstLine="567"/>
        <w:contextualSpacing/>
        <w:rPr>
          <w:color w:val="000000"/>
          <w:sz w:val="22"/>
          <w:szCs w:val="22"/>
        </w:rPr>
      </w:pPr>
      <w:r w:rsidRPr="00C95842">
        <w:rPr>
          <w:b/>
          <w:color w:val="000000"/>
          <w:sz w:val="22"/>
          <w:szCs w:val="22"/>
        </w:rPr>
        <w:t>Официальный сайт единой информационной системы</w:t>
      </w:r>
      <w:r w:rsidRPr="00C95842">
        <w:rPr>
          <w:color w:val="000000"/>
          <w:sz w:val="22"/>
          <w:szCs w:val="22"/>
        </w:rPr>
        <w:t xml:space="preserve">- </w:t>
      </w:r>
      <w:hyperlink r:id="rId7" w:history="1">
        <w:r w:rsidRPr="00C95842">
          <w:rPr>
            <w:color w:val="0000FF"/>
            <w:sz w:val="22"/>
            <w:szCs w:val="22"/>
            <w:u w:val="single"/>
          </w:rPr>
          <w:t>www.zakupki.gov.ru</w:t>
        </w:r>
      </w:hyperlink>
    </w:p>
    <w:p w:rsidR="00AF067A" w:rsidRDefault="00AF067A" w:rsidP="00E67CBE">
      <w:pPr>
        <w:keepNext/>
        <w:suppressLineNumbers/>
        <w:ind w:firstLine="567"/>
        <w:contextualSpacing/>
      </w:pPr>
      <w:r w:rsidRPr="005911A3">
        <w:rPr>
          <w:b/>
          <w:color w:val="000000"/>
          <w:sz w:val="22"/>
          <w:szCs w:val="22"/>
        </w:rPr>
        <w:t xml:space="preserve">Официальный сайт электронной </w:t>
      </w:r>
      <w:r w:rsidRPr="005911A3">
        <w:rPr>
          <w:b/>
          <w:sz w:val="22"/>
          <w:szCs w:val="22"/>
        </w:rPr>
        <w:t>площадки</w:t>
      </w:r>
      <w:r w:rsidRPr="005911A3">
        <w:rPr>
          <w:sz w:val="22"/>
          <w:szCs w:val="22"/>
        </w:rPr>
        <w:t xml:space="preserve">- </w:t>
      </w:r>
      <w:hyperlink r:id="rId8" w:history="1">
        <w:r w:rsidR="000476B0" w:rsidRPr="00D26CB2">
          <w:rPr>
            <w:rStyle w:val="a3"/>
          </w:rPr>
          <w:t>https://tender.lot-online.ru/</w:t>
        </w:r>
      </w:hyperlink>
    </w:p>
    <w:p w:rsidR="000476B0" w:rsidRPr="005911A3" w:rsidRDefault="000476B0" w:rsidP="00E67CBE">
      <w:pPr>
        <w:keepNext/>
        <w:suppressLineNumbers/>
        <w:ind w:firstLine="567"/>
        <w:contextualSpacing/>
        <w:rPr>
          <w:rStyle w:val="a3"/>
          <w:sz w:val="22"/>
          <w:szCs w:val="22"/>
        </w:rPr>
      </w:pPr>
    </w:p>
    <w:p w:rsidR="00A430DE" w:rsidRPr="005911A3" w:rsidRDefault="00A430DE" w:rsidP="00E67CBE">
      <w:pPr>
        <w:ind w:firstLine="567"/>
        <w:jc w:val="both"/>
        <w:rPr>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ИНСТРУКЦИЯ ПО ПОДГОТОВКЕ И ПРОВЕДЕНИЮ АУКЦИОНА</w:t>
      </w: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1. ОБЩИЕ СВЕДЕНИЯ</w:t>
      </w:r>
    </w:p>
    <w:p w:rsidR="00A430DE" w:rsidRPr="005911A3" w:rsidRDefault="00AF067A" w:rsidP="00E67CBE">
      <w:pPr>
        <w:pStyle w:val="2"/>
        <w:widowControl w:val="0"/>
        <w:spacing w:after="0" w:line="240" w:lineRule="auto"/>
        <w:ind w:firstLine="567"/>
        <w:jc w:val="center"/>
        <w:rPr>
          <w:b/>
          <w:sz w:val="22"/>
          <w:szCs w:val="22"/>
        </w:rPr>
      </w:pPr>
      <w:r w:rsidRPr="005911A3">
        <w:rPr>
          <w:b/>
          <w:sz w:val="22"/>
          <w:szCs w:val="22"/>
        </w:rPr>
        <w:t>1.1.</w:t>
      </w:r>
      <w:r w:rsidR="00A430DE" w:rsidRPr="005911A3">
        <w:rPr>
          <w:b/>
          <w:sz w:val="22"/>
          <w:szCs w:val="22"/>
        </w:rPr>
        <w:t xml:space="preserve">   СОСТАВ АУКЦИОННОЙ ДОКУМЕНТАЦИИ</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1.1.1. Аукционная документация для открытого аукциона включает в себя:</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1) Том 1 аукционной документации: общая часть (далее - том 1):</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а) понятия и сокращения, используемые в аукционной документации;</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б) инструкцию по подготовке и проведению аукциона.</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2) Том 2 аукционной документации: специальная часть (далее - том 2):</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 xml:space="preserve">а) Инструкцию участникам; </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б) образцы форм для заполнения в соответствии с томом 2,</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3) Том 3 аукционной докуме</w:t>
      </w:r>
      <w:r w:rsidR="000F0A28" w:rsidRPr="005911A3">
        <w:rPr>
          <w:sz w:val="22"/>
          <w:szCs w:val="22"/>
        </w:rPr>
        <w:t>нтации: Технические требования.</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4) Том 4 аукционной документации: Проект договора.</w:t>
      </w:r>
    </w:p>
    <w:p w:rsidR="00A430DE" w:rsidRPr="005911A3" w:rsidRDefault="00A430DE" w:rsidP="00E67CBE">
      <w:pPr>
        <w:pStyle w:val="2"/>
        <w:widowControl w:val="0"/>
        <w:spacing w:after="0" w:line="240" w:lineRule="auto"/>
        <w:ind w:firstLine="567"/>
        <w:jc w:val="both"/>
        <w:rPr>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1.2. ИЗУЧЕНИЕ УЧАСТНИКАМИ АУКЦИОННОЙ ДОКУМЕНТАЦИИ</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 xml:space="preserve">1.2.1. Участник обязан в полном объеме изучить аукционную документацию. </w:t>
      </w:r>
    </w:p>
    <w:p w:rsidR="00A430DE" w:rsidRPr="005911A3" w:rsidRDefault="00A430DE" w:rsidP="00E67CBE">
      <w:pPr>
        <w:pStyle w:val="2"/>
        <w:widowControl w:val="0"/>
        <w:spacing w:after="0" w:line="240" w:lineRule="auto"/>
        <w:ind w:firstLine="567"/>
        <w:jc w:val="both"/>
        <w:rPr>
          <w:color w:val="000000"/>
          <w:sz w:val="22"/>
          <w:szCs w:val="22"/>
        </w:rPr>
      </w:pPr>
      <w:r w:rsidRPr="005911A3">
        <w:rPr>
          <w:sz w:val="22"/>
          <w:szCs w:val="22"/>
        </w:rPr>
        <w:t xml:space="preserve">1.2.2. </w:t>
      </w:r>
      <w:r w:rsidRPr="005911A3">
        <w:rPr>
          <w:color w:val="000000"/>
          <w:sz w:val="22"/>
          <w:szCs w:val="22"/>
        </w:rPr>
        <w:t>Ответственность за предоставленные в заявке данные несет участник. Заказчик  не обязан осуществлять проверку указанных в  заявке данных, но вправе осуществить такую проверку при наличии у него оснований полагать, что в заявке представлены недостоверные данные.</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 xml:space="preserve">1.2.3. Представление неполной информации, требуемой аукционной документацией, непредставление или неправильное оформление документов, требуемых аукционной документацией, а также непредставление или неправильное оформление форм, требуемых аукционной документацией, представление недостоверных сведений или подача заявки, не отвечающей требованиям аукционной документации, является риском </w:t>
      </w:r>
      <w:proofErr w:type="gramStart"/>
      <w:r w:rsidRPr="005911A3">
        <w:rPr>
          <w:sz w:val="22"/>
          <w:szCs w:val="22"/>
        </w:rPr>
        <w:t>участника, подавшего такую заявку и приводит</w:t>
      </w:r>
      <w:proofErr w:type="gramEnd"/>
      <w:r w:rsidRPr="005911A3">
        <w:rPr>
          <w:sz w:val="22"/>
          <w:szCs w:val="22"/>
        </w:rPr>
        <w:t xml:space="preserve">  к отклонению его заявки. </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 xml:space="preserve">1.2.4. Заказчик отклоняет заявку, а также отказывается от заключения договора с участником аукциона  в случае установления недостоверности сведений, содержащихся в документах, представленных таким участником,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аукциона до момента заключения договора, а также в одностороннем порядке отказаться от исполнения заключенного договора. </w:t>
      </w:r>
    </w:p>
    <w:p w:rsidR="005911A3" w:rsidRDefault="005911A3" w:rsidP="00E67CBE">
      <w:pPr>
        <w:pStyle w:val="2"/>
        <w:widowControl w:val="0"/>
        <w:spacing w:after="0" w:line="240" w:lineRule="auto"/>
        <w:ind w:firstLine="567"/>
        <w:jc w:val="center"/>
        <w:rPr>
          <w:b/>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1.3. ВНЕСЕНИЕ ИЗМЕНЕНИЙ В АУКЦИОННУЮ ДОКУМЕНТАЦИЮ</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 xml:space="preserve">1.3.1. Заказчик вправе принять решение о внесении изменений в извещение и аукционную  документацию. Изменения размещаются  в единой информационной системе и на электронной площадке не позднее чем в течение трех дней со дня принятия решения о внесении указанных изменений.  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     Датой принятия решения о внесении изменений  является дата утверждения измененной  документации. </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1.3.2. Любые изменения являются неотъемлемой частью аукционной документации и на них распространяются все указания, содержащиеся в аукционной документации.</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1.3.3. Заказчик не несет ответственности в случае, если участник не ознакомился с изменениями, внесенными в аукционную документацию.</w:t>
      </w:r>
    </w:p>
    <w:p w:rsidR="00A430DE" w:rsidRPr="005911A3" w:rsidRDefault="00A430DE" w:rsidP="00E67CBE">
      <w:pPr>
        <w:pStyle w:val="2"/>
        <w:widowControl w:val="0"/>
        <w:spacing w:after="0" w:line="240" w:lineRule="auto"/>
        <w:ind w:firstLine="567"/>
        <w:jc w:val="both"/>
        <w:rPr>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 xml:space="preserve">1.4. ФОРМЫ, ПОРЯДОК, ДАТА НАЧАЛА И ОКОНЧАНИЯ СРОКА ПРЕДОСТАВЛЕНИЯ УЧАСТНИКАМ АУКЦИОНА РАЗЪЯСНЕНИЙ ПОЛОЖЕНИЙ АУКЦИОННОЙ </w:t>
      </w:r>
      <w:r w:rsidRPr="005911A3">
        <w:rPr>
          <w:b/>
          <w:sz w:val="22"/>
          <w:szCs w:val="22"/>
        </w:rPr>
        <w:lastRenderedPageBreak/>
        <w:t>ДОКУМЕНТАЦИИ</w:t>
      </w:r>
    </w:p>
    <w:p w:rsidR="007D5D36" w:rsidRPr="005911A3" w:rsidRDefault="007D5D36" w:rsidP="00E67CBE">
      <w:pPr>
        <w:pStyle w:val="2"/>
        <w:widowControl w:val="0"/>
        <w:spacing w:after="0" w:line="240" w:lineRule="auto"/>
        <w:ind w:firstLine="567"/>
        <w:jc w:val="center"/>
        <w:rPr>
          <w:b/>
          <w:sz w:val="22"/>
          <w:szCs w:val="22"/>
        </w:rPr>
      </w:pPr>
    </w:p>
    <w:p w:rsidR="00A430DE" w:rsidRPr="005911A3" w:rsidRDefault="00A430DE" w:rsidP="00E67CBE">
      <w:pPr>
        <w:ind w:firstLine="567"/>
        <w:jc w:val="both"/>
        <w:rPr>
          <w:sz w:val="22"/>
          <w:szCs w:val="22"/>
        </w:rPr>
      </w:pPr>
      <w:r w:rsidRPr="005911A3">
        <w:rPr>
          <w:sz w:val="22"/>
          <w:szCs w:val="22"/>
        </w:rPr>
        <w:t xml:space="preserve">1.4.1. Каждый участник вправе направить в адрес электронной площадки, на которой проводится аукцион, в сроки, установленные аукционной документацией, запрос о разъяснении положений  извещения и документации. </w:t>
      </w:r>
    </w:p>
    <w:p w:rsidR="00A430DE" w:rsidRPr="005911A3" w:rsidRDefault="00A430DE" w:rsidP="00E67CBE">
      <w:pPr>
        <w:ind w:firstLine="567"/>
        <w:jc w:val="both"/>
        <w:rPr>
          <w:sz w:val="22"/>
          <w:szCs w:val="22"/>
        </w:rPr>
      </w:pPr>
      <w:r w:rsidRPr="005911A3">
        <w:rPr>
          <w:sz w:val="22"/>
          <w:szCs w:val="22"/>
        </w:rPr>
        <w:t>1.4.2. Днем поступления запроса считается день поступления запроса от оператора электронной площадки заказчику.</w:t>
      </w:r>
    </w:p>
    <w:p w:rsidR="00A430DE" w:rsidRPr="005911A3" w:rsidRDefault="00A430DE" w:rsidP="00E67CBE">
      <w:pPr>
        <w:ind w:firstLine="567"/>
        <w:jc w:val="both"/>
        <w:rPr>
          <w:sz w:val="22"/>
          <w:szCs w:val="22"/>
        </w:rPr>
      </w:pPr>
      <w:r w:rsidRPr="005911A3">
        <w:rPr>
          <w:sz w:val="22"/>
          <w:szCs w:val="22"/>
        </w:rPr>
        <w:t xml:space="preserve">1.4.3. Разъяснения размещаются заказчиком в электронной форме на электронной площадке, в единой информационной системе в течение трех рабочих дней  </w:t>
      </w:r>
      <w:proofErr w:type="gramStart"/>
      <w:r w:rsidRPr="005911A3">
        <w:rPr>
          <w:sz w:val="22"/>
          <w:szCs w:val="22"/>
        </w:rPr>
        <w:t>с даты  получения</w:t>
      </w:r>
      <w:proofErr w:type="gramEnd"/>
      <w:r w:rsidRPr="005911A3">
        <w:rPr>
          <w:sz w:val="22"/>
          <w:szCs w:val="22"/>
        </w:rPr>
        <w:t xml:space="preserve"> запроса.</w:t>
      </w:r>
    </w:p>
    <w:p w:rsidR="00A430DE" w:rsidRPr="001B447E" w:rsidRDefault="00A430DE" w:rsidP="00E67CBE">
      <w:pPr>
        <w:ind w:firstLine="567"/>
        <w:jc w:val="both"/>
        <w:rPr>
          <w:sz w:val="22"/>
          <w:szCs w:val="22"/>
        </w:rPr>
      </w:pPr>
      <w:r w:rsidRPr="005911A3">
        <w:rPr>
          <w:sz w:val="22"/>
          <w:szCs w:val="22"/>
        </w:rPr>
        <w:t xml:space="preserve">1.4.4.  Запросы о </w:t>
      </w:r>
      <w:r w:rsidRPr="001B447E">
        <w:rPr>
          <w:sz w:val="22"/>
          <w:szCs w:val="22"/>
        </w:rPr>
        <w:t>разъяснении положений документации, поступившие позднее, чем за три рабочих дня до даты окончания срока подачи  заявок, указанного в извещении, не рассматриваются.</w:t>
      </w:r>
    </w:p>
    <w:p w:rsidR="00AF067A" w:rsidRPr="00AC0778" w:rsidRDefault="00AF067A" w:rsidP="00E67CBE">
      <w:pPr>
        <w:ind w:firstLine="567"/>
        <w:rPr>
          <w:sz w:val="22"/>
          <w:szCs w:val="22"/>
        </w:rPr>
      </w:pPr>
      <w:r w:rsidRPr="001B447E">
        <w:rPr>
          <w:sz w:val="22"/>
          <w:szCs w:val="22"/>
        </w:rPr>
        <w:t xml:space="preserve">1.4.5.  Дата </w:t>
      </w:r>
      <w:r w:rsidRPr="00904C8E">
        <w:rPr>
          <w:sz w:val="22"/>
          <w:szCs w:val="22"/>
        </w:rPr>
        <w:t xml:space="preserve">начала срока предоставления участникам закупки разъяснений положений </w:t>
      </w:r>
      <w:r w:rsidRPr="008A6DDE">
        <w:rPr>
          <w:sz w:val="22"/>
          <w:szCs w:val="22"/>
        </w:rPr>
        <w:t xml:space="preserve">документации </w:t>
      </w:r>
      <w:r w:rsidRPr="002675A5">
        <w:rPr>
          <w:sz w:val="22"/>
          <w:szCs w:val="22"/>
        </w:rPr>
        <w:t>о закупке</w:t>
      </w:r>
      <w:r w:rsidRPr="00AC0778">
        <w:rPr>
          <w:b/>
          <w:sz w:val="22"/>
          <w:szCs w:val="22"/>
        </w:rPr>
        <w:t xml:space="preserve">: </w:t>
      </w:r>
      <w:r w:rsidR="00AC0778" w:rsidRPr="00AC0778">
        <w:rPr>
          <w:b/>
          <w:sz w:val="22"/>
          <w:szCs w:val="22"/>
        </w:rPr>
        <w:t>21.09</w:t>
      </w:r>
      <w:r w:rsidR="007876D2" w:rsidRPr="00AC0778">
        <w:rPr>
          <w:b/>
          <w:sz w:val="22"/>
          <w:szCs w:val="22"/>
        </w:rPr>
        <w:t>.202</w:t>
      </w:r>
      <w:r w:rsidR="008A6DDE" w:rsidRPr="00AC0778">
        <w:rPr>
          <w:b/>
          <w:sz w:val="22"/>
          <w:szCs w:val="22"/>
        </w:rPr>
        <w:t>6</w:t>
      </w:r>
      <w:r w:rsidRPr="00AC0778">
        <w:rPr>
          <w:b/>
          <w:sz w:val="22"/>
          <w:szCs w:val="22"/>
        </w:rPr>
        <w:t xml:space="preserve"> года</w:t>
      </w:r>
    </w:p>
    <w:p w:rsidR="00AF067A" w:rsidRPr="00AC0778" w:rsidRDefault="00AF067A" w:rsidP="00E67CBE">
      <w:pPr>
        <w:ind w:firstLine="567"/>
        <w:rPr>
          <w:sz w:val="22"/>
          <w:szCs w:val="22"/>
        </w:rPr>
      </w:pPr>
      <w:r w:rsidRPr="00AC0778">
        <w:rPr>
          <w:sz w:val="22"/>
          <w:szCs w:val="22"/>
        </w:rPr>
        <w:t xml:space="preserve">1.4.6. Дата окончания срока подачи участниками запросов на разъяснения: </w:t>
      </w:r>
      <w:r w:rsidR="00AC0778" w:rsidRPr="00AC0778">
        <w:rPr>
          <w:b/>
          <w:sz w:val="22"/>
          <w:szCs w:val="22"/>
        </w:rPr>
        <w:t>23.09.</w:t>
      </w:r>
      <w:r w:rsidR="001B447E" w:rsidRPr="00AC0778">
        <w:rPr>
          <w:b/>
          <w:sz w:val="22"/>
          <w:szCs w:val="22"/>
        </w:rPr>
        <w:t>202</w:t>
      </w:r>
      <w:r w:rsidR="00FD25F1" w:rsidRPr="00AC0778">
        <w:rPr>
          <w:b/>
          <w:sz w:val="22"/>
          <w:szCs w:val="22"/>
        </w:rPr>
        <w:t>6</w:t>
      </w:r>
      <w:r w:rsidR="001B447E" w:rsidRPr="00AC0778">
        <w:rPr>
          <w:b/>
          <w:sz w:val="22"/>
          <w:szCs w:val="22"/>
        </w:rPr>
        <w:t xml:space="preserve"> года</w:t>
      </w:r>
    </w:p>
    <w:p w:rsidR="00AF067A" w:rsidRPr="005911A3" w:rsidRDefault="00AF067A" w:rsidP="00E67CBE">
      <w:pPr>
        <w:ind w:firstLine="567"/>
        <w:rPr>
          <w:sz w:val="22"/>
          <w:szCs w:val="22"/>
        </w:rPr>
      </w:pPr>
      <w:r w:rsidRPr="00AC0778">
        <w:rPr>
          <w:sz w:val="22"/>
          <w:szCs w:val="22"/>
        </w:rPr>
        <w:t xml:space="preserve">1.4.7.  Дата и время окончания  срока предоставления участникам закупки разъяснений положений документации о закупке: </w:t>
      </w:r>
      <w:r w:rsidR="00AC0778" w:rsidRPr="00AC0778">
        <w:rPr>
          <w:b/>
          <w:sz w:val="22"/>
          <w:szCs w:val="22"/>
        </w:rPr>
        <w:t>28.09</w:t>
      </w:r>
      <w:r w:rsidR="001B447E" w:rsidRPr="00AC0778">
        <w:rPr>
          <w:b/>
          <w:sz w:val="22"/>
          <w:szCs w:val="22"/>
        </w:rPr>
        <w:t>.202</w:t>
      </w:r>
      <w:r w:rsidR="00904C8E" w:rsidRPr="00AC0778">
        <w:rPr>
          <w:b/>
          <w:sz w:val="22"/>
          <w:szCs w:val="22"/>
        </w:rPr>
        <w:t>6</w:t>
      </w:r>
      <w:r w:rsidR="001B447E" w:rsidRPr="00AC0778">
        <w:rPr>
          <w:b/>
          <w:sz w:val="22"/>
          <w:szCs w:val="22"/>
        </w:rPr>
        <w:t xml:space="preserve"> года</w:t>
      </w:r>
      <w:r w:rsidRPr="00AC0778">
        <w:rPr>
          <w:b/>
          <w:sz w:val="22"/>
          <w:szCs w:val="22"/>
        </w:rPr>
        <w:t>, 23ч59мин.</w:t>
      </w:r>
    </w:p>
    <w:p w:rsidR="00A430DE" w:rsidRPr="005911A3" w:rsidRDefault="00A430DE" w:rsidP="00E67CBE">
      <w:pPr>
        <w:pStyle w:val="2"/>
        <w:widowControl w:val="0"/>
        <w:spacing w:after="0" w:line="240" w:lineRule="auto"/>
        <w:ind w:firstLine="567"/>
        <w:jc w:val="both"/>
        <w:rPr>
          <w:sz w:val="22"/>
          <w:szCs w:val="22"/>
        </w:rPr>
      </w:pPr>
    </w:p>
    <w:p w:rsidR="00A430DE" w:rsidRPr="005911A3" w:rsidRDefault="00A430DE" w:rsidP="00E67CBE">
      <w:pPr>
        <w:pStyle w:val="2"/>
        <w:widowControl w:val="0"/>
        <w:spacing w:after="0" w:line="240" w:lineRule="auto"/>
        <w:ind w:firstLine="567"/>
        <w:rPr>
          <w:b/>
          <w:sz w:val="22"/>
          <w:szCs w:val="22"/>
        </w:rPr>
      </w:pPr>
      <w:r w:rsidRPr="005911A3">
        <w:rPr>
          <w:b/>
          <w:sz w:val="22"/>
          <w:szCs w:val="22"/>
        </w:rPr>
        <w:t xml:space="preserve">                                     1.5. ОТКАЗ ОТ ПРОВЕДЕНИЯ  АУКЦИОНА</w:t>
      </w:r>
    </w:p>
    <w:p w:rsidR="00A430DE" w:rsidRPr="005911A3" w:rsidRDefault="00A430DE" w:rsidP="00E67CBE">
      <w:pPr>
        <w:pStyle w:val="a4"/>
        <w:spacing w:after="0"/>
        <w:ind w:firstLine="567"/>
        <w:jc w:val="both"/>
        <w:rPr>
          <w:sz w:val="22"/>
          <w:szCs w:val="22"/>
        </w:rPr>
      </w:pPr>
      <w:r w:rsidRPr="005911A3">
        <w:rPr>
          <w:sz w:val="22"/>
          <w:szCs w:val="22"/>
        </w:rPr>
        <w:t xml:space="preserve">1.5.1.  Заказчик вправе отменить аукцион  по одному и более предмету закупки  до наступления даты и времени окончания срока подачи заявок на участие в аукционе. </w:t>
      </w:r>
    </w:p>
    <w:p w:rsidR="00A430DE" w:rsidRPr="005911A3" w:rsidRDefault="00A430DE" w:rsidP="00E67CBE">
      <w:pPr>
        <w:pStyle w:val="a4"/>
        <w:spacing w:after="0"/>
        <w:ind w:firstLine="567"/>
        <w:jc w:val="both"/>
        <w:rPr>
          <w:sz w:val="22"/>
          <w:szCs w:val="22"/>
        </w:rPr>
      </w:pPr>
      <w:r w:rsidRPr="005911A3">
        <w:rPr>
          <w:sz w:val="22"/>
          <w:szCs w:val="22"/>
        </w:rPr>
        <w:t xml:space="preserve">1.5.2. Решение об отмене закупки размещается в единой информационной системе и на электронной площадке  в день принятия этого решения. </w:t>
      </w:r>
    </w:p>
    <w:p w:rsidR="00A430DE" w:rsidRPr="005911A3" w:rsidRDefault="00A430DE" w:rsidP="00E67CBE">
      <w:pPr>
        <w:pStyle w:val="a4"/>
        <w:spacing w:after="0"/>
        <w:ind w:firstLine="567"/>
        <w:jc w:val="both"/>
        <w:rPr>
          <w:sz w:val="22"/>
          <w:szCs w:val="22"/>
        </w:rPr>
      </w:pPr>
      <w:r w:rsidRPr="005911A3">
        <w:rPr>
          <w:sz w:val="22"/>
          <w:szCs w:val="22"/>
        </w:rPr>
        <w:t>1.5.3.  По истечении срока отмены заказчик вправе отменить определ</w:t>
      </w:r>
      <w:r w:rsidR="00F00ACB">
        <w:rPr>
          <w:sz w:val="22"/>
          <w:szCs w:val="22"/>
        </w:rPr>
        <w:t xml:space="preserve">ение поставщика только в случае </w:t>
      </w:r>
      <w:r w:rsidRPr="005911A3">
        <w:rPr>
          <w:sz w:val="22"/>
          <w:szCs w:val="22"/>
        </w:rPr>
        <w:t>возникновения обстоятельств непреодолимой силы в соответствии с гражданским законодательством.</w:t>
      </w:r>
    </w:p>
    <w:p w:rsidR="00A430DE" w:rsidRPr="005911A3" w:rsidRDefault="00A430DE" w:rsidP="00E67CBE">
      <w:pPr>
        <w:pStyle w:val="2"/>
        <w:widowControl w:val="0"/>
        <w:spacing w:after="0" w:line="240" w:lineRule="auto"/>
        <w:ind w:firstLine="567"/>
        <w:jc w:val="both"/>
        <w:rPr>
          <w:sz w:val="22"/>
          <w:szCs w:val="22"/>
        </w:rPr>
      </w:pPr>
    </w:p>
    <w:p w:rsidR="00A430DE" w:rsidRPr="005911A3" w:rsidRDefault="00A430DE" w:rsidP="00E67CBE">
      <w:pPr>
        <w:pStyle w:val="2"/>
        <w:widowControl w:val="0"/>
        <w:spacing w:after="0" w:line="240" w:lineRule="auto"/>
        <w:ind w:firstLine="567"/>
        <w:jc w:val="center"/>
        <w:rPr>
          <w:sz w:val="22"/>
          <w:szCs w:val="22"/>
        </w:rPr>
      </w:pPr>
      <w:r w:rsidRPr="005911A3">
        <w:rPr>
          <w:sz w:val="22"/>
          <w:szCs w:val="22"/>
        </w:rPr>
        <w:t xml:space="preserve">2. </w:t>
      </w:r>
      <w:r w:rsidRPr="005911A3">
        <w:rPr>
          <w:b/>
          <w:sz w:val="22"/>
          <w:szCs w:val="22"/>
        </w:rPr>
        <w:t>ТРЕБОВАНИЯ К СОДЕРЖАНИЮ, ФОРМЕ, ОФОРМЛЕНИЮ И СОСТАВУ ЗАЯВКИ НА УЧАСТИЕ В АУКЦИОНЕ</w:t>
      </w:r>
    </w:p>
    <w:p w:rsidR="00A430DE" w:rsidRPr="005911A3" w:rsidRDefault="00A430DE" w:rsidP="00E67CBE">
      <w:pPr>
        <w:pStyle w:val="2"/>
        <w:widowControl w:val="0"/>
        <w:spacing w:after="0" w:line="240" w:lineRule="auto"/>
        <w:ind w:firstLine="567"/>
        <w:jc w:val="both"/>
        <w:rPr>
          <w:b/>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2.1. ЯЗЫК ЗАЯВКИ</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2.1.1. Заявка, подготовленная участником, вся корреспонденция и документация, связанная с этой заявкой, должны быть составлены на русском языке.</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 xml:space="preserve">2.1.2. Документация может быть составлена на другом языке при условии, что к ней будет прилагаться нотариально заверенный перевод на русском языке. </w:t>
      </w:r>
    </w:p>
    <w:p w:rsidR="00A430DE" w:rsidRPr="005911A3" w:rsidRDefault="00A430DE" w:rsidP="00E67CBE">
      <w:pPr>
        <w:pStyle w:val="2"/>
        <w:widowControl w:val="0"/>
        <w:spacing w:after="0" w:line="240" w:lineRule="auto"/>
        <w:ind w:firstLine="567"/>
        <w:jc w:val="both"/>
        <w:rPr>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2.2. АУКЦИОННОЕ ПРЕДЛОЖЕНИЕ УЧАСТНИКА</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2.2.1. Подача нескольких заявок на один аукцион  не допускается.</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 xml:space="preserve">2.2.2. Сведения, указанные участником в форме «Заявка для участия в аукционе», должны быть достоверными, соответствовать требованиям аукционной документации и действующего законодательства, учредительным документам участника, выписке из Единого государственного реестра юридических лиц (выписке из Единого государственного реестра индивидуальных предпринимателей), документам, удостоверяющим личность, документам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2.2.3. Для участия в аукционе потенциальные участники должны получить аккредитацию на электронной площадке и пройти регистрацию в соответствии с правилами функционирования электронной площадки.</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2.2.4. Участники, получившие аккредитацию на электронной площадке, и оператор электронной площадки, несут ответственность за достоверность:</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–информации, содержащейся в документах и сведениях, представляемых для аккредитации и регистрации на электронной площадке, за своевременное внесение изменений в указанные документы и сведения, их замену или прекращение их действия.</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–электронных подписей (ЭП), в том числе за замену или прекращение действия электронной подписи.</w:t>
      </w:r>
    </w:p>
    <w:p w:rsidR="00A430DE" w:rsidRPr="005911A3" w:rsidRDefault="00A430DE" w:rsidP="00E67CBE">
      <w:pPr>
        <w:pStyle w:val="2"/>
        <w:widowControl w:val="0"/>
        <w:spacing w:after="0" w:line="240" w:lineRule="auto"/>
        <w:ind w:firstLine="567"/>
        <w:jc w:val="both"/>
        <w:rPr>
          <w:b/>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2.3. РАСХОДЫ НА УЧАСТИЕ В АУКЦИОНЕ И ЗАКЛЮЧЕНИЕ ДОГОВОРА. ПОРЯДОК ПЕРЕЧИСЛЕНИЯ ОБЕСПЕЧЕНИЯ ЗАЯВКИ И ВОЗВРАТА ОБЕСПЕЧЕНИЯ</w:t>
      </w:r>
    </w:p>
    <w:p w:rsidR="00A430DE" w:rsidRPr="005911A3" w:rsidRDefault="00A430DE" w:rsidP="00E67CBE">
      <w:pPr>
        <w:pStyle w:val="2"/>
        <w:spacing w:after="0" w:line="240" w:lineRule="auto"/>
        <w:ind w:firstLine="567"/>
        <w:jc w:val="both"/>
        <w:rPr>
          <w:sz w:val="22"/>
          <w:szCs w:val="22"/>
        </w:rPr>
      </w:pPr>
      <w:r w:rsidRPr="005911A3">
        <w:rPr>
          <w:sz w:val="22"/>
          <w:szCs w:val="22"/>
        </w:rPr>
        <w:t xml:space="preserve">2.3.1. Участник несет все расходы, связанные с подготовкой и подачей заявки, участием в аукционе и заключением договора. </w:t>
      </w:r>
    </w:p>
    <w:p w:rsidR="00A430DE" w:rsidRPr="005911A3" w:rsidRDefault="00A430DE" w:rsidP="00E67CBE">
      <w:pPr>
        <w:pStyle w:val="2"/>
        <w:spacing w:after="0" w:line="240" w:lineRule="auto"/>
        <w:ind w:firstLine="567"/>
        <w:jc w:val="both"/>
        <w:rPr>
          <w:sz w:val="22"/>
          <w:szCs w:val="22"/>
        </w:rPr>
      </w:pPr>
      <w:r w:rsidRPr="005911A3">
        <w:rPr>
          <w:sz w:val="22"/>
          <w:szCs w:val="22"/>
        </w:rPr>
        <w:t>2.3.2. Заказчик не отвечает и не несет обязательств по расходам, указанным в п. 2.3.1. настоящего Тома.</w:t>
      </w:r>
    </w:p>
    <w:p w:rsidR="00A430DE" w:rsidRPr="005911A3" w:rsidRDefault="00A430DE" w:rsidP="00E67CBE">
      <w:pPr>
        <w:pStyle w:val="2"/>
        <w:spacing w:after="0" w:line="240" w:lineRule="auto"/>
        <w:ind w:firstLine="567"/>
        <w:jc w:val="both"/>
        <w:rPr>
          <w:sz w:val="22"/>
          <w:szCs w:val="22"/>
        </w:rPr>
      </w:pPr>
      <w:r w:rsidRPr="005911A3">
        <w:rPr>
          <w:sz w:val="22"/>
          <w:szCs w:val="22"/>
        </w:rPr>
        <w:lastRenderedPageBreak/>
        <w:t>2.3.3. Участник представляет обеспечение заявки в случаях, если обеспечение заявки предусмотрено Томом 2.</w:t>
      </w:r>
    </w:p>
    <w:p w:rsidR="00A430DE" w:rsidRPr="005911A3" w:rsidRDefault="00A430DE" w:rsidP="00E67CBE">
      <w:pPr>
        <w:pStyle w:val="2"/>
        <w:spacing w:after="0" w:line="240" w:lineRule="auto"/>
        <w:ind w:firstLine="567"/>
        <w:jc w:val="both"/>
        <w:rPr>
          <w:sz w:val="22"/>
          <w:szCs w:val="22"/>
        </w:rPr>
      </w:pPr>
      <w:r w:rsidRPr="005911A3">
        <w:rPr>
          <w:sz w:val="22"/>
          <w:szCs w:val="22"/>
        </w:rPr>
        <w:t>Валютой обеспечения заявки является российский рубль. Обеспечение заявки НДС не облагается.</w:t>
      </w:r>
    </w:p>
    <w:p w:rsidR="00A430DE" w:rsidRPr="005911A3" w:rsidRDefault="00A430DE" w:rsidP="00E67CBE">
      <w:pPr>
        <w:pStyle w:val="2"/>
        <w:spacing w:after="0" w:line="240" w:lineRule="auto"/>
        <w:ind w:firstLine="567"/>
        <w:jc w:val="both"/>
        <w:rPr>
          <w:sz w:val="22"/>
          <w:szCs w:val="22"/>
        </w:rPr>
      </w:pPr>
      <w:r w:rsidRPr="005911A3">
        <w:rPr>
          <w:sz w:val="22"/>
          <w:szCs w:val="22"/>
        </w:rPr>
        <w:t>2.3.4. Порядок внесения, зачисления и возврата обеспечения заявки устанавливается Регламентом электронной площадки.</w:t>
      </w:r>
    </w:p>
    <w:p w:rsidR="00A430DE" w:rsidRPr="005911A3" w:rsidRDefault="00A430DE" w:rsidP="00E67CBE">
      <w:pPr>
        <w:ind w:firstLine="567"/>
        <w:jc w:val="both"/>
        <w:outlineLvl w:val="0"/>
        <w:rPr>
          <w:iCs/>
          <w:sz w:val="22"/>
          <w:szCs w:val="22"/>
        </w:rPr>
      </w:pPr>
      <w:r w:rsidRPr="005911A3">
        <w:rPr>
          <w:sz w:val="22"/>
          <w:szCs w:val="22"/>
        </w:rPr>
        <w:t xml:space="preserve">2.3.5. </w:t>
      </w:r>
      <w:r w:rsidRPr="005911A3">
        <w:rPr>
          <w:iCs/>
          <w:sz w:val="22"/>
          <w:szCs w:val="22"/>
        </w:rPr>
        <w:t xml:space="preserve">В случае установления аукционной документацией обеспечения заявки, участие в аукционе возможно только при предоставлении обеспечения заявки в размере, предусмотренном аукционной документацией. Размер обеспечения заявки не может превышать 2 % </w:t>
      </w:r>
      <w:r w:rsidR="00B46389" w:rsidRPr="00B46389">
        <w:rPr>
          <w:iCs/>
          <w:sz w:val="22"/>
          <w:szCs w:val="22"/>
        </w:rPr>
        <w:t>максимального значения цены договора</w:t>
      </w:r>
      <w:r w:rsidRPr="005911A3">
        <w:rPr>
          <w:iCs/>
          <w:sz w:val="22"/>
          <w:szCs w:val="22"/>
        </w:rPr>
        <w:t xml:space="preserve">. При этом такое обеспечение может предоставляться участником по его выбору путем внесения денежных средств или путем предоставления независимой гарантии. </w:t>
      </w:r>
    </w:p>
    <w:p w:rsidR="00A430DE" w:rsidRPr="005911A3" w:rsidRDefault="00A430DE" w:rsidP="00E67CBE">
      <w:pPr>
        <w:ind w:firstLine="567"/>
        <w:jc w:val="both"/>
        <w:outlineLvl w:val="0"/>
        <w:rPr>
          <w:iCs/>
          <w:sz w:val="22"/>
          <w:szCs w:val="22"/>
        </w:rPr>
      </w:pPr>
      <w:r w:rsidRPr="005911A3">
        <w:rPr>
          <w:iCs/>
          <w:sz w:val="22"/>
          <w:szCs w:val="22"/>
        </w:rPr>
        <w:t>При выборе способа предоставления обеспечения заявки путем внесения денежных средств,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A430DE" w:rsidRPr="005911A3" w:rsidRDefault="00A430DE" w:rsidP="00E67CBE">
      <w:pPr>
        <w:pStyle w:val="2"/>
        <w:spacing w:after="0" w:line="240" w:lineRule="auto"/>
        <w:ind w:firstLine="567"/>
        <w:jc w:val="both"/>
        <w:rPr>
          <w:sz w:val="22"/>
          <w:szCs w:val="22"/>
        </w:rPr>
      </w:pPr>
      <w:r w:rsidRPr="005911A3">
        <w:rPr>
          <w:sz w:val="22"/>
          <w:szCs w:val="22"/>
        </w:rPr>
        <w:t>При выборе способа обеспечения заявки в виде независимой гарантии, независимая гарантия предоставляется  в составе заявки.</w:t>
      </w:r>
    </w:p>
    <w:p w:rsidR="00A430DE" w:rsidRPr="005911A3" w:rsidRDefault="00A430DE" w:rsidP="00E67CBE">
      <w:pPr>
        <w:ind w:firstLine="567"/>
        <w:jc w:val="both"/>
        <w:rPr>
          <w:sz w:val="22"/>
          <w:szCs w:val="22"/>
        </w:rPr>
      </w:pPr>
      <w:r w:rsidRPr="005911A3">
        <w:rPr>
          <w:sz w:val="22"/>
          <w:szCs w:val="22"/>
        </w:rPr>
        <w:t>В качестве обеспечения заявок принимаются исключительно независимые гарантии, выданные гарантами, предусмотренными ч. 1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430DE" w:rsidRPr="005911A3" w:rsidRDefault="00A430DE" w:rsidP="00E67CBE">
      <w:pPr>
        <w:ind w:firstLine="567"/>
        <w:jc w:val="both"/>
        <w:rPr>
          <w:sz w:val="22"/>
          <w:szCs w:val="22"/>
        </w:rPr>
      </w:pPr>
      <w:r w:rsidRPr="005911A3">
        <w:rPr>
          <w:rFonts w:eastAsiaTheme="minorHAnsi"/>
          <w:sz w:val="22"/>
          <w:szCs w:val="22"/>
          <w:lang w:eastAsia="en-US"/>
        </w:rPr>
        <w:t xml:space="preserve">Информация о независимой гарантии должна быть включена в реестр независимых гарантий, предусмотренный </w:t>
      </w:r>
      <w:hyperlink r:id="rId9" w:history="1">
        <w:r w:rsidRPr="005911A3">
          <w:rPr>
            <w:rFonts w:eastAsiaTheme="minorHAnsi"/>
            <w:sz w:val="22"/>
            <w:szCs w:val="22"/>
            <w:lang w:eastAsia="en-US"/>
          </w:rPr>
          <w:t>ч. 8 ст. 45</w:t>
        </w:r>
      </w:hyperlink>
      <w:r w:rsidRPr="005911A3">
        <w:rPr>
          <w:rFonts w:eastAsiaTheme="minorHAnsi"/>
          <w:sz w:val="22"/>
          <w:szCs w:val="22"/>
          <w:lang w:eastAsia="en-US"/>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430DE" w:rsidRPr="005911A3" w:rsidRDefault="00A430DE" w:rsidP="00E67CBE">
      <w:pPr>
        <w:ind w:firstLine="567"/>
        <w:jc w:val="both"/>
        <w:rPr>
          <w:sz w:val="22"/>
          <w:szCs w:val="22"/>
        </w:rPr>
      </w:pPr>
      <w:r w:rsidRPr="005911A3">
        <w:rPr>
          <w:sz w:val="22"/>
          <w:szCs w:val="22"/>
        </w:rPr>
        <w:t>Независимая гарантия не может быть отозвана выдавшим ее гарантом.</w:t>
      </w:r>
    </w:p>
    <w:p w:rsidR="00881AA3" w:rsidRPr="005911A3" w:rsidRDefault="00881AA3" w:rsidP="00E67CBE">
      <w:pPr>
        <w:ind w:firstLine="567"/>
        <w:jc w:val="both"/>
        <w:rPr>
          <w:sz w:val="22"/>
          <w:szCs w:val="22"/>
        </w:rPr>
      </w:pPr>
    </w:p>
    <w:p w:rsidR="00A430DE" w:rsidRPr="005911A3" w:rsidRDefault="00A430DE" w:rsidP="00E67CBE">
      <w:pPr>
        <w:ind w:firstLine="567"/>
        <w:jc w:val="both"/>
        <w:rPr>
          <w:sz w:val="22"/>
          <w:szCs w:val="22"/>
        </w:rPr>
      </w:pPr>
      <w:r w:rsidRPr="005911A3">
        <w:rPr>
          <w:sz w:val="22"/>
          <w:szCs w:val="22"/>
        </w:rPr>
        <w:t>Независимая гарантия должна содержать:</w:t>
      </w:r>
    </w:p>
    <w:p w:rsidR="00A430DE" w:rsidRPr="005911A3" w:rsidRDefault="00A430DE" w:rsidP="00E67CBE">
      <w:pPr>
        <w:ind w:firstLine="567"/>
        <w:jc w:val="both"/>
        <w:rPr>
          <w:sz w:val="22"/>
          <w:szCs w:val="22"/>
        </w:rPr>
      </w:pPr>
      <w:r w:rsidRPr="005911A3">
        <w:rPr>
          <w:sz w:val="22"/>
          <w:szCs w:val="22"/>
        </w:rPr>
        <w:t xml:space="preserve">-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10" w:history="1">
        <w:r w:rsidRPr="005911A3">
          <w:rPr>
            <w:sz w:val="22"/>
            <w:szCs w:val="22"/>
          </w:rPr>
          <w:t>кодексом</w:t>
        </w:r>
      </w:hyperlink>
      <w:r w:rsidRPr="005911A3">
        <w:rPr>
          <w:sz w:val="22"/>
          <w:szCs w:val="22"/>
        </w:rPr>
        <w:t xml:space="preserve"> Российской Федерации оснований для отказа в удовлетворении этого требования;</w:t>
      </w:r>
    </w:p>
    <w:p w:rsidR="00A430DE" w:rsidRPr="005911A3" w:rsidRDefault="00A430DE" w:rsidP="00E67CBE">
      <w:pPr>
        <w:ind w:firstLine="567"/>
        <w:jc w:val="both"/>
        <w:rPr>
          <w:sz w:val="22"/>
          <w:szCs w:val="22"/>
        </w:rPr>
      </w:pPr>
      <w:r w:rsidRPr="005911A3">
        <w:rPr>
          <w:sz w:val="22"/>
          <w:szCs w:val="22"/>
        </w:rPr>
        <w:t xml:space="preserve">- перечень документов, подлежащих представлению заказчиком гаранту одновременно с требованием об уплате денежной суммы по независимой гарантии, установленный  Правительством Российской Федерации в соответствии с </w:t>
      </w:r>
      <w:hyperlink r:id="rId11" w:history="1">
        <w:r w:rsidRPr="005911A3">
          <w:rPr>
            <w:sz w:val="22"/>
            <w:szCs w:val="22"/>
          </w:rPr>
          <w:t>п. 4 ч. 32</w:t>
        </w:r>
      </w:hyperlink>
      <w:r w:rsidRPr="005911A3">
        <w:rPr>
          <w:sz w:val="22"/>
          <w:szCs w:val="22"/>
        </w:rPr>
        <w:t xml:space="preserve"> ст. 3.4 Федерального закона от 18.07.2011 № 223-ФЗ «О закупках товаров, работ, услуг отдельными видами юридических лиц», а именно: </w:t>
      </w:r>
    </w:p>
    <w:p w:rsidR="00A430DE" w:rsidRPr="005911A3" w:rsidRDefault="00A430DE" w:rsidP="00E67CBE">
      <w:pPr>
        <w:suppressAutoHyphens w:val="0"/>
        <w:autoSpaceDE w:val="0"/>
        <w:autoSpaceDN w:val="0"/>
        <w:adjustRightInd w:val="0"/>
        <w:ind w:firstLine="567"/>
        <w:jc w:val="both"/>
        <w:rPr>
          <w:rFonts w:eastAsiaTheme="minorHAnsi"/>
          <w:iCs/>
          <w:sz w:val="22"/>
          <w:szCs w:val="22"/>
          <w:lang w:eastAsia="en-US"/>
        </w:rPr>
      </w:pPr>
      <w:r w:rsidRPr="005911A3">
        <w:rPr>
          <w:rFonts w:eastAsiaTheme="minorHAnsi"/>
          <w:iCs/>
          <w:sz w:val="22"/>
          <w:szCs w:val="22"/>
          <w:lang w:eastAsia="en-US"/>
        </w:rPr>
        <w:t xml:space="preserve">а) документ, содержащий информацию о наступлении хотя бы одного из случаев, предусмотренных </w:t>
      </w:r>
      <w:hyperlink r:id="rId12" w:history="1">
        <w:r w:rsidRPr="005911A3">
          <w:rPr>
            <w:rFonts w:eastAsiaTheme="minorHAnsi"/>
            <w:iCs/>
            <w:sz w:val="22"/>
            <w:szCs w:val="22"/>
            <w:lang w:eastAsia="en-US"/>
          </w:rPr>
          <w:t>частью 26 статьи 3.2</w:t>
        </w:r>
      </w:hyperlink>
      <w:r w:rsidRPr="005911A3">
        <w:rPr>
          <w:rFonts w:eastAsiaTheme="minorHAnsi"/>
          <w:iCs/>
          <w:sz w:val="22"/>
          <w:szCs w:val="22"/>
          <w:lang w:eastAsia="en-US"/>
        </w:rPr>
        <w:t xml:space="preserve"> Закона о закупках (протокол, составленный в ходе осуществления конкурентной закупки (по результатам этапа конкурентной закупки), или протокол, составленный по итогам конкурентной закупки, или иной предусмотренный положением о закупке заказчика (бенефициара) документ);</w:t>
      </w:r>
    </w:p>
    <w:p w:rsidR="00A430DE" w:rsidRPr="005911A3" w:rsidRDefault="00A430DE" w:rsidP="00E67CBE">
      <w:pPr>
        <w:suppressAutoHyphens w:val="0"/>
        <w:autoSpaceDE w:val="0"/>
        <w:autoSpaceDN w:val="0"/>
        <w:adjustRightInd w:val="0"/>
        <w:ind w:firstLine="567"/>
        <w:jc w:val="both"/>
        <w:rPr>
          <w:rFonts w:eastAsiaTheme="minorHAnsi"/>
          <w:iCs/>
          <w:sz w:val="22"/>
          <w:szCs w:val="22"/>
          <w:lang w:eastAsia="en-US"/>
        </w:rPr>
      </w:pPr>
      <w:r w:rsidRPr="005911A3">
        <w:rPr>
          <w:rFonts w:eastAsiaTheme="minorHAnsi"/>
          <w:iCs/>
          <w:sz w:val="22"/>
          <w:szCs w:val="22"/>
          <w:lang w:eastAsia="en-US"/>
        </w:rPr>
        <w:t>б)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A430DE" w:rsidRPr="005911A3" w:rsidRDefault="00A430DE" w:rsidP="00E67CBE">
      <w:pPr>
        <w:ind w:firstLine="567"/>
        <w:jc w:val="both"/>
        <w:rPr>
          <w:sz w:val="22"/>
          <w:szCs w:val="22"/>
        </w:rPr>
      </w:pPr>
    </w:p>
    <w:p w:rsidR="00A430DE" w:rsidRPr="005911A3" w:rsidRDefault="00A430DE" w:rsidP="00E67CBE">
      <w:pPr>
        <w:ind w:firstLine="567"/>
        <w:jc w:val="both"/>
        <w:rPr>
          <w:sz w:val="22"/>
          <w:szCs w:val="22"/>
        </w:rPr>
      </w:pPr>
      <w:r w:rsidRPr="005911A3">
        <w:rPr>
          <w:sz w:val="22"/>
          <w:szCs w:val="22"/>
        </w:rPr>
        <w:t xml:space="preserve">- указание на срок действия независимой гарантии, </w:t>
      </w:r>
      <w:r w:rsidRPr="005911A3">
        <w:rPr>
          <w:rFonts w:eastAsiaTheme="minorHAnsi"/>
          <w:sz w:val="22"/>
          <w:szCs w:val="22"/>
          <w:lang w:eastAsia="en-US"/>
        </w:rPr>
        <w:t xml:space="preserve">который не может составлять </w:t>
      </w:r>
      <w:r w:rsidRPr="005911A3">
        <w:rPr>
          <w:rFonts w:eastAsiaTheme="minorHAnsi"/>
          <w:b/>
          <w:sz w:val="22"/>
          <w:szCs w:val="22"/>
          <w:lang w:eastAsia="en-US"/>
        </w:rPr>
        <w:t>менее одного месяца</w:t>
      </w:r>
      <w:r w:rsidRPr="005911A3">
        <w:rPr>
          <w:rFonts w:eastAsiaTheme="minorHAnsi"/>
          <w:sz w:val="22"/>
          <w:szCs w:val="22"/>
          <w:lang w:eastAsia="en-US"/>
        </w:rPr>
        <w:t xml:space="preserve"> с даты окончания срока подачи заявок.</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A430DE" w:rsidRPr="005911A3" w:rsidRDefault="00A430DE" w:rsidP="00E67CBE">
      <w:pPr>
        <w:ind w:firstLine="567"/>
        <w:jc w:val="both"/>
        <w:outlineLvl w:val="0"/>
        <w:rPr>
          <w:rFonts w:eastAsiaTheme="minorHAnsi"/>
          <w:sz w:val="22"/>
          <w:szCs w:val="22"/>
          <w:lang w:eastAsia="en-US"/>
        </w:rPr>
      </w:pPr>
      <w:r w:rsidRPr="005911A3">
        <w:rPr>
          <w:rFonts w:eastAsiaTheme="minorHAnsi"/>
          <w:sz w:val="22"/>
          <w:szCs w:val="22"/>
          <w:lang w:eastAsia="en-US"/>
        </w:rPr>
        <w:t>Несоответствие независимой гарантии, предоставленной участником закупки, требованиям, предусмотренным настоящей документацией, является основанием для отказа в принятии ее заказчиком.</w:t>
      </w:r>
    </w:p>
    <w:p w:rsidR="00EF35BE" w:rsidRPr="00EF35BE" w:rsidRDefault="00EF35BE" w:rsidP="00E67CBE">
      <w:pPr>
        <w:ind w:firstLine="567"/>
        <w:jc w:val="both"/>
        <w:rPr>
          <w:rFonts w:eastAsiaTheme="minorHAnsi"/>
          <w:sz w:val="22"/>
          <w:szCs w:val="22"/>
          <w:lang w:eastAsia="en-US"/>
        </w:rPr>
      </w:pPr>
      <w:r w:rsidRPr="00EF35BE">
        <w:rPr>
          <w:rFonts w:eastAsiaTheme="minorHAnsi"/>
          <w:sz w:val="22"/>
          <w:szCs w:val="22"/>
          <w:lang w:eastAsia="en-US"/>
        </w:rPr>
        <w:t xml:space="preserve">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w:t>
      </w:r>
      <w:r w:rsidRPr="00EF35BE">
        <w:rPr>
          <w:rFonts w:eastAsiaTheme="minorHAnsi"/>
          <w:sz w:val="22"/>
          <w:szCs w:val="22"/>
          <w:lang w:eastAsia="en-US"/>
        </w:rPr>
        <w:lastRenderedPageBreak/>
        <w:t>ключа проверки которой содержит указание только на участника финансового рынка в качестве владельца такого сертификата.</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 xml:space="preserve">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 xml:space="preserve">Независимая гарантия, предоставляемая в качестве обеспечения заявки на участие в закупке, должна быть составлена по типовой </w:t>
      </w:r>
      <w:hyperlink r:id="rId13" w:history="1">
        <w:r w:rsidRPr="005911A3">
          <w:rPr>
            <w:rFonts w:eastAsiaTheme="minorHAnsi"/>
            <w:sz w:val="22"/>
            <w:szCs w:val="22"/>
            <w:lang w:eastAsia="en-US"/>
          </w:rPr>
          <w:t>форме</w:t>
        </w:r>
      </w:hyperlink>
      <w:r w:rsidRPr="005911A3">
        <w:rPr>
          <w:rFonts w:eastAsiaTheme="minorHAnsi"/>
          <w:sz w:val="22"/>
          <w:szCs w:val="22"/>
          <w:lang w:eastAsia="en-US"/>
        </w:rPr>
        <w:t xml:space="preserve"> согласно приложению N 1 к Положению о независимых гарантиях, утвержденному Постановлением Правительства  Российской Федерации в соответствии с </w:t>
      </w:r>
      <w:hyperlink r:id="rId14" w:history="1">
        <w:r w:rsidRPr="005911A3">
          <w:rPr>
            <w:rFonts w:eastAsiaTheme="minorHAnsi"/>
            <w:sz w:val="22"/>
            <w:szCs w:val="22"/>
            <w:lang w:eastAsia="en-US"/>
          </w:rPr>
          <w:t>п. 1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 на условиях, определенных гражданским законодательством и </w:t>
      </w:r>
      <w:hyperlink r:id="rId15" w:history="1">
        <w:r w:rsidRPr="005911A3">
          <w:rPr>
            <w:rFonts w:eastAsiaTheme="minorHAnsi"/>
            <w:sz w:val="22"/>
            <w:szCs w:val="22"/>
            <w:lang w:eastAsia="en-US"/>
          </w:rPr>
          <w:t>Законом</w:t>
        </w:r>
      </w:hyperlink>
      <w:r w:rsidRPr="005911A3">
        <w:rPr>
          <w:rFonts w:eastAsiaTheme="minorHAnsi"/>
          <w:sz w:val="22"/>
          <w:szCs w:val="22"/>
          <w:lang w:eastAsia="en-US"/>
        </w:rPr>
        <w:t xml:space="preserve"> о закупках, и содержать следующие дополнительные требования:</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а) условия о следующих правах заказчика (бенефициара):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предъявлять до окончания срока действия независимой гарантии при наступлении случаев, предусмотренных </w:t>
      </w:r>
      <w:hyperlink r:id="rId16" w:history="1">
        <w:r w:rsidRPr="005911A3">
          <w:rPr>
            <w:rFonts w:eastAsiaTheme="minorHAnsi"/>
            <w:sz w:val="22"/>
            <w:szCs w:val="22"/>
            <w:lang w:eastAsia="en-US"/>
          </w:rPr>
          <w:t>частью 17 статьи 3.4</w:t>
        </w:r>
      </w:hyperlink>
      <w:r w:rsidRPr="005911A3">
        <w:rPr>
          <w:rFonts w:eastAsiaTheme="minorHAnsi"/>
          <w:sz w:val="22"/>
          <w:szCs w:val="22"/>
          <w:lang w:eastAsia="en-US"/>
        </w:rPr>
        <w:t xml:space="preserve"> Закона о закупках, составленное по </w:t>
      </w:r>
      <w:hyperlink r:id="rId17" w:history="1">
        <w:r w:rsidRPr="005911A3">
          <w:rPr>
            <w:rFonts w:eastAsiaTheme="minorHAnsi"/>
            <w:sz w:val="22"/>
            <w:szCs w:val="22"/>
            <w:lang w:eastAsia="en-US"/>
          </w:rPr>
          <w:t>форме</w:t>
        </w:r>
      </w:hyperlink>
      <w:r w:rsidRPr="005911A3">
        <w:rPr>
          <w:rFonts w:eastAsiaTheme="minorHAnsi"/>
          <w:sz w:val="22"/>
          <w:szCs w:val="22"/>
          <w:lang w:eastAsia="en-US"/>
        </w:rPr>
        <w:t xml:space="preserve"> согласно приложению N 2 к Положению о независимых гарантиях, утвержденному Постановлением Правительства  Российской Федерации в соответствии с </w:t>
      </w:r>
      <w:hyperlink r:id="rId18" w:history="1">
        <w:r w:rsidRPr="005911A3">
          <w:rPr>
            <w:rFonts w:eastAsiaTheme="minorHAnsi"/>
            <w:sz w:val="22"/>
            <w:szCs w:val="22"/>
            <w:lang w:eastAsia="en-US"/>
          </w:rPr>
          <w:t>п. 1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 требование об уплате денежной суммы по такой независимой гарантии в размере обеспечения заявки на участие в закупке, установленном в извещении об осуществлении закупки;</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указанных в </w:t>
      </w:r>
      <w:hyperlink r:id="rId19" w:history="1">
        <w:r w:rsidRPr="005911A3">
          <w:rPr>
            <w:rFonts w:eastAsiaTheme="minorHAnsi"/>
            <w:sz w:val="22"/>
            <w:szCs w:val="22"/>
            <w:lang w:eastAsia="en-US"/>
          </w:rPr>
          <w:t>пункте 8</w:t>
        </w:r>
      </w:hyperlink>
      <w:r w:rsidRPr="005911A3">
        <w:rPr>
          <w:rFonts w:eastAsiaTheme="minorHAnsi"/>
          <w:sz w:val="22"/>
          <w:szCs w:val="22"/>
          <w:lang w:eastAsia="en-US"/>
        </w:rPr>
        <w:t xml:space="preserve"> Положения о независимых гарантиях, утвержденного Постановлением Правительства  Российской Федерации в соответствии с </w:t>
      </w:r>
      <w:hyperlink r:id="rId20" w:history="1">
        <w:r w:rsidRPr="005911A3">
          <w:rPr>
            <w:rFonts w:eastAsiaTheme="minorHAnsi"/>
            <w:sz w:val="22"/>
            <w:szCs w:val="22"/>
            <w:lang w:eastAsia="en-US"/>
          </w:rPr>
          <w:t>п. 1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заказчика (бенефициара).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w:t>
      </w:r>
      <w:hyperlink r:id="rId21" w:history="1">
        <w:r w:rsidRPr="005911A3">
          <w:rPr>
            <w:rFonts w:eastAsiaTheme="minorHAnsi"/>
            <w:sz w:val="22"/>
            <w:szCs w:val="22"/>
            <w:lang w:eastAsia="en-US"/>
          </w:rPr>
          <w:t>пункте 8</w:t>
        </w:r>
      </w:hyperlink>
      <w:r w:rsidRPr="005911A3">
        <w:rPr>
          <w:rFonts w:eastAsiaTheme="minorHAnsi"/>
          <w:sz w:val="22"/>
          <w:szCs w:val="22"/>
          <w:lang w:eastAsia="en-US"/>
        </w:rPr>
        <w:t xml:space="preserve"> вышеназванного Положения о независимых гарантиях ,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б)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w:t>
      </w:r>
      <w:hyperlink r:id="rId22" w:history="1">
        <w:r w:rsidRPr="005911A3">
          <w:rPr>
            <w:rFonts w:eastAsiaTheme="minorHAnsi"/>
            <w:sz w:val="22"/>
            <w:szCs w:val="22"/>
            <w:lang w:eastAsia="en-US"/>
          </w:rPr>
          <w:t>пункте 8</w:t>
        </w:r>
      </w:hyperlink>
      <w:r w:rsidRPr="005911A3">
        <w:rPr>
          <w:rFonts w:eastAsiaTheme="minorHAnsi"/>
          <w:sz w:val="22"/>
          <w:szCs w:val="22"/>
          <w:lang w:eastAsia="en-US"/>
        </w:rPr>
        <w:t xml:space="preserve"> Положения о независимых гарантиях, утвержденного Постановлением Правительства  Российской Федерации в соответствии с </w:t>
      </w:r>
      <w:hyperlink r:id="rId23" w:history="1">
        <w:r w:rsidRPr="005911A3">
          <w:rPr>
            <w:rFonts w:eastAsiaTheme="minorHAnsi"/>
            <w:sz w:val="22"/>
            <w:szCs w:val="22"/>
            <w:lang w:eastAsia="en-US"/>
          </w:rPr>
          <w:t>п. 1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в) условие о том, что расходы, возникающие в связи с перечислением гарантом денежных средств по независимой гарантии, несет гарант;</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г) условие о том, что исключение банка (если независимая гарантия выдана банком) из перечня, предусмотренного </w:t>
      </w:r>
      <w:hyperlink r:id="rId24" w:history="1">
        <w:r w:rsidRPr="005911A3">
          <w:rPr>
            <w:rFonts w:eastAsiaTheme="minorHAnsi"/>
            <w:sz w:val="22"/>
            <w:szCs w:val="22"/>
            <w:lang w:eastAsia="en-US"/>
          </w:rPr>
          <w:t>частью 1.2 статьи 45</w:t>
        </w:r>
      </w:hyperlink>
      <w:r w:rsidRPr="005911A3">
        <w:rPr>
          <w:rFonts w:eastAsiaTheme="minorHAnsi"/>
          <w:sz w:val="22"/>
          <w:szCs w:val="22"/>
          <w:lang w:eastAsia="en-US"/>
        </w:rPr>
        <w:t xml:space="preserve">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25" w:history="1">
        <w:r w:rsidRPr="005911A3">
          <w:rPr>
            <w:rFonts w:eastAsiaTheme="minorHAnsi"/>
            <w:sz w:val="22"/>
            <w:szCs w:val="22"/>
            <w:lang w:eastAsia="en-US"/>
          </w:rPr>
          <w:t>частью 1.7</w:t>
        </w:r>
      </w:hyperlink>
      <w:r w:rsidRPr="005911A3">
        <w:rPr>
          <w:rFonts w:eastAsiaTheme="minorHAnsi"/>
          <w:sz w:val="22"/>
          <w:szCs w:val="22"/>
          <w:lang w:eastAsia="en-US"/>
        </w:rPr>
        <w:t xml:space="preserve">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д) условие о рассмотрении споров, возникающих в связи с исполнением обязательств по независимой гарантии, в арбитражном суде;</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е)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w:t>
      </w:r>
      <w:r w:rsidRPr="005911A3">
        <w:rPr>
          <w:rFonts w:eastAsiaTheme="minorHAnsi"/>
          <w:sz w:val="22"/>
          <w:szCs w:val="22"/>
          <w:lang w:eastAsia="en-US"/>
        </w:rPr>
        <w:lastRenderedPageBreak/>
        <w:t>заказчику (бенефициару), указанный заказчиком (бенефициаром) в требовании об уплате денежной суммы по независимой гарантии.</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Независимая гарантия не должна содержать условия:</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перечнем, указанным в </w:t>
      </w:r>
      <w:hyperlink r:id="rId26" w:history="1">
        <w:r w:rsidRPr="005911A3">
          <w:rPr>
            <w:rFonts w:eastAsiaTheme="minorHAnsi"/>
            <w:sz w:val="22"/>
            <w:szCs w:val="22"/>
            <w:lang w:eastAsia="en-US"/>
          </w:rPr>
          <w:t>пункте 8</w:t>
        </w:r>
      </w:hyperlink>
      <w:r w:rsidRPr="005911A3">
        <w:rPr>
          <w:rFonts w:eastAsiaTheme="minorHAnsi"/>
          <w:sz w:val="22"/>
          <w:szCs w:val="22"/>
          <w:lang w:eastAsia="en-US"/>
        </w:rPr>
        <w:t xml:space="preserve"> Положения о независимых гарантиях, утвержденного Постановлением Правительства  Российской Федерации в соответствии с </w:t>
      </w:r>
      <w:hyperlink r:id="rId27" w:history="1">
        <w:r w:rsidRPr="005911A3">
          <w:rPr>
            <w:rFonts w:eastAsiaTheme="minorHAnsi"/>
            <w:sz w:val="22"/>
            <w:szCs w:val="22"/>
            <w:lang w:eastAsia="en-US"/>
          </w:rPr>
          <w:t>п. 1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A430DE" w:rsidRPr="005911A3" w:rsidRDefault="00A430DE" w:rsidP="00E67CBE">
      <w:pPr>
        <w:pStyle w:val="2"/>
        <w:spacing w:after="0" w:line="240" w:lineRule="auto"/>
        <w:ind w:firstLine="567"/>
        <w:jc w:val="both"/>
        <w:rPr>
          <w:sz w:val="22"/>
          <w:szCs w:val="22"/>
        </w:rPr>
      </w:pPr>
      <w:r w:rsidRPr="005911A3">
        <w:rPr>
          <w:sz w:val="22"/>
          <w:szCs w:val="22"/>
        </w:rPr>
        <w:t>Возврат обеспечения заявки осуществляется банком в соответствии с требованиями действующего законодательства РФ.</w:t>
      </w:r>
    </w:p>
    <w:p w:rsidR="00A430DE" w:rsidRPr="005911A3" w:rsidRDefault="00A430DE" w:rsidP="00E67CBE">
      <w:pPr>
        <w:pStyle w:val="2"/>
        <w:widowControl w:val="0"/>
        <w:spacing w:after="0" w:line="240" w:lineRule="auto"/>
        <w:ind w:firstLine="567"/>
        <w:jc w:val="center"/>
        <w:rPr>
          <w:b/>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2.4. ОФОРМЛЕНИЕ, ПОДПИСАНИЕ И ПОДАЧА ЗАЯВКИ</w:t>
      </w:r>
    </w:p>
    <w:p w:rsidR="00A430DE" w:rsidRPr="005911A3" w:rsidRDefault="00A430DE" w:rsidP="00E67CBE">
      <w:pPr>
        <w:pStyle w:val="2"/>
        <w:spacing w:after="0" w:line="240" w:lineRule="auto"/>
        <w:ind w:firstLine="567"/>
        <w:jc w:val="both"/>
        <w:rPr>
          <w:sz w:val="22"/>
          <w:szCs w:val="22"/>
        </w:rPr>
      </w:pPr>
      <w:r w:rsidRPr="005911A3">
        <w:rPr>
          <w:sz w:val="22"/>
          <w:szCs w:val="22"/>
        </w:rPr>
        <w:t>2.4.1. Аукционные заявки подаются в виде электронных документов, подписанных электронной подписью.</w:t>
      </w:r>
    </w:p>
    <w:p w:rsidR="00A430DE" w:rsidRPr="005911A3" w:rsidRDefault="00A430DE" w:rsidP="00E67CBE">
      <w:pPr>
        <w:pStyle w:val="2"/>
        <w:spacing w:after="0" w:line="240" w:lineRule="auto"/>
        <w:ind w:firstLine="567"/>
        <w:jc w:val="both"/>
        <w:rPr>
          <w:sz w:val="22"/>
          <w:szCs w:val="22"/>
        </w:rPr>
      </w:pPr>
      <w:r w:rsidRPr="005911A3">
        <w:rPr>
          <w:sz w:val="22"/>
          <w:szCs w:val="22"/>
        </w:rPr>
        <w:t xml:space="preserve">2.4.2. 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либо представители юридических лиц, физических лиц (индивидуальных предпринимателей) на основании машиночитаемой доверенности. </w:t>
      </w:r>
    </w:p>
    <w:p w:rsidR="00A430DE" w:rsidRPr="005911A3" w:rsidRDefault="00A430DE" w:rsidP="00E67CBE">
      <w:pPr>
        <w:pStyle w:val="2"/>
        <w:spacing w:after="0" w:line="240" w:lineRule="auto"/>
        <w:ind w:firstLine="567"/>
        <w:jc w:val="both"/>
        <w:rPr>
          <w:sz w:val="22"/>
          <w:szCs w:val="22"/>
        </w:rPr>
      </w:pPr>
      <w:r w:rsidRPr="005911A3">
        <w:rPr>
          <w:sz w:val="22"/>
          <w:szCs w:val="22"/>
        </w:rPr>
        <w:t>2.4.3. Каждый участник вправе представить только одну аукционную заявку по электронному аукциону</w:t>
      </w:r>
      <w:proofErr w:type="gramStart"/>
      <w:r w:rsidRPr="005911A3">
        <w:rPr>
          <w:sz w:val="22"/>
          <w:szCs w:val="22"/>
        </w:rPr>
        <w:t xml:space="preserve"> .</w:t>
      </w:r>
      <w:proofErr w:type="gramEnd"/>
    </w:p>
    <w:p w:rsidR="00A430DE" w:rsidRPr="005911A3" w:rsidRDefault="00A430DE" w:rsidP="00E67CBE">
      <w:pPr>
        <w:ind w:firstLine="567"/>
        <w:jc w:val="both"/>
        <w:rPr>
          <w:sz w:val="22"/>
          <w:szCs w:val="22"/>
        </w:rPr>
      </w:pPr>
      <w:r w:rsidRPr="005911A3">
        <w:rPr>
          <w:sz w:val="22"/>
          <w:szCs w:val="22"/>
        </w:rPr>
        <w:t>2.4.4. Заявка должна быть оформлена  в соответствии с требованиями аукционной документации, в том числе должны быть представлены все предусмотренные аукционной документацией  сведения (информация) и документы, составленные, оформленные и заверенные, в соответствии с требованиями аукционной документации, а также должны быть представлены все формы, составленные и  оформленные  в соответствии с требованиями документации. Все документы должны быть представлены в полном объеме и читаемом виде. Файл электронного документа должен быть доступен для прочтения.</w:t>
      </w:r>
      <w:r w:rsidRPr="005911A3">
        <w:rPr>
          <w:color w:val="000000"/>
          <w:sz w:val="22"/>
          <w:szCs w:val="22"/>
        </w:rPr>
        <w:t xml:space="preserve"> </w:t>
      </w:r>
      <w:r w:rsidRPr="005911A3">
        <w:rPr>
          <w:sz w:val="22"/>
          <w:szCs w:val="22"/>
        </w:rPr>
        <w:t xml:space="preserve">В заявке должны отсутствовать противоречивые и недостоверные сведения. </w:t>
      </w:r>
    </w:p>
    <w:p w:rsidR="00A430DE" w:rsidRPr="005911A3" w:rsidRDefault="00A430DE" w:rsidP="00E67CBE">
      <w:pPr>
        <w:ind w:firstLine="567"/>
        <w:jc w:val="both"/>
        <w:rPr>
          <w:sz w:val="22"/>
          <w:szCs w:val="22"/>
        </w:rPr>
      </w:pPr>
      <w:r w:rsidRPr="005911A3">
        <w:rPr>
          <w:sz w:val="22"/>
          <w:szCs w:val="22"/>
        </w:rPr>
        <w:t>Заявка участника состоит из документов и сведений, входящих в состав заявки, установленных томом 2 аукционной документацией и ценового предложения. Приложение каких-либо документов, не соответствующих за</w:t>
      </w:r>
      <w:r w:rsidR="00AF067A" w:rsidRPr="005911A3">
        <w:rPr>
          <w:sz w:val="22"/>
          <w:szCs w:val="22"/>
        </w:rPr>
        <w:t xml:space="preserve">явке участника и документации, </w:t>
      </w:r>
      <w:r w:rsidRPr="005911A3">
        <w:rPr>
          <w:sz w:val="22"/>
          <w:szCs w:val="22"/>
        </w:rPr>
        <w:t xml:space="preserve">к ценовому предложению не допускается. </w:t>
      </w:r>
    </w:p>
    <w:p w:rsidR="00A430DE" w:rsidRPr="00B46389" w:rsidRDefault="00A430DE" w:rsidP="00E67CBE">
      <w:pPr>
        <w:ind w:firstLine="567"/>
        <w:jc w:val="both"/>
        <w:rPr>
          <w:i/>
          <w:color w:val="000000"/>
        </w:rPr>
      </w:pPr>
      <w:r w:rsidRPr="005911A3">
        <w:rPr>
          <w:color w:val="000000"/>
          <w:sz w:val="22"/>
          <w:szCs w:val="22"/>
        </w:rPr>
        <w:t xml:space="preserve">2.4.5. </w:t>
      </w:r>
      <w:r w:rsidR="00B46389" w:rsidRPr="00B46389">
        <w:rPr>
          <w:sz w:val="22"/>
          <w:szCs w:val="22"/>
        </w:rPr>
        <w:t>Цена, предлагаемая участником, не должна превышать общую начальную (макс</w:t>
      </w:r>
      <w:r w:rsidR="00B46389">
        <w:rPr>
          <w:sz w:val="22"/>
          <w:szCs w:val="22"/>
        </w:rPr>
        <w:t>имальную) цены единицы товаров</w:t>
      </w:r>
      <w:r w:rsidR="00B46389" w:rsidRPr="00B46389">
        <w:rPr>
          <w:sz w:val="22"/>
          <w:szCs w:val="22"/>
        </w:rPr>
        <w:t>, указанную в Томе 2.</w:t>
      </w:r>
    </w:p>
    <w:p w:rsidR="00A430DE" w:rsidRPr="005911A3" w:rsidRDefault="007876D2" w:rsidP="00E67CBE">
      <w:pPr>
        <w:autoSpaceDE w:val="0"/>
        <w:autoSpaceDN w:val="0"/>
        <w:adjustRightInd w:val="0"/>
        <w:ind w:firstLine="567"/>
        <w:jc w:val="both"/>
        <w:rPr>
          <w:sz w:val="22"/>
          <w:szCs w:val="22"/>
        </w:rPr>
      </w:pPr>
      <w:r w:rsidRPr="005911A3">
        <w:rPr>
          <w:sz w:val="22"/>
          <w:szCs w:val="22"/>
        </w:rPr>
        <w:t xml:space="preserve">2.4.6. </w:t>
      </w:r>
      <w:r w:rsidR="00A430DE" w:rsidRPr="005911A3">
        <w:rPr>
          <w:sz w:val="22"/>
          <w:szCs w:val="22"/>
        </w:rPr>
        <w:t xml:space="preserve">Заявка на участие в аукционе  состоит из двух частей. Первая часть данной заявки должна содержать описание поставляемого товара, которые являются предметом закупки в соответствии с требованиями документации о закупке. При этом не допускается указание в первой части заявки сведений об участнике, ценовом предложении. Вторая часть заявки должна содержать все остальные информацию и документы, предусмотренные настоящей аукционной документацией. В течение одного часа после окончания подачи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предложений о цене договора. </w:t>
      </w:r>
    </w:p>
    <w:p w:rsidR="00A430DE" w:rsidRDefault="00A430DE" w:rsidP="00E67CBE">
      <w:pPr>
        <w:pStyle w:val="2"/>
        <w:widowControl w:val="0"/>
        <w:spacing w:after="0" w:line="240" w:lineRule="auto"/>
        <w:ind w:firstLine="567"/>
        <w:jc w:val="center"/>
        <w:rPr>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3. ИЗМЕНЕНИЯ В ЗАЯВКАХ И ИХ ОТЗЫВ</w:t>
      </w:r>
    </w:p>
    <w:p w:rsidR="00A430DE" w:rsidRPr="005911A3" w:rsidRDefault="00A430DE" w:rsidP="00E67CBE">
      <w:pPr>
        <w:pStyle w:val="2"/>
        <w:spacing w:after="0" w:line="240" w:lineRule="auto"/>
        <w:ind w:firstLine="567"/>
        <w:jc w:val="both"/>
        <w:rPr>
          <w:sz w:val="22"/>
          <w:szCs w:val="22"/>
        </w:rPr>
      </w:pPr>
      <w:r w:rsidRPr="005911A3">
        <w:rPr>
          <w:sz w:val="22"/>
          <w:szCs w:val="22"/>
        </w:rPr>
        <w:t xml:space="preserve">3.1. Участник, подавший заявку на участие в электронном аукционе, вправе внести в нее изменения или отозвать не позднее окончания срока подачи заявок, направив об этом уведомление оператору электронной площадки. </w:t>
      </w:r>
    </w:p>
    <w:p w:rsidR="00A430DE" w:rsidRPr="005911A3" w:rsidRDefault="00A430DE" w:rsidP="00E67CBE">
      <w:pPr>
        <w:pStyle w:val="2"/>
        <w:widowControl w:val="0"/>
        <w:spacing w:after="0" w:line="240" w:lineRule="auto"/>
        <w:ind w:firstLine="567"/>
        <w:jc w:val="center"/>
        <w:rPr>
          <w:b/>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4. КРИТЕРИИ ОЦЕНКИ И СОПОСТАВЛЕНИЯ ЗАЯВОК,</w:t>
      </w: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ПОРЯДОК ОЦЕНКИ И СОПОСТАВЛЕНИЯ ЗАЯВОК НА УЧАСТИЕ</w:t>
      </w: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В АУКЦИОНЕ, УСЛОВИЯ ИХ ОТКЛОНЕНИЯ. ПОРЯДОК ПРОВЕДЕНИЯ АУКЦИОНА И ОПРЕДЕЛЕНИЯ ПОБЕДИТЕЛЯ АУКЦИОНА.</w:t>
      </w:r>
    </w:p>
    <w:p w:rsidR="00A430DE" w:rsidRPr="005911A3" w:rsidRDefault="00A430DE" w:rsidP="00E67CBE">
      <w:pPr>
        <w:pStyle w:val="2"/>
        <w:widowControl w:val="0"/>
        <w:spacing w:after="0" w:line="240" w:lineRule="auto"/>
        <w:ind w:firstLine="567"/>
        <w:jc w:val="center"/>
        <w:rPr>
          <w:b/>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4.1. КРИТЕРИИ ОЦЕНКИ И СОПОСТАВЛЕНИЯ ЗАЯОК, ПОРЯДОК РАССМОТРЕНИЯ, ОЦЕНКИ И  СОПОСТАВЛЕНИЯ ЗАЯВОК</w:t>
      </w:r>
    </w:p>
    <w:p w:rsidR="00A430DE" w:rsidRPr="005911A3" w:rsidRDefault="00A430DE" w:rsidP="00E67CBE">
      <w:pPr>
        <w:pStyle w:val="2"/>
        <w:spacing w:after="0" w:line="240" w:lineRule="auto"/>
        <w:ind w:firstLine="567"/>
        <w:jc w:val="both"/>
        <w:rPr>
          <w:sz w:val="22"/>
          <w:szCs w:val="22"/>
        </w:rPr>
      </w:pPr>
      <w:r w:rsidRPr="005911A3">
        <w:rPr>
          <w:sz w:val="22"/>
          <w:szCs w:val="22"/>
        </w:rPr>
        <w:t>4.1.1. Аукционная комиссия рассматривает заявки на соответствие требованиям  аукционной  документации. При рассмотрении заявок аукционная комиссия принимает во внимание мнение экспертной (рабочей) группы, которая по назначению аукционной  комиссии осуществляет экспертизу представленных участниками заявок.</w:t>
      </w:r>
    </w:p>
    <w:p w:rsidR="00A430DE" w:rsidRPr="005911A3" w:rsidRDefault="00A430DE" w:rsidP="00E67CBE">
      <w:pPr>
        <w:pStyle w:val="2"/>
        <w:spacing w:after="0" w:line="240" w:lineRule="auto"/>
        <w:ind w:firstLine="567"/>
        <w:jc w:val="both"/>
        <w:rPr>
          <w:sz w:val="22"/>
          <w:szCs w:val="22"/>
        </w:rPr>
      </w:pPr>
      <w:r w:rsidRPr="005911A3">
        <w:rPr>
          <w:sz w:val="22"/>
          <w:szCs w:val="22"/>
        </w:rPr>
        <w:t>4.1.2. Аукционная комиссия при рассмотрении заявок проверяет заявки на соответствие требованиям аукционной  документации, в том числе на соответствие техническим требованиям к товару.</w:t>
      </w:r>
    </w:p>
    <w:p w:rsidR="00A430DE" w:rsidRPr="005911A3" w:rsidRDefault="00A430DE" w:rsidP="00E67CBE">
      <w:pPr>
        <w:pStyle w:val="2"/>
        <w:spacing w:after="0" w:line="240" w:lineRule="auto"/>
        <w:ind w:firstLine="567"/>
        <w:jc w:val="both"/>
        <w:rPr>
          <w:sz w:val="22"/>
          <w:szCs w:val="22"/>
        </w:rPr>
      </w:pPr>
      <w:r w:rsidRPr="005911A3">
        <w:rPr>
          <w:sz w:val="22"/>
          <w:szCs w:val="22"/>
        </w:rPr>
        <w:t>4.1.3. На основании результатов рассмотрения заявок аукционной комиссией принимается решение о допуске к участию в аукционе  участника и о признании участника, подавшего заявку, участником аукциона или об отказе в допуске такого участника к участию в аукционе. Участники, аукционные заявки которых не соответствуют требованиям, изложенным в настоящей аукционной документации, отклоняются по основаниям, изложенным в  п. 4.2. Тома 1 настоящей аукционной  документации и не допускаются до участия в аукционе.</w:t>
      </w:r>
    </w:p>
    <w:p w:rsidR="00D77893" w:rsidRPr="00D77893" w:rsidRDefault="00D77893" w:rsidP="00D77893">
      <w:pPr>
        <w:pStyle w:val="2"/>
        <w:spacing w:after="0" w:line="240" w:lineRule="auto"/>
        <w:ind w:firstLine="567"/>
        <w:jc w:val="both"/>
        <w:rPr>
          <w:sz w:val="22"/>
          <w:szCs w:val="22"/>
        </w:rPr>
      </w:pPr>
      <w:r w:rsidRPr="00D77893">
        <w:rPr>
          <w:sz w:val="22"/>
          <w:szCs w:val="22"/>
        </w:rPr>
        <w:t>Комиссия не рассматривает поле «</w:t>
      </w:r>
      <w:proofErr w:type="spellStart"/>
      <w:r w:rsidRPr="00D77893">
        <w:rPr>
          <w:sz w:val="22"/>
          <w:szCs w:val="22"/>
        </w:rPr>
        <w:t>Аккредитационные</w:t>
      </w:r>
      <w:proofErr w:type="spellEnd"/>
      <w:r w:rsidRPr="00D77893">
        <w:rPr>
          <w:sz w:val="22"/>
          <w:szCs w:val="22"/>
        </w:rPr>
        <w:t xml:space="preserve"> документы» участника, за исключением случая, когда 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 </w:t>
      </w:r>
    </w:p>
    <w:p w:rsidR="007876D2" w:rsidRDefault="00D64DD2" w:rsidP="00E67CBE">
      <w:pPr>
        <w:suppressAutoHyphens w:val="0"/>
        <w:autoSpaceDE w:val="0"/>
        <w:autoSpaceDN w:val="0"/>
        <w:adjustRightInd w:val="0"/>
        <w:jc w:val="both"/>
        <w:rPr>
          <w:rFonts w:eastAsia="Calibri"/>
          <w:sz w:val="22"/>
          <w:szCs w:val="22"/>
          <w:lang w:eastAsia="en-US"/>
        </w:rPr>
      </w:pPr>
      <w:r w:rsidRPr="005911A3">
        <w:rPr>
          <w:sz w:val="22"/>
          <w:szCs w:val="22"/>
        </w:rPr>
        <w:tab/>
        <w:t xml:space="preserve">Комиссия не </w:t>
      </w:r>
      <w:r w:rsidR="007876D2" w:rsidRPr="005911A3">
        <w:rPr>
          <w:sz w:val="22"/>
          <w:szCs w:val="22"/>
        </w:rPr>
        <w:t xml:space="preserve">рассматривает сведения, указанные в структурированной форме на электронной площадке, за исключением декларации и информации, предусмотренной пунктом 20 </w:t>
      </w:r>
      <w:r w:rsidR="007876D2" w:rsidRPr="005911A3">
        <w:rPr>
          <w:rFonts w:eastAsia="Calibri"/>
          <w:sz w:val="22"/>
          <w:szCs w:val="22"/>
          <w:lang w:eastAsia="en-US"/>
        </w:rPr>
        <w:t>постановления Правительства Российской Федерации от 8 июня 2018 г. №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
    <w:p w:rsidR="006A78FD" w:rsidRDefault="006A78FD" w:rsidP="00E67CBE">
      <w:pPr>
        <w:suppressAutoHyphens w:val="0"/>
        <w:autoSpaceDE w:val="0"/>
        <w:autoSpaceDN w:val="0"/>
        <w:adjustRightInd w:val="0"/>
        <w:jc w:val="both"/>
        <w:rPr>
          <w:sz w:val="22"/>
          <w:szCs w:val="22"/>
        </w:rPr>
      </w:pPr>
    </w:p>
    <w:p w:rsidR="00ED16D5" w:rsidRPr="00ED16D5" w:rsidRDefault="00ED16D5" w:rsidP="00E67CBE">
      <w:pPr>
        <w:suppressAutoHyphens w:val="0"/>
        <w:autoSpaceDE w:val="0"/>
        <w:autoSpaceDN w:val="0"/>
        <w:adjustRightInd w:val="0"/>
        <w:jc w:val="both"/>
        <w:rPr>
          <w:sz w:val="22"/>
          <w:szCs w:val="22"/>
        </w:rPr>
      </w:pPr>
      <w:r w:rsidRPr="00ED16D5">
        <w:rPr>
          <w:sz w:val="22"/>
          <w:szCs w:val="22"/>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ED16D5" w:rsidRPr="00ED16D5" w:rsidRDefault="00ED16D5" w:rsidP="00E67CBE">
      <w:pPr>
        <w:suppressAutoHyphens w:val="0"/>
        <w:autoSpaceDE w:val="0"/>
        <w:autoSpaceDN w:val="0"/>
        <w:adjustRightInd w:val="0"/>
        <w:jc w:val="both"/>
        <w:rPr>
          <w:sz w:val="22"/>
          <w:szCs w:val="22"/>
        </w:rPr>
      </w:pPr>
      <w:r w:rsidRPr="00ED16D5">
        <w:rPr>
          <w:sz w:val="22"/>
          <w:szCs w:val="22"/>
        </w:rPr>
        <w:t>Такие документы не учитываются заказчиком при заключении договора по результатам аукциона.</w:t>
      </w:r>
    </w:p>
    <w:p w:rsidR="00ED16D5" w:rsidRPr="005911A3" w:rsidRDefault="00ED16D5" w:rsidP="00E67CBE">
      <w:pPr>
        <w:suppressAutoHyphens w:val="0"/>
        <w:autoSpaceDE w:val="0"/>
        <w:autoSpaceDN w:val="0"/>
        <w:adjustRightInd w:val="0"/>
        <w:jc w:val="both"/>
        <w:rPr>
          <w:rFonts w:eastAsia="Calibri"/>
          <w:sz w:val="22"/>
          <w:szCs w:val="22"/>
          <w:lang w:eastAsia="en-US"/>
        </w:rPr>
      </w:pPr>
    </w:p>
    <w:p w:rsidR="00A430DE" w:rsidRPr="005911A3" w:rsidRDefault="00A430DE" w:rsidP="00E67CBE">
      <w:pPr>
        <w:ind w:firstLine="567"/>
        <w:jc w:val="both"/>
        <w:rPr>
          <w:sz w:val="22"/>
          <w:szCs w:val="22"/>
        </w:rPr>
      </w:pPr>
      <w:r w:rsidRPr="005911A3">
        <w:rPr>
          <w:sz w:val="22"/>
          <w:szCs w:val="22"/>
        </w:rPr>
        <w:t>4.1.4. Заказчик вправе запросить у соответствующих органов и организаций сведения о проведении ликвидации участника, подавшего заявку, о нахождении в стадии проведения в отношении  участника или индивидуального предпринимателя процедуры банкротства, о приостановлении деятельности такого участника в порядке, предусмотренном Кодексом Российской Федерации об административных правонарушениях, а также иные необходимые сведения.</w:t>
      </w:r>
    </w:p>
    <w:p w:rsidR="00A430DE" w:rsidRPr="005911A3" w:rsidRDefault="00A430DE" w:rsidP="00E67CBE">
      <w:pPr>
        <w:autoSpaceDE w:val="0"/>
        <w:ind w:firstLine="567"/>
        <w:jc w:val="both"/>
        <w:rPr>
          <w:sz w:val="22"/>
          <w:szCs w:val="22"/>
        </w:rPr>
      </w:pPr>
      <w:r w:rsidRPr="005911A3">
        <w:rPr>
          <w:sz w:val="22"/>
          <w:szCs w:val="22"/>
        </w:rPr>
        <w:t>4.1.</w:t>
      </w:r>
      <w:r w:rsidR="008B2316">
        <w:rPr>
          <w:sz w:val="22"/>
          <w:szCs w:val="22"/>
        </w:rPr>
        <w:t>5</w:t>
      </w:r>
      <w:r w:rsidRPr="005911A3">
        <w:rPr>
          <w:sz w:val="22"/>
          <w:szCs w:val="22"/>
        </w:rPr>
        <w:t>.   Аукцион признается несостоявшимся в следующих случаях:</w:t>
      </w:r>
    </w:p>
    <w:p w:rsidR="00A430DE" w:rsidRPr="005911A3" w:rsidRDefault="00A430DE" w:rsidP="00E67CBE">
      <w:pPr>
        <w:tabs>
          <w:tab w:val="left" w:pos="3119"/>
        </w:tabs>
        <w:autoSpaceDE w:val="0"/>
        <w:autoSpaceDN w:val="0"/>
        <w:adjustRightInd w:val="0"/>
        <w:ind w:firstLine="567"/>
        <w:jc w:val="both"/>
        <w:rPr>
          <w:bCs/>
          <w:sz w:val="22"/>
          <w:szCs w:val="22"/>
        </w:rPr>
      </w:pPr>
      <w:r w:rsidRPr="005911A3">
        <w:rPr>
          <w:bCs/>
          <w:sz w:val="22"/>
          <w:szCs w:val="22"/>
        </w:rPr>
        <w:t>а) не подано ни одной заявки на участие в закупке;</w:t>
      </w:r>
    </w:p>
    <w:p w:rsidR="00A430DE" w:rsidRPr="005911A3" w:rsidRDefault="00A430DE" w:rsidP="00E67CBE">
      <w:pPr>
        <w:tabs>
          <w:tab w:val="left" w:pos="3119"/>
        </w:tabs>
        <w:autoSpaceDE w:val="0"/>
        <w:autoSpaceDN w:val="0"/>
        <w:adjustRightInd w:val="0"/>
        <w:ind w:firstLine="567"/>
        <w:jc w:val="both"/>
        <w:rPr>
          <w:bCs/>
          <w:sz w:val="22"/>
          <w:szCs w:val="22"/>
        </w:rPr>
      </w:pPr>
      <w:r w:rsidRPr="005911A3">
        <w:rPr>
          <w:bCs/>
          <w:sz w:val="22"/>
          <w:szCs w:val="22"/>
        </w:rPr>
        <w:t>б) по результатам проведения закупки все заявки на участие в закупке отклонены;</w:t>
      </w:r>
    </w:p>
    <w:p w:rsidR="00A430DE" w:rsidRPr="005911A3" w:rsidRDefault="00A430DE" w:rsidP="00E67CBE">
      <w:pPr>
        <w:tabs>
          <w:tab w:val="left" w:pos="3119"/>
        </w:tabs>
        <w:autoSpaceDE w:val="0"/>
        <w:autoSpaceDN w:val="0"/>
        <w:adjustRightInd w:val="0"/>
        <w:ind w:firstLine="567"/>
        <w:jc w:val="both"/>
        <w:rPr>
          <w:bCs/>
          <w:sz w:val="22"/>
          <w:szCs w:val="22"/>
        </w:rPr>
      </w:pPr>
      <w:r w:rsidRPr="005911A3">
        <w:rPr>
          <w:bCs/>
          <w:sz w:val="22"/>
          <w:szCs w:val="22"/>
        </w:rPr>
        <w:t>в) на участие в закупке подана только одна заявка;</w:t>
      </w:r>
    </w:p>
    <w:p w:rsidR="00A430DE" w:rsidRPr="005911A3" w:rsidRDefault="00A430DE" w:rsidP="00E67CBE">
      <w:pPr>
        <w:tabs>
          <w:tab w:val="left" w:pos="3119"/>
        </w:tabs>
        <w:autoSpaceDE w:val="0"/>
        <w:autoSpaceDN w:val="0"/>
        <w:adjustRightInd w:val="0"/>
        <w:ind w:firstLine="567"/>
        <w:jc w:val="both"/>
        <w:rPr>
          <w:bCs/>
          <w:sz w:val="22"/>
          <w:szCs w:val="22"/>
        </w:rPr>
      </w:pPr>
      <w:r w:rsidRPr="005911A3">
        <w:rPr>
          <w:bCs/>
          <w:sz w:val="22"/>
          <w:szCs w:val="22"/>
        </w:rPr>
        <w:t>г) по результатам проведения закупки отклонены все заявки, за исключением одной заявки на участие в закупке;</w:t>
      </w:r>
    </w:p>
    <w:p w:rsidR="00A430DE" w:rsidRPr="005911A3" w:rsidRDefault="00A430DE" w:rsidP="00E67CBE">
      <w:pPr>
        <w:tabs>
          <w:tab w:val="left" w:pos="3119"/>
        </w:tabs>
        <w:autoSpaceDE w:val="0"/>
        <w:autoSpaceDN w:val="0"/>
        <w:adjustRightInd w:val="0"/>
        <w:ind w:firstLine="567"/>
        <w:jc w:val="both"/>
        <w:rPr>
          <w:bCs/>
          <w:sz w:val="22"/>
          <w:szCs w:val="22"/>
        </w:rPr>
      </w:pPr>
      <w:r w:rsidRPr="005911A3">
        <w:rPr>
          <w:bCs/>
          <w:sz w:val="22"/>
          <w:szCs w:val="22"/>
        </w:rPr>
        <w:t>д) по результатам проведения закупки от заключения договора уклонились все Участники закупки;</w:t>
      </w:r>
    </w:p>
    <w:p w:rsidR="00A430DE" w:rsidRPr="005911A3" w:rsidRDefault="00A430DE" w:rsidP="00E67CBE">
      <w:pPr>
        <w:autoSpaceDE w:val="0"/>
        <w:ind w:firstLine="567"/>
        <w:jc w:val="both"/>
        <w:rPr>
          <w:sz w:val="22"/>
          <w:szCs w:val="22"/>
        </w:rPr>
      </w:pPr>
      <w:r w:rsidRPr="005911A3">
        <w:rPr>
          <w:sz w:val="22"/>
          <w:szCs w:val="22"/>
        </w:rPr>
        <w:t>В случае, если ни один из Участников закупки, проводимой способом аукциона, не подал предложение о цене договора, договор заключается с участником такого аукциона, заявка на участие которого подана:</w:t>
      </w:r>
    </w:p>
    <w:p w:rsidR="00A430DE" w:rsidRPr="005911A3" w:rsidRDefault="00A430DE" w:rsidP="00E67CBE">
      <w:pPr>
        <w:autoSpaceDE w:val="0"/>
        <w:ind w:firstLine="567"/>
        <w:jc w:val="both"/>
        <w:rPr>
          <w:sz w:val="22"/>
          <w:szCs w:val="22"/>
        </w:rPr>
      </w:pPr>
      <w:r w:rsidRPr="005911A3">
        <w:rPr>
          <w:sz w:val="22"/>
          <w:szCs w:val="22"/>
        </w:rPr>
        <w:t>а) ранее других заявок на участие в аукционе, если несколько Участников закупки и поданные ими заявки признаны соответствующими требованиям извещения об осуществлении закупки, документации о закупке;</w:t>
      </w:r>
    </w:p>
    <w:p w:rsidR="00A430DE" w:rsidRPr="005911A3" w:rsidRDefault="00A430DE" w:rsidP="00E67CBE">
      <w:pPr>
        <w:autoSpaceDE w:val="0"/>
        <w:ind w:firstLine="567"/>
        <w:jc w:val="both"/>
        <w:rPr>
          <w:sz w:val="22"/>
          <w:szCs w:val="22"/>
        </w:rPr>
      </w:pPr>
      <w:r w:rsidRPr="005911A3">
        <w:rPr>
          <w:sz w:val="22"/>
          <w:szCs w:val="22"/>
        </w:rPr>
        <w:t>б) единственным Участником закупки, если только один Участник закупки и поданная им заявка признаны соответствующими требованиям извещения об осуществлении закупки, документации о закупке.</w:t>
      </w:r>
    </w:p>
    <w:p w:rsidR="00A430DE" w:rsidRPr="005911A3" w:rsidRDefault="00A430DE" w:rsidP="00E67CBE">
      <w:pPr>
        <w:autoSpaceDE w:val="0"/>
        <w:ind w:firstLine="567"/>
        <w:jc w:val="both"/>
        <w:rPr>
          <w:sz w:val="22"/>
          <w:szCs w:val="22"/>
        </w:rPr>
      </w:pPr>
      <w:r w:rsidRPr="005911A3">
        <w:rPr>
          <w:sz w:val="22"/>
          <w:szCs w:val="22"/>
        </w:rPr>
        <w:t xml:space="preserve">При этом договор заключается по цене, не превышающей </w:t>
      </w:r>
      <w:r w:rsidR="00B46389" w:rsidRPr="00B46389">
        <w:rPr>
          <w:sz w:val="22"/>
          <w:szCs w:val="22"/>
        </w:rPr>
        <w:t>максимального значения цены договора</w:t>
      </w:r>
      <w:r w:rsidRPr="005911A3">
        <w:rPr>
          <w:sz w:val="22"/>
          <w:szCs w:val="22"/>
        </w:rPr>
        <w:t>.</w:t>
      </w:r>
    </w:p>
    <w:p w:rsidR="00F24D40" w:rsidRPr="005911A3" w:rsidRDefault="00F24D40" w:rsidP="00E67CBE">
      <w:pPr>
        <w:ind w:firstLine="567"/>
        <w:jc w:val="both"/>
        <w:rPr>
          <w:sz w:val="22"/>
          <w:szCs w:val="22"/>
        </w:rPr>
      </w:pPr>
      <w:r w:rsidRPr="005911A3">
        <w:rPr>
          <w:sz w:val="22"/>
          <w:szCs w:val="22"/>
        </w:rPr>
        <w:t>4.1.</w:t>
      </w:r>
      <w:r w:rsidR="008B2316">
        <w:rPr>
          <w:sz w:val="22"/>
          <w:szCs w:val="22"/>
        </w:rPr>
        <w:t>6</w:t>
      </w:r>
      <w:r w:rsidRPr="005911A3">
        <w:rPr>
          <w:sz w:val="22"/>
          <w:szCs w:val="22"/>
        </w:rPr>
        <w:t xml:space="preserve">. В случае если по результатам закупки снижение от </w:t>
      </w:r>
      <w:r w:rsidR="00B46389" w:rsidRPr="00B46389">
        <w:rPr>
          <w:sz w:val="22"/>
          <w:szCs w:val="22"/>
        </w:rPr>
        <w:t>общей начальной (максимальной) цены единицы товаров</w:t>
      </w:r>
      <w:r w:rsidR="00B46389" w:rsidRPr="005911A3">
        <w:rPr>
          <w:sz w:val="22"/>
          <w:szCs w:val="22"/>
        </w:rPr>
        <w:t xml:space="preserve"> </w:t>
      </w:r>
      <w:r w:rsidRPr="005911A3">
        <w:rPr>
          <w:sz w:val="22"/>
          <w:szCs w:val="22"/>
        </w:rPr>
        <w:t xml:space="preserve">составило менее 10%, Заказчик после подписания протокола о подведении итогов аукциона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
    <w:p w:rsidR="00F24D40" w:rsidRPr="005911A3" w:rsidRDefault="00F24D40" w:rsidP="00E67CBE">
      <w:pPr>
        <w:ind w:firstLine="567"/>
        <w:jc w:val="both"/>
        <w:rPr>
          <w:sz w:val="22"/>
          <w:szCs w:val="22"/>
        </w:rPr>
      </w:pPr>
      <w:r w:rsidRPr="005911A3">
        <w:rPr>
          <w:sz w:val="22"/>
          <w:szCs w:val="22"/>
        </w:rPr>
        <w:lastRenderedPageBreak/>
        <w:t xml:space="preserve">В случае согласия победителя (единственного участника) о снижении, предложенной им </w:t>
      </w:r>
      <w:r w:rsidR="00B46389" w:rsidRPr="00B46389">
        <w:rPr>
          <w:sz w:val="22"/>
          <w:szCs w:val="22"/>
        </w:rPr>
        <w:t>суммы цен товаров</w:t>
      </w:r>
      <w:r w:rsidRPr="005911A3">
        <w:rPr>
          <w:sz w:val="22"/>
          <w:szCs w:val="22"/>
        </w:rPr>
        <w:t>, договор заключается с учетом предоставленного победителем (единственным  участником) снижения.</w:t>
      </w:r>
    </w:p>
    <w:p w:rsidR="00A430DE" w:rsidRPr="005911A3" w:rsidRDefault="00A430DE" w:rsidP="00E67CBE">
      <w:pPr>
        <w:ind w:firstLine="567"/>
        <w:jc w:val="both"/>
        <w:rPr>
          <w:sz w:val="22"/>
          <w:szCs w:val="22"/>
        </w:rPr>
      </w:pPr>
      <w:r w:rsidRPr="005911A3">
        <w:rPr>
          <w:sz w:val="22"/>
          <w:szCs w:val="22"/>
        </w:rPr>
        <w:t>4.1.</w:t>
      </w:r>
      <w:r w:rsidR="008B2316">
        <w:rPr>
          <w:sz w:val="22"/>
          <w:szCs w:val="22"/>
        </w:rPr>
        <w:t>7</w:t>
      </w:r>
      <w:r w:rsidRPr="005911A3">
        <w:rPr>
          <w:sz w:val="22"/>
          <w:szCs w:val="22"/>
        </w:rPr>
        <w:t xml:space="preserve">.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A430DE" w:rsidRPr="005911A3" w:rsidRDefault="00A430DE" w:rsidP="00E67CBE">
      <w:pPr>
        <w:ind w:firstLine="567"/>
        <w:jc w:val="both"/>
        <w:rPr>
          <w:sz w:val="22"/>
          <w:szCs w:val="22"/>
        </w:rPr>
      </w:pPr>
      <w:r w:rsidRPr="005911A3">
        <w:rPr>
          <w:sz w:val="22"/>
          <w:szCs w:val="22"/>
        </w:rPr>
        <w:t>4.1.</w:t>
      </w:r>
      <w:r w:rsidR="008B2316">
        <w:rPr>
          <w:sz w:val="22"/>
          <w:szCs w:val="22"/>
        </w:rPr>
        <w:t>8</w:t>
      </w:r>
      <w:r w:rsidRPr="005911A3">
        <w:rPr>
          <w:sz w:val="22"/>
          <w:szCs w:val="22"/>
        </w:rPr>
        <w:t>.  Протокол, составляемый по результатам рассмотрения заявок участников аукциона  должен содержать:</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дата подписания протокола;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количество поданных на участие в закупке заявок, а также дата и время регистрации каждой такой заявки;</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результаты рассмотрения заявок на участие в закупке  с указанием в том числе:</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а) количества заявок на участие в закупке, которые отклонены;</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б) оснований отклонения каждой заявки на участие в закупке с указанием положений  документации о проведен</w:t>
      </w:r>
      <w:proofErr w:type="gramStart"/>
      <w:r w:rsidRPr="005911A3">
        <w:rPr>
          <w:rFonts w:eastAsiaTheme="minorHAnsi"/>
          <w:sz w:val="22"/>
          <w:szCs w:val="22"/>
          <w:lang w:eastAsia="en-US"/>
        </w:rPr>
        <w:t>ии ау</w:t>
      </w:r>
      <w:proofErr w:type="gramEnd"/>
      <w:r w:rsidRPr="005911A3">
        <w:rPr>
          <w:rFonts w:eastAsiaTheme="minorHAnsi"/>
          <w:sz w:val="22"/>
          <w:szCs w:val="22"/>
          <w:lang w:eastAsia="en-US"/>
        </w:rPr>
        <w:t>кциона, которым не соответствует такая заявка;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причины, по которым конкурентная закупка признана несостоявшейся, в случае ее признания таковой.</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с</w:t>
      </w:r>
      <w:r w:rsidRPr="005911A3">
        <w:rPr>
          <w:sz w:val="22"/>
          <w:szCs w:val="22"/>
        </w:rPr>
        <w:t>ведения об об</w:t>
      </w:r>
      <w:r w:rsidR="00525439">
        <w:rPr>
          <w:sz w:val="22"/>
          <w:szCs w:val="22"/>
        </w:rPr>
        <w:t>ъемах, цене закупаемых товаров</w:t>
      </w:r>
      <w:r w:rsidRPr="005911A3">
        <w:rPr>
          <w:sz w:val="22"/>
          <w:szCs w:val="22"/>
        </w:rPr>
        <w:t>, сроках исполнения договора, гарантийном сроке.</w:t>
      </w:r>
    </w:p>
    <w:p w:rsidR="00A430DE" w:rsidRPr="005911A3" w:rsidRDefault="00A430DE" w:rsidP="00E67CBE">
      <w:pPr>
        <w:tabs>
          <w:tab w:val="left" w:pos="1487"/>
        </w:tabs>
        <w:ind w:firstLine="567"/>
        <w:jc w:val="both"/>
        <w:outlineLvl w:val="0"/>
        <w:rPr>
          <w:i/>
          <w:sz w:val="22"/>
          <w:szCs w:val="22"/>
        </w:rPr>
      </w:pPr>
      <w:r w:rsidRPr="005911A3">
        <w:rPr>
          <w:i/>
          <w:sz w:val="22"/>
          <w:szCs w:val="22"/>
        </w:rPr>
        <w:t xml:space="preserve">Примечание: В случае закупки только у субъектов малого и среднего предпринимательства составляются протоколы рассмотрения первых частей заявок и вторых частей заявок. </w:t>
      </w:r>
    </w:p>
    <w:p w:rsidR="00D0070A" w:rsidRDefault="00A430DE" w:rsidP="00E67CBE">
      <w:pPr>
        <w:suppressAutoHyphens w:val="0"/>
        <w:autoSpaceDE w:val="0"/>
        <w:autoSpaceDN w:val="0"/>
        <w:adjustRightInd w:val="0"/>
        <w:ind w:firstLine="709"/>
        <w:jc w:val="both"/>
        <w:rPr>
          <w:rFonts w:eastAsiaTheme="minorHAnsi"/>
          <w:sz w:val="22"/>
          <w:szCs w:val="22"/>
          <w:lang w:eastAsia="en-US"/>
        </w:rPr>
      </w:pPr>
      <w:r w:rsidRPr="00490DAE">
        <w:rPr>
          <w:rFonts w:eastAsiaTheme="minorHAnsi"/>
          <w:sz w:val="22"/>
          <w:szCs w:val="22"/>
          <w:lang w:eastAsia="en-US"/>
        </w:rPr>
        <w:t>4.1.</w:t>
      </w:r>
      <w:r w:rsidR="008B2316">
        <w:rPr>
          <w:rFonts w:eastAsiaTheme="minorHAnsi"/>
          <w:sz w:val="22"/>
          <w:szCs w:val="22"/>
          <w:lang w:eastAsia="en-US"/>
        </w:rPr>
        <w:t>9</w:t>
      </w:r>
      <w:r w:rsidRPr="00490DAE">
        <w:rPr>
          <w:rFonts w:eastAsiaTheme="minorHAnsi"/>
          <w:sz w:val="22"/>
          <w:szCs w:val="22"/>
          <w:lang w:eastAsia="en-US"/>
        </w:rPr>
        <w:t>.</w:t>
      </w:r>
      <w:r w:rsidR="00C90B73" w:rsidRPr="00490DAE">
        <w:rPr>
          <w:rFonts w:eastAsiaTheme="minorHAnsi"/>
          <w:sz w:val="22"/>
          <w:szCs w:val="22"/>
          <w:lang w:eastAsia="en-US"/>
        </w:rPr>
        <w:t xml:space="preserve"> </w:t>
      </w:r>
    </w:p>
    <w:p w:rsidR="00ED07D4" w:rsidRPr="00AB0076" w:rsidRDefault="00AB0076" w:rsidP="008829F3">
      <w:pPr>
        <w:suppressAutoHyphens w:val="0"/>
        <w:autoSpaceDE w:val="0"/>
        <w:autoSpaceDN w:val="0"/>
        <w:adjustRightInd w:val="0"/>
        <w:ind w:firstLine="709"/>
        <w:jc w:val="both"/>
        <w:rPr>
          <w:b/>
          <w:sz w:val="22"/>
          <w:szCs w:val="22"/>
        </w:rPr>
      </w:pPr>
      <w:r w:rsidRPr="00AB0076">
        <w:rPr>
          <w:sz w:val="22"/>
          <w:szCs w:val="22"/>
        </w:rPr>
        <w:t xml:space="preserve">1) Запрет, ограничения на закупку товаров, происходящих из иностранных государств, работ, услуг, соответственно выполняемых, оказываемых </w:t>
      </w:r>
      <w:r>
        <w:rPr>
          <w:sz w:val="22"/>
          <w:szCs w:val="22"/>
        </w:rPr>
        <w:t>ин</w:t>
      </w:r>
      <w:r w:rsidR="00995ECB">
        <w:rPr>
          <w:sz w:val="22"/>
          <w:szCs w:val="22"/>
        </w:rPr>
        <w:t xml:space="preserve">остранными лицами </w:t>
      </w:r>
      <w:r w:rsidRPr="00AB0076">
        <w:rPr>
          <w:sz w:val="22"/>
          <w:szCs w:val="22"/>
        </w:rPr>
        <w:t>не установлен.</w:t>
      </w:r>
    </w:p>
    <w:p w:rsidR="0022749F" w:rsidRPr="005911A3" w:rsidRDefault="00C074E0" w:rsidP="00E67CBE">
      <w:pPr>
        <w:pStyle w:val="a8"/>
        <w:suppressAutoHyphens w:val="0"/>
        <w:autoSpaceDE w:val="0"/>
        <w:autoSpaceDN w:val="0"/>
        <w:adjustRightInd w:val="0"/>
        <w:ind w:left="0" w:firstLine="709"/>
        <w:jc w:val="both"/>
        <w:rPr>
          <w:rFonts w:eastAsia="Calibri"/>
          <w:sz w:val="22"/>
          <w:szCs w:val="22"/>
          <w:lang w:eastAsia="en-US"/>
        </w:rPr>
      </w:pPr>
      <w:r w:rsidRPr="005911A3">
        <w:rPr>
          <w:rFonts w:eastAsia="Calibri"/>
          <w:sz w:val="22"/>
          <w:szCs w:val="22"/>
          <w:lang w:eastAsia="en-US"/>
        </w:rPr>
        <w:t xml:space="preserve">2) </w:t>
      </w:r>
      <w:r w:rsidR="0022749F" w:rsidRPr="005911A3">
        <w:rPr>
          <w:rFonts w:eastAsia="Calibri"/>
          <w:sz w:val="22"/>
          <w:szCs w:val="22"/>
          <w:lang w:eastAsia="en-US"/>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предусмотренное </w:t>
      </w:r>
      <w:proofErr w:type="spellStart"/>
      <w:r w:rsidR="0022749F" w:rsidRPr="005911A3">
        <w:rPr>
          <w:rFonts w:eastAsia="Calibri"/>
          <w:sz w:val="22"/>
          <w:szCs w:val="22"/>
          <w:lang w:eastAsia="en-US"/>
        </w:rPr>
        <w:t>п.п</w:t>
      </w:r>
      <w:proofErr w:type="spellEnd"/>
      <w:r w:rsidR="0022749F" w:rsidRPr="005911A3">
        <w:rPr>
          <w:rFonts w:eastAsia="Calibri"/>
          <w:sz w:val="22"/>
          <w:szCs w:val="22"/>
          <w:lang w:eastAsia="en-US"/>
        </w:rPr>
        <w:t>. «в» п. 1 ч. 2 ст. 3.1-4. Федерального закона от 18.07.2011 № 223-ФЗ "О закупках товаров, работ, услуг отдельными видами юридических лиц", предоставляется в порядке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22749F" w:rsidRPr="005911A3" w:rsidRDefault="0022749F" w:rsidP="00E67CBE">
      <w:pPr>
        <w:suppressAutoHyphens w:val="0"/>
        <w:autoSpaceDE w:val="0"/>
        <w:autoSpaceDN w:val="0"/>
        <w:adjustRightInd w:val="0"/>
        <w:ind w:firstLine="709"/>
        <w:jc w:val="both"/>
        <w:rPr>
          <w:rFonts w:eastAsia="Calibri"/>
          <w:sz w:val="22"/>
          <w:szCs w:val="22"/>
          <w:lang w:eastAsia="en-US"/>
        </w:rPr>
      </w:pPr>
      <w:r w:rsidRPr="005911A3">
        <w:rPr>
          <w:rFonts w:eastAsia="Calibri"/>
          <w:iCs/>
          <w:sz w:val="22"/>
          <w:szCs w:val="22"/>
          <w:lang w:eastAsia="en-US"/>
        </w:rPr>
        <w:t xml:space="preserve">Если объект закупки (предмет закупки) включает хотя бы один товар, не указанный в приложении №1 к </w:t>
      </w:r>
      <w:r w:rsidRPr="005911A3">
        <w:rPr>
          <w:rFonts w:eastAsia="Calibri"/>
          <w:sz w:val="22"/>
          <w:szCs w:val="22"/>
          <w:lang w:eastAsia="en-US"/>
        </w:rPr>
        <w:t xml:space="preserve">Постановлению </w:t>
      </w:r>
      <w:r w:rsidRPr="005911A3">
        <w:rPr>
          <w:rFonts w:eastAsia="Calibri"/>
          <w:sz w:val="22"/>
          <w:szCs w:val="22"/>
        </w:rPr>
        <w:t>Правительства РФ от 23.12.2024 №</w:t>
      </w:r>
      <w:r w:rsidRPr="005911A3">
        <w:rPr>
          <w:rFonts w:eastAsia="Calibri"/>
          <w:sz w:val="22"/>
          <w:szCs w:val="22"/>
          <w:lang w:eastAsia="en-US"/>
        </w:rPr>
        <w:t xml:space="preserve"> 1875</w:t>
      </w:r>
      <w:r w:rsidRPr="005911A3">
        <w:rPr>
          <w:rFonts w:eastAsia="Calibri"/>
          <w:iCs/>
          <w:sz w:val="22"/>
          <w:szCs w:val="22"/>
          <w:lang w:eastAsia="en-US"/>
        </w:rPr>
        <w:t xml:space="preserve"> и приложении №2 к </w:t>
      </w:r>
      <w:r w:rsidRPr="005911A3">
        <w:rPr>
          <w:rFonts w:eastAsia="Calibri"/>
          <w:sz w:val="22"/>
          <w:szCs w:val="22"/>
          <w:lang w:eastAsia="en-US"/>
        </w:rPr>
        <w:t xml:space="preserve">Постановлению </w:t>
      </w:r>
      <w:r w:rsidRPr="005911A3">
        <w:rPr>
          <w:rFonts w:eastAsia="Calibri"/>
          <w:sz w:val="22"/>
          <w:szCs w:val="22"/>
        </w:rPr>
        <w:t>Правительства РФ от 23.12.2024 №</w:t>
      </w:r>
      <w:r w:rsidRPr="005911A3">
        <w:rPr>
          <w:rFonts w:eastAsia="Calibri"/>
          <w:sz w:val="22"/>
          <w:szCs w:val="22"/>
          <w:lang w:eastAsia="en-US"/>
        </w:rPr>
        <w:t xml:space="preserve"> 1875</w:t>
      </w:r>
      <w:r w:rsidRPr="005911A3">
        <w:rPr>
          <w:rFonts w:eastAsia="Calibri"/>
          <w:iCs/>
          <w:sz w:val="22"/>
          <w:szCs w:val="22"/>
          <w:lang w:eastAsia="en-US"/>
        </w:rPr>
        <w:t>,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 при осуществлении закупки в числе заявок на участие в закупке,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П</w:t>
      </w:r>
      <w:r w:rsidRPr="005911A3">
        <w:rPr>
          <w:rFonts w:eastAsia="Calibri"/>
          <w:sz w:val="22"/>
          <w:szCs w:val="22"/>
          <w:lang w:eastAsia="en-US"/>
        </w:rPr>
        <w:t xml:space="preserve">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указанных в приложении №1 к Постановлению </w:t>
      </w:r>
      <w:r w:rsidRPr="005911A3">
        <w:rPr>
          <w:rFonts w:eastAsia="Calibri"/>
          <w:sz w:val="22"/>
          <w:szCs w:val="22"/>
        </w:rPr>
        <w:t>Правительства РФ от 23.12.2024 №</w:t>
      </w:r>
      <w:r w:rsidRPr="005911A3">
        <w:rPr>
          <w:rFonts w:eastAsia="Calibri"/>
          <w:sz w:val="22"/>
          <w:szCs w:val="22"/>
          <w:lang w:eastAsia="en-US"/>
        </w:rPr>
        <w:t xml:space="preserve"> 1875 и приложении №2 к Постановлению </w:t>
      </w:r>
      <w:r w:rsidRPr="005911A3">
        <w:rPr>
          <w:rFonts w:eastAsia="Calibri"/>
          <w:sz w:val="22"/>
          <w:szCs w:val="22"/>
        </w:rPr>
        <w:t>Правительства РФ от 23.12.2024 №</w:t>
      </w:r>
      <w:r w:rsidRPr="005911A3">
        <w:rPr>
          <w:rFonts w:eastAsia="Calibri"/>
          <w:sz w:val="22"/>
          <w:szCs w:val="22"/>
          <w:lang w:eastAsia="en-US"/>
        </w:rPr>
        <w:t xml:space="preserve"> 1875, так и включенных в объект закупки (предмет закупки) товаров, указанных в таких приложениях.</w:t>
      </w:r>
    </w:p>
    <w:p w:rsidR="0022749F" w:rsidRPr="005911A3" w:rsidRDefault="0022749F" w:rsidP="00E67CBE">
      <w:pPr>
        <w:suppressAutoHyphens w:val="0"/>
        <w:autoSpaceDE w:val="0"/>
        <w:autoSpaceDN w:val="0"/>
        <w:adjustRightInd w:val="0"/>
        <w:ind w:firstLine="709"/>
        <w:jc w:val="both"/>
        <w:rPr>
          <w:rFonts w:eastAsia="Calibri"/>
          <w:iCs/>
          <w:sz w:val="22"/>
          <w:szCs w:val="22"/>
          <w:lang w:eastAsia="en-US"/>
        </w:rPr>
      </w:pPr>
      <w:r w:rsidRPr="005911A3">
        <w:rPr>
          <w:rFonts w:eastAsia="Calibri"/>
          <w:sz w:val="22"/>
          <w:szCs w:val="22"/>
          <w:lang w:eastAsia="en-US"/>
        </w:rPr>
        <w:t xml:space="preserve">В случае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w:t>
      </w:r>
      <w:r w:rsidRPr="005911A3">
        <w:rPr>
          <w:rFonts w:eastAsia="Calibri"/>
          <w:sz w:val="22"/>
          <w:szCs w:val="22"/>
          <w:lang w:eastAsia="en-US"/>
        </w:rPr>
        <w:lastRenderedPageBreak/>
        <w:t>ценового предложения, поданного участником закупки, предлагающим к поставке товар только российского происхождения. В случае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5911A3">
        <w:rPr>
          <w:rFonts w:eastAsia="Calibri"/>
          <w:i/>
          <w:sz w:val="22"/>
          <w:szCs w:val="22"/>
          <w:lang w:eastAsia="en-US"/>
        </w:rPr>
        <w:t>.</w:t>
      </w:r>
      <w:r w:rsidRPr="005911A3">
        <w:rPr>
          <w:rFonts w:eastAsia="Calibri"/>
          <w:i/>
          <w:iCs/>
          <w:sz w:val="22"/>
          <w:szCs w:val="22"/>
          <w:lang w:eastAsia="en-US"/>
        </w:rPr>
        <w:t xml:space="preserve"> </w:t>
      </w:r>
      <w:r w:rsidRPr="005911A3">
        <w:rPr>
          <w:rFonts w:eastAsia="Calibri"/>
          <w:iCs/>
          <w:sz w:val="22"/>
          <w:szCs w:val="22"/>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22749F" w:rsidRPr="005911A3" w:rsidRDefault="0022749F" w:rsidP="00E67CBE">
      <w:pPr>
        <w:suppressAutoHyphens w:val="0"/>
        <w:autoSpaceDE w:val="0"/>
        <w:autoSpaceDN w:val="0"/>
        <w:adjustRightInd w:val="0"/>
        <w:ind w:firstLine="709"/>
        <w:jc w:val="both"/>
        <w:rPr>
          <w:rFonts w:eastAsia="Calibri"/>
          <w:sz w:val="22"/>
          <w:szCs w:val="22"/>
          <w:lang w:eastAsia="en-US"/>
        </w:rPr>
      </w:pPr>
      <w:r w:rsidRPr="005911A3">
        <w:rPr>
          <w:rFonts w:eastAsia="Calibri"/>
          <w:sz w:val="22"/>
          <w:szCs w:val="22"/>
          <w:lang w:eastAsia="en-US"/>
        </w:rPr>
        <w:t>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В случае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22749F" w:rsidRPr="005911A3" w:rsidRDefault="0022749F" w:rsidP="00E67CBE">
      <w:pPr>
        <w:suppressAutoHyphens w:val="0"/>
        <w:autoSpaceDE w:val="0"/>
        <w:autoSpaceDN w:val="0"/>
        <w:adjustRightInd w:val="0"/>
        <w:ind w:firstLine="709"/>
        <w:jc w:val="both"/>
        <w:rPr>
          <w:rFonts w:eastAsia="Calibri"/>
          <w:sz w:val="22"/>
          <w:szCs w:val="22"/>
          <w:lang w:eastAsia="en-US"/>
        </w:rPr>
      </w:pPr>
    </w:p>
    <w:p w:rsidR="0022749F" w:rsidRPr="005911A3" w:rsidRDefault="00C074E0" w:rsidP="00E67CBE">
      <w:pPr>
        <w:suppressAutoHyphens w:val="0"/>
        <w:autoSpaceDE w:val="0"/>
        <w:autoSpaceDN w:val="0"/>
        <w:adjustRightInd w:val="0"/>
        <w:ind w:firstLine="709"/>
        <w:contextualSpacing/>
        <w:jc w:val="both"/>
        <w:rPr>
          <w:rFonts w:eastAsia="Calibri"/>
          <w:sz w:val="22"/>
          <w:szCs w:val="22"/>
          <w:lang w:eastAsia="en-US"/>
        </w:rPr>
      </w:pPr>
      <w:r w:rsidRPr="005911A3">
        <w:rPr>
          <w:rFonts w:eastAsia="Calibri"/>
          <w:sz w:val="22"/>
          <w:szCs w:val="22"/>
          <w:lang w:eastAsia="en-US"/>
        </w:rPr>
        <w:t xml:space="preserve">3) </w:t>
      </w:r>
      <w:r w:rsidR="0022749F" w:rsidRPr="005911A3">
        <w:rPr>
          <w:rFonts w:eastAsia="Calibri"/>
          <w:sz w:val="22"/>
          <w:szCs w:val="22"/>
          <w:lang w:eastAsia="en-US"/>
        </w:rPr>
        <w:t xml:space="preserve">В случае если в соответствии с </w:t>
      </w:r>
      <w:proofErr w:type="spellStart"/>
      <w:r w:rsidR="0022749F" w:rsidRPr="005911A3">
        <w:rPr>
          <w:rFonts w:eastAsia="Calibri"/>
          <w:sz w:val="22"/>
          <w:szCs w:val="22"/>
          <w:lang w:eastAsia="en-US"/>
        </w:rPr>
        <w:t>п.п</w:t>
      </w:r>
      <w:proofErr w:type="spellEnd"/>
      <w:r w:rsidR="0022749F" w:rsidRPr="005911A3">
        <w:rPr>
          <w:rFonts w:eastAsia="Calibri"/>
          <w:sz w:val="22"/>
          <w:szCs w:val="22"/>
          <w:lang w:eastAsia="en-US"/>
        </w:rPr>
        <w:t xml:space="preserve">. «а» п. 1 ч. 2 ст. 3.1-4. Федерального закона от 18.07.2011 № 223-ФЗ "О закупках товаров, работ, услуг отдельными видами юридических лиц" установлен запрет </w:t>
      </w:r>
      <w:r w:rsidR="0022749F" w:rsidRPr="005911A3">
        <w:rPr>
          <w:rFonts w:eastAsia="Calibri"/>
          <w:iCs/>
          <w:sz w:val="22"/>
          <w:szCs w:val="22"/>
          <w:lang w:eastAsia="en-US"/>
        </w:rPr>
        <w:t>закупок товаров,</w:t>
      </w:r>
      <w:r w:rsidR="0022749F" w:rsidRPr="005911A3">
        <w:rPr>
          <w:rFonts w:eastAsia="Calibri"/>
          <w:sz w:val="22"/>
          <w:szCs w:val="22"/>
          <w:lang w:eastAsia="en-US"/>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случае если в соответствии с </w:t>
      </w:r>
      <w:proofErr w:type="spellStart"/>
      <w:r w:rsidR="0022749F" w:rsidRPr="005911A3">
        <w:rPr>
          <w:rFonts w:eastAsia="Calibri"/>
          <w:sz w:val="22"/>
          <w:szCs w:val="22"/>
          <w:lang w:eastAsia="en-US"/>
        </w:rPr>
        <w:t>п.п</w:t>
      </w:r>
      <w:proofErr w:type="spellEnd"/>
      <w:r w:rsidR="0022749F" w:rsidRPr="005911A3">
        <w:rPr>
          <w:rFonts w:eastAsia="Calibri"/>
          <w:sz w:val="22"/>
          <w:szCs w:val="22"/>
          <w:lang w:eastAsia="en-US"/>
        </w:rPr>
        <w:t>. «а» п. 1 ч. 2 ст. 3.1-4. 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22749F" w:rsidRPr="005911A3" w:rsidRDefault="0022749F" w:rsidP="00E67CBE">
      <w:pPr>
        <w:suppressAutoHyphens w:val="0"/>
        <w:autoSpaceDE w:val="0"/>
        <w:autoSpaceDN w:val="0"/>
        <w:adjustRightInd w:val="0"/>
        <w:ind w:firstLine="709"/>
        <w:contextualSpacing/>
        <w:jc w:val="both"/>
        <w:rPr>
          <w:rFonts w:eastAsia="Calibri"/>
          <w:sz w:val="22"/>
          <w:szCs w:val="22"/>
          <w:lang w:eastAsia="en-US"/>
        </w:rPr>
      </w:pPr>
    </w:p>
    <w:p w:rsidR="0022749F" w:rsidRPr="005911A3" w:rsidRDefault="00C074E0" w:rsidP="00E67CBE">
      <w:pPr>
        <w:suppressAutoHyphens w:val="0"/>
        <w:autoSpaceDE w:val="0"/>
        <w:autoSpaceDN w:val="0"/>
        <w:adjustRightInd w:val="0"/>
        <w:ind w:firstLine="709"/>
        <w:jc w:val="both"/>
        <w:rPr>
          <w:rFonts w:eastAsia="Calibri"/>
          <w:sz w:val="22"/>
          <w:szCs w:val="22"/>
          <w:lang w:eastAsia="en-US"/>
        </w:rPr>
      </w:pPr>
      <w:r w:rsidRPr="005911A3">
        <w:rPr>
          <w:rFonts w:eastAsia="Calibri"/>
          <w:sz w:val="22"/>
          <w:szCs w:val="22"/>
        </w:rPr>
        <w:t>4</w:t>
      </w:r>
      <w:r w:rsidR="0022749F" w:rsidRPr="005911A3">
        <w:rPr>
          <w:rFonts w:eastAsia="Calibri"/>
          <w:sz w:val="22"/>
          <w:szCs w:val="22"/>
        </w:rPr>
        <w:t xml:space="preserve">) В случае если </w:t>
      </w:r>
      <w:r w:rsidR="0022749F" w:rsidRPr="005911A3">
        <w:rPr>
          <w:sz w:val="22"/>
          <w:szCs w:val="22"/>
        </w:rPr>
        <w:t xml:space="preserve">в соответствии с </w:t>
      </w:r>
      <w:proofErr w:type="spellStart"/>
      <w:r w:rsidR="0022749F" w:rsidRPr="005911A3">
        <w:rPr>
          <w:sz w:val="22"/>
          <w:szCs w:val="22"/>
        </w:rPr>
        <w:t>п.п</w:t>
      </w:r>
      <w:proofErr w:type="spellEnd"/>
      <w:r w:rsidR="0022749F" w:rsidRPr="005911A3">
        <w:rPr>
          <w:sz w:val="22"/>
          <w:szCs w:val="22"/>
        </w:rPr>
        <w:t xml:space="preserve">. «б» п. 1 ч. 2 ст. 3.1-4. </w:t>
      </w:r>
      <w:r w:rsidR="0022749F" w:rsidRPr="005911A3">
        <w:rPr>
          <w:rFonts w:eastAsia="Calibri"/>
          <w:sz w:val="22"/>
          <w:szCs w:val="22"/>
        </w:rPr>
        <w:t>Федерального закона от 18.07.2011 № 223-ФЗ "О закупках товаров, работ, услуг отдельными видами юридических лиц"</w:t>
      </w:r>
      <w:r w:rsidR="0022749F" w:rsidRPr="005911A3">
        <w:rPr>
          <w:rFonts w:eastAsia="Calibri"/>
          <w:sz w:val="22"/>
          <w:szCs w:val="22"/>
          <w:lang w:eastAsia="en-US"/>
        </w:rPr>
        <w:t xml:space="preserve"> установлено ограничение закупок товара, не допускаются:</w:t>
      </w:r>
    </w:p>
    <w:p w:rsidR="0022749F" w:rsidRPr="005911A3" w:rsidRDefault="0022749F" w:rsidP="00E67CBE">
      <w:pPr>
        <w:suppressAutoHyphens w:val="0"/>
        <w:autoSpaceDE w:val="0"/>
        <w:autoSpaceDN w:val="0"/>
        <w:adjustRightInd w:val="0"/>
        <w:ind w:firstLine="709"/>
        <w:jc w:val="both"/>
        <w:rPr>
          <w:rFonts w:eastAsia="Calibri"/>
          <w:sz w:val="22"/>
          <w:szCs w:val="22"/>
          <w:lang w:eastAsia="en-US"/>
        </w:rPr>
      </w:pPr>
      <w:r w:rsidRPr="005911A3">
        <w:rPr>
          <w:rFonts w:eastAsia="Calibri"/>
          <w:sz w:val="22"/>
          <w:szCs w:val="22"/>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документации об аукционе и содержащие предложения о поставке товара российского происхождения;</w:t>
      </w:r>
    </w:p>
    <w:p w:rsidR="0022749F" w:rsidRPr="005911A3" w:rsidRDefault="0022749F" w:rsidP="00E67CBE">
      <w:pPr>
        <w:suppressAutoHyphens w:val="0"/>
        <w:autoSpaceDE w:val="0"/>
        <w:autoSpaceDN w:val="0"/>
        <w:adjustRightInd w:val="0"/>
        <w:ind w:firstLine="709"/>
        <w:jc w:val="both"/>
        <w:rPr>
          <w:rFonts w:eastAsia="Calibri"/>
          <w:sz w:val="22"/>
          <w:szCs w:val="22"/>
          <w:lang w:eastAsia="en-US"/>
        </w:rPr>
      </w:pPr>
      <w:r w:rsidRPr="005911A3">
        <w:rPr>
          <w:rFonts w:eastAsia="Calibri"/>
          <w:sz w:val="22"/>
          <w:szCs w:val="22"/>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22749F" w:rsidRPr="005911A3" w:rsidRDefault="0022749F" w:rsidP="00E67CBE">
      <w:pPr>
        <w:suppressAutoHyphens w:val="0"/>
        <w:autoSpaceDE w:val="0"/>
        <w:autoSpaceDN w:val="0"/>
        <w:adjustRightInd w:val="0"/>
        <w:ind w:firstLine="709"/>
        <w:jc w:val="both"/>
        <w:rPr>
          <w:rFonts w:eastAsia="Calibri"/>
          <w:sz w:val="22"/>
          <w:szCs w:val="22"/>
          <w:lang w:eastAsia="en-US"/>
        </w:rPr>
      </w:pPr>
      <w:r w:rsidRPr="005911A3">
        <w:rPr>
          <w:rFonts w:eastAsia="Calibri"/>
          <w:sz w:val="22"/>
          <w:szCs w:val="22"/>
        </w:rPr>
        <w:t xml:space="preserve">          В случае если </w:t>
      </w:r>
      <w:r w:rsidRPr="005911A3">
        <w:rPr>
          <w:sz w:val="22"/>
          <w:szCs w:val="22"/>
        </w:rPr>
        <w:t xml:space="preserve">в соответствии с </w:t>
      </w:r>
      <w:proofErr w:type="spellStart"/>
      <w:r w:rsidRPr="005911A3">
        <w:rPr>
          <w:sz w:val="22"/>
          <w:szCs w:val="22"/>
        </w:rPr>
        <w:t>п.п</w:t>
      </w:r>
      <w:proofErr w:type="spellEnd"/>
      <w:r w:rsidRPr="005911A3">
        <w:rPr>
          <w:sz w:val="22"/>
          <w:szCs w:val="22"/>
        </w:rPr>
        <w:t xml:space="preserve">. «б» п. 1 ч. 2 ст. 3.1-4. </w:t>
      </w:r>
      <w:r w:rsidRPr="005911A3">
        <w:rPr>
          <w:rFonts w:eastAsia="Calibri"/>
          <w:sz w:val="22"/>
          <w:szCs w:val="22"/>
        </w:rPr>
        <w:t>Федерального закона от 18.07.2011 № 223-ФЗ "О закупках товаров, работ, услуг отдельными видами юридических лиц"</w:t>
      </w:r>
      <w:r w:rsidRPr="005911A3">
        <w:rPr>
          <w:rFonts w:eastAsia="Calibri"/>
          <w:sz w:val="22"/>
          <w:szCs w:val="22"/>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22749F" w:rsidRPr="005911A3" w:rsidRDefault="0022749F" w:rsidP="00E67CBE">
      <w:pPr>
        <w:suppressAutoHyphens w:val="0"/>
        <w:autoSpaceDE w:val="0"/>
        <w:autoSpaceDN w:val="0"/>
        <w:adjustRightInd w:val="0"/>
        <w:ind w:firstLine="709"/>
        <w:jc w:val="both"/>
        <w:rPr>
          <w:rFonts w:eastAsia="Calibri"/>
          <w:sz w:val="22"/>
          <w:szCs w:val="22"/>
          <w:lang w:eastAsia="en-US"/>
        </w:rPr>
      </w:pPr>
      <w:r w:rsidRPr="005911A3">
        <w:rPr>
          <w:rFonts w:eastAsia="Calibri"/>
          <w:sz w:val="22"/>
          <w:szCs w:val="22"/>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документации об аукционе;</w:t>
      </w:r>
    </w:p>
    <w:p w:rsidR="0022749F" w:rsidRPr="005911A3" w:rsidRDefault="0022749F" w:rsidP="00E67CBE">
      <w:pPr>
        <w:suppressAutoHyphens w:val="0"/>
        <w:autoSpaceDE w:val="0"/>
        <w:autoSpaceDN w:val="0"/>
        <w:adjustRightInd w:val="0"/>
        <w:ind w:firstLine="709"/>
        <w:jc w:val="both"/>
        <w:rPr>
          <w:rFonts w:eastAsia="Calibri"/>
          <w:sz w:val="22"/>
          <w:szCs w:val="22"/>
          <w:lang w:eastAsia="en-US"/>
        </w:rPr>
      </w:pPr>
      <w:r w:rsidRPr="005911A3">
        <w:rPr>
          <w:rFonts w:eastAsia="Calibri"/>
          <w:sz w:val="22"/>
          <w:szCs w:val="22"/>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82E36" w:rsidRDefault="00482E36" w:rsidP="00E67CBE">
      <w:pPr>
        <w:pStyle w:val="2"/>
        <w:widowControl w:val="0"/>
        <w:spacing w:after="0" w:line="240" w:lineRule="auto"/>
        <w:ind w:firstLine="567"/>
        <w:jc w:val="center"/>
        <w:rPr>
          <w:b/>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4.2. ОСНОВАНИЯ ОТКЛОНЕНИЯ ЗАЯВОК</w:t>
      </w:r>
    </w:p>
    <w:p w:rsidR="00482E36" w:rsidRDefault="00482E36" w:rsidP="00E67CBE">
      <w:pPr>
        <w:ind w:firstLine="567"/>
        <w:rPr>
          <w:b/>
          <w:sz w:val="22"/>
          <w:szCs w:val="22"/>
        </w:rPr>
      </w:pPr>
    </w:p>
    <w:p w:rsidR="0022749F" w:rsidRPr="005911A3" w:rsidRDefault="0022749F" w:rsidP="00E67CBE">
      <w:pPr>
        <w:ind w:firstLine="567"/>
        <w:rPr>
          <w:b/>
          <w:sz w:val="22"/>
          <w:szCs w:val="22"/>
        </w:rPr>
      </w:pPr>
      <w:r w:rsidRPr="005911A3">
        <w:rPr>
          <w:b/>
          <w:sz w:val="22"/>
          <w:szCs w:val="22"/>
        </w:rPr>
        <w:t xml:space="preserve">4.2.1. </w:t>
      </w:r>
      <w:r w:rsidRPr="00995ECB">
        <w:rPr>
          <w:b/>
          <w:sz w:val="22"/>
          <w:szCs w:val="22"/>
        </w:rPr>
        <w:t>Основаниями отклонения первых частей заявок являются:</w:t>
      </w:r>
    </w:p>
    <w:p w:rsidR="0022749F" w:rsidRPr="005911A3" w:rsidRDefault="0022749F" w:rsidP="00E67CBE">
      <w:pPr>
        <w:ind w:firstLine="567"/>
        <w:jc w:val="both"/>
        <w:rPr>
          <w:sz w:val="22"/>
          <w:szCs w:val="22"/>
        </w:rPr>
      </w:pPr>
      <w:r w:rsidRPr="005911A3">
        <w:rPr>
          <w:sz w:val="22"/>
          <w:szCs w:val="22"/>
        </w:rPr>
        <w:t>4.2.1.1. Отсутствует или в не надлежащем виде (нечитаемом виде) или неполно оформлена какая-либо форма, предусматривающая порядо</w:t>
      </w:r>
      <w:r w:rsidR="006A2E11">
        <w:rPr>
          <w:sz w:val="22"/>
          <w:szCs w:val="22"/>
        </w:rPr>
        <w:t>к описания предлагаемых товара</w:t>
      </w:r>
      <w:r w:rsidRPr="005911A3">
        <w:rPr>
          <w:sz w:val="22"/>
          <w:szCs w:val="22"/>
        </w:rPr>
        <w:t>, предусмотренная томом 2 (за исключением форм, которые указаны как не обязательные для предоставления).</w:t>
      </w:r>
    </w:p>
    <w:p w:rsidR="0022749F" w:rsidRPr="005911A3" w:rsidRDefault="0022749F" w:rsidP="00E67CBE">
      <w:pPr>
        <w:ind w:firstLine="567"/>
        <w:jc w:val="both"/>
        <w:rPr>
          <w:sz w:val="22"/>
          <w:szCs w:val="22"/>
        </w:rPr>
      </w:pPr>
      <w:r w:rsidRPr="005911A3">
        <w:rPr>
          <w:sz w:val="22"/>
          <w:szCs w:val="22"/>
        </w:rPr>
        <w:t>4.2.1.2. Заявка участника не соотве</w:t>
      </w:r>
      <w:r w:rsidR="006A2E11">
        <w:rPr>
          <w:sz w:val="22"/>
          <w:szCs w:val="22"/>
        </w:rPr>
        <w:t xml:space="preserve">тствует техническим требованиям </w:t>
      </w:r>
      <w:r w:rsidRPr="005911A3">
        <w:rPr>
          <w:sz w:val="22"/>
          <w:szCs w:val="22"/>
        </w:rPr>
        <w:t xml:space="preserve">в части предлагаемых участником товара. </w:t>
      </w:r>
    </w:p>
    <w:p w:rsidR="0022749F" w:rsidRPr="005911A3" w:rsidRDefault="0022749F" w:rsidP="00E67CBE">
      <w:pPr>
        <w:ind w:firstLine="567"/>
        <w:jc w:val="both"/>
        <w:rPr>
          <w:sz w:val="22"/>
          <w:szCs w:val="22"/>
        </w:rPr>
      </w:pPr>
      <w:r w:rsidRPr="005911A3">
        <w:rPr>
          <w:sz w:val="22"/>
          <w:szCs w:val="22"/>
        </w:rPr>
        <w:t>4.2.1.3. В составе заявки предоставлены недостоверные сведения.</w:t>
      </w:r>
    </w:p>
    <w:p w:rsidR="0022749F" w:rsidRPr="005911A3" w:rsidRDefault="0022749F" w:rsidP="00E67CBE">
      <w:pPr>
        <w:ind w:firstLine="567"/>
        <w:jc w:val="both"/>
        <w:rPr>
          <w:sz w:val="22"/>
          <w:szCs w:val="22"/>
        </w:rPr>
      </w:pPr>
      <w:r w:rsidRPr="005911A3">
        <w:rPr>
          <w:sz w:val="22"/>
          <w:szCs w:val="22"/>
        </w:rPr>
        <w:t xml:space="preserve">4.2.1.4. В составе заявки представлены противоречивые сведения. </w:t>
      </w:r>
    </w:p>
    <w:p w:rsidR="0022749F" w:rsidRPr="005911A3" w:rsidRDefault="002B64A8" w:rsidP="00E67CBE">
      <w:pPr>
        <w:ind w:firstLine="567"/>
        <w:jc w:val="both"/>
        <w:rPr>
          <w:sz w:val="22"/>
          <w:szCs w:val="22"/>
        </w:rPr>
      </w:pPr>
      <w:r w:rsidRPr="00995ECB">
        <w:rPr>
          <w:sz w:val="22"/>
          <w:szCs w:val="22"/>
        </w:rPr>
        <w:t>4.2.1.5. Наличие в заявке</w:t>
      </w:r>
      <w:r w:rsidR="0022749F" w:rsidRPr="00995ECB">
        <w:rPr>
          <w:sz w:val="22"/>
          <w:szCs w:val="22"/>
        </w:rPr>
        <w:t xml:space="preserve"> сведений об участнике и (или) о его ценовом предложении.</w:t>
      </w:r>
    </w:p>
    <w:p w:rsidR="0022749F" w:rsidRPr="005911A3" w:rsidRDefault="0022749F" w:rsidP="00E67CBE">
      <w:pPr>
        <w:widowControl w:val="0"/>
        <w:ind w:firstLine="567"/>
        <w:jc w:val="both"/>
        <w:rPr>
          <w:sz w:val="22"/>
          <w:szCs w:val="22"/>
        </w:rPr>
      </w:pPr>
      <w:r w:rsidRPr="005911A3">
        <w:rPr>
          <w:sz w:val="22"/>
          <w:szCs w:val="22"/>
        </w:rPr>
        <w:t>4.2.1.6. В составе заявки отсутствуют какие-либо предусмотренные документацией сведения (информация).</w:t>
      </w:r>
    </w:p>
    <w:p w:rsidR="0022749F" w:rsidRPr="005911A3" w:rsidRDefault="0022749F" w:rsidP="00E67CBE">
      <w:pPr>
        <w:ind w:firstLine="567"/>
        <w:rPr>
          <w:b/>
          <w:sz w:val="22"/>
          <w:szCs w:val="22"/>
        </w:rPr>
      </w:pPr>
      <w:r w:rsidRPr="005911A3">
        <w:rPr>
          <w:b/>
          <w:sz w:val="22"/>
          <w:szCs w:val="22"/>
        </w:rPr>
        <w:lastRenderedPageBreak/>
        <w:t>4.2.2. Основаниями отклонения вторых частей заявок являются:</w:t>
      </w:r>
    </w:p>
    <w:p w:rsidR="0022749F" w:rsidRPr="005911A3" w:rsidRDefault="0022749F" w:rsidP="00E67CBE">
      <w:pPr>
        <w:ind w:firstLine="567"/>
        <w:jc w:val="both"/>
        <w:rPr>
          <w:sz w:val="22"/>
          <w:szCs w:val="22"/>
        </w:rPr>
      </w:pPr>
      <w:r w:rsidRPr="005911A3">
        <w:rPr>
          <w:sz w:val="22"/>
          <w:szCs w:val="22"/>
        </w:rPr>
        <w:t xml:space="preserve">4.2.2.1.Отсутствует или не в надлежащем виде (нечитаемом виде) или неполно оформлен какой-либо документ (копия документа), предусмотренный томом 2 (за исключением документов, которые указаны как не обязательные для предоставления), либо выявлена недостоверность сведений, содержащихся в указанных документах, или файл электронного </w:t>
      </w:r>
      <w:r w:rsidR="002B64A8" w:rsidRPr="005911A3">
        <w:rPr>
          <w:sz w:val="22"/>
          <w:szCs w:val="22"/>
        </w:rPr>
        <w:t>документа не</w:t>
      </w:r>
      <w:r w:rsidRPr="005911A3">
        <w:rPr>
          <w:sz w:val="22"/>
          <w:szCs w:val="22"/>
        </w:rPr>
        <w:t xml:space="preserve"> доступен для прочтения.</w:t>
      </w:r>
    </w:p>
    <w:p w:rsidR="0022749F" w:rsidRPr="005911A3" w:rsidRDefault="0022749F" w:rsidP="00E67CBE">
      <w:pPr>
        <w:ind w:firstLine="567"/>
        <w:jc w:val="both"/>
        <w:rPr>
          <w:sz w:val="22"/>
          <w:szCs w:val="22"/>
        </w:rPr>
      </w:pPr>
      <w:r w:rsidRPr="005911A3">
        <w:rPr>
          <w:sz w:val="22"/>
          <w:szCs w:val="22"/>
        </w:rPr>
        <w:t>4.2.2.2. Отсутствует или в не на</w:t>
      </w:r>
      <w:r w:rsidR="002B64A8" w:rsidRPr="005911A3">
        <w:rPr>
          <w:sz w:val="22"/>
          <w:szCs w:val="22"/>
        </w:rPr>
        <w:t>длежащем виде (нечитаемом виде)</w:t>
      </w:r>
      <w:r w:rsidRPr="005911A3">
        <w:rPr>
          <w:sz w:val="22"/>
          <w:szCs w:val="22"/>
        </w:rPr>
        <w:t xml:space="preserve"> или неполно оформлена какая-либо форма, предусмотренная томом 2 (за исключением форм, которые указаны как не обязательные для предоставления).</w:t>
      </w:r>
    </w:p>
    <w:p w:rsidR="0022749F" w:rsidRPr="005911A3" w:rsidRDefault="0022749F" w:rsidP="00E67CBE">
      <w:pPr>
        <w:ind w:firstLine="567"/>
        <w:jc w:val="both"/>
        <w:rPr>
          <w:sz w:val="22"/>
          <w:szCs w:val="22"/>
        </w:rPr>
      </w:pPr>
      <w:r w:rsidRPr="005911A3">
        <w:rPr>
          <w:sz w:val="22"/>
          <w:szCs w:val="22"/>
        </w:rPr>
        <w:t xml:space="preserve">4.2.2.3. Заявка участника не соответствует </w:t>
      </w:r>
      <w:r w:rsidR="006A2E11">
        <w:rPr>
          <w:sz w:val="22"/>
          <w:szCs w:val="22"/>
        </w:rPr>
        <w:t>техническим требованиям</w:t>
      </w:r>
      <w:r w:rsidRPr="005911A3">
        <w:rPr>
          <w:sz w:val="22"/>
          <w:szCs w:val="22"/>
        </w:rPr>
        <w:t xml:space="preserve">, проекту договора, извещению, иным требованиям аукционной документации.    </w:t>
      </w:r>
    </w:p>
    <w:p w:rsidR="0022749F" w:rsidRPr="005911A3" w:rsidRDefault="0022749F" w:rsidP="00E67CBE">
      <w:pPr>
        <w:ind w:firstLine="567"/>
        <w:jc w:val="both"/>
        <w:rPr>
          <w:sz w:val="22"/>
          <w:szCs w:val="22"/>
        </w:rPr>
      </w:pPr>
      <w:r w:rsidRPr="005911A3">
        <w:rPr>
          <w:sz w:val="22"/>
          <w:szCs w:val="22"/>
        </w:rPr>
        <w:t xml:space="preserve">4.2.2.4. В составе заявки представлены противоречивые сведения. </w:t>
      </w:r>
    </w:p>
    <w:p w:rsidR="0022749F" w:rsidRPr="005911A3" w:rsidRDefault="0022749F" w:rsidP="00E67CBE">
      <w:pPr>
        <w:ind w:firstLine="567"/>
        <w:jc w:val="both"/>
        <w:rPr>
          <w:sz w:val="22"/>
          <w:szCs w:val="22"/>
        </w:rPr>
      </w:pPr>
      <w:r w:rsidRPr="005911A3">
        <w:rPr>
          <w:sz w:val="22"/>
          <w:szCs w:val="22"/>
        </w:rPr>
        <w:t>4.2.2.5. Заявка подписана не уполномоченным лицом.</w:t>
      </w:r>
    </w:p>
    <w:p w:rsidR="0022749F" w:rsidRPr="005911A3" w:rsidRDefault="002B64A8" w:rsidP="00E67CBE">
      <w:pPr>
        <w:ind w:firstLine="567"/>
        <w:jc w:val="both"/>
        <w:rPr>
          <w:sz w:val="22"/>
          <w:szCs w:val="22"/>
        </w:rPr>
      </w:pPr>
      <w:r w:rsidRPr="005911A3">
        <w:rPr>
          <w:sz w:val="22"/>
          <w:szCs w:val="22"/>
        </w:rPr>
        <w:t>4.2.2.6.</w:t>
      </w:r>
      <w:r w:rsidR="0022749F" w:rsidRPr="005911A3">
        <w:rPr>
          <w:sz w:val="22"/>
          <w:szCs w:val="22"/>
        </w:rPr>
        <w:t xml:space="preserve"> Несоответствие участника хотя бы одному из требований к участнику, указанному в разделе 4 Тома 2 настоящей аукционной документации.</w:t>
      </w:r>
    </w:p>
    <w:p w:rsidR="0022749F" w:rsidRPr="005911A3" w:rsidRDefault="0022749F" w:rsidP="00E67CBE">
      <w:pPr>
        <w:ind w:firstLine="567"/>
        <w:jc w:val="both"/>
        <w:rPr>
          <w:sz w:val="22"/>
          <w:szCs w:val="22"/>
        </w:rPr>
      </w:pPr>
      <w:r w:rsidRPr="005911A3">
        <w:rPr>
          <w:sz w:val="22"/>
          <w:szCs w:val="22"/>
        </w:rPr>
        <w:t xml:space="preserve">4.2.2.7. Установление недостоверности сведений, содержащихся в документах, представленных участником открытого аукциона, а также установления факта проведения в отношении его ликвидации или принятия арбитражным судом решения о признании его банкротом и об открытии конкурсного производства, факта приостановления его деятельности, в порядке, предусмотренном Кодексом Российской Федерации об административных правонарушениях, наличия у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по данным бухгалтерской отчетности за последний завершенный отчетный период. Заказчик   отказывается от заключения договора с участником аукциона в данном случае на </w:t>
      </w:r>
      <w:r w:rsidR="002B64A8" w:rsidRPr="005911A3">
        <w:rPr>
          <w:sz w:val="22"/>
          <w:szCs w:val="22"/>
        </w:rPr>
        <w:t>любом этапе проведения аукциона</w:t>
      </w:r>
      <w:r w:rsidRPr="005911A3">
        <w:rPr>
          <w:sz w:val="22"/>
          <w:szCs w:val="22"/>
        </w:rPr>
        <w:t xml:space="preserve"> до момента заключения договора, а также в одностороннем порядке отказывается от исполнения заключенного договора.</w:t>
      </w:r>
    </w:p>
    <w:p w:rsidR="0022749F" w:rsidRPr="005911A3" w:rsidRDefault="0022749F" w:rsidP="00E67CBE">
      <w:pPr>
        <w:ind w:firstLine="567"/>
        <w:jc w:val="both"/>
        <w:rPr>
          <w:sz w:val="22"/>
          <w:szCs w:val="22"/>
        </w:rPr>
      </w:pPr>
      <w:r w:rsidRPr="005911A3">
        <w:rPr>
          <w:sz w:val="22"/>
          <w:szCs w:val="22"/>
        </w:rPr>
        <w:t>4.2.2.8. В составе заявки предоставлены недостоверные сведения.</w:t>
      </w:r>
    </w:p>
    <w:p w:rsidR="0022749F" w:rsidRPr="005911A3" w:rsidRDefault="0022749F" w:rsidP="00E67CBE">
      <w:pPr>
        <w:ind w:firstLine="567"/>
        <w:jc w:val="both"/>
        <w:rPr>
          <w:sz w:val="22"/>
          <w:szCs w:val="22"/>
        </w:rPr>
      </w:pPr>
      <w:r w:rsidRPr="005911A3">
        <w:rPr>
          <w:sz w:val="22"/>
          <w:szCs w:val="22"/>
        </w:rPr>
        <w:t>4.2.2.9.  Лицо одновременно участвует в закупке как на стороне одного участника закупки, так и на стороне другого участника закупки либо лицо одновременно участвует в закупке самостоятельно и на стороне другого участника закупки, либо в качестве субподрядчика других участников закупки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w:t>
      </w:r>
    </w:p>
    <w:p w:rsidR="0022749F" w:rsidRPr="005911A3" w:rsidRDefault="002B64A8" w:rsidP="00E67CBE">
      <w:pPr>
        <w:widowControl w:val="0"/>
        <w:ind w:firstLine="567"/>
        <w:jc w:val="both"/>
        <w:rPr>
          <w:strike/>
          <w:sz w:val="22"/>
          <w:szCs w:val="22"/>
        </w:rPr>
      </w:pPr>
      <w:r w:rsidRPr="005911A3">
        <w:rPr>
          <w:sz w:val="22"/>
          <w:szCs w:val="22"/>
        </w:rPr>
        <w:t xml:space="preserve">4.2.2.10.  Отсутствие </w:t>
      </w:r>
      <w:r w:rsidR="0022749F" w:rsidRPr="005911A3">
        <w:rPr>
          <w:sz w:val="22"/>
          <w:szCs w:val="22"/>
        </w:rPr>
        <w:t xml:space="preserve">информации об участнике  в едином реестре субъектов малого и среднего предпринимательства </w:t>
      </w:r>
    </w:p>
    <w:p w:rsidR="0022749F" w:rsidRPr="005911A3" w:rsidRDefault="0022749F" w:rsidP="00E67CBE">
      <w:pPr>
        <w:jc w:val="both"/>
        <w:rPr>
          <w:sz w:val="22"/>
          <w:szCs w:val="22"/>
        </w:rPr>
      </w:pPr>
      <w:r w:rsidRPr="005911A3">
        <w:rPr>
          <w:sz w:val="22"/>
          <w:szCs w:val="22"/>
        </w:rPr>
        <w:t xml:space="preserve">         4.2.2.11. Отсутствие</w:t>
      </w:r>
      <w:r w:rsidR="002B64A8" w:rsidRPr="005911A3">
        <w:rPr>
          <w:sz w:val="22"/>
          <w:szCs w:val="22"/>
        </w:rPr>
        <w:t xml:space="preserve"> на</w:t>
      </w:r>
      <w:r w:rsidRPr="005911A3">
        <w:rPr>
          <w:sz w:val="22"/>
          <w:szCs w:val="22"/>
        </w:rPr>
        <w:t xml:space="preserve">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в случае, если участником является  физическое  лицо, не являющееся  индивидуальными предпринимателями и применяющее  специальный налоговый режим «Налог на профессиональный доход»  </w:t>
      </w:r>
    </w:p>
    <w:p w:rsidR="0022749F" w:rsidRPr="005911A3" w:rsidRDefault="0022749F" w:rsidP="00E67CBE">
      <w:pPr>
        <w:ind w:firstLine="567"/>
        <w:jc w:val="both"/>
        <w:rPr>
          <w:sz w:val="22"/>
          <w:szCs w:val="22"/>
        </w:rPr>
      </w:pPr>
      <w:r w:rsidRPr="005911A3">
        <w:rPr>
          <w:sz w:val="22"/>
          <w:szCs w:val="22"/>
        </w:rPr>
        <w:t xml:space="preserve">  4.2.2.12. В составе заявки отсутствуют какие-либо предусмотренные документацией сведения (информация).</w:t>
      </w:r>
    </w:p>
    <w:p w:rsidR="0022749F" w:rsidRPr="005911A3" w:rsidRDefault="0022749F" w:rsidP="00E67CBE">
      <w:pPr>
        <w:suppressAutoHyphens w:val="0"/>
        <w:autoSpaceDE w:val="0"/>
        <w:autoSpaceDN w:val="0"/>
        <w:adjustRightInd w:val="0"/>
        <w:ind w:firstLine="709"/>
        <w:jc w:val="both"/>
        <w:rPr>
          <w:rFonts w:eastAsia="Calibri"/>
          <w:sz w:val="22"/>
          <w:szCs w:val="22"/>
          <w:lang w:eastAsia="en-US"/>
        </w:rPr>
      </w:pPr>
      <w:r w:rsidRPr="005911A3">
        <w:rPr>
          <w:sz w:val="22"/>
          <w:szCs w:val="22"/>
        </w:rPr>
        <w:t xml:space="preserve">4.2.2.13. Если установлен запрет закупок товаров, происходящих из иностранных государств, </w:t>
      </w:r>
      <w:r w:rsidRPr="005911A3">
        <w:rPr>
          <w:rFonts w:eastAsia="Calibri"/>
          <w:sz w:val="22"/>
          <w:szCs w:val="22"/>
          <w:lang w:eastAsia="en-US"/>
        </w:rPr>
        <w:t>заявка на участие в закупке, содержащая предложение о поставке такого товара, происходящего из иностранного государства, подлежит отклонению;</w:t>
      </w:r>
    </w:p>
    <w:p w:rsidR="0022749F" w:rsidRPr="005911A3" w:rsidRDefault="0022749F" w:rsidP="00E67CBE">
      <w:pPr>
        <w:suppressAutoHyphens w:val="0"/>
        <w:autoSpaceDE w:val="0"/>
        <w:autoSpaceDN w:val="0"/>
        <w:adjustRightInd w:val="0"/>
        <w:jc w:val="both"/>
        <w:rPr>
          <w:rFonts w:eastAsia="Calibri"/>
          <w:sz w:val="22"/>
          <w:szCs w:val="22"/>
          <w:lang w:eastAsia="en-US"/>
        </w:rPr>
      </w:pPr>
      <w:r w:rsidRPr="005911A3">
        <w:rPr>
          <w:rFonts w:eastAsia="Calibri"/>
          <w:sz w:val="22"/>
          <w:szCs w:val="22"/>
          <w:lang w:eastAsia="en-US"/>
        </w:rPr>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22749F" w:rsidRPr="005911A3" w:rsidRDefault="0022749F" w:rsidP="00E67CBE">
      <w:pPr>
        <w:suppressAutoHyphens w:val="0"/>
        <w:autoSpaceDE w:val="0"/>
        <w:autoSpaceDN w:val="0"/>
        <w:adjustRightInd w:val="0"/>
        <w:jc w:val="both"/>
        <w:rPr>
          <w:rFonts w:eastAsia="Calibri"/>
          <w:sz w:val="22"/>
          <w:szCs w:val="22"/>
          <w:lang w:eastAsia="en-US"/>
        </w:rPr>
      </w:pPr>
      <w:r w:rsidRPr="005911A3">
        <w:rPr>
          <w:rFonts w:eastAsia="Calibri"/>
          <w:sz w:val="22"/>
          <w:szCs w:val="22"/>
          <w:lang w:eastAsia="en-US"/>
        </w:rPr>
        <w:t>-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документации об аукционе, заявка, содержащая предложение о поставке такого товара российского происхождения;</w:t>
      </w:r>
    </w:p>
    <w:p w:rsidR="0022749F" w:rsidRPr="005911A3" w:rsidRDefault="0022749F" w:rsidP="00E67CBE">
      <w:pPr>
        <w:suppressAutoHyphens w:val="0"/>
        <w:autoSpaceDE w:val="0"/>
        <w:autoSpaceDN w:val="0"/>
        <w:adjustRightInd w:val="0"/>
        <w:jc w:val="both"/>
        <w:rPr>
          <w:rFonts w:eastAsia="Calibri"/>
          <w:sz w:val="22"/>
          <w:szCs w:val="22"/>
          <w:lang w:eastAsia="en-US"/>
        </w:rPr>
      </w:pPr>
      <w:r w:rsidRPr="005911A3">
        <w:rPr>
          <w:rFonts w:eastAsia="Calibri"/>
          <w:sz w:val="22"/>
          <w:szCs w:val="22"/>
          <w:lang w:eastAsia="en-US"/>
        </w:rPr>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документации об аукционе.</w:t>
      </w:r>
    </w:p>
    <w:p w:rsidR="00DA30A5" w:rsidRPr="00B70A68" w:rsidRDefault="00DA30A5" w:rsidP="00DA30A5">
      <w:pPr>
        <w:autoSpaceDE w:val="0"/>
        <w:autoSpaceDN w:val="0"/>
        <w:adjustRightInd w:val="0"/>
        <w:ind w:firstLine="448"/>
        <w:jc w:val="both"/>
        <w:rPr>
          <w:rFonts w:eastAsia="Calibri"/>
        </w:rPr>
      </w:pPr>
      <w:r w:rsidRPr="00BB328A">
        <w:rPr>
          <w:rFonts w:eastAsia="Calibri"/>
        </w:rPr>
        <w:t>4.2.2.14.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p w:rsidR="001E4F2B" w:rsidRDefault="001E4F2B" w:rsidP="00E67CBE">
      <w:pPr>
        <w:pStyle w:val="2"/>
        <w:widowControl w:val="0"/>
        <w:spacing w:after="0" w:line="240" w:lineRule="auto"/>
        <w:ind w:firstLine="567"/>
        <w:jc w:val="center"/>
        <w:rPr>
          <w:b/>
          <w:sz w:val="22"/>
          <w:szCs w:val="22"/>
        </w:rPr>
      </w:pPr>
    </w:p>
    <w:p w:rsidR="00A430DE" w:rsidRDefault="00A430DE" w:rsidP="00E67CBE">
      <w:pPr>
        <w:pStyle w:val="2"/>
        <w:widowControl w:val="0"/>
        <w:spacing w:after="0" w:line="240" w:lineRule="auto"/>
        <w:ind w:firstLine="567"/>
        <w:jc w:val="center"/>
        <w:rPr>
          <w:b/>
          <w:sz w:val="22"/>
          <w:szCs w:val="22"/>
        </w:rPr>
      </w:pPr>
      <w:r w:rsidRPr="005911A3">
        <w:rPr>
          <w:b/>
          <w:sz w:val="22"/>
          <w:szCs w:val="22"/>
        </w:rPr>
        <w:t>4.3. ПОРЯДОК ПРОВЕДЕНИЯ ОТКРЫТОГО АУКЦИОНА И ОПРЕДЕЛЕНИЯ ПОБЕДИТЕЛЯ АУКЦИОНА</w:t>
      </w:r>
    </w:p>
    <w:p w:rsidR="001E4F2B" w:rsidRPr="005911A3" w:rsidRDefault="001E4F2B" w:rsidP="00E67CBE">
      <w:pPr>
        <w:pStyle w:val="2"/>
        <w:widowControl w:val="0"/>
        <w:spacing w:after="0" w:line="240" w:lineRule="auto"/>
        <w:ind w:firstLine="567"/>
        <w:jc w:val="center"/>
        <w:rPr>
          <w:b/>
          <w:sz w:val="22"/>
          <w:szCs w:val="22"/>
        </w:rPr>
      </w:pPr>
    </w:p>
    <w:p w:rsidR="000F0A28" w:rsidRPr="00BB6D89" w:rsidRDefault="00A430DE" w:rsidP="00E67CBE">
      <w:pPr>
        <w:ind w:firstLine="567"/>
        <w:jc w:val="both"/>
        <w:rPr>
          <w:sz w:val="22"/>
          <w:szCs w:val="22"/>
        </w:rPr>
      </w:pPr>
      <w:r w:rsidRPr="005911A3">
        <w:rPr>
          <w:sz w:val="22"/>
          <w:szCs w:val="22"/>
        </w:rPr>
        <w:lastRenderedPageBreak/>
        <w:t>4.3.1. Порядок проведения аукциона регулируется регламентом электронной площадки</w:t>
      </w:r>
      <w:r w:rsidR="00F24D40" w:rsidRPr="005911A3">
        <w:rPr>
          <w:sz w:val="22"/>
          <w:szCs w:val="22"/>
        </w:rPr>
        <w:t xml:space="preserve"> </w:t>
      </w:r>
      <w:r w:rsidR="00BA6964">
        <w:rPr>
          <w:sz w:val="22"/>
          <w:szCs w:val="22"/>
        </w:rPr>
        <w:t xml:space="preserve">                       </w:t>
      </w:r>
      <w:r w:rsidR="007E4B7F" w:rsidRPr="007E4B7F">
        <w:rPr>
          <w:sz w:val="22"/>
          <w:szCs w:val="22"/>
        </w:rPr>
        <w:t xml:space="preserve">АО «Российский аукционный дом» - </w:t>
      </w:r>
      <w:hyperlink r:id="rId28" w:history="1">
        <w:r w:rsidR="007E4B7F" w:rsidRPr="007E4B7F">
          <w:rPr>
            <w:sz w:val="22"/>
            <w:szCs w:val="22"/>
          </w:rPr>
          <w:t>https://tender.lot-online.ru</w:t>
        </w:r>
      </w:hyperlink>
      <w:r w:rsidR="007E4B7F" w:rsidRPr="007E4B7F">
        <w:rPr>
          <w:sz w:val="22"/>
          <w:szCs w:val="22"/>
        </w:rPr>
        <w:t>.</w:t>
      </w:r>
      <w:r w:rsidR="007E4B7F" w:rsidRPr="007E4B7F">
        <w:rPr>
          <w:sz w:val="22"/>
          <w:szCs w:val="22"/>
        </w:rPr>
        <w:t xml:space="preserve"> </w:t>
      </w:r>
    </w:p>
    <w:p w:rsidR="00A430DE" w:rsidRPr="005911A3" w:rsidRDefault="00A430DE" w:rsidP="00E67CBE">
      <w:pPr>
        <w:pStyle w:val="2"/>
        <w:spacing w:after="0" w:line="240" w:lineRule="auto"/>
        <w:ind w:firstLine="567"/>
        <w:jc w:val="both"/>
        <w:rPr>
          <w:sz w:val="22"/>
          <w:szCs w:val="22"/>
        </w:rPr>
      </w:pPr>
      <w:r w:rsidRPr="005911A3">
        <w:rPr>
          <w:sz w:val="22"/>
          <w:szCs w:val="22"/>
        </w:rPr>
        <w:t xml:space="preserve">4.3.2. В аукционе могут участвовать только допущенные до участия в аукционе участники. </w:t>
      </w:r>
    </w:p>
    <w:p w:rsidR="00A430DE" w:rsidRPr="005911A3" w:rsidRDefault="00A430DE" w:rsidP="00E67CBE">
      <w:pPr>
        <w:pStyle w:val="2"/>
        <w:spacing w:after="0" w:line="240" w:lineRule="auto"/>
        <w:ind w:firstLine="567"/>
        <w:jc w:val="both"/>
        <w:rPr>
          <w:sz w:val="22"/>
          <w:szCs w:val="22"/>
        </w:rPr>
      </w:pPr>
      <w:r w:rsidRPr="005911A3">
        <w:rPr>
          <w:sz w:val="22"/>
          <w:szCs w:val="22"/>
        </w:rPr>
        <w:t>4.3.3. Аукцион проводится на электронной площадке в день, указанный в извещении о проведен</w:t>
      </w:r>
      <w:proofErr w:type="gramStart"/>
      <w:r w:rsidRPr="005911A3">
        <w:rPr>
          <w:sz w:val="22"/>
          <w:szCs w:val="22"/>
        </w:rPr>
        <w:t>ии  ау</w:t>
      </w:r>
      <w:proofErr w:type="gramEnd"/>
      <w:r w:rsidRPr="005911A3">
        <w:rPr>
          <w:sz w:val="22"/>
          <w:szCs w:val="22"/>
        </w:rPr>
        <w:t xml:space="preserve">кциона. </w:t>
      </w:r>
    </w:p>
    <w:p w:rsidR="00A430DE" w:rsidRPr="005911A3" w:rsidRDefault="00A430DE" w:rsidP="00E67CBE">
      <w:pPr>
        <w:pStyle w:val="2"/>
        <w:spacing w:after="0" w:line="240" w:lineRule="auto"/>
        <w:ind w:firstLine="567"/>
        <w:jc w:val="both"/>
        <w:rPr>
          <w:sz w:val="22"/>
          <w:szCs w:val="22"/>
        </w:rPr>
      </w:pPr>
      <w:r w:rsidRPr="005911A3">
        <w:rPr>
          <w:sz w:val="22"/>
          <w:szCs w:val="22"/>
        </w:rPr>
        <w:t xml:space="preserve">4.3.4. Аукцион проводится путем снижения </w:t>
      </w:r>
      <w:r w:rsidR="006A2E11" w:rsidRPr="006A2E11">
        <w:rPr>
          <w:sz w:val="22"/>
          <w:szCs w:val="22"/>
        </w:rPr>
        <w:t>общей начальной (максимальной) цены единицы товара</w:t>
      </w:r>
      <w:r w:rsidRPr="005911A3">
        <w:rPr>
          <w:sz w:val="22"/>
          <w:szCs w:val="22"/>
        </w:rPr>
        <w:t>.</w:t>
      </w:r>
    </w:p>
    <w:p w:rsidR="00A430DE" w:rsidRPr="005911A3" w:rsidRDefault="00A430DE" w:rsidP="00E67CBE">
      <w:pPr>
        <w:pStyle w:val="2"/>
        <w:spacing w:after="0" w:line="240" w:lineRule="auto"/>
        <w:ind w:firstLine="567"/>
        <w:jc w:val="both"/>
        <w:rPr>
          <w:sz w:val="22"/>
          <w:szCs w:val="22"/>
        </w:rPr>
      </w:pPr>
      <w:r w:rsidRPr="005911A3">
        <w:rPr>
          <w:sz w:val="22"/>
          <w:szCs w:val="22"/>
        </w:rPr>
        <w:t>4.3.5. «Шаг аукц</w:t>
      </w:r>
      <w:r w:rsidR="00DA30A5">
        <w:rPr>
          <w:sz w:val="22"/>
          <w:szCs w:val="22"/>
        </w:rPr>
        <w:t xml:space="preserve">иона» составляет от 0,5% до 5% </w:t>
      </w:r>
      <w:r w:rsidR="006A2E11" w:rsidRPr="006A2E11">
        <w:rPr>
          <w:sz w:val="22"/>
          <w:szCs w:val="22"/>
        </w:rPr>
        <w:t>начальной (максимальной) цены единицы товара</w:t>
      </w:r>
      <w:r w:rsidRPr="005911A3">
        <w:rPr>
          <w:sz w:val="22"/>
          <w:szCs w:val="22"/>
        </w:rPr>
        <w:t>.</w:t>
      </w:r>
    </w:p>
    <w:p w:rsidR="00A430DE" w:rsidRPr="005911A3" w:rsidRDefault="00A430DE" w:rsidP="00E67CBE">
      <w:pPr>
        <w:ind w:firstLine="567"/>
        <w:jc w:val="both"/>
        <w:rPr>
          <w:sz w:val="22"/>
          <w:szCs w:val="22"/>
        </w:rPr>
      </w:pPr>
      <w:r w:rsidRPr="005911A3">
        <w:rPr>
          <w:sz w:val="22"/>
          <w:szCs w:val="22"/>
        </w:rPr>
        <w:t>4.3.6. Победителем аукциона, с которым заключается договор</w:t>
      </w:r>
      <w:bookmarkStart w:id="1" w:name="_GoBack"/>
      <w:bookmarkEnd w:id="1"/>
      <w:r w:rsidRPr="005911A3">
        <w:rPr>
          <w:sz w:val="22"/>
          <w:szCs w:val="22"/>
        </w:rPr>
        <w:t xml:space="preserve">, признается лицо, заявка которого соответствует требованиям, установленным документацией о закупке, и которое предложило наиболее низкую цену путем снижения </w:t>
      </w:r>
      <w:r w:rsidR="003D552E">
        <w:rPr>
          <w:sz w:val="22"/>
          <w:szCs w:val="22"/>
        </w:rPr>
        <w:t xml:space="preserve">общей начальной максимальной </w:t>
      </w:r>
      <w:r w:rsidR="00877EFD" w:rsidRPr="00877EFD">
        <w:rPr>
          <w:sz w:val="22"/>
          <w:szCs w:val="22"/>
        </w:rPr>
        <w:t>цены единицы товаров</w:t>
      </w:r>
      <w:r w:rsidRPr="005911A3">
        <w:rPr>
          <w:sz w:val="22"/>
          <w:szCs w:val="22"/>
        </w:rPr>
        <w:t>,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A430DE" w:rsidRPr="005911A3" w:rsidRDefault="00A430DE" w:rsidP="00E67CBE">
      <w:pPr>
        <w:autoSpaceDE w:val="0"/>
        <w:ind w:firstLine="567"/>
        <w:jc w:val="both"/>
        <w:rPr>
          <w:sz w:val="22"/>
          <w:szCs w:val="22"/>
        </w:rPr>
      </w:pPr>
      <w:r w:rsidRPr="005911A3">
        <w:rPr>
          <w:sz w:val="22"/>
          <w:szCs w:val="22"/>
        </w:rPr>
        <w:t xml:space="preserve">4.3.7. В случае если победитель открытого аукциона признан уклонившимся от заключения договора или если договор с победителем не заключается в связи с предоставлением им в составе заявки недостоверных сведений, аукционная  комиссия Управления метрополитена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если договор с таким участником не заключается в связи с предоставлением  им в составе заявки недостоверных сведений).  </w:t>
      </w:r>
    </w:p>
    <w:p w:rsidR="00A430DE" w:rsidRPr="005911A3" w:rsidRDefault="00A430DE" w:rsidP="00E67CBE">
      <w:pPr>
        <w:pStyle w:val="ConsNormal"/>
        <w:ind w:right="0" w:firstLine="567"/>
        <w:jc w:val="both"/>
        <w:rPr>
          <w:rFonts w:ascii="Times New Roman" w:hAnsi="Times New Roman" w:cs="Times New Roman"/>
          <w:sz w:val="22"/>
          <w:szCs w:val="22"/>
        </w:rPr>
      </w:pPr>
      <w:r w:rsidRPr="005911A3">
        <w:rPr>
          <w:rFonts w:ascii="Times New Roman" w:hAnsi="Times New Roman" w:cs="Times New Roman"/>
          <w:sz w:val="22"/>
          <w:szCs w:val="22"/>
        </w:rPr>
        <w:t xml:space="preserve">4.3.8. </w:t>
      </w:r>
      <w:proofErr w:type="gramStart"/>
      <w:r w:rsidRPr="005911A3">
        <w:rPr>
          <w:rFonts w:ascii="Times New Roman" w:hAnsi="Times New Roman" w:cs="Times New Roman"/>
          <w:sz w:val="22"/>
          <w:szCs w:val="22"/>
        </w:rPr>
        <w:t>Протокол, составляемый по итогам аукциона  содержит</w:t>
      </w:r>
      <w:proofErr w:type="gramEnd"/>
      <w:r w:rsidRPr="005911A3">
        <w:rPr>
          <w:rFonts w:ascii="Times New Roman" w:hAnsi="Times New Roman" w:cs="Times New Roman"/>
          <w:sz w:val="22"/>
          <w:szCs w:val="22"/>
        </w:rPr>
        <w:t xml:space="preserve"> следующие сведения:</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дата подписания протокола;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сведения об участнике (наименование, ОГРН, ИНН);</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количество поданных заявок на участие в закупке, а также дата и время регистрации каждой такой заявки;</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w:t>
      </w:r>
      <w:r w:rsidR="00881AA3" w:rsidRPr="005911A3">
        <w:rPr>
          <w:rFonts w:eastAsiaTheme="minorHAnsi"/>
          <w:sz w:val="22"/>
          <w:szCs w:val="22"/>
          <w:lang w:eastAsia="en-US"/>
        </w:rPr>
        <w:t xml:space="preserve">я заявке на участие в закупке, </w:t>
      </w:r>
      <w:r w:rsidRPr="005911A3">
        <w:rPr>
          <w:rFonts w:eastAsiaTheme="minorHAnsi"/>
          <w:sz w:val="22"/>
          <w:szCs w:val="22"/>
          <w:lang w:eastAsia="en-US"/>
        </w:rPr>
        <w:t xml:space="preserve">которая поступила ранее других заявок на участие в закупке, окончательных предложений, содержащих такие же условия; </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результаты рассмотрения заявок на участие в закупке с указанием в том числе:</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а) количества заявок на участие в закупке, окончательных предложений, которые отклонены;</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б) оснований отклонения каждой заявки на участие в закупке с указанием положений документации о закупке,  которым не соответствуют такие заявка;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причины, по которым закупка признана несостоявшейся, в случае признания ее таковой;</w:t>
      </w:r>
    </w:p>
    <w:p w:rsidR="00A430DE" w:rsidRPr="005911A3" w:rsidRDefault="00A430DE" w:rsidP="00E67CBE">
      <w:pPr>
        <w:ind w:firstLine="567"/>
        <w:jc w:val="both"/>
        <w:rPr>
          <w:sz w:val="22"/>
          <w:szCs w:val="22"/>
        </w:rPr>
      </w:pPr>
      <w:proofErr w:type="gramStart"/>
      <w:r w:rsidRPr="005911A3">
        <w:rPr>
          <w:sz w:val="22"/>
          <w:szCs w:val="22"/>
        </w:rPr>
        <w:t>- сведения об объемах, цене закупаемых товаров,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roofErr w:type="gramEnd"/>
    </w:p>
    <w:p w:rsidR="00A430DE" w:rsidRPr="005911A3" w:rsidRDefault="00A430DE" w:rsidP="00E67CBE">
      <w:pPr>
        <w:ind w:firstLine="567"/>
        <w:jc w:val="both"/>
        <w:outlineLvl w:val="0"/>
        <w:rPr>
          <w:sz w:val="22"/>
          <w:szCs w:val="22"/>
        </w:rPr>
      </w:pPr>
      <w:r w:rsidRPr="005911A3">
        <w:rPr>
          <w:sz w:val="22"/>
          <w:szCs w:val="22"/>
        </w:rPr>
        <w:t xml:space="preserve">4.3.9. Заказчик отказывается от заключения договора с участником аукциона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открытого аукциона до момента заключения договора, а также в одностороннем порядке отказывается от исполнения заключенного договора. </w:t>
      </w:r>
    </w:p>
    <w:p w:rsidR="00A430DE" w:rsidRPr="00CC6C41" w:rsidRDefault="00A430DE" w:rsidP="00CC6C41">
      <w:pPr>
        <w:suppressAutoHyphens w:val="0"/>
        <w:autoSpaceDE w:val="0"/>
        <w:autoSpaceDN w:val="0"/>
        <w:adjustRightInd w:val="0"/>
        <w:ind w:firstLine="567"/>
        <w:jc w:val="both"/>
        <w:rPr>
          <w:sz w:val="22"/>
          <w:szCs w:val="22"/>
        </w:rPr>
      </w:pPr>
      <w:r w:rsidRPr="005911A3">
        <w:rPr>
          <w:sz w:val="22"/>
          <w:szCs w:val="22"/>
        </w:rPr>
        <w:t>Заказчик обязан отказаться от заключения договора с участником аукциона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
    <w:p w:rsidR="00B0108F" w:rsidRDefault="00B0108F" w:rsidP="00E67CBE">
      <w:pPr>
        <w:pStyle w:val="2"/>
        <w:widowControl w:val="0"/>
        <w:spacing w:after="0" w:line="240" w:lineRule="auto"/>
        <w:ind w:firstLine="567"/>
        <w:jc w:val="center"/>
        <w:rPr>
          <w:b/>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5. ЗАКЛЮЧЕНИЕ ДОГОВОРА ПО РЕЗУЛЬТАТАМ ПРОВЕДЕНИЯ АУКЦИОНА</w:t>
      </w:r>
    </w:p>
    <w:p w:rsidR="00A430DE" w:rsidRPr="005911A3" w:rsidRDefault="00A430DE" w:rsidP="00E67CBE">
      <w:pPr>
        <w:autoSpaceDE w:val="0"/>
        <w:autoSpaceDN w:val="0"/>
        <w:ind w:firstLine="567"/>
        <w:jc w:val="both"/>
        <w:rPr>
          <w:sz w:val="22"/>
          <w:szCs w:val="22"/>
        </w:rPr>
      </w:pPr>
      <w:r w:rsidRPr="005911A3">
        <w:rPr>
          <w:sz w:val="22"/>
          <w:szCs w:val="22"/>
        </w:rPr>
        <w:t>5.1.В случае установления аукционной документацией требования о наличии обеспечения исполнения договора, участник обязан внести обеспечение исполнения договора в размере, порядке и в сроки, установленные аукционной документацией. В случае если заказчиком установлено требование обеспечения исполнения договора, договор заключается только после перечисления участником аукциона, с которым заключается договор, на расчетный счет заказчика денежных сре</w:t>
      </w:r>
      <w:proofErr w:type="gramStart"/>
      <w:r w:rsidRPr="005911A3">
        <w:rPr>
          <w:sz w:val="22"/>
          <w:szCs w:val="22"/>
        </w:rPr>
        <w:t>дств в р</w:t>
      </w:r>
      <w:proofErr w:type="gramEnd"/>
      <w:r w:rsidRPr="005911A3">
        <w:rPr>
          <w:sz w:val="22"/>
          <w:szCs w:val="22"/>
        </w:rPr>
        <w:t xml:space="preserve">азмере </w:t>
      </w:r>
      <w:r w:rsidRPr="005911A3">
        <w:rPr>
          <w:sz w:val="22"/>
          <w:szCs w:val="22"/>
        </w:rPr>
        <w:lastRenderedPageBreak/>
        <w:t xml:space="preserve">обеспечения исполнения договора, предусмотренном аукционной документацией  или предоставления независимой гарантии. Способ обеспечения исполнения договора определяется таким участником аукциона самостоятельно. </w:t>
      </w:r>
      <w:proofErr w:type="gramStart"/>
      <w:r w:rsidRPr="005911A3">
        <w:rPr>
          <w:sz w:val="22"/>
          <w:szCs w:val="22"/>
        </w:rPr>
        <w:t xml:space="preserve">В  случае если участником, с которым заключается договор,  предложена </w:t>
      </w:r>
      <w:r w:rsidR="00B67BBC" w:rsidRPr="00B67BBC">
        <w:rPr>
          <w:sz w:val="22"/>
          <w:szCs w:val="22"/>
        </w:rPr>
        <w:t>сумма цен единиц товара, которая на двадцать пять и более процентов ниже начальной (максимальной) суммы цен указанных единиц</w:t>
      </w:r>
      <w:r w:rsidRPr="005911A3">
        <w:rPr>
          <w:sz w:val="22"/>
          <w:szCs w:val="22"/>
        </w:rPr>
        <w:t>,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но не ме</w:t>
      </w:r>
      <w:r w:rsidR="00C85B57">
        <w:rPr>
          <w:sz w:val="22"/>
          <w:szCs w:val="22"/>
        </w:rPr>
        <w:t>нее чем в размере аванса</w:t>
      </w:r>
      <w:proofErr w:type="gramEnd"/>
      <w:r w:rsidR="00C85B57">
        <w:rPr>
          <w:sz w:val="22"/>
          <w:szCs w:val="22"/>
        </w:rPr>
        <w:t xml:space="preserve"> (если договором</w:t>
      </w:r>
      <w:r w:rsidRPr="005911A3">
        <w:rPr>
          <w:sz w:val="22"/>
          <w:szCs w:val="22"/>
        </w:rPr>
        <w:t xml:space="preserve"> предусмотрена выплата аванса).</w:t>
      </w:r>
    </w:p>
    <w:p w:rsidR="00A430DE" w:rsidRPr="005911A3" w:rsidRDefault="00A430DE" w:rsidP="00E67CBE">
      <w:pPr>
        <w:ind w:firstLine="567"/>
        <w:jc w:val="both"/>
        <w:rPr>
          <w:sz w:val="22"/>
          <w:szCs w:val="22"/>
        </w:rPr>
      </w:pPr>
      <w:r w:rsidRPr="005911A3">
        <w:rPr>
          <w:sz w:val="22"/>
          <w:szCs w:val="22"/>
        </w:rPr>
        <w:t xml:space="preserve">При проведении закупки только у субъектов малого и среднего предпринимательства, в соответствии с требованиями законодательства РФ, размер обеспечения договора не может превышать 5 процентов </w:t>
      </w:r>
      <w:r w:rsidR="00B67BBC" w:rsidRPr="00B67BBC">
        <w:rPr>
          <w:sz w:val="22"/>
          <w:szCs w:val="22"/>
        </w:rPr>
        <w:t>максимального значения цены договора</w:t>
      </w:r>
      <w:r w:rsidRPr="005911A3">
        <w:rPr>
          <w:sz w:val="22"/>
          <w:szCs w:val="22"/>
        </w:rPr>
        <w:t>, а в случае установления а</w:t>
      </w:r>
      <w:r w:rsidR="000F0A28" w:rsidRPr="005911A3">
        <w:rPr>
          <w:sz w:val="22"/>
          <w:szCs w:val="22"/>
        </w:rPr>
        <w:t>вансирования - в размере аванса.</w:t>
      </w:r>
    </w:p>
    <w:p w:rsidR="00A430DE" w:rsidRPr="005911A3" w:rsidRDefault="00A430DE" w:rsidP="00E67CBE">
      <w:pPr>
        <w:ind w:firstLine="567"/>
        <w:jc w:val="both"/>
        <w:rPr>
          <w:sz w:val="22"/>
          <w:szCs w:val="22"/>
        </w:rPr>
      </w:pPr>
      <w:proofErr w:type="gramStart"/>
      <w:r w:rsidRPr="005911A3">
        <w:rPr>
          <w:sz w:val="22"/>
          <w:szCs w:val="22"/>
        </w:rPr>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поставщик (подрядчик, исполнитель)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 в договоре или извещении.</w:t>
      </w:r>
      <w:proofErr w:type="gramEnd"/>
    </w:p>
    <w:p w:rsidR="00A430DE" w:rsidRPr="005911A3" w:rsidRDefault="00A430DE" w:rsidP="00E67CBE">
      <w:pPr>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В ходе исполнения договора поставщик (подрядчик, исполнитель)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A430DE" w:rsidRPr="005911A3" w:rsidRDefault="00A430DE" w:rsidP="00E67CBE">
      <w:pPr>
        <w:ind w:firstLine="567"/>
        <w:jc w:val="both"/>
        <w:rPr>
          <w:sz w:val="22"/>
          <w:szCs w:val="22"/>
        </w:rPr>
      </w:pPr>
      <w:r w:rsidRPr="005911A3">
        <w:rPr>
          <w:sz w:val="22"/>
          <w:szCs w:val="22"/>
        </w:rPr>
        <w:t xml:space="preserve">Также в ходе исполнения договора по соглашению сторон допускается замена способа обеспечения исполнения договора. </w:t>
      </w:r>
    </w:p>
    <w:p w:rsidR="00A430DE" w:rsidRPr="005911A3" w:rsidRDefault="00A430DE" w:rsidP="00E67CBE">
      <w:pPr>
        <w:suppressAutoHyphens w:val="0"/>
        <w:autoSpaceDE w:val="0"/>
        <w:autoSpaceDN w:val="0"/>
        <w:adjustRightInd w:val="0"/>
        <w:ind w:firstLine="567"/>
        <w:jc w:val="both"/>
        <w:rPr>
          <w:sz w:val="22"/>
          <w:szCs w:val="22"/>
        </w:rPr>
      </w:pPr>
      <w:r w:rsidRPr="005911A3">
        <w:rPr>
          <w:sz w:val="22"/>
          <w:szCs w:val="22"/>
        </w:rPr>
        <w:t>Изменение размера и/или способа обеспечения исполнения договора оформляется путем подписания дополнительного соглашения между сторонами.</w:t>
      </w:r>
    </w:p>
    <w:p w:rsidR="00A430DE" w:rsidRPr="005911A3" w:rsidRDefault="00A430DE" w:rsidP="00E67CBE">
      <w:pPr>
        <w:ind w:firstLine="567"/>
        <w:jc w:val="both"/>
        <w:rPr>
          <w:sz w:val="22"/>
          <w:szCs w:val="22"/>
        </w:rPr>
      </w:pPr>
      <w:r w:rsidRPr="005911A3">
        <w:rPr>
          <w:sz w:val="22"/>
          <w:szCs w:val="22"/>
        </w:rPr>
        <w:t>Положения об обеспечении исполнения обязательств по договору (обеспечение исполнения договора), об обеспечении гарантийных обязательств не применяются в случае:</w:t>
      </w:r>
    </w:p>
    <w:p w:rsidR="00A430DE" w:rsidRPr="005911A3" w:rsidRDefault="00A430DE" w:rsidP="00E67CBE">
      <w:pPr>
        <w:ind w:firstLine="567"/>
        <w:jc w:val="both"/>
        <w:rPr>
          <w:sz w:val="22"/>
          <w:szCs w:val="22"/>
        </w:rPr>
      </w:pPr>
      <w:r w:rsidRPr="005911A3">
        <w:rPr>
          <w:sz w:val="22"/>
          <w:szCs w:val="22"/>
        </w:rPr>
        <w:t>- заключения договора с участником закупки, который является казенным или бюджетным учреждением;</w:t>
      </w:r>
    </w:p>
    <w:p w:rsidR="00A430DE" w:rsidRPr="005911A3" w:rsidRDefault="00A430DE" w:rsidP="00E67CBE">
      <w:pPr>
        <w:ind w:firstLine="567"/>
        <w:jc w:val="both"/>
        <w:rPr>
          <w:sz w:val="22"/>
          <w:szCs w:val="22"/>
        </w:rPr>
      </w:pPr>
      <w:r w:rsidRPr="005911A3">
        <w:rPr>
          <w:sz w:val="22"/>
          <w:szCs w:val="22"/>
        </w:rPr>
        <w:t>- заключения Заказчиком договора, предметом которого является выдача банковской гарантии.</w:t>
      </w:r>
    </w:p>
    <w:p w:rsidR="00A430DE" w:rsidRPr="005911A3" w:rsidRDefault="00A430DE" w:rsidP="00E67CBE">
      <w:pPr>
        <w:ind w:firstLine="567"/>
        <w:jc w:val="both"/>
        <w:rPr>
          <w:sz w:val="22"/>
          <w:szCs w:val="22"/>
        </w:rPr>
      </w:pPr>
      <w:r w:rsidRPr="005911A3">
        <w:rPr>
          <w:sz w:val="22"/>
          <w:szCs w:val="22"/>
        </w:rPr>
        <w:t>5.2. В случае, если способом обеспечения является независимая гарантия, то в качестве обеспечения исполнения договоров принимаются исключительно независимые гарантии, выданные гарантами, предусмотренными ч. 1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430DE" w:rsidRPr="005911A3" w:rsidRDefault="00A430DE" w:rsidP="00E67CBE">
      <w:pPr>
        <w:ind w:firstLine="567"/>
        <w:jc w:val="both"/>
        <w:rPr>
          <w:b/>
          <w:i/>
          <w:sz w:val="22"/>
          <w:szCs w:val="22"/>
        </w:rPr>
      </w:pPr>
      <w:r w:rsidRPr="005911A3">
        <w:rPr>
          <w:rFonts w:eastAsiaTheme="minorHAnsi"/>
          <w:b/>
          <w:i/>
          <w:sz w:val="22"/>
          <w:szCs w:val="22"/>
          <w:lang w:eastAsia="en-US"/>
        </w:rPr>
        <w:t xml:space="preserve">Информация о независимой гарантии должна быть включена в реестр независимых гарантий, предусмотренный </w:t>
      </w:r>
      <w:hyperlink r:id="rId29" w:history="1">
        <w:r w:rsidRPr="005911A3">
          <w:rPr>
            <w:rFonts w:eastAsiaTheme="minorHAnsi"/>
            <w:b/>
            <w:i/>
            <w:sz w:val="22"/>
            <w:szCs w:val="22"/>
            <w:lang w:eastAsia="en-US"/>
          </w:rPr>
          <w:t>ч. 8 ст. 45</w:t>
        </w:r>
      </w:hyperlink>
      <w:r w:rsidRPr="005911A3">
        <w:rPr>
          <w:rFonts w:eastAsiaTheme="minorHAnsi"/>
          <w:b/>
          <w:i/>
          <w:sz w:val="22"/>
          <w:szCs w:val="22"/>
          <w:lang w:eastAsia="en-US"/>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430DE" w:rsidRPr="005911A3" w:rsidRDefault="00A430DE" w:rsidP="00E67CBE">
      <w:pPr>
        <w:ind w:firstLine="567"/>
        <w:jc w:val="both"/>
        <w:rPr>
          <w:sz w:val="22"/>
          <w:szCs w:val="22"/>
        </w:rPr>
      </w:pPr>
      <w:r w:rsidRPr="005911A3">
        <w:rPr>
          <w:sz w:val="22"/>
          <w:szCs w:val="22"/>
        </w:rPr>
        <w:t>Независимая гарантия не может быть отозвана выдавшим ее гарантом.</w:t>
      </w:r>
    </w:p>
    <w:p w:rsidR="00A430DE" w:rsidRPr="005911A3" w:rsidRDefault="0031174E" w:rsidP="00E67CBE">
      <w:pPr>
        <w:ind w:firstLine="567"/>
        <w:jc w:val="both"/>
        <w:rPr>
          <w:rFonts w:eastAsiaTheme="minorHAnsi"/>
          <w:sz w:val="22"/>
          <w:szCs w:val="22"/>
          <w:lang w:eastAsia="en-US"/>
        </w:rPr>
      </w:pPr>
      <w:r w:rsidRPr="005911A3">
        <w:rPr>
          <w:rFonts w:eastAsiaTheme="minorHAnsi"/>
          <w:sz w:val="22"/>
          <w:szCs w:val="22"/>
          <w:lang w:eastAsia="en-US"/>
        </w:rPr>
        <w:t xml:space="preserve">5.3 </w:t>
      </w:r>
      <w:r w:rsidR="00A430DE" w:rsidRPr="005911A3">
        <w:rPr>
          <w:rFonts w:eastAsiaTheme="minorHAnsi"/>
          <w:sz w:val="22"/>
          <w:szCs w:val="22"/>
          <w:lang w:eastAsia="en-US"/>
        </w:rPr>
        <w:t>Независимая гарантия должна содержать:</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 xml:space="preserve">-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30" w:history="1">
        <w:r w:rsidRPr="005911A3">
          <w:rPr>
            <w:rFonts w:eastAsiaTheme="minorHAnsi"/>
            <w:sz w:val="22"/>
            <w:szCs w:val="22"/>
            <w:lang w:eastAsia="en-US"/>
          </w:rPr>
          <w:t>кодексом</w:t>
        </w:r>
      </w:hyperlink>
      <w:r w:rsidRPr="005911A3">
        <w:rPr>
          <w:rFonts w:eastAsiaTheme="minorHAnsi"/>
          <w:sz w:val="22"/>
          <w:szCs w:val="22"/>
          <w:lang w:eastAsia="en-US"/>
        </w:rPr>
        <w:t xml:space="preserve"> Российской Федерации оснований для отказа в удовлетворении этого требования;</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 xml:space="preserve">- перечень документов, подлежащих представлению заказчиком гаранту одновременно с требованием об уплате денежной суммы по независимой гарантии, установленный  Правительством Российской Федерации в соответствии с </w:t>
      </w:r>
      <w:hyperlink r:id="rId31" w:history="1">
        <w:r w:rsidRPr="005911A3">
          <w:rPr>
            <w:rFonts w:eastAsiaTheme="minorHAnsi"/>
            <w:sz w:val="22"/>
            <w:szCs w:val="22"/>
            <w:lang w:eastAsia="en-US"/>
          </w:rPr>
          <w:t>п. 4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 а именно: </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а) расчет суммы, включаемой в требование об уплате денежной суммы по независимой гарантии;</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б) документ, содержащий указание на нарушения принципалом обязательств, предусмотренных договором;</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 указание на срок ее действия, который не может составлять менее одного месяца с даты окончания предусмотренного настоящим извещением срока исполнения основного обязательства.</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 xml:space="preserve">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w:t>
      </w:r>
      <w:r w:rsidRPr="005911A3">
        <w:rPr>
          <w:rFonts w:eastAsiaTheme="minorHAnsi"/>
          <w:sz w:val="22"/>
          <w:szCs w:val="22"/>
          <w:lang w:eastAsia="en-US"/>
        </w:rPr>
        <w:lastRenderedPageBreak/>
        <w:t>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A430DE" w:rsidRPr="005911A3" w:rsidRDefault="00A430DE" w:rsidP="00E67CBE">
      <w:pPr>
        <w:ind w:firstLine="567"/>
        <w:jc w:val="both"/>
        <w:rPr>
          <w:rFonts w:eastAsiaTheme="minorHAnsi"/>
          <w:sz w:val="22"/>
          <w:szCs w:val="22"/>
          <w:lang w:eastAsia="en-US"/>
        </w:rPr>
      </w:pPr>
    </w:p>
    <w:p w:rsidR="00A430DE" w:rsidRPr="005911A3" w:rsidRDefault="0031174E" w:rsidP="00E67CBE">
      <w:pPr>
        <w:ind w:firstLine="567"/>
        <w:jc w:val="both"/>
        <w:rPr>
          <w:rFonts w:eastAsiaTheme="minorHAnsi"/>
          <w:sz w:val="22"/>
          <w:szCs w:val="22"/>
          <w:lang w:eastAsia="en-US"/>
        </w:rPr>
      </w:pPr>
      <w:r w:rsidRPr="005911A3">
        <w:rPr>
          <w:sz w:val="22"/>
          <w:szCs w:val="22"/>
        </w:rPr>
        <w:t xml:space="preserve">5.4. </w:t>
      </w:r>
      <w:r w:rsidR="00A430DE" w:rsidRPr="005911A3">
        <w:rPr>
          <w:sz w:val="22"/>
          <w:szCs w:val="22"/>
        </w:rPr>
        <w:t xml:space="preserve">Независимая гарантия </w:t>
      </w:r>
      <w:r w:rsidR="00A430DE" w:rsidRPr="005911A3">
        <w:rPr>
          <w:rFonts w:eastAsiaTheme="minorHAnsi"/>
          <w:sz w:val="22"/>
          <w:szCs w:val="22"/>
          <w:lang w:eastAsia="en-US"/>
        </w:rPr>
        <w:t>не должна содержать условия:</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 xml:space="preserve">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перечнем, указанным  и </w:t>
      </w:r>
      <w:hyperlink r:id="rId32" w:history="1">
        <w:r w:rsidRPr="005911A3">
          <w:rPr>
            <w:rFonts w:eastAsiaTheme="minorHAnsi"/>
            <w:sz w:val="22"/>
            <w:szCs w:val="22"/>
            <w:lang w:eastAsia="en-US"/>
          </w:rPr>
          <w:t>9</w:t>
        </w:r>
      </w:hyperlink>
      <w:r w:rsidRPr="005911A3">
        <w:rPr>
          <w:rFonts w:eastAsiaTheme="minorHAnsi"/>
          <w:sz w:val="22"/>
          <w:szCs w:val="22"/>
          <w:lang w:eastAsia="en-US"/>
        </w:rPr>
        <w:t xml:space="preserve"> Положения о независимых гарантиях, утвержденного Постановлением Правительства  Российской Федерации в соответствии с </w:t>
      </w:r>
      <w:hyperlink r:id="rId33" w:history="1">
        <w:r w:rsidRPr="005911A3">
          <w:rPr>
            <w:rFonts w:eastAsiaTheme="minorHAnsi"/>
            <w:sz w:val="22"/>
            <w:szCs w:val="22"/>
            <w:lang w:eastAsia="en-US"/>
          </w:rPr>
          <w:t>п. 3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A430DE" w:rsidRPr="005911A3" w:rsidRDefault="00A430DE" w:rsidP="00E67CBE">
      <w:pPr>
        <w:ind w:firstLine="567"/>
        <w:jc w:val="both"/>
        <w:rPr>
          <w:rFonts w:eastAsiaTheme="minorHAnsi"/>
          <w:sz w:val="22"/>
          <w:szCs w:val="22"/>
          <w:lang w:eastAsia="en-US"/>
        </w:rPr>
      </w:pPr>
    </w:p>
    <w:p w:rsidR="00A430DE" w:rsidRPr="005911A3" w:rsidRDefault="0031174E" w:rsidP="00E67CBE">
      <w:pPr>
        <w:ind w:firstLine="567"/>
        <w:jc w:val="both"/>
        <w:rPr>
          <w:rFonts w:eastAsiaTheme="minorHAnsi"/>
          <w:sz w:val="22"/>
          <w:szCs w:val="22"/>
          <w:lang w:eastAsia="en-US"/>
        </w:rPr>
      </w:pPr>
      <w:r w:rsidRPr="005911A3">
        <w:rPr>
          <w:rFonts w:eastAsiaTheme="minorHAnsi"/>
          <w:sz w:val="22"/>
          <w:szCs w:val="22"/>
          <w:lang w:eastAsia="en-US"/>
        </w:rPr>
        <w:t xml:space="preserve">5.5. </w:t>
      </w:r>
      <w:r w:rsidR="00A430DE" w:rsidRPr="005911A3">
        <w:rPr>
          <w:rFonts w:eastAsiaTheme="minorHAnsi"/>
          <w:sz w:val="22"/>
          <w:szCs w:val="22"/>
          <w:lang w:eastAsia="en-US"/>
        </w:rPr>
        <w:t>Несоответствие независимой гарантии, предоставленной участником закупки, требованиям, предусмотренным настоящим извещением, является основанием для отказа в принятии ее заказчиком.</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 xml:space="preserve">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rsidR="00A430DE" w:rsidRPr="005911A3" w:rsidRDefault="00A430DE" w:rsidP="00E67CBE">
      <w:pPr>
        <w:ind w:firstLine="567"/>
        <w:jc w:val="both"/>
        <w:rPr>
          <w:rFonts w:eastAsiaTheme="minorHAnsi"/>
          <w:sz w:val="22"/>
          <w:szCs w:val="22"/>
          <w:lang w:eastAsia="en-US"/>
        </w:rPr>
      </w:pPr>
    </w:p>
    <w:p w:rsidR="00A430DE" w:rsidRPr="005911A3" w:rsidRDefault="0031174E" w:rsidP="00E67CBE">
      <w:pPr>
        <w:ind w:firstLine="567"/>
        <w:jc w:val="both"/>
        <w:rPr>
          <w:rFonts w:eastAsiaTheme="minorHAnsi"/>
          <w:sz w:val="22"/>
          <w:szCs w:val="22"/>
          <w:lang w:eastAsia="en-US"/>
        </w:rPr>
      </w:pPr>
      <w:r w:rsidRPr="005911A3">
        <w:rPr>
          <w:rFonts w:eastAsiaTheme="minorHAnsi"/>
          <w:sz w:val="22"/>
          <w:szCs w:val="22"/>
          <w:lang w:eastAsia="en-US"/>
        </w:rPr>
        <w:t xml:space="preserve">5.6. </w:t>
      </w:r>
      <w:r w:rsidR="00A430DE" w:rsidRPr="005911A3">
        <w:rPr>
          <w:rFonts w:eastAsiaTheme="minorHAnsi"/>
          <w:sz w:val="22"/>
          <w:szCs w:val="22"/>
          <w:lang w:eastAsia="en-US"/>
        </w:rPr>
        <w:t xml:space="preserve">Независимая гарантия, предоставляемая в качестве обеспечения исполнения договора, должна быть составлена по типовой </w:t>
      </w:r>
      <w:hyperlink r:id="rId34" w:history="1">
        <w:r w:rsidR="00A430DE" w:rsidRPr="005911A3">
          <w:rPr>
            <w:rFonts w:eastAsiaTheme="minorHAnsi"/>
            <w:sz w:val="22"/>
            <w:szCs w:val="22"/>
            <w:lang w:eastAsia="en-US"/>
          </w:rPr>
          <w:t>форме</w:t>
        </w:r>
      </w:hyperlink>
      <w:r w:rsidR="00A430DE" w:rsidRPr="005911A3">
        <w:rPr>
          <w:rFonts w:eastAsiaTheme="minorHAnsi"/>
          <w:sz w:val="22"/>
          <w:szCs w:val="22"/>
          <w:lang w:eastAsia="en-US"/>
        </w:rPr>
        <w:t xml:space="preserve"> согласно приложению N 3 к Положению о независимых гарантиях, утвержденному Постановлением Правительства  Российской Федерации в соответствии с </w:t>
      </w:r>
      <w:hyperlink r:id="rId35" w:history="1">
        <w:r w:rsidR="00A430DE" w:rsidRPr="005911A3">
          <w:rPr>
            <w:rFonts w:eastAsiaTheme="minorHAnsi"/>
            <w:sz w:val="22"/>
            <w:szCs w:val="22"/>
            <w:lang w:eastAsia="en-US"/>
          </w:rPr>
          <w:t>п. 1 ч. 32</w:t>
        </w:r>
      </w:hyperlink>
      <w:r w:rsidR="00A430DE"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 (далее – Закон о закупках)  на условиях, определенных гражданским законодательством и </w:t>
      </w:r>
      <w:hyperlink r:id="rId36" w:history="1">
        <w:r w:rsidR="00A430DE" w:rsidRPr="005911A3">
          <w:rPr>
            <w:rFonts w:eastAsiaTheme="minorHAnsi"/>
            <w:sz w:val="22"/>
            <w:szCs w:val="22"/>
            <w:lang w:eastAsia="en-US"/>
          </w:rPr>
          <w:t>Законом</w:t>
        </w:r>
      </w:hyperlink>
      <w:r w:rsidR="00A430DE" w:rsidRPr="005911A3">
        <w:rPr>
          <w:rFonts w:eastAsiaTheme="minorHAnsi"/>
          <w:sz w:val="22"/>
          <w:szCs w:val="22"/>
          <w:lang w:eastAsia="en-US"/>
        </w:rPr>
        <w:t xml:space="preserve"> о закупках, и содержать следующие дополнительные требования:</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а)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w:t>
      </w:r>
      <w:hyperlink r:id="rId37" w:history="1">
        <w:r w:rsidRPr="005911A3">
          <w:rPr>
            <w:rFonts w:eastAsiaTheme="minorHAnsi"/>
            <w:sz w:val="22"/>
            <w:szCs w:val="22"/>
            <w:lang w:eastAsia="en-US"/>
          </w:rPr>
          <w:t>форме</w:t>
        </w:r>
      </w:hyperlink>
      <w:r w:rsidRPr="005911A3">
        <w:rPr>
          <w:rFonts w:eastAsiaTheme="minorHAnsi"/>
          <w:sz w:val="22"/>
          <w:szCs w:val="22"/>
          <w:lang w:eastAsia="en-US"/>
        </w:rPr>
        <w:t xml:space="preserve"> согласно приложению N 4 к Положению о независимых гарантиях, утвержденному Постановлением Правительства  Российской Федерации в соответствии с </w:t>
      </w:r>
      <w:hyperlink r:id="rId38" w:history="1">
        <w:r w:rsidRPr="005911A3">
          <w:rPr>
            <w:rFonts w:eastAsiaTheme="minorHAnsi"/>
            <w:sz w:val="22"/>
            <w:szCs w:val="22"/>
            <w:lang w:eastAsia="en-US"/>
          </w:rPr>
          <w:t>п. 2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б)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указанных в </w:t>
      </w:r>
      <w:hyperlink r:id="rId39" w:history="1">
        <w:r w:rsidRPr="005911A3">
          <w:rPr>
            <w:rFonts w:eastAsiaTheme="minorHAnsi"/>
            <w:color w:val="0000FF"/>
            <w:sz w:val="22"/>
            <w:szCs w:val="22"/>
            <w:lang w:eastAsia="en-US"/>
          </w:rPr>
          <w:t>пункте 9</w:t>
        </w:r>
      </w:hyperlink>
      <w:r w:rsidRPr="005911A3">
        <w:rPr>
          <w:rFonts w:eastAsiaTheme="minorHAnsi"/>
          <w:sz w:val="22"/>
          <w:szCs w:val="22"/>
          <w:lang w:eastAsia="en-US"/>
        </w:rPr>
        <w:t xml:space="preserve"> Положения о независимых гарантиях, утвержденного Постановлением Правительства  Российской Федерации в соответствии с </w:t>
      </w:r>
      <w:hyperlink r:id="rId40" w:history="1">
        <w:r w:rsidRPr="005911A3">
          <w:rPr>
            <w:rFonts w:eastAsiaTheme="minorHAnsi"/>
            <w:sz w:val="22"/>
            <w:szCs w:val="22"/>
            <w:lang w:eastAsia="en-US"/>
          </w:rPr>
          <w:t>п. 4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w:t>
      </w:r>
      <w:r w:rsidRPr="005911A3">
        <w:rPr>
          <w:rFonts w:eastAsiaTheme="minorHAnsi"/>
          <w:sz w:val="22"/>
          <w:szCs w:val="22"/>
          <w:lang w:eastAsia="en-US"/>
        </w:rPr>
        <w:lastRenderedPageBreak/>
        <w:t xml:space="preserve">(бенефициара).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w:t>
      </w:r>
      <w:hyperlink r:id="rId41" w:history="1">
        <w:r w:rsidRPr="005911A3">
          <w:rPr>
            <w:rFonts w:eastAsiaTheme="minorHAnsi"/>
            <w:color w:val="0000FF"/>
            <w:sz w:val="22"/>
            <w:szCs w:val="22"/>
            <w:lang w:eastAsia="en-US"/>
          </w:rPr>
          <w:t>пункте 9</w:t>
        </w:r>
      </w:hyperlink>
      <w:r w:rsidRPr="005911A3">
        <w:rPr>
          <w:rFonts w:eastAsiaTheme="minorHAnsi"/>
          <w:sz w:val="22"/>
          <w:szCs w:val="22"/>
          <w:lang w:eastAsia="en-US"/>
        </w:rPr>
        <w:t xml:space="preserve"> вышеуказанного Положения о независимых гарантиях,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в)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w:t>
      </w:r>
      <w:hyperlink r:id="rId42" w:history="1">
        <w:r w:rsidRPr="005911A3">
          <w:rPr>
            <w:rFonts w:eastAsiaTheme="minorHAnsi"/>
            <w:color w:val="0000FF"/>
            <w:sz w:val="22"/>
            <w:szCs w:val="22"/>
            <w:lang w:eastAsia="en-US"/>
          </w:rPr>
          <w:t>пункте 9</w:t>
        </w:r>
      </w:hyperlink>
      <w:r w:rsidRPr="005911A3">
        <w:rPr>
          <w:rFonts w:eastAsiaTheme="minorHAnsi"/>
          <w:sz w:val="22"/>
          <w:szCs w:val="22"/>
          <w:lang w:eastAsia="en-US"/>
        </w:rPr>
        <w:t xml:space="preserve"> Положения о независимых гарантиях, утвержденного Постановлением Правительства  Российской Федерации в соответствии с </w:t>
      </w:r>
      <w:hyperlink r:id="rId43" w:history="1">
        <w:r w:rsidRPr="005911A3">
          <w:rPr>
            <w:rFonts w:eastAsiaTheme="minorHAnsi"/>
            <w:sz w:val="22"/>
            <w:szCs w:val="22"/>
            <w:lang w:eastAsia="en-US"/>
          </w:rPr>
          <w:t>п. 4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г) условия, предусмотренные </w:t>
      </w:r>
      <w:hyperlink r:id="rId44" w:history="1">
        <w:r w:rsidRPr="005911A3">
          <w:rPr>
            <w:rFonts w:eastAsiaTheme="minorHAnsi"/>
            <w:color w:val="0000FF"/>
            <w:sz w:val="22"/>
            <w:szCs w:val="22"/>
            <w:lang w:eastAsia="en-US"/>
          </w:rPr>
          <w:t>абзацем четвертым подпункта "а"</w:t>
        </w:r>
      </w:hyperlink>
      <w:r w:rsidRPr="005911A3">
        <w:rPr>
          <w:rFonts w:eastAsiaTheme="minorHAnsi"/>
          <w:sz w:val="22"/>
          <w:szCs w:val="22"/>
          <w:lang w:eastAsia="en-US"/>
        </w:rPr>
        <w:t xml:space="preserve"> и </w:t>
      </w:r>
      <w:hyperlink r:id="rId45" w:history="1">
        <w:r w:rsidRPr="005911A3">
          <w:rPr>
            <w:rFonts w:eastAsiaTheme="minorHAnsi"/>
            <w:color w:val="0000FF"/>
            <w:sz w:val="22"/>
            <w:szCs w:val="22"/>
            <w:lang w:eastAsia="en-US"/>
          </w:rPr>
          <w:t>подпунктами "в"</w:t>
        </w:r>
      </w:hyperlink>
      <w:r w:rsidRPr="005911A3">
        <w:rPr>
          <w:rFonts w:eastAsiaTheme="minorHAnsi"/>
          <w:sz w:val="22"/>
          <w:szCs w:val="22"/>
          <w:lang w:eastAsia="en-US"/>
        </w:rPr>
        <w:t xml:space="preserve"> - </w:t>
      </w:r>
      <w:hyperlink r:id="rId46" w:history="1">
        <w:r w:rsidRPr="005911A3">
          <w:rPr>
            <w:rFonts w:eastAsiaTheme="minorHAnsi"/>
            <w:color w:val="0000FF"/>
            <w:sz w:val="22"/>
            <w:szCs w:val="22"/>
            <w:lang w:eastAsia="en-US"/>
          </w:rPr>
          <w:t>"е" пункта 5</w:t>
        </w:r>
      </w:hyperlink>
      <w:r w:rsidRPr="005911A3">
        <w:rPr>
          <w:rFonts w:eastAsiaTheme="minorHAnsi"/>
          <w:sz w:val="22"/>
          <w:szCs w:val="22"/>
          <w:lang w:eastAsia="en-US"/>
        </w:rPr>
        <w:t xml:space="preserve"> Положения о независимых гарантиях, утвержденного Постановлением Правительства  Российской Федерации в соответствии с </w:t>
      </w:r>
      <w:hyperlink r:id="rId47" w:history="1">
        <w:r w:rsidRPr="005911A3">
          <w:rPr>
            <w:rFonts w:eastAsiaTheme="minorHAnsi"/>
            <w:sz w:val="22"/>
            <w:szCs w:val="22"/>
            <w:lang w:eastAsia="en-US"/>
          </w:rPr>
          <w:t>п. 3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 а именно: </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условие о том, что расходы, возникающие в связи с перечислением гарантом денежных средств по независимой гарантии, несет гарант;</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 условие о том, что исключение банка (если независимая гарантия выдана банком) из перечня, предусмотренного </w:t>
      </w:r>
      <w:hyperlink r:id="rId48" w:history="1">
        <w:r w:rsidRPr="005911A3">
          <w:rPr>
            <w:rFonts w:eastAsiaTheme="minorHAnsi"/>
            <w:color w:val="0000FF"/>
            <w:sz w:val="22"/>
            <w:szCs w:val="22"/>
            <w:lang w:eastAsia="en-US"/>
          </w:rPr>
          <w:t>частью 1.2 статьи 45</w:t>
        </w:r>
      </w:hyperlink>
      <w:r w:rsidRPr="005911A3">
        <w:rPr>
          <w:rFonts w:eastAsiaTheme="minorHAnsi"/>
          <w:sz w:val="22"/>
          <w:szCs w:val="22"/>
          <w:lang w:eastAsia="en-US"/>
        </w:rPr>
        <w:t xml:space="preserve">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49" w:history="1">
        <w:r w:rsidRPr="005911A3">
          <w:rPr>
            <w:rFonts w:eastAsiaTheme="minorHAnsi"/>
            <w:color w:val="0000FF"/>
            <w:sz w:val="22"/>
            <w:szCs w:val="22"/>
            <w:lang w:eastAsia="en-US"/>
          </w:rPr>
          <w:t>частью 1.7</w:t>
        </w:r>
      </w:hyperlink>
      <w:r w:rsidRPr="005911A3">
        <w:rPr>
          <w:rFonts w:eastAsiaTheme="minorHAnsi"/>
          <w:sz w:val="22"/>
          <w:szCs w:val="22"/>
          <w:lang w:eastAsia="en-US"/>
        </w:rPr>
        <w:t xml:space="preserve">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условие о рассмотрении споров, возникающих в связи с исполнением обязательств по независимой гарантии, в арбитражном суде;</w:t>
      </w:r>
    </w:p>
    <w:p w:rsidR="00A430DE" w:rsidRPr="005911A3" w:rsidRDefault="00A430DE" w:rsidP="00E67CBE">
      <w:pPr>
        <w:ind w:firstLine="567"/>
        <w:jc w:val="both"/>
        <w:rPr>
          <w:sz w:val="22"/>
          <w:szCs w:val="22"/>
        </w:rPr>
      </w:pPr>
      <w:r w:rsidRPr="005911A3">
        <w:rPr>
          <w:rFonts w:eastAsiaTheme="minorHAnsi"/>
          <w:sz w:val="22"/>
          <w:szCs w:val="22"/>
          <w:lang w:eastAsia="en-US"/>
        </w:rPr>
        <w:t>-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A430DE" w:rsidRPr="005911A3" w:rsidRDefault="00A430DE" w:rsidP="00E67CBE">
      <w:pPr>
        <w:ind w:firstLine="567"/>
        <w:jc w:val="both"/>
        <w:rPr>
          <w:sz w:val="22"/>
          <w:szCs w:val="22"/>
        </w:rPr>
      </w:pPr>
      <w:r w:rsidRPr="005911A3">
        <w:rPr>
          <w:sz w:val="22"/>
          <w:szCs w:val="22"/>
        </w:rPr>
        <w:t>5.7. В случае</w:t>
      </w:r>
      <w:proofErr w:type="gramStart"/>
      <w:r w:rsidRPr="005911A3">
        <w:rPr>
          <w:sz w:val="22"/>
          <w:szCs w:val="22"/>
        </w:rPr>
        <w:t>,</w:t>
      </w:r>
      <w:proofErr w:type="gramEnd"/>
      <w:r w:rsidRPr="005911A3">
        <w:rPr>
          <w:sz w:val="22"/>
          <w:szCs w:val="22"/>
        </w:rPr>
        <w:t xml:space="preserve"> если участником  аукциона, с которым заключается договор, было выбрано обеспечение исполнения договора в виде перечисления  денежных средств на расчетный счет заказчика, факт внесения участником обеспечения исполнения договора подтверждается платежным поручением, на основании которого произведено перечисление средств обеспечения, с отметкой банка о принятии платежного документа к исполнению.</w:t>
      </w:r>
      <w:r w:rsidRPr="005911A3">
        <w:rPr>
          <w:color w:val="000000"/>
          <w:sz w:val="22"/>
          <w:szCs w:val="22"/>
        </w:rPr>
        <w:t xml:space="preserve"> Реквизиты (номер и дата) представляемого заказчику платежного документа о перечислении средств обеспечения исполнения договора в электронной форме должны соответствовать реквизитам (номеру и дате) оригинала платежного документа, на основании которого фактически произведено перечисление средств обеспечения договора на счет заказчика.</w:t>
      </w:r>
      <w:r w:rsidRPr="005911A3">
        <w:rPr>
          <w:sz w:val="22"/>
          <w:szCs w:val="22"/>
        </w:rPr>
        <w:t xml:space="preserve"> В платежном поручении в обязательном порядке должно быть указано целевое назначение денежных средств (обеспечение исполнения договора на участие  в аукционе  с указанием точного наименования предмета аукциона  в соответствии с извещением). Обеспечение исполнения договора возвращается участнику путем перечисления денежных средств на расчетный счет, указанный в договоре. Обеспечение исполнения договора возвращается участнику в течение десяти рабочих  дней с момента подписания заказчиком и участником документов, подтверждающих исполнение участником своих обязательств по договору. В случае неисполнения (ненадлежащего исполнения) обязательств обеспечения исполнения договора удерживается пропорционально стоимости невыполненных работ (услуг, поставок) или выполненных работ (услуг, поставок) ненадлежащего качества. 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удерживается  исходя из расчета суммы пени за просрочку исполнения обязательств, установленных договором, штрафов, а также исходя из размера убытков.</w:t>
      </w:r>
    </w:p>
    <w:p w:rsidR="00A430DE" w:rsidRPr="005911A3" w:rsidRDefault="00A430DE" w:rsidP="00E67CBE">
      <w:pPr>
        <w:ind w:firstLine="567"/>
        <w:jc w:val="both"/>
        <w:rPr>
          <w:sz w:val="22"/>
          <w:szCs w:val="22"/>
        </w:rPr>
      </w:pPr>
      <w:r w:rsidRPr="005911A3">
        <w:rPr>
          <w:sz w:val="22"/>
          <w:szCs w:val="22"/>
        </w:rPr>
        <w:t xml:space="preserve">5.8. 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комиссии. </w:t>
      </w:r>
    </w:p>
    <w:p w:rsidR="00A430DE" w:rsidRPr="005911A3" w:rsidRDefault="00A430DE" w:rsidP="00E67CBE">
      <w:pPr>
        <w:ind w:firstLine="567"/>
        <w:jc w:val="both"/>
        <w:rPr>
          <w:sz w:val="22"/>
          <w:szCs w:val="22"/>
        </w:rPr>
      </w:pPr>
      <w:r w:rsidRPr="005911A3">
        <w:rPr>
          <w:sz w:val="22"/>
          <w:szCs w:val="22"/>
        </w:rPr>
        <w:t xml:space="preserve">5.9. Договор должен быть подписан </w:t>
      </w:r>
      <w:r w:rsidRPr="005911A3">
        <w:rPr>
          <w:rFonts w:eastAsia="Calibri"/>
          <w:sz w:val="22"/>
          <w:szCs w:val="22"/>
        </w:rPr>
        <w:t>электронной подписью лица, имеющего право действовать от имени</w:t>
      </w:r>
      <w:r w:rsidRPr="005911A3">
        <w:rPr>
          <w:sz w:val="22"/>
          <w:szCs w:val="22"/>
        </w:rPr>
        <w:t xml:space="preserve"> победителя (единственного участ</w:t>
      </w:r>
      <w:r w:rsidR="00B67BBC">
        <w:rPr>
          <w:sz w:val="22"/>
          <w:szCs w:val="22"/>
        </w:rPr>
        <w:t xml:space="preserve">ника), в течение 10 календарных дней </w:t>
      </w:r>
      <w:r w:rsidRPr="005911A3">
        <w:rPr>
          <w:sz w:val="22"/>
          <w:szCs w:val="22"/>
        </w:rPr>
        <w:t>со дня его получения</w:t>
      </w:r>
      <w:r w:rsidR="00B67BBC">
        <w:rPr>
          <w:sz w:val="22"/>
          <w:szCs w:val="22"/>
        </w:rPr>
        <w:t xml:space="preserve"> с </w:t>
      </w:r>
      <w:r w:rsidR="00B67BBC">
        <w:rPr>
          <w:sz w:val="22"/>
          <w:szCs w:val="22"/>
        </w:rPr>
        <w:lastRenderedPageBreak/>
        <w:t>обязательным предоставлением</w:t>
      </w:r>
      <w:r w:rsidRPr="005911A3">
        <w:rPr>
          <w:sz w:val="22"/>
          <w:szCs w:val="22"/>
        </w:rPr>
        <w:t xml:space="preserve"> обеспечения исполнения договора (в случае, если оно было установлено извещением, документацией): платежного поручения </w:t>
      </w:r>
      <w:r w:rsidR="00B67BBC">
        <w:rPr>
          <w:sz w:val="22"/>
          <w:szCs w:val="22"/>
        </w:rPr>
        <w:t>или независимой</w:t>
      </w:r>
      <w:r w:rsidRPr="005911A3">
        <w:rPr>
          <w:sz w:val="22"/>
          <w:szCs w:val="22"/>
        </w:rPr>
        <w:t xml:space="preserve"> гарантии.</w:t>
      </w:r>
    </w:p>
    <w:p w:rsidR="00A430DE" w:rsidRPr="005911A3" w:rsidRDefault="00A430DE" w:rsidP="00E67CBE">
      <w:pPr>
        <w:ind w:firstLine="567"/>
        <w:jc w:val="both"/>
        <w:rPr>
          <w:sz w:val="22"/>
          <w:szCs w:val="22"/>
        </w:rPr>
      </w:pPr>
      <w:r w:rsidRPr="005911A3">
        <w:rPr>
          <w:sz w:val="22"/>
          <w:szCs w:val="22"/>
        </w:rPr>
        <w:t xml:space="preserve">В случае, если при проведении аукциона цена договора была снижена до нуля и аукцион проводился на право заключить договор, победитель обязан внести плату за право заключения договора по реквизитам заказчика до подписания договора. Вместе с подписанием договора и предоставлением обеспечения исполнения договора (в случае, если оно было установлено извещением, документацией) победитель в обязательном порядке предоставляет платежное поручение, подтверждающее внесение платы за право заключения договора. Отказ от внесения платы за право заключения договора и </w:t>
      </w:r>
      <w:proofErr w:type="spellStart"/>
      <w:r w:rsidRPr="005911A3">
        <w:rPr>
          <w:sz w:val="22"/>
          <w:szCs w:val="22"/>
        </w:rPr>
        <w:t>непредоставление</w:t>
      </w:r>
      <w:proofErr w:type="spellEnd"/>
      <w:r w:rsidRPr="005911A3">
        <w:rPr>
          <w:sz w:val="22"/>
          <w:szCs w:val="22"/>
        </w:rPr>
        <w:t xml:space="preserve"> платежного поручения, подтверждающего внесение такой платы, приравнивается к отказу от заключения договора по результатам аукциона. </w:t>
      </w:r>
    </w:p>
    <w:p w:rsidR="00A430DE" w:rsidRPr="005911A3" w:rsidRDefault="00A430DE" w:rsidP="00E67CBE">
      <w:pPr>
        <w:ind w:firstLine="567"/>
        <w:jc w:val="both"/>
        <w:rPr>
          <w:sz w:val="22"/>
          <w:szCs w:val="22"/>
        </w:rPr>
      </w:pPr>
      <w:r w:rsidRPr="005911A3">
        <w:rPr>
          <w:sz w:val="22"/>
          <w:szCs w:val="22"/>
        </w:rPr>
        <w:t xml:space="preserve">5.10. 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и документации. Своим участием в закупке участник подтверждает свое согласие с условиями закупки. Изменение условий договора победителем (единственным участником) в одностороннем порядке не допускается. </w:t>
      </w:r>
    </w:p>
    <w:p w:rsidR="00A430DE" w:rsidRPr="005911A3" w:rsidRDefault="00A430DE" w:rsidP="00E67CBE">
      <w:pPr>
        <w:ind w:firstLine="567"/>
        <w:jc w:val="both"/>
        <w:rPr>
          <w:sz w:val="22"/>
          <w:szCs w:val="22"/>
        </w:rPr>
      </w:pPr>
      <w:r w:rsidRPr="005911A3">
        <w:rPr>
          <w:sz w:val="22"/>
          <w:szCs w:val="22"/>
        </w:rPr>
        <w:t>5.11. В случае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A430DE" w:rsidRPr="005911A3" w:rsidRDefault="00A430DE" w:rsidP="00E67CBE">
      <w:pPr>
        <w:ind w:firstLine="567"/>
        <w:jc w:val="both"/>
        <w:rPr>
          <w:sz w:val="22"/>
          <w:szCs w:val="22"/>
        </w:rPr>
      </w:pPr>
      <w:r w:rsidRPr="005911A3">
        <w:rPr>
          <w:sz w:val="22"/>
          <w:szCs w:val="22"/>
        </w:rPr>
        <w:t xml:space="preserve">Заказчик рассматривает протокол разногласий в течение 2 календарных дней </w:t>
      </w:r>
      <w:proofErr w:type="gramStart"/>
      <w:r w:rsidRPr="005911A3">
        <w:rPr>
          <w:sz w:val="22"/>
          <w:szCs w:val="22"/>
        </w:rPr>
        <w:t>с даты получения</w:t>
      </w:r>
      <w:proofErr w:type="gramEnd"/>
      <w:r w:rsidRPr="005911A3">
        <w:rPr>
          <w:sz w:val="22"/>
          <w:szCs w:val="22"/>
        </w:rPr>
        <w:t xml:space="preserve">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A430DE" w:rsidRPr="005911A3" w:rsidRDefault="00A430DE" w:rsidP="00E67CBE">
      <w:pPr>
        <w:ind w:firstLine="567"/>
        <w:jc w:val="both"/>
        <w:rPr>
          <w:sz w:val="22"/>
          <w:szCs w:val="22"/>
        </w:rPr>
      </w:pPr>
      <w:proofErr w:type="gramStart"/>
      <w:r w:rsidRPr="005911A3">
        <w:rPr>
          <w:sz w:val="22"/>
          <w:szCs w:val="22"/>
        </w:rPr>
        <w:t xml:space="preserve">Доработанный проект договора либо повторно направленный проект договора без изменений должен быть подписан </w:t>
      </w:r>
      <w:r w:rsidRPr="005911A3">
        <w:rPr>
          <w:rFonts w:eastAsia="Calibri"/>
          <w:sz w:val="22"/>
          <w:szCs w:val="22"/>
        </w:rPr>
        <w:t>электронной подписью лица, имеющего право действовать от имени</w:t>
      </w:r>
      <w:r w:rsidRPr="005911A3">
        <w:rPr>
          <w:sz w:val="22"/>
          <w:szCs w:val="22"/>
        </w:rPr>
        <w:t xml:space="preserve"> победителя (единственного участника), в течение 10 кале</w:t>
      </w:r>
      <w:r w:rsidR="00B67BBC">
        <w:rPr>
          <w:sz w:val="22"/>
          <w:szCs w:val="22"/>
        </w:rPr>
        <w:t>ндарных дней</w:t>
      </w:r>
      <w:r w:rsidRPr="005911A3">
        <w:rPr>
          <w:sz w:val="22"/>
          <w:szCs w:val="22"/>
        </w:rPr>
        <w:t xml:space="preserve"> со дня его получения с обязательным предоставлением  обеспечения исполнения договора (в случае, если оно было установлено извещением, документацией): платежного поручения или независимой гарантии.</w:t>
      </w:r>
      <w:proofErr w:type="gramEnd"/>
    </w:p>
    <w:p w:rsidR="00A430DE" w:rsidRPr="005911A3" w:rsidRDefault="00A430DE" w:rsidP="00E67CBE">
      <w:pPr>
        <w:ind w:firstLine="567"/>
        <w:jc w:val="both"/>
        <w:rPr>
          <w:sz w:val="22"/>
          <w:szCs w:val="22"/>
        </w:rPr>
      </w:pPr>
      <w:r w:rsidRPr="005911A3">
        <w:rPr>
          <w:sz w:val="22"/>
          <w:szCs w:val="22"/>
        </w:rPr>
        <w:t xml:space="preserve">В случае, если при проведении аукциона цена договора была снижена до нуля и аукцион проводился на право заключить договор, победитель обязан внести плату за право заключения договора по реквизитам заказчика до подписания договора. Вместе с подписанием договора и предоставлением обеспечения исполнения договора (в случае, если оно было установлено извещением, документацией) победитель в обязательном порядке предоставляет платежное поручение, подтверждающее внесение платы за право заключения договора. Отказ от внесения платы за право заключения договора и </w:t>
      </w:r>
      <w:proofErr w:type="spellStart"/>
      <w:r w:rsidRPr="005911A3">
        <w:rPr>
          <w:sz w:val="22"/>
          <w:szCs w:val="22"/>
        </w:rPr>
        <w:t>непредоставление</w:t>
      </w:r>
      <w:proofErr w:type="spellEnd"/>
      <w:r w:rsidRPr="005911A3">
        <w:rPr>
          <w:sz w:val="22"/>
          <w:szCs w:val="22"/>
        </w:rPr>
        <w:t xml:space="preserve"> платежного поручения, подтверждающего внесение такой платы, приравнивается к отказу от заключения договора по результатам аукциона.</w:t>
      </w:r>
    </w:p>
    <w:p w:rsidR="00A430DE" w:rsidRPr="005911A3" w:rsidRDefault="00A430DE" w:rsidP="00E67CBE">
      <w:pPr>
        <w:autoSpaceDE w:val="0"/>
        <w:ind w:firstLine="567"/>
        <w:jc w:val="both"/>
        <w:rPr>
          <w:color w:val="000000"/>
          <w:sz w:val="22"/>
          <w:szCs w:val="22"/>
        </w:rPr>
      </w:pPr>
      <w:r w:rsidRPr="005911A3">
        <w:rPr>
          <w:sz w:val="22"/>
          <w:szCs w:val="22"/>
        </w:rPr>
        <w:t xml:space="preserve">5.12. В случае не подписания победителем (единственным участником), участником, занявшим второе или третье место, договора в установленный настоящим  Положением срок, а также в случае не предоставления победителем (единственным участником), участником, занявшим второе или третье место,   обеспечения исполнения договора, либо в случае предоставления обеспечения исполнения договора не соответствующего требованиям  извещения, документации, победитель (единственный участник), участник, занявший второе или третье места, считается уклонившимся от заключения договора и утрачивает обеспечение заявки. </w:t>
      </w:r>
    </w:p>
    <w:p w:rsidR="00A430DE" w:rsidRPr="005911A3" w:rsidRDefault="00A430DE" w:rsidP="00E67CBE">
      <w:pPr>
        <w:pStyle w:val="2"/>
        <w:spacing w:after="0" w:line="240" w:lineRule="auto"/>
        <w:ind w:firstLine="567"/>
        <w:jc w:val="both"/>
        <w:rPr>
          <w:sz w:val="22"/>
          <w:szCs w:val="22"/>
        </w:rPr>
      </w:pPr>
      <w:r w:rsidRPr="005911A3">
        <w:rPr>
          <w:sz w:val="22"/>
          <w:szCs w:val="22"/>
        </w:rPr>
        <w:t>5.13. Договор по результатам конкурентной закупки подписывается заказчиком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A430DE" w:rsidRPr="005911A3" w:rsidRDefault="00A430DE" w:rsidP="00E67CBE">
      <w:pPr>
        <w:ind w:firstLine="567"/>
        <w:jc w:val="both"/>
        <w:rPr>
          <w:sz w:val="22"/>
          <w:szCs w:val="22"/>
        </w:rPr>
      </w:pPr>
      <w:r w:rsidRPr="005911A3">
        <w:rPr>
          <w:sz w:val="22"/>
          <w:szCs w:val="22"/>
        </w:rPr>
        <w:t xml:space="preserve">5.14. В случае заключения договора с участником, занявшим второе или третье место, договор заключается в порядке указанном в настоящем разделе, при этом  срок направления заказчиком проекта договора исчисляется </w:t>
      </w:r>
      <w:proofErr w:type="gramStart"/>
      <w:r w:rsidRPr="005911A3">
        <w:rPr>
          <w:sz w:val="22"/>
          <w:szCs w:val="22"/>
        </w:rPr>
        <w:t>с даты размещения</w:t>
      </w:r>
      <w:proofErr w:type="gramEnd"/>
      <w:r w:rsidRPr="005911A3">
        <w:rPr>
          <w:sz w:val="22"/>
          <w:szCs w:val="22"/>
        </w:rPr>
        <w:t xml:space="preserve"> протокола о принятии решения о заключении договора с участником, занявшим второе или третье место соответственно. </w:t>
      </w:r>
    </w:p>
    <w:p w:rsidR="00A430DE" w:rsidRPr="005911A3" w:rsidRDefault="00A430DE" w:rsidP="00E67CBE">
      <w:pPr>
        <w:pStyle w:val="2"/>
        <w:spacing w:after="0" w:line="240" w:lineRule="auto"/>
        <w:ind w:firstLine="567"/>
        <w:jc w:val="both"/>
        <w:rPr>
          <w:sz w:val="22"/>
          <w:szCs w:val="22"/>
        </w:rPr>
      </w:pPr>
      <w:r w:rsidRPr="005911A3">
        <w:rPr>
          <w:sz w:val="22"/>
          <w:szCs w:val="22"/>
        </w:rPr>
        <w:lastRenderedPageBreak/>
        <w:t xml:space="preserve">5.15. Исполнение договора осуществляется на условиях, предусмотренных договором. Заказчик вправе отказаться от исполнения договора в одностороннем порядке на условиях договора. </w:t>
      </w:r>
    </w:p>
    <w:p w:rsidR="00A430DE" w:rsidRPr="005911A3" w:rsidRDefault="00A430DE" w:rsidP="00E67CBE">
      <w:pPr>
        <w:pStyle w:val="2"/>
        <w:spacing w:after="0" w:line="240" w:lineRule="auto"/>
        <w:ind w:firstLine="567"/>
        <w:jc w:val="both"/>
        <w:rPr>
          <w:sz w:val="22"/>
          <w:szCs w:val="22"/>
        </w:rPr>
      </w:pPr>
      <w:r w:rsidRPr="005911A3">
        <w:rPr>
          <w:sz w:val="22"/>
          <w:szCs w:val="22"/>
        </w:rPr>
        <w:t xml:space="preserve">5.16. При заключении и/или исполнении договора по соглашению сторон могут быть изменены условия договора, за исключением  предмета договора. </w:t>
      </w:r>
    </w:p>
    <w:p w:rsidR="00A430DE" w:rsidRPr="005911A3" w:rsidRDefault="00A430DE" w:rsidP="00E67CBE">
      <w:pPr>
        <w:pStyle w:val="2"/>
        <w:spacing w:after="0" w:line="240" w:lineRule="auto"/>
        <w:ind w:firstLine="567"/>
        <w:jc w:val="both"/>
        <w:rPr>
          <w:sz w:val="22"/>
          <w:szCs w:val="22"/>
        </w:rPr>
      </w:pPr>
      <w:r w:rsidRPr="005911A3">
        <w:rPr>
          <w:sz w:val="22"/>
          <w:szCs w:val="22"/>
        </w:rPr>
        <w:t>5.17.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A430DE" w:rsidRPr="005911A3" w:rsidRDefault="00A430DE" w:rsidP="00E67CBE">
      <w:pPr>
        <w:ind w:firstLine="567"/>
        <w:jc w:val="both"/>
        <w:rPr>
          <w:sz w:val="22"/>
          <w:szCs w:val="22"/>
        </w:rPr>
      </w:pPr>
      <w:r w:rsidRPr="005911A3">
        <w:rPr>
          <w:sz w:val="22"/>
          <w:szCs w:val="22"/>
        </w:rPr>
        <w:t>-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A430DE" w:rsidRPr="005911A3" w:rsidRDefault="00A430DE" w:rsidP="00E67CBE">
      <w:pPr>
        <w:ind w:firstLine="567"/>
        <w:jc w:val="both"/>
        <w:rPr>
          <w:sz w:val="22"/>
          <w:szCs w:val="22"/>
        </w:rPr>
      </w:pPr>
      <w:r w:rsidRPr="005911A3">
        <w:rPr>
          <w:sz w:val="22"/>
          <w:szCs w:val="22"/>
        </w:rPr>
        <w:t>-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A430DE" w:rsidRPr="005911A3" w:rsidRDefault="00A430DE" w:rsidP="00E67CBE">
      <w:pPr>
        <w:ind w:firstLine="567"/>
        <w:jc w:val="both"/>
        <w:rPr>
          <w:sz w:val="22"/>
          <w:szCs w:val="22"/>
        </w:rPr>
      </w:pPr>
      <w:r w:rsidRPr="005911A3">
        <w:rPr>
          <w:sz w:val="22"/>
          <w:szCs w:val="22"/>
        </w:rPr>
        <w:t>-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A430DE" w:rsidRPr="005911A3" w:rsidRDefault="00A430DE" w:rsidP="00E67CBE">
      <w:pPr>
        <w:ind w:firstLine="567"/>
        <w:jc w:val="both"/>
        <w:rPr>
          <w:sz w:val="22"/>
          <w:szCs w:val="22"/>
        </w:rPr>
      </w:pPr>
      <w:r w:rsidRPr="005911A3">
        <w:rPr>
          <w:sz w:val="22"/>
          <w:szCs w:val="22"/>
        </w:rPr>
        <w:t>5.1</w:t>
      </w:r>
      <w:r w:rsidR="00C95947" w:rsidRPr="005911A3">
        <w:rPr>
          <w:sz w:val="22"/>
          <w:szCs w:val="22"/>
        </w:rPr>
        <w:t>8</w:t>
      </w:r>
      <w:r w:rsidRPr="005911A3">
        <w:rPr>
          <w:sz w:val="22"/>
          <w:szCs w:val="22"/>
        </w:rPr>
        <w:t xml:space="preserve">.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условиями договора и Положением о закупке. </w:t>
      </w:r>
    </w:p>
    <w:p w:rsidR="000F0A28" w:rsidRPr="005911A3" w:rsidRDefault="00A430DE" w:rsidP="00E67CBE">
      <w:pPr>
        <w:ind w:firstLine="567"/>
        <w:jc w:val="both"/>
        <w:rPr>
          <w:sz w:val="22"/>
          <w:szCs w:val="22"/>
        </w:rPr>
      </w:pPr>
      <w:r w:rsidRPr="005911A3">
        <w:rPr>
          <w:sz w:val="22"/>
          <w:szCs w:val="22"/>
        </w:rPr>
        <w:t>5.</w:t>
      </w:r>
      <w:r w:rsidR="00C95947" w:rsidRPr="005911A3">
        <w:rPr>
          <w:sz w:val="22"/>
          <w:szCs w:val="22"/>
        </w:rPr>
        <w:t>19</w:t>
      </w:r>
      <w:r w:rsidRPr="005911A3">
        <w:rPr>
          <w:sz w:val="22"/>
          <w:szCs w:val="22"/>
        </w:rPr>
        <w:t>.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0F0A28" w:rsidRPr="005911A3" w:rsidRDefault="00A430DE" w:rsidP="00E67CBE">
      <w:pPr>
        <w:ind w:firstLine="567"/>
        <w:jc w:val="both"/>
        <w:rPr>
          <w:sz w:val="22"/>
          <w:szCs w:val="22"/>
        </w:rPr>
      </w:pPr>
      <w:r w:rsidRPr="005911A3">
        <w:rPr>
          <w:sz w:val="22"/>
          <w:szCs w:val="22"/>
        </w:rPr>
        <w:t>5.2</w:t>
      </w:r>
      <w:r w:rsidR="00C95947" w:rsidRPr="005911A3">
        <w:rPr>
          <w:sz w:val="22"/>
          <w:szCs w:val="22"/>
        </w:rPr>
        <w:t>0</w:t>
      </w:r>
      <w:r w:rsidRPr="005911A3">
        <w:rPr>
          <w:sz w:val="22"/>
          <w:szCs w:val="22"/>
        </w:rPr>
        <w:t>.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0F0A28" w:rsidRPr="005911A3" w:rsidRDefault="00A430DE" w:rsidP="00E67CBE">
      <w:pPr>
        <w:ind w:firstLine="567"/>
        <w:jc w:val="both"/>
        <w:rPr>
          <w:sz w:val="22"/>
          <w:szCs w:val="22"/>
        </w:rPr>
      </w:pPr>
      <w:r w:rsidRPr="005911A3">
        <w:rPr>
          <w:sz w:val="22"/>
          <w:szCs w:val="22"/>
        </w:rPr>
        <w:t>5.2</w:t>
      </w:r>
      <w:r w:rsidR="00C95947" w:rsidRPr="005911A3">
        <w:rPr>
          <w:sz w:val="22"/>
          <w:szCs w:val="22"/>
        </w:rPr>
        <w:t>1</w:t>
      </w:r>
      <w:r w:rsidRPr="005911A3">
        <w:rPr>
          <w:sz w:val="22"/>
          <w:szCs w:val="22"/>
        </w:rPr>
        <w:t>. 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w:t>
      </w:r>
    </w:p>
    <w:p w:rsidR="000F0A28" w:rsidRPr="005911A3" w:rsidRDefault="00A430DE" w:rsidP="00E67CBE">
      <w:pPr>
        <w:ind w:firstLine="567"/>
        <w:jc w:val="both"/>
        <w:rPr>
          <w:sz w:val="22"/>
          <w:szCs w:val="22"/>
        </w:rPr>
      </w:pPr>
      <w:r w:rsidRPr="005911A3">
        <w:rPr>
          <w:sz w:val="22"/>
          <w:szCs w:val="22"/>
        </w:rPr>
        <w:t>5.2</w:t>
      </w:r>
      <w:r w:rsidR="00C95947" w:rsidRPr="005911A3">
        <w:rPr>
          <w:sz w:val="22"/>
          <w:szCs w:val="22"/>
        </w:rPr>
        <w:t>2</w:t>
      </w:r>
      <w:r w:rsidRPr="005911A3">
        <w:rPr>
          <w:sz w:val="22"/>
          <w:szCs w:val="22"/>
        </w:rPr>
        <w:t>.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A430DE" w:rsidRPr="005911A3" w:rsidRDefault="00A430DE" w:rsidP="00E67CBE">
      <w:pPr>
        <w:ind w:firstLine="567"/>
        <w:jc w:val="both"/>
        <w:rPr>
          <w:sz w:val="22"/>
          <w:szCs w:val="22"/>
        </w:rPr>
      </w:pPr>
      <w:r w:rsidRPr="005911A3">
        <w:rPr>
          <w:sz w:val="22"/>
          <w:szCs w:val="22"/>
        </w:rPr>
        <w:t>5.2</w:t>
      </w:r>
      <w:r w:rsidR="00C95947" w:rsidRPr="005911A3">
        <w:rPr>
          <w:sz w:val="22"/>
          <w:szCs w:val="22"/>
        </w:rPr>
        <w:t>3</w:t>
      </w:r>
      <w:r w:rsidRPr="005911A3">
        <w:rPr>
          <w:sz w:val="22"/>
          <w:szCs w:val="22"/>
        </w:rPr>
        <w:t>. Изменение договора в ходе его исполнения допускается по соглашению сторон по основаниям, предусмотренным  Положением о закупке товаров, работ, услуг ГУП «Петербургский метрополитен".</w:t>
      </w:r>
    </w:p>
    <w:p w:rsidR="00C95947" w:rsidRPr="005911A3" w:rsidRDefault="00A430DE" w:rsidP="00E67CBE">
      <w:pPr>
        <w:ind w:firstLine="567"/>
        <w:jc w:val="both"/>
        <w:outlineLvl w:val="0"/>
        <w:rPr>
          <w:sz w:val="22"/>
          <w:szCs w:val="22"/>
        </w:rPr>
      </w:pPr>
      <w:r w:rsidRPr="005911A3">
        <w:rPr>
          <w:sz w:val="22"/>
          <w:szCs w:val="22"/>
        </w:rPr>
        <w:t>5.2</w:t>
      </w:r>
      <w:r w:rsidR="00C95947" w:rsidRPr="005911A3">
        <w:rPr>
          <w:sz w:val="22"/>
          <w:szCs w:val="22"/>
        </w:rPr>
        <w:t>4</w:t>
      </w:r>
      <w:r w:rsidRPr="005911A3">
        <w:rPr>
          <w:sz w:val="22"/>
          <w:szCs w:val="22"/>
        </w:rPr>
        <w:t xml:space="preserve">. </w:t>
      </w:r>
      <w:r w:rsidR="00EB67E2" w:rsidRPr="005911A3">
        <w:rPr>
          <w:sz w:val="22"/>
          <w:szCs w:val="22"/>
        </w:rPr>
        <w:t>Срок оплаты Заказчиком поставленного то</w:t>
      </w:r>
      <w:r w:rsidR="004A6B5A">
        <w:rPr>
          <w:sz w:val="22"/>
          <w:szCs w:val="22"/>
        </w:rPr>
        <w:t xml:space="preserve">вара </w:t>
      </w:r>
      <w:r w:rsidR="00EB67E2" w:rsidRPr="005911A3">
        <w:rPr>
          <w:sz w:val="22"/>
          <w:szCs w:val="22"/>
        </w:rPr>
        <w:t>оставляет не более семи рабочих дней с да</w:t>
      </w:r>
      <w:r w:rsidR="004A6B5A">
        <w:rPr>
          <w:sz w:val="22"/>
          <w:szCs w:val="22"/>
        </w:rPr>
        <w:t>ты приемки поставленного товара</w:t>
      </w:r>
      <w:r w:rsidR="00EB67E2" w:rsidRPr="005911A3">
        <w:rPr>
          <w:sz w:val="22"/>
          <w:szCs w:val="22"/>
        </w:rPr>
        <w:t>.</w:t>
      </w:r>
    </w:p>
    <w:p w:rsidR="000F0A28" w:rsidRPr="005911A3" w:rsidRDefault="00C95947" w:rsidP="00E67CBE">
      <w:pPr>
        <w:ind w:firstLine="567"/>
        <w:jc w:val="both"/>
        <w:outlineLvl w:val="0"/>
        <w:rPr>
          <w:sz w:val="22"/>
          <w:szCs w:val="22"/>
        </w:rPr>
      </w:pPr>
      <w:r w:rsidRPr="005911A3">
        <w:rPr>
          <w:sz w:val="22"/>
          <w:szCs w:val="22"/>
        </w:rPr>
        <w:t>5.2</w:t>
      </w:r>
      <w:r w:rsidR="0050755C">
        <w:rPr>
          <w:sz w:val="22"/>
          <w:szCs w:val="22"/>
        </w:rPr>
        <w:t>5</w:t>
      </w:r>
      <w:r w:rsidR="00A430DE" w:rsidRPr="005911A3">
        <w:rPr>
          <w:sz w:val="22"/>
          <w:szCs w:val="22"/>
        </w:rPr>
        <w:t>. 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 В случае перемены Заказчика права и обязанности Заказчика, предусмотренные договором, переходят к новому заказчику.</w:t>
      </w:r>
    </w:p>
    <w:p w:rsidR="00A430DE" w:rsidRPr="005911A3" w:rsidRDefault="00305030" w:rsidP="00E67CBE">
      <w:pPr>
        <w:ind w:firstLine="567"/>
        <w:jc w:val="both"/>
        <w:rPr>
          <w:sz w:val="22"/>
          <w:szCs w:val="22"/>
        </w:rPr>
      </w:pPr>
      <w:r w:rsidRPr="005911A3">
        <w:rPr>
          <w:sz w:val="22"/>
          <w:szCs w:val="22"/>
        </w:rPr>
        <w:t>5.2</w:t>
      </w:r>
      <w:r w:rsidR="0050755C">
        <w:rPr>
          <w:sz w:val="22"/>
          <w:szCs w:val="22"/>
        </w:rPr>
        <w:t>6</w:t>
      </w:r>
      <w:r w:rsidR="00A430DE" w:rsidRPr="005911A3">
        <w:rPr>
          <w:sz w:val="22"/>
          <w:szCs w:val="22"/>
        </w:rPr>
        <w:t>.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w:t>
      </w:r>
      <w:r w:rsidR="000F0A28" w:rsidRPr="005911A3">
        <w:rPr>
          <w:sz w:val="22"/>
          <w:szCs w:val="22"/>
        </w:rPr>
        <w:t xml:space="preserve"> договор с Участником закупки, </w:t>
      </w:r>
      <w:r w:rsidR="00A430DE" w:rsidRPr="005911A3">
        <w:rPr>
          <w:sz w:val="22"/>
          <w:szCs w:val="22"/>
        </w:rPr>
        <w:t xml:space="preserve">с которым в соответствии с настоящей документацией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 договор. </w:t>
      </w:r>
    </w:p>
    <w:p w:rsidR="00A430DE" w:rsidRPr="005911A3" w:rsidRDefault="00A430DE" w:rsidP="00E67CBE">
      <w:pPr>
        <w:tabs>
          <w:tab w:val="left" w:pos="1560"/>
          <w:tab w:val="left" w:pos="10065"/>
        </w:tabs>
        <w:ind w:firstLine="567"/>
        <w:jc w:val="both"/>
        <w:rPr>
          <w:sz w:val="22"/>
          <w:szCs w:val="22"/>
        </w:rPr>
      </w:pPr>
      <w:r w:rsidRPr="005911A3">
        <w:rPr>
          <w:sz w:val="22"/>
          <w:szCs w:val="22"/>
        </w:rPr>
        <w:t xml:space="preserve">Договор заключается на условиях, предусмотренных документацией о закупке, заявкой Участника закупки, с которым заключается договор, с учетом положений пункта </w:t>
      </w:r>
      <w:r w:rsidR="00305030" w:rsidRPr="005911A3">
        <w:rPr>
          <w:sz w:val="22"/>
          <w:szCs w:val="22"/>
        </w:rPr>
        <w:t>5.2</w:t>
      </w:r>
      <w:r w:rsidR="00AD7D7F">
        <w:rPr>
          <w:sz w:val="22"/>
          <w:szCs w:val="22"/>
        </w:rPr>
        <w:t>7</w:t>
      </w:r>
      <w:r w:rsidRPr="005911A3">
        <w:rPr>
          <w:sz w:val="22"/>
          <w:szCs w:val="22"/>
        </w:rPr>
        <w:t xml:space="preserve"> настоящей документации, и после предоставления Участником закупки обеспечения исполнения договора, если требование </w:t>
      </w:r>
      <w:r w:rsidRPr="005911A3">
        <w:rPr>
          <w:sz w:val="22"/>
          <w:szCs w:val="22"/>
        </w:rPr>
        <w:lastRenderedPageBreak/>
        <w:t xml:space="preserve">обеспечения исполнения договора предусмотрено извещением об осуществлении закупки </w:t>
      </w:r>
      <w:proofErr w:type="gramStart"/>
      <w:r w:rsidRPr="005911A3">
        <w:rPr>
          <w:sz w:val="22"/>
          <w:szCs w:val="22"/>
        </w:rPr>
        <w:t>и(</w:t>
      </w:r>
      <w:proofErr w:type="gramEnd"/>
      <w:r w:rsidRPr="005911A3">
        <w:rPr>
          <w:sz w:val="22"/>
          <w:szCs w:val="22"/>
        </w:rPr>
        <w:t>или)  документацией о закупке.</w:t>
      </w:r>
    </w:p>
    <w:p w:rsidR="000F0A28" w:rsidRPr="005911A3" w:rsidRDefault="00A430DE" w:rsidP="00E67CBE">
      <w:pPr>
        <w:autoSpaceDE w:val="0"/>
        <w:ind w:right="-1" w:firstLine="567"/>
        <w:jc w:val="both"/>
        <w:rPr>
          <w:sz w:val="22"/>
          <w:szCs w:val="22"/>
        </w:rPr>
      </w:pPr>
      <w:r w:rsidRPr="005911A3">
        <w:rPr>
          <w:sz w:val="22"/>
          <w:szCs w:val="22"/>
        </w:rPr>
        <w:t>Указанный договор заключается в той же форме и в том же порядке, что и расторгнутый договор.</w:t>
      </w:r>
    </w:p>
    <w:p w:rsidR="00A430DE" w:rsidRPr="005911A3" w:rsidRDefault="00305030" w:rsidP="00E67CBE">
      <w:pPr>
        <w:autoSpaceDE w:val="0"/>
        <w:ind w:right="-1" w:firstLine="567"/>
        <w:jc w:val="both"/>
        <w:rPr>
          <w:sz w:val="22"/>
          <w:szCs w:val="22"/>
        </w:rPr>
      </w:pPr>
      <w:r w:rsidRPr="005911A3">
        <w:rPr>
          <w:sz w:val="22"/>
          <w:szCs w:val="22"/>
        </w:rPr>
        <w:t>5.2</w:t>
      </w:r>
      <w:r w:rsidR="0050755C">
        <w:rPr>
          <w:sz w:val="22"/>
          <w:szCs w:val="22"/>
        </w:rPr>
        <w:t>7</w:t>
      </w:r>
      <w:r w:rsidR="00A430DE" w:rsidRPr="005911A3">
        <w:rPr>
          <w:sz w:val="22"/>
          <w:szCs w:val="22"/>
        </w:rPr>
        <w:t>.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p w:rsidR="00992EA4" w:rsidRPr="005911A3" w:rsidRDefault="00992EA4" w:rsidP="00E67CBE">
      <w:pPr>
        <w:autoSpaceDE w:val="0"/>
        <w:ind w:right="-1" w:firstLine="567"/>
        <w:jc w:val="both"/>
        <w:rPr>
          <w:sz w:val="22"/>
          <w:szCs w:val="22"/>
        </w:rPr>
      </w:pPr>
    </w:p>
    <w:p w:rsidR="00992EA4" w:rsidRPr="005911A3" w:rsidRDefault="00992EA4" w:rsidP="00E67CBE">
      <w:pPr>
        <w:autoSpaceDE w:val="0"/>
        <w:ind w:right="-1" w:firstLine="567"/>
        <w:jc w:val="both"/>
        <w:rPr>
          <w:sz w:val="22"/>
          <w:szCs w:val="22"/>
        </w:rPr>
      </w:pPr>
    </w:p>
    <w:p w:rsidR="00992EA4" w:rsidRPr="005911A3" w:rsidRDefault="00992EA4" w:rsidP="00E67CBE">
      <w:pPr>
        <w:rPr>
          <w:sz w:val="22"/>
          <w:szCs w:val="22"/>
        </w:rPr>
      </w:pPr>
      <w:r w:rsidRPr="005911A3">
        <w:rPr>
          <w:b/>
          <w:sz w:val="22"/>
          <w:szCs w:val="22"/>
        </w:rPr>
        <w:t>Специалист СЗТ ОПЗ СОЗ</w:t>
      </w:r>
      <w:r w:rsidR="00EE4DEA">
        <w:rPr>
          <w:b/>
          <w:sz w:val="22"/>
          <w:szCs w:val="22"/>
        </w:rPr>
        <w:tab/>
      </w:r>
      <w:r w:rsidR="00EE4DEA">
        <w:rPr>
          <w:b/>
          <w:sz w:val="22"/>
          <w:szCs w:val="22"/>
        </w:rPr>
        <w:tab/>
      </w:r>
      <w:r w:rsidR="00EE4DEA">
        <w:rPr>
          <w:b/>
          <w:sz w:val="22"/>
          <w:szCs w:val="22"/>
        </w:rPr>
        <w:tab/>
      </w:r>
      <w:r w:rsidR="00EE4DEA">
        <w:rPr>
          <w:b/>
          <w:sz w:val="22"/>
          <w:szCs w:val="22"/>
        </w:rPr>
        <w:tab/>
      </w:r>
      <w:r w:rsidR="00EE4DEA">
        <w:rPr>
          <w:b/>
          <w:sz w:val="22"/>
          <w:szCs w:val="22"/>
        </w:rPr>
        <w:tab/>
      </w:r>
      <w:r w:rsidR="00EE4DEA">
        <w:rPr>
          <w:b/>
          <w:sz w:val="22"/>
          <w:szCs w:val="22"/>
        </w:rPr>
        <w:tab/>
      </w:r>
      <w:r w:rsidR="00EE4DEA">
        <w:rPr>
          <w:b/>
          <w:sz w:val="22"/>
          <w:szCs w:val="22"/>
        </w:rPr>
        <w:tab/>
      </w:r>
      <w:r w:rsidR="00752961">
        <w:rPr>
          <w:b/>
          <w:sz w:val="22"/>
          <w:szCs w:val="22"/>
        </w:rPr>
        <w:t xml:space="preserve">     </w:t>
      </w:r>
      <w:r w:rsidR="00EE4DEA">
        <w:rPr>
          <w:b/>
          <w:sz w:val="22"/>
          <w:szCs w:val="22"/>
        </w:rPr>
        <w:tab/>
      </w:r>
      <w:r w:rsidR="00995ECB">
        <w:rPr>
          <w:b/>
          <w:sz w:val="22"/>
          <w:szCs w:val="22"/>
        </w:rPr>
        <w:t xml:space="preserve">    </w:t>
      </w:r>
      <w:r w:rsidR="00752961">
        <w:rPr>
          <w:b/>
          <w:sz w:val="22"/>
          <w:szCs w:val="22"/>
        </w:rPr>
        <w:t xml:space="preserve"> </w:t>
      </w:r>
      <w:r w:rsidR="00995ECB">
        <w:rPr>
          <w:b/>
          <w:sz w:val="22"/>
          <w:szCs w:val="22"/>
        </w:rPr>
        <w:t xml:space="preserve">Р.Р. </w:t>
      </w:r>
      <w:proofErr w:type="spellStart"/>
      <w:r w:rsidR="00995ECB">
        <w:rPr>
          <w:b/>
          <w:sz w:val="22"/>
          <w:szCs w:val="22"/>
        </w:rPr>
        <w:t>Абдрахманов</w:t>
      </w:r>
      <w:proofErr w:type="spellEnd"/>
    </w:p>
    <w:sectPr w:rsidR="00992EA4" w:rsidRPr="005911A3" w:rsidSect="00881AA3">
      <w:pgSz w:w="11906" w:h="16838" w:code="9"/>
      <w:pgMar w:top="709" w:right="850" w:bottom="567"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5C427D"/>
    <w:multiLevelType w:val="hybridMultilevel"/>
    <w:tmpl w:val="CE8C5AC6"/>
    <w:lvl w:ilvl="0" w:tplc="04190011">
      <w:start w:val="1"/>
      <w:numFmt w:val="decimal"/>
      <w:lvlText w:val="%1)"/>
      <w:lvlJc w:val="left"/>
      <w:pPr>
        <w:ind w:left="1070" w:hanging="360"/>
      </w:pPr>
      <w:rPr>
        <w:rFonts w:eastAsia="Times New Roman"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642112A6"/>
    <w:multiLevelType w:val="hybridMultilevel"/>
    <w:tmpl w:val="DE1EC0E6"/>
    <w:lvl w:ilvl="0" w:tplc="AA60A614">
      <w:start w:val="1"/>
      <w:numFmt w:val="decimal"/>
      <w:lvlText w:val="%1)"/>
      <w:lvlJc w:val="left"/>
      <w:pPr>
        <w:ind w:left="720" w:hanging="360"/>
      </w:pPr>
      <w:rPr>
        <w:rFonts w:eastAsia="Calibr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0DE"/>
    <w:rsid w:val="00020297"/>
    <w:rsid w:val="00025F94"/>
    <w:rsid w:val="000476B0"/>
    <w:rsid w:val="00057AA0"/>
    <w:rsid w:val="00060755"/>
    <w:rsid w:val="00087E52"/>
    <w:rsid w:val="00095499"/>
    <w:rsid w:val="00096AC2"/>
    <w:rsid w:val="000D116F"/>
    <w:rsid w:val="000F0A28"/>
    <w:rsid w:val="001550E0"/>
    <w:rsid w:val="00162FAB"/>
    <w:rsid w:val="001733AC"/>
    <w:rsid w:val="00180A42"/>
    <w:rsid w:val="001815E0"/>
    <w:rsid w:val="00183B08"/>
    <w:rsid w:val="001A0271"/>
    <w:rsid w:val="001B447E"/>
    <w:rsid w:val="001D6C15"/>
    <w:rsid w:val="001E4F2B"/>
    <w:rsid w:val="001F346D"/>
    <w:rsid w:val="001F59A6"/>
    <w:rsid w:val="002036CA"/>
    <w:rsid w:val="00207F5F"/>
    <w:rsid w:val="002266A9"/>
    <w:rsid w:val="0022749F"/>
    <w:rsid w:val="00237454"/>
    <w:rsid w:val="002374D7"/>
    <w:rsid w:val="00254549"/>
    <w:rsid w:val="00263F20"/>
    <w:rsid w:val="002675A5"/>
    <w:rsid w:val="00273600"/>
    <w:rsid w:val="00285D2B"/>
    <w:rsid w:val="002B64A8"/>
    <w:rsid w:val="002C0A84"/>
    <w:rsid w:val="002F3ADE"/>
    <w:rsid w:val="00304173"/>
    <w:rsid w:val="00305030"/>
    <w:rsid w:val="00311483"/>
    <w:rsid w:val="0031174E"/>
    <w:rsid w:val="00315981"/>
    <w:rsid w:val="0035028E"/>
    <w:rsid w:val="003566EC"/>
    <w:rsid w:val="003722ED"/>
    <w:rsid w:val="003A1B08"/>
    <w:rsid w:val="003D552E"/>
    <w:rsid w:val="00436622"/>
    <w:rsid w:val="00474161"/>
    <w:rsid w:val="00476072"/>
    <w:rsid w:val="004760A3"/>
    <w:rsid w:val="00482E36"/>
    <w:rsid w:val="00490DAE"/>
    <w:rsid w:val="004A6B5A"/>
    <w:rsid w:val="004D7C4D"/>
    <w:rsid w:val="004E3ECE"/>
    <w:rsid w:val="0050755C"/>
    <w:rsid w:val="00525439"/>
    <w:rsid w:val="0053319E"/>
    <w:rsid w:val="00545754"/>
    <w:rsid w:val="00545B26"/>
    <w:rsid w:val="0055302B"/>
    <w:rsid w:val="00586E0F"/>
    <w:rsid w:val="00587E96"/>
    <w:rsid w:val="00590F11"/>
    <w:rsid w:val="005911A3"/>
    <w:rsid w:val="005C10C2"/>
    <w:rsid w:val="0060032B"/>
    <w:rsid w:val="00624495"/>
    <w:rsid w:val="00644736"/>
    <w:rsid w:val="006636E1"/>
    <w:rsid w:val="00677A1C"/>
    <w:rsid w:val="00697DBD"/>
    <w:rsid w:val="006A2E11"/>
    <w:rsid w:val="006A78FD"/>
    <w:rsid w:val="0071584F"/>
    <w:rsid w:val="0072206E"/>
    <w:rsid w:val="00737B20"/>
    <w:rsid w:val="00752961"/>
    <w:rsid w:val="007758E5"/>
    <w:rsid w:val="007876D2"/>
    <w:rsid w:val="00787ADF"/>
    <w:rsid w:val="007A6338"/>
    <w:rsid w:val="007D5D36"/>
    <w:rsid w:val="007D6456"/>
    <w:rsid w:val="007E4B7F"/>
    <w:rsid w:val="007F3CD2"/>
    <w:rsid w:val="00822FD7"/>
    <w:rsid w:val="00826638"/>
    <w:rsid w:val="00831FF0"/>
    <w:rsid w:val="00837801"/>
    <w:rsid w:val="0084558B"/>
    <w:rsid w:val="00850931"/>
    <w:rsid w:val="0086032D"/>
    <w:rsid w:val="008740C6"/>
    <w:rsid w:val="00877EFD"/>
    <w:rsid w:val="00881AA3"/>
    <w:rsid w:val="008829F3"/>
    <w:rsid w:val="0088323E"/>
    <w:rsid w:val="008A6DDE"/>
    <w:rsid w:val="008B2316"/>
    <w:rsid w:val="00904C8E"/>
    <w:rsid w:val="00913D4D"/>
    <w:rsid w:val="00925348"/>
    <w:rsid w:val="00943305"/>
    <w:rsid w:val="00945558"/>
    <w:rsid w:val="00965295"/>
    <w:rsid w:val="00973F4D"/>
    <w:rsid w:val="00992EA4"/>
    <w:rsid w:val="00995ECB"/>
    <w:rsid w:val="00996B46"/>
    <w:rsid w:val="009F1CF2"/>
    <w:rsid w:val="00A42A1A"/>
    <w:rsid w:val="00A430DE"/>
    <w:rsid w:val="00A509DA"/>
    <w:rsid w:val="00A8314A"/>
    <w:rsid w:val="00A9013D"/>
    <w:rsid w:val="00AB0076"/>
    <w:rsid w:val="00AC0778"/>
    <w:rsid w:val="00AD7D7F"/>
    <w:rsid w:val="00AE0389"/>
    <w:rsid w:val="00AE2B64"/>
    <w:rsid w:val="00AF067A"/>
    <w:rsid w:val="00B0108F"/>
    <w:rsid w:val="00B30417"/>
    <w:rsid w:val="00B46389"/>
    <w:rsid w:val="00B67BBC"/>
    <w:rsid w:val="00BA6964"/>
    <w:rsid w:val="00BA7B12"/>
    <w:rsid w:val="00BB328A"/>
    <w:rsid w:val="00BB34B5"/>
    <w:rsid w:val="00BB6D89"/>
    <w:rsid w:val="00BC1559"/>
    <w:rsid w:val="00BC79D8"/>
    <w:rsid w:val="00BF5C6B"/>
    <w:rsid w:val="00C01125"/>
    <w:rsid w:val="00C074E0"/>
    <w:rsid w:val="00C31C39"/>
    <w:rsid w:val="00C660C6"/>
    <w:rsid w:val="00C66235"/>
    <w:rsid w:val="00C70034"/>
    <w:rsid w:val="00C85B57"/>
    <w:rsid w:val="00C90B73"/>
    <w:rsid w:val="00C95842"/>
    <w:rsid w:val="00C95947"/>
    <w:rsid w:val="00C959BD"/>
    <w:rsid w:val="00C95A3A"/>
    <w:rsid w:val="00CA3792"/>
    <w:rsid w:val="00CC4625"/>
    <w:rsid w:val="00CC6C41"/>
    <w:rsid w:val="00CE6714"/>
    <w:rsid w:val="00D0070A"/>
    <w:rsid w:val="00D07786"/>
    <w:rsid w:val="00D3249E"/>
    <w:rsid w:val="00D45D50"/>
    <w:rsid w:val="00D61429"/>
    <w:rsid w:val="00D64DD2"/>
    <w:rsid w:val="00D753B7"/>
    <w:rsid w:val="00D77893"/>
    <w:rsid w:val="00D91F8A"/>
    <w:rsid w:val="00DA30A5"/>
    <w:rsid w:val="00DB66CA"/>
    <w:rsid w:val="00DC6D5E"/>
    <w:rsid w:val="00DD01D3"/>
    <w:rsid w:val="00DD3BB2"/>
    <w:rsid w:val="00E0038D"/>
    <w:rsid w:val="00E00B9F"/>
    <w:rsid w:val="00E020F4"/>
    <w:rsid w:val="00E67CBE"/>
    <w:rsid w:val="00E72DDD"/>
    <w:rsid w:val="00EB67E2"/>
    <w:rsid w:val="00EC62FE"/>
    <w:rsid w:val="00ED07D4"/>
    <w:rsid w:val="00ED16D5"/>
    <w:rsid w:val="00ED1848"/>
    <w:rsid w:val="00EE4DEA"/>
    <w:rsid w:val="00EF35BE"/>
    <w:rsid w:val="00EF4BC9"/>
    <w:rsid w:val="00F00ACB"/>
    <w:rsid w:val="00F103DC"/>
    <w:rsid w:val="00F17579"/>
    <w:rsid w:val="00F24247"/>
    <w:rsid w:val="00F24D40"/>
    <w:rsid w:val="00F32B8F"/>
    <w:rsid w:val="00FD25F1"/>
    <w:rsid w:val="00FD70BB"/>
    <w:rsid w:val="00FD7710"/>
    <w:rsid w:val="00FE2ACB"/>
    <w:rsid w:val="00FF64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0DE"/>
    <w:pPr>
      <w:suppressAutoHyphens/>
      <w:spacing w:after="0"/>
    </w:pPr>
    <w:rPr>
      <w:rFonts w:eastAsia="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430DE"/>
    <w:rPr>
      <w:color w:val="0000FF"/>
      <w:u w:val="single"/>
    </w:rPr>
  </w:style>
  <w:style w:type="character" w:customStyle="1" w:styleId="11">
    <w:name w:val="Заголовок 1 Знак1"/>
    <w:aliases w:val="Заголовок 1 Знак Знак"/>
    <w:rsid w:val="00A430DE"/>
    <w:rPr>
      <w:rFonts w:ascii="Times New Roman" w:eastAsia="Times New Roman" w:hAnsi="Times New Roman"/>
      <w:b/>
      <w:kern w:val="1"/>
      <w:sz w:val="36"/>
    </w:rPr>
  </w:style>
  <w:style w:type="paragraph" w:styleId="a4">
    <w:name w:val="Body Text"/>
    <w:basedOn w:val="a"/>
    <w:link w:val="a5"/>
    <w:rsid w:val="00A430DE"/>
    <w:pPr>
      <w:spacing w:after="120"/>
    </w:pPr>
  </w:style>
  <w:style w:type="character" w:customStyle="1" w:styleId="a5">
    <w:name w:val="Основной текст Знак"/>
    <w:basedOn w:val="a0"/>
    <w:link w:val="a4"/>
    <w:rsid w:val="00A430DE"/>
    <w:rPr>
      <w:rFonts w:eastAsia="Times New Roman" w:cs="Times New Roman"/>
      <w:sz w:val="24"/>
      <w:szCs w:val="24"/>
      <w:lang w:eastAsia="ar-SA"/>
    </w:rPr>
  </w:style>
  <w:style w:type="paragraph" w:customStyle="1" w:styleId="ConsNormal">
    <w:name w:val="ConsNormal"/>
    <w:rsid w:val="00A430DE"/>
    <w:pPr>
      <w:widowControl w:val="0"/>
      <w:suppressAutoHyphens/>
      <w:autoSpaceDE w:val="0"/>
      <w:spacing w:after="0"/>
      <w:ind w:right="19772" w:firstLine="720"/>
    </w:pPr>
    <w:rPr>
      <w:rFonts w:ascii="Arial" w:eastAsia="Arial" w:hAnsi="Arial" w:cs="Arial"/>
      <w:sz w:val="20"/>
      <w:szCs w:val="20"/>
      <w:lang w:eastAsia="ar-SA"/>
    </w:rPr>
  </w:style>
  <w:style w:type="paragraph" w:styleId="2">
    <w:name w:val="Body Text 2"/>
    <w:basedOn w:val="a"/>
    <w:link w:val="20"/>
    <w:rsid w:val="00A430DE"/>
    <w:pPr>
      <w:spacing w:after="120" w:line="480" w:lineRule="auto"/>
    </w:pPr>
  </w:style>
  <w:style w:type="character" w:customStyle="1" w:styleId="20">
    <w:name w:val="Основной текст 2 Знак"/>
    <w:basedOn w:val="a0"/>
    <w:link w:val="2"/>
    <w:rsid w:val="00A430DE"/>
    <w:rPr>
      <w:rFonts w:eastAsia="Times New Roman" w:cs="Times New Roman"/>
      <w:sz w:val="24"/>
      <w:szCs w:val="24"/>
      <w:lang w:eastAsia="ar-SA"/>
    </w:rPr>
  </w:style>
  <w:style w:type="paragraph" w:styleId="a6">
    <w:name w:val="Balloon Text"/>
    <w:basedOn w:val="a"/>
    <w:link w:val="a7"/>
    <w:uiPriority w:val="99"/>
    <w:semiHidden/>
    <w:unhideWhenUsed/>
    <w:rsid w:val="00305030"/>
    <w:rPr>
      <w:rFonts w:ascii="Tahoma" w:hAnsi="Tahoma" w:cs="Tahoma"/>
      <w:sz w:val="16"/>
      <w:szCs w:val="16"/>
    </w:rPr>
  </w:style>
  <w:style w:type="character" w:customStyle="1" w:styleId="a7">
    <w:name w:val="Текст выноски Знак"/>
    <w:basedOn w:val="a0"/>
    <w:link w:val="a6"/>
    <w:uiPriority w:val="99"/>
    <w:semiHidden/>
    <w:rsid w:val="00305030"/>
    <w:rPr>
      <w:rFonts w:ascii="Tahoma" w:eastAsia="Times New Roman" w:hAnsi="Tahoma" w:cs="Tahoma"/>
      <w:sz w:val="16"/>
      <w:szCs w:val="16"/>
      <w:lang w:eastAsia="ar-SA"/>
    </w:rPr>
  </w:style>
  <w:style w:type="paragraph" w:styleId="a8">
    <w:name w:val="List Paragraph"/>
    <w:basedOn w:val="a"/>
    <w:link w:val="a9"/>
    <w:uiPriority w:val="34"/>
    <w:qFormat/>
    <w:rsid w:val="00C90B73"/>
    <w:pPr>
      <w:ind w:left="720"/>
      <w:contextualSpacing/>
    </w:pPr>
  </w:style>
  <w:style w:type="character" w:customStyle="1" w:styleId="a9">
    <w:name w:val="Абзац списка Знак"/>
    <w:link w:val="a8"/>
    <w:uiPriority w:val="34"/>
    <w:locked/>
    <w:rsid w:val="00490DAE"/>
    <w:rPr>
      <w:rFonts w:eastAsia="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0DE"/>
    <w:pPr>
      <w:suppressAutoHyphens/>
      <w:spacing w:after="0"/>
    </w:pPr>
    <w:rPr>
      <w:rFonts w:eastAsia="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430DE"/>
    <w:rPr>
      <w:color w:val="0000FF"/>
      <w:u w:val="single"/>
    </w:rPr>
  </w:style>
  <w:style w:type="character" w:customStyle="1" w:styleId="11">
    <w:name w:val="Заголовок 1 Знак1"/>
    <w:aliases w:val="Заголовок 1 Знак Знак"/>
    <w:rsid w:val="00A430DE"/>
    <w:rPr>
      <w:rFonts w:ascii="Times New Roman" w:eastAsia="Times New Roman" w:hAnsi="Times New Roman"/>
      <w:b/>
      <w:kern w:val="1"/>
      <w:sz w:val="36"/>
    </w:rPr>
  </w:style>
  <w:style w:type="paragraph" w:styleId="a4">
    <w:name w:val="Body Text"/>
    <w:basedOn w:val="a"/>
    <w:link w:val="a5"/>
    <w:rsid w:val="00A430DE"/>
    <w:pPr>
      <w:spacing w:after="120"/>
    </w:pPr>
  </w:style>
  <w:style w:type="character" w:customStyle="1" w:styleId="a5">
    <w:name w:val="Основной текст Знак"/>
    <w:basedOn w:val="a0"/>
    <w:link w:val="a4"/>
    <w:rsid w:val="00A430DE"/>
    <w:rPr>
      <w:rFonts w:eastAsia="Times New Roman" w:cs="Times New Roman"/>
      <w:sz w:val="24"/>
      <w:szCs w:val="24"/>
      <w:lang w:eastAsia="ar-SA"/>
    </w:rPr>
  </w:style>
  <w:style w:type="paragraph" w:customStyle="1" w:styleId="ConsNormal">
    <w:name w:val="ConsNormal"/>
    <w:rsid w:val="00A430DE"/>
    <w:pPr>
      <w:widowControl w:val="0"/>
      <w:suppressAutoHyphens/>
      <w:autoSpaceDE w:val="0"/>
      <w:spacing w:after="0"/>
      <w:ind w:right="19772" w:firstLine="720"/>
    </w:pPr>
    <w:rPr>
      <w:rFonts w:ascii="Arial" w:eastAsia="Arial" w:hAnsi="Arial" w:cs="Arial"/>
      <w:sz w:val="20"/>
      <w:szCs w:val="20"/>
      <w:lang w:eastAsia="ar-SA"/>
    </w:rPr>
  </w:style>
  <w:style w:type="paragraph" w:styleId="2">
    <w:name w:val="Body Text 2"/>
    <w:basedOn w:val="a"/>
    <w:link w:val="20"/>
    <w:rsid w:val="00A430DE"/>
    <w:pPr>
      <w:spacing w:after="120" w:line="480" w:lineRule="auto"/>
    </w:pPr>
  </w:style>
  <w:style w:type="character" w:customStyle="1" w:styleId="20">
    <w:name w:val="Основной текст 2 Знак"/>
    <w:basedOn w:val="a0"/>
    <w:link w:val="2"/>
    <w:rsid w:val="00A430DE"/>
    <w:rPr>
      <w:rFonts w:eastAsia="Times New Roman" w:cs="Times New Roman"/>
      <w:sz w:val="24"/>
      <w:szCs w:val="24"/>
      <w:lang w:eastAsia="ar-SA"/>
    </w:rPr>
  </w:style>
  <w:style w:type="paragraph" w:styleId="a6">
    <w:name w:val="Balloon Text"/>
    <w:basedOn w:val="a"/>
    <w:link w:val="a7"/>
    <w:uiPriority w:val="99"/>
    <w:semiHidden/>
    <w:unhideWhenUsed/>
    <w:rsid w:val="00305030"/>
    <w:rPr>
      <w:rFonts w:ascii="Tahoma" w:hAnsi="Tahoma" w:cs="Tahoma"/>
      <w:sz w:val="16"/>
      <w:szCs w:val="16"/>
    </w:rPr>
  </w:style>
  <w:style w:type="character" w:customStyle="1" w:styleId="a7">
    <w:name w:val="Текст выноски Знак"/>
    <w:basedOn w:val="a0"/>
    <w:link w:val="a6"/>
    <w:uiPriority w:val="99"/>
    <w:semiHidden/>
    <w:rsid w:val="00305030"/>
    <w:rPr>
      <w:rFonts w:ascii="Tahoma" w:eastAsia="Times New Roman" w:hAnsi="Tahoma" w:cs="Tahoma"/>
      <w:sz w:val="16"/>
      <w:szCs w:val="16"/>
      <w:lang w:eastAsia="ar-SA"/>
    </w:rPr>
  </w:style>
  <w:style w:type="paragraph" w:styleId="a8">
    <w:name w:val="List Paragraph"/>
    <w:basedOn w:val="a"/>
    <w:link w:val="a9"/>
    <w:uiPriority w:val="34"/>
    <w:qFormat/>
    <w:rsid w:val="00C90B73"/>
    <w:pPr>
      <w:ind w:left="720"/>
      <w:contextualSpacing/>
    </w:pPr>
  </w:style>
  <w:style w:type="character" w:customStyle="1" w:styleId="a9">
    <w:name w:val="Абзац списка Знак"/>
    <w:link w:val="a8"/>
    <w:uiPriority w:val="34"/>
    <w:locked/>
    <w:rsid w:val="00490DAE"/>
    <w:rPr>
      <w:rFonts w:eastAsia="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044247">
      <w:bodyDiv w:val="1"/>
      <w:marLeft w:val="0"/>
      <w:marRight w:val="0"/>
      <w:marTop w:val="0"/>
      <w:marBottom w:val="0"/>
      <w:divBdr>
        <w:top w:val="none" w:sz="0" w:space="0" w:color="auto"/>
        <w:left w:val="none" w:sz="0" w:space="0" w:color="auto"/>
        <w:bottom w:val="none" w:sz="0" w:space="0" w:color="auto"/>
        <w:right w:val="none" w:sz="0" w:space="0" w:color="auto"/>
      </w:divBdr>
    </w:div>
    <w:div w:id="1475416065">
      <w:bodyDiv w:val="1"/>
      <w:marLeft w:val="0"/>
      <w:marRight w:val="0"/>
      <w:marTop w:val="0"/>
      <w:marBottom w:val="0"/>
      <w:divBdr>
        <w:top w:val="none" w:sz="0" w:space="0" w:color="auto"/>
        <w:left w:val="none" w:sz="0" w:space="0" w:color="auto"/>
        <w:bottom w:val="none" w:sz="0" w:space="0" w:color="auto"/>
        <w:right w:val="none" w:sz="0" w:space="0" w:color="auto"/>
      </w:divBdr>
    </w:div>
    <w:div w:id="184084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C629087114368A10FA546927EFD16FCE55A7C9DB9A8B5EA009FD431686EB26135932FC94E48320453EB763CF44ABA1E028274C4F98D502Cl2H7O" TargetMode="External"/><Relationship Id="rId18" Type="http://schemas.openxmlformats.org/officeDocument/2006/relationships/hyperlink" Target="consultantplus://offline/ref=CC69E3288D48DD746EEF99E073AF81BD433B65D81134296ACB8F067D42188616FE2961B2F5FE67ED4699CD2A47684E03C685A5BC7Fq3Z7H" TargetMode="External"/><Relationship Id="rId26" Type="http://schemas.openxmlformats.org/officeDocument/2006/relationships/hyperlink" Target="consultantplus://offline/ref=788A9188E0EBC8025E564DA02324399A1293A719B5300E0788E10D019E4BFCB0812897AF22DDAD65AE4B51CE39607C21502BD8583825504Ey2M8N" TargetMode="External"/><Relationship Id="rId39" Type="http://schemas.openxmlformats.org/officeDocument/2006/relationships/hyperlink" Target="consultantplus://offline/ref=4C629087114368A10FA546927EFD16FCE55A7C9DB9A8B5EA009FD431686EB26135932FC94E48330750EB763CF44ABA1E028274C4F98D502Cl2H7O" TargetMode="External"/><Relationship Id="rId3" Type="http://schemas.openxmlformats.org/officeDocument/2006/relationships/styles" Target="styles.xml"/><Relationship Id="rId21" Type="http://schemas.openxmlformats.org/officeDocument/2006/relationships/hyperlink" Target="consultantplus://offline/ref=60E8AB9325CB8EF52589113AE52739FF86B1C5E967F70B3BE193F0EEA457907D77CD4D4208CC55E3BE8FF630490A8E4F6608F561F8703AB5U7F5N" TargetMode="External"/><Relationship Id="rId34" Type="http://schemas.openxmlformats.org/officeDocument/2006/relationships/hyperlink" Target="consultantplus://offline/ref=4C629087114368A10FA546927EFD16FCE55A7C9DB9A8B5EA009FD431686EB26135932FC94E48320453EB763CF44ABA1E028274C4F98D502Cl2H7O" TargetMode="External"/><Relationship Id="rId42" Type="http://schemas.openxmlformats.org/officeDocument/2006/relationships/hyperlink" Target="consultantplus://offline/ref=4C629087114368A10FA546927EFD16FCE55A7C9DB9A8B5EA009FD431686EB26135932FC94E48330750EB763CF44ABA1E028274C4F98D502Cl2H7O" TargetMode="External"/><Relationship Id="rId47" Type="http://schemas.openxmlformats.org/officeDocument/2006/relationships/hyperlink" Target="consultantplus://offline/ref=CC69E3288D48DD746EEF99E073AF81BD433B65D81134296ACB8F067D42188616FE2961B2F5FE67ED4699CD2A47684E03C685A5BC7Fq3Z7H" TargetMode="External"/><Relationship Id="rId50" Type="http://schemas.openxmlformats.org/officeDocument/2006/relationships/fontTable" Target="fontTable.xml"/><Relationship Id="rId7" Type="http://schemas.openxmlformats.org/officeDocument/2006/relationships/hyperlink" Target="http://www.zakupki.gov.ru" TargetMode="External"/><Relationship Id="rId12" Type="http://schemas.openxmlformats.org/officeDocument/2006/relationships/hyperlink" Target="consultantplus://offline/ref=9632BA1A4CE5E47D18019CA0D8F90FBC48BAB52DE547340BBA59477BAD109BBABF7151218232159597AF791A06A815F6E1B5A0EFCDZ83AM" TargetMode="External"/><Relationship Id="rId17" Type="http://schemas.openxmlformats.org/officeDocument/2006/relationships/hyperlink" Target="consultantplus://offline/ref=60E8AB9325CB8EF52589113AE52739FF86B1C5E967F70B3BE193F0EEA457907D77CD4D4208CC54E5B48FF630490A8E4F6608F561F8703AB5U7F5N" TargetMode="External"/><Relationship Id="rId25" Type="http://schemas.openxmlformats.org/officeDocument/2006/relationships/hyperlink" Target="consultantplus://offline/ref=60E8AB9325CB8EF52589113AE52739FF86B1C0E066F70B3BE193F0EEA457907D77CD4D410CC85DECE8D5E634005D8B536E1FEB6AE670U3F8N" TargetMode="External"/><Relationship Id="rId33" Type="http://schemas.openxmlformats.org/officeDocument/2006/relationships/hyperlink" Target="consultantplus://offline/ref=CC69E3288D48DD746EEF99E073AF81BD433B65D81134296ACB8F067D42188616FE2961B2F5FE67ED4699CD2A47684E03C685A5BC7Fq3Z7H" TargetMode="External"/><Relationship Id="rId38" Type="http://schemas.openxmlformats.org/officeDocument/2006/relationships/hyperlink" Target="consultantplus://offline/ref=CC69E3288D48DD746EEF99E073AF81BD433B65D81134296ACB8F067D42188616FE2961B2F5FE67ED4699CD2A47684E03C685A5BC7Fq3Z7H" TargetMode="External"/><Relationship Id="rId46" Type="http://schemas.openxmlformats.org/officeDocument/2006/relationships/hyperlink" Target="consultantplus://offline/ref=4C629087114368A10FA546927EFD16FCE55A7C9DB9A8B5EA009FD431686EB26135932FC94E48330054EB763CF44ABA1E028274C4F98D502Cl2H7O" TargetMode="External"/><Relationship Id="rId2" Type="http://schemas.openxmlformats.org/officeDocument/2006/relationships/numbering" Target="numbering.xml"/><Relationship Id="rId16" Type="http://schemas.openxmlformats.org/officeDocument/2006/relationships/hyperlink" Target="consultantplus://offline/ref=60E8AB9325CB8EF52589113AE52739FF86B1C0E066F60B3BE193F0EEA457907D77CD4D460DCC5EB3EDC0F76C0F579D4D6708F768E4U7F0N" TargetMode="External"/><Relationship Id="rId20" Type="http://schemas.openxmlformats.org/officeDocument/2006/relationships/hyperlink" Target="consultantplus://offline/ref=CC69E3288D48DD746EEF99E073AF81BD433B65D81134296ACB8F067D42188616FE2961B2F5FE67ED4699CD2A47684E03C685A5BC7Fq3Z7H" TargetMode="External"/><Relationship Id="rId29" Type="http://schemas.openxmlformats.org/officeDocument/2006/relationships/hyperlink" Target="consultantplus://offline/ref=01B60DE3C406DDD480FA6E9642913A281E60A9BCE3789BD05A4C2993FD88956E9646B8FEF04C34A543994255956355D704D3DB3E9C7Ff8z8K" TargetMode="External"/><Relationship Id="rId41" Type="http://schemas.openxmlformats.org/officeDocument/2006/relationships/hyperlink" Target="consultantplus://offline/ref=4C629087114368A10FA546927EFD16FCE55A7C9DB9A8B5EA009FD431686EB26135932FC94E48330750EB763CF44ABA1E028274C4F98D502Cl2H7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C69E3288D48DD746EEF99E073AF81BD433B65D81134296ACB8F067D42188616FE2961B2F5FE67ED4699CD2A47684E03C685A5BC7Fq3Z7H" TargetMode="External"/><Relationship Id="rId24" Type="http://schemas.openxmlformats.org/officeDocument/2006/relationships/hyperlink" Target="consultantplus://offline/ref=60E8AB9325CB8EF52589113AE52739FF86B1C0E066F70B3BE193F0EEA457907D77CD4D400BCC5EB3EDC0F76C0F579D4D6708F768E4U7F0N" TargetMode="External"/><Relationship Id="rId32" Type="http://schemas.openxmlformats.org/officeDocument/2006/relationships/hyperlink" Target="consultantplus://offline/ref=9E93EA7DFED9C084B96C4F49FDF21A68AB7CD4D4811A4FBFBE8F17ACD4679DA6A989DEAFE857F3949A676057AD964DBEDD58BA00C3BD2A41Y9ICM" TargetMode="External"/><Relationship Id="rId37" Type="http://schemas.openxmlformats.org/officeDocument/2006/relationships/hyperlink" Target="consultantplus://offline/ref=4C629087114368A10FA546927EFD16FCE55A7C9DB9A8B5EA009FD431686EB26135932FC94E4831075CEB763CF44ABA1E028274C4F98D502Cl2H7O" TargetMode="External"/><Relationship Id="rId40" Type="http://schemas.openxmlformats.org/officeDocument/2006/relationships/hyperlink" Target="consultantplus://offline/ref=CC69E3288D48DD746EEF99E073AF81BD433B65D81134296ACB8F067D42188616FE2961B2F5FE67ED4699CD2A47684E03C685A5BC7Fq3Z7H" TargetMode="External"/><Relationship Id="rId45" Type="http://schemas.openxmlformats.org/officeDocument/2006/relationships/hyperlink" Target="consultantplus://offline/ref=4C629087114368A10FA546927EFD16FCE55A7C9DB9A8B5EA009FD431686EB26135932FC94E4833015DEB763CF44ABA1E028274C4F98D502Cl2H7O" TargetMode="External"/><Relationship Id="rId5" Type="http://schemas.openxmlformats.org/officeDocument/2006/relationships/settings" Target="settings.xml"/><Relationship Id="rId15" Type="http://schemas.openxmlformats.org/officeDocument/2006/relationships/hyperlink" Target="consultantplus://offline/ref=4C629087114368A10FA546927EFD16FCE55A7994B8A9B5EA009FD431686EB26135932FCD4B4A385704A47760B218A91C0C8276CDE5l8HDO" TargetMode="External"/><Relationship Id="rId23" Type="http://schemas.openxmlformats.org/officeDocument/2006/relationships/hyperlink" Target="consultantplus://offline/ref=CC69E3288D48DD746EEF99E073AF81BD433B65D81134296ACB8F067D42188616FE2961B2F5FE67ED4699CD2A47684E03C685A5BC7Fq3Z7H" TargetMode="External"/><Relationship Id="rId28" Type="http://schemas.openxmlformats.org/officeDocument/2006/relationships/hyperlink" Target="https://tender.lot-online.ru" TargetMode="External"/><Relationship Id="rId36" Type="http://schemas.openxmlformats.org/officeDocument/2006/relationships/hyperlink" Target="consultantplus://offline/ref=4C629087114368A10FA546927EFD16FCE55A7994B8A9B5EA009FD431686EB26135932FCD4B4A385704A47760B218A91C0C8276CDE5l8HDO" TargetMode="External"/><Relationship Id="rId49" Type="http://schemas.openxmlformats.org/officeDocument/2006/relationships/hyperlink" Target="consultantplus://offline/ref=DA64A07FDB535D597CCB52E827075CCC68A7986E04AF6BB98230E13339D0DB6A20F947F316B48272B1905E6A611F28B96C4159A05B5237KCP" TargetMode="External"/><Relationship Id="rId10" Type="http://schemas.openxmlformats.org/officeDocument/2006/relationships/hyperlink" Target="consultantplus://offline/ref=CC69E3288D48DD746EEF99E073AF81BD433B60DB1136296ACB8F067D42188616FE2961B6F0F168BF1C89C96312605006DF9BA0A27F3571q5Z1H" TargetMode="External"/><Relationship Id="rId19" Type="http://schemas.openxmlformats.org/officeDocument/2006/relationships/hyperlink" Target="consultantplus://offline/ref=60E8AB9325CB8EF52589113AE52739FF86B1C5E967F70B3BE193F0EEA457907D77CD4D4208CC55E3BE8FF630490A8E4F6608F561F8703AB5U7F5N" TargetMode="External"/><Relationship Id="rId31" Type="http://schemas.openxmlformats.org/officeDocument/2006/relationships/hyperlink" Target="consultantplus://offline/ref=CC69E3288D48DD746EEF99E073AF81BD433B65D81134296ACB8F067D42188616FE2961B2F5FE67ED4699CD2A47684E03C685A5BC7Fq3Z7H" TargetMode="External"/><Relationship Id="rId44" Type="http://schemas.openxmlformats.org/officeDocument/2006/relationships/hyperlink" Target="consultantplus://offline/ref=4C629087114368A10FA546927EFD16FCE55A7C9DB9A8B5EA009FD431686EB26135932FC94E48330153EB763CF44ABA1E028274C4F98D502Cl2H7O" TargetMode="External"/><Relationship Id="rId4" Type="http://schemas.microsoft.com/office/2007/relationships/stylesWithEffects" Target="stylesWithEffects.xml"/><Relationship Id="rId9" Type="http://schemas.openxmlformats.org/officeDocument/2006/relationships/hyperlink" Target="consultantplus://offline/ref=01B60DE3C406DDD480FA6E9642913A281E60A9BCE3789BD05A4C2993FD88956E9646B8FEF04C34A543994255956355D704D3DB3E9C7Ff8z8K" TargetMode="External"/><Relationship Id="rId14" Type="http://schemas.openxmlformats.org/officeDocument/2006/relationships/hyperlink" Target="consultantplus://offline/ref=CC69E3288D48DD746EEF99E073AF81BD433B65D81134296ACB8F067D42188616FE2961B2F5FE67ED4699CD2A47684E03C685A5BC7Fq3Z7H" TargetMode="External"/><Relationship Id="rId22" Type="http://schemas.openxmlformats.org/officeDocument/2006/relationships/hyperlink" Target="consultantplus://offline/ref=60E8AB9325CB8EF52589113AE52739FF86B1C5E967F70B3BE193F0EEA457907D77CD4D4208CC55E3BE8FF630490A8E4F6608F561F8703AB5U7F5N" TargetMode="External"/><Relationship Id="rId27" Type="http://schemas.openxmlformats.org/officeDocument/2006/relationships/hyperlink" Target="consultantplus://offline/ref=CC69E3288D48DD746EEF99E073AF81BD433B65D81134296ACB8F067D42188616FE2961B2F5FE67ED4699CD2A47684E03C685A5BC7Fq3Z7H" TargetMode="External"/><Relationship Id="rId30" Type="http://schemas.openxmlformats.org/officeDocument/2006/relationships/hyperlink" Target="consultantplus://offline/ref=CC69E3288D48DD746EEF99E073AF81BD433B60DB1136296ACB8F067D42188616FE2961B6F0F168BF1C89C96312605006DF9BA0A27F3571q5Z1H" TargetMode="External"/><Relationship Id="rId35" Type="http://schemas.openxmlformats.org/officeDocument/2006/relationships/hyperlink" Target="consultantplus://offline/ref=CC69E3288D48DD746EEF99E073AF81BD433B65D81134296ACB8F067D42188616FE2961B2F5FE67ED4699CD2A47684E03C685A5BC7Fq3Z7H" TargetMode="External"/><Relationship Id="rId43" Type="http://schemas.openxmlformats.org/officeDocument/2006/relationships/hyperlink" Target="consultantplus://offline/ref=CC69E3288D48DD746EEF99E073AF81BD433B65D81134296ACB8F067D42188616FE2961B2F5FE67ED4699CD2A47684E03C685A5BC7Fq3Z7H" TargetMode="External"/><Relationship Id="rId48" Type="http://schemas.openxmlformats.org/officeDocument/2006/relationships/hyperlink" Target="consultantplus://offline/ref=DA64A07FDB535D597CCB52E827075CCC68A7986E04AF6BB98230E13339D0DB6A20F947F211B0812DB4854F326E1A31A7655645A25935K2P" TargetMode="External"/><Relationship Id="rId8" Type="http://schemas.openxmlformats.org/officeDocument/2006/relationships/hyperlink" Target="https://tender.lot-online.ru/"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2C01D-1721-40C6-A3F2-AD56624E5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17</Pages>
  <Words>11565</Words>
  <Characters>65927</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ГУП Петербургский метрополитен</Company>
  <LinksUpToDate>false</LinksUpToDate>
  <CharactersWithSpaces>77338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Борисова Юлия Сергеевна</dc:creator>
  <cp:lastModifiedBy>Абдрахманов Радик Рафикович</cp:lastModifiedBy>
  <cp:revision>48</cp:revision>
  <cp:lastPrinted>2026-09-18T10:04:00Z</cp:lastPrinted>
  <dcterms:created xsi:type="dcterms:W3CDTF">2026-06-19T11:25:00Z</dcterms:created>
  <dcterms:modified xsi:type="dcterms:W3CDTF">2026-09-18T10:05:00Z</dcterms:modified>
</cp:coreProperties>
</file>