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8FB" w:rsidRDefault="003F02BA">
      <w:pPr>
        <w:tabs>
          <w:tab w:val="left" w:pos="7669"/>
        </w:tabs>
        <w:ind w:right="113"/>
        <w:jc w:val="right"/>
      </w:pPr>
      <w:r>
        <w:rPr>
          <w:sz w:val="22"/>
          <w:szCs w:val="22"/>
        </w:rPr>
        <w:t>Приложение №4</w:t>
      </w:r>
    </w:p>
    <w:p w:rsidR="008B48FB" w:rsidRDefault="003F02BA">
      <w:pPr>
        <w:jc w:val="center"/>
      </w:pPr>
      <w:r>
        <w:rPr>
          <w:rFonts w:eastAsia="Calibri"/>
          <w:iCs/>
          <w:color w:val="2C2D2E"/>
          <w:sz w:val="22"/>
          <w:szCs w:val="22"/>
        </w:rPr>
        <w:t xml:space="preserve">                                                                                                            </w:t>
      </w:r>
      <w:r>
        <w:rPr>
          <w:rFonts w:eastAsia="Calibri"/>
          <w:iCs/>
          <w:color w:val="2C2D2E"/>
          <w:sz w:val="22"/>
          <w:szCs w:val="22"/>
        </w:rPr>
        <w:t xml:space="preserve">  к техническим требованиям </w:t>
      </w:r>
    </w:p>
    <w:p w:rsidR="008B48FB" w:rsidRDefault="003F02BA">
      <w:pPr>
        <w:jc w:val="center"/>
      </w:pPr>
      <w:r>
        <w:rPr>
          <w:rFonts w:eastAsia="Calibri"/>
          <w:iCs/>
          <w:color w:val="2C2D2E"/>
          <w:sz w:val="22"/>
          <w:szCs w:val="22"/>
        </w:rPr>
        <w:t xml:space="preserve">                                                                                           </w:t>
      </w:r>
      <w:r>
        <w:rPr>
          <w:rFonts w:eastAsia="Calibri"/>
          <w:iCs/>
          <w:color w:val="2C2D2E"/>
          <w:sz w:val="22"/>
          <w:szCs w:val="22"/>
        </w:rPr>
        <w:t xml:space="preserve"> </w:t>
      </w:r>
      <w:r>
        <w:rPr>
          <w:rFonts w:eastAsia="Calibri"/>
          <w:iCs/>
          <w:color w:val="2C2D2E"/>
          <w:sz w:val="22"/>
          <w:szCs w:val="22"/>
        </w:rPr>
        <w:t xml:space="preserve">на </w:t>
      </w:r>
      <w:r>
        <w:rPr>
          <w:rFonts w:eastAsia="Calibri"/>
          <w:color w:val="2C2D2E"/>
          <w:sz w:val="22"/>
          <w:szCs w:val="22"/>
        </w:rPr>
        <w:t>оказание услуг</w:t>
      </w:r>
    </w:p>
    <w:p w:rsidR="008B48FB" w:rsidRDefault="003F02BA">
      <w:pPr>
        <w:jc w:val="center"/>
      </w:pPr>
      <w:r>
        <w:rPr>
          <w:rFonts w:eastAsia="Calibri"/>
          <w:color w:val="2C2D2E"/>
          <w:sz w:val="22"/>
          <w:szCs w:val="22"/>
        </w:rPr>
        <w:t xml:space="preserve">  </w:t>
      </w:r>
      <w:bookmarkStart w:id="0" w:name="__DdeLink__188_3495172488"/>
      <w:r>
        <w:rPr>
          <w:rFonts w:eastAsia="Calibri"/>
          <w:color w:val="2C2D2E"/>
          <w:sz w:val="22"/>
          <w:szCs w:val="22"/>
        </w:rPr>
        <w:t xml:space="preserve">                                                                                                                 </w:t>
      </w:r>
      <w:r>
        <w:rPr>
          <w:rFonts w:eastAsia="Calibri"/>
          <w:color w:val="2C2D2E"/>
          <w:sz w:val="22"/>
          <w:szCs w:val="22"/>
        </w:rPr>
        <w:t xml:space="preserve"> </w:t>
      </w:r>
      <w:r w:rsidRPr="003F02BA">
        <w:rPr>
          <w:rFonts w:eastAsia="Calibri"/>
          <w:color w:val="2C2D2E"/>
          <w:sz w:val="22"/>
          <w:szCs w:val="22"/>
        </w:rPr>
        <w:t xml:space="preserve"> </w:t>
      </w:r>
      <w:r>
        <w:rPr>
          <w:rFonts w:eastAsia="Calibri"/>
          <w:color w:val="2C2D2E"/>
          <w:sz w:val="22"/>
          <w:szCs w:val="22"/>
        </w:rPr>
        <w:t xml:space="preserve"> по медицинскому обслуживанию                </w:t>
      </w:r>
    </w:p>
    <w:p w:rsidR="008B48FB" w:rsidRDefault="003F02BA">
      <w:pPr>
        <w:jc w:val="center"/>
        <w:rPr>
          <w:rFonts w:eastAsia="Calibri"/>
          <w:color w:val="2C2D2E"/>
          <w:sz w:val="22"/>
          <w:szCs w:val="22"/>
        </w:rPr>
      </w:pPr>
      <w:r>
        <w:rPr>
          <w:rFonts w:eastAsia="Calibri"/>
          <w:color w:val="2C2D2E"/>
          <w:sz w:val="22"/>
          <w:szCs w:val="22"/>
        </w:rPr>
        <w:t xml:space="preserve">                                                                           </w:t>
      </w:r>
      <w:r>
        <w:rPr>
          <w:rFonts w:eastAsia="Calibri"/>
          <w:color w:val="2C2D2E"/>
          <w:sz w:val="22"/>
          <w:szCs w:val="22"/>
        </w:rPr>
        <w:t xml:space="preserve">                                 </w:t>
      </w:r>
      <w:r>
        <w:rPr>
          <w:rFonts w:eastAsia="Calibri"/>
          <w:color w:val="2C2D2E"/>
          <w:sz w:val="22"/>
          <w:szCs w:val="22"/>
        </w:rPr>
        <w:t xml:space="preserve"> персонала Чиркейской ГЭС                      </w:t>
      </w:r>
    </w:p>
    <w:p w:rsidR="008B48FB" w:rsidRDefault="003F02BA">
      <w:pPr>
        <w:rPr>
          <w:sz w:val="22"/>
          <w:szCs w:val="22"/>
        </w:rPr>
      </w:pPr>
      <w:r>
        <w:rPr>
          <w:rFonts w:eastAsia="Calibri"/>
          <w:color w:val="2C2D2E"/>
          <w:sz w:val="22"/>
          <w:szCs w:val="22"/>
        </w:rPr>
        <w:t xml:space="preserve">                                                                                                                     </w:t>
      </w:r>
      <w:bookmarkStart w:id="1" w:name="_GoBack"/>
      <w:bookmarkEnd w:id="1"/>
      <w:r>
        <w:rPr>
          <w:rFonts w:eastAsia="Calibri"/>
          <w:color w:val="2C2D2E"/>
          <w:sz w:val="22"/>
          <w:szCs w:val="22"/>
        </w:rPr>
        <w:t xml:space="preserve"> Ирганайской ГЭС                              </w:t>
      </w:r>
      <w:r>
        <w:rPr>
          <w:rFonts w:eastAsia="Calibri"/>
          <w:color w:val="2C2D2E"/>
          <w:sz w:val="22"/>
          <w:szCs w:val="22"/>
        </w:rPr>
        <w:t xml:space="preserve">                                                                                          </w:t>
      </w:r>
      <w:bookmarkEnd w:id="0"/>
      <w:r>
        <w:rPr>
          <w:rFonts w:eastAsia="Calibri"/>
          <w:color w:val="2C2D2E"/>
          <w:sz w:val="22"/>
          <w:szCs w:val="22"/>
        </w:rPr>
        <w:t xml:space="preserve">   </w:t>
      </w:r>
    </w:p>
    <w:p w:rsidR="008B48FB" w:rsidRDefault="003F02BA">
      <w:pPr>
        <w:rPr>
          <w:sz w:val="22"/>
          <w:szCs w:val="22"/>
        </w:rPr>
      </w:pPr>
      <w:r>
        <w:rPr>
          <w:rFonts w:eastAsia="Calibri"/>
          <w:color w:val="2C2D2E"/>
          <w:sz w:val="22"/>
          <w:szCs w:val="22"/>
        </w:rPr>
        <w:t xml:space="preserve">                                                                                                                      </w:t>
      </w:r>
      <w:r>
        <w:rPr>
          <w:b/>
          <w:sz w:val="22"/>
          <w:szCs w:val="22"/>
        </w:rPr>
        <w:t xml:space="preserve">     </w:t>
      </w:r>
      <w:r>
        <w:rPr>
          <w:b/>
          <w:sz w:val="24"/>
          <w:szCs w:val="24"/>
        </w:rPr>
        <w:t xml:space="preserve">     </w:t>
      </w:r>
    </w:p>
    <w:p w:rsidR="008B48FB" w:rsidRDefault="003F02BA">
      <w:pPr>
        <w:jc w:val="center"/>
        <w:rPr>
          <w:sz w:val="22"/>
          <w:szCs w:val="22"/>
        </w:rPr>
      </w:pPr>
      <w:r>
        <w:rPr>
          <w:rFonts w:eastAsia="Calibri"/>
          <w:color w:val="2C2D2E"/>
          <w:sz w:val="22"/>
          <w:szCs w:val="22"/>
        </w:rPr>
        <w:t xml:space="preserve">                                 </w:t>
      </w:r>
      <w:r>
        <w:rPr>
          <w:rFonts w:eastAsia="Calibri"/>
          <w:color w:val="2C2D2E"/>
          <w:sz w:val="22"/>
          <w:szCs w:val="22"/>
        </w:rPr>
        <w:t xml:space="preserve">                                                                                    </w:t>
      </w:r>
    </w:p>
    <w:p w:rsidR="008B48FB" w:rsidRDefault="008B48FB">
      <w:pPr>
        <w:jc w:val="right"/>
        <w:rPr>
          <w:color w:val="FF0000"/>
          <w:sz w:val="22"/>
          <w:szCs w:val="22"/>
        </w:rPr>
      </w:pPr>
    </w:p>
    <w:p w:rsidR="008B48FB" w:rsidRDefault="003F02BA">
      <w:pPr>
        <w:tabs>
          <w:tab w:val="left" w:pos="426"/>
        </w:tabs>
        <w:spacing w:after="120" w:line="360" w:lineRule="auto"/>
        <w:ind w:left="-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Требования к деятельности фельдшера медпункта филиала.</w:t>
      </w:r>
    </w:p>
    <w:p w:rsidR="008B48FB" w:rsidRDefault="003F02BA">
      <w:pPr>
        <w:tabs>
          <w:tab w:val="left" w:pos="426"/>
        </w:tabs>
        <w:spacing w:after="120" w:line="360" w:lineRule="auto"/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>Фельдшер обязан:</w:t>
      </w:r>
    </w:p>
    <w:p w:rsidR="008B48FB" w:rsidRDefault="003F02BA">
      <w:pPr>
        <w:pStyle w:val="aff0"/>
        <w:numPr>
          <w:ilvl w:val="0"/>
          <w:numId w:val="6"/>
        </w:numPr>
        <w:ind w:left="0" w:firstLine="851"/>
        <w:jc w:val="both"/>
      </w:pPr>
      <w:r>
        <w:t>Присутствовать на здравпункте согласно графику работы. Точный график согласовывается с исполнителе</w:t>
      </w:r>
      <w:r>
        <w:t>м по договору оказания услуг, с целью осуществления максимального охвата персонала с учетом графика сменности;</w:t>
      </w:r>
    </w:p>
    <w:p w:rsidR="008B48FB" w:rsidRDefault="003F02BA">
      <w:pPr>
        <w:pStyle w:val="aff0"/>
        <w:numPr>
          <w:ilvl w:val="0"/>
          <w:numId w:val="6"/>
        </w:numPr>
        <w:ind w:left="0" w:firstLine="851"/>
        <w:jc w:val="both"/>
      </w:pPr>
      <w:r>
        <w:t>Оказывать работникам Заказчика квалифицированную медицинскую помощь;</w:t>
      </w:r>
    </w:p>
    <w:p w:rsidR="008B48FB" w:rsidRDefault="003F02BA">
      <w:pPr>
        <w:pStyle w:val="aff0"/>
        <w:numPr>
          <w:ilvl w:val="0"/>
          <w:numId w:val="6"/>
        </w:numPr>
        <w:ind w:left="0" w:firstLine="851"/>
        <w:jc w:val="both"/>
      </w:pPr>
      <w:r>
        <w:t>Оказывать первую медицинскую помощь при острых отравлениях и заболеваниях;</w:t>
      </w:r>
    </w:p>
    <w:p w:rsidR="008B48FB" w:rsidRDefault="003F02BA">
      <w:pPr>
        <w:pStyle w:val="aff0"/>
        <w:numPr>
          <w:ilvl w:val="0"/>
          <w:numId w:val="6"/>
        </w:numPr>
        <w:ind w:left="0" w:firstLine="851"/>
        <w:jc w:val="both"/>
      </w:pPr>
      <w:r>
        <w:t>Н</w:t>
      </w:r>
      <w:r>
        <w:t>аправлять в установленном порядке на обследование и стационарное лечение больных, нуждающихся в госпитализации, а также с подозрением на профессиональное заболевание для уточнения диагноза;</w:t>
      </w:r>
    </w:p>
    <w:p w:rsidR="008B48FB" w:rsidRDefault="003F02BA">
      <w:pPr>
        <w:pStyle w:val="aff0"/>
        <w:numPr>
          <w:ilvl w:val="0"/>
          <w:numId w:val="6"/>
        </w:numPr>
        <w:ind w:left="0" w:firstLine="851"/>
        <w:jc w:val="both"/>
      </w:pPr>
      <w:r>
        <w:t xml:space="preserve">Проводить </w:t>
      </w:r>
      <w:proofErr w:type="spellStart"/>
      <w:r>
        <w:t>предсменный</w:t>
      </w:r>
      <w:proofErr w:type="spellEnd"/>
      <w:r>
        <w:t xml:space="preserve"> контроль работников филиала;</w:t>
      </w:r>
    </w:p>
    <w:p w:rsidR="008B48FB" w:rsidRDefault="003F02BA">
      <w:pPr>
        <w:pStyle w:val="aff0"/>
        <w:numPr>
          <w:ilvl w:val="0"/>
          <w:numId w:val="6"/>
        </w:numPr>
        <w:ind w:left="0" w:firstLine="851"/>
        <w:jc w:val="both"/>
      </w:pPr>
      <w:r>
        <w:t>Проводить медиц</w:t>
      </w:r>
      <w:r>
        <w:t>инские манипуляций и процедуры по медицинским показаниям (в том числе по назначению врачей-специалистов сторонних медицинских организаций, при условии наличии письменного назначения): инъекции подкожные, внутримышечные, внутривенные, внутривенные; наложени</w:t>
      </w:r>
      <w:r>
        <w:t>е, смена повязок;</w:t>
      </w:r>
    </w:p>
    <w:p w:rsidR="008B48FB" w:rsidRDefault="003F02BA">
      <w:pPr>
        <w:pStyle w:val="aff0"/>
        <w:numPr>
          <w:ilvl w:val="0"/>
          <w:numId w:val="6"/>
        </w:numPr>
        <w:ind w:left="0" w:firstLine="851"/>
        <w:jc w:val="both"/>
      </w:pPr>
      <w:r>
        <w:t>Наблюдать за состоянием здоровья работников филиала, в целях профилактики и своевременного выявления общих и профессиональных заболеваний;</w:t>
      </w:r>
    </w:p>
    <w:p w:rsidR="008B48FB" w:rsidRDefault="003F02BA">
      <w:pPr>
        <w:pStyle w:val="aff0"/>
        <w:numPr>
          <w:ilvl w:val="0"/>
          <w:numId w:val="6"/>
        </w:numPr>
        <w:ind w:left="0" w:firstLine="851"/>
        <w:jc w:val="both"/>
      </w:pPr>
      <w:r>
        <w:t xml:space="preserve">Проводить </w:t>
      </w:r>
      <w:proofErr w:type="spellStart"/>
      <w:r>
        <w:t>вацинацию</w:t>
      </w:r>
      <w:proofErr w:type="spellEnd"/>
      <w:r>
        <w:t xml:space="preserve"> работникам;</w:t>
      </w:r>
    </w:p>
    <w:p w:rsidR="008B48FB" w:rsidRDefault="003F02BA">
      <w:pPr>
        <w:pStyle w:val="aff0"/>
        <w:numPr>
          <w:ilvl w:val="0"/>
          <w:numId w:val="6"/>
        </w:numPr>
        <w:ind w:left="0" w:firstLine="851"/>
        <w:jc w:val="both"/>
      </w:pPr>
      <w:r>
        <w:t>Участвовать в проведении профилактических мероприятий по предупрежд</w:t>
      </w:r>
      <w:r>
        <w:t>ению и снижению заболеваемости с временной утратой трудоспособности, в том числе профилактике сердечно-сосудистых заболеваний;</w:t>
      </w:r>
    </w:p>
    <w:p w:rsidR="008B48FB" w:rsidRDefault="003F02BA">
      <w:pPr>
        <w:pStyle w:val="aff0"/>
        <w:numPr>
          <w:ilvl w:val="0"/>
          <w:numId w:val="6"/>
        </w:numPr>
        <w:ind w:left="0" w:firstLine="851"/>
        <w:jc w:val="both"/>
      </w:pPr>
      <w:r>
        <w:t xml:space="preserve">Проводить санитарно-просветительскую работу, лекции, беседы; участвовать в собраниях персонала филиала; доводить до сведения </w:t>
      </w:r>
      <w:r>
        <w:t>персонала информацию о современных технологиях и достижениях медицины;</w:t>
      </w:r>
    </w:p>
    <w:p w:rsidR="008B48FB" w:rsidRDefault="003F02BA">
      <w:pPr>
        <w:pStyle w:val="aff0"/>
        <w:numPr>
          <w:ilvl w:val="0"/>
          <w:numId w:val="6"/>
        </w:numPr>
        <w:ind w:left="0" w:firstLine="851"/>
        <w:jc w:val="both"/>
      </w:pPr>
      <w:r>
        <w:t>Участвовать в профилактических мероприятиях по предупреждению и снижению профессиональных болезней и травматизма;</w:t>
      </w:r>
    </w:p>
    <w:p w:rsidR="008B48FB" w:rsidRDefault="003F02BA">
      <w:pPr>
        <w:pStyle w:val="aff0"/>
        <w:numPr>
          <w:ilvl w:val="0"/>
          <w:numId w:val="6"/>
        </w:numPr>
        <w:ind w:left="0" w:firstLine="851"/>
        <w:jc w:val="both"/>
        <w:rPr>
          <w:i/>
          <w:iCs/>
          <w:sz w:val="22"/>
          <w:szCs w:val="22"/>
          <w:shd w:val="clear" w:color="auto" w:fill="FFFF99"/>
        </w:rPr>
      </w:pPr>
      <w:r>
        <w:t>Вести медицинскую документацию и представление отчетов по установленным</w:t>
      </w:r>
      <w:r>
        <w:t xml:space="preserve"> формам Заказчика (соответствующие приложения к Техническому заданию).</w:t>
      </w:r>
    </w:p>
    <w:sectPr w:rsidR="008B48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66" w:right="851" w:bottom="851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F02BA">
      <w:r>
        <w:separator/>
      </w:r>
    </w:p>
  </w:endnote>
  <w:endnote w:type="continuationSeparator" w:id="0">
    <w:p w:rsidR="00000000" w:rsidRDefault="003F0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8FB" w:rsidRDefault="003F02BA">
    <w:pPr>
      <w:pStyle w:val="affe"/>
      <w:shd w:val="clear" w:color="auto" w:fill="auto"/>
      <w:ind w:left="11294"/>
    </w:pPr>
    <w:r>
      <w:rPr>
        <w:rStyle w:val="Tahoma105pt"/>
      </w:rPr>
      <w:fldChar w:fldCharType="begin"/>
    </w:r>
    <w:r>
      <w:rPr>
        <w:rStyle w:val="Tahoma105pt"/>
      </w:rPr>
      <w:instrText xml:space="preserve"> PAGE </w:instrText>
    </w:r>
    <w:r>
      <w:rPr>
        <w:rStyle w:val="Tahoma105pt"/>
      </w:rPr>
      <w:fldChar w:fldCharType="separate"/>
    </w:r>
    <w:r>
      <w:rPr>
        <w:rStyle w:val="Tahoma105pt"/>
      </w:rPr>
      <w:t>0</w:t>
    </w:r>
    <w:r>
      <w:rPr>
        <w:rStyle w:val="Tahoma105pt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8FB" w:rsidRDefault="008B48FB">
    <w:pPr>
      <w:pStyle w:val="affe"/>
      <w:shd w:val="clear" w:color="auto" w:fill="auto"/>
      <w:ind w:left="1130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8FB" w:rsidRDefault="008B48FB">
    <w:pPr>
      <w:pStyle w:val="affe"/>
      <w:shd w:val="clear" w:color="auto" w:fill="auto"/>
      <w:ind w:left="113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F02BA">
      <w:r>
        <w:separator/>
      </w:r>
    </w:p>
  </w:footnote>
  <w:footnote w:type="continuationSeparator" w:id="0">
    <w:p w:rsidR="00000000" w:rsidRDefault="003F02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8FB" w:rsidRDefault="003F02BA">
    <w:pPr>
      <w:pStyle w:val="affe"/>
      <w:shd w:val="clear" w:color="auto" w:fill="auto"/>
      <w:tabs>
        <w:tab w:val="left" w:pos="9053"/>
      </w:tabs>
      <w:ind w:left="9053"/>
    </w:pPr>
    <w:r>
      <w:rPr>
        <w:rStyle w:val="Tahoma105pt"/>
      </w:rPr>
      <w:t>.</w:t>
    </w:r>
    <w:r>
      <w:rPr>
        <w:rStyle w:val="Tahoma105pt"/>
      </w:rPr>
      <w:tab/>
      <w:t>ПАО «Т Плюс»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8FB" w:rsidRDefault="008B48FB">
    <w:pPr>
      <w:pStyle w:val="af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8FB" w:rsidRDefault="008B48FB">
    <w:pPr>
      <w:pStyle w:val="af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A4A48"/>
    <w:multiLevelType w:val="multilevel"/>
    <w:tmpl w:val="CC7AEEC6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" w15:restartNumberingAfterBreak="0">
    <w:nsid w:val="295F59D3"/>
    <w:multiLevelType w:val="multilevel"/>
    <w:tmpl w:val="5F5E04CE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53A815BE"/>
    <w:multiLevelType w:val="multilevel"/>
    <w:tmpl w:val="AB3244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55E86219"/>
    <w:multiLevelType w:val="multilevel"/>
    <w:tmpl w:val="64F8F8C4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4" w15:restartNumberingAfterBreak="0">
    <w:nsid w:val="71964CFD"/>
    <w:multiLevelType w:val="multilevel"/>
    <w:tmpl w:val="AAC6E46A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C0B094F"/>
    <w:multiLevelType w:val="multilevel"/>
    <w:tmpl w:val="AF2E0A5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7EE61AD8"/>
    <w:multiLevelType w:val="multilevel"/>
    <w:tmpl w:val="2E0CDB3A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8FB"/>
    <w:rsid w:val="003F02BA"/>
    <w:rsid w:val="008B4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89171"/>
  <w15:docId w15:val="{C42DC363-D307-4BF7-8C63-E6B45F04A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"/>
    <w:next w:val="a3"/>
    <w:link w:val="10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">
    <w:name w:val="heading 3"/>
    <w:basedOn w:val="a3"/>
    <w:next w:val="a3"/>
    <w:link w:val="32"/>
    <w:autoRedefine/>
    <w:qFormat/>
    <w:rsid w:val="00035E96"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"/>
    <w:next w:val="a3"/>
    <w:link w:val="40"/>
    <w:qFormat/>
    <w:rsid w:val="006629C9"/>
    <w:pPr>
      <w:numPr>
        <w:ilvl w:val="0"/>
        <w:numId w:val="0"/>
      </w:numPr>
      <w:tabs>
        <w:tab w:val="left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semiHidden/>
    <w:qFormat/>
    <w:rsid w:val="00B714B0"/>
    <w:rPr>
      <w:sz w:val="16"/>
      <w:szCs w:val="16"/>
    </w:rPr>
  </w:style>
  <w:style w:type="character" w:styleId="ac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FontStyle20">
    <w:name w:val="Font Style20"/>
    <w:basedOn w:val="a4"/>
    <w:uiPriority w:val="99"/>
    <w:qFormat/>
    <w:rsid w:val="007D64A2"/>
    <w:rPr>
      <w:rFonts w:ascii="Arial" w:hAnsi="Arial" w:cs="Arial"/>
      <w:sz w:val="18"/>
      <w:szCs w:val="18"/>
    </w:rPr>
  </w:style>
  <w:style w:type="character" w:customStyle="1" w:styleId="affc">
    <w:name w:val="Основной текст_"/>
    <w:basedOn w:val="a4"/>
    <w:link w:val="28"/>
    <w:qFormat/>
    <w:rsid w:val="00DD7889"/>
    <w:rPr>
      <w:rFonts w:ascii="Tahoma" w:eastAsia="Tahoma" w:hAnsi="Tahoma" w:cs="Tahoma"/>
      <w:shd w:val="clear" w:color="auto" w:fill="FFFFFF"/>
    </w:rPr>
  </w:style>
  <w:style w:type="character" w:customStyle="1" w:styleId="42">
    <w:name w:val="Заголовок №4_"/>
    <w:basedOn w:val="a4"/>
    <w:link w:val="43"/>
    <w:qFormat/>
    <w:rsid w:val="00DD7889"/>
    <w:rPr>
      <w:rFonts w:ascii="Tahoma" w:eastAsia="Tahoma" w:hAnsi="Tahoma" w:cs="Tahoma"/>
      <w:shd w:val="clear" w:color="auto" w:fill="FFFFFF"/>
    </w:rPr>
  </w:style>
  <w:style w:type="character" w:customStyle="1" w:styleId="110">
    <w:name w:val="Основной текст (11)_"/>
    <w:basedOn w:val="a4"/>
    <w:link w:val="111"/>
    <w:qFormat/>
    <w:rsid w:val="00DD7889"/>
    <w:rPr>
      <w:rFonts w:ascii="Tahoma" w:eastAsia="Tahoma" w:hAnsi="Tahoma" w:cs="Tahoma"/>
      <w:sz w:val="18"/>
      <w:szCs w:val="18"/>
      <w:shd w:val="clear" w:color="auto" w:fill="FFFFFF"/>
    </w:rPr>
  </w:style>
  <w:style w:type="character" w:customStyle="1" w:styleId="affd">
    <w:name w:val="Колонтитул_"/>
    <w:basedOn w:val="a4"/>
    <w:link w:val="affe"/>
    <w:qFormat/>
    <w:rsid w:val="00DD7889"/>
    <w:rPr>
      <w:shd w:val="clear" w:color="auto" w:fill="FFFFFF"/>
    </w:rPr>
  </w:style>
  <w:style w:type="character" w:customStyle="1" w:styleId="Tahoma105pt">
    <w:name w:val="Колонтитул + Tahoma;10;5 pt"/>
    <w:basedOn w:val="affd"/>
    <w:qFormat/>
    <w:rsid w:val="00DD7889"/>
    <w:rPr>
      <w:rFonts w:ascii="Tahoma" w:eastAsia="Tahoma" w:hAnsi="Tahoma" w:cs="Tahoma"/>
      <w:spacing w:val="0"/>
      <w:sz w:val="21"/>
      <w:szCs w:val="21"/>
      <w:shd w:val="clear" w:color="auto" w:fill="FFFFFF"/>
    </w:rPr>
  </w:style>
  <w:style w:type="character" w:customStyle="1" w:styleId="itemtext1">
    <w:name w:val="itemtext1"/>
    <w:basedOn w:val="a4"/>
    <w:qFormat/>
    <w:rsid w:val="00DD7889"/>
    <w:rPr>
      <w:rFonts w:ascii="Segoe UI" w:hAnsi="Segoe UI" w:cs="Segoe UI"/>
      <w:color w:val="000000"/>
      <w:sz w:val="20"/>
      <w:szCs w:val="20"/>
    </w:rPr>
  </w:style>
  <w:style w:type="paragraph" w:styleId="afff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0">
    <w:name w:val="List"/>
    <w:basedOn w:val="afe"/>
  </w:style>
  <w:style w:type="paragraph" w:styleId="afff1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2">
    <w:name w:val="index heading"/>
    <w:basedOn w:val="afff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f"/>
    <w:qFormat/>
  </w:style>
  <w:style w:type="paragraph" w:customStyle="1" w:styleId="afff3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rsid w:val="00D561D9"/>
    <w:rPr>
      <w:sz w:val="20"/>
      <w:szCs w:val="20"/>
    </w:rPr>
  </w:style>
  <w:style w:type="paragraph" w:customStyle="1" w:styleId="15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9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e">
    <w:name w:val="Колонтитул"/>
    <w:basedOn w:val="a3"/>
    <w:link w:val="affd"/>
    <w:qFormat/>
    <w:rsid w:val="00DD7889"/>
    <w:pPr>
      <w:shd w:val="clear" w:color="auto" w:fill="FFFFFF"/>
    </w:pPr>
    <w:rPr>
      <w:sz w:val="20"/>
      <w:szCs w:val="20"/>
    </w:rPr>
  </w:style>
  <w:style w:type="paragraph" w:styleId="aff5">
    <w:name w:val="header"/>
    <w:basedOn w:val="a3"/>
    <w:link w:val="aff4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4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5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a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5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qFormat/>
    <w:rsid w:val="0076353A"/>
    <w:pPr>
      <w:spacing w:after="120"/>
      <w:ind w:left="283"/>
    </w:pPr>
    <w:rPr>
      <w:sz w:val="16"/>
      <w:szCs w:val="16"/>
    </w:rPr>
  </w:style>
  <w:style w:type="paragraph" w:styleId="2b">
    <w:name w:val="Body Text 2"/>
    <w:basedOn w:val="a3"/>
    <w:qFormat/>
    <w:rsid w:val="0076353A"/>
    <w:pPr>
      <w:spacing w:after="120" w:line="480" w:lineRule="auto"/>
    </w:pPr>
  </w:style>
  <w:style w:type="paragraph" w:styleId="afff6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6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paragraph" w:customStyle="1" w:styleId="afff7">
    <w:name w:val="Раздел регламента"/>
    <w:basedOn w:val="a3"/>
    <w:qFormat/>
    <w:rsid w:val="00E228FA"/>
  </w:style>
  <w:style w:type="paragraph" w:customStyle="1" w:styleId="afff8">
    <w:name w:val="Приложение к регламенту"/>
    <w:basedOn w:val="a3"/>
    <w:qFormat/>
    <w:rsid w:val="00E228FA"/>
    <w:pPr>
      <w:jc w:val="right"/>
    </w:pPr>
  </w:style>
  <w:style w:type="paragraph" w:styleId="2c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ff9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a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7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4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d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b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c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">
    <w:name w:val="caption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d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e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0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8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1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2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9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3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4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28">
    <w:name w:val="Основной текст2"/>
    <w:basedOn w:val="a3"/>
    <w:link w:val="affc"/>
    <w:qFormat/>
    <w:rsid w:val="00DD7889"/>
    <w:pPr>
      <w:shd w:val="clear" w:color="auto" w:fill="FFFFFF"/>
      <w:spacing w:before="420" w:after="1020" w:line="0" w:lineRule="atLeast"/>
      <w:ind w:hanging="520"/>
      <w:jc w:val="both"/>
    </w:pPr>
    <w:rPr>
      <w:rFonts w:ascii="Tahoma" w:eastAsia="Tahoma" w:hAnsi="Tahoma" w:cs="Tahoma"/>
      <w:sz w:val="20"/>
      <w:szCs w:val="20"/>
    </w:rPr>
  </w:style>
  <w:style w:type="paragraph" w:customStyle="1" w:styleId="43">
    <w:name w:val="Заголовок №4"/>
    <w:basedOn w:val="a3"/>
    <w:link w:val="42"/>
    <w:qFormat/>
    <w:rsid w:val="00DD7889"/>
    <w:pPr>
      <w:shd w:val="clear" w:color="auto" w:fill="FFFFFF"/>
      <w:spacing w:before="240" w:after="240" w:line="293" w:lineRule="exact"/>
      <w:ind w:hanging="340"/>
      <w:jc w:val="center"/>
      <w:outlineLvl w:val="3"/>
    </w:pPr>
    <w:rPr>
      <w:rFonts w:ascii="Tahoma" w:eastAsia="Tahoma" w:hAnsi="Tahoma" w:cs="Tahoma"/>
      <w:sz w:val="20"/>
      <w:szCs w:val="20"/>
    </w:rPr>
  </w:style>
  <w:style w:type="paragraph" w:customStyle="1" w:styleId="111">
    <w:name w:val="Основной текст (11)"/>
    <w:basedOn w:val="a3"/>
    <w:link w:val="110"/>
    <w:qFormat/>
    <w:rsid w:val="00DD7889"/>
    <w:pPr>
      <w:shd w:val="clear" w:color="auto" w:fill="FFFFFF"/>
      <w:spacing w:before="720" w:after="300" w:line="0" w:lineRule="atLeast"/>
    </w:pPr>
    <w:rPr>
      <w:rFonts w:ascii="Tahoma" w:eastAsia="Tahoma" w:hAnsi="Tahoma" w:cs="Tahoma"/>
      <w:sz w:val="18"/>
      <w:szCs w:val="18"/>
    </w:rPr>
  </w:style>
  <w:style w:type="paragraph" w:customStyle="1" w:styleId="ConsPlusTitle">
    <w:name w:val="ConsPlusTitle"/>
    <w:qFormat/>
    <w:rsid w:val="003062F0"/>
    <w:pPr>
      <w:widowControl w:val="0"/>
    </w:pPr>
    <w:rPr>
      <w:rFonts w:ascii="Calibri" w:eastAsiaTheme="minorEastAsia" w:hAnsi="Calibri" w:cs="Calibri"/>
      <w:b/>
      <w:sz w:val="22"/>
      <w:szCs w:val="22"/>
    </w:rPr>
  </w:style>
  <w:style w:type="paragraph" w:customStyle="1" w:styleId="headertext">
    <w:name w:val="headertext"/>
    <w:basedOn w:val="a3"/>
    <w:qFormat/>
    <w:pPr>
      <w:spacing w:before="280" w:after="280"/>
    </w:pPr>
    <w:rPr>
      <w:sz w:val="24"/>
      <w:szCs w:val="24"/>
    </w:rPr>
  </w:style>
  <w:style w:type="paragraph" w:customStyle="1" w:styleId="310">
    <w:name w:val="Список 31"/>
    <w:basedOn w:val="a3"/>
    <w:qFormat/>
    <w:pPr>
      <w:tabs>
        <w:tab w:val="left" w:pos="0"/>
      </w:tabs>
      <w:spacing w:before="120"/>
      <w:ind w:left="-207" w:hanging="360"/>
      <w:jc w:val="both"/>
    </w:pPr>
    <w:rPr>
      <w:rFonts w:ascii="Garamond" w:hAnsi="Garamond"/>
      <w:sz w:val="24"/>
      <w:szCs w:val="20"/>
    </w:rPr>
  </w:style>
  <w:style w:type="paragraph" w:customStyle="1" w:styleId="caption111">
    <w:name w:val="caption111"/>
    <w:basedOn w:val="a3"/>
    <w:next w:val="a3"/>
    <w:qFormat/>
    <w:rPr>
      <w:rFonts w:eastAsia="Calibri"/>
      <w:b/>
      <w:bCs/>
      <w:color w:val="4F81BD"/>
      <w:sz w:val="18"/>
      <w:szCs w:val="18"/>
    </w:rPr>
  </w:style>
  <w:style w:type="paragraph" w:customStyle="1" w:styleId="indexheading11">
    <w:name w:val="index heading11"/>
    <w:basedOn w:val="afff"/>
    <w:qFormat/>
  </w:style>
  <w:style w:type="paragraph" w:customStyle="1" w:styleId="caption12">
    <w:name w:val="caption12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1">
    <w:name w:val="caption1111"/>
    <w:basedOn w:val="a3"/>
    <w:next w:val="a3"/>
    <w:qFormat/>
    <w:rPr>
      <w:rFonts w:eastAsia="Calibri"/>
      <w:b/>
      <w:bCs/>
      <w:color w:val="4F81BD"/>
      <w:sz w:val="18"/>
      <w:szCs w:val="18"/>
    </w:rPr>
  </w:style>
  <w:style w:type="paragraph" w:customStyle="1" w:styleId="indexheading111">
    <w:name w:val="index heading111"/>
    <w:basedOn w:val="afff"/>
    <w:qFormat/>
  </w:style>
  <w:style w:type="numbering" w:customStyle="1" w:styleId="1a">
    <w:name w:val="Стиль1"/>
    <w:uiPriority w:val="99"/>
    <w:qFormat/>
    <w:rsid w:val="00F001E4"/>
  </w:style>
  <w:style w:type="numbering" w:customStyle="1" w:styleId="2e">
    <w:name w:val="Стиль2"/>
    <w:uiPriority w:val="99"/>
    <w:qFormat/>
    <w:rsid w:val="006629C9"/>
  </w:style>
  <w:style w:type="table" w:styleId="affff5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2C0D6-9B82-41FF-B9FF-B1D326783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426</Words>
  <Characters>2432</Characters>
  <Application>Microsoft Office Word</Application>
  <DocSecurity>0</DocSecurity>
  <Lines>20</Lines>
  <Paragraphs>5</Paragraphs>
  <ScaleCrop>false</ScaleCrop>
  <Company>Microsoft</Company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Магомедов Кафар Гашимович</cp:lastModifiedBy>
  <cp:revision>8</cp:revision>
  <cp:lastPrinted>2024-11-18T02:51:00Z</cp:lastPrinted>
  <dcterms:created xsi:type="dcterms:W3CDTF">2024-12-03T00:39:00Z</dcterms:created>
  <dcterms:modified xsi:type="dcterms:W3CDTF">2026-02-10T08:04:00Z</dcterms:modified>
  <dc:language>ru-RU</dc:language>
</cp:coreProperties>
</file>