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_rels/document.xml.rels" ContentType="application/vnd.openxmlformats-package.relationships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08"/>
          <w:tab w:val="left" w:pos="6023" w:leader="none"/>
        </w:tabs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08"/>
          <w:tab w:val="left" w:pos="7669" w:leader="none"/>
        </w:tabs>
        <w:jc w:val="right"/>
        <w:rPr>
          <w:sz w:val="22"/>
          <w:szCs w:val="22"/>
        </w:rPr>
      </w:pPr>
      <w:r>
        <w:rPr>
          <w:sz w:val="22"/>
          <w:szCs w:val="22"/>
        </w:rPr>
        <w:t>Приложение №11</w:t>
      </w:r>
    </w:p>
    <w:p>
      <w:pPr>
        <w:pStyle w:val="Normal"/>
        <w:tabs>
          <w:tab w:val="clear" w:pos="708"/>
          <w:tab w:val="left" w:pos="7669" w:leader="none"/>
        </w:tabs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к техническим требованиям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>на оказание услуг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по медицинскому обслуживанию               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персонала Чиркейской ГЭС                      </w:t>
      </w:r>
    </w:p>
    <w:p>
      <w:pPr>
        <w:pStyle w:val="Normal"/>
        <w:jc w:val="center"/>
        <w:rPr>
          <w:sz w:val="22"/>
          <w:szCs w:val="22"/>
        </w:rPr>
      </w:pPr>
      <w:r>
        <w:rPr>
          <w:rFonts w:eastAsia="Calibri"/>
          <w:iCs/>
          <w:color w:val="2C2D2E"/>
          <w:sz w:val="22"/>
          <w:szCs w:val="22"/>
        </w:rPr>
        <w:t xml:space="preserve">                                                                                            </w:t>
      </w:r>
      <w:r>
        <w:rPr>
          <w:rFonts w:eastAsia="Calibri"/>
          <w:iCs/>
          <w:color w:val="2C2D2E"/>
          <w:sz w:val="22"/>
          <w:szCs w:val="22"/>
        </w:rPr>
        <w:t xml:space="preserve">Ирганайской ГЭС </w:t>
      </w:r>
      <w:r>
        <w:rPr>
          <w:rFonts w:eastAsia="Calibri"/>
          <w:color w:val="2C2D2E"/>
          <w:sz w:val="22"/>
          <w:szCs w:val="22"/>
        </w:rPr>
        <w:t xml:space="preserve">                                                                                                                                                               </w:t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</w:r>
    </w:p>
    <w:p>
      <w:pPr>
        <w:pStyle w:val="Normal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center"/>
        <w:rPr>
          <w:rStyle w:val="16"/>
          <w:rFonts w:eastAsia="Calibri" w:eastAsiaTheme="minorHAnsi"/>
          <w:sz w:val="24"/>
          <w:szCs w:val="24"/>
        </w:rPr>
      </w:pPr>
      <w:r>
        <w:rPr>
          <w:rStyle w:val="16"/>
          <w:rFonts w:eastAsia="Calibri" w:eastAsiaTheme="minorHAnsi"/>
          <w:sz w:val="24"/>
          <w:szCs w:val="24"/>
        </w:rPr>
        <w:t>График и предельные объемы оказания медицинских услуг для персонала филиала</w:t>
      </w:r>
    </w:p>
    <w:p>
      <w:pPr>
        <w:pStyle w:val="Normal"/>
        <w:jc w:val="center"/>
        <w:rPr>
          <w:rStyle w:val="16"/>
          <w:rFonts w:eastAsia="Calibri" w:eastAsiaTheme="minorHAnsi"/>
          <w:sz w:val="24"/>
          <w:szCs w:val="24"/>
        </w:rPr>
      </w:pPr>
      <w:r>
        <w:rPr>
          <w:rFonts w:eastAsia="Calibri" w:eastAsiaTheme="minorHAnsi"/>
          <w:sz w:val="24"/>
          <w:szCs w:val="24"/>
        </w:rPr>
      </w:r>
    </w:p>
    <w:tbl>
      <w:tblPr>
        <w:tblW w:w="920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3933"/>
        <w:gridCol w:w="5266"/>
      </w:tblGrid>
      <w:tr>
        <w:trPr>
          <w:trHeight w:val="300" w:hRule="atLeast"/>
        </w:trPr>
        <w:tc>
          <w:tcPr>
            <w:tcW w:w="3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Услуга</w:t>
            </w:r>
          </w:p>
        </w:tc>
        <w:tc>
          <w:tcPr>
            <w:tcW w:w="52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center"/>
              <w:rPr>
                <w:rFonts w:eastAsia="Calibri" w:eastAsiaTheme="minorHAnsi"/>
                <w:b/>
                <w:bCs/>
                <w:color w:val="000000"/>
                <w:sz w:val="24"/>
                <w:szCs w:val="24"/>
              </w:rPr>
            </w:pPr>
            <w:r>
              <w:rPr>
                <w:rFonts w:eastAsia="Calibri" w:eastAsiaTheme="minorHAnsi"/>
                <w:b/>
                <w:bCs/>
                <w:color w:val="000000"/>
                <w:sz w:val="24"/>
                <w:szCs w:val="24"/>
              </w:rPr>
              <w:t>М</w:t>
            </w:r>
            <w:bookmarkStart w:id="0" w:name="_GoBack"/>
            <w:bookmarkEnd w:id="0"/>
            <w:r>
              <w:rPr>
                <w:rFonts w:eastAsia="Calibri" w:eastAsiaTheme="minorHAnsi"/>
                <w:b/>
                <w:bCs/>
                <w:color w:val="000000"/>
                <w:sz w:val="24"/>
                <w:szCs w:val="24"/>
              </w:rPr>
              <w:t xml:space="preserve">едпункты </w:t>
            </w:r>
          </w:p>
          <w:p>
            <w:pPr>
              <w:pStyle w:val="Normal"/>
              <w:widowControl w:val="false"/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Чиркейской ГЭС и Ирганайской ГЭС</w:t>
            </w:r>
          </w:p>
        </w:tc>
      </w:tr>
      <w:tr>
        <w:trPr>
          <w:trHeight w:val="630" w:hRule="atLeast"/>
        </w:trPr>
        <w:tc>
          <w:tcPr>
            <w:tcW w:w="3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rFonts w:eastAsia="Calibri" w:eastAsiaTheme="minorHAnsi"/>
                <w:color w:val="000000"/>
                <w:sz w:val="24"/>
                <w:szCs w:val="24"/>
              </w:rPr>
              <w:t>Оказание услуг по медицинскому обслуживанию работников филиала в медпункте и на рабочем месте</w:t>
            </w:r>
          </w:p>
        </w:tc>
        <w:tc>
          <w:tcPr>
            <w:tcW w:w="52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8.00-17.00,  ежедневно (пн, вт, ср, чет, пт) (8 часов в день)</w:t>
            </w:r>
          </w:p>
        </w:tc>
      </w:tr>
      <w:tr>
        <w:trPr>
          <w:trHeight w:val="255" w:hRule="atLeast"/>
        </w:trPr>
        <w:tc>
          <w:tcPr>
            <w:tcW w:w="39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jc w:val="both"/>
              <w:rPr>
                <w:rFonts w:eastAsia="Calibri" w:eastAsiaTheme="minorHAnsi"/>
                <w:color w:val="000000"/>
                <w:sz w:val="24"/>
                <w:szCs w:val="24"/>
              </w:rPr>
            </w:pPr>
            <w:r>
              <w:rPr>
                <w:rFonts w:eastAsia="Calibri" w:eastAsiaTheme="minorHAnsi"/>
                <w:color w:val="000000"/>
                <w:sz w:val="24"/>
                <w:szCs w:val="24"/>
              </w:rPr>
              <w:t xml:space="preserve">Анализ предсменного контроля (с применением аппаратно-программного комплекса ЭСМО) </w:t>
            </w:r>
          </w:p>
          <w:p>
            <w:pPr>
              <w:pStyle w:val="Normal"/>
              <w:widowControl w:val="false"/>
              <w:jc w:val="both"/>
              <w:rPr>
                <w:rFonts w:eastAsia="Calibri" w:eastAsiaTheme="minorHAnsi"/>
                <w:color w:val="000000"/>
                <w:sz w:val="24"/>
                <w:szCs w:val="24"/>
              </w:rPr>
            </w:pPr>
            <w:r>
              <w:rPr>
                <w:rFonts w:eastAsia="Calibri" w:eastAsiaTheme="minorHAns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both"/>
              <w:rPr>
                <w:rFonts w:eastAsia="Calibri" w:eastAsiaTheme="minorHAnsi"/>
                <w:color w:val="000000"/>
                <w:sz w:val="24"/>
                <w:szCs w:val="24"/>
              </w:rPr>
            </w:pPr>
            <w:r>
              <w:rPr>
                <w:rFonts w:eastAsia="Calibri" w:eastAsiaTheme="minorHAnsi"/>
                <w:color w:val="000000"/>
                <w:sz w:val="24"/>
                <w:szCs w:val="24"/>
              </w:rPr>
              <w:t>Оперативный персонал Чиркейской ГЭС - 5 чел. в смене</w:t>
            </w:r>
          </w:p>
          <w:p>
            <w:pPr>
              <w:pStyle w:val="Normal"/>
              <w:widowControl w:val="false"/>
              <w:jc w:val="both"/>
              <w:rPr>
                <w:rFonts w:eastAsia="Calibri" w:eastAsiaTheme="minorHAnsi"/>
                <w:color w:val="000000"/>
                <w:sz w:val="24"/>
                <w:szCs w:val="24"/>
              </w:rPr>
            </w:pPr>
            <w:r>
              <w:rPr>
                <w:rFonts w:eastAsia="Calibri" w:eastAsiaTheme="minorHAnsi"/>
                <w:color w:val="000000"/>
                <w:sz w:val="24"/>
                <w:szCs w:val="24"/>
              </w:rPr>
            </w:r>
          </w:p>
          <w:p>
            <w:pPr>
              <w:pStyle w:val="Normal"/>
              <w:widowControl w:val="false"/>
              <w:jc w:val="both"/>
              <w:rPr>
                <w:rFonts w:eastAsia="Calibri" w:eastAsiaTheme="minorHAnsi"/>
                <w:color w:val="000000"/>
                <w:sz w:val="24"/>
                <w:szCs w:val="24"/>
              </w:rPr>
            </w:pPr>
            <w:r>
              <w:rPr>
                <w:rFonts w:eastAsia="Calibri" w:eastAsiaTheme="minorHAnsi"/>
                <w:color w:val="000000"/>
                <w:sz w:val="24"/>
                <w:szCs w:val="24"/>
              </w:rPr>
              <w:t>Оперативный персонал Ирганайской ГЭС - 3 чел. в смене</w:t>
            </w:r>
          </w:p>
        </w:tc>
        <w:tc>
          <w:tcPr>
            <w:tcW w:w="52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Ежедневно</w:t>
            </w:r>
          </w:p>
        </w:tc>
      </w:tr>
      <w:tr>
        <w:trPr>
          <w:trHeight w:val="273" w:hRule="atLeast"/>
        </w:trPr>
        <w:tc>
          <w:tcPr>
            <w:tcW w:w="3933" w:type="dxa"/>
            <w:vMerge w:val="continue"/>
            <w:tcBorders>
              <w:left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 w:eastAsiaTheme="minorHAnsi"/>
                <w:color w:val="000000"/>
                <w:sz w:val="24"/>
                <w:szCs w:val="24"/>
              </w:rPr>
            </w:pPr>
            <w:r>
              <w:rPr>
                <w:rFonts w:eastAsia="Calibri" w:eastAsiaTheme="minorHAnsi"/>
                <w:color w:val="000000"/>
                <w:sz w:val="24"/>
                <w:szCs w:val="24"/>
              </w:rPr>
            </w:r>
          </w:p>
        </w:tc>
        <w:tc>
          <w:tcPr>
            <w:tcW w:w="52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6:40-7:00 (оперативный персонал) </w:t>
            </w:r>
          </w:p>
        </w:tc>
      </w:tr>
      <w:tr>
        <w:trPr>
          <w:trHeight w:val="263" w:hRule="atLeast"/>
        </w:trPr>
        <w:tc>
          <w:tcPr>
            <w:tcW w:w="39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rFonts w:eastAsia="Calibri" w:eastAsiaTheme="minorHAnsi"/>
                <w:color w:val="000000"/>
                <w:sz w:val="24"/>
                <w:szCs w:val="24"/>
              </w:rPr>
            </w:pPr>
            <w:r>
              <w:rPr>
                <w:rFonts w:eastAsia="Calibri" w:eastAsiaTheme="minorHAnsi"/>
                <w:color w:val="000000"/>
                <w:sz w:val="24"/>
                <w:szCs w:val="24"/>
              </w:rPr>
            </w:r>
          </w:p>
        </w:tc>
        <w:tc>
          <w:tcPr>
            <w:tcW w:w="52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18:40-19:00 (оперативный персонал)</w:t>
            </w:r>
          </w:p>
        </w:tc>
      </w:tr>
      <w:tr>
        <w:trPr>
          <w:trHeight w:val="300" w:hRule="atLeast"/>
        </w:trPr>
        <w:tc>
          <w:tcPr>
            <w:tcW w:w="39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rFonts w:eastAsia="Calibri" w:eastAsiaTheme="minorHAnsi"/>
                <w:color w:val="000000"/>
                <w:sz w:val="24"/>
                <w:szCs w:val="24"/>
              </w:rPr>
              <w:t>Вакцинация против гриппа*</w:t>
            </w:r>
          </w:p>
        </w:tc>
        <w:tc>
          <w:tcPr>
            <w:tcW w:w="52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Октябрь - ноябрь</w:t>
            </w:r>
          </w:p>
        </w:tc>
      </w:tr>
      <w:tr>
        <w:trPr>
          <w:trHeight w:val="300" w:hRule="atLeast"/>
        </w:trPr>
        <w:tc>
          <w:tcPr>
            <w:tcW w:w="39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266" w:type="dxa"/>
            <w:tcBorders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(максимальное количество)</w:t>
            </w:r>
          </w:p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Чиркейская ГЭС —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50 человек </w:t>
            </w:r>
          </w:p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Ирганайская ГЭС — 50 человек</w:t>
            </w:r>
          </w:p>
        </w:tc>
      </w:tr>
      <w:tr>
        <w:trPr>
          <w:trHeight w:val="375" w:hRule="atLeast"/>
        </w:trPr>
        <w:tc>
          <w:tcPr>
            <w:tcW w:w="3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rFonts w:eastAsia="Calibri" w:eastAsiaTheme="minorHAnsi"/>
                <w:color w:val="000000"/>
                <w:sz w:val="24"/>
                <w:szCs w:val="24"/>
              </w:rPr>
              <w:t>Внутрисменные осмотры работников</w:t>
            </w:r>
          </w:p>
        </w:tc>
        <w:tc>
          <w:tcPr>
            <w:tcW w:w="5266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 течении часа после возникновения потребности Заказчика, в период с 8.00-17.00</w:t>
            </w:r>
          </w:p>
        </w:tc>
      </w:tr>
      <w:tr>
        <w:trPr>
          <w:trHeight w:val="315" w:hRule="atLeast"/>
        </w:trPr>
        <w:tc>
          <w:tcPr>
            <w:tcW w:w="39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rFonts w:eastAsia="Calibri" w:eastAsiaTheme="minorHAnsi"/>
                <w:color w:val="000000"/>
                <w:sz w:val="24"/>
                <w:szCs w:val="24"/>
              </w:rPr>
              <w:t>Контроль трезвости</w:t>
            </w:r>
          </w:p>
        </w:tc>
        <w:tc>
          <w:tcPr>
            <w:tcW w:w="5266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>
          <w:rFonts w:eastAsia="Calibri"/>
          <w:sz w:val="24"/>
          <w:szCs w:val="24"/>
        </w:rPr>
      </w:pPr>
      <w:r>
        <w:rPr>
          <w:rFonts w:eastAsia="Calibri"/>
          <w:sz w:val="24"/>
          <w:szCs w:val="24"/>
        </w:rPr>
      </w:r>
    </w:p>
    <w:p>
      <w:pPr>
        <w:pStyle w:val="Normal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</w:p>
    <w:p>
      <w:pPr>
        <w:pStyle w:val="ConsPlusTitle"/>
        <w:numPr>
          <w:ilvl w:val="0"/>
          <w:numId w:val="0"/>
        </w:numPr>
        <w:ind w:left="0" w:hanging="0"/>
        <w:outlineLvl w:val="0"/>
        <w:rPr>
          <w:rFonts w:ascii="Times New Roman" w:hAnsi="Times New Roman" w:cs="Times New Roman"/>
          <w:b w:val="false"/>
        </w:rPr>
      </w:pPr>
      <w:r>
        <w:rPr>
          <w:rFonts w:cs="Times New Roman" w:ascii="Times New Roman" w:hAnsi="Times New Roman"/>
          <w:b w:val="false"/>
        </w:rPr>
        <w:t>Продолжительность рабочего времени фельдшера устанавливается в соответствии с Постановлением Правительства РФ от 14.02.2003 №101</w:t>
      </w:r>
    </w:p>
    <w:p>
      <w:pPr>
        <w:pStyle w:val="ConsPlusTitle"/>
        <w:numPr>
          <w:ilvl w:val="0"/>
          <w:numId w:val="0"/>
        </w:numPr>
        <w:ind w:left="0" w:hanging="0"/>
        <w:outlineLvl w:val="0"/>
        <w:rPr>
          <w:rFonts w:ascii="Times New Roman" w:hAnsi="Times New Roman" w:cs="Times New Roman"/>
          <w:b w:val="false"/>
        </w:rPr>
      </w:pPr>
      <w:r>
        <w:rPr>
          <w:rFonts w:cs="Times New Roman" w:ascii="Times New Roman" w:hAnsi="Times New Roman"/>
          <w:b w:val="false"/>
        </w:rPr>
      </w:r>
    </w:p>
    <w:p>
      <w:pPr>
        <w:pStyle w:val="ConsPlusTitle"/>
        <w:numPr>
          <w:ilvl w:val="0"/>
          <w:numId w:val="0"/>
        </w:numPr>
        <w:ind w:left="0" w:hanging="0"/>
        <w:outlineLvl w:val="0"/>
        <w:rPr>
          <w:rFonts w:ascii="Times New Roman" w:hAnsi="Times New Roman" w:eastAsia="新細明體" w:cs="Times New Roman" w:eastAsiaTheme="minorEastAsia"/>
          <w:b w:val="false"/>
          <w:sz w:val="22"/>
          <w:szCs w:val="22"/>
        </w:rPr>
      </w:pPr>
      <w:r>
        <w:rPr>
          <w:rFonts w:eastAsia="新細明體" w:cs="Times New Roman" w:ascii="Times New Roman" w:hAnsi="Times New Roman" w:eastAsiaTheme="minorEastAsia"/>
          <w:b w:val="false"/>
          <w:sz w:val="22"/>
          <w:szCs w:val="22"/>
        </w:rPr>
        <w:t>*Список персонала подлежащего вакцинации будет определен заказчиком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134" w:right="624" w:gutter="0" w:header="567" w:top="765" w:footer="567" w:bottom="851"/>
      <w:pgNumType w:fmt="decimal"/>
      <w:formProt w:val="false"/>
      <w:textDirection w:val="lrTb"/>
      <w:docGrid w:type="default" w:linePitch="381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Times New Roman">
    <w:charset w:val="01"/>
    <w:family w:val="roman"/>
    <w:pitch w:val="variable"/>
  </w:font>
  <w:font w:name="Cambria">
    <w:charset w:val="01"/>
    <w:family w:val="roman"/>
    <w:pitch w:val="variable"/>
  </w:font>
  <w:font w:name="Arial"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 Unicode MS">
    <w:charset w:val="01"/>
    <w:family w:val="roman"/>
    <w:pitch w:val="variable"/>
  </w:font>
  <w:font w:name="Verdana">
    <w:charset w:val="01"/>
    <w:family w:val="roman"/>
    <w:pitch w:val="variable"/>
  </w:font>
  <w:font w:name="Garamond"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shd w:val="clear" w:color="auto" w:fill="auto"/>
      <w:ind w:left="11294" w:hanging="0"/>
      <w:rPr/>
    </w:pPr>
    <w:r>
      <w:rPr>
        <w:rStyle w:val="Tahoma105pt"/>
      </w:rPr>
      <w:fldChar w:fldCharType="begin"/>
    </w:r>
    <w:r>
      <w:rPr>
        <w:rStyle w:val="Tahoma105pt"/>
      </w:rPr>
      <w:instrText xml:space="preserve"> PAGE </w:instrText>
    </w:r>
    <w:r>
      <w:rPr>
        <w:rStyle w:val="Tahoma105pt"/>
      </w:rPr>
      <w:fldChar w:fldCharType="separate"/>
    </w:r>
    <w:r>
      <w:rPr>
        <w:rStyle w:val="Tahoma105pt"/>
      </w:rPr>
      <w:t>0</w:t>
    </w:r>
    <w:r>
      <w:rPr>
        <w:rStyle w:val="Tahoma105pt"/>
      </w:rPr>
      <w:fldChar w:fldCharType="end"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shd w:val="clear" w:color="auto" w:fill="auto"/>
      <w:ind w:left="11309" w:hanging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shd w:val="clear" w:color="auto" w:fill="auto"/>
      <w:ind w:left="11309" w:hanging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Style23"/>
      <w:shd w:val="clear" w:color="auto" w:fill="auto"/>
      <w:tabs>
        <w:tab w:val="clear" w:pos="708"/>
        <w:tab w:val="left" w:pos="9053" w:leader="none"/>
      </w:tabs>
      <w:ind w:left="9053" w:hanging="0"/>
      <w:rPr/>
    </w:pPr>
    <w:r>
      <w:rPr>
        <w:rStyle w:val="Tahoma105pt"/>
      </w:rPr>
      <w:t>.</w:t>
      <w:tab/>
      <w:t>ПАО «Т Плюс»</w: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hanging="0"/>
      </w:pPr>
      <w:rPr/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hanging="0"/>
      </w:pPr>
      <w:rPr/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hanging="0"/>
      </w:pPr>
      <w:rPr/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hanging="0"/>
      </w:pPr>
      <w:rPr/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hanging="0"/>
      </w:pPr>
      <w:rPr/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hanging="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hanging="0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hanging="0"/>
      </w:pPr>
      <w:rPr/>
    </w:lvl>
  </w:abstractNum>
  <w:abstractNum w:abstractNumId="2">
    <w:lvl w:ilvl="0">
      <w:start w:val="4"/>
      <w:numFmt w:val="bullet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5038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8"/>
        <w:sz w:val="28"/>
        <w:spacing w:val="0"/>
        <w:i w:val="false"/>
        <w:u w:val="none"/>
        <w:b/>
        <w:kern w:val="0"/>
        <w:effect w:val="none"/>
        <w:szCs w:val="28"/>
        <w:iCs w:val="false"/>
        <w:bCs w:val="false"/>
        <w:em w:val="none"/>
        <w:vanish w:val="false"/>
        <w:rFonts w:ascii="Times New Roman" w:hAnsi="Times New Roman" w:cs="Times New Roman"/>
        <w:color w:val="00000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sz w:val="24"/>
        <w:i w:val="false"/>
        <w:b/>
        <w:szCs w:val="24"/>
        <w:iCs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  <w:rPr/>
    </w:lvl>
    <w:lvl w:ilvl="3">
      <w:start w:val="1"/>
      <w:numFmt w:val="russianLower"/>
      <w:lvlText w:val="(%4)"/>
      <w:lvlJc w:val="left"/>
      <w:pPr>
        <w:tabs>
          <w:tab w:val="num" w:pos="0"/>
        </w:tabs>
        <w:ind w:left="1985" w:hanging="567"/>
      </w:pPr>
      <w:rPr/>
    </w:lvl>
    <w:lvl w:ilvl="4">
      <w:start w:val="1"/>
      <w:numFmt w:val="bullet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701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hanging="0"/>
      </w:pPr>
      <w:rPr/>
    </w:lvl>
  </w:abstractNum>
  <w:abstractNum w:abstractNumId="5">
    <w:lvl w:ilvl="0">
      <w:start w:val="1"/>
      <w:numFmt w:val="decimal"/>
      <w:lvlText w:val="1.%1"/>
      <w:lvlJc w:val="left"/>
      <w:pPr>
        <w:tabs>
          <w:tab w:val="num" w:pos="0"/>
        </w:tabs>
        <w:ind w:left="1429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zh-TW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semiHidden="1" w:unhideWhenUsed="1"/>
    <w:lsdException w:name="footer" w:uiPriority="99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uiPriority="99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</w:latentStyles>
  <w:style w:type="paragraph" w:styleId="Normal" w:default="1">
    <w:name w:val="Normal"/>
    <w:qFormat/>
    <w:rsid w:val="00a2166f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8"/>
      <w:szCs w:val="28"/>
      <w:lang w:val="ru-RU" w:eastAsia="ru-RU" w:bidi="ar-SA"/>
    </w:rPr>
  </w:style>
  <w:style w:type="paragraph" w:styleId="Heading1">
    <w:name w:val="Heading 1"/>
    <w:basedOn w:val="Heading3"/>
    <w:next w:val="Normal"/>
    <w:link w:val="1"/>
    <w:qFormat/>
    <w:rsid w:val="00353a27"/>
    <w:pPr>
      <w:numPr>
        <w:ilvl w:val="0"/>
      </w:numPr>
      <w:outlineLvl w:val="0"/>
    </w:pPr>
    <w:rPr>
      <w:sz w:val="28"/>
      <w:szCs w:val="28"/>
    </w:rPr>
  </w:style>
  <w:style w:type="paragraph" w:styleId="Heading2">
    <w:name w:val="Heading 2"/>
    <w:basedOn w:val="Heading4"/>
    <w:next w:val="Normal"/>
    <w:link w:val="2"/>
    <w:qFormat/>
    <w:rsid w:val="00ea61a8"/>
    <w:pPr>
      <w:outlineLvl w:val="1"/>
    </w:pPr>
    <w:rPr/>
  </w:style>
  <w:style w:type="paragraph" w:styleId="Heading3">
    <w:name w:val="Heading 3"/>
    <w:basedOn w:val="Normal"/>
    <w:next w:val="Normal"/>
    <w:link w:val="3"/>
    <w:autoRedefine/>
    <w:qFormat/>
    <w:rsid w:val="00035e96"/>
    <w:pPr>
      <w:keepNext w:val="true"/>
      <w:numPr>
        <w:ilvl w:val="2"/>
        <w:numId w:val="3"/>
      </w:numPr>
      <w:spacing w:before="120" w:after="60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Heading4">
    <w:name w:val="Heading 4"/>
    <w:basedOn w:val="Heading3"/>
    <w:next w:val="Normal"/>
    <w:link w:val="4"/>
    <w:qFormat/>
    <w:rsid w:val="006629c9"/>
    <w:pPr>
      <w:numPr>
        <w:ilvl w:val="0"/>
        <w:numId w:val="0"/>
      </w:numPr>
      <w:tabs>
        <w:tab w:val="clear" w:pos="708"/>
        <w:tab w:val="left" w:pos="0" w:leader="none"/>
      </w:tabs>
      <w:ind w:left="432" w:hanging="432"/>
      <w:outlineLvl w:val="3"/>
    </w:pPr>
    <w:rPr>
      <w:bCs/>
    </w:rPr>
  </w:style>
  <w:style w:type="paragraph" w:styleId="Heading5">
    <w:name w:val="Heading 5"/>
    <w:basedOn w:val="Normal"/>
    <w:next w:val="Normal"/>
    <w:link w:val="5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Heading6">
    <w:name w:val="Heading 6"/>
    <w:basedOn w:val="Normal"/>
    <w:next w:val="Normal"/>
    <w:link w:val="6"/>
    <w:uiPriority w:val="9"/>
    <w:qFormat/>
    <w:rsid w:val="00d22f6d"/>
    <w:pPr>
      <w:keepNext w:val="true"/>
      <w:keepLines/>
      <w:spacing w:before="200" w:after="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Heading7">
    <w:name w:val="Heading 7"/>
    <w:basedOn w:val="Normal"/>
    <w:next w:val="Normal"/>
    <w:link w:val="7"/>
    <w:uiPriority w:val="9"/>
    <w:qFormat/>
    <w:rsid w:val="00d22f6d"/>
    <w:pPr>
      <w:keepNext w:val="true"/>
      <w:keepLines/>
      <w:spacing w:before="200" w:after="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Heading8">
    <w:name w:val="Heading 8"/>
    <w:basedOn w:val="Normal"/>
    <w:next w:val="Normal"/>
    <w:link w:val="8"/>
    <w:uiPriority w:val="9"/>
    <w:qFormat/>
    <w:rsid w:val="00d22f6d"/>
    <w:pPr>
      <w:keepNext w:val="true"/>
      <w:keepLines/>
      <w:spacing w:before="200" w:after="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Heading9">
    <w:name w:val="Heading 9"/>
    <w:basedOn w:val="Normal"/>
    <w:next w:val="Normal"/>
    <w:link w:val="9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" w:customStyle="1">
    <w:name w:val="Символ сноски"/>
    <w:qFormat/>
    <w:rsid w:val="00d561d9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Pagenumber">
    <w:name w:val="page number"/>
    <w:basedOn w:val="DefaultParagraphFont"/>
    <w:qFormat/>
    <w:rsid w:val="006c2f3f"/>
    <w:rPr/>
  </w:style>
  <w:style w:type="character" w:styleId="Hyperlink">
    <w:name w:val="Hyperlink"/>
    <w:uiPriority w:val="99"/>
    <w:rsid w:val="006c2f3f"/>
    <w:rPr>
      <w:color w:val="0000FF"/>
      <w:u w:val="single"/>
    </w:rPr>
  </w:style>
  <w:style w:type="character" w:styleId="Annotationreference">
    <w:name w:val="annotation reference"/>
    <w:semiHidden/>
    <w:qFormat/>
    <w:rsid w:val="00b714b0"/>
    <w:rPr>
      <w:sz w:val="16"/>
      <w:szCs w:val="16"/>
    </w:rPr>
  </w:style>
  <w:style w:type="character" w:styleId="Strong">
    <w:name w:val="Strong"/>
    <w:uiPriority w:val="22"/>
    <w:qFormat/>
    <w:rsid w:val="00165965"/>
    <w:rPr>
      <w:b/>
      <w:bCs/>
    </w:rPr>
  </w:style>
  <w:style w:type="character" w:styleId="6" w:customStyle="1">
    <w:name w:val="Заголовок 6 Знак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styleId="7" w:customStyle="1">
    <w:name w:val="Заголовок 7 Знак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styleId="8" w:customStyle="1">
    <w:name w:val="Заголовок 8 Знак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styleId="1" w:customStyle="1">
    <w:name w:val="Заголовок 1 Знак"/>
    <w:qFormat/>
    <w:rsid w:val="00353a27"/>
    <w:rPr>
      <w:rFonts w:eastAsia="Calibri"/>
      <w:b/>
      <w:sz w:val="28"/>
      <w:szCs w:val="28"/>
      <w:lang w:val="x-none" w:eastAsia="x-none"/>
    </w:rPr>
  </w:style>
  <w:style w:type="character" w:styleId="2" w:customStyle="1">
    <w:name w:val="Заголовок 2 Знак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styleId="3" w:customStyle="1">
    <w:name w:val="Заголовок 3 Знак"/>
    <w:qFormat/>
    <w:rsid w:val="00035e96"/>
    <w:rPr>
      <w:rFonts w:eastAsia="Calibri"/>
      <w:b/>
      <w:sz w:val="24"/>
      <w:szCs w:val="24"/>
      <w:lang w:val="x-none" w:eastAsia="x-none"/>
    </w:rPr>
  </w:style>
  <w:style w:type="character" w:styleId="4" w:customStyle="1">
    <w:name w:val="Заголовок 4 Знак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styleId="5" w:customStyle="1">
    <w:name w:val="Заголовок 5 Знак"/>
    <w:uiPriority w:val="9"/>
    <w:qFormat/>
    <w:rsid w:val="00d22f6d"/>
    <w:rPr>
      <w:b/>
      <w:bCs/>
      <w:i/>
      <w:iCs/>
      <w:sz w:val="26"/>
      <w:szCs w:val="26"/>
    </w:rPr>
  </w:style>
  <w:style w:type="character" w:styleId="9" w:customStyle="1">
    <w:name w:val="Заголовок 9 Знак"/>
    <w:uiPriority w:val="9"/>
    <w:qFormat/>
    <w:rsid w:val="00d22f6d"/>
    <w:rPr>
      <w:rFonts w:ascii="Arial" w:hAnsi="Arial" w:cs="Arial"/>
      <w:sz w:val="22"/>
      <w:szCs w:val="22"/>
    </w:rPr>
  </w:style>
  <w:style w:type="character" w:styleId="Style1" w:customStyle="1">
    <w:name w:val="Название Знак"/>
    <w:link w:val="14"/>
    <w:uiPriority w:val="10"/>
    <w:qFormat/>
    <w:rsid w:val="00d22f6d"/>
    <w:rPr>
      <w:sz w:val="28"/>
    </w:rPr>
  </w:style>
  <w:style w:type="character" w:styleId="Style2" w:customStyle="1">
    <w:name w:val="Подзаголовок Знак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Emphasis">
    <w:name w:val="Emphasis"/>
    <w:uiPriority w:val="20"/>
    <w:qFormat/>
    <w:rsid w:val="00d22f6d"/>
    <w:rPr>
      <w:i/>
      <w:iCs/>
    </w:rPr>
  </w:style>
  <w:style w:type="character" w:styleId="21" w:customStyle="1">
    <w:name w:val="Цитата 2 Знак"/>
    <w:link w:val="Quote"/>
    <w:uiPriority w:val="29"/>
    <w:qFormat/>
    <w:rsid w:val="00d22f6d"/>
    <w:rPr>
      <w:rFonts w:ascii="Calibri" w:hAnsi="Calibri" w:eastAsia="Calibri"/>
      <w:i/>
      <w:iCs/>
      <w:color w:val="000000"/>
      <w:lang w:val="x-none" w:eastAsia="x-none"/>
    </w:rPr>
  </w:style>
  <w:style w:type="character" w:styleId="Style3" w:customStyle="1">
    <w:name w:val="Выделенная цитата Знак"/>
    <w:link w:val="IntenseQuote"/>
    <w:uiPriority w:val="30"/>
    <w:qFormat/>
    <w:rsid w:val="00d22f6d"/>
    <w:rPr>
      <w:rFonts w:ascii="Calibri" w:hAnsi="Calibri" w:eastAsia="Calibri"/>
      <w:b/>
      <w:bCs/>
      <w:i/>
      <w:iCs/>
      <w:color w:val="4F81BD"/>
      <w:lang w:val="x-none" w:eastAsia="x-none"/>
    </w:rPr>
  </w:style>
  <w:style w:type="character" w:styleId="SubtleEmphasis">
    <w:name w:val="Subtle Emphasis"/>
    <w:uiPriority w:val="19"/>
    <w:qFormat/>
    <w:rsid w:val="00d22f6d"/>
    <w:rPr>
      <w:i/>
      <w:iCs/>
      <w:color w:val="808080"/>
    </w:rPr>
  </w:style>
  <w:style w:type="character" w:styleId="IntenseEmphasis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SubtleReference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IntenseReference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BookTitle">
    <w:name w:val="Book Title"/>
    <w:uiPriority w:val="33"/>
    <w:qFormat/>
    <w:rsid w:val="00d22f6d"/>
    <w:rPr>
      <w:b/>
      <w:bCs/>
      <w:smallCaps/>
      <w:spacing w:val="5"/>
    </w:rPr>
  </w:style>
  <w:style w:type="character" w:styleId="Style4" w:customStyle="1">
    <w:name w:val="Электронная подпись Знак"/>
    <w:link w:val="E-mailSignature"/>
    <w:uiPriority w:val="99"/>
    <w:qFormat/>
    <w:rsid w:val="00d22f6d"/>
    <w:rPr>
      <w:rFonts w:eastAsia="Calibri"/>
      <w:sz w:val="24"/>
      <w:szCs w:val="24"/>
    </w:rPr>
  </w:style>
  <w:style w:type="character" w:styleId="11" w:customStyle="1">
    <w:name w:val="Подпункт Знак1"/>
    <w:link w:val="Style24"/>
    <w:qFormat/>
    <w:locked/>
    <w:rsid w:val="00d22f6d"/>
    <w:rPr>
      <w:sz w:val="28"/>
    </w:rPr>
  </w:style>
  <w:style w:type="character" w:styleId="Style5" w:customStyle="1">
    <w:name w:val="Текст сноски Знак"/>
    <w:qFormat/>
    <w:rsid w:val="00d22f6d"/>
    <w:rPr/>
  </w:style>
  <w:style w:type="character" w:styleId="Style6" w:customStyle="1">
    <w:name w:val="Основной текст Знак"/>
    <w:qFormat/>
    <w:rsid w:val="004459a5"/>
    <w:rPr>
      <w:sz w:val="28"/>
      <w:szCs w:val="28"/>
    </w:rPr>
  </w:style>
  <w:style w:type="character" w:styleId="Blk" w:customStyle="1">
    <w:name w:val="blk"/>
    <w:qFormat/>
    <w:rsid w:val="00431ace"/>
    <w:rPr/>
  </w:style>
  <w:style w:type="character" w:styleId="Style7" w:customStyle="1">
    <w:name w:val="Абзац списка Знак"/>
    <w:link w:val="ListParagraph"/>
    <w:uiPriority w:val="34"/>
    <w:qFormat/>
    <w:locked/>
    <w:rsid w:val="00310eb4"/>
    <w:rPr>
      <w:rFonts w:eastAsia="Calibri"/>
      <w:sz w:val="24"/>
      <w:szCs w:val="24"/>
    </w:rPr>
  </w:style>
  <w:style w:type="character" w:styleId="Style8" w:customStyle="1">
    <w:name w:val="комментарий"/>
    <w:qFormat/>
    <w:rsid w:val="0025139e"/>
    <w:rPr>
      <w:b/>
      <w:i/>
      <w:shd w:fill="FFFF99" w:val="clear"/>
    </w:rPr>
  </w:style>
  <w:style w:type="character" w:styleId="Style9" w:customStyle="1">
    <w:name w:val="Подподпункт Знак"/>
    <w:link w:val="Style32"/>
    <w:qFormat/>
    <w:locked/>
    <w:rsid w:val="0025139e"/>
    <w:rPr>
      <w:sz w:val="26"/>
      <w:szCs w:val="26"/>
    </w:rPr>
  </w:style>
  <w:style w:type="character" w:styleId="31" w:customStyle="1">
    <w:name w:val="УРОВЕНЬ_Абзац_тип3 Знак"/>
    <w:link w:val="35"/>
    <w:qFormat/>
    <w:rsid w:val="00b56f46"/>
    <w:rPr>
      <w:rFonts w:eastAsia="Calibri"/>
      <w:sz w:val="26"/>
      <w:szCs w:val="28"/>
      <w:lang w:eastAsia="en-US"/>
    </w:rPr>
  </w:style>
  <w:style w:type="character" w:styleId="Style10" w:customStyle="1">
    <w:name w:val="Верхний колонтитул Знак"/>
    <w:uiPriority w:val="99"/>
    <w:qFormat/>
    <w:rsid w:val="002f31af"/>
    <w:rPr>
      <w:sz w:val="24"/>
      <w:szCs w:val="24"/>
    </w:rPr>
  </w:style>
  <w:style w:type="character" w:styleId="Style11" w:customStyle="1">
    <w:name w:val="Текст примечания Знак"/>
    <w:link w:val="Annotationtext"/>
    <w:semiHidden/>
    <w:qFormat/>
    <w:rsid w:val="00dc0f7d"/>
    <w:rPr/>
  </w:style>
  <w:style w:type="character" w:styleId="Style12" w:customStyle="1">
    <w:name w:val="Текст концевой сноски Знак"/>
    <w:basedOn w:val="DefaultParagraphFont"/>
    <w:qFormat/>
    <w:rsid w:val="003879d4"/>
    <w:rPr/>
  </w:style>
  <w:style w:type="character" w:styleId="Style13" w:customStyle="1">
    <w:name w:val="Символ концевой сноски"/>
    <w:qFormat/>
    <w:rsid w:val="003879d4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22" w:customStyle="1">
    <w:name w:val="Пункт2 Знак"/>
    <w:link w:val="25"/>
    <w:qFormat/>
    <w:rsid w:val="00de52bc"/>
    <w:rPr>
      <w:b/>
      <w:sz w:val="28"/>
    </w:rPr>
  </w:style>
  <w:style w:type="character" w:styleId="12" w:customStyle="1">
    <w:name w:val="УРОВЕНЬ_1. Знак"/>
    <w:link w:val="19"/>
    <w:qFormat/>
    <w:rsid w:val="004a17ae"/>
    <w:rPr>
      <w:rFonts w:eastAsia="Calibri"/>
      <w:caps/>
      <w:sz w:val="28"/>
      <w:szCs w:val="28"/>
      <w:lang w:eastAsia="en-US"/>
    </w:rPr>
  </w:style>
  <w:style w:type="character" w:styleId="FontStyle20" w:customStyle="1">
    <w:name w:val="Font Style20"/>
    <w:basedOn w:val="DefaultParagraphFont"/>
    <w:uiPriority w:val="99"/>
    <w:qFormat/>
    <w:rsid w:val="007d64a2"/>
    <w:rPr>
      <w:rFonts w:ascii="Arial" w:hAnsi="Arial" w:cs="Arial"/>
      <w:sz w:val="18"/>
      <w:szCs w:val="18"/>
    </w:rPr>
  </w:style>
  <w:style w:type="character" w:styleId="Style14" w:customStyle="1">
    <w:name w:val="Основной текст_"/>
    <w:basedOn w:val="DefaultParagraphFont"/>
    <w:link w:val="210"/>
    <w:qFormat/>
    <w:rsid w:val="00dd7889"/>
    <w:rPr>
      <w:rFonts w:ascii="Tahoma" w:hAnsi="Tahoma" w:eastAsia="Tahoma" w:cs="Tahoma"/>
      <w:shd w:fill="FFFFFF" w:val="clear"/>
    </w:rPr>
  </w:style>
  <w:style w:type="character" w:styleId="41" w:customStyle="1">
    <w:name w:val="Заголовок №4_"/>
    <w:basedOn w:val="DefaultParagraphFont"/>
    <w:link w:val="42"/>
    <w:qFormat/>
    <w:rsid w:val="00dd7889"/>
    <w:rPr>
      <w:rFonts w:ascii="Tahoma" w:hAnsi="Tahoma" w:eastAsia="Tahoma" w:cs="Tahoma"/>
      <w:shd w:fill="FFFFFF" w:val="clear"/>
    </w:rPr>
  </w:style>
  <w:style w:type="character" w:styleId="111" w:customStyle="1">
    <w:name w:val="Основной текст (11)_"/>
    <w:basedOn w:val="DefaultParagraphFont"/>
    <w:link w:val="112"/>
    <w:qFormat/>
    <w:rsid w:val="00dd7889"/>
    <w:rPr>
      <w:rFonts w:ascii="Tahoma" w:hAnsi="Tahoma" w:eastAsia="Tahoma" w:cs="Tahoma"/>
      <w:sz w:val="18"/>
      <w:szCs w:val="18"/>
      <w:shd w:fill="FFFFFF" w:val="clear"/>
    </w:rPr>
  </w:style>
  <w:style w:type="character" w:styleId="Style15" w:customStyle="1">
    <w:name w:val="Колонтитул_"/>
    <w:basedOn w:val="DefaultParagraphFont"/>
    <w:link w:val="Style23"/>
    <w:qFormat/>
    <w:rsid w:val="00dd7889"/>
    <w:rPr>
      <w:shd w:fill="FFFFFF" w:val="clear"/>
    </w:rPr>
  </w:style>
  <w:style w:type="character" w:styleId="Tahoma105pt" w:customStyle="1">
    <w:name w:val="Колонтитул + Tahoma;10;5 pt"/>
    <w:basedOn w:val="Style15"/>
    <w:qFormat/>
    <w:rsid w:val="00dd7889"/>
    <w:rPr>
      <w:rFonts w:ascii="Tahoma" w:hAnsi="Tahoma" w:eastAsia="Tahoma" w:cs="Tahoma"/>
      <w:spacing w:val="0"/>
      <w:sz w:val="21"/>
      <w:szCs w:val="21"/>
      <w:shd w:fill="FFFFFF" w:val="clear"/>
    </w:rPr>
  </w:style>
  <w:style w:type="character" w:styleId="Itemtext1" w:customStyle="1">
    <w:name w:val="itemtext1"/>
    <w:basedOn w:val="DefaultParagraphFont"/>
    <w:qFormat/>
    <w:rsid w:val="00dd7889"/>
    <w:rPr>
      <w:rFonts w:ascii="Segoe UI" w:hAnsi="Segoe UI" w:cs="Segoe UI"/>
      <w:color w:val="000000"/>
      <w:sz w:val="20"/>
      <w:szCs w:val="20"/>
    </w:rPr>
  </w:style>
  <w:style w:type="character" w:styleId="Style16" w:customStyle="1">
    <w:name w:val="Нижний колонтитул Знак"/>
    <w:basedOn w:val="DefaultParagraphFont"/>
    <w:uiPriority w:val="99"/>
    <w:qFormat/>
    <w:rsid w:val="00042a05"/>
    <w:rPr>
      <w:sz w:val="28"/>
      <w:szCs w:val="28"/>
    </w:rPr>
  </w:style>
  <w:style w:type="character" w:styleId="Style17" w:customStyle="1">
    <w:name w:val="Основной стиль Знак"/>
    <w:link w:val="Style36"/>
    <w:qFormat/>
    <w:locked/>
    <w:rsid w:val="00625726"/>
    <w:rPr>
      <w:rFonts w:eastAsia="Calibri"/>
      <w:sz w:val="24"/>
      <w:szCs w:val="28"/>
    </w:rPr>
  </w:style>
  <w:style w:type="character" w:styleId="16" w:customStyle="1">
    <w:name w:val="Основной текст (16)"/>
    <w:basedOn w:val="DefaultParagraphFont"/>
    <w:qFormat/>
    <w:rsid w:val="002a353f"/>
    <w:rPr>
      <w:rFonts w:ascii="Times New Roman" w:hAnsi="Times New Roman" w:eastAsia="Times New Roman" w:cs="Times New Roman"/>
      <w:b/>
      <w:bCs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styleId="7pt" w:customStyle="1">
    <w:name w:val="Основной текст + 7 pt;Полужирный"/>
    <w:basedOn w:val="DefaultParagraphFont"/>
    <w:qFormat/>
    <w:rsid w:val="002a353f"/>
    <w:rPr>
      <w:rFonts w:ascii="Times New Roman" w:hAnsi="Times New Roman" w:eastAsia="Times New Roman" w:cs="Times New Roman"/>
      <w:b/>
      <w:bCs/>
      <w:color w:val="000000"/>
      <w:spacing w:val="0"/>
      <w:w w:val="100"/>
      <w:sz w:val="14"/>
      <w:szCs w:val="14"/>
      <w:shd w:fill="FFFFFF" w:val="clear"/>
      <w:lang w:val="ru-RU" w:eastAsia="ru-RU" w:bidi="ru-RU"/>
    </w:rPr>
  </w:style>
  <w:style w:type="character" w:styleId="7pt1" w:customStyle="1">
    <w:name w:val="Основной текст + 7 pt"/>
    <w:basedOn w:val="DefaultParagraphFont"/>
    <w:qFormat/>
    <w:rsid w:val="002a353f"/>
    <w:rPr>
      <w:rFonts w:ascii="Times New Roman" w:hAnsi="Times New Roman" w:eastAsia="Times New Roman" w:cs="Times New Roman"/>
      <w:color w:val="000000"/>
      <w:spacing w:val="0"/>
      <w:w w:val="100"/>
      <w:sz w:val="14"/>
      <w:szCs w:val="14"/>
      <w:shd w:fill="FFFFFF" w:val="clear"/>
      <w:lang w:val="ru-RU" w:eastAsia="ru-RU" w:bidi="ru-RU"/>
    </w:rPr>
  </w:style>
  <w:style w:type="character" w:styleId="23" w:customStyle="1">
    <w:name w:val="Сноска (2)"/>
    <w:basedOn w:val="DefaultParagraphFont"/>
    <w:qFormat/>
    <w:rsid w:val="002a353f"/>
    <w:rPr>
      <w:rFonts w:ascii="Times New Roman" w:hAnsi="Times New Roman" w:eastAsia="Times New Roman" w:cs="Times New Roman"/>
      <w:b w:val="false"/>
      <w:bCs w:val="false"/>
      <w:i w:val="false"/>
      <w:iCs w:val="false"/>
      <w:caps w:val="false"/>
      <w:smallCaps w:val="false"/>
      <w:strike w:val="false"/>
      <w:dstrike w:val="false"/>
      <w:color w:val="000000"/>
      <w:spacing w:val="0"/>
      <w:w w:val="100"/>
      <w:sz w:val="21"/>
      <w:szCs w:val="21"/>
      <w:u w:val="none"/>
      <w:lang w:val="ru-RU" w:eastAsia="ru-RU" w:bidi="ru-RU"/>
    </w:rPr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link w:val="Style6"/>
    <w:rsid w:val="0076353a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">
    <w:name w:val="index heading1"/>
    <w:basedOn w:val="Title"/>
    <w:qFormat/>
    <w:pPr/>
    <w:rPr/>
  </w:style>
  <w:style w:type="paragraph" w:styleId="Caption11" w:customStyle="1">
    <w:name w:val="caption11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Indexheading11" w:customStyle="1">
    <w:name w:val="index heading11"/>
    <w:basedOn w:val="Title"/>
    <w:qFormat/>
    <w:pPr/>
    <w:rPr/>
  </w:style>
  <w:style w:type="paragraph" w:styleId="Caption111" w:customStyle="1">
    <w:name w:val="caption11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111" w:customStyle="1">
    <w:name w:val="index heading111"/>
    <w:basedOn w:val="Title"/>
    <w:qFormat/>
    <w:pPr/>
    <w:rPr/>
  </w:style>
  <w:style w:type="paragraph" w:styleId="Style20" w:customStyle="1">
    <w:name w:val="Название раздела инструкции"/>
    <w:basedOn w:val="Normal"/>
    <w:autoRedefine/>
    <w:qFormat/>
    <w:rsid w:val="00275328"/>
    <w:pPr>
      <w:jc w:val="center"/>
    </w:pPr>
    <w:rPr>
      <w:b/>
    </w:rPr>
  </w:style>
  <w:style w:type="paragraph" w:styleId="Style21" w:customStyle="1">
    <w:name w:val="Раздел положения"/>
    <w:basedOn w:val="Normal"/>
    <w:autoRedefine/>
    <w:qFormat/>
    <w:rsid w:val="007475ee"/>
    <w:pPr>
      <w:numPr>
        <w:ilvl w:val="0"/>
        <w:numId w:val="1"/>
      </w:numPr>
      <w:spacing w:before="80" w:after="80"/>
      <w:jc w:val="center"/>
    </w:pPr>
    <w:rPr>
      <w:b/>
      <w:sz w:val="32"/>
      <w:szCs w:val="32"/>
    </w:rPr>
  </w:style>
  <w:style w:type="paragraph" w:styleId="Style22" w:customStyle="1">
    <w:name w:val="Подраздел раздела положения"/>
    <w:basedOn w:val="Normal"/>
    <w:autoRedefine/>
    <w:qFormat/>
    <w:rsid w:val="007475ee"/>
    <w:pPr>
      <w:numPr>
        <w:ilvl w:val="1"/>
        <w:numId w:val="1"/>
      </w:numPr>
      <w:spacing w:before="80" w:after="80"/>
      <w:jc w:val="both"/>
    </w:pPr>
    <w:rPr/>
  </w:style>
  <w:style w:type="paragraph" w:styleId="FootnoteText">
    <w:name w:val="Footnote Text"/>
    <w:basedOn w:val="Normal"/>
    <w:link w:val="Style5"/>
    <w:rsid w:val="00d561d9"/>
    <w:pPr/>
    <w:rPr>
      <w:sz w:val="20"/>
      <w:szCs w:val="20"/>
    </w:rPr>
  </w:style>
  <w:style w:type="paragraph" w:styleId="13" w:customStyle="1">
    <w:name w:val="Шапка 1"/>
    <w:basedOn w:val="Normal"/>
    <w:qFormat/>
    <w:rsid w:val="00d561d9"/>
    <w:pPr>
      <w:pBdr>
        <w:bottom w:val="thickThinSmallGap" w:sz="24" w:space="1" w:color="000000"/>
      </w:pBdr>
      <w:spacing w:before="0" w:after="240"/>
      <w:jc w:val="center"/>
    </w:pPr>
    <w:rPr>
      <w:sz w:val="22"/>
      <w:szCs w:val="22"/>
    </w:rPr>
  </w:style>
  <w:style w:type="paragraph" w:styleId="24" w:customStyle="1">
    <w:name w:val="Шапка 2"/>
    <w:basedOn w:val="Normal"/>
    <w:qFormat/>
    <w:rsid w:val="00d561d9"/>
    <w:pPr>
      <w:pBdr>
        <w:bottom w:val="thickThinSmallGap" w:sz="24" w:space="1" w:color="000000"/>
      </w:pBdr>
      <w:spacing w:before="0" w:after="120"/>
      <w:jc w:val="center"/>
    </w:pPr>
    <w:rPr>
      <w:b/>
      <w:sz w:val="22"/>
      <w:szCs w:val="22"/>
    </w:rPr>
  </w:style>
  <w:style w:type="paragraph" w:styleId="32" w:customStyle="1">
    <w:name w:val="Шапка 3"/>
    <w:basedOn w:val="Normal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styleId="14" w:customStyle="1">
    <w:name w:val="Название1"/>
    <w:basedOn w:val="Normal"/>
    <w:link w:val="Style1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styleId="Style23" w:customStyle="1">
    <w:name w:val="Колонтитул"/>
    <w:basedOn w:val="Normal"/>
    <w:link w:val="Style15"/>
    <w:qFormat/>
    <w:rsid w:val="00dd7889"/>
    <w:pPr>
      <w:shd w:val="clear" w:color="auto" w:fill="FFFFFF"/>
    </w:pPr>
    <w:rPr>
      <w:sz w:val="20"/>
      <w:szCs w:val="20"/>
    </w:rPr>
  </w:style>
  <w:style w:type="paragraph" w:styleId="Header">
    <w:name w:val="Header"/>
    <w:basedOn w:val="Normal"/>
    <w:link w:val="Style10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>
      <w:sz w:val="24"/>
      <w:szCs w:val="24"/>
    </w:rPr>
  </w:style>
  <w:style w:type="paragraph" w:styleId="BodyTextIndent">
    <w:name w:val="Body Text Indent"/>
    <w:basedOn w:val="Normal"/>
    <w:rsid w:val="0076353a"/>
    <w:pPr>
      <w:ind w:left="360" w:hanging="0"/>
    </w:pPr>
    <w:rPr>
      <w:sz w:val="24"/>
      <w:szCs w:val="24"/>
    </w:rPr>
  </w:style>
  <w:style w:type="paragraph" w:styleId="Footer">
    <w:name w:val="Footer"/>
    <w:basedOn w:val="Normal"/>
    <w:link w:val="Style16"/>
    <w:uiPriority w:val="99"/>
    <w:rsid w:val="0076353a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Indent2">
    <w:name w:val="Body Text Indent 2"/>
    <w:basedOn w:val="Normal"/>
    <w:qFormat/>
    <w:rsid w:val="0076353a"/>
    <w:pPr>
      <w:spacing w:lineRule="auto" w:line="480" w:before="0" w:after="120"/>
      <w:ind w:left="283" w:hanging="0"/>
    </w:pPr>
    <w:rPr/>
  </w:style>
  <w:style w:type="paragraph" w:styleId="BodyText3">
    <w:name w:val="Body Text 3"/>
    <w:basedOn w:val="Normal"/>
    <w:qFormat/>
    <w:rsid w:val="0076353a"/>
    <w:pPr>
      <w:spacing w:before="0" w:after="120"/>
    </w:pPr>
    <w:rPr>
      <w:sz w:val="16"/>
      <w:szCs w:val="16"/>
    </w:rPr>
  </w:style>
  <w:style w:type="paragraph" w:styleId="BodyTextIndent3">
    <w:name w:val="Body Text Indent 3"/>
    <w:basedOn w:val="Normal"/>
    <w:qFormat/>
    <w:rsid w:val="0076353a"/>
    <w:pPr>
      <w:spacing w:before="0" w:after="120"/>
      <w:ind w:left="283" w:hanging="0"/>
    </w:pPr>
    <w:rPr>
      <w:sz w:val="16"/>
      <w:szCs w:val="16"/>
    </w:rPr>
  </w:style>
  <w:style w:type="paragraph" w:styleId="BodyText2">
    <w:name w:val="Body Text 2"/>
    <w:basedOn w:val="Normal"/>
    <w:qFormat/>
    <w:rsid w:val="0076353a"/>
    <w:pPr>
      <w:spacing w:lineRule="auto" w:line="480" w:before="0" w:after="120"/>
    </w:pPr>
    <w:rPr/>
  </w:style>
  <w:style w:type="paragraph" w:styleId="BlockText">
    <w:name w:val="Block Text"/>
    <w:basedOn w:val="Normal"/>
    <w:qFormat/>
    <w:rsid w:val="0076353a"/>
    <w:pPr>
      <w:ind w:left="-567" w:right="-766" w:hanging="0"/>
      <w:jc w:val="center"/>
    </w:pPr>
    <w:rPr>
      <w:b/>
      <w:bCs/>
      <w:sz w:val="24"/>
      <w:szCs w:val="20"/>
    </w:rPr>
  </w:style>
  <w:style w:type="paragraph" w:styleId="Style24" w:customStyle="1">
    <w:name w:val="Подпункт"/>
    <w:basedOn w:val="Normal"/>
    <w:link w:val="11"/>
    <w:qFormat/>
    <w:rsid w:val="0076353a"/>
    <w:pPr>
      <w:tabs>
        <w:tab w:val="clear" w:pos="708"/>
        <w:tab w:val="left" w:pos="1134" w:leader="none"/>
      </w:tabs>
      <w:snapToGrid w:val="false"/>
      <w:spacing w:lineRule="auto" w:line="360"/>
      <w:ind w:left="1134" w:hanging="1134"/>
      <w:jc w:val="both"/>
    </w:pPr>
    <w:rPr>
      <w:szCs w:val="20"/>
      <w:lang w:val="x-none" w:eastAsia="x-none"/>
    </w:rPr>
  </w:style>
  <w:style w:type="paragraph" w:styleId="25" w:customStyle="1">
    <w:name w:val="Пункт2"/>
    <w:basedOn w:val="Normal"/>
    <w:link w:val="22"/>
    <w:qFormat/>
    <w:rsid w:val="0076353a"/>
    <w:pPr>
      <w:keepNext w:val="true"/>
      <w:tabs>
        <w:tab w:val="clear" w:pos="708"/>
        <w:tab w:val="left" w:pos="1134" w:leader="none"/>
      </w:tabs>
      <w:snapToGrid w:val="false"/>
      <w:spacing w:before="240" w:after="120"/>
      <w:ind w:left="1134" w:hanging="1134"/>
      <w:outlineLvl w:val="2"/>
    </w:pPr>
    <w:rPr>
      <w:b/>
      <w:szCs w:val="20"/>
    </w:rPr>
  </w:style>
  <w:style w:type="paragraph" w:styleId="TOC1">
    <w:name w:val="TOC 1"/>
    <w:basedOn w:val="Normal"/>
    <w:next w:val="Normal"/>
    <w:autoRedefine/>
    <w:uiPriority w:val="39"/>
    <w:rsid w:val="00c517de"/>
    <w:pPr>
      <w:spacing w:before="120" w:after="0"/>
    </w:pPr>
    <w:rPr>
      <w:rFonts w:cs="Calibri Light (Заголовки)"/>
      <w:b/>
      <w:bCs/>
      <w:sz w:val="24"/>
      <w:szCs w:val="24"/>
    </w:rPr>
  </w:style>
  <w:style w:type="paragraph" w:styleId="TOC3">
    <w:name w:val="TOC 3"/>
    <w:basedOn w:val="Normal"/>
    <w:next w:val="Normal"/>
    <w:autoRedefine/>
    <w:uiPriority w:val="39"/>
    <w:rsid w:val="006b6b70"/>
    <w:pPr>
      <w:ind w:left="280" w:hanging="0"/>
    </w:pPr>
    <w:rPr>
      <w:rFonts w:cs="Calibri" w:cstheme="minorHAnsi"/>
      <w:sz w:val="20"/>
      <w:szCs w:val="20"/>
    </w:rPr>
  </w:style>
  <w:style w:type="paragraph" w:styleId="Style25" w:customStyle="1">
    <w:name w:val="Раздел регламента"/>
    <w:basedOn w:val="Normal"/>
    <w:qFormat/>
    <w:rsid w:val="00e228fa"/>
    <w:pPr/>
    <w:rPr/>
  </w:style>
  <w:style w:type="paragraph" w:styleId="Style26" w:customStyle="1">
    <w:name w:val="Приложение к регламенту"/>
    <w:basedOn w:val="Normal"/>
    <w:qFormat/>
    <w:rsid w:val="00e228fa"/>
    <w:pPr>
      <w:jc w:val="right"/>
    </w:pPr>
    <w:rPr/>
  </w:style>
  <w:style w:type="paragraph" w:styleId="TOC2">
    <w:name w:val="TOC 2"/>
    <w:basedOn w:val="Normal"/>
    <w:next w:val="Normal"/>
    <w:autoRedefine/>
    <w:uiPriority w:val="39"/>
    <w:rsid w:val="00693883"/>
    <w:pPr>
      <w:spacing w:before="240" w:after="0"/>
    </w:pPr>
    <w:rPr>
      <w:rFonts w:cs="Calibri" w:cstheme="minorHAnsi"/>
      <w:bCs/>
      <w:sz w:val="20"/>
      <w:szCs w:val="20"/>
    </w:rPr>
  </w:style>
  <w:style w:type="paragraph" w:styleId="BalloonText">
    <w:name w:val="Balloon Text"/>
    <w:basedOn w:val="Normal"/>
    <w:semiHidden/>
    <w:qFormat/>
    <w:rsid w:val="00197c91"/>
    <w:pPr/>
    <w:rPr>
      <w:rFonts w:ascii="Tahoma" w:hAnsi="Tahoma" w:cs="Tahoma"/>
      <w:sz w:val="16"/>
      <w:szCs w:val="16"/>
    </w:rPr>
  </w:style>
  <w:style w:type="paragraph" w:styleId="Annotationtext">
    <w:name w:val="annotation text"/>
    <w:basedOn w:val="Normal"/>
    <w:link w:val="Style11"/>
    <w:semiHidden/>
    <w:qFormat/>
    <w:rsid w:val="00b714b0"/>
    <w:pPr/>
    <w:rPr>
      <w:sz w:val="20"/>
      <w:szCs w:val="20"/>
    </w:rPr>
  </w:style>
  <w:style w:type="paragraph" w:styleId="Annotationsubject">
    <w:name w:val="annotation subject"/>
    <w:basedOn w:val="Annotationtext"/>
    <w:next w:val="Annotationtext"/>
    <w:semiHidden/>
    <w:qFormat/>
    <w:rsid w:val="00b714b0"/>
    <w:pPr/>
    <w:rPr>
      <w:b/>
      <w:bCs/>
    </w:rPr>
  </w:style>
  <w:style w:type="paragraph" w:styleId="15" w:customStyle="1">
    <w:name w:val="Обычный (веб)1"/>
    <w:basedOn w:val="Normal"/>
    <w:uiPriority w:val="99"/>
    <w:qFormat/>
    <w:rsid w:val="002f559a"/>
    <w:pPr>
      <w:spacing w:beforeAutospacing="1" w:afterAutospacing="1"/>
    </w:pPr>
    <w:rPr>
      <w:rFonts w:ascii="Arial Unicode MS" w:hAnsi="Arial Unicode MS" w:eastAsia="Arial Unicode MS" w:cs="Arial Unicode MS"/>
      <w:sz w:val="24"/>
      <w:szCs w:val="24"/>
    </w:rPr>
  </w:style>
  <w:style w:type="paragraph" w:styleId="TOC9">
    <w:name w:val="TOC 9"/>
    <w:basedOn w:val="Normal"/>
    <w:next w:val="Normal"/>
    <w:autoRedefine/>
    <w:semiHidden/>
    <w:rsid w:val="00f57628"/>
    <w:pPr>
      <w:ind w:left="196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5">
    <w:name w:val="TOC 5"/>
    <w:basedOn w:val="Normal"/>
    <w:next w:val="Normal"/>
    <w:autoRedefine/>
    <w:semiHidden/>
    <w:rsid w:val="00f57628"/>
    <w:pPr>
      <w:ind w:left="84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rsid w:val="006b6b70"/>
    <w:pPr>
      <w:tabs>
        <w:tab w:val="clear" w:pos="708"/>
        <w:tab w:val="left" w:pos="1120" w:leader="none"/>
        <w:tab w:val="right" w:pos="9911" w:leader="none"/>
      </w:tabs>
      <w:ind w:left="560" w:hanging="0"/>
    </w:pPr>
    <w:rPr>
      <w:rFonts w:cs="Calibri" w:cstheme="minorHAnsi"/>
      <w:sz w:val="20"/>
      <w:szCs w:val="20"/>
    </w:rPr>
  </w:style>
  <w:style w:type="paragraph" w:styleId="26" w:customStyle="1">
    <w:name w:val="Раздел положения 2"/>
    <w:basedOn w:val="Normal"/>
    <w:qFormat/>
    <w:rsid w:val="002c1e0e"/>
    <w:pPr>
      <w:pageBreakBefore/>
      <w:jc w:val="both"/>
      <w:outlineLvl w:val="0"/>
    </w:pPr>
    <w:rPr>
      <w:b/>
    </w:rPr>
  </w:style>
  <w:style w:type="paragraph" w:styleId="Style27" w:customStyle="1">
    <w:name w:val="Знак Знак Знак Знак Знак Знак Знак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NoSpacing">
    <w:name w:val="No Spacing"/>
    <w:basedOn w:val="Normal"/>
    <w:uiPriority w:val="1"/>
    <w:qFormat/>
    <w:rsid w:val="00d22f6d"/>
    <w:pPr>
      <w:spacing w:lineRule="auto" w:line="360"/>
    </w:pPr>
    <w:rPr>
      <w:rFonts w:eastAsia="Calibri"/>
      <w:sz w:val="24"/>
      <w:szCs w:val="24"/>
    </w:rPr>
  </w:style>
  <w:style w:type="paragraph" w:styleId="Caption1111" w:customStyle="1">
    <w:name w:val="caption1111"/>
    <w:basedOn w:val="Normal"/>
    <w:next w:val="Normal"/>
    <w:uiPriority w:val="35"/>
    <w:qFormat/>
    <w:rsid w:val="00d22f6d"/>
    <w:pPr/>
    <w:rPr>
      <w:rFonts w:eastAsia="Calibri"/>
      <w:b/>
      <w:bCs/>
      <w:color w:val="4F81BD"/>
      <w:sz w:val="18"/>
      <w:szCs w:val="18"/>
    </w:rPr>
  </w:style>
  <w:style w:type="paragraph" w:styleId="Subtitle">
    <w:name w:val="Subtitle"/>
    <w:basedOn w:val="Normal"/>
    <w:next w:val="Normal"/>
    <w:link w:val="Style2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ListParagraph">
    <w:name w:val="List Paragraph"/>
    <w:basedOn w:val="Normal"/>
    <w:link w:val="Style7"/>
    <w:uiPriority w:val="99"/>
    <w:qFormat/>
    <w:rsid w:val="00d22f6d"/>
    <w:pPr>
      <w:spacing w:before="0" w:after="0"/>
      <w:ind w:left="720" w:hanging="0"/>
      <w:contextualSpacing/>
    </w:pPr>
    <w:rPr>
      <w:rFonts w:eastAsia="Calibri"/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rsid w:val="00d22f6d"/>
    <w:pPr/>
    <w:rPr>
      <w:rFonts w:ascii="Calibri" w:hAnsi="Calibri" w:eastAsia="Calibri"/>
      <w:i/>
      <w:iCs/>
      <w:color w:val="000000"/>
      <w:sz w:val="20"/>
      <w:szCs w:val="20"/>
      <w:lang w:val="x-none" w:eastAsia="x-none"/>
    </w:rPr>
  </w:style>
  <w:style w:type="paragraph" w:styleId="IntenseQuote">
    <w:name w:val="Intense Quote"/>
    <w:basedOn w:val="Normal"/>
    <w:next w:val="Normal"/>
    <w:link w:val="Style3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 w:hanging="0"/>
    </w:pPr>
    <w:rPr>
      <w:rFonts w:ascii="Calibri" w:hAnsi="Calibri" w:eastAsia="Calibri"/>
      <w:b/>
      <w:bCs/>
      <w:i/>
      <w:iCs/>
      <w:color w:val="4F81BD"/>
      <w:sz w:val="20"/>
      <w:szCs w:val="20"/>
      <w:lang w:val="x-none" w:eastAsia="x-none"/>
    </w:rPr>
  </w:style>
  <w:style w:type="paragraph" w:styleId="IndexHeading">
    <w:name w:val="Index Heading"/>
    <w:basedOn w:val="Style18"/>
    <w:pPr/>
    <w:rPr/>
  </w:style>
  <w:style w:type="paragraph" w:styleId="TOCHeading">
    <w:name w:val="TOC Heading"/>
    <w:basedOn w:val="Heading1"/>
    <w:next w:val="Normal"/>
    <w:uiPriority w:val="39"/>
    <w:qFormat/>
    <w:rsid w:val="00d22f6d"/>
    <w:pPr>
      <w:keepLines/>
      <w:spacing w:before="480" w:after="60"/>
      <w:outlineLvl w:val="9"/>
    </w:pPr>
    <w:rPr>
      <w:rFonts w:ascii="Cambria" w:hAnsi="Cambria"/>
      <w:bCs/>
      <w:color w:val="365F91"/>
    </w:rPr>
  </w:style>
  <w:style w:type="paragraph" w:styleId="E-mailSignature">
    <w:name w:val="E-mail Signature"/>
    <w:basedOn w:val="Normal"/>
    <w:link w:val="Style4"/>
    <w:uiPriority w:val="99"/>
    <w:unhideWhenUsed/>
    <w:qFormat/>
    <w:rsid w:val="00d22f6d"/>
    <w:pPr/>
    <w:rPr>
      <w:rFonts w:eastAsia="Calibri"/>
      <w:sz w:val="24"/>
      <w:szCs w:val="24"/>
      <w:lang w:val="x-none" w:eastAsia="x-none"/>
    </w:rPr>
  </w:style>
  <w:style w:type="paragraph" w:styleId="Style28" w:customStyle="1">
    <w:name w:val="Знак"/>
    <w:basedOn w:val="Normal"/>
    <w:qFormat/>
    <w:rsid w:val="00d22f6d"/>
    <w:pPr>
      <w:spacing w:lineRule="exact" w:line="240" w:before="0" w:after="160"/>
    </w:pPr>
    <w:rPr>
      <w:rFonts w:ascii="Verdana" w:hAnsi="Verdana" w:cs="Verdana"/>
      <w:sz w:val="20"/>
      <w:szCs w:val="20"/>
      <w:lang w:val="en-US" w:eastAsia="en-US"/>
    </w:rPr>
  </w:style>
  <w:style w:type="paragraph" w:styleId="33" w:customStyle="1">
    <w:name w:val="Нумерованный список ур3"/>
    <w:basedOn w:val="Normal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styleId="411" w:customStyle="1">
    <w:name w:val="Маркированный список 41"/>
    <w:basedOn w:val="Normal"/>
    <w:qFormat/>
    <w:rsid w:val="00d22f6d"/>
    <w:pPr>
      <w:numPr>
        <w:ilvl w:val="0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27" w:customStyle="1">
    <w:name w:val="Нумерованный список ур2"/>
    <w:basedOn w:val="Normal"/>
    <w:qFormat/>
    <w:rsid w:val="00d22f6d"/>
    <w:pPr>
      <w:numPr>
        <w:ilvl w:val="1"/>
        <w:numId w:val="2"/>
      </w:numPr>
      <w:spacing w:before="120" w:after="0"/>
      <w:jc w:val="both"/>
    </w:pPr>
    <w:rPr>
      <w:rFonts w:ascii="Garamond" w:hAnsi="Garamond"/>
      <w:sz w:val="24"/>
      <w:szCs w:val="20"/>
    </w:rPr>
  </w:style>
  <w:style w:type="paragraph" w:styleId="Revision">
    <w:name w:val="Revision"/>
    <w:uiPriority w:val="99"/>
    <w:semiHidden/>
    <w:qFormat/>
    <w:rsid w:val="00d22f6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4"/>
      <w:szCs w:val="24"/>
      <w:lang w:val="ru-RU" w:eastAsia="ru-RU" w:bidi="ar-SA"/>
    </w:rPr>
  </w:style>
  <w:style w:type="paragraph" w:styleId="ConsPlusNormal" w:customStyle="1">
    <w:name w:val="ConsPlusNormal"/>
    <w:qFormat/>
    <w:rsid w:val="00d22f6d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34" w:customStyle="1">
    <w:name w:val="Знак Знак3 Знак Знак"/>
    <w:basedOn w:val="Normal"/>
    <w:qFormat/>
    <w:rsid w:val="00d22f6d"/>
    <w:pPr>
      <w:spacing w:lineRule="exact" w:line="240" w:before="0" w:after="160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Style29" w:customStyle="1">
    <w:name w:val="Пункт"/>
    <w:basedOn w:val="Normal"/>
    <w:qFormat/>
    <w:rsid w:val="00d22f6d"/>
    <w:pPr>
      <w:widowControl w:val="false"/>
      <w:tabs>
        <w:tab w:val="clear" w:pos="708"/>
        <w:tab w:val="left" w:pos="1134" w:leader="none"/>
      </w:tabs>
      <w:spacing w:lineRule="auto" w:line="360" w:before="120" w:after="0"/>
      <w:ind w:left="1134" w:right="800" w:hanging="1134"/>
      <w:jc w:val="both"/>
    </w:pPr>
    <w:rPr>
      <w:rFonts w:ascii="Arial" w:hAnsi="Arial"/>
      <w:b/>
      <w:i/>
      <w:szCs w:val="20"/>
    </w:rPr>
  </w:style>
  <w:style w:type="paragraph" w:styleId="17" w:customStyle="1">
    <w:name w:val="Абзац списка1"/>
    <w:basedOn w:val="Normal"/>
    <w:qFormat/>
    <w:rsid w:val="00d22f6d"/>
    <w:pPr>
      <w:spacing w:lineRule="auto" w:line="276" w:before="0" w:after="200"/>
      <w:ind w:left="720" w:hanging="0"/>
      <w:contextualSpacing/>
    </w:pPr>
    <w:rPr>
      <w:rFonts w:ascii="Calibri" w:hAnsi="Calibri"/>
      <w:sz w:val="22"/>
      <w:szCs w:val="22"/>
      <w:lang w:eastAsia="en-US"/>
    </w:rPr>
  </w:style>
  <w:style w:type="paragraph" w:styleId="Style30" w:customStyle="1">
    <w:name w:val="Таблица"/>
    <w:basedOn w:val="Normal"/>
    <w:qFormat/>
    <w:rsid w:val="0041356c"/>
    <w:pPr>
      <w:keepNext w:val="true"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styleId="Style31" w:customStyle="1">
    <w:name w:val="Таблица шапка"/>
    <w:basedOn w:val="Normal"/>
    <w:qFormat/>
    <w:rsid w:val="00f64089"/>
    <w:pPr>
      <w:keepNext w:val="true"/>
      <w:spacing w:before="40" w:after="40"/>
      <w:ind w:left="57" w:right="57" w:hanging="0"/>
    </w:pPr>
    <w:rPr>
      <w:sz w:val="22"/>
      <w:szCs w:val="26"/>
    </w:rPr>
  </w:style>
  <w:style w:type="paragraph" w:styleId="Style32" w:customStyle="1">
    <w:name w:val="Подподпункт"/>
    <w:basedOn w:val="Style24"/>
    <w:link w:val="Style9"/>
    <w:qFormat/>
    <w:rsid w:val="0025139e"/>
    <w:pPr>
      <w:tabs>
        <w:tab w:val="clear" w:pos="1134"/>
        <w:tab w:val="left" w:pos="5104" w:leader="none"/>
      </w:tabs>
      <w:snapToGrid w:val="true"/>
      <w:spacing w:lineRule="auto" w:line="240" w:before="120" w:after="0"/>
      <w:ind w:left="5104" w:hanging="567"/>
    </w:pPr>
    <w:rPr>
      <w:sz w:val="26"/>
      <w:szCs w:val="26"/>
      <w:lang w:val="ru-RU" w:eastAsia="ru-RU"/>
    </w:rPr>
  </w:style>
  <w:style w:type="paragraph" w:styleId="Style33" w:customStyle="1">
    <w:name w:val="УРОВЕНЬ_(а)"/>
    <w:basedOn w:val="ListParagraph"/>
    <w:qFormat/>
    <w:rsid w:val="00b56f46"/>
    <w:pPr>
      <w:numPr>
        <w:ilvl w:val="3"/>
        <w:numId w:val="4"/>
      </w:numPr>
      <w:spacing w:lineRule="exact" w:line="360" w:before="120" w:after="0"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-" w:customStyle="1">
    <w:name w:val="УРОВЕНЬ_-"/>
    <w:basedOn w:val="ListParagraph"/>
    <w:qFormat/>
    <w:rsid w:val="00b56f46"/>
    <w:pPr>
      <w:numPr>
        <w:ilvl w:val="4"/>
        <w:numId w:val="4"/>
      </w:numPr>
      <w:spacing w:lineRule="exact" w:line="360" w:before="120" w:after="0"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28" w:customStyle="1">
    <w:name w:val="УРОВЕНЬ_Абзац_тип2"/>
    <w:basedOn w:val="ListParagraph"/>
    <w:qFormat/>
    <w:rsid w:val="00b56f46"/>
    <w:pPr>
      <w:numPr>
        <w:ilvl w:val="6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35" w:customStyle="1">
    <w:name w:val="УРОВЕНЬ_Абзац_тип3"/>
    <w:basedOn w:val="ListParagraph"/>
    <w:link w:val="31"/>
    <w:qFormat/>
    <w:rsid w:val="00b56f46"/>
    <w:pPr>
      <w:numPr>
        <w:ilvl w:val="7"/>
        <w:numId w:val="4"/>
      </w:numPr>
      <w:spacing w:lineRule="exact" w:line="360" w:before="120" w:after="0"/>
      <w:contextualSpacing w:val="false"/>
      <w:jc w:val="both"/>
    </w:pPr>
    <w:rPr>
      <w:sz w:val="26"/>
      <w:szCs w:val="28"/>
      <w:lang w:eastAsia="en-US"/>
    </w:rPr>
  </w:style>
  <w:style w:type="paragraph" w:styleId="Style34" w:customStyle="1">
    <w:name w:val="УРОВЕНЬ_Подпись"/>
    <w:basedOn w:val="ListParagraph"/>
    <w:qFormat/>
    <w:rsid w:val="00b56f46"/>
    <w:pPr>
      <w:keepNext w:val="true"/>
      <w:numPr>
        <w:ilvl w:val="5"/>
        <w:numId w:val="4"/>
      </w:numPr>
      <w:spacing w:lineRule="exact" w:line="360" w:before="120" w:after="120"/>
      <w:contextualSpacing w:val="false"/>
      <w:jc w:val="right"/>
      <w:outlineLvl w:val="3"/>
    </w:pPr>
    <w:rPr>
      <w:sz w:val="26"/>
      <w:szCs w:val="28"/>
      <w:lang w:eastAsia="en-US"/>
    </w:rPr>
  </w:style>
  <w:style w:type="paragraph" w:styleId="18" w:customStyle="1">
    <w:name w:val="Стиль Заголовок 1 + по ширине"/>
    <w:basedOn w:val="Heading1"/>
    <w:qFormat/>
    <w:rsid w:val="005773b2"/>
    <w:pPr>
      <w:keepLines/>
      <w:numPr>
        <w:ilvl w:val="0"/>
        <w:numId w:val="0"/>
      </w:numPr>
      <w:tabs>
        <w:tab w:val="clear" w:pos="708"/>
        <w:tab w:val="left" w:pos="567" w:leader="none"/>
      </w:tabs>
      <w:spacing w:before="480" w:after="240"/>
      <w:ind w:left="567" w:hanging="567"/>
      <w:jc w:val="both"/>
    </w:pPr>
    <w:rPr>
      <w:rFonts w:ascii="Arial" w:hAnsi="Arial" w:eastAsia="Times New Roman"/>
      <w:bCs/>
      <w:kern w:val="2"/>
      <w:sz w:val="40"/>
      <w:szCs w:val="20"/>
      <w:lang w:val="ru-RU" w:eastAsia="ru-RU"/>
    </w:rPr>
  </w:style>
  <w:style w:type="paragraph" w:styleId="EndnoteText">
    <w:name w:val="Endnote Text"/>
    <w:basedOn w:val="Normal"/>
    <w:link w:val="Style12"/>
    <w:rsid w:val="003879d4"/>
    <w:pPr/>
    <w:rPr>
      <w:sz w:val="20"/>
      <w:szCs w:val="20"/>
    </w:rPr>
  </w:style>
  <w:style w:type="paragraph" w:styleId="29" w:customStyle="1">
    <w:name w:val="Заголовок 2 КВВ"/>
    <w:basedOn w:val="Normal"/>
    <w:qFormat/>
    <w:rsid w:val="00cb35e8"/>
    <w:pPr>
      <w:keepNext w:val="true"/>
      <w:numPr>
        <w:ilvl w:val="0"/>
        <w:numId w:val="5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styleId="Style35" w:customStyle="1">
    <w:name w:val="Таблица текст"/>
    <w:basedOn w:val="Normal"/>
    <w:qFormat/>
    <w:rsid w:val="00343e95"/>
    <w:pPr>
      <w:spacing w:before="40" w:after="40"/>
      <w:ind w:left="57" w:right="57" w:hanging="0"/>
    </w:pPr>
    <w:rPr>
      <w:sz w:val="24"/>
      <w:szCs w:val="26"/>
    </w:rPr>
  </w:style>
  <w:style w:type="paragraph" w:styleId="NormalWeb">
    <w:name w:val="Normal (Web)"/>
    <w:basedOn w:val="Normal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styleId="19" w:customStyle="1">
    <w:name w:val="УРОВЕНЬ_1."/>
    <w:basedOn w:val="ListParagraph"/>
    <w:link w:val="12"/>
    <w:qFormat/>
    <w:rsid w:val="004a17ae"/>
    <w:pPr>
      <w:keepNext w:val="true"/>
      <w:keepLines/>
      <w:spacing w:lineRule="auto" w:line="276" w:before="240" w:after="120"/>
      <w:ind w:left="0" w:hanging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paragraph" w:styleId="TOC6">
    <w:name w:val="TOC 6"/>
    <w:basedOn w:val="Normal"/>
    <w:next w:val="Normal"/>
    <w:autoRedefine/>
    <w:unhideWhenUsed/>
    <w:rsid w:val="00d849aa"/>
    <w:pPr>
      <w:ind w:left="112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7">
    <w:name w:val="TOC 7"/>
    <w:basedOn w:val="Normal"/>
    <w:next w:val="Normal"/>
    <w:autoRedefine/>
    <w:unhideWhenUsed/>
    <w:rsid w:val="00d849aa"/>
    <w:pPr>
      <w:ind w:left="140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TOC8">
    <w:name w:val="TOC 8"/>
    <w:basedOn w:val="Normal"/>
    <w:next w:val="Normal"/>
    <w:autoRedefine/>
    <w:unhideWhenUsed/>
    <w:rsid w:val="00d849aa"/>
    <w:pPr>
      <w:ind w:left="1680" w:hanging="0"/>
    </w:pPr>
    <w:rPr>
      <w:rFonts w:ascii="Calibri" w:hAnsi="Calibri" w:cs="Calibri" w:asciiTheme="minorHAnsi" w:cstheme="minorHAnsi" w:hAnsiTheme="minorHAnsi"/>
      <w:sz w:val="20"/>
      <w:szCs w:val="20"/>
    </w:rPr>
  </w:style>
  <w:style w:type="paragraph" w:styleId="210" w:customStyle="1">
    <w:name w:val="Основной текст2"/>
    <w:basedOn w:val="Normal"/>
    <w:link w:val="Style14"/>
    <w:qFormat/>
    <w:rsid w:val="00dd7889"/>
    <w:pPr>
      <w:shd w:val="clear" w:color="auto" w:fill="FFFFFF"/>
      <w:spacing w:lineRule="atLeast" w:line="0" w:before="420" w:after="1020"/>
      <w:ind w:hanging="520"/>
      <w:jc w:val="both"/>
    </w:pPr>
    <w:rPr>
      <w:rFonts w:ascii="Tahoma" w:hAnsi="Tahoma" w:eastAsia="Tahoma" w:cs="Tahoma"/>
      <w:sz w:val="20"/>
      <w:szCs w:val="20"/>
    </w:rPr>
  </w:style>
  <w:style w:type="paragraph" w:styleId="42" w:customStyle="1">
    <w:name w:val="Заголовок №4"/>
    <w:basedOn w:val="Normal"/>
    <w:link w:val="41"/>
    <w:qFormat/>
    <w:rsid w:val="00dd7889"/>
    <w:pPr>
      <w:shd w:val="clear" w:color="auto" w:fill="FFFFFF"/>
      <w:spacing w:lineRule="exact" w:line="293" w:before="240" w:after="240"/>
      <w:ind w:hanging="340"/>
      <w:jc w:val="center"/>
      <w:outlineLvl w:val="3"/>
    </w:pPr>
    <w:rPr>
      <w:rFonts w:ascii="Tahoma" w:hAnsi="Tahoma" w:eastAsia="Tahoma" w:cs="Tahoma"/>
      <w:sz w:val="20"/>
      <w:szCs w:val="20"/>
    </w:rPr>
  </w:style>
  <w:style w:type="paragraph" w:styleId="112" w:customStyle="1">
    <w:name w:val="Основной текст (11)"/>
    <w:basedOn w:val="Normal"/>
    <w:link w:val="111"/>
    <w:qFormat/>
    <w:rsid w:val="00dd7889"/>
    <w:pPr>
      <w:shd w:val="clear" w:color="auto" w:fill="FFFFFF"/>
      <w:spacing w:lineRule="atLeast" w:line="0" w:before="720" w:after="300"/>
    </w:pPr>
    <w:rPr>
      <w:rFonts w:ascii="Tahoma" w:hAnsi="Tahoma" w:eastAsia="Tahoma" w:cs="Tahoma"/>
      <w:sz w:val="18"/>
      <w:szCs w:val="18"/>
    </w:rPr>
  </w:style>
  <w:style w:type="paragraph" w:styleId="ConsPlusTitle" w:customStyle="1">
    <w:name w:val="ConsPlusTitle"/>
    <w:qFormat/>
    <w:rsid w:val="003062f0"/>
    <w:pPr>
      <w:widowControl w:val="false"/>
      <w:suppressAutoHyphens w:val="true"/>
      <w:bidi w:val="0"/>
      <w:spacing w:before="0" w:after="0"/>
      <w:jc w:val="left"/>
    </w:pPr>
    <w:rPr>
      <w:rFonts w:ascii="Calibri" w:hAnsi="Calibri" w:eastAsia="新細明體" w:cs="Calibri" w:eastAsiaTheme="minorEastAsia"/>
      <w:b/>
      <w:color w:val="auto"/>
      <w:kern w:val="0"/>
      <w:sz w:val="22"/>
      <w:szCs w:val="22"/>
      <w:lang w:val="ru-RU" w:eastAsia="ru-RU" w:bidi="ar-SA"/>
    </w:rPr>
  </w:style>
  <w:style w:type="paragraph" w:styleId="Style36" w:customStyle="1">
    <w:name w:val="Основной стиль"/>
    <w:basedOn w:val="Normal"/>
    <w:link w:val="Style17"/>
    <w:qFormat/>
    <w:rsid w:val="00625726"/>
    <w:pPr>
      <w:spacing w:lineRule="auto" w:line="360"/>
      <w:ind w:firstLine="709"/>
      <w:jc w:val="both"/>
    </w:pPr>
    <w:rPr>
      <w:rFonts w:eastAsia="Calibri"/>
      <w:sz w:val="24"/>
    </w:rPr>
  </w:style>
  <w:style w:type="paragraph" w:styleId="Headertext" w:customStyle="1">
    <w:name w:val="headertext"/>
    <w:basedOn w:val="Normal"/>
    <w:qFormat/>
    <w:pPr>
      <w:spacing w:before="280" w:after="280"/>
    </w:pPr>
    <w:rPr>
      <w:sz w:val="24"/>
      <w:szCs w:val="24"/>
    </w:rPr>
  </w:style>
  <w:style w:type="paragraph" w:styleId="311" w:customStyle="1">
    <w:name w:val="Список 31"/>
    <w:basedOn w:val="Normal"/>
    <w:qFormat/>
    <w:pPr>
      <w:tabs>
        <w:tab w:val="clear" w:pos="708"/>
        <w:tab w:val="left" w:pos="0" w:leader="none"/>
      </w:tabs>
      <w:spacing w:before="120" w:after="0"/>
      <w:ind w:left="-207" w:hanging="360"/>
      <w:jc w:val="both"/>
    </w:pPr>
    <w:rPr>
      <w:rFonts w:ascii="Garamond" w:hAnsi="Garamond"/>
      <w:sz w:val="24"/>
      <w:szCs w:val="20"/>
    </w:rPr>
  </w:style>
  <w:style w:type="paragraph" w:styleId="Caption11111" w:customStyle="1">
    <w:name w:val="caption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" w:customStyle="1">
    <w:name w:val="index heading1111"/>
    <w:basedOn w:val="Title"/>
    <w:qFormat/>
    <w:pPr/>
    <w:rPr/>
  </w:style>
  <w:style w:type="paragraph" w:styleId="Caption12" w:customStyle="1">
    <w:name w:val="caption12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Caption111111" w:customStyle="1">
    <w:name w:val="caption111111"/>
    <w:basedOn w:val="Normal"/>
    <w:next w:val="Normal"/>
    <w:qFormat/>
    <w:pPr/>
    <w:rPr>
      <w:rFonts w:eastAsia="Calibri"/>
      <w:b/>
      <w:bCs/>
      <w:color w:val="4F81BD"/>
      <w:sz w:val="18"/>
      <w:szCs w:val="18"/>
    </w:rPr>
  </w:style>
  <w:style w:type="paragraph" w:styleId="Indexheading11111" w:customStyle="1">
    <w:name w:val="index heading11111"/>
    <w:basedOn w:val="Title"/>
    <w:qFormat/>
    <w:pPr/>
    <w:rPr/>
  </w:style>
  <w:style w:type="numbering" w:styleId="NoList" w:default="1">
    <w:name w:val="No List"/>
    <w:uiPriority w:val="99"/>
    <w:semiHidden/>
    <w:unhideWhenUsed/>
    <w:qFormat/>
  </w:style>
  <w:style w:type="numbering" w:styleId="110" w:customStyle="1">
    <w:name w:val="Стиль1"/>
    <w:uiPriority w:val="99"/>
    <w:qFormat/>
    <w:rsid w:val="00f001e4"/>
  </w:style>
  <w:style w:type="numbering" w:styleId="211" w:customStyle="1">
    <w:name w:val="Стиль2"/>
    <w:uiPriority w:val="99"/>
    <w:qFormat/>
    <w:rsid w:val="006629c9"/>
  </w:style>
  <w:style w:type="table" w:default="1" w:styleId="a5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ff8">
    <w:name w:val="Table Grid"/>
    <w:basedOn w:val="a5"/>
    <w:uiPriority w:val="39"/>
    <w:rsid w:val="0076353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hAnsiTheme="minorHAnsi" w:eastAsiaTheme="minorHAnsi" w:cstheme="minorBidi"/>
      <w:lang w:eastAsia="en-US"/>
      <w:sz w:val="24"/>
      <w:szCs w:val="24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numbering" Target="numbering.xml"/><Relationship Id="rId9" Type="http://schemas.openxmlformats.org/officeDocument/2006/relationships/fontTable" Target="fontTable.xml"/><Relationship Id="rId10" Type="http://schemas.openxmlformats.org/officeDocument/2006/relationships/settings" Target="settings.xml"/><Relationship Id="rId11" Type="http://schemas.openxmlformats.org/officeDocument/2006/relationships/theme" Target="theme/theme1.xml"/><Relationship Id="rId12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3AF69F-8BE7-4C38-8CD8-5FA9E9ABD0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Application>AlterOffice/2025.2.1.0$Linux_X86_64 LibreOffice_project/d2c615264c9535987c375e0f04a158be6015ce3d</Application>
  <AppVersion>15.0000</AppVersion>
  <Pages>1</Pages>
  <Words>148</Words>
  <Characters>1000</Characters>
  <CharactersWithSpaces>1847</CharactersWithSpaces>
  <Paragraphs>31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2024-12-03T00:43:00Z</dcterms:created>
  <dc:creator>Быстров Олег Геннадьевич</dc:creator>
  <dc:description/>
  <dc:language>ru-RU</dc:language>
  <cp:lastModifiedBy>musalaevmm@corp.gidroogk.com</cp:lastModifiedBy>
  <cp:lastPrinted>2024-11-18T02:51:00Z</cp:lastPrinted>
  <dcterms:modified xsi:type="dcterms:W3CDTF">2026-09-21T10:57:04Z</dcterms:modified>
  <cp:revision>15</cp:revision>
  <dc:subject/>
  <dc:title>Российское открытое акционерное общество энергетики и электрификации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