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1D4" w:rsidRDefault="00BF1979">
      <w:pPr>
        <w:shd w:val="clear" w:color="auto" w:fill="FFFFFF"/>
        <w:tabs>
          <w:tab w:val="left" w:pos="3148"/>
          <w:tab w:val="center" w:pos="4818"/>
          <w:tab w:val="left" w:pos="6926"/>
        </w:tabs>
        <w:spacing w:line="240" w:lineRule="auto"/>
        <w:ind w:left="7080" w:firstLine="0"/>
        <w:rPr>
          <w:b/>
          <w:bCs/>
          <w:color w:val="000000"/>
          <w:sz w:val="24"/>
          <w:szCs w:val="24"/>
        </w:rPr>
      </w:pPr>
      <w:r>
        <w:rPr>
          <w:b/>
          <w:bCs/>
          <w:color w:val="000000"/>
          <w:sz w:val="24"/>
          <w:szCs w:val="24"/>
        </w:rPr>
        <w:tab/>
      </w:r>
    </w:p>
    <w:p w:rsidR="002D51D4" w:rsidRDefault="00BF1979">
      <w:pPr>
        <w:shd w:val="clear" w:color="auto" w:fill="FFFFFF"/>
        <w:tabs>
          <w:tab w:val="left" w:pos="3148"/>
          <w:tab w:val="center" w:pos="4818"/>
          <w:tab w:val="left" w:pos="6926"/>
        </w:tabs>
        <w:spacing w:line="240" w:lineRule="auto"/>
        <w:ind w:firstLine="0"/>
        <w:jc w:val="center"/>
        <w:rPr>
          <w:b/>
          <w:sz w:val="24"/>
          <w:szCs w:val="24"/>
        </w:rPr>
      </w:pPr>
      <w:r>
        <w:rPr>
          <w:b/>
          <w:bCs/>
          <w:color w:val="000000"/>
          <w:sz w:val="24"/>
          <w:szCs w:val="24"/>
        </w:rPr>
        <w:t>Договор подряда № ____</w:t>
      </w:r>
    </w:p>
    <w:p w:rsidR="002D51D4" w:rsidRDefault="002D51D4">
      <w:pPr>
        <w:shd w:val="clear" w:color="auto" w:fill="FFFFFF"/>
        <w:spacing w:line="240" w:lineRule="auto"/>
        <w:ind w:firstLine="0"/>
        <w:rPr>
          <w:b/>
          <w:bCs/>
          <w:color w:val="000000"/>
          <w:sz w:val="24"/>
          <w:szCs w:val="24"/>
        </w:rPr>
      </w:pPr>
    </w:p>
    <w:p w:rsidR="002D51D4" w:rsidRDefault="00BF1979">
      <w:pPr>
        <w:shd w:val="clear" w:color="auto" w:fill="FFFFFF"/>
        <w:tabs>
          <w:tab w:val="right" w:pos="993"/>
        </w:tabs>
        <w:spacing w:line="240" w:lineRule="auto"/>
        <w:ind w:firstLine="0"/>
        <w:rPr>
          <w:bCs/>
          <w:color w:val="000000"/>
          <w:sz w:val="24"/>
          <w:szCs w:val="24"/>
        </w:rPr>
      </w:pPr>
      <w:r>
        <w:rPr>
          <w:bCs/>
          <w:color w:val="000000"/>
          <w:sz w:val="24"/>
          <w:szCs w:val="24"/>
        </w:rPr>
        <w:t>г. _________</w:t>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t xml:space="preserve">                     </w:t>
      </w:r>
      <w:proofErr w:type="gramStart"/>
      <w:r>
        <w:rPr>
          <w:bCs/>
          <w:color w:val="000000"/>
          <w:sz w:val="24"/>
          <w:szCs w:val="24"/>
        </w:rPr>
        <w:t xml:space="preserve">   «</w:t>
      </w:r>
      <w:proofErr w:type="gramEnd"/>
      <w:r>
        <w:rPr>
          <w:bCs/>
          <w:color w:val="000000"/>
          <w:sz w:val="24"/>
          <w:szCs w:val="24"/>
        </w:rPr>
        <w:t>___» _________ 20__ г.</w:t>
      </w:r>
    </w:p>
    <w:p w:rsidR="002D51D4" w:rsidRDefault="002D51D4">
      <w:pPr>
        <w:shd w:val="clear" w:color="auto" w:fill="FFFFFF"/>
        <w:tabs>
          <w:tab w:val="right" w:pos="9639"/>
        </w:tabs>
        <w:spacing w:line="240" w:lineRule="auto"/>
        <w:ind w:firstLine="0"/>
        <w:rPr>
          <w:bCs/>
          <w:color w:val="000000"/>
          <w:sz w:val="24"/>
          <w:szCs w:val="24"/>
        </w:rPr>
      </w:pPr>
    </w:p>
    <w:p w:rsidR="002D51D4" w:rsidRDefault="00BF1979">
      <w:pPr>
        <w:pStyle w:val="34"/>
        <w:ind w:firstLine="708"/>
        <w:rPr>
          <w:color w:val="00000A"/>
        </w:rPr>
      </w:pPr>
      <w:r>
        <w:rPr>
          <w:b/>
          <w:color w:val="00000A"/>
          <w:lang w:val="ru-RU"/>
        </w:rPr>
        <w:t>Акционерное</w:t>
      </w:r>
      <w:r>
        <w:rPr>
          <w:b/>
          <w:color w:val="00000A"/>
        </w:rPr>
        <w:t xml:space="preserve"> общество «</w:t>
      </w:r>
      <w:r>
        <w:rPr>
          <w:b/>
          <w:color w:val="00000A"/>
          <w:lang w:val="ru-RU"/>
        </w:rPr>
        <w:t>Дальневосточная распределительная сетевая компания</w:t>
      </w:r>
      <w:r>
        <w:rPr>
          <w:b/>
          <w:color w:val="00000A"/>
        </w:rPr>
        <w:t xml:space="preserve">» </w:t>
      </w:r>
      <w:r>
        <w:rPr>
          <w:color w:val="00000A"/>
        </w:rPr>
        <w:t>(АО «</w:t>
      </w:r>
      <w:r>
        <w:rPr>
          <w:color w:val="00000A"/>
          <w:lang w:val="ru-RU"/>
        </w:rPr>
        <w:t>ДРСК</w:t>
      </w:r>
      <w:r>
        <w:rPr>
          <w:color w:val="00000A"/>
        </w:rPr>
        <w:t xml:space="preserve">») (далее – «Заказчик»), в лице _______________ действующего на основании ______________, с одной стороны, и </w:t>
      </w:r>
    </w:p>
    <w:p w:rsidR="002D51D4" w:rsidRDefault="00BF1979">
      <w:pPr>
        <w:pStyle w:val="34"/>
        <w:ind w:firstLine="708"/>
        <w:rPr>
          <w:color w:val="00000A"/>
        </w:rPr>
      </w:pPr>
      <w:r>
        <w:rPr>
          <w:color w:val="00000A"/>
        </w:rPr>
        <w:t xml:space="preserve">________________________ (далее – «Подрядчик»), в лице ________________, действующего на основании ______________, с другой стороны, </w:t>
      </w:r>
    </w:p>
    <w:p w:rsidR="002D51D4" w:rsidRDefault="00BF1979">
      <w:pPr>
        <w:pStyle w:val="34"/>
        <w:ind w:firstLine="708"/>
        <w:rPr>
          <w:bCs/>
          <w:color w:val="00000A"/>
          <w:lang w:val="ru-RU"/>
        </w:rPr>
      </w:pPr>
      <w:r>
        <w:rPr>
          <w:color w:val="00000A"/>
        </w:rPr>
        <w:t>совместно в дальнейшем именуемые «Стороны», а по отдельности – «Сторона», по результатам проведенной Заказчиком конкурентной процедуры по лоту №_________</w:t>
      </w:r>
      <w:r>
        <w:rPr>
          <w:bCs/>
          <w:color w:val="00000A"/>
        </w:rPr>
        <w:t>,</w:t>
      </w:r>
      <w:r>
        <w:t xml:space="preserve"> </w:t>
      </w:r>
      <w:r>
        <w:rPr>
          <w:color w:val="00000A"/>
          <w:lang w:val="ru-RU"/>
        </w:rPr>
        <w:t>и</w:t>
      </w:r>
      <w:r>
        <w:rPr>
          <w:lang w:val="ru-RU"/>
        </w:rPr>
        <w:t xml:space="preserve"> </w:t>
      </w:r>
      <w:r>
        <w:rPr>
          <w:bCs/>
          <w:color w:val="00000A"/>
        </w:rPr>
        <w:t xml:space="preserve">на основании </w:t>
      </w:r>
      <w:r>
        <w:rPr>
          <w:bCs/>
          <w:color w:val="00000A"/>
          <w:lang w:val="ru-RU"/>
        </w:rPr>
        <w:t xml:space="preserve">протокола </w:t>
      </w:r>
      <w:r>
        <w:rPr>
          <w:bCs/>
          <w:color w:val="00000A"/>
        </w:rPr>
        <w:t xml:space="preserve"> </w:t>
      </w:r>
      <w:r>
        <w:rPr>
          <w:bCs/>
          <w:color w:val="00000A"/>
          <w:lang w:val="ru-RU"/>
        </w:rPr>
        <w:t>__________</w:t>
      </w:r>
      <w:r>
        <w:rPr>
          <w:bCs/>
          <w:color w:val="00000A"/>
        </w:rPr>
        <w:t xml:space="preserve"> №_______ от «___»__________ года</w:t>
      </w:r>
      <w:r>
        <w:rPr>
          <w:bCs/>
          <w:color w:val="00000A"/>
          <w:lang w:val="ru-RU"/>
        </w:rPr>
        <w:t>,</w:t>
      </w:r>
    </w:p>
    <w:p w:rsidR="002D51D4" w:rsidRDefault="00BF1979">
      <w:pPr>
        <w:pStyle w:val="34"/>
        <w:ind w:firstLine="708"/>
        <w:rPr>
          <w:color w:val="00000A"/>
          <w:lang w:val="ru-RU"/>
        </w:rPr>
      </w:pPr>
      <w:r>
        <w:rPr>
          <w:color w:val="00000A"/>
        </w:rPr>
        <w:t>заключили настоящий договор (далее – «Договор») о нижеследующем:</w:t>
      </w:r>
    </w:p>
    <w:p w:rsidR="002D51D4" w:rsidRDefault="002D51D4">
      <w:pPr>
        <w:pStyle w:val="34"/>
        <w:ind w:firstLine="708"/>
        <w:rPr>
          <w:color w:val="00000A"/>
          <w:lang w:val="ru-RU"/>
        </w:rPr>
      </w:pPr>
    </w:p>
    <w:p w:rsidR="002D51D4" w:rsidRDefault="00BF1979">
      <w:pPr>
        <w:pStyle w:val="afc"/>
        <w:shd w:val="clear" w:color="auto" w:fill="FFFFFF"/>
        <w:tabs>
          <w:tab w:val="left" w:pos="284"/>
        </w:tabs>
        <w:ind w:left="0"/>
        <w:jc w:val="center"/>
        <w:rPr>
          <w:b/>
          <w:bCs/>
        </w:rPr>
      </w:pPr>
      <w:r>
        <w:rPr>
          <w:b/>
          <w:bCs/>
        </w:rPr>
        <w:t>Термины и определения</w:t>
      </w:r>
    </w:p>
    <w:p w:rsidR="002D51D4" w:rsidRDefault="00BF1979">
      <w:pPr>
        <w:pStyle w:val="34"/>
        <w:ind w:firstLine="708"/>
        <w:rPr>
          <w:color w:val="00000A"/>
          <w:lang w:val="ru-RU"/>
        </w:rPr>
      </w:pPr>
      <w:r>
        <w:rPr>
          <w:color w:val="00000A"/>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2D51D4" w:rsidRDefault="00BF1979">
      <w:pPr>
        <w:pStyle w:val="afc"/>
        <w:ind w:left="0" w:firstLine="708"/>
        <w:jc w:val="both"/>
        <w:rPr>
          <w:lang w:eastAsia="en-US"/>
        </w:rPr>
      </w:pPr>
      <w:r>
        <w:rPr>
          <w:b/>
          <w:lang w:eastAsia="en-US"/>
        </w:rPr>
        <w:t xml:space="preserve">«Акт КС-2», «Справка КС-3» – </w:t>
      </w:r>
      <w:r>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rsidR="002D51D4" w:rsidRPr="00BF1979" w:rsidRDefault="00BF1979">
      <w:pPr>
        <w:pStyle w:val="afc"/>
        <w:ind w:left="0" w:firstLine="708"/>
        <w:jc w:val="both"/>
        <w:rPr>
          <w:lang w:eastAsia="en-US"/>
        </w:rPr>
      </w:pPr>
      <w:r>
        <w:rPr>
          <w:b/>
          <w:lang w:eastAsia="en-US"/>
        </w:rPr>
        <w:t>«Акт КС-11», «Акт КС-14»</w:t>
      </w:r>
      <w:r>
        <w:rPr>
          <w:lang w:eastAsia="en-US"/>
        </w:rPr>
        <w:t xml:space="preserve"> – документы, оформляемые по унифицированным формам №№ КС-11 «Акт приемки законченного строительством объекта» и КС-14 «Акт приемки законченного строительством объекта приемочной комиссией» (соответственно)</w:t>
      </w:r>
      <w:r>
        <w:t xml:space="preserve">, утвержденным постановлением </w:t>
      </w:r>
      <w:r>
        <w:rPr>
          <w:lang w:eastAsia="en-US"/>
        </w:rPr>
        <w:t xml:space="preserve">Госкомстата РФ </w:t>
      </w:r>
      <w:r w:rsidRPr="00BF1979">
        <w:rPr>
          <w:lang w:eastAsia="en-US"/>
        </w:rPr>
        <w:t>от 30.10.1997 № 71а, подписываемые Сторонами по окончании всех Работ по Объекту, предусмотренных Договором.</w:t>
      </w:r>
    </w:p>
    <w:p w:rsidR="002D51D4" w:rsidRPr="00BF1979" w:rsidRDefault="00BF1979">
      <w:pPr>
        <w:spacing w:line="240" w:lineRule="auto"/>
        <w:ind w:firstLine="708"/>
        <w:rPr>
          <w:sz w:val="24"/>
          <w:szCs w:val="24"/>
        </w:rPr>
      </w:pPr>
      <w:r w:rsidRPr="00BF1979">
        <w:rPr>
          <w:b/>
          <w:lang w:eastAsia="en-US"/>
        </w:rPr>
        <w:t>«</w:t>
      </w:r>
      <w:r w:rsidRPr="00BF1979">
        <w:rPr>
          <w:b/>
          <w:sz w:val="24"/>
          <w:szCs w:val="24"/>
          <w:lang w:eastAsia="en-US"/>
        </w:rPr>
        <w:t xml:space="preserve">Акт ОС-3» – </w:t>
      </w:r>
      <w:r w:rsidRPr="00BF1979">
        <w:rPr>
          <w:sz w:val="24"/>
          <w:szCs w:val="24"/>
          <w:lang w:eastAsia="en-US"/>
        </w:rPr>
        <w:t>документ, оформляемый по унифицированной форме № ОС-3 «А</w:t>
      </w:r>
      <w:r w:rsidRPr="00BF1979">
        <w:rPr>
          <w:sz w:val="24"/>
          <w:szCs w:val="24"/>
        </w:rPr>
        <w:t>кт</w:t>
      </w:r>
      <w:r w:rsidRPr="00BF1979">
        <w:rPr>
          <w:bCs/>
          <w:sz w:val="24"/>
          <w:szCs w:val="24"/>
        </w:rPr>
        <w:t xml:space="preserve"> о приеме-сдаче отремонтированных, реконструированных, модернизированных объектов основных средств, утвержденной </w:t>
      </w:r>
      <w:r w:rsidRPr="00BF1979">
        <w:rPr>
          <w:sz w:val="24"/>
          <w:szCs w:val="24"/>
        </w:rPr>
        <w:t xml:space="preserve">Постановлением Госкомстата РФ от 21.01.2003 № 7. </w:t>
      </w:r>
    </w:p>
    <w:p w:rsidR="002D51D4" w:rsidRPr="00BF1979" w:rsidRDefault="00BF1979">
      <w:pPr>
        <w:pStyle w:val="afc"/>
        <w:ind w:left="0" w:firstLine="708"/>
        <w:jc w:val="both"/>
        <w:rPr>
          <w:lang w:eastAsia="en-US"/>
        </w:rPr>
      </w:pPr>
      <w:r w:rsidRPr="00BF1979">
        <w:rPr>
          <w:b/>
          <w:lang w:eastAsia="en-US"/>
        </w:rPr>
        <w:t>«Акт ОС-15»</w:t>
      </w:r>
      <w:r w:rsidRPr="00BF1979">
        <w:rPr>
          <w:b/>
        </w:rPr>
        <w:t xml:space="preserve"> </w:t>
      </w:r>
      <w:r w:rsidRPr="00BF1979">
        <w:rPr>
          <w:lang w:eastAsia="en-US"/>
        </w:rPr>
        <w:t>– документ, оформляемый по унифицированной форме № ОС-15 «Акт о приемке-передаче оборудования в монтаж», утвержденной постановлением Госкомстата РФ от 21.01.2003 № 7, подписываемый Сторонами при передаче Оборудования Заказчика Подрядчику для выполнения работ по его монтажу.</w:t>
      </w:r>
    </w:p>
    <w:p w:rsidR="002D51D4" w:rsidRPr="00BF1979" w:rsidRDefault="00BF1979">
      <w:pPr>
        <w:pStyle w:val="afc"/>
        <w:ind w:left="0" w:firstLine="708"/>
        <w:jc w:val="both"/>
        <w:rPr>
          <w:lang w:eastAsia="en-US"/>
        </w:rPr>
      </w:pPr>
      <w:r w:rsidRPr="00BF1979">
        <w:rPr>
          <w:b/>
          <w:lang w:eastAsia="en-US"/>
        </w:rPr>
        <w:t>«Акт освидетельствования выполненных работ»</w:t>
      </w:r>
      <w:r w:rsidRPr="00BF1979">
        <w:rPr>
          <w:lang w:eastAsia="en-US"/>
        </w:rPr>
        <w:t xml:space="preserve"> – документ, оформляемый по форме, установленной Договором, подписываемый Сторонами по завершении работ (кроме Проектных работ) по каждому Этапу Работ, предусмотренных Договором. </w:t>
      </w:r>
    </w:p>
    <w:p w:rsidR="002D51D4" w:rsidRDefault="00BF1979">
      <w:pPr>
        <w:pStyle w:val="afc"/>
        <w:ind w:left="0" w:firstLine="708"/>
        <w:jc w:val="both"/>
        <w:rPr>
          <w:lang w:eastAsia="en-US"/>
        </w:rPr>
      </w:pPr>
      <w:r w:rsidRPr="00BF1979">
        <w:rPr>
          <w:lang w:eastAsia="en-US"/>
        </w:rPr>
        <w:t>Акт освидетельствования выполненных работ не является документом, свидетельствующим о приемке Заказчиком Работ, в том числе переходе к Заказчику рисков случайной гибели / повреждения результатов Работ (пункт</w:t>
      </w:r>
      <w:r>
        <w:rPr>
          <w:lang w:eastAsia="en-US"/>
        </w:rPr>
        <w:t xml:space="preserve"> 3 статьи 753 ГК РФ), и его подписание не освобождает Подрядчика от ответственности за выявленные недостатки, несоответствия и / или дефекты в результатах выполненных Работ.</w:t>
      </w:r>
    </w:p>
    <w:p w:rsidR="002D51D4" w:rsidRDefault="00BF1979">
      <w:pPr>
        <w:pStyle w:val="afc"/>
        <w:widowControl w:val="0"/>
        <w:shd w:val="clear" w:color="auto" w:fill="FFFFFF"/>
        <w:tabs>
          <w:tab w:val="left" w:pos="567"/>
          <w:tab w:val="left" w:pos="1134"/>
        </w:tabs>
        <w:overflowPunct w:val="0"/>
        <w:ind w:left="0" w:firstLine="709"/>
        <w:jc w:val="both"/>
        <w:textAlignment w:val="baseline"/>
        <w:rPr>
          <w:highlight w:val="white"/>
        </w:rPr>
      </w:pPr>
      <w:r>
        <w:rPr>
          <w:b/>
          <w:shd w:val="clear" w:color="auto" w:fill="FFFFFF"/>
          <w:lang w:eastAsia="en-US"/>
        </w:rPr>
        <w:t>«Банковская гарантия»</w:t>
      </w:r>
      <w:r>
        <w:rPr>
          <w:shd w:val="clear" w:color="auto" w:fill="FFFFFF"/>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w:t>
      </w:r>
      <w:r>
        <w:rPr>
          <w:shd w:val="clear" w:color="auto" w:fill="FFFFFF"/>
          <w:lang w:eastAsia="en-US"/>
        </w:rPr>
        <w:lastRenderedPageBreak/>
        <w:t>условиям настоящего Договора.</w:t>
      </w:r>
    </w:p>
    <w:p w:rsidR="002D51D4" w:rsidRDefault="00BF1979">
      <w:pPr>
        <w:pStyle w:val="afc"/>
        <w:widowControl w:val="0"/>
        <w:shd w:val="clear" w:color="auto" w:fill="FFFFFF"/>
        <w:tabs>
          <w:tab w:val="left" w:pos="567"/>
          <w:tab w:val="left" w:pos="1134"/>
        </w:tabs>
        <w:overflowPunct w:val="0"/>
        <w:ind w:left="0" w:firstLine="708"/>
        <w:jc w:val="both"/>
        <w:textAlignment w:val="baseline"/>
        <w:rPr>
          <w:lang w:eastAsia="en-US"/>
        </w:rPr>
      </w:pPr>
      <w:r>
        <w:rPr>
          <w:b/>
          <w:lang w:eastAsia="en-US"/>
        </w:rPr>
        <w:t>«Гарантийный срок»</w:t>
      </w:r>
      <w:r>
        <w:t xml:space="preserve"> </w:t>
      </w:r>
      <w:r>
        <w:rPr>
          <w:lang w:eastAsia="en-US"/>
        </w:rPr>
        <w:t>– период, в течение которого качество выполненных Работ и использованных Материально-технических ресурсов и оборудования должно соответствовать требованиям Договора, Проектной документации, Рабочей документации 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rsidR="002D51D4" w:rsidRDefault="00BF1979">
      <w:pPr>
        <w:pStyle w:val="afc"/>
        <w:widowControl w:val="0"/>
        <w:shd w:val="clear" w:color="auto" w:fill="FFFFFF"/>
        <w:tabs>
          <w:tab w:val="left" w:pos="567"/>
          <w:tab w:val="left" w:pos="1134"/>
        </w:tabs>
        <w:overflowPunct w:val="0"/>
        <w:ind w:left="0" w:firstLine="708"/>
        <w:jc w:val="both"/>
        <w:textAlignment w:val="baseline"/>
        <w:rPr>
          <w:lang w:eastAsia="en-US"/>
        </w:rPr>
      </w:pPr>
      <w:r>
        <w:rPr>
          <w:b/>
          <w:lang w:eastAsia="en-US"/>
        </w:rPr>
        <w:t xml:space="preserve"> «Давальческие материалы и запасные части»</w:t>
      </w:r>
      <w:r>
        <w:rPr>
          <w:lang w:eastAsia="en-US"/>
        </w:rPr>
        <w:t xml:space="preserve"> – материалы (запасные части), </w:t>
      </w:r>
      <w:r>
        <w:t xml:space="preserve">которые будут являться составной частью Результата работ по Договору, </w:t>
      </w:r>
      <w:r>
        <w:rPr>
          <w:lang w:eastAsia="en-US"/>
        </w:rPr>
        <w:t>подлежащие приемке Подрядчиком от Заказчика для выполнения Работ по Договору без оплаты стоимости таких материалов (запасных частей), с обязательством их использования при выполнении Работ и полного возврата Заказчику неиспользованных остатков. Перечень Давальческих материалов и запасных частей определяется в приложении к Договору.</w:t>
      </w:r>
    </w:p>
    <w:p w:rsidR="002D51D4" w:rsidRDefault="00BF1979">
      <w:pPr>
        <w:pStyle w:val="afc"/>
        <w:widowControl w:val="0"/>
        <w:shd w:val="clear" w:color="auto" w:fill="FFFFFF"/>
        <w:tabs>
          <w:tab w:val="left" w:pos="567"/>
          <w:tab w:val="left" w:pos="1134"/>
        </w:tabs>
        <w:overflowPunct w:val="0"/>
        <w:ind w:left="0" w:firstLine="708"/>
        <w:jc w:val="both"/>
        <w:textAlignment w:val="baseline"/>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2D51D4" w:rsidRDefault="00BF1979">
      <w:pPr>
        <w:pStyle w:val="afc"/>
        <w:widowControl w:val="0"/>
        <w:shd w:val="clear" w:color="auto" w:fill="FFFFFF"/>
        <w:tabs>
          <w:tab w:val="left" w:pos="567"/>
          <w:tab w:val="left" w:pos="1134"/>
        </w:tabs>
        <w:overflowPunct w:val="0"/>
        <w:ind w:left="0" w:firstLine="708"/>
        <w:jc w:val="both"/>
        <w:textAlignment w:val="baseline"/>
        <w:rPr>
          <w:highlight w:val="white"/>
        </w:rPr>
      </w:pPr>
      <w:r>
        <w:rPr>
          <w:b/>
          <w:shd w:val="clear" w:color="auto" w:fill="FFFFFF"/>
          <w:lang w:eastAsia="en-US"/>
        </w:rPr>
        <w:t xml:space="preserve">«Исполнительная документация» – </w:t>
      </w:r>
      <w:r>
        <w:rPr>
          <w:shd w:val="clear" w:color="auto" w:fill="FFFFFF"/>
          <w:lang w:eastAsia="en-US"/>
        </w:rPr>
        <w:t>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rsidR="002D51D4" w:rsidRDefault="00BF1979">
      <w:pPr>
        <w:pStyle w:val="afc"/>
        <w:widowControl w:val="0"/>
        <w:shd w:val="clear" w:color="auto" w:fill="FFFFFF"/>
        <w:tabs>
          <w:tab w:val="left" w:pos="567"/>
          <w:tab w:val="left" w:pos="1134"/>
        </w:tabs>
        <w:overflowPunct w:val="0"/>
        <w:ind w:left="0" w:firstLine="708"/>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rsidR="002D51D4" w:rsidRDefault="00BF1979">
      <w:pPr>
        <w:pStyle w:val="afc"/>
        <w:widowControl w:val="0"/>
        <w:shd w:val="clear" w:color="auto" w:fill="FFFFFF"/>
        <w:tabs>
          <w:tab w:val="left" w:pos="567"/>
          <w:tab w:val="left" w:pos="1134"/>
        </w:tabs>
        <w:overflowPunct w:val="0"/>
        <w:ind w:left="0" w:firstLine="708"/>
        <w:jc w:val="both"/>
        <w:textAlignment w:val="baseline"/>
        <w:rPr>
          <w:lang w:eastAsia="en-US"/>
        </w:rPr>
      </w:pPr>
      <w:r>
        <w:rPr>
          <w:b/>
          <w:lang w:eastAsia="en-US"/>
        </w:rPr>
        <w:t>«Лимит на временные здания и сооружения»</w:t>
      </w:r>
      <w:r>
        <w:rPr>
          <w:lang w:eastAsia="en-US"/>
        </w:rPr>
        <w:t xml:space="preserve"> – резерв средств на строительство и разборку титульных временных зданий и сооружений, специально возводимых или приспособляемых на период выполнения Работ и необходимых для производства Работ в отношении Объекта.</w:t>
      </w:r>
    </w:p>
    <w:p w:rsidR="002D51D4" w:rsidRDefault="00BF1979">
      <w:pPr>
        <w:pStyle w:val="afc"/>
        <w:widowControl w:val="0"/>
        <w:shd w:val="clear" w:color="auto" w:fill="FFFFFF"/>
        <w:tabs>
          <w:tab w:val="left" w:pos="567"/>
          <w:tab w:val="left" w:pos="1134"/>
        </w:tabs>
        <w:overflowPunct w:val="0"/>
        <w:ind w:left="0" w:firstLine="708"/>
        <w:jc w:val="both"/>
        <w:textAlignment w:val="baseline"/>
        <w:rPr>
          <w:lang w:eastAsia="en-US"/>
        </w:rPr>
      </w:pPr>
      <w:r>
        <w:rPr>
          <w:b/>
          <w:lang w:eastAsia="en-US"/>
        </w:rPr>
        <w:t>«Лимит на непредвиденные работы и затраты»</w:t>
      </w:r>
      <w:r>
        <w:rPr>
          <w:lang w:eastAsia="en-US"/>
        </w:rPr>
        <w:t xml:space="preserve"> – резерв средств на работы и затраты, предназначенный для возмещения стоимости работ и затрат, потребность в которых возникает у Подрядчика в процессе выполнения Работ по Договору в результате уточнения проектных решений и / или условий выполнения Работ.</w:t>
      </w:r>
    </w:p>
    <w:p w:rsidR="002D51D4" w:rsidRDefault="00BF1979">
      <w:pPr>
        <w:pStyle w:val="afc"/>
        <w:widowControl w:val="0"/>
        <w:shd w:val="clear" w:color="auto" w:fill="FFFFFF"/>
        <w:tabs>
          <w:tab w:val="left" w:pos="567"/>
          <w:tab w:val="left" w:pos="1134"/>
        </w:tabs>
        <w:overflowPunct w:val="0"/>
        <w:ind w:left="0" w:firstLine="708"/>
        <w:jc w:val="both"/>
        <w:textAlignment w:val="baseline"/>
        <w:rPr>
          <w:lang w:eastAsia="en-US"/>
        </w:rPr>
      </w:pPr>
      <w:r>
        <w:rPr>
          <w:b/>
          <w:lang w:eastAsia="en-US"/>
        </w:rPr>
        <w:t>«Материально-технические ресурсы и оборудование»</w:t>
      </w:r>
      <w:r>
        <w:rPr>
          <w:lang w:eastAsia="en-US"/>
        </w:rPr>
        <w:t xml:space="preserve"> – всевозможные материалы, запасные части, оборудование, строительные конструкции, детали, комплектующие изделия,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и последующей нормальной и надежной эксплуатации Объекта.</w:t>
      </w:r>
    </w:p>
    <w:p w:rsidR="002D51D4" w:rsidRDefault="00BF1979">
      <w:pPr>
        <w:pStyle w:val="afc"/>
        <w:widowControl w:val="0"/>
        <w:shd w:val="clear" w:color="auto" w:fill="FFFFFF"/>
        <w:tabs>
          <w:tab w:val="left" w:pos="567"/>
          <w:tab w:val="left" w:pos="1134"/>
        </w:tabs>
        <w:overflowPunct w:val="0"/>
        <w:ind w:left="0" w:firstLine="708"/>
        <w:jc w:val="both"/>
        <w:textAlignment w:val="baseline"/>
        <w:rPr>
          <w:lang w:eastAsia="en-US"/>
        </w:rPr>
      </w:pPr>
      <w:r>
        <w:rPr>
          <w:b/>
          <w:lang w:eastAsia="en-US"/>
        </w:rPr>
        <w:t>«Обеспечительный платеж»</w:t>
      </w:r>
      <w:r>
        <w:rPr>
          <w:lang w:eastAsia="en-US"/>
        </w:rPr>
        <w:t xml:space="preserve"> – платеж в размере 10 % (десять процентов) от Цены Договора или суммарной стоимости Этапов Работ по соответствующему Объекту, который удерживается Заказчиком в качестве гарантийного резервирования в случае непредставления Подрядчиком Банковской гарантии надлежащего исполнения Договора в соответствии с требованиями, установленными Договором. </w:t>
      </w:r>
    </w:p>
    <w:p w:rsidR="002D51D4" w:rsidRDefault="00BF1979">
      <w:pPr>
        <w:pStyle w:val="afc"/>
        <w:widowControl w:val="0"/>
        <w:shd w:val="clear" w:color="auto" w:fill="FFFFFF"/>
        <w:tabs>
          <w:tab w:val="left" w:pos="567"/>
          <w:tab w:val="left" w:pos="1134"/>
        </w:tabs>
        <w:overflowPunct w:val="0"/>
        <w:ind w:left="0" w:firstLine="708"/>
        <w:jc w:val="both"/>
        <w:textAlignment w:val="baseline"/>
        <w:rPr>
          <w:lang w:eastAsia="en-US"/>
        </w:rPr>
      </w:pPr>
      <w:r>
        <w:rPr>
          <w:b/>
          <w:lang w:eastAsia="en-US"/>
        </w:rPr>
        <w:t>«Оборудование Заказчика»</w:t>
      </w:r>
      <w:r>
        <w:rPr>
          <w:lang w:eastAsia="en-US"/>
        </w:rPr>
        <w:t xml:space="preserve"> – оборудование, требующее монтажа, подлежащее приемке Подрядчиком от Заказчика для выполнения Работ по Договору без оплаты стоимости такого оборудования, с обязательством осуществления его монтажа при выполнении Работ и полного возврата Заказчику неиспользованных остатков. Перечень Оборудования Заказчика определяется в приложении к Договору.</w:t>
      </w:r>
    </w:p>
    <w:p w:rsidR="002D51D4" w:rsidRDefault="00BF1979">
      <w:pPr>
        <w:pStyle w:val="afc"/>
        <w:widowControl w:val="0"/>
        <w:shd w:val="clear" w:color="auto" w:fill="FFFFFF"/>
        <w:tabs>
          <w:tab w:val="left" w:pos="567"/>
          <w:tab w:val="left" w:pos="1134"/>
        </w:tabs>
        <w:overflowPunct w:val="0"/>
        <w:ind w:left="0" w:firstLine="708"/>
        <w:jc w:val="both"/>
        <w:textAlignment w:val="baseline"/>
        <w:rPr>
          <w:lang w:eastAsia="en-US"/>
        </w:rPr>
      </w:pPr>
      <w:r>
        <w:rPr>
          <w:b/>
          <w:lang w:eastAsia="en-US"/>
        </w:rPr>
        <w:lastRenderedPageBreak/>
        <w:t>«Объект»</w:t>
      </w:r>
      <w:r>
        <w:rPr>
          <w:lang w:eastAsia="en-US"/>
        </w:rPr>
        <w:t xml:space="preserve"> – объект основных средств Заказчика и / или совокупность технологически связанных объектов основных средств Заказчика, в отношении которого целесообразна / необходима самостоятельная приемка, опробование и эксплуатация.</w:t>
      </w:r>
    </w:p>
    <w:p w:rsidR="002D51D4" w:rsidRDefault="00BF1979">
      <w:pPr>
        <w:pStyle w:val="afc"/>
        <w:widowControl w:val="0"/>
        <w:shd w:val="clear" w:color="auto" w:fill="FFFFFF"/>
        <w:tabs>
          <w:tab w:val="left" w:pos="567"/>
          <w:tab w:val="left" w:pos="1134"/>
        </w:tabs>
        <w:overflowPunct w:val="0"/>
        <w:ind w:left="0" w:firstLine="708"/>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rsidR="002D51D4" w:rsidRDefault="00BF1979">
      <w:pPr>
        <w:pStyle w:val="afa"/>
        <w:spacing w:after="0" w:line="240" w:lineRule="auto"/>
        <w:ind w:firstLine="709"/>
      </w:pPr>
      <w:r>
        <w:rPr>
          <w:b/>
          <w:bCs/>
          <w:color w:val="000000"/>
          <w:sz w:val="24"/>
          <w:szCs w:val="24"/>
        </w:rPr>
        <w:t>ППР»</w:t>
      </w:r>
      <w:r>
        <w:rPr>
          <w:color w:val="000000"/>
          <w:sz w:val="24"/>
          <w:szCs w:val="24"/>
        </w:rPr>
        <w:t xml:space="preserve"> — проект производства работ, составляемый Подрядчиком в соответствии с условиями Технического задания к Договору, обязательно согласовывается с Заказчиком;»</w:t>
      </w:r>
    </w:p>
    <w:p w:rsidR="002D51D4" w:rsidRDefault="00BF1979">
      <w:pPr>
        <w:pStyle w:val="3"/>
        <w:keepNext w:val="0"/>
        <w:widowControl w:val="0"/>
        <w:tabs>
          <w:tab w:val="left" w:pos="567"/>
        </w:tabs>
        <w:overflowPunct w:val="0"/>
        <w:spacing w:before="0" w:after="0"/>
        <w:ind w:firstLine="708"/>
        <w:jc w:val="both"/>
        <w:textAlignment w:val="baseline"/>
        <w:rPr>
          <w:b w:val="0"/>
          <w:sz w:val="24"/>
          <w:szCs w:val="24"/>
          <w:lang w:val="ru-RU" w:eastAsia="en-US"/>
        </w:rPr>
      </w:pPr>
      <w:r>
        <w:rPr>
          <w:sz w:val="24"/>
          <w:szCs w:val="24"/>
          <w:lang w:val="ru-RU" w:eastAsia="en-US"/>
        </w:rPr>
        <w:t>«Применимое право»</w:t>
      </w:r>
      <w:r>
        <w:rPr>
          <w:b w:val="0"/>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и Объекту.</w:t>
      </w:r>
    </w:p>
    <w:p w:rsidR="002D51D4" w:rsidRDefault="00BF1979">
      <w:pPr>
        <w:pStyle w:val="afc"/>
        <w:widowControl w:val="0"/>
        <w:shd w:val="clear" w:color="auto" w:fill="FFFFFF"/>
        <w:tabs>
          <w:tab w:val="left" w:pos="567"/>
          <w:tab w:val="left" w:pos="1134"/>
        </w:tabs>
        <w:overflowPunct w:val="0"/>
        <w:ind w:left="0" w:firstLine="708"/>
        <w:jc w:val="both"/>
        <w:textAlignment w:val="baseline"/>
        <w:rPr>
          <w:lang w:eastAsia="en-US"/>
        </w:rPr>
      </w:pPr>
      <w:r>
        <w:rPr>
          <w:b/>
          <w:lang w:eastAsia="en-US"/>
        </w:rPr>
        <w:t>«Приемо-сдаточная документация»</w:t>
      </w:r>
      <w:r>
        <w:rPr>
          <w:lang w:eastAsia="en-US"/>
        </w:rPr>
        <w:t xml:space="preserve"> – документация, оформляемая Подрядчиком на заключительном этапе выполнения Работ по соответствующему Объекту. </w:t>
      </w:r>
    </w:p>
    <w:p w:rsidR="002D51D4" w:rsidRDefault="00BF1979">
      <w:pPr>
        <w:pStyle w:val="afc"/>
        <w:widowControl w:val="0"/>
        <w:shd w:val="clear" w:color="auto" w:fill="FFFFFF"/>
        <w:tabs>
          <w:tab w:val="left" w:pos="567"/>
          <w:tab w:val="left" w:pos="1134"/>
        </w:tabs>
        <w:overflowPunct w:val="0"/>
        <w:ind w:left="0" w:firstLine="708"/>
        <w:jc w:val="both"/>
        <w:textAlignment w:val="baseline"/>
        <w:rPr>
          <w:lang w:eastAsia="en-US"/>
        </w:rPr>
      </w:pPr>
      <w:r>
        <w:rPr>
          <w:lang w:eastAsia="en-US"/>
        </w:rPr>
        <w:t>К приемо-сдаточной документации относятся:</w:t>
      </w:r>
    </w:p>
    <w:p w:rsidR="002D51D4" w:rsidRDefault="00BF1979" w:rsidP="002F75D3">
      <w:pPr>
        <w:pStyle w:val="afc"/>
        <w:widowControl w:val="0"/>
        <w:numPr>
          <w:ilvl w:val="0"/>
          <w:numId w:val="4"/>
        </w:numPr>
        <w:shd w:val="clear" w:color="auto" w:fill="FFFFFF"/>
        <w:tabs>
          <w:tab w:val="left" w:pos="567"/>
          <w:tab w:val="left" w:pos="1134"/>
        </w:tabs>
        <w:overflowPunct w:val="0"/>
        <w:ind w:left="0" w:firstLine="709"/>
        <w:jc w:val="both"/>
        <w:textAlignment w:val="baseline"/>
        <w:rPr>
          <w:lang w:eastAsia="en-US"/>
        </w:rPr>
      </w:pPr>
      <w:r>
        <w:rPr>
          <w:lang w:eastAsia="en-US"/>
        </w:rPr>
        <w:t>Эксплуатационная документация, сертификаты, технические условия, протоколы, инструкции, паспорта;</w:t>
      </w:r>
    </w:p>
    <w:p w:rsidR="002D51D4" w:rsidRDefault="00BF1979" w:rsidP="002F75D3">
      <w:pPr>
        <w:pStyle w:val="afc"/>
        <w:widowControl w:val="0"/>
        <w:numPr>
          <w:ilvl w:val="0"/>
          <w:numId w:val="4"/>
        </w:numPr>
        <w:shd w:val="clear" w:color="auto" w:fill="FFFFFF"/>
        <w:tabs>
          <w:tab w:val="left" w:pos="567"/>
          <w:tab w:val="left" w:pos="1134"/>
        </w:tabs>
        <w:overflowPunct w:val="0"/>
        <w:ind w:left="0" w:firstLine="709"/>
        <w:jc w:val="both"/>
        <w:textAlignment w:val="baseline"/>
        <w:rPr>
          <w:lang w:eastAsia="en-US"/>
        </w:rPr>
      </w:pPr>
      <w:r>
        <w:rPr>
          <w:lang w:eastAsia="en-US"/>
        </w:rPr>
        <w:t>документы, удостоверяющие качество используемых Подрядчиком Материально-технических ресурсов и оборудования;</w:t>
      </w:r>
    </w:p>
    <w:p w:rsidR="002D51D4" w:rsidRDefault="00BF1979" w:rsidP="002F75D3">
      <w:pPr>
        <w:pStyle w:val="afc"/>
        <w:widowControl w:val="0"/>
        <w:numPr>
          <w:ilvl w:val="0"/>
          <w:numId w:val="4"/>
        </w:numPr>
        <w:shd w:val="clear" w:color="auto" w:fill="FFFFFF"/>
        <w:tabs>
          <w:tab w:val="left" w:pos="567"/>
          <w:tab w:val="left" w:pos="1134"/>
        </w:tabs>
        <w:overflowPunct w:val="0"/>
        <w:ind w:left="0" w:firstLine="709"/>
        <w:jc w:val="both"/>
        <w:textAlignment w:val="baseline"/>
        <w:rPr>
          <w:lang w:eastAsia="en-US"/>
        </w:rPr>
      </w:pPr>
      <w:proofErr w:type="spellStart"/>
      <w:r>
        <w:rPr>
          <w:lang w:eastAsia="en-US"/>
        </w:rPr>
        <w:t>пофамильные</w:t>
      </w:r>
      <w:proofErr w:type="spellEnd"/>
      <w:r>
        <w:rPr>
          <w:lang w:eastAsia="en-US"/>
        </w:rPr>
        <w:t xml:space="preserve"> списки персонала, задействованного при производстве Работ, а также копии всех документов, подтверждающих его квалификацию.</w:t>
      </w:r>
    </w:p>
    <w:p w:rsidR="002D51D4" w:rsidRDefault="00BF1979">
      <w:pPr>
        <w:pStyle w:val="afc"/>
        <w:widowControl w:val="0"/>
        <w:shd w:val="clear" w:color="auto" w:fill="FFFFFF"/>
        <w:tabs>
          <w:tab w:val="left" w:pos="567"/>
          <w:tab w:val="left" w:pos="1134"/>
        </w:tabs>
        <w:overflowPunct w:val="0"/>
        <w:ind w:left="0" w:firstLine="720"/>
        <w:jc w:val="both"/>
        <w:textAlignment w:val="baseline"/>
        <w:rPr>
          <w:lang w:eastAsia="en-US"/>
        </w:rPr>
      </w:pPr>
      <w:r>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rsidR="002D51D4" w:rsidRDefault="00BF1979">
      <w:pPr>
        <w:pStyle w:val="3"/>
        <w:keepNext w:val="0"/>
        <w:widowControl w:val="0"/>
        <w:tabs>
          <w:tab w:val="left" w:pos="567"/>
        </w:tabs>
        <w:overflowPunct w:val="0"/>
        <w:spacing w:before="0" w:after="0"/>
        <w:ind w:firstLine="708"/>
        <w:jc w:val="both"/>
        <w:textAlignment w:val="baseline"/>
        <w:rPr>
          <w:b w:val="0"/>
          <w:sz w:val="24"/>
          <w:szCs w:val="24"/>
          <w:lang w:val="ru-RU" w:eastAsia="en-US"/>
        </w:rPr>
      </w:pPr>
      <w:r>
        <w:rPr>
          <w:sz w:val="24"/>
          <w:szCs w:val="24"/>
          <w:lang w:val="ru-RU" w:eastAsia="en-US"/>
        </w:rPr>
        <w:t>«Проектная документация»</w:t>
      </w:r>
      <w:r>
        <w:rPr>
          <w:b w:val="0"/>
          <w:sz w:val="24"/>
          <w:szCs w:val="24"/>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rsidR="002D51D4" w:rsidRDefault="00BF1979">
      <w:pPr>
        <w:pStyle w:val="3"/>
        <w:keepNext w:val="0"/>
        <w:widowControl w:val="0"/>
        <w:tabs>
          <w:tab w:val="left" w:pos="567"/>
        </w:tabs>
        <w:overflowPunct w:val="0"/>
        <w:spacing w:before="0" w:after="0"/>
        <w:ind w:firstLine="708"/>
        <w:jc w:val="both"/>
        <w:textAlignment w:val="baseline"/>
        <w:rPr>
          <w:b w:val="0"/>
          <w:sz w:val="24"/>
          <w:szCs w:val="24"/>
          <w:lang w:val="ru-RU" w:eastAsia="en-US"/>
        </w:rPr>
      </w:pPr>
      <w:r>
        <w:rPr>
          <w:b w:val="0"/>
          <w:sz w:val="24"/>
          <w:szCs w:val="24"/>
          <w:lang w:val="ru-RU" w:eastAsia="en-US"/>
        </w:rPr>
        <w:t xml:space="preserve">Состав разделов Проектной документации определяется Применимым правом. </w:t>
      </w:r>
    </w:p>
    <w:p w:rsidR="002D51D4" w:rsidRPr="00BF1979" w:rsidRDefault="00BF1979">
      <w:pPr>
        <w:pStyle w:val="3"/>
        <w:keepNext w:val="0"/>
        <w:widowControl w:val="0"/>
        <w:tabs>
          <w:tab w:val="left" w:pos="567"/>
        </w:tabs>
        <w:overflowPunct w:val="0"/>
        <w:spacing w:before="0" w:after="0"/>
        <w:ind w:firstLine="708"/>
        <w:jc w:val="both"/>
        <w:textAlignment w:val="baseline"/>
        <w:rPr>
          <w:b w:val="0"/>
          <w:sz w:val="24"/>
          <w:szCs w:val="24"/>
          <w:lang w:val="ru-RU" w:eastAsia="en-US"/>
        </w:rPr>
      </w:pPr>
      <w:r>
        <w:rPr>
          <w:b w:val="0"/>
          <w:sz w:val="24"/>
          <w:szCs w:val="24"/>
          <w:lang w:val="ru-RU" w:eastAsia="en-US"/>
        </w:rPr>
        <w:t xml:space="preserve">В состав Проектной документации может включаться также иная документация, необходимая для выполнения Работ и эксплуатации Объекта, разработанная, в том числе, на основании Технического </w:t>
      </w:r>
      <w:r w:rsidRPr="00BF1979">
        <w:rPr>
          <w:b w:val="0"/>
          <w:sz w:val="24"/>
          <w:szCs w:val="24"/>
          <w:lang w:val="ru-RU" w:eastAsia="en-US"/>
        </w:rPr>
        <w:t>задания Заказчика.</w:t>
      </w:r>
    </w:p>
    <w:p w:rsidR="002D51D4" w:rsidRPr="00BF1979" w:rsidRDefault="00BF1979">
      <w:pPr>
        <w:pStyle w:val="3"/>
        <w:keepNext w:val="0"/>
        <w:widowControl w:val="0"/>
        <w:tabs>
          <w:tab w:val="left" w:pos="567"/>
        </w:tabs>
        <w:overflowPunct w:val="0"/>
        <w:spacing w:before="0" w:after="0"/>
        <w:ind w:firstLine="708"/>
        <w:jc w:val="both"/>
        <w:textAlignment w:val="baseline"/>
        <w:rPr>
          <w:b w:val="0"/>
          <w:sz w:val="24"/>
          <w:szCs w:val="24"/>
          <w:lang w:val="ru-RU" w:eastAsia="en-US"/>
        </w:rPr>
      </w:pPr>
      <w:r w:rsidRPr="00BF1979">
        <w:rPr>
          <w:sz w:val="24"/>
          <w:szCs w:val="24"/>
          <w:lang w:eastAsia="en-US"/>
        </w:rPr>
        <w:t>«</w:t>
      </w:r>
      <w:r w:rsidRPr="00BF1979">
        <w:rPr>
          <w:sz w:val="24"/>
          <w:szCs w:val="24"/>
          <w:lang w:val="ru-RU" w:eastAsia="en-US"/>
        </w:rPr>
        <w:t>Проектные работы»</w:t>
      </w:r>
      <w:r w:rsidRPr="00BF1979">
        <w:rPr>
          <w:b w:val="0"/>
          <w:sz w:val="24"/>
          <w:szCs w:val="24"/>
          <w:lang w:val="ru-RU" w:eastAsia="en-US"/>
        </w:rPr>
        <w:t xml:space="preserve"> – вид Работ по Договору, выполняемый в целях разработки / корректировки Проектной документации и Рабочей документации, подлежащей согласованию и приемке Заказчиком.</w:t>
      </w:r>
    </w:p>
    <w:p w:rsidR="002D51D4" w:rsidRDefault="00BF1979">
      <w:pPr>
        <w:pStyle w:val="3"/>
        <w:keepNext w:val="0"/>
        <w:widowControl w:val="0"/>
        <w:tabs>
          <w:tab w:val="left" w:pos="567"/>
        </w:tabs>
        <w:overflowPunct w:val="0"/>
        <w:spacing w:before="0" w:after="0"/>
        <w:ind w:firstLine="708"/>
        <w:jc w:val="both"/>
        <w:textAlignment w:val="baseline"/>
        <w:rPr>
          <w:sz w:val="24"/>
          <w:szCs w:val="24"/>
          <w:lang w:eastAsia="ru-RU"/>
        </w:rPr>
      </w:pPr>
      <w:r w:rsidRPr="00BF1979">
        <w:rPr>
          <w:sz w:val="24"/>
          <w:szCs w:val="24"/>
          <w:lang w:val="ru-RU" w:eastAsia="en-US"/>
        </w:rPr>
        <w:t>«Работы»</w:t>
      </w:r>
      <w:r w:rsidRPr="00BF1979">
        <w:rPr>
          <w:b w:val="0"/>
          <w:sz w:val="24"/>
          <w:szCs w:val="24"/>
          <w:lang w:val="ru-RU" w:eastAsia="en-US"/>
        </w:rPr>
        <w:t xml:space="preserve"> – все производимые / выполняемые Подрядчиком на свой риск, с использованием своих и / или привлеченных за свой счет сил и средств (Материально-технических ресурсов и оборудования, инструмента), Давальческих материалов и запасных частей и Оборудования Заказчика в соответствии с условиями Договора, Проектной документацией, Рабочей документацией и Применимым правом работы, в том числе Проектные работы, строительно-монтажные, пусконаладочные и прочие неразрывно связанные с ними работы, работы</w:t>
      </w:r>
      <w:r>
        <w:rPr>
          <w:b w:val="0"/>
          <w:sz w:val="24"/>
          <w:szCs w:val="24"/>
          <w:lang w:val="ru-RU" w:eastAsia="en-US"/>
        </w:rPr>
        <w:t xml:space="preserve"> по исправлению</w:t>
      </w:r>
      <w:r>
        <w:rPr>
          <w:sz w:val="24"/>
          <w:szCs w:val="24"/>
          <w:lang w:eastAsia="ru-RU"/>
        </w:rPr>
        <w:t xml:space="preserve"> </w:t>
      </w:r>
      <w:r>
        <w:rPr>
          <w:b w:val="0"/>
          <w:sz w:val="24"/>
          <w:szCs w:val="24"/>
          <w:lang w:val="ru-RU" w:eastAsia="ru-RU"/>
        </w:rPr>
        <w:t>выявленных</w:t>
      </w:r>
      <w:r>
        <w:rPr>
          <w:sz w:val="24"/>
          <w:szCs w:val="24"/>
          <w:lang w:val="ru-RU" w:eastAsia="ru-RU"/>
        </w:rPr>
        <w:t xml:space="preserve"> </w:t>
      </w:r>
      <w:r>
        <w:rPr>
          <w:b w:val="0"/>
          <w:sz w:val="24"/>
          <w:szCs w:val="24"/>
          <w:lang w:eastAsia="ru-RU"/>
        </w:rPr>
        <w:t>недостатков, несоответстви</w:t>
      </w:r>
      <w:r>
        <w:rPr>
          <w:b w:val="0"/>
          <w:sz w:val="24"/>
          <w:szCs w:val="24"/>
          <w:lang w:val="ru-RU" w:eastAsia="ru-RU"/>
        </w:rPr>
        <w:t>й</w:t>
      </w:r>
      <w:r>
        <w:rPr>
          <w:b w:val="0"/>
          <w:sz w:val="24"/>
          <w:szCs w:val="24"/>
          <w:lang w:eastAsia="ru-RU"/>
        </w:rPr>
        <w:t xml:space="preserve"> и / или дефект</w:t>
      </w:r>
      <w:r>
        <w:rPr>
          <w:b w:val="0"/>
          <w:sz w:val="24"/>
          <w:szCs w:val="24"/>
          <w:lang w:val="ru-RU" w:eastAsia="ru-RU"/>
        </w:rPr>
        <w:t>ов</w:t>
      </w:r>
      <w:r>
        <w:rPr>
          <w:b w:val="0"/>
          <w:sz w:val="24"/>
          <w:szCs w:val="24"/>
          <w:lang w:eastAsia="ru-RU"/>
        </w:rPr>
        <w:t xml:space="preserve"> в </w:t>
      </w:r>
      <w:r>
        <w:rPr>
          <w:b w:val="0"/>
          <w:sz w:val="24"/>
          <w:szCs w:val="24"/>
          <w:lang w:val="ru-RU" w:eastAsia="ru-RU"/>
        </w:rPr>
        <w:t>Результате</w:t>
      </w:r>
      <w:r>
        <w:rPr>
          <w:b w:val="0"/>
          <w:sz w:val="24"/>
          <w:szCs w:val="24"/>
          <w:lang w:eastAsia="ru-RU"/>
        </w:rPr>
        <w:t xml:space="preserve"> </w:t>
      </w:r>
      <w:r>
        <w:rPr>
          <w:b w:val="0"/>
          <w:sz w:val="24"/>
          <w:szCs w:val="24"/>
          <w:lang w:val="ru-RU" w:eastAsia="ru-RU"/>
        </w:rPr>
        <w:t>работ</w:t>
      </w:r>
      <w:r>
        <w:rPr>
          <w:b w:val="0"/>
          <w:sz w:val="24"/>
          <w:szCs w:val="24"/>
          <w:lang w:eastAsia="ru-RU"/>
        </w:rPr>
        <w:t>, а также любые иные работы</w:t>
      </w:r>
      <w:r>
        <w:rPr>
          <w:b w:val="0"/>
          <w:sz w:val="24"/>
          <w:szCs w:val="24"/>
          <w:lang w:val="ru-RU" w:eastAsia="ru-RU"/>
        </w:rPr>
        <w:t xml:space="preserve"> (в том числе приобретение Материально-технических ресурсов и оборудования)</w:t>
      </w:r>
      <w:r>
        <w:rPr>
          <w:b w:val="0"/>
          <w:sz w:val="24"/>
          <w:szCs w:val="24"/>
          <w:lang w:eastAsia="ru-RU"/>
        </w:rPr>
        <w:t xml:space="preserve">, необходимые для выполнения Подрядчиком своих обязательств по Договору, независимо от </w:t>
      </w:r>
      <w:r>
        <w:rPr>
          <w:b w:val="0"/>
          <w:sz w:val="24"/>
          <w:szCs w:val="24"/>
          <w:lang w:val="ru-RU" w:eastAsia="ru-RU"/>
        </w:rPr>
        <w:t>их</w:t>
      </w:r>
      <w:r>
        <w:rPr>
          <w:b w:val="0"/>
          <w:sz w:val="24"/>
          <w:szCs w:val="24"/>
          <w:lang w:eastAsia="ru-RU"/>
        </w:rPr>
        <w:t xml:space="preserve"> прямо</w:t>
      </w:r>
      <w:r>
        <w:rPr>
          <w:b w:val="0"/>
          <w:sz w:val="24"/>
          <w:szCs w:val="24"/>
          <w:lang w:val="ru-RU" w:eastAsia="ru-RU"/>
        </w:rPr>
        <w:t>го указания</w:t>
      </w:r>
      <w:r>
        <w:rPr>
          <w:b w:val="0"/>
          <w:sz w:val="24"/>
          <w:szCs w:val="24"/>
          <w:lang w:eastAsia="ru-RU"/>
        </w:rPr>
        <w:t xml:space="preserve"> в Договоре.</w:t>
      </w:r>
      <w:r>
        <w:rPr>
          <w:sz w:val="24"/>
          <w:szCs w:val="24"/>
          <w:lang w:eastAsia="ru-RU"/>
        </w:rPr>
        <w:t xml:space="preserve"> </w:t>
      </w:r>
    </w:p>
    <w:p w:rsidR="002D51D4" w:rsidRDefault="00BF1979">
      <w:pPr>
        <w:widowControl w:val="0"/>
        <w:tabs>
          <w:tab w:val="left" w:pos="567"/>
        </w:tabs>
        <w:spacing w:line="240" w:lineRule="auto"/>
        <w:ind w:firstLine="708"/>
        <w:rPr>
          <w:sz w:val="24"/>
          <w:szCs w:val="24"/>
        </w:rPr>
      </w:pPr>
      <w:r>
        <w:rPr>
          <w:sz w:val="24"/>
          <w:szCs w:val="24"/>
        </w:rPr>
        <w:lastRenderedPageBreak/>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rsidR="002D51D4" w:rsidRDefault="00BF1979">
      <w:pPr>
        <w:widowControl w:val="0"/>
        <w:tabs>
          <w:tab w:val="left" w:pos="567"/>
        </w:tabs>
        <w:spacing w:line="240" w:lineRule="auto"/>
        <w:ind w:firstLine="708"/>
        <w:rPr>
          <w:sz w:val="24"/>
          <w:szCs w:val="24"/>
        </w:rPr>
      </w:pPr>
      <w:r>
        <w:rPr>
          <w:b/>
          <w:sz w:val="24"/>
          <w:szCs w:val="24"/>
          <w:lang w:eastAsia="en-US"/>
        </w:rPr>
        <w:t xml:space="preserve">«Рабочая документация» – </w:t>
      </w:r>
      <w:r>
        <w:rPr>
          <w:sz w:val="24"/>
          <w:szCs w:val="24"/>
          <w:lang w:eastAsia="en-US"/>
        </w:rPr>
        <w:t>совокупность текстовых и графических документов 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w:t>
      </w:r>
      <w:r>
        <w:rPr>
          <w:sz w:val="24"/>
          <w:szCs w:val="24"/>
        </w:rPr>
        <w:t xml:space="preserve">одержащая: </w:t>
      </w:r>
    </w:p>
    <w:p w:rsidR="002D51D4" w:rsidRDefault="00BF1979" w:rsidP="002F75D3">
      <w:pPr>
        <w:pStyle w:val="afc"/>
        <w:widowControl w:val="0"/>
        <w:numPr>
          <w:ilvl w:val="0"/>
          <w:numId w:val="4"/>
        </w:numPr>
        <w:shd w:val="clear" w:color="auto" w:fill="FFFFFF"/>
        <w:tabs>
          <w:tab w:val="left" w:pos="567"/>
          <w:tab w:val="left" w:pos="1134"/>
        </w:tabs>
        <w:overflowPunct w:val="0"/>
        <w:ind w:left="0" w:firstLine="709"/>
        <w:jc w:val="both"/>
        <w:textAlignment w:val="baseline"/>
        <w:rPr>
          <w:lang w:eastAsia="en-US"/>
        </w:rPr>
      </w:pPr>
      <w:r>
        <w:rPr>
          <w:lang w:eastAsia="en-US"/>
        </w:rPr>
        <w:t>рабочие чертежи основного комплекта, спецификации оборудования и изделий;</w:t>
      </w:r>
    </w:p>
    <w:p w:rsidR="002D51D4" w:rsidRDefault="00BF1979" w:rsidP="002F75D3">
      <w:pPr>
        <w:pStyle w:val="afc"/>
        <w:widowControl w:val="0"/>
        <w:numPr>
          <w:ilvl w:val="0"/>
          <w:numId w:val="4"/>
        </w:numPr>
        <w:shd w:val="clear" w:color="auto" w:fill="FFFFFF"/>
        <w:tabs>
          <w:tab w:val="left" w:pos="567"/>
          <w:tab w:val="left" w:pos="1134"/>
        </w:tabs>
        <w:overflowPunct w:val="0"/>
        <w:ind w:left="0" w:firstLine="709"/>
        <w:jc w:val="both"/>
        <w:textAlignment w:val="baseline"/>
        <w:rPr>
          <w:lang w:eastAsia="en-US"/>
        </w:rPr>
      </w:pPr>
      <w:r>
        <w:rPr>
          <w:lang w:eastAsia="en-US"/>
        </w:rPr>
        <w:t>документы, разработанные в дополнение к рабочим чертежам основного комплекта;</w:t>
      </w:r>
    </w:p>
    <w:p w:rsidR="002D51D4" w:rsidRDefault="00BF1979" w:rsidP="002F75D3">
      <w:pPr>
        <w:pStyle w:val="afc"/>
        <w:widowControl w:val="0"/>
        <w:numPr>
          <w:ilvl w:val="0"/>
          <w:numId w:val="4"/>
        </w:numPr>
        <w:shd w:val="clear" w:color="auto" w:fill="FFFFFF"/>
        <w:tabs>
          <w:tab w:val="left" w:pos="567"/>
          <w:tab w:val="left" w:pos="1134"/>
        </w:tabs>
        <w:overflowPunct w:val="0"/>
        <w:ind w:left="0" w:firstLine="709"/>
        <w:jc w:val="both"/>
        <w:textAlignment w:val="baseline"/>
        <w:rPr>
          <w:lang w:eastAsia="en-US"/>
        </w:rPr>
      </w:pPr>
      <w:r>
        <w:rPr>
          <w:lang w:eastAsia="en-US"/>
        </w:rPr>
        <w:t xml:space="preserve">сметную документацию, определяющую полную стоимость Работ (кроме Проектных Работ) по Рабочей документации. </w:t>
      </w:r>
    </w:p>
    <w:p w:rsidR="002D51D4" w:rsidRDefault="00BF1979">
      <w:pPr>
        <w:widowControl w:val="0"/>
        <w:tabs>
          <w:tab w:val="left" w:pos="567"/>
        </w:tabs>
        <w:spacing w:line="240" w:lineRule="auto"/>
        <w:ind w:firstLine="708"/>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rsidR="002D51D4" w:rsidRDefault="00BF1979">
      <w:pPr>
        <w:pStyle w:val="3"/>
        <w:keepNext w:val="0"/>
        <w:widowControl w:val="0"/>
        <w:tabs>
          <w:tab w:val="left" w:pos="567"/>
        </w:tabs>
        <w:overflowPunct w:val="0"/>
        <w:spacing w:before="0" w:after="0"/>
        <w:ind w:firstLine="708"/>
        <w:jc w:val="both"/>
        <w:textAlignment w:val="baseline"/>
        <w:rPr>
          <w:b w:val="0"/>
          <w:sz w:val="24"/>
          <w:szCs w:val="24"/>
          <w:lang w:val="ru-RU" w:eastAsia="en-US"/>
        </w:rPr>
      </w:pPr>
      <w:r>
        <w:rPr>
          <w:sz w:val="24"/>
          <w:szCs w:val="24"/>
          <w:lang w:val="ru-RU" w:eastAsia="en-US"/>
        </w:rPr>
        <w:t>«Разрешительная документация»</w:t>
      </w:r>
      <w:r>
        <w:rPr>
          <w:b w:val="0"/>
          <w:sz w:val="24"/>
          <w:szCs w:val="24"/>
          <w:lang w:val="ru-RU" w:eastAsia="en-US"/>
        </w:rPr>
        <w:t xml:space="preserve"> – совокупность документов, оформляемых 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для обеспечения строительства / реконструкции и последующего ввода в эксплуатацию Объекта. </w:t>
      </w:r>
    </w:p>
    <w:p w:rsidR="002D51D4" w:rsidRPr="00BF1979" w:rsidRDefault="00BF1979">
      <w:pPr>
        <w:pStyle w:val="3"/>
        <w:keepNext w:val="0"/>
        <w:widowControl w:val="0"/>
        <w:tabs>
          <w:tab w:val="left" w:pos="567"/>
        </w:tabs>
        <w:overflowPunct w:val="0"/>
        <w:spacing w:before="0" w:after="0"/>
        <w:ind w:firstLine="708"/>
        <w:jc w:val="both"/>
        <w:textAlignment w:val="baseline"/>
        <w:rPr>
          <w:b w:val="0"/>
          <w:sz w:val="24"/>
          <w:szCs w:val="24"/>
          <w:lang w:val="ru-RU" w:eastAsia="en-US"/>
        </w:rPr>
      </w:pPr>
      <w:r>
        <w:rPr>
          <w:sz w:val="24"/>
          <w:szCs w:val="24"/>
          <w:lang w:val="ru-RU" w:eastAsia="en-US"/>
        </w:rPr>
        <w:t>«Результат работ»</w:t>
      </w:r>
      <w:r>
        <w:rPr>
          <w:b w:val="0"/>
          <w:sz w:val="24"/>
          <w:szCs w:val="24"/>
          <w:lang w:val="ru-RU" w:eastAsia="en-US"/>
        </w:rPr>
        <w:t xml:space="preserve"> – готовый </w:t>
      </w:r>
      <w:r w:rsidRPr="00BF1979">
        <w:rPr>
          <w:b w:val="0"/>
          <w:sz w:val="24"/>
          <w:szCs w:val="24"/>
          <w:lang w:val="ru-RU" w:eastAsia="en-US"/>
        </w:rPr>
        <w:t>к эксплуатации Объект, принятый Заказчиком в Гарантийную эксплуатацию по Акту КС-11 либо Акту КС-14</w:t>
      </w:r>
      <w:r w:rsidRPr="00BF1979">
        <w:rPr>
          <w:sz w:val="24"/>
          <w:szCs w:val="24"/>
        </w:rPr>
        <w:t xml:space="preserve"> </w:t>
      </w:r>
      <w:r w:rsidRPr="00BF1979">
        <w:rPr>
          <w:b w:val="0"/>
          <w:sz w:val="24"/>
          <w:szCs w:val="24"/>
          <w:lang w:val="ru-RU"/>
        </w:rPr>
        <w:t>(</w:t>
      </w:r>
      <w:r w:rsidRPr="00BF1979">
        <w:rPr>
          <w:b w:val="0"/>
          <w:sz w:val="24"/>
          <w:szCs w:val="24"/>
          <w:lang w:val="ru-RU" w:eastAsia="en-US"/>
        </w:rPr>
        <w:t>в случае необходимости комиссионной приемки Объекта), соответствующий требованиям, изложенным в Техническом задании (Приложение № 1 к Договору).</w:t>
      </w:r>
    </w:p>
    <w:p w:rsidR="002D51D4" w:rsidRDefault="00BF1979">
      <w:pPr>
        <w:pStyle w:val="3"/>
        <w:keepNext w:val="0"/>
        <w:widowControl w:val="0"/>
        <w:tabs>
          <w:tab w:val="left" w:pos="567"/>
        </w:tabs>
        <w:overflowPunct w:val="0"/>
        <w:spacing w:before="0" w:after="0"/>
        <w:ind w:firstLine="708"/>
        <w:jc w:val="both"/>
        <w:textAlignment w:val="baseline"/>
        <w:rPr>
          <w:highlight w:val="yellow"/>
        </w:rPr>
      </w:pPr>
      <w:r w:rsidRPr="00BF1979">
        <w:rPr>
          <w:bCs/>
          <w:sz w:val="24"/>
          <w:szCs w:val="24"/>
          <w:lang w:val="ru-RU" w:eastAsia="en-US"/>
        </w:rPr>
        <w:t>«Скрытые работы»</w:t>
      </w:r>
      <w:r w:rsidRPr="00BF1979">
        <w:rPr>
          <w:b w:val="0"/>
          <w:bCs/>
          <w:sz w:val="24"/>
          <w:szCs w:val="24"/>
          <w:lang w:val="ru-RU" w:eastAsia="en-US"/>
        </w:rPr>
        <w:t xml:space="preserve"> – отдельные виды</w:t>
      </w:r>
      <w:r>
        <w:rPr>
          <w:b w:val="0"/>
          <w:bCs/>
          <w:sz w:val="24"/>
          <w:szCs w:val="24"/>
          <w:lang w:val="ru-RU" w:eastAsia="en-US"/>
        </w:rPr>
        <w:t xml:space="preserve"> работ, оказывающие влияние на безопасность объекта капитального строительства, которые недоступны для визуальной оценки при сдаче Подрядчиком Результата работ или Этапа Работ Заказчику, поскольку в соответствии с технологией контроль их качество и точность невозможно определить после выполнения последующих Работ.</w:t>
      </w:r>
    </w:p>
    <w:p w:rsidR="002D51D4" w:rsidRDefault="00BF1979" w:rsidP="00BF1979">
      <w:pPr>
        <w:pStyle w:val="3"/>
        <w:keepNext w:val="0"/>
        <w:widowControl w:val="0"/>
        <w:tabs>
          <w:tab w:val="left" w:pos="567"/>
        </w:tabs>
        <w:overflowPunct w:val="0"/>
        <w:spacing w:before="0" w:after="0"/>
        <w:ind w:firstLine="709"/>
        <w:jc w:val="both"/>
        <w:textAlignment w:val="baseline"/>
        <w:rPr>
          <w:b w:val="0"/>
          <w:sz w:val="24"/>
          <w:szCs w:val="24"/>
          <w:lang w:val="ru-RU" w:eastAsia="en-US"/>
        </w:rPr>
      </w:pPr>
      <w:r>
        <w:rPr>
          <w:b w:val="0"/>
          <w:sz w:val="24"/>
          <w:szCs w:val="24"/>
          <w:lang w:val="ru-RU" w:eastAsia="en-US"/>
        </w:rPr>
        <w:t>Скрытые работы предъявляются Заказчику к осмотру и приемке по акту освидетельствования Скрытых работ или акту промежуточной приёмки ответственных конструкций до их закрытия последующими видами Работ и / или конструкциями.</w:t>
      </w:r>
    </w:p>
    <w:p w:rsidR="002D51D4" w:rsidRDefault="00BF1979" w:rsidP="00BF1979">
      <w:pPr>
        <w:spacing w:line="240" w:lineRule="auto"/>
        <w:ind w:firstLine="709"/>
        <w:rPr>
          <w:sz w:val="24"/>
          <w:szCs w:val="24"/>
          <w:lang w:val="x-none" w:eastAsia="en-US"/>
        </w:rPr>
      </w:pPr>
      <w:r>
        <w:rPr>
          <w:b/>
          <w:sz w:val="24"/>
          <w:szCs w:val="24"/>
          <w:shd w:val="clear" w:color="auto" w:fill="FFFFFF"/>
          <w:lang w:eastAsia="en-US"/>
        </w:rPr>
        <w:t xml:space="preserve"> «Субъект МСП»</w:t>
      </w:r>
      <w:r>
        <w:rPr>
          <w:sz w:val="24"/>
          <w:szCs w:val="24"/>
          <w:shd w:val="clear" w:color="auto" w:fill="FFFFFF"/>
          <w:lang w:eastAsia="en-US"/>
        </w:rPr>
        <w:t xml:space="preserve"> – су</w:t>
      </w:r>
      <w:r>
        <w:rPr>
          <w:sz w:val="24"/>
          <w:szCs w:val="24"/>
          <w:lang w:eastAsia="en-US"/>
        </w:rPr>
        <w:t>бъект малого и среднего предпринимательства.</w:t>
      </w:r>
    </w:p>
    <w:p w:rsidR="002D51D4" w:rsidRDefault="00BF1979" w:rsidP="009022E8">
      <w:pPr>
        <w:pStyle w:val="3"/>
        <w:widowControl w:val="0"/>
        <w:tabs>
          <w:tab w:val="left" w:pos="567"/>
        </w:tabs>
        <w:overflowPunct w:val="0"/>
        <w:spacing w:before="0" w:after="0"/>
        <w:ind w:firstLine="708"/>
        <w:jc w:val="both"/>
        <w:textAlignment w:val="baseline"/>
        <w:rPr>
          <w:b w:val="0"/>
          <w:sz w:val="24"/>
          <w:szCs w:val="24"/>
          <w:lang w:val="ru-RU" w:eastAsia="en-US"/>
        </w:rPr>
      </w:pPr>
      <w:r>
        <w:rPr>
          <w:sz w:val="24"/>
          <w:szCs w:val="24"/>
          <w:lang w:val="ru-RU" w:eastAsia="en-US"/>
        </w:rPr>
        <w:t>«Строительная площадка»</w:t>
      </w:r>
      <w:r>
        <w:rPr>
          <w:b w:val="0"/>
          <w:sz w:val="24"/>
          <w:szCs w:val="24"/>
          <w:lang w:val="ru-RU" w:eastAsia="en-US"/>
        </w:rPr>
        <w:t xml:space="preserve"> или </w:t>
      </w:r>
      <w:r>
        <w:rPr>
          <w:sz w:val="24"/>
          <w:szCs w:val="24"/>
          <w:lang w:val="ru-RU" w:eastAsia="en-US"/>
        </w:rPr>
        <w:t>«Стройплощадка»</w:t>
      </w:r>
      <w:r>
        <w:rPr>
          <w:b w:val="0"/>
          <w:sz w:val="24"/>
          <w:szCs w:val="24"/>
          <w:lang w:val="ru-RU" w:eastAsia="en-US"/>
        </w:rPr>
        <w:t xml:space="preserve"> – предоставляемая Подрядчику по акту для выполнения Работ территория в месте выполнен</w:t>
      </w:r>
      <w:bookmarkStart w:id="0" w:name="_GoBack"/>
      <w:bookmarkEnd w:id="0"/>
      <w:r>
        <w:rPr>
          <w:b w:val="0"/>
          <w:sz w:val="24"/>
          <w:szCs w:val="24"/>
          <w:lang w:val="ru-RU" w:eastAsia="en-US"/>
        </w:rPr>
        <w:t xml:space="preserve">ия Работ, расположенном по адресу: </w:t>
      </w:r>
      <w:r w:rsidRPr="00BF1979">
        <w:rPr>
          <w:b w:val="0"/>
          <w:sz w:val="24"/>
          <w:szCs w:val="24"/>
          <w:lang w:val="ru-RU" w:eastAsia="en-US"/>
        </w:rPr>
        <w:t>Приморский край, г. Владивосток</w:t>
      </w:r>
    </w:p>
    <w:p w:rsidR="002D51D4" w:rsidRDefault="00BF1979">
      <w:pPr>
        <w:pStyle w:val="3"/>
        <w:keepNext w:val="0"/>
        <w:widowControl w:val="0"/>
        <w:tabs>
          <w:tab w:val="left" w:pos="567"/>
        </w:tabs>
        <w:overflowPunct w:val="0"/>
        <w:spacing w:before="0" w:after="0"/>
        <w:ind w:firstLine="708"/>
        <w:jc w:val="both"/>
        <w:textAlignment w:val="baseline"/>
        <w:rPr>
          <w:b w:val="0"/>
          <w:sz w:val="24"/>
          <w:szCs w:val="24"/>
          <w:lang w:val="ru-RU" w:eastAsia="en-US"/>
        </w:rPr>
      </w:pPr>
      <w:r>
        <w:rPr>
          <w:sz w:val="24"/>
          <w:szCs w:val="24"/>
          <w:lang w:val="ru-RU" w:eastAsia="en-US"/>
        </w:rPr>
        <w:t>«Субподрядчик»</w:t>
      </w:r>
      <w:r>
        <w:rPr>
          <w:b w:val="0"/>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rsidR="002D51D4" w:rsidRDefault="00BF1979">
      <w:pPr>
        <w:pStyle w:val="3"/>
        <w:widowControl w:val="0"/>
        <w:tabs>
          <w:tab w:val="left" w:pos="567"/>
        </w:tabs>
        <w:overflowPunct w:val="0"/>
        <w:spacing w:before="0" w:after="0"/>
        <w:ind w:firstLine="708"/>
        <w:jc w:val="both"/>
        <w:textAlignment w:val="baseline"/>
        <w:rPr>
          <w:b w:val="0"/>
          <w:sz w:val="24"/>
          <w:szCs w:val="24"/>
          <w:lang w:val="ru-RU" w:eastAsia="en-US"/>
        </w:rPr>
      </w:pPr>
      <w:r>
        <w:rPr>
          <w:sz w:val="24"/>
          <w:szCs w:val="24"/>
          <w:lang w:val="ru-RU" w:eastAsia="en-US"/>
        </w:rPr>
        <w:t>«Техническое задание»</w:t>
      </w:r>
      <w:r>
        <w:rPr>
          <w:b w:val="0"/>
          <w:sz w:val="24"/>
          <w:szCs w:val="24"/>
          <w:lang w:val="ru-RU" w:eastAsia="en-US"/>
        </w:rPr>
        <w:t xml:space="preserve"> – документ, содержащий характеристики Объекта, объем и состав Работ по Договору, перечень необходимого оборудования и требования Заказчика к выполнению Подрядчиком Работ по Договору в целом.</w:t>
      </w:r>
    </w:p>
    <w:p w:rsidR="002D51D4" w:rsidRDefault="00BF1979">
      <w:pPr>
        <w:pStyle w:val="3"/>
        <w:keepNext w:val="0"/>
        <w:widowControl w:val="0"/>
        <w:tabs>
          <w:tab w:val="left" w:pos="567"/>
        </w:tabs>
        <w:overflowPunct w:val="0"/>
        <w:spacing w:before="0" w:after="0"/>
        <w:ind w:firstLine="708"/>
        <w:jc w:val="both"/>
        <w:textAlignment w:val="baseline"/>
        <w:rPr>
          <w:b w:val="0"/>
          <w:sz w:val="24"/>
          <w:szCs w:val="24"/>
          <w:lang w:val="ru-RU" w:eastAsia="en-US"/>
        </w:rPr>
      </w:pPr>
      <w:r>
        <w:rPr>
          <w:sz w:val="24"/>
          <w:szCs w:val="24"/>
          <w:lang w:val="ru-RU" w:eastAsia="en-US"/>
        </w:rPr>
        <w:t>«Цена Договора»</w:t>
      </w:r>
      <w:r>
        <w:rPr>
          <w:b w:val="0"/>
          <w:sz w:val="24"/>
          <w:szCs w:val="24"/>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0"/>
          <w:sz w:val="24"/>
          <w:szCs w:val="24"/>
          <w:lang w:val="ru-RU" w:eastAsia="en-US"/>
        </w:rPr>
        <w:t xml:space="preserve">на весь период действия Договора. </w:t>
      </w:r>
    </w:p>
    <w:p w:rsidR="002D51D4" w:rsidRDefault="00BF1979">
      <w:pPr>
        <w:pStyle w:val="3"/>
        <w:keepNext w:val="0"/>
        <w:widowControl w:val="0"/>
        <w:tabs>
          <w:tab w:val="left" w:pos="567"/>
        </w:tabs>
        <w:overflowPunct w:val="0"/>
        <w:spacing w:before="0" w:after="0"/>
        <w:ind w:firstLine="708"/>
        <w:jc w:val="both"/>
        <w:textAlignment w:val="baseline"/>
        <w:rPr>
          <w:b w:val="0"/>
          <w:sz w:val="24"/>
          <w:szCs w:val="24"/>
          <w:lang w:val="ru-RU" w:eastAsia="en-US"/>
        </w:rPr>
      </w:pPr>
      <w:r>
        <w:rPr>
          <w:sz w:val="24"/>
          <w:szCs w:val="24"/>
          <w:lang w:val="ru-RU" w:eastAsia="en-US"/>
        </w:rPr>
        <w:t>«Этап Работ»</w:t>
      </w:r>
      <w:r>
        <w:rPr>
          <w:b w:val="0"/>
          <w:sz w:val="24"/>
          <w:szCs w:val="24"/>
          <w:lang w:val="ru-RU" w:eastAsia="en-US"/>
        </w:rPr>
        <w:t xml:space="preserve"> – технологически законченный объем Работ, предусмотренный Календарным графиком выполнения Работ, который обладает признаками завершенности и позволяет по технологии строительства перейти к выполнению других видов Работ (следующего Этапа Работ). </w:t>
      </w:r>
    </w:p>
    <w:p w:rsidR="002D51D4" w:rsidRDefault="00BF1979">
      <w:pPr>
        <w:pStyle w:val="3"/>
        <w:keepNext w:val="0"/>
        <w:widowControl w:val="0"/>
        <w:tabs>
          <w:tab w:val="left" w:pos="567"/>
        </w:tabs>
        <w:overflowPunct w:val="0"/>
        <w:spacing w:before="0" w:after="0"/>
        <w:ind w:firstLine="708"/>
        <w:jc w:val="both"/>
        <w:textAlignment w:val="baseline"/>
        <w:rPr>
          <w:bCs/>
        </w:rPr>
      </w:pPr>
      <w:r>
        <w:rPr>
          <w:b w:val="0"/>
          <w:sz w:val="24"/>
          <w:szCs w:val="24"/>
          <w:lang w:val="ru-RU" w:eastAsia="en-US"/>
        </w:rPr>
        <w:t xml:space="preserve">Этап как технологически обособленная часть Работ, в отношении которой Сторонами в Календарном графике выполнения Работ согласованы сроки выполнения и требования к результатам, считается выделенным в рамках общего объема Работ и подлежит отдельной </w:t>
      </w:r>
      <w:r>
        <w:rPr>
          <w:b w:val="0"/>
          <w:sz w:val="24"/>
          <w:szCs w:val="24"/>
          <w:lang w:val="ru-RU" w:eastAsia="en-US"/>
        </w:rPr>
        <w:lastRenderedPageBreak/>
        <w:t>приемке Заказчиком в соответствии с разделом 4 Договора. В ином случае считается, что приемке Заказчиком подлежит только Результат работ в целом</w:t>
      </w:r>
      <w:r>
        <w:rPr>
          <w:b w:val="0"/>
          <w:sz w:val="24"/>
          <w:szCs w:val="24"/>
        </w:rPr>
        <w:t xml:space="preserve">. </w:t>
      </w:r>
      <w:r>
        <w:rPr>
          <w:bCs/>
        </w:rPr>
        <w:t xml:space="preserve"> </w:t>
      </w:r>
    </w:p>
    <w:p w:rsidR="002D51D4" w:rsidRDefault="002D51D4">
      <w:pPr>
        <w:spacing w:line="240" w:lineRule="auto"/>
        <w:rPr>
          <w:sz w:val="24"/>
          <w:szCs w:val="24"/>
          <w:lang w:val="x-none" w:eastAsia="x-none"/>
        </w:rPr>
      </w:pPr>
    </w:p>
    <w:p w:rsidR="002D51D4" w:rsidRDefault="00BF1979" w:rsidP="002F75D3">
      <w:pPr>
        <w:pStyle w:val="afc"/>
        <w:numPr>
          <w:ilvl w:val="0"/>
          <w:numId w:val="1"/>
        </w:numPr>
        <w:shd w:val="clear" w:color="auto" w:fill="FFFFFF"/>
        <w:tabs>
          <w:tab w:val="left" w:pos="284"/>
        </w:tabs>
        <w:ind w:left="0" w:firstLine="0"/>
        <w:jc w:val="center"/>
        <w:rPr>
          <w:b/>
          <w:bCs/>
        </w:rPr>
      </w:pPr>
      <w:r>
        <w:rPr>
          <w:b/>
          <w:bCs/>
        </w:rPr>
        <w:t>Предмет Договора</w:t>
      </w:r>
    </w:p>
    <w:p w:rsidR="002D51D4" w:rsidRDefault="00BF1979" w:rsidP="002F75D3">
      <w:pPr>
        <w:pStyle w:val="afc"/>
        <w:numPr>
          <w:ilvl w:val="1"/>
          <w:numId w:val="1"/>
        </w:numPr>
        <w:shd w:val="clear" w:color="auto" w:fill="FFFFFF"/>
        <w:tabs>
          <w:tab w:val="left" w:pos="1134"/>
        </w:tabs>
        <w:ind w:left="0" w:firstLine="709"/>
        <w:jc w:val="both"/>
        <w:rPr>
          <w:bCs/>
        </w:rPr>
      </w:pPr>
      <w:bookmarkStart w:id="1" w:name="_Ref361410951"/>
      <w:r>
        <w:rPr>
          <w:bCs/>
        </w:rPr>
        <w:t xml:space="preserve">Подрядчик обязуется по заданию Заказчика в соответствии с Техническим заданием (Приложение № 1 к Договору) выполнить работы: </w:t>
      </w:r>
      <w:bookmarkEnd w:id="1"/>
      <w:r w:rsidRPr="00BF1979">
        <w:rPr>
          <w:b/>
          <w:bCs/>
          <w:i/>
        </w:rPr>
        <w:t>ОКПД2 42.22.12.110 Выполнение мероприятий по технологическому присоединению к электрическим сетям заявителя ООО «СЗ «Приморье - 1»» в Приморском крае, г. Владивосток</w:t>
      </w:r>
      <w:r>
        <w:rPr>
          <w:bCs/>
        </w:rPr>
        <w:t xml:space="preserve"> (далее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p>
    <w:p w:rsidR="002D51D4" w:rsidRDefault="00BF1979" w:rsidP="002F75D3">
      <w:pPr>
        <w:pStyle w:val="afc"/>
        <w:numPr>
          <w:ilvl w:val="1"/>
          <w:numId w:val="1"/>
        </w:numPr>
        <w:shd w:val="clear" w:color="auto" w:fill="FFFFFF"/>
        <w:tabs>
          <w:tab w:val="left" w:pos="1134"/>
        </w:tabs>
        <w:ind w:left="0" w:firstLine="709"/>
        <w:jc w:val="both"/>
        <w:rPr>
          <w:bCs/>
        </w:rPr>
      </w:pPr>
      <w:r>
        <w:rPr>
          <w:bCs/>
        </w:rPr>
        <w:t>В состав Работ по Договору входят:</w:t>
      </w:r>
    </w:p>
    <w:p w:rsidR="002D51D4" w:rsidRPr="005D780E" w:rsidRDefault="005D780E" w:rsidP="002F75D3">
      <w:pPr>
        <w:pStyle w:val="afc"/>
        <w:numPr>
          <w:ilvl w:val="2"/>
          <w:numId w:val="1"/>
        </w:numPr>
        <w:shd w:val="clear" w:color="auto" w:fill="FFFFFF"/>
        <w:tabs>
          <w:tab w:val="left" w:pos="1418"/>
        </w:tabs>
        <w:ind w:left="0" w:firstLine="709"/>
        <w:jc w:val="both"/>
        <w:rPr>
          <w:bCs/>
        </w:rPr>
      </w:pPr>
      <w:r w:rsidRPr="005D780E">
        <w:rPr>
          <w:bCs/>
        </w:rPr>
        <w:t>Оформление правоустанавливающих документов на земельные участки</w:t>
      </w:r>
      <w:r w:rsidR="00BF1979" w:rsidRPr="005D780E">
        <w:rPr>
          <w:bCs/>
        </w:rPr>
        <w:t>;</w:t>
      </w:r>
    </w:p>
    <w:p w:rsidR="002D51D4" w:rsidRPr="005D780E" w:rsidRDefault="005D780E" w:rsidP="002F75D3">
      <w:pPr>
        <w:pStyle w:val="afc"/>
        <w:numPr>
          <w:ilvl w:val="2"/>
          <w:numId w:val="1"/>
        </w:numPr>
        <w:shd w:val="clear" w:color="auto" w:fill="FFFFFF"/>
        <w:tabs>
          <w:tab w:val="left" w:pos="1418"/>
        </w:tabs>
        <w:ind w:left="0" w:firstLine="709"/>
        <w:jc w:val="both"/>
        <w:rPr>
          <w:bCs/>
        </w:rPr>
      </w:pPr>
      <w:r w:rsidRPr="005D780E">
        <w:rPr>
          <w:bCs/>
        </w:rPr>
        <w:t>Разработка, согласование с Заказчиком рабочей документации</w:t>
      </w:r>
      <w:r w:rsidR="00BF1979" w:rsidRPr="005D780E">
        <w:rPr>
          <w:bCs/>
        </w:rPr>
        <w:t>;</w:t>
      </w:r>
    </w:p>
    <w:p w:rsidR="002D51D4" w:rsidRPr="005D780E" w:rsidRDefault="005D780E" w:rsidP="002F75D3">
      <w:pPr>
        <w:pStyle w:val="afc"/>
        <w:numPr>
          <w:ilvl w:val="2"/>
          <w:numId w:val="1"/>
        </w:numPr>
        <w:shd w:val="clear" w:color="auto" w:fill="FFFFFF"/>
        <w:tabs>
          <w:tab w:val="left" w:pos="1418"/>
        </w:tabs>
        <w:ind w:left="0" w:firstLine="709"/>
        <w:jc w:val="both"/>
        <w:rPr>
          <w:bCs/>
        </w:rPr>
      </w:pPr>
      <w:r w:rsidRPr="005D780E">
        <w:rPr>
          <w:bCs/>
        </w:rPr>
        <w:t>Проведение строительно-монтажных работ.</w:t>
      </w:r>
    </w:p>
    <w:p w:rsidR="002D51D4" w:rsidRDefault="00BF1979" w:rsidP="002F75D3">
      <w:pPr>
        <w:pStyle w:val="afc"/>
        <w:numPr>
          <w:ilvl w:val="1"/>
          <w:numId w:val="1"/>
        </w:numPr>
        <w:shd w:val="clear" w:color="auto" w:fill="FFFFFF"/>
        <w:tabs>
          <w:tab w:val="left" w:pos="1134"/>
        </w:tabs>
        <w:ind w:left="0" w:firstLine="709"/>
        <w:jc w:val="both"/>
        <w:rPr>
          <w:bCs/>
        </w:rPr>
      </w:pPr>
      <w:r>
        <w:rPr>
          <w:bCs/>
        </w:rPr>
        <w:t>Объем и состав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Проектной и Рабочей документацией, требованиями Применимого права и указаниями Заказчика.</w:t>
      </w:r>
    </w:p>
    <w:p w:rsidR="002D51D4" w:rsidRDefault="00BF1979" w:rsidP="002F75D3">
      <w:pPr>
        <w:pStyle w:val="afc"/>
        <w:numPr>
          <w:ilvl w:val="1"/>
          <w:numId w:val="1"/>
        </w:numPr>
        <w:shd w:val="clear" w:color="auto" w:fill="FFFFFF"/>
        <w:tabs>
          <w:tab w:val="left" w:pos="1134"/>
        </w:tabs>
        <w:ind w:left="0" w:firstLine="709"/>
        <w:jc w:val="both"/>
        <w:rPr>
          <w:bCs/>
        </w:rPr>
      </w:pPr>
      <w:r>
        <w:rPr>
          <w:bCs/>
        </w:rPr>
        <w:t xml:space="preserve">Работы по Договору выполняются для нужд </w:t>
      </w:r>
      <w:r w:rsidR="005D780E" w:rsidRPr="00714D85">
        <w:rPr>
          <w:bCs/>
        </w:rPr>
        <w:t>филиала АО «ДРСК» «Приморские электрические сети»</w:t>
      </w:r>
      <w:r w:rsidR="005D780E">
        <w:rPr>
          <w:bCs/>
        </w:rPr>
        <w:t>.</w:t>
      </w:r>
    </w:p>
    <w:p w:rsidR="002D51D4" w:rsidRPr="005D780E" w:rsidRDefault="00BF1979" w:rsidP="002F75D3">
      <w:pPr>
        <w:pStyle w:val="afc"/>
        <w:numPr>
          <w:ilvl w:val="1"/>
          <w:numId w:val="1"/>
        </w:numPr>
        <w:shd w:val="clear" w:color="auto" w:fill="FFFFFF"/>
        <w:tabs>
          <w:tab w:val="left" w:pos="1134"/>
        </w:tabs>
        <w:jc w:val="both"/>
        <w:rPr>
          <w:bCs/>
        </w:rPr>
      </w:pPr>
      <w:r w:rsidRPr="005D780E">
        <w:rPr>
          <w:bCs/>
        </w:rPr>
        <w:t xml:space="preserve">Место выполнения Работ: </w:t>
      </w:r>
      <w:r w:rsidR="005D780E" w:rsidRPr="005D780E">
        <w:rPr>
          <w:bCs/>
        </w:rPr>
        <w:t>Приморский край, г. Владивосток</w:t>
      </w:r>
      <w:r>
        <w:t>.</w:t>
      </w:r>
    </w:p>
    <w:p w:rsidR="002D51D4" w:rsidRDefault="00BF1979" w:rsidP="002F75D3">
      <w:pPr>
        <w:pStyle w:val="afc"/>
        <w:numPr>
          <w:ilvl w:val="1"/>
          <w:numId w:val="1"/>
        </w:numPr>
        <w:shd w:val="clear" w:color="auto" w:fill="FFFFFF"/>
        <w:tabs>
          <w:tab w:val="left" w:pos="1134"/>
        </w:tabs>
        <w:ind w:left="0" w:firstLine="709"/>
        <w:jc w:val="both"/>
        <w:rPr>
          <w:bCs/>
        </w:rPr>
      </w:pPr>
      <w:bookmarkStart w:id="2" w:name="_Ref361320424"/>
      <w:bookmarkEnd w:id="2"/>
      <w:r>
        <w:rPr>
          <w:bCs/>
        </w:rPr>
        <w:t>Работы выполняются Подрядчиком в следующие сроки:</w:t>
      </w:r>
    </w:p>
    <w:p w:rsidR="002D51D4" w:rsidRPr="005D780E" w:rsidRDefault="00BF1979" w:rsidP="002F75D3">
      <w:pPr>
        <w:pStyle w:val="afc"/>
        <w:numPr>
          <w:ilvl w:val="2"/>
          <w:numId w:val="1"/>
        </w:numPr>
        <w:tabs>
          <w:tab w:val="left" w:pos="1418"/>
        </w:tabs>
        <w:ind w:left="0" w:firstLine="709"/>
        <w:jc w:val="both"/>
      </w:pPr>
      <w:r>
        <w:rPr>
          <w:bCs/>
        </w:rPr>
        <w:t xml:space="preserve">начало выполнения </w:t>
      </w:r>
      <w:r w:rsidRPr="005D780E">
        <w:rPr>
          <w:bCs/>
        </w:rPr>
        <w:t xml:space="preserve">Работ: </w:t>
      </w:r>
      <w:r w:rsidR="005D780E" w:rsidRPr="005D780E">
        <w:rPr>
          <w:b/>
          <w:i/>
        </w:rPr>
        <w:t>с момента заключения договора</w:t>
      </w:r>
      <w:r w:rsidRPr="005D780E">
        <w:t>;</w:t>
      </w:r>
    </w:p>
    <w:p w:rsidR="002D51D4" w:rsidRPr="005D780E" w:rsidRDefault="00BF1979" w:rsidP="002F75D3">
      <w:pPr>
        <w:pStyle w:val="afc"/>
        <w:numPr>
          <w:ilvl w:val="2"/>
          <w:numId w:val="1"/>
        </w:numPr>
        <w:tabs>
          <w:tab w:val="left" w:pos="1418"/>
        </w:tabs>
        <w:ind w:left="0" w:firstLine="709"/>
        <w:jc w:val="both"/>
      </w:pPr>
      <w:r w:rsidRPr="005D780E">
        <w:rPr>
          <w:bCs/>
        </w:rPr>
        <w:t xml:space="preserve">окончание выполнения Работ: </w:t>
      </w:r>
      <w:r w:rsidR="005D780E" w:rsidRPr="005D780E">
        <w:rPr>
          <w:b/>
          <w:i/>
        </w:rPr>
        <w:t xml:space="preserve">в течение </w:t>
      </w:r>
      <w:r w:rsidR="000B7FCA">
        <w:rPr>
          <w:b/>
          <w:i/>
        </w:rPr>
        <w:t>60</w:t>
      </w:r>
      <w:r w:rsidR="005D780E" w:rsidRPr="005D780E">
        <w:rPr>
          <w:b/>
          <w:i/>
        </w:rPr>
        <w:t xml:space="preserve"> календарных дней</w:t>
      </w:r>
      <w:r w:rsidR="005D780E" w:rsidRPr="005D780E">
        <w:rPr>
          <w:b/>
        </w:rPr>
        <w:t>.</w:t>
      </w:r>
    </w:p>
    <w:p w:rsidR="002D51D4" w:rsidRDefault="00BF1979" w:rsidP="002F75D3">
      <w:pPr>
        <w:pStyle w:val="afc"/>
        <w:numPr>
          <w:ilvl w:val="1"/>
          <w:numId w:val="1"/>
        </w:numPr>
        <w:shd w:val="clear" w:color="auto" w:fill="FFFFFF"/>
        <w:tabs>
          <w:tab w:val="left" w:pos="1134"/>
        </w:tabs>
        <w:ind w:left="0" w:firstLine="709"/>
        <w:jc w:val="both"/>
        <w:rPr>
          <w:bCs/>
        </w:rPr>
      </w:pPr>
      <w:r>
        <w:rPr>
          <w:bCs/>
        </w:rPr>
        <w:t xml:space="preserve">Выполнение Работ осуществляется поэтапно. </w:t>
      </w:r>
      <w:r>
        <w:rPr>
          <w:bCs/>
          <w:lang w:val="en-US"/>
        </w:rPr>
        <w:t>C</w:t>
      </w:r>
      <w:r>
        <w:rPr>
          <w:bCs/>
        </w:rPr>
        <w:t xml:space="preserve">роки выполнения отдельных Этапов Работ определяются Календарным графиком выполнения Работ (Приложение № 3 к Договору) в рамках общих сроков, указанных в пункте 1.6 Договора. </w:t>
      </w:r>
    </w:p>
    <w:p w:rsidR="002D51D4" w:rsidRDefault="00BF1979" w:rsidP="002F75D3">
      <w:pPr>
        <w:pStyle w:val="afc"/>
        <w:numPr>
          <w:ilvl w:val="1"/>
          <w:numId w:val="1"/>
        </w:numPr>
        <w:shd w:val="clear" w:color="auto" w:fill="FFFFFF"/>
        <w:tabs>
          <w:tab w:val="clear" w:pos="0"/>
          <w:tab w:val="num" w:pos="142"/>
          <w:tab w:val="left" w:pos="1134"/>
        </w:tabs>
        <w:ind w:left="0" w:firstLine="709"/>
        <w:jc w:val="both"/>
        <w:rPr>
          <w:bCs/>
        </w:rPr>
      </w:pPr>
      <w:r>
        <w:rPr>
          <w:bCs/>
        </w:rPr>
        <w:t xml:space="preserve">Работы, указанные в </w:t>
      </w:r>
      <w:r>
        <w:t>пункте 1.1</w:t>
      </w:r>
      <w:r>
        <w:rPr>
          <w:bCs/>
        </w:rPr>
        <w:t xml:space="preserve"> Договора, подлежат выполнению в отношении Объектов, указанных в Приложении № 2 к Договору.</w:t>
      </w:r>
    </w:p>
    <w:p w:rsidR="005D780E" w:rsidRPr="00114182" w:rsidRDefault="005D780E" w:rsidP="002F75D3">
      <w:pPr>
        <w:pStyle w:val="afc"/>
        <w:numPr>
          <w:ilvl w:val="1"/>
          <w:numId w:val="1"/>
        </w:numPr>
        <w:tabs>
          <w:tab w:val="clear" w:pos="0"/>
          <w:tab w:val="num" w:pos="142"/>
          <w:tab w:val="left" w:pos="993"/>
          <w:tab w:val="left" w:pos="1134"/>
        </w:tabs>
        <w:ind w:left="0" w:firstLine="709"/>
        <w:jc w:val="both"/>
      </w:pPr>
      <w:r>
        <w:rPr>
          <w:bCs/>
        </w:rPr>
        <w:t>Настоящий Договор заключается для выполнения мероприятий по реализации инвестиционных проектов:</w:t>
      </w:r>
      <w:r w:rsidR="000B7FCA">
        <w:rPr>
          <w:bCs/>
        </w:rPr>
        <w:t xml:space="preserve"> </w:t>
      </w:r>
      <w:r w:rsidR="000B7FCA" w:rsidRPr="000B7FCA">
        <w:rPr>
          <w:b/>
          <w:bCs/>
          <w:i/>
        </w:rPr>
        <w:t>O_25-ПЭС-5834 ТП</w:t>
      </w:r>
      <w:r w:rsidR="000B7FCA">
        <w:rPr>
          <w:bCs/>
        </w:rPr>
        <w:t xml:space="preserve"> </w:t>
      </w:r>
      <w:r w:rsidR="000B7FCA" w:rsidRPr="000B7FCA">
        <w:rPr>
          <w:bCs/>
        </w:rPr>
        <w:t xml:space="preserve">Реконструкция ПС 110/35/6 кВ </w:t>
      </w:r>
      <w:proofErr w:type="spellStart"/>
      <w:r w:rsidR="000B7FCA" w:rsidRPr="000B7FCA">
        <w:rPr>
          <w:bCs/>
        </w:rPr>
        <w:t>Голубинка</w:t>
      </w:r>
      <w:proofErr w:type="spellEnd"/>
      <w:r w:rsidR="000B7FCA" w:rsidRPr="000B7FCA">
        <w:rPr>
          <w:bCs/>
        </w:rPr>
        <w:t xml:space="preserve"> с монтажом двух дополнительных линейных ячеек 6 кВ в количестве 2 шт.</w:t>
      </w:r>
      <w:r w:rsidR="000B7FCA">
        <w:rPr>
          <w:bCs/>
        </w:rPr>
        <w:t xml:space="preserve"> </w:t>
      </w:r>
      <w:r w:rsidR="000B7FCA" w:rsidRPr="000B7FCA">
        <w:rPr>
          <w:bCs/>
        </w:rPr>
        <w:t>(ООО СЗ Приморье-1)</w:t>
      </w:r>
    </w:p>
    <w:p w:rsidR="005D780E" w:rsidRPr="000F7EE7" w:rsidRDefault="005D780E" w:rsidP="002F75D3">
      <w:pPr>
        <w:pStyle w:val="afc"/>
        <w:numPr>
          <w:ilvl w:val="1"/>
          <w:numId w:val="1"/>
        </w:numPr>
        <w:shd w:val="clear" w:color="auto" w:fill="FFFFFF"/>
        <w:tabs>
          <w:tab w:val="clear" w:pos="0"/>
          <w:tab w:val="num" w:pos="142"/>
          <w:tab w:val="left" w:pos="993"/>
          <w:tab w:val="left" w:pos="1134"/>
        </w:tabs>
        <w:ind w:left="0" w:firstLine="709"/>
        <w:jc w:val="both"/>
        <w:rPr>
          <w:color w:val="auto"/>
        </w:rPr>
      </w:pPr>
      <w:r w:rsidRPr="000F7EE7">
        <w:rPr>
          <w:bCs/>
        </w:rPr>
        <w:t xml:space="preserve">Настоящий Договор заключается в целях исполнения обязательств Заказчика по технологическому присоединению к электрическим сетям АО «ДРСК» объекта Заявителя </w:t>
      </w:r>
      <w:r w:rsidRPr="000F7EE7">
        <w:t>«</w:t>
      </w:r>
      <w:r w:rsidR="000B7FCA" w:rsidRPr="000B7FCA">
        <w:rPr>
          <w:b/>
          <w:i/>
        </w:rPr>
        <w:t>Многоквартирной жилой застройки</w:t>
      </w:r>
      <w:r w:rsidRPr="000F7EE7">
        <w:rPr>
          <w:color w:val="auto"/>
        </w:rPr>
        <w:t xml:space="preserve">», </w:t>
      </w:r>
      <w:r w:rsidRPr="000F7EE7">
        <w:t xml:space="preserve">по адресу: </w:t>
      </w:r>
      <w:r w:rsidR="000B7FCA" w:rsidRPr="000B7FCA">
        <w:t>Приморский край, г. Владивосток, ул. Крылова, д. 10, кадастровый номер земельного участка 25:28:010011:1175</w:t>
      </w:r>
      <w:r w:rsidRPr="000B7FCA">
        <w:t>, по договору ТП № №</w:t>
      </w:r>
      <w:r w:rsidR="000B7FCA">
        <w:t xml:space="preserve"> </w:t>
      </w:r>
      <w:r w:rsidR="000B7FCA" w:rsidRPr="00006374">
        <w:t>404 от 25.10.23</w:t>
      </w:r>
      <w:r w:rsidR="000B7FCA">
        <w:t xml:space="preserve"> </w:t>
      </w:r>
      <w:r w:rsidR="000B7FCA" w:rsidRPr="00DF72C8">
        <w:t xml:space="preserve">с </w:t>
      </w:r>
      <w:r w:rsidR="000B7FCA" w:rsidRPr="00006374">
        <w:t>ООО «СЗ «Приморье - 1»</w:t>
      </w:r>
      <w:r w:rsidRPr="000B7FCA">
        <w:rPr>
          <w:color w:val="auto"/>
        </w:rPr>
        <w:t>.</w:t>
      </w:r>
    </w:p>
    <w:p w:rsidR="005D780E" w:rsidRDefault="005D780E" w:rsidP="000B7FCA">
      <w:pPr>
        <w:pStyle w:val="afc"/>
        <w:shd w:val="clear" w:color="auto" w:fill="FFFFFF"/>
        <w:tabs>
          <w:tab w:val="left" w:pos="1134"/>
        </w:tabs>
        <w:ind w:left="709"/>
        <w:jc w:val="both"/>
        <w:rPr>
          <w:bCs/>
        </w:rPr>
      </w:pPr>
    </w:p>
    <w:p w:rsidR="002D51D4" w:rsidRDefault="00BF1979" w:rsidP="002F75D3">
      <w:pPr>
        <w:pStyle w:val="afc"/>
        <w:numPr>
          <w:ilvl w:val="0"/>
          <w:numId w:val="1"/>
        </w:numPr>
        <w:shd w:val="clear" w:color="auto" w:fill="FFFFFF"/>
        <w:tabs>
          <w:tab w:val="left" w:pos="284"/>
        </w:tabs>
        <w:ind w:left="0" w:firstLine="0"/>
        <w:jc w:val="center"/>
        <w:rPr>
          <w:b/>
          <w:bCs/>
        </w:rPr>
      </w:pPr>
      <w:r>
        <w:rPr>
          <w:b/>
          <w:bCs/>
        </w:rPr>
        <w:t xml:space="preserve">Права и обязанности Сторон </w:t>
      </w:r>
    </w:p>
    <w:p w:rsidR="002D51D4" w:rsidRDefault="00BF1979" w:rsidP="002F75D3">
      <w:pPr>
        <w:pStyle w:val="afc"/>
        <w:numPr>
          <w:ilvl w:val="1"/>
          <w:numId w:val="1"/>
        </w:numPr>
        <w:shd w:val="clear" w:color="auto" w:fill="FFFFFF"/>
        <w:tabs>
          <w:tab w:val="left" w:pos="1134"/>
        </w:tabs>
        <w:ind w:left="0" w:firstLine="709"/>
        <w:jc w:val="both"/>
        <w:rPr>
          <w:bCs/>
        </w:rPr>
      </w:pPr>
      <w:r>
        <w:rPr>
          <w:bCs/>
          <w:u w:val="single"/>
        </w:rPr>
        <w:t>Заказчик обязан</w:t>
      </w:r>
      <w:r>
        <w:rPr>
          <w:bCs/>
        </w:rPr>
        <w:t>:</w:t>
      </w:r>
    </w:p>
    <w:p w:rsidR="002D51D4" w:rsidRPr="00E63AA2" w:rsidRDefault="00BF1979" w:rsidP="002F75D3">
      <w:pPr>
        <w:pStyle w:val="afc"/>
        <w:numPr>
          <w:ilvl w:val="2"/>
          <w:numId w:val="1"/>
        </w:numPr>
        <w:shd w:val="clear" w:color="auto" w:fill="FFFFFF"/>
        <w:tabs>
          <w:tab w:val="left" w:pos="1418"/>
        </w:tabs>
        <w:ind w:left="0" w:firstLine="709"/>
        <w:jc w:val="both"/>
        <w:rPr>
          <w:bCs/>
        </w:rPr>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w:t>
      </w:r>
      <w:r w:rsidRPr="00E63AA2">
        <w:rPr>
          <w:bCs/>
        </w:rPr>
        <w:t xml:space="preserve">выполнением Работ. </w:t>
      </w:r>
    </w:p>
    <w:p w:rsidR="002D51D4" w:rsidRPr="00E63AA2" w:rsidRDefault="00BF1979" w:rsidP="002F75D3">
      <w:pPr>
        <w:pStyle w:val="afc"/>
        <w:numPr>
          <w:ilvl w:val="2"/>
          <w:numId w:val="1"/>
        </w:numPr>
        <w:shd w:val="clear" w:color="auto" w:fill="FFFFFF"/>
        <w:tabs>
          <w:tab w:val="left" w:pos="1418"/>
        </w:tabs>
        <w:ind w:left="0" w:firstLine="709"/>
        <w:jc w:val="both"/>
      </w:pPr>
      <w:bookmarkStart w:id="3" w:name="_Ref361401696"/>
      <w:bookmarkStart w:id="4" w:name="_Ref361396847"/>
      <w:bookmarkStart w:id="5" w:name="_Ref361320734"/>
      <w:r w:rsidRPr="00E63AA2">
        <w:rPr>
          <w:bCs/>
        </w:rPr>
        <w:t>В течение 3 (трех) рабочих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p>
    <w:p w:rsidR="002D51D4" w:rsidRPr="007B6249" w:rsidRDefault="00BF1979" w:rsidP="002F75D3">
      <w:pPr>
        <w:pStyle w:val="afc"/>
        <w:numPr>
          <w:ilvl w:val="0"/>
          <w:numId w:val="5"/>
        </w:numPr>
        <w:shd w:val="clear" w:color="auto" w:fill="FFFFFF"/>
        <w:tabs>
          <w:tab w:val="left" w:pos="709"/>
          <w:tab w:val="left" w:pos="1418"/>
        </w:tabs>
        <w:ind w:left="0" w:firstLine="709"/>
        <w:jc w:val="both"/>
      </w:pPr>
      <w:r w:rsidRPr="007B6249">
        <w:t xml:space="preserve">место производства Работ, место (помещение) для складирования </w:t>
      </w:r>
      <w:r w:rsidRPr="007B6249">
        <w:rPr>
          <w:bCs/>
        </w:rPr>
        <w:t xml:space="preserve">Материально-технических ресурсов и оборудования, Оборудования Заказчика, </w:t>
      </w:r>
      <w:r w:rsidRPr="007B6249">
        <w:t>по соответствующим актам сдачи-приемки (Приложение № 5.1 к Договору);</w:t>
      </w:r>
    </w:p>
    <w:p w:rsidR="002D51D4" w:rsidRDefault="00BF1979" w:rsidP="002F75D3">
      <w:pPr>
        <w:pStyle w:val="afc"/>
        <w:numPr>
          <w:ilvl w:val="0"/>
          <w:numId w:val="5"/>
        </w:numPr>
        <w:shd w:val="clear" w:color="auto" w:fill="FFFFFF"/>
        <w:tabs>
          <w:tab w:val="left" w:pos="709"/>
          <w:tab w:val="left" w:pos="1418"/>
        </w:tabs>
        <w:ind w:left="0" w:firstLine="709"/>
        <w:jc w:val="both"/>
      </w:pPr>
      <w:r>
        <w:rPr>
          <w:bCs/>
        </w:rPr>
        <w:lastRenderedPageBreak/>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5.2 к Договору);</w:t>
      </w:r>
      <w:r>
        <w:t xml:space="preserve"> </w:t>
      </w:r>
    </w:p>
    <w:bookmarkEnd w:id="3"/>
    <w:bookmarkEnd w:id="4"/>
    <w:bookmarkEnd w:id="5"/>
    <w:p w:rsidR="002D51D4" w:rsidRDefault="00BF1979" w:rsidP="002F75D3">
      <w:pPr>
        <w:pStyle w:val="afc"/>
        <w:numPr>
          <w:ilvl w:val="2"/>
          <w:numId w:val="1"/>
        </w:numPr>
        <w:shd w:val="clear" w:color="auto" w:fill="FFFFFF"/>
        <w:tabs>
          <w:tab w:val="left" w:pos="1418"/>
        </w:tabs>
        <w:ind w:left="0" w:firstLine="709"/>
        <w:jc w:val="both"/>
      </w:pPr>
      <w: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rsidR="002D51D4" w:rsidRDefault="00BF1979">
      <w:pPr>
        <w:shd w:val="clear" w:color="auto" w:fill="FFFFFF"/>
        <w:tabs>
          <w:tab w:val="left" w:pos="1418"/>
        </w:tabs>
        <w:spacing w:line="240" w:lineRule="auto"/>
        <w:ind w:firstLine="709"/>
        <w:rPr>
          <w:bCs/>
          <w:sz w:val="24"/>
          <w:szCs w:val="24"/>
        </w:rPr>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Договору (Приложение №</w:t>
      </w:r>
      <w:r w:rsidR="00AB0C22">
        <w:rPr>
          <w:sz w:val="24"/>
          <w:szCs w:val="24"/>
        </w:rPr>
        <w:t xml:space="preserve"> </w:t>
      </w:r>
      <w:r>
        <w:rPr>
          <w:sz w:val="24"/>
          <w:szCs w:val="24"/>
        </w:rPr>
        <w:t>1</w:t>
      </w:r>
      <w:r w:rsidR="0082533C">
        <w:rPr>
          <w:sz w:val="24"/>
          <w:szCs w:val="24"/>
        </w:rPr>
        <w:t>4</w:t>
      </w:r>
      <w:r>
        <w:rPr>
          <w:sz w:val="24"/>
          <w:szCs w:val="24"/>
        </w:rPr>
        <w:t xml:space="preserve"> к Договору). Предоставленные Заказчиком ресурсы и услуги используются Подрядчиком в целях исполнения обязательств по Договору.</w:t>
      </w:r>
    </w:p>
    <w:p w:rsidR="002D51D4" w:rsidRDefault="00BF1979" w:rsidP="002F75D3">
      <w:pPr>
        <w:pStyle w:val="afc"/>
        <w:numPr>
          <w:ilvl w:val="2"/>
          <w:numId w:val="1"/>
        </w:numPr>
        <w:shd w:val="clear" w:color="auto" w:fill="FFFFFF"/>
        <w:tabs>
          <w:tab w:val="left" w:pos="1418"/>
        </w:tabs>
        <w:ind w:left="0" w:firstLine="709"/>
        <w:jc w:val="both"/>
        <w:rPr>
          <w:bCs/>
        </w:rPr>
      </w:pPr>
      <w:r>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rsidR="002D51D4" w:rsidRDefault="00BF1979" w:rsidP="002F75D3">
      <w:pPr>
        <w:pStyle w:val="afc"/>
        <w:numPr>
          <w:ilvl w:val="2"/>
          <w:numId w:val="1"/>
        </w:numPr>
        <w:shd w:val="clear" w:color="auto" w:fill="FFFFFF"/>
        <w:tabs>
          <w:tab w:val="left" w:pos="1418"/>
        </w:tabs>
        <w:ind w:left="0" w:firstLine="709"/>
        <w:jc w:val="both"/>
        <w:rPr>
          <w:bCs/>
        </w:rPr>
      </w:pPr>
      <w:r>
        <w:rPr>
          <w:highlight w:val="lightGray"/>
        </w:rPr>
        <w:t>Предоставить Подрядчику в порядке, установленном Приложением № 1</w:t>
      </w:r>
      <w:r w:rsidR="0082533C">
        <w:rPr>
          <w:highlight w:val="lightGray"/>
        </w:rPr>
        <w:t>2</w:t>
      </w:r>
      <w:r>
        <w:rPr>
          <w:highlight w:val="lightGray"/>
        </w:rPr>
        <w:t xml:space="preserve"> к Договору, необходимое Оборудование Заказчика, перечень которого указан в Приложении </w:t>
      </w:r>
      <w:r>
        <w:rPr>
          <w:highlight w:val="lightGray"/>
        </w:rPr>
        <w:br/>
        <w:t>№ 1</w:t>
      </w:r>
      <w:r w:rsidR="0082533C">
        <w:rPr>
          <w:highlight w:val="lightGray"/>
        </w:rPr>
        <w:t>1</w:t>
      </w:r>
      <w:r>
        <w:rPr>
          <w:highlight w:val="lightGray"/>
        </w:rPr>
        <w:t xml:space="preserve"> к Договору</w:t>
      </w:r>
      <w:r>
        <w:t>.</w:t>
      </w:r>
    </w:p>
    <w:p w:rsidR="002D51D4" w:rsidRDefault="00BF1979" w:rsidP="002F75D3">
      <w:pPr>
        <w:pStyle w:val="afc"/>
        <w:numPr>
          <w:ilvl w:val="2"/>
          <w:numId w:val="1"/>
        </w:numPr>
        <w:shd w:val="clear" w:color="auto" w:fill="FFFFFF"/>
        <w:tabs>
          <w:tab w:val="left" w:pos="709"/>
        </w:tabs>
        <w:ind w:left="0" w:firstLine="709"/>
        <w:jc w:val="both"/>
        <w:rPr>
          <w:bCs/>
        </w:rPr>
      </w:pPr>
      <w:r>
        <w:rPr>
          <w:bCs/>
        </w:rPr>
        <w:t>Принять и оплатить выполненные Подрядчиком Работы на условиях, по цене и в сроки, предусмотренные Договором.</w:t>
      </w:r>
    </w:p>
    <w:p w:rsidR="002D51D4" w:rsidRDefault="00BF1979" w:rsidP="002F75D3">
      <w:pPr>
        <w:pStyle w:val="afc"/>
        <w:numPr>
          <w:ilvl w:val="2"/>
          <w:numId w:val="1"/>
        </w:numPr>
        <w:tabs>
          <w:tab w:val="left" w:pos="709"/>
        </w:tabs>
        <w:ind w:left="0" w:firstLine="709"/>
        <w:jc w:val="both"/>
        <w:rPr>
          <w:bCs/>
        </w:rPr>
      </w:pPr>
      <w:r>
        <w:rPr>
          <w:bCs/>
        </w:rPr>
        <w:t>Производить освидетельствование (приемку) Скрытых работ.</w:t>
      </w:r>
    </w:p>
    <w:p w:rsidR="002D51D4" w:rsidRDefault="00BF1979" w:rsidP="002F75D3">
      <w:pPr>
        <w:pStyle w:val="afc"/>
        <w:numPr>
          <w:ilvl w:val="2"/>
          <w:numId w:val="1"/>
        </w:numPr>
        <w:shd w:val="clear" w:color="auto" w:fill="FFFFFF"/>
        <w:tabs>
          <w:tab w:val="left" w:pos="709"/>
        </w:tabs>
        <w:ind w:left="0" w:firstLine="709"/>
        <w:jc w:val="both"/>
      </w:pPr>
      <w:r>
        <w:rPr>
          <w:bCs/>
        </w:rPr>
        <w:t>Выполнять иные обязанности, предусмотренные Договором.</w:t>
      </w:r>
    </w:p>
    <w:p w:rsidR="002D51D4" w:rsidRDefault="00BF1979" w:rsidP="002F75D3">
      <w:pPr>
        <w:pStyle w:val="afc"/>
        <w:numPr>
          <w:ilvl w:val="2"/>
          <w:numId w:val="1"/>
        </w:numPr>
        <w:shd w:val="clear" w:color="auto" w:fill="FFFFFF"/>
        <w:tabs>
          <w:tab w:val="left" w:pos="709"/>
        </w:tabs>
        <w:ind w:left="0" w:firstLine="709"/>
        <w:jc w:val="both"/>
      </w:pPr>
      <w:r>
        <w:t xml:space="preserve">Не позднее 2 рабочих дней с момента получения от Подрядчика уведомления, указанного в пункте 2.3.10. настоящего Договора, Заказчик обязан оформить и передать Подрядчику указание о предоставлении прав персоналу Подрядчика для ведения работ по договору. </w:t>
      </w:r>
    </w:p>
    <w:p w:rsidR="002D51D4" w:rsidRDefault="00BF1979" w:rsidP="002F75D3">
      <w:pPr>
        <w:pStyle w:val="afc"/>
        <w:numPr>
          <w:ilvl w:val="2"/>
          <w:numId w:val="1"/>
        </w:numPr>
        <w:shd w:val="clear" w:color="auto" w:fill="FFFFFF"/>
        <w:tabs>
          <w:tab w:val="left" w:pos="709"/>
        </w:tabs>
        <w:ind w:left="0" w:firstLine="709"/>
        <w:jc w:val="both"/>
      </w:pPr>
      <w:r>
        <w:t>Рассмотреть и подписать полученную от Подрядчика оферту дополнительного соглашения о корректировке Календарного графика (Приложение №</w:t>
      </w:r>
      <w:r w:rsidR="00E63AA2">
        <w:t xml:space="preserve"> </w:t>
      </w:r>
      <w:r>
        <w:t>3 к Договору), подготовленную Подрядчиком в соответствии с п.2.3.</w:t>
      </w:r>
      <w:r w:rsidR="00AB0C22">
        <w:t>39</w:t>
      </w:r>
      <w:r>
        <w:t xml:space="preserve"> Договора, в течение 30 (тридцати) календарных дней с момента получения оферты от Подрядчика.</w:t>
      </w:r>
    </w:p>
    <w:p w:rsidR="002D51D4" w:rsidRDefault="002D51D4">
      <w:pPr>
        <w:tabs>
          <w:tab w:val="left" w:pos="709"/>
        </w:tabs>
        <w:spacing w:line="240" w:lineRule="auto"/>
        <w:ind w:firstLine="0"/>
        <w:rPr>
          <w:b/>
          <w:sz w:val="24"/>
          <w:szCs w:val="24"/>
        </w:rPr>
      </w:pPr>
    </w:p>
    <w:p w:rsidR="002D51D4" w:rsidRDefault="00BF1979" w:rsidP="002F75D3">
      <w:pPr>
        <w:pStyle w:val="afc"/>
        <w:numPr>
          <w:ilvl w:val="1"/>
          <w:numId w:val="1"/>
        </w:numPr>
        <w:shd w:val="clear" w:color="auto" w:fill="FFFFFF"/>
        <w:tabs>
          <w:tab w:val="left" w:pos="1134"/>
        </w:tabs>
        <w:ind w:left="0" w:firstLine="709"/>
        <w:jc w:val="both"/>
        <w:rPr>
          <w:bCs/>
        </w:rPr>
      </w:pPr>
      <w:r>
        <w:rPr>
          <w:bCs/>
          <w:u w:val="single"/>
        </w:rPr>
        <w:t>Заказчик имеет право</w:t>
      </w:r>
      <w:r>
        <w:rPr>
          <w:bCs/>
        </w:rPr>
        <w:t>:</w:t>
      </w:r>
    </w:p>
    <w:p w:rsidR="002D51D4" w:rsidRDefault="00BF1979" w:rsidP="002F75D3">
      <w:pPr>
        <w:pStyle w:val="afc"/>
        <w:numPr>
          <w:ilvl w:val="2"/>
          <w:numId w:val="1"/>
        </w:numPr>
        <w:shd w:val="clear" w:color="auto" w:fill="FFFFFF"/>
        <w:tabs>
          <w:tab w:val="left" w:pos="1418"/>
        </w:tabs>
        <w:ind w:left="0" w:firstLine="709"/>
        <w:jc w:val="both"/>
        <w:rPr>
          <w:bCs/>
        </w:rPr>
      </w:pPr>
      <w:r>
        <w:rPr>
          <w:bCs/>
        </w:rPr>
        <w:t xml:space="preserve">Самостоятельно или с привлечением третьих лиц осуществлять контроль, в том числе строительный, и надзор за ходом и качеством выполняемых Подрядчиком и Субподрядчиками по Договору Работ, соблюдением </w:t>
      </w:r>
      <w:r>
        <w:rPr>
          <w:bCs/>
          <w:shd w:val="clear" w:color="auto" w:fill="FFFFFF"/>
        </w:rPr>
        <w:t>сроков их</w:t>
      </w:r>
      <w:r>
        <w:rPr>
          <w:bCs/>
        </w:rPr>
        <w:t xml:space="preserve">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rsidR="002D51D4" w:rsidRPr="007B6249" w:rsidRDefault="00BF1979" w:rsidP="002F75D3">
      <w:pPr>
        <w:pStyle w:val="afc"/>
        <w:numPr>
          <w:ilvl w:val="2"/>
          <w:numId w:val="1"/>
        </w:numPr>
        <w:shd w:val="clear" w:color="auto" w:fill="FFFFFF"/>
        <w:tabs>
          <w:tab w:val="left" w:pos="1418"/>
        </w:tabs>
        <w:ind w:left="0" w:firstLine="709"/>
        <w:jc w:val="both"/>
        <w:rPr>
          <w:bCs/>
        </w:rPr>
      </w:pPr>
      <w:r>
        <w:rPr>
          <w:bCs/>
        </w:rPr>
        <w:t xml:space="preserve">Круглосуточно осуществлять </w:t>
      </w:r>
      <w:r w:rsidRPr="007B6249">
        <w:rPr>
          <w:bCs/>
        </w:rPr>
        <w:t xml:space="preserve">доступ к месту производства Работ, месту (помещению) для складирования Материально-технических ресурсов и оборудования, </w:t>
      </w:r>
      <w:r w:rsidRPr="007B6249">
        <w:t xml:space="preserve">Оборудования </w:t>
      </w:r>
      <w:r w:rsidRPr="007B6249">
        <w:rPr>
          <w:bCs/>
        </w:rPr>
        <w:t xml:space="preserve">Заказчика. В случае предоставления Подрядчику отдельного помещения для складирования Материально-технических ресурсов и оборудования, </w:t>
      </w:r>
      <w:r w:rsidRPr="007B6249">
        <w:t>Оборудования Заказчика</w:t>
      </w:r>
      <w:r w:rsidRPr="007B6249">
        <w:rPr>
          <w:bCs/>
        </w:rPr>
        <w:t xml:space="preserve">, осуществлять осмотр такого помещения по первому требованию и в присутствии представителя Подрядчика. </w:t>
      </w:r>
    </w:p>
    <w:p w:rsidR="002D51D4" w:rsidRDefault="00BF1979" w:rsidP="002F75D3">
      <w:pPr>
        <w:pStyle w:val="afc"/>
        <w:numPr>
          <w:ilvl w:val="2"/>
          <w:numId w:val="1"/>
        </w:numPr>
        <w:shd w:val="clear" w:color="auto" w:fill="FFFFFF"/>
        <w:tabs>
          <w:tab w:val="left" w:pos="1418"/>
        </w:tabs>
        <w:ind w:left="0" w:firstLine="709"/>
        <w:jc w:val="both"/>
        <w:rPr>
          <w:bCs/>
        </w:rPr>
      </w:pPr>
      <w:bookmarkStart w:id="6" w:name="_Ref361334652"/>
      <w:r w:rsidRPr="007B6249">
        <w:rPr>
          <w:bCs/>
        </w:rPr>
        <w:t>Приостанавливать осуществление любых</w:t>
      </w:r>
      <w:r>
        <w:rPr>
          <w:bCs/>
        </w:rPr>
        <w:t xml:space="preserve">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Проектной, Рабочей и иной документации, Применимого права, до устранения таких нарушений или их </w:t>
      </w:r>
      <w:r>
        <w:rPr>
          <w:bCs/>
        </w:rPr>
        <w:lastRenderedPageBreak/>
        <w:t>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6"/>
      <w:r>
        <w:rPr>
          <w:bCs/>
        </w:rPr>
        <w:t xml:space="preserve"> </w:t>
      </w:r>
    </w:p>
    <w:p w:rsidR="002D51D4" w:rsidRDefault="00BF1979" w:rsidP="002F75D3">
      <w:pPr>
        <w:pStyle w:val="afc"/>
        <w:numPr>
          <w:ilvl w:val="2"/>
          <w:numId w:val="1"/>
        </w:numPr>
        <w:shd w:val="clear" w:color="auto" w:fill="FFFFFF"/>
        <w:tabs>
          <w:tab w:val="left" w:pos="1418"/>
        </w:tabs>
        <w:ind w:left="0" w:firstLine="709"/>
        <w:jc w:val="both"/>
        <w:rPr>
          <w:bCs/>
        </w:rPr>
      </w:pPr>
      <w:bookmarkStart w:id="7" w:name="_Ref361334468"/>
      <w:bookmarkEnd w:id="7"/>
      <w:r>
        <w:rPr>
          <w:bCs/>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p>
    <w:p w:rsidR="002D51D4" w:rsidRDefault="00BF1979" w:rsidP="002F75D3">
      <w:pPr>
        <w:pStyle w:val="afc"/>
        <w:numPr>
          <w:ilvl w:val="2"/>
          <w:numId w:val="1"/>
        </w:numPr>
        <w:shd w:val="clear" w:color="auto" w:fill="FFFFFF"/>
        <w:tabs>
          <w:tab w:val="left" w:pos="1418"/>
        </w:tabs>
        <w:ind w:left="0" w:firstLine="709"/>
        <w:jc w:val="both"/>
        <w:rPr>
          <w:bCs/>
        </w:rPr>
      </w:pPr>
      <w:bookmarkStart w:id="8" w:name="_Ref361319348"/>
      <w:r>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8"/>
      <w:r>
        <w:rPr>
          <w:bCs/>
        </w:rPr>
        <w:t xml:space="preserve"> </w:t>
      </w:r>
    </w:p>
    <w:p w:rsidR="002D51D4" w:rsidRDefault="00BF1979" w:rsidP="002F75D3">
      <w:pPr>
        <w:pStyle w:val="afc"/>
        <w:numPr>
          <w:ilvl w:val="2"/>
          <w:numId w:val="1"/>
        </w:numPr>
        <w:shd w:val="clear" w:color="auto" w:fill="FFFFFF"/>
        <w:tabs>
          <w:tab w:val="left" w:pos="1418"/>
        </w:tabs>
        <w:ind w:left="0" w:firstLine="709"/>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rsidR="002D51D4" w:rsidRDefault="00BF1979" w:rsidP="002F75D3">
      <w:pPr>
        <w:pStyle w:val="afc"/>
        <w:numPr>
          <w:ilvl w:val="2"/>
          <w:numId w:val="1"/>
        </w:numPr>
        <w:shd w:val="clear" w:color="auto" w:fill="FFFFFF"/>
        <w:tabs>
          <w:tab w:val="left" w:pos="1418"/>
        </w:tabs>
        <w:ind w:left="0" w:firstLine="709"/>
        <w:jc w:val="both"/>
        <w:rPr>
          <w:bCs/>
        </w:rPr>
      </w:pPr>
      <w:r>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p>
    <w:p w:rsidR="002D51D4" w:rsidRDefault="00BF1979" w:rsidP="002F75D3">
      <w:pPr>
        <w:pStyle w:val="afc"/>
        <w:numPr>
          <w:ilvl w:val="2"/>
          <w:numId w:val="1"/>
        </w:numPr>
        <w:shd w:val="clear" w:color="auto" w:fill="FFFFFF"/>
        <w:tabs>
          <w:tab w:val="left" w:pos="567"/>
          <w:tab w:val="left" w:pos="1418"/>
        </w:tabs>
        <w:ind w:left="0" w:firstLine="709"/>
        <w:jc w:val="both"/>
        <w:rPr>
          <w:bCs/>
        </w:rPr>
      </w:pPr>
      <w:r>
        <w:rPr>
          <w:bCs/>
        </w:rPr>
        <w:t xml:space="preserve">В случае необходимости приостановки Работ по Договору давать Подрядчику распоряжение о консервации результата фактически выполненных Работ. </w:t>
      </w:r>
    </w:p>
    <w:p w:rsidR="002D51D4" w:rsidRDefault="00BF1979">
      <w:pPr>
        <w:pStyle w:val="afc"/>
        <w:shd w:val="clear" w:color="auto" w:fill="FFFFFF"/>
        <w:tabs>
          <w:tab w:val="left" w:pos="567"/>
          <w:tab w:val="left" w:pos="1418"/>
        </w:tabs>
        <w:ind w:left="0" w:firstLine="709"/>
        <w:jc w:val="both"/>
        <w:rPr>
          <w:bCs/>
        </w:rPr>
      </w:pPr>
      <w:r>
        <w:rPr>
          <w:bCs/>
        </w:rPr>
        <w:t xml:space="preserve">Получив указанное распоряжение, Подрядчик обязан незамедлительно принять все возможные меры по обеспечению сохранности результата фактически выполненных Работ на период, достаточный для согласования и заключения Сторонами дополнительного соглашения к Договору, устанавливающего порядок, сроки и стоимость консервации результата фактически выполненных Работ, обеспечивающие его долговременную сохранность. </w:t>
      </w:r>
    </w:p>
    <w:p w:rsidR="002D51D4" w:rsidRPr="00CB01AD" w:rsidRDefault="00BF1979">
      <w:pPr>
        <w:pStyle w:val="afa"/>
        <w:spacing w:after="0" w:line="240" w:lineRule="auto"/>
        <w:ind w:left="113" w:right="113" w:firstLine="624"/>
      </w:pPr>
      <w:r w:rsidRPr="00CB01AD">
        <w:rPr>
          <w:bCs/>
          <w:sz w:val="24"/>
          <w:szCs w:val="24"/>
        </w:rPr>
        <w:t xml:space="preserve">2.2.9. </w:t>
      </w:r>
      <w:r w:rsidRPr="00CB01AD">
        <w:rPr>
          <w:sz w:val="24"/>
          <w:szCs w:val="24"/>
        </w:rPr>
        <w:t>В любое время требовать от Подрядчика представления информации о наличии необходимых для выполнения работ кадровых ресурсов (персонала), техники и материально-технических ресурсов с предоставлением подтверждающих документов.</w:t>
      </w:r>
    </w:p>
    <w:p w:rsidR="002D51D4" w:rsidRDefault="00BF1979">
      <w:pPr>
        <w:spacing w:line="240" w:lineRule="auto"/>
      </w:pPr>
      <w:r w:rsidRPr="00CB01AD">
        <w:rPr>
          <w:bCs/>
          <w:sz w:val="24"/>
          <w:szCs w:val="24"/>
        </w:rPr>
        <w:t>2.2.10.</w:t>
      </w:r>
      <w:r>
        <w:rPr>
          <w:bCs/>
          <w:sz w:val="24"/>
          <w:szCs w:val="24"/>
        </w:rPr>
        <w:t xml:space="preserve"> В случае нарушения Подрядчиком п.2.3.10 настоящего договора Заказчик имеет право:</w:t>
      </w:r>
    </w:p>
    <w:p w:rsidR="002D51D4" w:rsidRDefault="00BF1979">
      <w:pPr>
        <w:spacing w:line="240" w:lineRule="auto"/>
        <w:rPr>
          <w:bCs/>
          <w:sz w:val="24"/>
          <w:szCs w:val="24"/>
        </w:rPr>
      </w:pPr>
      <w:r>
        <w:rPr>
          <w:bCs/>
          <w:sz w:val="24"/>
          <w:szCs w:val="24"/>
        </w:rPr>
        <w:t>-о</w:t>
      </w:r>
      <w:r>
        <w:rPr>
          <w:sz w:val="24"/>
          <w:szCs w:val="24"/>
        </w:rPr>
        <w:t xml:space="preserve">тказать в допуске к работам </w:t>
      </w:r>
      <w:r>
        <w:rPr>
          <w:bCs/>
          <w:sz w:val="24"/>
          <w:szCs w:val="24"/>
        </w:rPr>
        <w:t>работников Подрядчика и / или привлеченных им Субподрядчиков до момента исполнения Подрядчиком всех обязанностей, предусмотренных п. 2.3.10 договора,</w:t>
      </w:r>
    </w:p>
    <w:p w:rsidR="002D51D4" w:rsidRDefault="00BF1979">
      <w:pPr>
        <w:spacing w:line="240" w:lineRule="auto"/>
        <w:rPr>
          <w:bCs/>
          <w:sz w:val="24"/>
          <w:szCs w:val="24"/>
        </w:rPr>
      </w:pPr>
      <w:r>
        <w:rPr>
          <w:bCs/>
          <w:sz w:val="24"/>
          <w:szCs w:val="24"/>
        </w:rPr>
        <w:t>либо</w:t>
      </w:r>
    </w:p>
    <w:p w:rsidR="002D51D4" w:rsidRDefault="00BF1979">
      <w:pPr>
        <w:spacing w:line="240" w:lineRule="auto"/>
        <w:rPr>
          <w:sz w:val="24"/>
          <w:szCs w:val="24"/>
        </w:rPr>
      </w:pPr>
      <w:r>
        <w:rPr>
          <w:bCs/>
          <w:sz w:val="24"/>
          <w:szCs w:val="24"/>
        </w:rPr>
        <w:t>- допустить работников Подрядчика к работам в соответствии с п.2.1.</w:t>
      </w:r>
      <w:r w:rsidR="00CB01AD">
        <w:rPr>
          <w:bCs/>
          <w:sz w:val="24"/>
          <w:szCs w:val="24"/>
        </w:rPr>
        <w:t>9</w:t>
      </w:r>
      <w:r>
        <w:rPr>
          <w:sz w:val="24"/>
          <w:szCs w:val="24"/>
        </w:rPr>
        <w:t xml:space="preserve"> и предъявить Подрядчику требование об уплате штрафа в размере суммы исчисленного НДС от стоимости работ, указанных в уведомлении о допуске и фактически принятых Заказчиком. Удержание штрафа, подлежащего уплате Подрядчиком, может быть произведено, по усмотрению Заказчика, путем вычета суммы штрафа </w:t>
      </w:r>
      <w:proofErr w:type="gramStart"/>
      <w:r>
        <w:rPr>
          <w:sz w:val="24"/>
          <w:szCs w:val="24"/>
        </w:rPr>
        <w:t>из  стоимости</w:t>
      </w:r>
      <w:proofErr w:type="gramEnd"/>
      <w:r>
        <w:rPr>
          <w:sz w:val="24"/>
          <w:szCs w:val="24"/>
        </w:rPr>
        <w:t xml:space="preserve"> фактически выполненных Подрядчиком и принятых Заказчиком работ.</w:t>
      </w:r>
    </w:p>
    <w:p w:rsidR="002D51D4" w:rsidRDefault="002D51D4">
      <w:pPr>
        <w:pStyle w:val="afc"/>
        <w:shd w:val="clear" w:color="auto" w:fill="FFFFFF"/>
        <w:tabs>
          <w:tab w:val="left" w:pos="567"/>
          <w:tab w:val="left" w:pos="1418"/>
        </w:tabs>
        <w:ind w:left="0" w:firstLine="709"/>
        <w:jc w:val="both"/>
        <w:rPr>
          <w:bCs/>
        </w:rPr>
      </w:pPr>
    </w:p>
    <w:p w:rsidR="002D51D4" w:rsidRDefault="00BF1979" w:rsidP="002F75D3">
      <w:pPr>
        <w:pStyle w:val="afc"/>
        <w:numPr>
          <w:ilvl w:val="1"/>
          <w:numId w:val="1"/>
        </w:numPr>
        <w:shd w:val="clear" w:color="auto" w:fill="FFFFFF"/>
        <w:tabs>
          <w:tab w:val="left" w:pos="1134"/>
        </w:tabs>
        <w:ind w:left="0" w:firstLine="567"/>
        <w:jc w:val="both"/>
        <w:rPr>
          <w:bCs/>
        </w:rPr>
      </w:pPr>
      <w:r>
        <w:rPr>
          <w:bCs/>
          <w:u w:val="single"/>
        </w:rPr>
        <w:t>Подрядчик обязан</w:t>
      </w:r>
      <w:r>
        <w:rPr>
          <w:bCs/>
        </w:rPr>
        <w:t>:</w:t>
      </w:r>
    </w:p>
    <w:p w:rsidR="002D51D4" w:rsidRDefault="00BF1979" w:rsidP="002F75D3">
      <w:pPr>
        <w:pStyle w:val="afc"/>
        <w:numPr>
          <w:ilvl w:val="2"/>
          <w:numId w:val="1"/>
        </w:numPr>
        <w:shd w:val="clear" w:color="auto" w:fill="FFFFFF"/>
        <w:tabs>
          <w:tab w:val="left" w:pos="1418"/>
        </w:tabs>
        <w:ind w:left="0" w:firstLine="567"/>
        <w:jc w:val="both"/>
        <w:rPr>
          <w:bCs/>
        </w:rPr>
      </w:pPr>
      <w:r>
        <w:rPr>
          <w:bCs/>
        </w:rPr>
        <w:t>Выполнить Работы в объеме, сроки и с качеством, соответствующим требованиям Договора и Применимого права</w:t>
      </w:r>
      <w:r>
        <w:t xml:space="preserve"> </w:t>
      </w:r>
      <w:r>
        <w:rPr>
          <w:bCs/>
        </w:rPr>
        <w:t>и сдать их результат Заказчику.</w:t>
      </w:r>
    </w:p>
    <w:p w:rsidR="002D51D4" w:rsidRDefault="00BF1979" w:rsidP="002F75D3">
      <w:pPr>
        <w:pStyle w:val="afc"/>
        <w:numPr>
          <w:ilvl w:val="2"/>
          <w:numId w:val="1"/>
        </w:numPr>
        <w:shd w:val="clear" w:color="auto" w:fill="FFFFFF"/>
        <w:tabs>
          <w:tab w:val="left" w:pos="1418"/>
        </w:tabs>
        <w:ind w:left="0" w:firstLine="567"/>
        <w:jc w:val="both"/>
        <w:rPr>
          <w:bCs/>
        </w:rPr>
      </w:pPr>
      <w:r>
        <w:rPr>
          <w:bCs/>
        </w:rPr>
        <w:lastRenderedPageBreak/>
        <w:t xml:space="preserve">В срок, указанный в пункте 2.1.2 Договора, принять от Заказчика на время выполнения Работ по Договору: </w:t>
      </w:r>
    </w:p>
    <w:p w:rsidR="002D51D4" w:rsidRPr="007B6249" w:rsidRDefault="00BF1979" w:rsidP="002F75D3">
      <w:pPr>
        <w:pStyle w:val="afc"/>
        <w:numPr>
          <w:ilvl w:val="0"/>
          <w:numId w:val="16"/>
        </w:numPr>
        <w:shd w:val="clear" w:color="auto" w:fill="FFFFFF"/>
        <w:tabs>
          <w:tab w:val="left" w:pos="1418"/>
        </w:tabs>
        <w:ind w:left="0" w:firstLine="709"/>
        <w:jc w:val="both"/>
        <w:rPr>
          <w:bCs/>
        </w:rPr>
      </w:pPr>
      <w:r w:rsidRPr="007B6249">
        <w:rPr>
          <w:bCs/>
        </w:rPr>
        <w:t>место производства Работ,</w:t>
      </w:r>
      <w:r w:rsidRPr="007B6249">
        <w:rPr>
          <w:bCs/>
          <w:color w:val="FF0000"/>
        </w:rPr>
        <w:t xml:space="preserve"> </w:t>
      </w:r>
      <w:r w:rsidRPr="007B6249">
        <w:rPr>
          <w:bCs/>
        </w:rPr>
        <w:t>место (помещение) для складирования Материально-технических ресурсов и оборудования, Оборудования Заказчика по соответствующим актам сдачи-приемки (Приложение № 5.1 к Договору);</w:t>
      </w:r>
    </w:p>
    <w:p w:rsidR="002D51D4" w:rsidRPr="007B6249" w:rsidRDefault="00BF1979" w:rsidP="002F75D3">
      <w:pPr>
        <w:pStyle w:val="afc"/>
        <w:numPr>
          <w:ilvl w:val="0"/>
          <w:numId w:val="16"/>
        </w:numPr>
        <w:shd w:val="clear" w:color="auto" w:fill="FFFFFF"/>
        <w:tabs>
          <w:tab w:val="left" w:pos="1418"/>
        </w:tabs>
        <w:ind w:left="0" w:firstLine="709"/>
        <w:jc w:val="both"/>
      </w:pPr>
      <w:r w:rsidRPr="007B6249">
        <w:rPr>
          <w:bCs/>
        </w:rPr>
        <w:t xml:space="preserve">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5.2 к Договору); </w:t>
      </w:r>
    </w:p>
    <w:p w:rsidR="002D51D4" w:rsidRPr="007B6249" w:rsidRDefault="00BF1979" w:rsidP="002F75D3">
      <w:pPr>
        <w:pStyle w:val="afc"/>
        <w:numPr>
          <w:ilvl w:val="2"/>
          <w:numId w:val="1"/>
        </w:numPr>
        <w:shd w:val="clear" w:color="auto" w:fill="FFFFFF"/>
        <w:tabs>
          <w:tab w:val="left" w:pos="1418"/>
        </w:tabs>
        <w:ind w:left="0" w:firstLine="567"/>
        <w:jc w:val="both"/>
        <w:rPr>
          <w:bCs/>
        </w:rPr>
      </w:pPr>
      <w:r w:rsidRPr="007B6249">
        <w:rPr>
          <w:bCs/>
        </w:rPr>
        <w:t xml:space="preserve">При приемке места производства Работ, места (помещения) для складирования Материально-технических ресурсов и оборудования, Оборудования Заказчика,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Материально-технических ресурсов и оборудования, Оборудования Заказчика. </w:t>
      </w:r>
    </w:p>
    <w:p w:rsidR="002D51D4" w:rsidRDefault="00BF1979">
      <w:pPr>
        <w:pStyle w:val="afc"/>
        <w:shd w:val="clear" w:color="auto" w:fill="FFFFFF"/>
        <w:tabs>
          <w:tab w:val="left" w:pos="1418"/>
        </w:tabs>
        <w:ind w:left="0" w:firstLine="567"/>
        <w:jc w:val="both"/>
        <w:rPr>
          <w:bCs/>
        </w:rPr>
      </w:pPr>
      <w:r w:rsidRPr="007B6249">
        <w:rPr>
          <w:bCs/>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w:t>
      </w:r>
      <w:r>
        <w:rPr>
          <w:bCs/>
        </w:rPr>
        <w:t xml:space="preserve"> наличием у Подрядчика замечаний к переданным Заказчиком местам (помещению), оборудованию и инструменту.</w:t>
      </w:r>
    </w:p>
    <w:p w:rsidR="002D51D4" w:rsidRDefault="00BF1979" w:rsidP="002F75D3">
      <w:pPr>
        <w:pStyle w:val="afc"/>
        <w:numPr>
          <w:ilvl w:val="2"/>
          <w:numId w:val="1"/>
        </w:numPr>
        <w:shd w:val="clear" w:color="auto" w:fill="FFFFFF"/>
        <w:tabs>
          <w:tab w:val="left" w:pos="1418"/>
        </w:tabs>
        <w:ind w:left="0" w:firstLine="567"/>
        <w:jc w:val="both"/>
        <w:rPr>
          <w:bCs/>
        </w:rPr>
      </w:pPr>
      <w:r>
        <w:rPr>
          <w:bCs/>
        </w:rPr>
        <w:t xml:space="preserve">Выдать замечания в </w:t>
      </w:r>
      <w:r w:rsidRPr="00CB01AD">
        <w:rPr>
          <w:bCs/>
        </w:rPr>
        <w:t>отношении технической и иной документации, предоставленной Заказчиком, в течение 5 (пяти) рабочих дней с даты принятия её по Акту сдачи-приемки технической и иной документации (Приложение № 5.2 к Договору). Отсутствие таких замечаний в указанный срок свидетельствует</w:t>
      </w:r>
      <w:r>
        <w:rPr>
          <w:bCs/>
        </w:rPr>
        <w:t xml:space="preserve"> о проверке Подрядчиком технической и иной документации и лишает Подрядчика права ссылаться на недостатки данной документации в дальнейшем.</w:t>
      </w:r>
    </w:p>
    <w:p w:rsidR="002D51D4" w:rsidRDefault="00BF1979" w:rsidP="002F75D3">
      <w:pPr>
        <w:pStyle w:val="afc"/>
        <w:numPr>
          <w:ilvl w:val="2"/>
          <w:numId w:val="1"/>
        </w:numPr>
        <w:shd w:val="clear" w:color="auto" w:fill="FFFFFF"/>
        <w:tabs>
          <w:tab w:val="left" w:pos="1418"/>
        </w:tabs>
        <w:ind w:left="0" w:firstLine="709"/>
        <w:jc w:val="both"/>
        <w:rPr>
          <w:bCs/>
        </w:rPr>
      </w:pPr>
      <w:r>
        <w:rPr>
          <w:bCs/>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p>
    <w:p w:rsidR="002D51D4" w:rsidRDefault="00BF1979" w:rsidP="002F75D3">
      <w:pPr>
        <w:pStyle w:val="afc"/>
        <w:numPr>
          <w:ilvl w:val="2"/>
          <w:numId w:val="1"/>
        </w:numPr>
        <w:shd w:val="clear" w:color="auto" w:fill="FFFFFF"/>
        <w:tabs>
          <w:tab w:val="left" w:pos="1418"/>
        </w:tabs>
        <w:ind w:left="0" w:firstLine="709"/>
        <w:jc w:val="both"/>
        <w:rPr>
          <w:bCs/>
        </w:rPr>
      </w:pPr>
      <w:r>
        <w:rPr>
          <w:bCs/>
        </w:rPr>
        <w:t>До фактического начала выполнения Работ предоставить Заказчику:</w:t>
      </w:r>
    </w:p>
    <w:p w:rsidR="002D51D4" w:rsidRDefault="00BF1979" w:rsidP="002F75D3">
      <w:pPr>
        <w:pStyle w:val="afc"/>
        <w:numPr>
          <w:ilvl w:val="0"/>
          <w:numId w:val="12"/>
        </w:numPr>
        <w:shd w:val="clear" w:color="auto" w:fill="FFFFFF"/>
        <w:tabs>
          <w:tab w:val="left" w:pos="1418"/>
        </w:tabs>
        <w:ind w:left="0" w:firstLine="709"/>
        <w:jc w:val="both"/>
        <w:rPr>
          <w:bCs/>
        </w:rPr>
      </w:pPr>
      <w:r>
        <w:rPr>
          <w:bCs/>
        </w:rPr>
        <w:t xml:space="preserve">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 </w:t>
      </w:r>
    </w:p>
    <w:p w:rsidR="002D51D4" w:rsidRDefault="00BF1979" w:rsidP="002F75D3">
      <w:pPr>
        <w:pStyle w:val="afc"/>
        <w:numPr>
          <w:ilvl w:val="0"/>
          <w:numId w:val="12"/>
        </w:numPr>
        <w:shd w:val="clear" w:color="auto" w:fill="FFFFFF"/>
        <w:tabs>
          <w:tab w:val="left" w:pos="709"/>
        </w:tabs>
        <w:ind w:left="0" w:firstLine="709"/>
        <w:jc w:val="both"/>
        <w:rPr>
          <w:bCs/>
        </w:rPr>
      </w:pPr>
      <w:r>
        <w:rPr>
          <w:bCs/>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rsidR="002D51D4" w:rsidRDefault="00BF1979" w:rsidP="002F75D3">
      <w:pPr>
        <w:pStyle w:val="afc"/>
        <w:numPr>
          <w:ilvl w:val="0"/>
          <w:numId w:val="12"/>
        </w:numPr>
        <w:shd w:val="clear" w:color="auto" w:fill="FFFFFF"/>
        <w:tabs>
          <w:tab w:val="left" w:pos="709"/>
        </w:tabs>
        <w:ind w:left="0" w:firstLine="709"/>
        <w:jc w:val="both"/>
        <w:rPr>
          <w:bCs/>
        </w:rPr>
      </w:pPr>
      <w:r>
        <w:rPr>
          <w:b/>
          <w:bCs/>
        </w:rPr>
        <w:t xml:space="preserve">контакты и должность представителей Подрядчика, ответственных за пожарную безопасность помещений, переданных Заказчиком Подрядчику по </w:t>
      </w:r>
      <w:r>
        <w:rPr>
          <w:b/>
        </w:rPr>
        <w:t>соответствующим актам сдачи-приемки (Приложение № 5.1 к Договору) в соответствии с пунктами 2.1.2 и 2.1.3 Договора.</w:t>
      </w:r>
    </w:p>
    <w:p w:rsidR="002D51D4" w:rsidRDefault="00BF1979" w:rsidP="002F75D3">
      <w:pPr>
        <w:pStyle w:val="afc"/>
        <w:numPr>
          <w:ilvl w:val="2"/>
          <w:numId w:val="1"/>
        </w:numPr>
        <w:shd w:val="clear" w:color="auto" w:fill="FFFFFF"/>
        <w:tabs>
          <w:tab w:val="left" w:pos="1418"/>
        </w:tabs>
        <w:ind w:left="0" w:firstLine="709"/>
        <w:jc w:val="both"/>
        <w:rPr>
          <w:bCs/>
        </w:rPr>
      </w:pPr>
      <w:r>
        <w:rPr>
          <w:bCs/>
        </w:rPr>
        <w:t xml:space="preserve">Обеспечить сохранность переданных Заказчиком по соответствующим актам сдачи-приемки мест (помещений), технической и иной документации, а также возврат их Заказчику в первоначальном состоянии с учетом естественного износа не позднее даты окончания выполнения Работ, указанной в пункте 1.6.2 Договора, либо, в случаях прекращения (расторжения) Договора, указанных в пункте 2.2.3 и разделе 15 Договора, – не позднее 3 (трех) рабочих дней с даты получения соответствующего требования Заказчика. </w:t>
      </w:r>
    </w:p>
    <w:p w:rsidR="002D51D4" w:rsidRDefault="00BF1979" w:rsidP="002F75D3">
      <w:pPr>
        <w:pStyle w:val="afc"/>
        <w:numPr>
          <w:ilvl w:val="2"/>
          <w:numId w:val="1"/>
        </w:numPr>
        <w:shd w:val="clear" w:color="auto" w:fill="FFFFFF"/>
        <w:tabs>
          <w:tab w:val="left" w:pos="1418"/>
        </w:tabs>
        <w:ind w:left="0" w:firstLine="709"/>
        <w:jc w:val="both"/>
      </w:pPr>
      <w:r>
        <w:t>Обеспечить наличие допусков, разрешений и лицензий, необходимых для производства Работ.</w:t>
      </w:r>
    </w:p>
    <w:p w:rsidR="002D51D4" w:rsidRDefault="00BF1979">
      <w:pPr>
        <w:pStyle w:val="afc"/>
        <w:shd w:val="clear" w:color="auto" w:fill="FFFFFF"/>
        <w:tabs>
          <w:tab w:val="left" w:pos="1418"/>
        </w:tabs>
        <w:ind w:left="0" w:firstLine="709"/>
        <w:jc w:val="both"/>
      </w:pPr>
      <w:r>
        <w:t xml:space="preserve">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w:t>
      </w:r>
      <w:r>
        <w:lastRenderedPageBreak/>
        <w:t>по другим основаниям допусков, разрешений и лицензий, необходимых для надлежащего исполнения Подрядчиком своих обязательств по Договору</w:t>
      </w:r>
      <w:r>
        <w:rPr>
          <w:bCs/>
        </w:rPr>
        <w:t>, в том числе указанных в Приложении № 6 к Договору</w:t>
      </w:r>
      <w: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rsidR="002D51D4" w:rsidRDefault="00BF1979">
      <w:pPr>
        <w:pStyle w:val="afc"/>
        <w:shd w:val="clear" w:color="auto" w:fill="FFFFFF"/>
        <w:tabs>
          <w:tab w:val="left" w:pos="1418"/>
        </w:tabs>
        <w:ind w:left="0" w:firstLine="709"/>
        <w:jc w:val="both"/>
      </w:pPr>
      <w: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rsidR="002D51D4" w:rsidRDefault="00BF1979">
      <w:pPr>
        <w:pStyle w:val="afc"/>
        <w:shd w:val="clear" w:color="auto" w:fill="FFFFFF"/>
        <w:tabs>
          <w:tab w:val="left" w:pos="1418"/>
        </w:tabs>
        <w:ind w:left="0" w:firstLine="709"/>
        <w:jc w:val="both"/>
      </w:pPr>
      <w: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12.1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rsidR="002D51D4" w:rsidRDefault="00BF1979" w:rsidP="002F75D3">
      <w:pPr>
        <w:pStyle w:val="afc"/>
        <w:numPr>
          <w:ilvl w:val="2"/>
          <w:numId w:val="1"/>
        </w:numPr>
        <w:shd w:val="clear" w:color="auto" w:fill="FFFFFF"/>
        <w:tabs>
          <w:tab w:val="left" w:pos="1418"/>
        </w:tabs>
        <w:ind w:left="0" w:firstLine="709"/>
        <w:jc w:val="both"/>
      </w:pPr>
      <w:r>
        <w:t>Обеспечить:</w:t>
      </w:r>
    </w:p>
    <w:p w:rsidR="002D51D4" w:rsidRPr="007B6249" w:rsidRDefault="00BF1979" w:rsidP="002F75D3">
      <w:pPr>
        <w:pStyle w:val="afc"/>
        <w:numPr>
          <w:ilvl w:val="0"/>
          <w:numId w:val="13"/>
        </w:numPr>
        <w:shd w:val="clear" w:color="auto" w:fill="FFFFFF"/>
        <w:tabs>
          <w:tab w:val="left" w:pos="567"/>
        </w:tabs>
        <w:ind w:left="0" w:firstLine="709"/>
        <w:jc w:val="both"/>
        <w:rPr>
          <w:bCs/>
        </w:rPr>
      </w:pPr>
      <w:r>
        <w:rPr>
          <w:bCs/>
        </w:rPr>
        <w:t xml:space="preserve">участие в </w:t>
      </w:r>
      <w:r w:rsidRPr="007B6249">
        <w:rPr>
          <w:bCs/>
        </w:rPr>
        <w:t xml:space="preserve">саморегулируемой организации, основанной на членстве лиц, </w:t>
      </w:r>
      <w:r w:rsidRPr="007B6249">
        <w:t>выполняющих инженерные изыскания / подготовку проектной документации или / осуществляющих строительство</w:t>
      </w:r>
      <w:r w:rsidRPr="007B6249">
        <w:rPr>
          <w:bCs/>
        </w:rPr>
        <w:t xml:space="preserve"> (с учетом исключений, предусмотренных законодательством Российской Федерации</w:t>
      </w:r>
      <w:r w:rsidRPr="007B6249">
        <w:rPr>
          <w:rStyle w:val="a4"/>
          <w:bCs/>
        </w:rPr>
        <w:footnoteReference w:id="1"/>
      </w:r>
      <w:r w:rsidRPr="007B6249">
        <w:rPr>
          <w:bCs/>
        </w:rPr>
        <w:t>);</w:t>
      </w:r>
    </w:p>
    <w:p w:rsidR="002D51D4" w:rsidRDefault="00BF1979" w:rsidP="002F75D3">
      <w:pPr>
        <w:pStyle w:val="afc"/>
        <w:numPr>
          <w:ilvl w:val="0"/>
          <w:numId w:val="13"/>
        </w:numPr>
        <w:shd w:val="clear" w:color="auto" w:fill="FFFFFF"/>
        <w:tabs>
          <w:tab w:val="left" w:pos="567"/>
          <w:tab w:val="left" w:pos="1418"/>
        </w:tabs>
        <w:ind w:left="0" w:firstLine="709"/>
        <w:jc w:val="both"/>
        <w:rPr>
          <w:bCs/>
        </w:rPr>
      </w:pPr>
      <w:r w:rsidRPr="007B6249">
        <w:rPr>
          <w:bCs/>
        </w:rPr>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rsidRPr="007B6249">
        <w:t xml:space="preserve"> </w:t>
      </w:r>
      <w:r w:rsidRPr="007B6249">
        <w:rPr>
          <w:bCs/>
        </w:rPr>
        <w:t>стоимости</w:t>
      </w:r>
      <w:r>
        <w:rPr>
          <w:bCs/>
        </w:rPr>
        <w:t xml:space="preserve"> выполнения Работ по Договору;</w:t>
      </w:r>
    </w:p>
    <w:p w:rsidR="002D51D4" w:rsidRPr="00CB01AD" w:rsidRDefault="00BF1979" w:rsidP="002F75D3">
      <w:pPr>
        <w:pStyle w:val="afc"/>
        <w:numPr>
          <w:ilvl w:val="0"/>
          <w:numId w:val="13"/>
        </w:numPr>
        <w:tabs>
          <w:tab w:val="left" w:pos="567"/>
        </w:tabs>
        <w:ind w:left="0" w:firstLine="709"/>
        <w:jc w:val="both"/>
        <w:rPr>
          <w:bCs/>
        </w:rPr>
      </w:pPr>
      <w:r>
        <w:rPr>
          <w:bCs/>
        </w:rPr>
        <w:t xml:space="preserve">организацию выполнения Работ по Договору лицом (лицами), сведения о которых </w:t>
      </w:r>
      <w:r w:rsidRPr="00CB01AD">
        <w:rPr>
          <w:bCs/>
        </w:rPr>
        <w:t>включены в Национальный реестр специалистов в области инженерных изысканий и архитектурно-строительного проектирования и / или Национальный реестр специалистов в области строительства.</w:t>
      </w:r>
    </w:p>
    <w:p w:rsidR="002D51D4" w:rsidRDefault="00BF1979" w:rsidP="002F75D3">
      <w:pPr>
        <w:pStyle w:val="afc"/>
        <w:numPr>
          <w:ilvl w:val="2"/>
          <w:numId w:val="1"/>
        </w:numPr>
        <w:shd w:val="clear" w:color="auto" w:fill="FFFFFF"/>
        <w:tabs>
          <w:tab w:val="left" w:pos="1418"/>
        </w:tabs>
        <w:ind w:left="0" w:firstLine="710"/>
        <w:jc w:val="both"/>
        <w:rPr>
          <w:bCs/>
        </w:rPr>
      </w:pPr>
      <w:r w:rsidRPr="00CB01AD">
        <w:t>Выполнять</w:t>
      </w:r>
      <w:r w:rsidRPr="00CB01AD">
        <w:rPr>
          <w:bCs/>
        </w:rPr>
        <w:t xml:space="preserve"> Работы</w:t>
      </w:r>
      <w:r>
        <w:rPr>
          <w:bCs/>
        </w:rPr>
        <w:t xml:space="preserve"> силами квалифицированных специалистов (в том числе, с учетом требований пункта 2.3.9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rsidR="002D51D4" w:rsidRDefault="00BF1979">
      <w:pPr>
        <w:shd w:val="clear" w:color="auto" w:fill="FFFFFF"/>
        <w:tabs>
          <w:tab w:val="left" w:pos="709"/>
          <w:tab w:val="left" w:pos="1418"/>
        </w:tabs>
        <w:spacing w:line="240" w:lineRule="auto"/>
        <w:ind w:firstLine="709"/>
        <w:rPr>
          <w:bCs/>
          <w:sz w:val="24"/>
        </w:rPr>
      </w:pPr>
      <w:r>
        <w:rPr>
          <w:bCs/>
          <w:sz w:val="24"/>
          <w:szCs w:val="23"/>
        </w:rPr>
        <w:t>Не более чем за</w:t>
      </w:r>
      <w:r w:rsidR="00CB01AD">
        <w:rPr>
          <w:bCs/>
          <w:sz w:val="24"/>
          <w:szCs w:val="23"/>
        </w:rPr>
        <w:t xml:space="preserve"> 8 </w:t>
      </w:r>
      <w:r>
        <w:rPr>
          <w:bCs/>
          <w:sz w:val="24"/>
          <w:szCs w:val="23"/>
        </w:rPr>
        <w:t xml:space="preserve">рабочих дня до начала выполнения работ (вида работ) Подрядчик обязан направить в адрес Заказчика </w:t>
      </w:r>
      <w:r>
        <w:rPr>
          <w:sz w:val="24"/>
          <w:szCs w:val="23"/>
        </w:rPr>
        <w:t xml:space="preserve">уведомление о допуске персонала Подрядчика </w:t>
      </w:r>
      <w:r>
        <w:rPr>
          <w:sz w:val="24"/>
          <w:szCs w:val="23"/>
          <w:shd w:val="clear" w:color="auto" w:fill="FFFFFF"/>
        </w:rPr>
        <w:t>и/или</w:t>
      </w:r>
      <w:r>
        <w:rPr>
          <w:sz w:val="24"/>
          <w:szCs w:val="23"/>
        </w:rPr>
        <w:t xml:space="preserve"> Субподрядчика к выполнению работ </w:t>
      </w:r>
      <w:r>
        <w:rPr>
          <w:bCs/>
          <w:sz w:val="24"/>
          <w:szCs w:val="23"/>
        </w:rPr>
        <w:t xml:space="preserve">(вида работ) с указанием </w:t>
      </w:r>
      <w:r>
        <w:rPr>
          <w:bCs/>
          <w:sz w:val="24"/>
          <w:szCs w:val="23"/>
          <w:shd w:val="clear" w:color="auto" w:fill="FFFFFF"/>
        </w:rPr>
        <w:t>в нем</w:t>
      </w:r>
      <w:r>
        <w:rPr>
          <w:bCs/>
          <w:sz w:val="24"/>
          <w:szCs w:val="23"/>
        </w:rPr>
        <w:t xml:space="preserve"> объема работы, Ф.И.О., должности, паспортных данных, группы по электробезопасности работников, а также с приложением согласия персонала на обработку персональных данных, копий приказов о приеме на работу </w:t>
      </w:r>
      <w:r>
        <w:rPr>
          <w:bCs/>
          <w:sz w:val="24"/>
          <w:szCs w:val="23"/>
          <w:shd w:val="clear" w:color="auto" w:fill="FFFFFF"/>
        </w:rPr>
        <w:t>и трудовых договоров,</w:t>
      </w:r>
      <w:r>
        <w:rPr>
          <w:bCs/>
          <w:sz w:val="24"/>
          <w:szCs w:val="23"/>
        </w:rPr>
        <w:t xml:space="preserve"> </w:t>
      </w:r>
      <w:r>
        <w:rPr>
          <w:bCs/>
          <w:sz w:val="24"/>
          <w:szCs w:val="23"/>
          <w:shd w:val="clear" w:color="auto" w:fill="FFFFFF"/>
        </w:rPr>
        <w:t>с</w:t>
      </w:r>
      <w:r>
        <w:rPr>
          <w:bCs/>
          <w:color w:val="000000"/>
          <w:sz w:val="24"/>
          <w:szCs w:val="24"/>
          <w:shd w:val="clear" w:color="auto" w:fill="FFFFFF"/>
        </w:rPr>
        <w:t xml:space="preserve">ведений о трудовой (иной) деятельности Подрядчика и/или Субподрядчика по форме подраздела 1.1 Раздела 1 отчета ЕФС-1 (с уведомлением/ отметкой о получении/сдачи сведений  территориальным органом СФР) </w:t>
      </w:r>
      <w:r>
        <w:rPr>
          <w:bCs/>
          <w:sz w:val="24"/>
          <w:szCs w:val="23"/>
        </w:rPr>
        <w:t xml:space="preserve">и иных документов, подтверждающих договорные отношения персонала с Подрядчиком. </w:t>
      </w:r>
      <w:r>
        <w:rPr>
          <w:bCs/>
          <w:sz w:val="24"/>
        </w:rPr>
        <w:t xml:space="preserve">Если при выполнении работ используется техника, то в уведомлении о допуске Подрядчик указывает наименование техники и ее </w:t>
      </w:r>
      <w:proofErr w:type="spellStart"/>
      <w:proofErr w:type="gramStart"/>
      <w:r>
        <w:rPr>
          <w:bCs/>
          <w:sz w:val="24"/>
        </w:rPr>
        <w:t>гос.номер</w:t>
      </w:r>
      <w:proofErr w:type="spellEnd"/>
      <w:proofErr w:type="gramEnd"/>
      <w:r>
        <w:rPr>
          <w:bCs/>
          <w:sz w:val="24"/>
        </w:rPr>
        <w:t xml:space="preserve">, с обязательным приложением копий ПТС </w:t>
      </w:r>
      <w:r>
        <w:rPr>
          <w:bCs/>
          <w:sz w:val="24"/>
        </w:rPr>
        <w:lastRenderedPageBreak/>
        <w:t>или ПСМ либо копии документов, подтверждающих право аренды техникой или владение ей на ином законном основании.</w:t>
      </w:r>
    </w:p>
    <w:p w:rsidR="002D51D4" w:rsidRDefault="00BF1979">
      <w:pPr>
        <w:shd w:val="clear" w:color="auto" w:fill="FFFFFF"/>
        <w:tabs>
          <w:tab w:val="left" w:pos="1418"/>
        </w:tabs>
        <w:spacing w:line="240" w:lineRule="auto"/>
        <w:ind w:firstLine="709"/>
        <w:rPr>
          <w:bCs/>
          <w:sz w:val="24"/>
        </w:rPr>
      </w:pPr>
      <w:r>
        <w:rPr>
          <w:sz w:val="24"/>
        </w:rPr>
        <w:t>После получения от Заказчика указания о предоставлении прав для ведения работ, оформленного в соответствии с пунктом 2.1.</w:t>
      </w:r>
      <w:r w:rsidR="00CB01AD">
        <w:rPr>
          <w:sz w:val="24"/>
        </w:rPr>
        <w:t>9</w:t>
      </w:r>
      <w:r>
        <w:rPr>
          <w:sz w:val="24"/>
        </w:rPr>
        <w:t xml:space="preserve"> настоящего Договора, Подрядчик не позднее 1 рабочего дня до начала выполнения работ обязан направить получивших допуск работников для прохождения вводного, первичного инструктажа по охране труда в соответствии с Правилами по охране труда при эксплуатации электроустановок, утвержденными Приказом Минтруда РФ от 15.12.2020 № 903н, в указанное Заказчиком структурное подразделение.</w:t>
      </w:r>
    </w:p>
    <w:p w:rsidR="002D51D4" w:rsidRDefault="00BF1979" w:rsidP="002F75D3">
      <w:pPr>
        <w:pStyle w:val="afc"/>
        <w:numPr>
          <w:ilvl w:val="2"/>
          <w:numId w:val="1"/>
        </w:numPr>
        <w:shd w:val="clear" w:color="auto" w:fill="FFFFFF"/>
        <w:tabs>
          <w:tab w:val="left" w:pos="1418"/>
        </w:tabs>
        <w:ind w:left="0" w:firstLine="709"/>
        <w:jc w:val="both"/>
        <w:rPr>
          <w:bCs/>
        </w:rPr>
      </w:pPr>
      <w:r>
        <w:rPr>
          <w:bCs/>
        </w:rPr>
        <w:t>Обеспечить погрузку, доставку, приемку, разгрузку, складирование и хранение прибывающих на место производства Работ Материально-технических ресурсов и оборудования, необходимых для выполнения Работ.</w:t>
      </w:r>
    </w:p>
    <w:p w:rsidR="002D51D4" w:rsidRDefault="00BF1979" w:rsidP="002F75D3">
      <w:pPr>
        <w:pStyle w:val="afc"/>
        <w:numPr>
          <w:ilvl w:val="2"/>
          <w:numId w:val="1"/>
        </w:numPr>
        <w:shd w:val="clear" w:color="auto" w:fill="FFFFFF"/>
        <w:tabs>
          <w:tab w:val="left" w:pos="1418"/>
        </w:tabs>
        <w:ind w:left="0" w:firstLine="710"/>
        <w:jc w:val="both"/>
        <w:rPr>
          <w:bCs/>
        </w:rPr>
      </w:pPr>
      <w:r>
        <w:rPr>
          <w:bCs/>
        </w:rPr>
        <w:t xml:space="preserve">Организовать контроль качества поступающих Материально-технических ресурсов и оборудования,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 Материально-технических ресурсов и оборудования. Копии таких сертификатов, технических паспортов и иных документов должны быть предоставлены Заказчику до начала производства Работ. </w:t>
      </w:r>
    </w:p>
    <w:p w:rsidR="002D51D4" w:rsidRDefault="00BF1979">
      <w:pPr>
        <w:pStyle w:val="afc"/>
        <w:shd w:val="clear" w:color="auto" w:fill="FFFFFF"/>
        <w:tabs>
          <w:tab w:val="left" w:pos="1418"/>
        </w:tabs>
        <w:ind w:left="0" w:firstLine="710"/>
        <w:jc w:val="both"/>
        <w:rPr>
          <w:bCs/>
        </w:rPr>
      </w:pPr>
      <w:r>
        <w:rPr>
          <w:bCs/>
        </w:rPr>
        <w:t>Подрядчик обязуется письменно согласовать с Заказчиком планируемые к использованию Материально-технические ресурсы и оборудование до начала производства Работ в случае, если они не соответствуют условиям Договора.</w:t>
      </w:r>
    </w:p>
    <w:p w:rsidR="002D51D4" w:rsidRDefault="00BF1979" w:rsidP="002F75D3">
      <w:pPr>
        <w:pStyle w:val="afc"/>
        <w:numPr>
          <w:ilvl w:val="2"/>
          <w:numId w:val="1"/>
        </w:numPr>
        <w:shd w:val="clear" w:color="auto" w:fill="FFFFFF"/>
        <w:tabs>
          <w:tab w:val="left" w:pos="1418"/>
        </w:tabs>
        <w:ind w:left="0" w:firstLine="709"/>
        <w:jc w:val="both"/>
        <w:rPr>
          <w:bCs/>
        </w:rPr>
      </w:pPr>
      <w:r>
        <w:rPr>
          <w:bCs/>
        </w:rPr>
        <w:t xml:space="preserve">В случаях, установленных правилами пропускного и внутриобъектового режима Заказчика, предварительно согласовать с Заказчиком </w:t>
      </w:r>
      <w:proofErr w:type="spellStart"/>
      <w:r>
        <w:rPr>
          <w:bCs/>
        </w:rPr>
        <w:t>пофамильные</w:t>
      </w:r>
      <w:proofErr w:type="spellEnd"/>
      <w:r>
        <w:rPr>
          <w:bCs/>
        </w:rPr>
        <w:t xml:space="preserve"> списки персонала, задействованного при производстве Работ.</w:t>
      </w:r>
    </w:p>
    <w:p w:rsidR="002D51D4" w:rsidRDefault="00BF1979" w:rsidP="002F75D3">
      <w:pPr>
        <w:pStyle w:val="afc"/>
        <w:numPr>
          <w:ilvl w:val="2"/>
          <w:numId w:val="1"/>
        </w:numPr>
        <w:shd w:val="clear" w:color="auto" w:fill="FFFFFF"/>
        <w:tabs>
          <w:tab w:val="left" w:pos="1418"/>
        </w:tabs>
        <w:ind w:left="0" w:firstLine="710"/>
        <w:jc w:val="both"/>
        <w:rPr>
          <w:bCs/>
        </w:rPr>
      </w:pPr>
      <w:r>
        <w:rPr>
          <w:bCs/>
        </w:rPr>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rsidR="002D51D4" w:rsidRDefault="00BF1979" w:rsidP="002F75D3">
      <w:pPr>
        <w:pStyle w:val="afc"/>
        <w:numPr>
          <w:ilvl w:val="2"/>
          <w:numId w:val="1"/>
        </w:numPr>
        <w:shd w:val="clear" w:color="auto" w:fill="FFFFFF"/>
        <w:tabs>
          <w:tab w:val="left" w:pos="1418"/>
        </w:tabs>
        <w:ind w:left="0" w:firstLine="71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2D51D4" w:rsidRDefault="00BF1979" w:rsidP="002F75D3">
      <w:pPr>
        <w:pStyle w:val="afc"/>
        <w:numPr>
          <w:ilvl w:val="2"/>
          <w:numId w:val="1"/>
        </w:numPr>
        <w:shd w:val="clear" w:color="auto" w:fill="FFFFFF"/>
        <w:tabs>
          <w:tab w:val="left" w:pos="1418"/>
        </w:tabs>
        <w:ind w:left="0" w:firstLine="709"/>
        <w:jc w:val="both"/>
        <w:rPr>
          <w:bCs/>
        </w:rPr>
      </w:pPr>
      <w:r>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2D51D4" w:rsidRDefault="00BF1979" w:rsidP="002F75D3">
      <w:pPr>
        <w:pStyle w:val="afc"/>
        <w:numPr>
          <w:ilvl w:val="2"/>
          <w:numId w:val="1"/>
        </w:numPr>
        <w:shd w:val="clear" w:color="auto" w:fill="FFFFFF"/>
        <w:tabs>
          <w:tab w:val="left" w:pos="1418"/>
        </w:tabs>
        <w:ind w:left="0" w:firstLine="710"/>
        <w:jc w:val="both"/>
        <w:rPr>
          <w:bCs/>
        </w:rPr>
      </w:pPr>
      <w:r>
        <w:rPr>
          <w:bCs/>
        </w:rPr>
        <w:t>Предоставить Заказчику в полном объеме необходимую для приемки Работ приемо-сдаточную и исполнительную документацию</w:t>
      </w:r>
      <w:r>
        <w:t xml:space="preserve"> </w:t>
      </w:r>
      <w:r>
        <w:rPr>
          <w:bCs/>
        </w:rPr>
        <w:t xml:space="preserve">в 3 (трех) экземплярах. </w:t>
      </w:r>
    </w:p>
    <w:p w:rsidR="002D51D4" w:rsidRDefault="00BF1979">
      <w:pPr>
        <w:pStyle w:val="afc"/>
        <w:shd w:val="clear" w:color="auto" w:fill="FFFFFF"/>
        <w:ind w:left="0" w:firstLine="709"/>
        <w:jc w:val="both"/>
        <w:rPr>
          <w:bCs/>
        </w:rPr>
      </w:pPr>
      <w:r>
        <w:rPr>
          <w:bCs/>
        </w:rPr>
        <w:t>Исполнительная документация должна обеспечивать достоверность и полноту сведений о фактически выполненных Работах.</w:t>
      </w:r>
    </w:p>
    <w:p w:rsidR="002D51D4" w:rsidRDefault="00BF1979">
      <w:pPr>
        <w:pStyle w:val="afc"/>
        <w:shd w:val="clear" w:color="auto" w:fill="FFFFFF"/>
        <w:tabs>
          <w:tab w:val="left" w:pos="1418"/>
        </w:tabs>
        <w:ind w:left="0" w:firstLine="709"/>
        <w:jc w:val="both"/>
        <w:rPr>
          <w:bCs/>
        </w:rPr>
      </w:pPr>
      <w:r w:rsidRPr="00CB01AD">
        <w:rPr>
          <w:bCs/>
        </w:rPr>
        <w:t>В целях проведения освидетельствования и/или приемки исполнительной документации Стороны устанавливают специальный порядок представления и согласования исполнительной документации на выполненные работы в соответствии с Приложением №</w:t>
      </w:r>
      <w:r w:rsidR="00CB01AD" w:rsidRPr="00CB01AD">
        <w:rPr>
          <w:bCs/>
        </w:rPr>
        <w:t xml:space="preserve"> </w:t>
      </w:r>
      <w:r w:rsidR="000548C2">
        <w:rPr>
          <w:bCs/>
        </w:rPr>
        <w:t>16</w:t>
      </w:r>
      <w:r w:rsidRPr="00CB01AD">
        <w:rPr>
          <w:bCs/>
        </w:rPr>
        <w:t xml:space="preserve"> к настоящему Договору.</w:t>
      </w:r>
    </w:p>
    <w:p w:rsidR="002D51D4" w:rsidRDefault="00BF1979" w:rsidP="002F75D3">
      <w:pPr>
        <w:pStyle w:val="afc"/>
        <w:numPr>
          <w:ilvl w:val="2"/>
          <w:numId w:val="1"/>
        </w:numPr>
        <w:shd w:val="clear" w:color="auto" w:fill="FFFFFF"/>
        <w:tabs>
          <w:tab w:val="left" w:pos="1418"/>
        </w:tabs>
        <w:ind w:left="0" w:firstLine="709"/>
        <w:jc w:val="both"/>
        <w:rPr>
          <w:bCs/>
        </w:rPr>
      </w:pPr>
      <w:r>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самостоятельно определить места складирования </w:t>
      </w:r>
      <w:r>
        <w:rPr>
          <w:bCs/>
        </w:rPr>
        <w:lastRenderedPageBreak/>
        <w:t xml:space="preserve">и вывоза грунта, мусора, а также строительных отходов, материалов от разборки зданий и сооружений, вырубленных насаждений, непригодных для вторичного использования. </w:t>
      </w:r>
    </w:p>
    <w:p w:rsidR="002D51D4" w:rsidRDefault="00BF1979">
      <w:pPr>
        <w:shd w:val="clear" w:color="auto" w:fill="FFFFFF"/>
        <w:tabs>
          <w:tab w:val="left" w:pos="1418"/>
        </w:tabs>
        <w:spacing w:line="240" w:lineRule="auto"/>
        <w:ind w:firstLine="709"/>
        <w:rPr>
          <w:bCs/>
          <w:sz w:val="24"/>
        </w:rPr>
      </w:pPr>
      <w:r>
        <w:rPr>
          <w:bCs/>
          <w:sz w:val="24"/>
        </w:rPr>
        <w:t>Расходы по вывозу и складированию указанных материалов, в том числе стоимость услуг специальных площадок для их хранения, несет Подрядчик</w:t>
      </w:r>
    </w:p>
    <w:p w:rsidR="002D51D4" w:rsidRDefault="00BF1979" w:rsidP="002F75D3">
      <w:pPr>
        <w:pStyle w:val="afc"/>
        <w:numPr>
          <w:ilvl w:val="2"/>
          <w:numId w:val="1"/>
        </w:numPr>
        <w:shd w:val="clear" w:color="auto" w:fill="FFFFFF"/>
        <w:tabs>
          <w:tab w:val="left" w:pos="1418"/>
        </w:tabs>
        <w:ind w:left="0" w:firstLine="709"/>
        <w:jc w:val="both"/>
        <w:rPr>
          <w:bCs/>
        </w:rPr>
      </w:pPr>
      <w:r>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rsidR="002D51D4" w:rsidRDefault="00BF1979" w:rsidP="002F75D3">
      <w:pPr>
        <w:pStyle w:val="afc"/>
        <w:numPr>
          <w:ilvl w:val="2"/>
          <w:numId w:val="1"/>
        </w:numPr>
        <w:shd w:val="clear" w:color="auto" w:fill="FFFFFF"/>
        <w:tabs>
          <w:tab w:val="left" w:pos="1418"/>
        </w:tabs>
        <w:ind w:left="0" w:firstLine="710"/>
        <w:jc w:val="both"/>
        <w:rPr>
          <w:bCs/>
        </w:rPr>
      </w:pPr>
      <w:r>
        <w:rPr>
          <w:bCs/>
        </w:rPr>
        <w:t xml:space="preserve"> Передать Заказчику в полном объеме</w:t>
      </w:r>
      <w:r>
        <w:t xml:space="preserve"> лом черных и цветных металлов, </w:t>
      </w:r>
      <w:r>
        <w:rPr>
          <w:bCs/>
        </w:rPr>
        <w:t>образовавшийся в ходе выполнения Работ.</w:t>
      </w:r>
    </w:p>
    <w:p w:rsidR="002D51D4" w:rsidRDefault="00BF1979" w:rsidP="002F75D3">
      <w:pPr>
        <w:pStyle w:val="afc"/>
        <w:numPr>
          <w:ilvl w:val="2"/>
          <w:numId w:val="1"/>
        </w:numPr>
        <w:shd w:val="clear" w:color="auto" w:fill="FFFFFF"/>
        <w:tabs>
          <w:tab w:val="left" w:pos="1418"/>
        </w:tabs>
        <w:ind w:left="0" w:firstLine="710"/>
        <w:jc w:val="both"/>
        <w:rPr>
          <w:bCs/>
        </w:rPr>
      </w:pPr>
      <w:r>
        <w:rPr>
          <w:bCs/>
        </w:rPr>
        <w:t>Выполнять полученные в ходе исполнения Договора указания Заказчика</w:t>
      </w:r>
      <w: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rsidR="002D51D4" w:rsidRDefault="00BF1979">
      <w:pPr>
        <w:shd w:val="clear" w:color="auto" w:fill="FFFFFF"/>
        <w:tabs>
          <w:tab w:val="left" w:pos="1418"/>
        </w:tabs>
        <w:spacing w:line="240" w:lineRule="auto"/>
        <w:ind w:firstLine="709"/>
        <w:rPr>
          <w:bCs/>
        </w:rPr>
      </w:pPr>
      <w:r>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2D51D4" w:rsidRDefault="00BF1979">
      <w:pPr>
        <w:shd w:val="clear" w:color="auto" w:fill="FFFFFF"/>
        <w:tabs>
          <w:tab w:val="left" w:pos="1418"/>
        </w:tabs>
        <w:spacing w:line="240" w:lineRule="auto"/>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2.3.22.1 Договора. </w:t>
      </w:r>
    </w:p>
    <w:p w:rsidR="002D51D4" w:rsidRDefault="00BF1979">
      <w:pPr>
        <w:pStyle w:val="afc"/>
        <w:shd w:val="clear" w:color="auto" w:fill="FFFFFF"/>
        <w:tabs>
          <w:tab w:val="left" w:pos="1418"/>
        </w:tabs>
        <w:ind w:left="0" w:firstLine="709"/>
        <w:jc w:val="both"/>
        <w:rPr>
          <w:bCs/>
        </w:rPr>
      </w:pPr>
      <w:r>
        <w:rPr>
          <w:bCs/>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2.3.22.1 Договора. </w:t>
      </w:r>
    </w:p>
    <w:p w:rsidR="002D51D4" w:rsidRDefault="00BF1979" w:rsidP="002F75D3">
      <w:pPr>
        <w:pStyle w:val="afc"/>
        <w:numPr>
          <w:ilvl w:val="2"/>
          <w:numId w:val="1"/>
        </w:numPr>
        <w:shd w:val="clear" w:color="auto" w:fill="FFFFFF"/>
        <w:tabs>
          <w:tab w:val="left" w:pos="1418"/>
        </w:tabs>
        <w:ind w:left="0" w:firstLine="709"/>
        <w:jc w:val="both"/>
        <w:rPr>
          <w:bCs/>
        </w:rPr>
      </w:pPr>
      <w:r>
        <w:rPr>
          <w:bCs/>
        </w:rPr>
        <w:t>Письменно известить Заказчика и до получения от него необходимых указаний приостановить Работу при обнаружении:</w:t>
      </w:r>
    </w:p>
    <w:p w:rsidR="002D51D4" w:rsidRDefault="00BF1979" w:rsidP="002F75D3">
      <w:pPr>
        <w:pStyle w:val="afc"/>
        <w:numPr>
          <w:ilvl w:val="3"/>
          <w:numId w:val="1"/>
        </w:numPr>
        <w:shd w:val="clear" w:color="auto" w:fill="FFFFFF"/>
        <w:tabs>
          <w:tab w:val="left" w:pos="1701"/>
        </w:tabs>
        <w:ind w:left="0" w:firstLine="709"/>
        <w:jc w:val="both"/>
        <w:rPr>
          <w:bCs/>
        </w:rPr>
      </w:pPr>
      <w:r>
        <w:rPr>
          <w:bCs/>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rsidR="002D51D4" w:rsidRDefault="00BF1979" w:rsidP="002F75D3">
      <w:pPr>
        <w:pStyle w:val="afc"/>
        <w:numPr>
          <w:ilvl w:val="3"/>
          <w:numId w:val="1"/>
        </w:numPr>
        <w:shd w:val="clear" w:color="auto" w:fill="FFFFFF"/>
        <w:tabs>
          <w:tab w:val="left" w:pos="1701"/>
        </w:tabs>
        <w:ind w:left="0" w:firstLine="709"/>
        <w:jc w:val="both"/>
        <w:rPr>
          <w:bCs/>
        </w:rPr>
      </w:pPr>
      <w:r>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rsidR="002D51D4" w:rsidRDefault="00BF1979" w:rsidP="002F75D3">
      <w:pPr>
        <w:pStyle w:val="afc"/>
        <w:numPr>
          <w:ilvl w:val="3"/>
          <w:numId w:val="1"/>
        </w:numPr>
        <w:shd w:val="clear" w:color="auto" w:fill="FFFFFF"/>
        <w:tabs>
          <w:tab w:val="left" w:pos="1701"/>
        </w:tabs>
        <w:ind w:left="0" w:firstLine="709"/>
        <w:jc w:val="both"/>
        <w:rPr>
          <w:bCs/>
        </w:rPr>
      </w:pPr>
      <w:r>
        <w:rPr>
          <w:bCs/>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rsidR="002D51D4" w:rsidRDefault="00BF1979">
      <w:pPr>
        <w:pStyle w:val="afc"/>
        <w:shd w:val="clear" w:color="auto" w:fill="FFFFFF"/>
        <w:tabs>
          <w:tab w:val="left" w:pos="567"/>
        </w:tabs>
        <w:ind w:left="0" w:firstLine="709"/>
        <w:jc w:val="both"/>
        <w:rPr>
          <w:bCs/>
        </w:rPr>
      </w:pPr>
      <w:r>
        <w:rPr>
          <w:bCs/>
        </w:rPr>
        <w:t>Невыполнение Подрядчиком требований пункта 2.3.22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2D51D4" w:rsidRDefault="00BF1979" w:rsidP="002F75D3">
      <w:pPr>
        <w:pStyle w:val="afc"/>
        <w:numPr>
          <w:ilvl w:val="2"/>
          <w:numId w:val="1"/>
        </w:numPr>
        <w:shd w:val="clear" w:color="auto" w:fill="FFFFFF"/>
        <w:tabs>
          <w:tab w:val="left" w:pos="1418"/>
        </w:tabs>
        <w:ind w:left="0" w:firstLine="709"/>
        <w:jc w:val="both"/>
        <w:rPr>
          <w:bCs/>
        </w:rPr>
      </w:pPr>
      <w:r>
        <w:rPr>
          <w:bCs/>
        </w:rPr>
        <w:t>Письменно уведомлять</w:t>
      </w:r>
      <w:r>
        <w:t xml:space="preserve"> Заказчика о любых внеплановых событиях и происшествиях, возникших в ходе исполнения Договора, включая, но не ограничиваясь:</w:t>
      </w:r>
    </w:p>
    <w:p w:rsidR="002D51D4" w:rsidRDefault="00BF1979" w:rsidP="002F75D3">
      <w:pPr>
        <w:pStyle w:val="afc"/>
        <w:numPr>
          <w:ilvl w:val="0"/>
          <w:numId w:val="14"/>
        </w:numPr>
        <w:ind w:left="0" w:right="23" w:firstLine="709"/>
        <w:jc w:val="both"/>
      </w:pPr>
      <w:r>
        <w:t>аварии – в течение 2 (двух) часов;</w:t>
      </w:r>
    </w:p>
    <w:p w:rsidR="002D51D4" w:rsidRDefault="00BF1979" w:rsidP="002F75D3">
      <w:pPr>
        <w:pStyle w:val="afc"/>
        <w:numPr>
          <w:ilvl w:val="0"/>
          <w:numId w:val="14"/>
        </w:numPr>
        <w:ind w:left="0" w:right="23" w:firstLine="709"/>
        <w:jc w:val="both"/>
      </w:pPr>
      <w: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rsidR="002D51D4" w:rsidRDefault="00BF1979" w:rsidP="002F75D3">
      <w:pPr>
        <w:pStyle w:val="afc"/>
        <w:numPr>
          <w:ilvl w:val="0"/>
          <w:numId w:val="14"/>
        </w:numPr>
        <w:ind w:left="0" w:right="23" w:firstLine="709"/>
        <w:jc w:val="both"/>
      </w:pPr>
      <w:r>
        <w:t>хищении и иных противоправных действиях – в течение 24 (двадцати четырех) часов;</w:t>
      </w:r>
    </w:p>
    <w:p w:rsidR="002D51D4" w:rsidRDefault="00BF1979" w:rsidP="002F75D3">
      <w:pPr>
        <w:pStyle w:val="afc"/>
        <w:numPr>
          <w:ilvl w:val="0"/>
          <w:numId w:val="14"/>
        </w:numPr>
        <w:ind w:left="0" w:right="23" w:firstLine="709"/>
        <w:jc w:val="both"/>
      </w:pPr>
      <w: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2D51D4" w:rsidRDefault="00BF1979" w:rsidP="002F75D3">
      <w:pPr>
        <w:pStyle w:val="afc"/>
        <w:numPr>
          <w:ilvl w:val="0"/>
          <w:numId w:val="14"/>
        </w:numPr>
        <w:ind w:left="0" w:right="23" w:firstLine="709"/>
        <w:jc w:val="both"/>
      </w:pPr>
      <w: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2D51D4" w:rsidRDefault="00BF1979" w:rsidP="002F75D3">
      <w:pPr>
        <w:pStyle w:val="afc"/>
        <w:numPr>
          <w:ilvl w:val="0"/>
          <w:numId w:val="14"/>
        </w:numPr>
        <w:ind w:left="0" w:right="23" w:firstLine="709"/>
        <w:jc w:val="both"/>
      </w:pPr>
      <w:r>
        <w:lastRenderedPageBreak/>
        <w:t>иных обстоятельствах, фактах, сообщениях в средствах массовой информации – в течение 24 (двадцати четырех) часов.</w:t>
      </w:r>
    </w:p>
    <w:p w:rsidR="002D51D4" w:rsidRDefault="00BF1979" w:rsidP="002F75D3">
      <w:pPr>
        <w:pStyle w:val="afc"/>
        <w:numPr>
          <w:ilvl w:val="2"/>
          <w:numId w:val="1"/>
        </w:numPr>
        <w:shd w:val="clear" w:color="auto" w:fill="FFFFFF"/>
        <w:tabs>
          <w:tab w:val="left" w:pos="1418"/>
        </w:tabs>
        <w:ind w:left="0" w:firstLine="709"/>
        <w:jc w:val="both"/>
      </w:pPr>
      <w:r>
        <w:t>Нести риск случайной гибели и случайного повреждения мест (помещений</w:t>
      </w:r>
      <w:proofErr w:type="gramStart"/>
      <w:r>
        <w:t>),  принятых</w:t>
      </w:r>
      <w:proofErr w:type="gramEnd"/>
      <w:r>
        <w:t xml:space="preserve"> от Заказчика в соответствии с пунктом 2.3.2 Договора, до момента их передачи (возврата) Заказчику по соответствующим актам сдачи-приемки (Приложени</w:t>
      </w:r>
      <w:r w:rsidR="00CB01AD">
        <w:t>е</w:t>
      </w:r>
      <w:r>
        <w:t xml:space="preserve"> № 5.1 к Договору).</w:t>
      </w:r>
    </w:p>
    <w:p w:rsidR="002D51D4" w:rsidRDefault="00BF1979" w:rsidP="002F75D3">
      <w:pPr>
        <w:pStyle w:val="afc"/>
        <w:numPr>
          <w:ilvl w:val="2"/>
          <w:numId w:val="1"/>
        </w:numPr>
        <w:shd w:val="clear" w:color="auto" w:fill="FFFFFF"/>
        <w:tabs>
          <w:tab w:val="left" w:pos="1418"/>
        </w:tabs>
        <w:ind w:left="0" w:firstLine="709"/>
        <w:jc w:val="both"/>
      </w:pPr>
      <w:r>
        <w:t>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w:t>
      </w:r>
    </w:p>
    <w:p w:rsidR="002D51D4" w:rsidRDefault="00BF1979">
      <w:pPr>
        <w:pStyle w:val="afc"/>
        <w:shd w:val="clear" w:color="auto" w:fill="FFFFFF"/>
        <w:tabs>
          <w:tab w:val="left" w:pos="1418"/>
        </w:tabs>
        <w:ind w:left="0" w:firstLine="709"/>
        <w:jc w:val="both"/>
      </w:pPr>
      <w:r>
        <w:t>Подрядчик обязан незамедлительно приступать к устранению недостатков, о которых ему стало известно.</w:t>
      </w:r>
    </w:p>
    <w:p w:rsidR="002D51D4" w:rsidRPr="00CB01AD" w:rsidRDefault="00BF1979" w:rsidP="002F75D3">
      <w:pPr>
        <w:pStyle w:val="afc"/>
        <w:numPr>
          <w:ilvl w:val="2"/>
          <w:numId w:val="1"/>
        </w:numPr>
        <w:shd w:val="clear" w:color="auto" w:fill="FFFFFF"/>
        <w:tabs>
          <w:tab w:val="left" w:pos="1418"/>
        </w:tabs>
        <w:ind w:left="0" w:firstLine="709"/>
        <w:jc w:val="both"/>
        <w:rPr>
          <w:bCs/>
        </w:rPr>
      </w:pPr>
      <w:r>
        <w:t xml:space="preserve">Письменно уведомлять Заказчика о необходимости проведения освидетельствования и / </w:t>
      </w:r>
      <w:r w:rsidRPr="00CB01AD">
        <w:t xml:space="preserve">или приемки Скрытых работ. </w:t>
      </w:r>
    </w:p>
    <w:p w:rsidR="002D51D4" w:rsidRDefault="00BF1979">
      <w:pPr>
        <w:pStyle w:val="afc"/>
        <w:shd w:val="clear" w:color="auto" w:fill="FFFFFF"/>
        <w:tabs>
          <w:tab w:val="left" w:pos="1418"/>
        </w:tabs>
        <w:ind w:left="0" w:firstLine="709"/>
        <w:jc w:val="both"/>
        <w:rPr>
          <w:bCs/>
        </w:rPr>
      </w:pPr>
      <w:r w:rsidRPr="00CB01AD">
        <w:t>Указанное уведомление должно быть получено Заказчиком заблаговременно</w:t>
      </w:r>
      <w:r w:rsidRPr="00CB01AD">
        <w:rPr>
          <w:bCs/>
        </w:rPr>
        <w:t xml:space="preserve">, но не позднее, чем за </w:t>
      </w:r>
      <w:r w:rsidRPr="00CB01AD">
        <w:t>5 (пять)</w:t>
      </w:r>
      <w:r w:rsidRPr="00CB01AD">
        <w:rPr>
          <w:bCs/>
        </w:rPr>
        <w:t xml:space="preserve"> рабочих</w:t>
      </w:r>
      <w:r>
        <w:rPr>
          <w:bCs/>
        </w:rPr>
        <w:t xml:space="preserve">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p w:rsidR="002D51D4" w:rsidRDefault="00BF1979">
      <w:pPr>
        <w:pStyle w:val="afc"/>
        <w:shd w:val="clear" w:color="auto" w:fill="FFFFFF"/>
        <w:tabs>
          <w:tab w:val="left" w:pos="1418"/>
        </w:tabs>
        <w:ind w:left="0" w:firstLine="709"/>
        <w:jc w:val="both"/>
        <w:rPr>
          <w:bCs/>
        </w:rPr>
      </w:pPr>
      <w:r w:rsidRPr="00CB01AD">
        <w:rPr>
          <w:bCs/>
        </w:rPr>
        <w:t>В целях проведения освидетельствования и/или приемки Скрытых работ в части приемки исполнительной документации Стороны устанавливают специальный порядок представления и согласования исполнительной документации на выполненные работы в соответствии с Приложением №</w:t>
      </w:r>
      <w:r w:rsidR="00CB01AD" w:rsidRPr="00CB01AD">
        <w:rPr>
          <w:bCs/>
        </w:rPr>
        <w:t xml:space="preserve"> </w:t>
      </w:r>
      <w:r w:rsidR="000548C2">
        <w:rPr>
          <w:bCs/>
        </w:rPr>
        <w:t>16</w:t>
      </w:r>
      <w:r w:rsidRPr="00CB01AD">
        <w:rPr>
          <w:bCs/>
        </w:rPr>
        <w:t xml:space="preserve"> к настоящему Договору.</w:t>
      </w:r>
    </w:p>
    <w:p w:rsidR="002D51D4" w:rsidRDefault="00BF1979" w:rsidP="002F75D3">
      <w:pPr>
        <w:pStyle w:val="afc"/>
        <w:numPr>
          <w:ilvl w:val="2"/>
          <w:numId w:val="1"/>
        </w:numPr>
        <w:shd w:val="clear" w:color="auto" w:fill="FFFFFF"/>
        <w:tabs>
          <w:tab w:val="left" w:pos="1418"/>
        </w:tabs>
        <w:ind w:left="0" w:firstLine="709"/>
        <w:jc w:val="both"/>
        <w:rPr>
          <w:bCs/>
        </w:rPr>
      </w:pPr>
      <w:r>
        <w:rPr>
          <w:bCs/>
        </w:rPr>
        <w:t>Осуществлять мероприятия строительного контроля, возложенные на 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21.06.2010 № 468.</w:t>
      </w:r>
    </w:p>
    <w:p w:rsidR="002D51D4" w:rsidRDefault="00BF1979" w:rsidP="002F75D3">
      <w:pPr>
        <w:pStyle w:val="afc"/>
        <w:numPr>
          <w:ilvl w:val="2"/>
          <w:numId w:val="1"/>
        </w:numPr>
        <w:shd w:val="clear" w:color="auto" w:fill="FFFFFF"/>
        <w:tabs>
          <w:tab w:val="left" w:pos="1418"/>
        </w:tabs>
        <w:ind w:left="0" w:firstLine="709"/>
        <w:jc w:val="both"/>
        <w:rPr>
          <w:bCs/>
        </w:rPr>
      </w:pPr>
      <w:r>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val="clear" w:color="auto" w:fill="FFFFFF"/>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t xml:space="preserve">, </w:t>
      </w:r>
      <w:r>
        <w:rPr>
          <w:bCs/>
        </w:rPr>
        <w:t>без какого-либо ограничения размера такого возмещения.</w:t>
      </w:r>
    </w:p>
    <w:p w:rsidR="002D51D4" w:rsidRDefault="00BF1979">
      <w:pPr>
        <w:pStyle w:val="afc"/>
        <w:shd w:val="clear" w:color="auto" w:fill="FFFFFF"/>
        <w:tabs>
          <w:tab w:val="left" w:pos="1418"/>
        </w:tabs>
        <w:ind w:left="0" w:firstLine="709"/>
        <w:jc w:val="both"/>
        <w:rPr>
          <w:bCs/>
        </w:rPr>
      </w:pPr>
      <w:r>
        <w:rPr>
          <w:bCs/>
        </w:rPr>
        <w:t>В случае, когда один или несколько соответствующих рисков были застрахованы Заказчиком или в его пользу, Подрядчик обязан возместить ущерб в пользу Заказчика в части, не подлежащей возмещению по договору (-</w:t>
      </w:r>
      <w:proofErr w:type="spellStart"/>
      <w:r>
        <w:rPr>
          <w:bCs/>
        </w:rPr>
        <w:t>ам</w:t>
      </w:r>
      <w:proofErr w:type="spellEnd"/>
      <w:r>
        <w:rPr>
          <w:bCs/>
        </w:rPr>
        <w:t xml:space="preserve">) страхования. </w:t>
      </w:r>
    </w:p>
    <w:p w:rsidR="002D51D4" w:rsidRPr="007B6249" w:rsidRDefault="00BF1979" w:rsidP="002F75D3">
      <w:pPr>
        <w:pStyle w:val="afc"/>
        <w:numPr>
          <w:ilvl w:val="2"/>
          <w:numId w:val="1"/>
        </w:numPr>
        <w:shd w:val="clear" w:color="auto" w:fill="FFFFFF"/>
        <w:tabs>
          <w:tab w:val="left" w:pos="1418"/>
        </w:tabs>
        <w:ind w:left="0" w:firstLine="710"/>
        <w:jc w:val="both"/>
        <w:rPr>
          <w:bCs/>
        </w:rPr>
      </w:pPr>
      <w:r>
        <w:rPr>
          <w:bCs/>
        </w:rPr>
        <w:t>В случае предъявления налоговыми органами претензий и требований к Заказчику, связанных с</w:t>
      </w:r>
      <w:r>
        <w:rPr>
          <w:b/>
          <w:bCs/>
        </w:rPr>
        <w:t xml:space="preserve"> </w:t>
      </w:r>
      <w:r>
        <w:rPr>
          <w:bCs/>
        </w:rPr>
        <w:t xml:space="preserve">предоставлением Подрядчиком недостоверных документов или </w:t>
      </w:r>
      <w:r>
        <w:rPr>
          <w:bCs/>
        </w:rPr>
        <w:lastRenderedPageBreak/>
        <w:t>информации либо с недобросовестностью Субподрядчиков (любого лица из цепочки Субподрядчиков), в том числе поставщик</w:t>
      </w:r>
      <w:r>
        <w:rPr>
          <w:bCs/>
          <w:shd w:val="clear" w:color="auto" w:fill="FFFFFF"/>
        </w:rPr>
        <w:t xml:space="preserve">ов Материально-технических ресурсов </w:t>
      </w:r>
      <w:proofErr w:type="gramStart"/>
      <w:r>
        <w:rPr>
          <w:bCs/>
          <w:shd w:val="clear" w:color="auto" w:fill="FFFFFF"/>
        </w:rPr>
        <w:t>и  оборудования</w:t>
      </w:r>
      <w:proofErr w:type="gramEnd"/>
      <w:r>
        <w:rPr>
          <w:bCs/>
          <w:shd w:val="clear" w:color="auto" w:fill="FFFFFF"/>
        </w:rPr>
        <w:t>, привлеченных Подрядчиком</w:t>
      </w:r>
      <w:r>
        <w:rPr>
          <w:bCs/>
        </w:rPr>
        <w:t xml:space="preserve"> к выполнению Работ по Договору, </w:t>
      </w:r>
      <w:r w:rsidRPr="007B6249">
        <w:rPr>
          <w:bCs/>
        </w:rPr>
        <w:t xml:space="preserve">компенсировать все убытки Заказчика, вызванные такими претензиями и требованиями.  </w:t>
      </w:r>
    </w:p>
    <w:p w:rsidR="002D51D4" w:rsidRPr="007B6249" w:rsidRDefault="00BF1979" w:rsidP="002F75D3">
      <w:pPr>
        <w:pStyle w:val="afc"/>
        <w:numPr>
          <w:ilvl w:val="2"/>
          <w:numId w:val="1"/>
        </w:numPr>
        <w:shd w:val="clear" w:color="auto" w:fill="FFFFFF"/>
        <w:tabs>
          <w:tab w:val="left" w:pos="1418"/>
        </w:tabs>
        <w:ind w:left="0" w:firstLine="709"/>
        <w:jc w:val="both"/>
        <w:rPr>
          <w:color w:val="000000"/>
        </w:rPr>
      </w:pPr>
      <w:r w:rsidRPr="007B6249">
        <w:rPr>
          <w:color w:val="000000"/>
        </w:rPr>
        <w:t xml:space="preserve">В срок не позднее 14 (четырнадцати) календарных дней с даты вступления Договора в силу заключить договор страхования со страховой компанией, удовлетворяющей Требованиям к страховой компании и в соответствии с существенными условиями договора страхования (Приложение № 10 к Договору), представив Заказчику копию указанного договора. </w:t>
      </w:r>
    </w:p>
    <w:p w:rsidR="002D51D4" w:rsidRPr="007B6249" w:rsidRDefault="00BF1979">
      <w:pPr>
        <w:pStyle w:val="afc"/>
        <w:shd w:val="clear" w:color="auto" w:fill="FFFFFF"/>
        <w:tabs>
          <w:tab w:val="left" w:pos="1418"/>
        </w:tabs>
        <w:ind w:left="0" w:firstLine="709"/>
        <w:jc w:val="both"/>
        <w:rPr>
          <w:color w:val="000000"/>
        </w:rPr>
      </w:pPr>
      <w:r w:rsidRPr="007B6249">
        <w:rPr>
          <w:color w:val="000000"/>
        </w:rPr>
        <w:t>Подрядчик обязан предварительно письменно согласовать с Заказчиком договор страхования, а также все последующие изменения и дополнения к нему.</w:t>
      </w:r>
    </w:p>
    <w:p w:rsidR="002D51D4" w:rsidRPr="007B6249" w:rsidRDefault="00BF1979" w:rsidP="002F75D3">
      <w:pPr>
        <w:pStyle w:val="afc"/>
        <w:numPr>
          <w:ilvl w:val="2"/>
          <w:numId w:val="1"/>
        </w:numPr>
        <w:shd w:val="clear" w:color="auto" w:fill="FFFFFF"/>
        <w:tabs>
          <w:tab w:val="left" w:pos="1418"/>
        </w:tabs>
        <w:ind w:left="0" w:firstLine="709"/>
        <w:jc w:val="both"/>
        <w:rPr>
          <w:color w:val="000000"/>
        </w:rPr>
      </w:pPr>
      <w:r w:rsidRPr="007B6249">
        <w:rPr>
          <w:color w:val="000000"/>
        </w:rPr>
        <w:t xml:space="preserve">Оплатить страховую премию в порядке и на условиях, предусмотренных договором страхования, заключенным в соответствии с пунктом 2.3.30 Договора, и в течение 3 (трех) рабочих дней с даты уплаты страховой премии представить Заказчику копии платежных документов, подтверждающих факт такой оплаты. </w:t>
      </w:r>
    </w:p>
    <w:p w:rsidR="002D51D4" w:rsidRPr="007B6249" w:rsidRDefault="00BF1979" w:rsidP="002F75D3">
      <w:pPr>
        <w:pStyle w:val="afc"/>
        <w:numPr>
          <w:ilvl w:val="2"/>
          <w:numId w:val="1"/>
        </w:numPr>
        <w:shd w:val="clear" w:color="auto" w:fill="FFFFFF"/>
        <w:tabs>
          <w:tab w:val="left" w:pos="1418"/>
        </w:tabs>
        <w:ind w:left="0" w:firstLine="709"/>
        <w:jc w:val="both"/>
        <w:rPr>
          <w:color w:val="000000"/>
        </w:rPr>
      </w:pPr>
      <w:r w:rsidRPr="007B6249">
        <w:rPr>
          <w:color w:val="000000"/>
        </w:rPr>
        <w:t>Направлять Заказчику копию всей переписки, связанной с исполнением договора страхования, заключенного в соответствии с пунктом 2.3.30 Договора, а также привлекать представителей Заказчика для участия во всех переговорах при наступлении страховых случаев, предусмотренных указанным договором.</w:t>
      </w:r>
      <w:r w:rsidRPr="007B6249">
        <w:rPr>
          <w:rStyle w:val="a4"/>
          <w:color w:val="000000"/>
        </w:rPr>
        <w:footnoteReference w:id="2"/>
      </w:r>
    </w:p>
    <w:p w:rsidR="002D51D4" w:rsidRPr="007B6249" w:rsidRDefault="00BF1979" w:rsidP="002F75D3">
      <w:pPr>
        <w:pStyle w:val="afc"/>
        <w:numPr>
          <w:ilvl w:val="2"/>
          <w:numId w:val="1"/>
        </w:numPr>
        <w:shd w:val="clear" w:color="auto" w:fill="FFFFFF"/>
        <w:tabs>
          <w:tab w:val="left" w:pos="1418"/>
        </w:tabs>
        <w:ind w:left="0" w:firstLine="710"/>
        <w:jc w:val="both"/>
      </w:pPr>
      <w:r w:rsidRPr="007B6249">
        <w:t>Принять у Заказчика в порядке, установленном Приложением № 1</w:t>
      </w:r>
      <w:r w:rsidR="0082533C" w:rsidRPr="007B6249">
        <w:t>2</w:t>
      </w:r>
      <w:r w:rsidRPr="007B6249">
        <w:t xml:space="preserve"> к Договору, необходимое Оборудование Заказчика, перечень которого указан в Приложении № 1</w:t>
      </w:r>
      <w:r w:rsidR="0082533C" w:rsidRPr="007B6249">
        <w:t>1</w:t>
      </w:r>
      <w:r w:rsidRPr="007B6249">
        <w:t xml:space="preserve"> к Договору.</w:t>
      </w:r>
    </w:p>
    <w:p w:rsidR="002D51D4" w:rsidRPr="007B6249" w:rsidRDefault="00BF1979" w:rsidP="002F75D3">
      <w:pPr>
        <w:pStyle w:val="afc"/>
        <w:numPr>
          <w:ilvl w:val="2"/>
          <w:numId w:val="1"/>
        </w:numPr>
        <w:shd w:val="clear" w:color="auto" w:fill="FFFFFF"/>
        <w:tabs>
          <w:tab w:val="left" w:pos="1418"/>
        </w:tabs>
        <w:ind w:left="0" w:firstLine="710"/>
        <w:jc w:val="both"/>
        <w:rPr>
          <w:color w:val="000000"/>
        </w:rPr>
      </w:pPr>
      <w:r w:rsidRPr="007B6249">
        <w:t>Обеспечить надлежащее хранение и использование Оборудования Заказчика, полученного от Заказчика, для целей реализации Договора, а также обеспечить исполнение иных обязательств, указанных в Приложении № 1</w:t>
      </w:r>
      <w:r w:rsidR="0082533C" w:rsidRPr="007B6249">
        <w:t>2</w:t>
      </w:r>
      <w:r w:rsidRPr="007B6249">
        <w:t xml:space="preserve"> к Договору.</w:t>
      </w:r>
    </w:p>
    <w:p w:rsidR="002D51D4" w:rsidRPr="007B6249" w:rsidRDefault="00BF1979" w:rsidP="002F75D3">
      <w:pPr>
        <w:pStyle w:val="afc"/>
        <w:numPr>
          <w:ilvl w:val="2"/>
          <w:numId w:val="1"/>
        </w:numPr>
        <w:ind w:left="0" w:firstLine="709"/>
        <w:jc w:val="both"/>
        <w:rPr>
          <w:color w:val="000000"/>
        </w:rPr>
      </w:pPr>
      <w:r w:rsidRPr="007B6249">
        <w:rPr>
          <w:color w:val="000000"/>
        </w:rPr>
        <w:t>Предоставить Заказчику банковские гарантии в соответствии с разделом 6 Договора.</w:t>
      </w:r>
    </w:p>
    <w:p w:rsidR="002D51D4" w:rsidRDefault="00BF1979" w:rsidP="002F75D3">
      <w:pPr>
        <w:pStyle w:val="afc"/>
        <w:numPr>
          <w:ilvl w:val="2"/>
          <w:numId w:val="1"/>
        </w:numPr>
        <w:shd w:val="clear" w:color="auto" w:fill="FFFFFF"/>
        <w:tabs>
          <w:tab w:val="left" w:pos="1418"/>
        </w:tabs>
        <w:ind w:left="0" w:firstLine="709"/>
        <w:jc w:val="both"/>
        <w:rPr>
          <w:highlight w:val="white"/>
        </w:rPr>
      </w:pPr>
      <w:r>
        <w:rPr>
          <w:shd w:val="clear" w:color="auto" w:fill="FFFFFF"/>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2D51D4" w:rsidRDefault="00BF1979" w:rsidP="002F75D3">
      <w:pPr>
        <w:pStyle w:val="afc"/>
        <w:numPr>
          <w:ilvl w:val="2"/>
          <w:numId w:val="1"/>
        </w:numPr>
        <w:shd w:val="clear" w:color="auto" w:fill="FFFFFF"/>
        <w:tabs>
          <w:tab w:val="left" w:pos="1418"/>
        </w:tabs>
        <w:ind w:left="0" w:firstLine="709"/>
        <w:jc w:val="both"/>
      </w:pPr>
      <w:r>
        <w:t xml:space="preserve"> Осуществлять надлежащий учет, хранение и передачу материалов, демонтированных при исполнении договора, в соответствии с Порядком, установленным в Приложении №</w:t>
      </w:r>
      <w:r w:rsidR="00CB01AD">
        <w:t xml:space="preserve"> </w:t>
      </w:r>
      <w:r>
        <w:t>1</w:t>
      </w:r>
      <w:r w:rsidR="0082533C">
        <w:t>5</w:t>
      </w:r>
      <w:r>
        <w:t xml:space="preserve"> к Договору.</w:t>
      </w:r>
    </w:p>
    <w:p w:rsidR="002D51D4" w:rsidRDefault="00BF1979" w:rsidP="002F75D3">
      <w:pPr>
        <w:pStyle w:val="afc"/>
        <w:numPr>
          <w:ilvl w:val="2"/>
          <w:numId w:val="1"/>
        </w:numPr>
        <w:shd w:val="clear" w:color="auto" w:fill="FFFFFF"/>
        <w:tabs>
          <w:tab w:val="left" w:pos="1418"/>
        </w:tabs>
        <w:ind w:left="0" w:firstLine="680"/>
        <w:jc w:val="both"/>
      </w:pPr>
      <w:r>
        <w:rPr>
          <w:rFonts w:eastAsia="Calibri"/>
          <w:lang w:eastAsia="en-US"/>
        </w:rPr>
        <w:t>Обеспечить своих работников, выполняющих работы на территории Заказчика, средствами индивидуальной защиты. Средства индивидуальной защиты (специальная одежда, каски) работников Подрядчика должны иметь специальные фирменные логотипы с указанием наименования Подрядчика.</w:t>
      </w:r>
    </w:p>
    <w:p w:rsidR="002D51D4" w:rsidRDefault="00BF1979" w:rsidP="002F75D3">
      <w:pPr>
        <w:pStyle w:val="afc"/>
        <w:numPr>
          <w:ilvl w:val="2"/>
          <w:numId w:val="1"/>
        </w:numPr>
        <w:shd w:val="clear" w:color="auto" w:fill="FFFFFF"/>
        <w:tabs>
          <w:tab w:val="left" w:pos="1418"/>
        </w:tabs>
        <w:ind w:left="0" w:firstLine="680"/>
        <w:jc w:val="both"/>
      </w:pPr>
      <w:r>
        <w:rPr>
          <w:rFonts w:eastAsia="Calibri"/>
          <w:lang w:eastAsia="en-US"/>
        </w:rPr>
        <w:t>В течение 3 (трех) календарных дней с момента согласования Заказчиком ППР, включая детализированный календарный график работ, предоставить Заказчику оферту дополнительного соглашения, предусматривающую уточнение (корректировку) Календарного графика (Приложение №</w:t>
      </w:r>
      <w:r w:rsidR="00CB01AD">
        <w:rPr>
          <w:rFonts w:eastAsia="Calibri"/>
          <w:lang w:eastAsia="en-US"/>
        </w:rPr>
        <w:t xml:space="preserve"> </w:t>
      </w:r>
      <w:r>
        <w:rPr>
          <w:rFonts w:eastAsia="Calibri"/>
          <w:lang w:eastAsia="en-US"/>
        </w:rPr>
        <w:t>3 к Договору) на основании согласованного Сторонами ППР.</w:t>
      </w:r>
    </w:p>
    <w:p w:rsidR="00CB01AD" w:rsidRPr="00CB01AD" w:rsidRDefault="00BF1979" w:rsidP="002F75D3">
      <w:pPr>
        <w:pStyle w:val="afc"/>
        <w:numPr>
          <w:ilvl w:val="2"/>
          <w:numId w:val="1"/>
        </w:numPr>
        <w:shd w:val="clear" w:color="auto" w:fill="FFFFFF"/>
        <w:tabs>
          <w:tab w:val="left" w:pos="1418"/>
        </w:tabs>
        <w:ind w:left="113" w:right="113" w:firstLine="510"/>
        <w:jc w:val="both"/>
      </w:pPr>
      <w:r>
        <w:t xml:space="preserve">Исполнять иные обязанности, предусмотренные Договором и </w:t>
      </w:r>
      <w:r w:rsidRPr="00CB01AD">
        <w:rPr>
          <w:bCs/>
        </w:rPr>
        <w:t>законодательством Российской Федерации.</w:t>
      </w:r>
    </w:p>
    <w:p w:rsidR="00CB01AD" w:rsidRDefault="00BF1979" w:rsidP="002F75D3">
      <w:pPr>
        <w:pStyle w:val="afc"/>
        <w:numPr>
          <w:ilvl w:val="2"/>
          <w:numId w:val="1"/>
        </w:numPr>
        <w:shd w:val="clear" w:color="auto" w:fill="FFFFFF"/>
        <w:tabs>
          <w:tab w:val="left" w:pos="1418"/>
        </w:tabs>
        <w:ind w:left="113" w:right="113" w:firstLine="510"/>
        <w:jc w:val="both"/>
      </w:pPr>
      <w:r w:rsidRPr="00CB01AD">
        <w:lastRenderedPageBreak/>
        <w:t>Соблюдать требования, установленные в Техническом задании (Приложение №</w:t>
      </w:r>
      <w:r w:rsidR="003D5AE3">
        <w:t xml:space="preserve"> </w:t>
      </w:r>
      <w:r w:rsidRPr="00CB01AD">
        <w:t xml:space="preserve">1), в том числе о </w:t>
      </w:r>
      <w:r w:rsidRPr="00CB01AD">
        <w:rPr>
          <w:bCs/>
        </w:rPr>
        <w:t xml:space="preserve">наличии </w:t>
      </w:r>
      <w:r w:rsidRPr="00CB01AD">
        <w:t>необходимых для выполнения работ кадровых ресурсов (персонала), техники и материально-технических ресурсов.</w:t>
      </w:r>
    </w:p>
    <w:p w:rsidR="002D51D4" w:rsidRDefault="00BF1979" w:rsidP="002F75D3">
      <w:pPr>
        <w:pStyle w:val="afc"/>
        <w:numPr>
          <w:ilvl w:val="2"/>
          <w:numId w:val="1"/>
        </w:numPr>
        <w:shd w:val="clear" w:color="auto" w:fill="FFFFFF"/>
        <w:tabs>
          <w:tab w:val="left" w:pos="1418"/>
        </w:tabs>
        <w:ind w:left="113" w:right="113" w:firstLine="510"/>
        <w:jc w:val="both"/>
      </w:pPr>
      <w:r w:rsidRPr="00CB01AD">
        <w:rPr>
          <w:b/>
          <w:bCs/>
        </w:rPr>
        <w:t xml:space="preserve"> </w:t>
      </w:r>
      <w:r w:rsidRPr="00CB01AD">
        <w:t xml:space="preserve">В течение 5 (пяти) рабочих дней с момента заключения договора, а также в случае получения требования Заказчика, указанного в п.2.2.9 Договора, предоставить Заказчику полную информацию о </w:t>
      </w:r>
      <w:r w:rsidRPr="00CB01AD">
        <w:rPr>
          <w:bCs/>
        </w:rPr>
        <w:t xml:space="preserve">наличии </w:t>
      </w:r>
      <w:r w:rsidRPr="00CB01AD">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 в том числе указанных в требовании Заказчика</w:t>
      </w:r>
      <w:r w:rsidRPr="00CB01AD">
        <w:rPr>
          <w:bCs/>
        </w:rPr>
        <w:t>.</w:t>
      </w:r>
    </w:p>
    <w:p w:rsidR="002D51D4" w:rsidRDefault="002D51D4">
      <w:pPr>
        <w:pStyle w:val="afc"/>
        <w:shd w:val="clear" w:color="auto" w:fill="FFFFFF"/>
        <w:tabs>
          <w:tab w:val="left" w:pos="1418"/>
        </w:tabs>
        <w:ind w:left="0" w:firstLine="709"/>
        <w:jc w:val="both"/>
        <w:rPr>
          <w:bCs/>
        </w:rPr>
      </w:pPr>
    </w:p>
    <w:p w:rsidR="002D51D4" w:rsidRDefault="00BF1979" w:rsidP="002F75D3">
      <w:pPr>
        <w:pStyle w:val="afc"/>
        <w:numPr>
          <w:ilvl w:val="1"/>
          <w:numId w:val="1"/>
        </w:numPr>
        <w:shd w:val="clear" w:color="auto" w:fill="FFFFFF"/>
        <w:tabs>
          <w:tab w:val="left" w:pos="1134"/>
        </w:tabs>
        <w:ind w:left="0" w:firstLine="709"/>
        <w:jc w:val="both"/>
        <w:rPr>
          <w:bCs/>
        </w:rPr>
      </w:pPr>
      <w:r>
        <w:rPr>
          <w:bCs/>
          <w:u w:val="single"/>
        </w:rPr>
        <w:t>Подрядчик имеет право</w:t>
      </w:r>
      <w:r>
        <w:rPr>
          <w:bCs/>
        </w:rPr>
        <w:t>:</w:t>
      </w:r>
    </w:p>
    <w:p w:rsidR="002D51D4" w:rsidRDefault="00BF1979" w:rsidP="002F75D3">
      <w:pPr>
        <w:pStyle w:val="afc"/>
        <w:numPr>
          <w:ilvl w:val="2"/>
          <w:numId w:val="1"/>
        </w:numPr>
        <w:shd w:val="clear" w:color="auto" w:fill="FFFFFF"/>
        <w:tabs>
          <w:tab w:val="left" w:pos="1418"/>
        </w:tabs>
        <w:ind w:left="0" w:firstLine="709"/>
        <w:jc w:val="both"/>
        <w:rPr>
          <w:bCs/>
        </w:rPr>
      </w:pPr>
      <w:r>
        <w:rPr>
          <w:bCs/>
        </w:rPr>
        <w:t>Самостоятельно организовать выполнение Работ.</w:t>
      </w:r>
    </w:p>
    <w:p w:rsidR="002D51D4" w:rsidRDefault="00BF1979" w:rsidP="002F75D3">
      <w:pPr>
        <w:pStyle w:val="afc"/>
        <w:numPr>
          <w:ilvl w:val="2"/>
          <w:numId w:val="1"/>
        </w:numPr>
        <w:shd w:val="clear" w:color="auto" w:fill="FFFFFF"/>
        <w:tabs>
          <w:tab w:val="left" w:pos="1418"/>
        </w:tabs>
        <w:ind w:left="0" w:firstLine="709"/>
        <w:jc w:val="both"/>
        <w:rPr>
          <w:bCs/>
        </w:rPr>
      </w:pPr>
      <w:r>
        <w:rPr>
          <w:bCs/>
        </w:rPr>
        <w:t xml:space="preserve">При необходимости по </w:t>
      </w:r>
      <w:r w:rsidRPr="001B51D4">
        <w:rPr>
          <w:bCs/>
        </w:rPr>
        <w:t>предварительному письменному согласованию с Заказчиком заключать договоры субподряда в совокупности не более чем на ___ % (____ процентов) от Цены Договора, неся при этом ответственность за действия Субподрядчиков</w:t>
      </w:r>
      <w:r>
        <w:rPr>
          <w:bCs/>
        </w:rPr>
        <w:t xml:space="preserve">, как за свои собственные. </w:t>
      </w:r>
    </w:p>
    <w:p w:rsidR="002D51D4" w:rsidRDefault="00BF1979" w:rsidP="002F75D3">
      <w:pPr>
        <w:numPr>
          <w:ilvl w:val="0"/>
          <w:numId w:val="17"/>
        </w:numPr>
        <w:shd w:val="clear" w:color="auto" w:fill="FFFFFF"/>
        <w:tabs>
          <w:tab w:val="left" w:pos="1418"/>
        </w:tabs>
        <w:spacing w:line="240" w:lineRule="auto"/>
        <w:ind w:left="0" w:firstLine="709"/>
        <w:rPr>
          <w:bCs/>
          <w:sz w:val="24"/>
          <w:szCs w:val="24"/>
        </w:rPr>
      </w:pPr>
      <w:r>
        <w:rPr>
          <w:bCs/>
          <w:sz w:val="24"/>
          <w:szCs w:val="24"/>
        </w:rPr>
        <w:t xml:space="preserve">При согласовании привлечения Субподрядчика Подрядчик представляет Заказчику: </w:t>
      </w:r>
    </w:p>
    <w:p w:rsidR="002D51D4" w:rsidRDefault="00BF1979" w:rsidP="002F75D3">
      <w:pPr>
        <w:pStyle w:val="afc"/>
        <w:numPr>
          <w:ilvl w:val="0"/>
          <w:numId w:val="17"/>
        </w:numPr>
        <w:shd w:val="clear" w:color="auto" w:fill="FFFFFF"/>
        <w:tabs>
          <w:tab w:val="left" w:pos="1022"/>
        </w:tabs>
        <w:ind w:left="0" w:firstLine="709"/>
        <w:jc w:val="both"/>
        <w:rPr>
          <w:bCs/>
        </w:rPr>
      </w:pPr>
      <w:r>
        <w:rPr>
          <w:bCs/>
        </w:rPr>
        <w:t xml:space="preserve">проект договора с Субподрядчиком; </w:t>
      </w:r>
    </w:p>
    <w:p w:rsidR="002D51D4" w:rsidRDefault="00BF1979" w:rsidP="002F75D3">
      <w:pPr>
        <w:pStyle w:val="afc"/>
        <w:numPr>
          <w:ilvl w:val="0"/>
          <w:numId w:val="17"/>
        </w:numPr>
        <w:shd w:val="clear" w:color="auto" w:fill="FFFFFF"/>
        <w:tabs>
          <w:tab w:val="left" w:pos="1022"/>
        </w:tabs>
        <w:ind w:left="0" w:firstLine="709"/>
        <w:jc w:val="both"/>
        <w:rPr>
          <w:bCs/>
        </w:rPr>
      </w:pPr>
      <w:r>
        <w:rPr>
          <w:bCs/>
        </w:rPr>
        <w:t xml:space="preserve">сведения об объемах выполнения работ Субподрядчиком; </w:t>
      </w:r>
    </w:p>
    <w:p w:rsidR="002D51D4" w:rsidRDefault="00BF1979" w:rsidP="002F75D3">
      <w:pPr>
        <w:pStyle w:val="afc"/>
        <w:numPr>
          <w:ilvl w:val="0"/>
          <w:numId w:val="17"/>
        </w:numPr>
        <w:shd w:val="clear" w:color="auto" w:fill="FFFFFF"/>
        <w:tabs>
          <w:tab w:val="left" w:pos="1022"/>
        </w:tabs>
        <w:spacing w:after="160"/>
        <w:ind w:left="0" w:firstLine="709"/>
        <w:jc w:val="both"/>
      </w:pPr>
      <w:proofErr w:type="spellStart"/>
      <w:r>
        <w:rPr>
          <w:bCs/>
        </w:rPr>
        <w:t>пофамильный</w:t>
      </w:r>
      <w:proofErr w:type="spellEnd"/>
      <w:r>
        <w:rPr>
          <w:bCs/>
        </w:rPr>
        <w:t xml:space="preserve"> перечень персонала Субподрядчика, который будет задействован при производстве работ </w:t>
      </w:r>
      <w:r>
        <w:t xml:space="preserve">с указанием их паспортных данных, </w:t>
      </w:r>
      <w:r>
        <w:rPr>
          <w:bCs/>
          <w:shd w:val="clear" w:color="auto" w:fill="FFFFFF"/>
        </w:rPr>
        <w:t>г</w:t>
      </w:r>
      <w:r>
        <w:rPr>
          <w:bCs/>
          <w:szCs w:val="23"/>
          <w:shd w:val="clear" w:color="auto" w:fill="FFFFFF"/>
        </w:rPr>
        <w:t>руппы по электробезопасности работников, а также с приложением согласия персонала на обработку персональных данных, копий приказов о приеме на работу и трудовых договоров, с</w:t>
      </w:r>
      <w:r>
        <w:rPr>
          <w:bCs/>
          <w:color w:val="000000"/>
          <w:shd w:val="clear" w:color="auto" w:fill="FFFFFF"/>
        </w:rPr>
        <w:t xml:space="preserve">ведений о трудовой (иной) деятельности  Подрядчика по форме подраздела 1.1 Раздела 1 отчета ЕФС-1 (с уведомлением/ отметкой о получении/сдачи сведений  территориальным органом СФР) </w:t>
      </w:r>
      <w:r>
        <w:rPr>
          <w:bCs/>
          <w:szCs w:val="23"/>
          <w:shd w:val="clear" w:color="auto" w:fill="FFFFFF"/>
        </w:rPr>
        <w:t>и иных документов, подтверждающих договорные отношения персонала с Субподрядчиком;</w:t>
      </w:r>
    </w:p>
    <w:p w:rsidR="002D51D4" w:rsidRDefault="00BF1979" w:rsidP="002F75D3">
      <w:pPr>
        <w:pStyle w:val="afc"/>
        <w:numPr>
          <w:ilvl w:val="0"/>
          <w:numId w:val="17"/>
        </w:numPr>
        <w:shd w:val="clear" w:color="auto" w:fill="FFFFFF"/>
        <w:tabs>
          <w:tab w:val="left" w:pos="709"/>
        </w:tabs>
        <w:ind w:left="0" w:firstLine="709"/>
        <w:jc w:val="both"/>
        <w:rPr>
          <w:bCs/>
        </w:rPr>
      </w:pPr>
      <w:r>
        <w:rPr>
          <w:bCs/>
        </w:rPr>
        <w:t xml:space="preserve">копии документов, подтверждающих наличие у Субподрядчика и его персонала допусков, разрешений и лицензий, необходимых для выполнения Работ. </w:t>
      </w:r>
    </w:p>
    <w:p w:rsidR="002D51D4" w:rsidRDefault="002D51D4">
      <w:pPr>
        <w:pStyle w:val="afc"/>
        <w:shd w:val="clear" w:color="auto" w:fill="FFFFFF"/>
        <w:tabs>
          <w:tab w:val="left" w:pos="709"/>
          <w:tab w:val="left" w:pos="851"/>
        </w:tabs>
        <w:ind w:left="0" w:firstLine="709"/>
        <w:jc w:val="both"/>
        <w:rPr>
          <w:highlight w:val="lightGray"/>
        </w:rPr>
      </w:pPr>
    </w:p>
    <w:p w:rsidR="002D51D4" w:rsidRDefault="00BF1979" w:rsidP="002F75D3">
      <w:pPr>
        <w:pStyle w:val="afc"/>
        <w:numPr>
          <w:ilvl w:val="0"/>
          <w:numId w:val="1"/>
        </w:numPr>
        <w:shd w:val="clear" w:color="auto" w:fill="FFFFFF"/>
        <w:tabs>
          <w:tab w:val="left" w:pos="284"/>
        </w:tabs>
        <w:ind w:left="0" w:firstLine="0"/>
        <w:jc w:val="center"/>
      </w:pPr>
      <w:r>
        <w:rPr>
          <w:b/>
          <w:bCs/>
        </w:rPr>
        <w:t>Цена Договора и порядок расчетов</w:t>
      </w:r>
    </w:p>
    <w:p w:rsidR="002D51D4" w:rsidRDefault="00BF1979" w:rsidP="002F75D3">
      <w:pPr>
        <w:pStyle w:val="afc"/>
        <w:numPr>
          <w:ilvl w:val="1"/>
          <w:numId w:val="1"/>
        </w:numPr>
        <w:shd w:val="clear" w:color="auto" w:fill="FFFFFF"/>
        <w:tabs>
          <w:tab w:val="left" w:pos="1134"/>
        </w:tabs>
        <w:ind w:left="0" w:firstLine="709"/>
        <w:jc w:val="both"/>
        <w:rPr>
          <w:bCs/>
        </w:rPr>
      </w:pPr>
      <w:r>
        <w:rPr>
          <w:bCs/>
        </w:rPr>
        <w:t xml:space="preserve">Цена </w:t>
      </w:r>
      <w:r>
        <w:t xml:space="preserve">Договора </w:t>
      </w:r>
      <w:r w:rsidRPr="001B51D4">
        <w:rPr>
          <w:bCs/>
        </w:rPr>
        <w:t xml:space="preserve">в соответствии со </w:t>
      </w:r>
      <w:r w:rsidR="001B51D4" w:rsidRPr="001B51D4">
        <w:rPr>
          <w:bCs/>
        </w:rPr>
        <w:t xml:space="preserve">Сводной таблицей стоимости работ </w:t>
      </w:r>
      <w:r w:rsidRPr="001B51D4">
        <w:rPr>
          <w:bCs/>
        </w:rPr>
        <w:t xml:space="preserve">(Приложение № 4 к Договору) является предельной и составляет </w:t>
      </w:r>
      <w:r w:rsidRPr="001B51D4">
        <w:t>_______</w:t>
      </w:r>
      <w:r w:rsidRPr="001B51D4">
        <w:rPr>
          <w:bCs/>
        </w:rPr>
        <w:t xml:space="preserve"> (</w:t>
      </w:r>
      <w:r w:rsidRPr="001B51D4">
        <w:t>__________________</w:t>
      </w:r>
      <w:r w:rsidRPr="001B51D4">
        <w:rPr>
          <w:bCs/>
        </w:rPr>
        <w:t xml:space="preserve">) рублей </w:t>
      </w:r>
      <w:r w:rsidRPr="001B51D4">
        <w:t>___</w:t>
      </w:r>
      <w:r w:rsidRPr="001B51D4">
        <w:rPr>
          <w:bCs/>
        </w:rPr>
        <w:t xml:space="preserve"> копее</w:t>
      </w:r>
      <w:r w:rsidR="001B51D4" w:rsidRPr="001B51D4">
        <w:rPr>
          <w:bCs/>
        </w:rPr>
        <w:t>к</w:t>
      </w:r>
      <w:r w:rsidRPr="001B51D4">
        <w:rPr>
          <w:bCs/>
        </w:rPr>
        <w:t xml:space="preserve"> без учета НДС, при этом</w:t>
      </w:r>
      <w:r>
        <w:rPr>
          <w:bCs/>
        </w:rPr>
        <w:t xml:space="preserve"> НДС исчисляется дополнительно по ставке, установленной статьей 164 Налогового кодекса Российской Федерации (далее </w:t>
      </w:r>
      <w:r>
        <w:t>– «НК РФ»)</w:t>
      </w:r>
      <w:r>
        <w:rPr>
          <w:bCs/>
        </w:rPr>
        <w:t xml:space="preserve">. </w:t>
      </w:r>
    </w:p>
    <w:p w:rsidR="002D51D4" w:rsidRDefault="00BF1979" w:rsidP="002F75D3">
      <w:pPr>
        <w:pStyle w:val="afc"/>
        <w:numPr>
          <w:ilvl w:val="1"/>
          <w:numId w:val="1"/>
        </w:numPr>
        <w:shd w:val="clear" w:color="auto" w:fill="FFFFFF"/>
        <w:tabs>
          <w:tab w:val="left" w:pos="1134"/>
        </w:tabs>
        <w:ind w:left="0" w:firstLine="709"/>
        <w:jc w:val="both"/>
        <w:rPr>
          <w:bCs/>
        </w:rPr>
      </w:pPr>
      <w:bookmarkStart w:id="9" w:name="_Ref361834605"/>
      <w:r>
        <w:rPr>
          <w:bCs/>
          <w:highlight w:val="lightGray"/>
        </w:rPr>
        <w:t xml:space="preserve">Локальные сметные расчеты подлежат согласованию Сторонами не позднее истечения </w:t>
      </w:r>
      <w:r>
        <w:rPr>
          <w:highlight w:val="lightGray"/>
        </w:rPr>
        <w:t>30</w:t>
      </w:r>
      <w:r>
        <w:rPr>
          <w:bCs/>
          <w:highlight w:val="lightGray"/>
        </w:rPr>
        <w:t xml:space="preserve"> (</w:t>
      </w:r>
      <w:r>
        <w:rPr>
          <w:highlight w:val="lightGray"/>
        </w:rPr>
        <w:t>тридцати</w:t>
      </w:r>
      <w:r>
        <w:rPr>
          <w:bCs/>
          <w:highlight w:val="lightGray"/>
        </w:rPr>
        <w:t xml:space="preserve">) календарных дней с даты завершения и приемки Заказчиком Проектных работ. При несогласовании вышеуказанных документов в установленный срок Подрядчик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локальных сметных расчетов Стороны обязаны уточнить </w:t>
      </w:r>
      <w:bookmarkEnd w:id="9"/>
      <w:r w:rsidR="001B51D4" w:rsidRPr="005F73FB">
        <w:rPr>
          <w:bCs/>
          <w:highlight w:val="lightGray"/>
        </w:rPr>
        <w:t>Сводную таблицу стоимости работ</w:t>
      </w:r>
      <w:r w:rsidR="001B51D4">
        <w:rPr>
          <w:bCs/>
          <w:highlight w:val="lightGray"/>
        </w:rPr>
        <w:t xml:space="preserve"> </w:t>
      </w:r>
      <w:r>
        <w:rPr>
          <w:bCs/>
          <w:highlight w:val="lightGray"/>
        </w:rPr>
        <w:t>(Приложение № 4 к Договору) путем заключения дополнительного соглашения к Договору.</w:t>
      </w:r>
    </w:p>
    <w:p w:rsidR="002D51D4" w:rsidRDefault="00BF1979">
      <w:pPr>
        <w:pStyle w:val="afc"/>
        <w:shd w:val="clear" w:color="auto" w:fill="FFFFFF"/>
        <w:tabs>
          <w:tab w:val="left" w:pos="1134"/>
        </w:tabs>
        <w:ind w:left="0" w:firstLine="709"/>
        <w:jc w:val="both"/>
        <w:rPr>
          <w:bCs/>
        </w:rPr>
      </w:pPr>
      <w:r>
        <w:rPr>
          <w:bCs/>
          <w:i/>
          <w:highlight w:val="lightGray"/>
        </w:rPr>
        <w:t>либо</w:t>
      </w:r>
    </w:p>
    <w:p w:rsidR="002D51D4" w:rsidRDefault="00BF1979">
      <w:pPr>
        <w:pStyle w:val="afc"/>
        <w:shd w:val="clear" w:color="auto" w:fill="FFFFFF"/>
        <w:tabs>
          <w:tab w:val="left" w:pos="1134"/>
        </w:tabs>
        <w:ind w:left="0" w:firstLine="709"/>
        <w:jc w:val="both"/>
        <w:rPr>
          <w:bCs/>
        </w:rPr>
      </w:pPr>
      <w:r>
        <w:rPr>
          <w:bCs/>
          <w:highlight w:val="lightGray"/>
        </w:rPr>
        <w:t xml:space="preserve">Локальные сметные расчеты являются неотъемлемой частью </w:t>
      </w:r>
      <w:r w:rsidR="001B51D4">
        <w:rPr>
          <w:bCs/>
          <w:highlight w:val="lightGray"/>
        </w:rPr>
        <w:t>Сводной таблицы стоимости работ с приложениями</w:t>
      </w:r>
      <w:r>
        <w:rPr>
          <w:bCs/>
          <w:highlight w:val="lightGray"/>
        </w:rPr>
        <w:t xml:space="preserve"> (Приложение № 4 к Договору)</w:t>
      </w:r>
      <w:bookmarkStart w:id="10" w:name="_Ref361335465"/>
      <w:bookmarkEnd w:id="10"/>
      <w:r>
        <w:rPr>
          <w:rStyle w:val="a4"/>
          <w:bCs/>
          <w:highlight w:val="lightGray"/>
        </w:rPr>
        <w:footnoteReference w:id="3"/>
      </w:r>
      <w:r>
        <w:rPr>
          <w:bCs/>
        </w:rPr>
        <w:t>.</w:t>
      </w:r>
    </w:p>
    <w:p w:rsidR="002D51D4" w:rsidRDefault="00BF1979" w:rsidP="002F75D3">
      <w:pPr>
        <w:pStyle w:val="afc"/>
        <w:numPr>
          <w:ilvl w:val="1"/>
          <w:numId w:val="1"/>
        </w:numPr>
        <w:shd w:val="clear" w:color="auto" w:fill="FFFFFF"/>
        <w:tabs>
          <w:tab w:val="left" w:pos="1134"/>
        </w:tabs>
        <w:ind w:left="0" w:firstLine="709"/>
        <w:jc w:val="both"/>
        <w:rPr>
          <w:bCs/>
        </w:rPr>
      </w:pPr>
      <w:r>
        <w:rPr>
          <w:bCs/>
        </w:rPr>
        <w:t>Цена Договора включает в себя прибыль Подрядчика, а также все расходы и затраты Подрядчика на:</w:t>
      </w:r>
    </w:p>
    <w:p w:rsidR="002D51D4" w:rsidRDefault="00BF1979" w:rsidP="002F75D3">
      <w:pPr>
        <w:pStyle w:val="afc"/>
        <w:numPr>
          <w:ilvl w:val="2"/>
          <w:numId w:val="1"/>
        </w:numPr>
        <w:shd w:val="clear" w:color="auto" w:fill="FFFFFF"/>
        <w:tabs>
          <w:tab w:val="left" w:pos="1418"/>
        </w:tabs>
        <w:ind w:left="0" w:firstLine="709"/>
        <w:jc w:val="both"/>
      </w:pPr>
      <w:r>
        <w:t>Монтаж Оборудования Заказчика и пуско-наладочные работы;</w:t>
      </w:r>
    </w:p>
    <w:p w:rsidR="002D51D4" w:rsidRDefault="00BF1979" w:rsidP="002F75D3">
      <w:pPr>
        <w:pStyle w:val="afc"/>
        <w:numPr>
          <w:ilvl w:val="2"/>
          <w:numId w:val="1"/>
        </w:numPr>
        <w:shd w:val="clear" w:color="auto" w:fill="FFFFFF"/>
        <w:tabs>
          <w:tab w:val="left" w:pos="1418"/>
        </w:tabs>
        <w:ind w:left="0" w:firstLine="709"/>
        <w:jc w:val="both"/>
      </w:pPr>
      <w:r>
        <w:lastRenderedPageBreak/>
        <w:t xml:space="preserve">Приобретение Материально-технических ресурсов </w:t>
      </w:r>
      <w:r>
        <w:rPr>
          <w:bCs/>
        </w:rPr>
        <w:t>и оборудования</w:t>
      </w:r>
      <w:r>
        <w:t>, необходимых для выполнения Работ по Договору, включая стоимость необходимых для эксплуатации Результата работ лицензий;</w:t>
      </w:r>
    </w:p>
    <w:p w:rsidR="002D51D4" w:rsidRDefault="00BF1979" w:rsidP="002F75D3">
      <w:pPr>
        <w:pStyle w:val="afc"/>
        <w:numPr>
          <w:ilvl w:val="2"/>
          <w:numId w:val="1"/>
        </w:numPr>
        <w:shd w:val="clear" w:color="auto" w:fill="FFFFFF"/>
        <w:tabs>
          <w:tab w:val="left" w:pos="1418"/>
        </w:tabs>
        <w:ind w:left="0" w:firstLine="709"/>
        <w:jc w:val="both"/>
      </w:pPr>
      <w:r>
        <w:t xml:space="preserve">Заработную плату, накладные и командировочные расходы, перемещение и размещение персонала Подрядчика; </w:t>
      </w:r>
    </w:p>
    <w:p w:rsidR="002D51D4" w:rsidRDefault="00BF1979" w:rsidP="002F75D3">
      <w:pPr>
        <w:pStyle w:val="afc"/>
        <w:numPr>
          <w:ilvl w:val="2"/>
          <w:numId w:val="1"/>
        </w:numPr>
        <w:shd w:val="clear" w:color="auto" w:fill="FFFFFF"/>
        <w:tabs>
          <w:tab w:val="left" w:pos="1418"/>
        </w:tabs>
        <w:ind w:left="0" w:firstLine="709"/>
        <w:jc w:val="both"/>
      </w:pPr>
      <w:r>
        <w:t>Подлежащие уплате налоги, сборы и пошлины (в том числе по таможенному оформлению Материально-технических ресурсов</w:t>
      </w:r>
      <w:r>
        <w:rPr>
          <w:bCs/>
        </w:rPr>
        <w:t xml:space="preserve"> и оборудования</w:t>
      </w:r>
      <w:r>
        <w:t xml:space="preserve">, если применимо); </w:t>
      </w:r>
    </w:p>
    <w:p w:rsidR="002D51D4" w:rsidRDefault="00BF1979" w:rsidP="002F75D3">
      <w:pPr>
        <w:pStyle w:val="afc"/>
        <w:numPr>
          <w:ilvl w:val="2"/>
          <w:numId w:val="1"/>
        </w:numPr>
        <w:shd w:val="clear" w:color="auto" w:fill="FFFFFF"/>
        <w:tabs>
          <w:tab w:val="left" w:pos="1418"/>
        </w:tabs>
        <w:ind w:left="0" w:firstLine="709"/>
        <w:jc w:val="both"/>
      </w:pPr>
      <w:r>
        <w:t xml:space="preserve">Все прочие затраты и расходы Подрядчика, связанные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rsidR="002D51D4" w:rsidRDefault="00BF1979" w:rsidP="002F75D3">
      <w:pPr>
        <w:pStyle w:val="afc"/>
        <w:numPr>
          <w:ilvl w:val="1"/>
          <w:numId w:val="1"/>
        </w:numPr>
        <w:shd w:val="clear" w:color="auto" w:fill="FFFFFF"/>
        <w:tabs>
          <w:tab w:val="left" w:pos="1134"/>
        </w:tabs>
        <w:ind w:left="0" w:firstLine="709"/>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2D51D4" w:rsidRDefault="00BF1979" w:rsidP="002F75D3">
      <w:pPr>
        <w:pStyle w:val="afc"/>
        <w:numPr>
          <w:ilvl w:val="1"/>
          <w:numId w:val="1"/>
        </w:numPr>
        <w:shd w:val="clear" w:color="auto" w:fill="FFFFFF"/>
        <w:tabs>
          <w:tab w:val="left" w:pos="1134"/>
        </w:tabs>
        <w:ind w:left="0" w:firstLine="709"/>
        <w:jc w:val="both"/>
        <w:rPr>
          <w:bCs/>
        </w:rPr>
      </w:pPr>
      <w:bookmarkStart w:id="11" w:name="_Ref361858588"/>
      <w:bookmarkStart w:id="12" w:name="_Ref361834675"/>
      <w:r>
        <w:rPr>
          <w:bCs/>
        </w:rPr>
        <w:t>Оплата по Договору осуществляется Заказчиком в следующем порядке:</w:t>
      </w:r>
      <w:bookmarkEnd w:id="11"/>
      <w:bookmarkEnd w:id="12"/>
      <w:r>
        <w:rPr>
          <w:bCs/>
        </w:rPr>
        <w:t xml:space="preserve"> </w:t>
      </w:r>
    </w:p>
    <w:p w:rsidR="002D51D4" w:rsidRPr="001B51D4" w:rsidRDefault="00BF1979" w:rsidP="002F75D3">
      <w:pPr>
        <w:pStyle w:val="afc"/>
        <w:numPr>
          <w:ilvl w:val="2"/>
          <w:numId w:val="1"/>
        </w:numPr>
        <w:shd w:val="clear" w:color="auto" w:fill="FFFFFF"/>
        <w:tabs>
          <w:tab w:val="left" w:pos="1418"/>
        </w:tabs>
        <w:ind w:left="0" w:firstLine="709"/>
        <w:jc w:val="both"/>
      </w:pPr>
      <w:r>
        <w:t xml:space="preserve">Подрядчик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w:t>
      </w:r>
      <w:r w:rsidRPr="001B51D4">
        <w:t xml:space="preserve">соответствующую требованиям, установленным </w:t>
      </w:r>
      <w:r w:rsidRPr="001B51D4">
        <w:rPr>
          <w:color w:val="000000"/>
        </w:rPr>
        <w:t>разделом 6 Договора и предварительно согласованную с Заказчиком.</w:t>
      </w:r>
    </w:p>
    <w:p w:rsidR="002D51D4" w:rsidRPr="001B51D4" w:rsidRDefault="00BF1979" w:rsidP="002F75D3">
      <w:pPr>
        <w:pStyle w:val="afc"/>
        <w:numPr>
          <w:ilvl w:val="2"/>
          <w:numId w:val="1"/>
        </w:numPr>
        <w:shd w:val="clear" w:color="auto" w:fill="FFFFFF"/>
        <w:tabs>
          <w:tab w:val="left" w:pos="1418"/>
        </w:tabs>
        <w:ind w:left="0" w:firstLine="709"/>
        <w:jc w:val="both"/>
      </w:pPr>
      <w:bookmarkStart w:id="13" w:name="_Ref361335057"/>
      <w:r w:rsidRPr="001B51D4">
        <w:t xml:space="preserve">Авансовые платежи в счет стоимости каждого Этапа Проектных работ в размере 30% (тридцати процентов) от стоимости соответствующего Этапа Проектных работ (за исключением непредвиденных работ и затрат) выплачиваются в течение 30 (тридцати) календарных дней </w:t>
      </w:r>
      <w:bookmarkEnd w:id="13"/>
      <w:r w:rsidRPr="001B51D4">
        <w:t>с даты получения Заказчиком счета, выставленного Подрядчиком, но не ранее чем за 30 (тридцать) календарных дней до даты начала Этапа Проектных работ, и с учетом пунктов 3.5.1, 3.5.6 Догово</w:t>
      </w:r>
      <w:bookmarkStart w:id="14" w:name="_Ref373242755"/>
      <w:bookmarkEnd w:id="14"/>
      <w:r w:rsidRPr="001B51D4">
        <w:t>ра.</w:t>
      </w:r>
    </w:p>
    <w:p w:rsidR="002D51D4" w:rsidRDefault="00BF1979" w:rsidP="002F75D3">
      <w:pPr>
        <w:pStyle w:val="afc"/>
        <w:numPr>
          <w:ilvl w:val="2"/>
          <w:numId w:val="1"/>
        </w:numPr>
        <w:shd w:val="clear" w:color="auto" w:fill="FFFFFF"/>
        <w:tabs>
          <w:tab w:val="left" w:pos="1418"/>
        </w:tabs>
        <w:ind w:left="0" w:firstLine="709"/>
        <w:jc w:val="both"/>
      </w:pPr>
      <w:bookmarkStart w:id="15" w:name="_Ref361834178"/>
      <w:bookmarkStart w:id="16" w:name="_Ref361335023"/>
      <w:bookmarkEnd w:id="15"/>
      <w:r w:rsidRPr="001B51D4">
        <w:t>Авансовые платежи в счет стоимости каждого Этапа Работ (кроме Этапа Проектных работ) в размере 10% (десяти процентов) от стоимости соответствующего Этапа Работ (за исключением непредвиденных работ и затрат) выплачиваются в течение 30 (тридцати) календарных дней с даты получения Заказчиком счета, выставленного Подрядчиком, при условии согласования Сторонами сметной документации на соответствующий Этап Работ в соответствии с пунктом 3.2 Договора</w:t>
      </w:r>
      <w:r w:rsidRPr="001B51D4">
        <w:rPr>
          <w:rStyle w:val="a4"/>
        </w:rPr>
        <w:footnoteReference w:id="4"/>
      </w:r>
      <w:r w:rsidRPr="001B51D4">
        <w:t>, но не ранее, чем за 30 (тридцать) календарных дней до даты его начала, определенной в соответствии</w:t>
      </w:r>
      <w:r>
        <w:t xml:space="preserve"> с Календарным графиком выполнения Работ (Приложение № 3 к Договору), и с учетом пунктов 3.5.1, 3.5.6 Догово</w:t>
      </w:r>
      <w:bookmarkStart w:id="17" w:name="_Ref373242766"/>
      <w:bookmarkEnd w:id="17"/>
      <w:r>
        <w:t>ра.</w:t>
      </w:r>
    </w:p>
    <w:p w:rsidR="002D51D4" w:rsidRPr="001B51D4" w:rsidRDefault="00BF1979" w:rsidP="002F75D3">
      <w:pPr>
        <w:pStyle w:val="afc"/>
        <w:numPr>
          <w:ilvl w:val="2"/>
          <w:numId w:val="1"/>
        </w:numPr>
        <w:shd w:val="clear" w:color="auto" w:fill="FFFFFF"/>
        <w:tabs>
          <w:tab w:val="left" w:pos="1418"/>
        </w:tabs>
        <w:ind w:left="0" w:firstLine="709"/>
        <w:jc w:val="both"/>
      </w:pPr>
      <w:r w:rsidRPr="001B51D4">
        <w:t>Последующие платежи в размере 70% (семидесяти процентов) от стоимости каждого Этапа Проектных работ выплачиваются в течение 45 (сорока пяти) календарных дней / 7 (семи) рабочих дней</w:t>
      </w:r>
      <w:r w:rsidRPr="001B51D4">
        <w:rPr>
          <w:rStyle w:val="a4"/>
        </w:rPr>
        <w:footnoteReference w:id="5"/>
      </w:r>
      <w:r w:rsidRPr="001B51D4">
        <w:t xml:space="preserve"> с даты подписания Сторонами документов, указанных в пункте 4.1 Договора, на основании счёта, выставленного Подрядчиком, и с учетом пунктов 3.5.6, 3.5.7 Догово</w:t>
      </w:r>
      <w:bookmarkStart w:id="18" w:name="_Ref373242949"/>
      <w:bookmarkEnd w:id="18"/>
      <w:r w:rsidRPr="001B51D4">
        <w:t>ра.</w:t>
      </w:r>
    </w:p>
    <w:p w:rsidR="002D51D4" w:rsidRDefault="00BF1979" w:rsidP="002F75D3">
      <w:pPr>
        <w:pStyle w:val="afc"/>
        <w:numPr>
          <w:ilvl w:val="2"/>
          <w:numId w:val="1"/>
        </w:numPr>
        <w:shd w:val="clear" w:color="auto" w:fill="FFFFFF"/>
        <w:tabs>
          <w:tab w:val="left" w:pos="1418"/>
        </w:tabs>
        <w:ind w:left="0" w:firstLine="709"/>
        <w:jc w:val="both"/>
      </w:pPr>
      <w:r w:rsidRPr="001B51D4">
        <w:t>Последующие платежи в размере 90% (девяноста процентов) от стоимости каждого Этапа Работ (кроме Проектных работ) выплачиваются в течение 45 (сорока пяти) календарных дней / 7 (семи) рабочих дней</w:t>
      </w:r>
      <w:r w:rsidRPr="001B51D4">
        <w:rPr>
          <w:rStyle w:val="a4"/>
        </w:rPr>
        <w:footnoteReference w:id="6"/>
      </w:r>
      <w:r w:rsidRPr="001B51D4">
        <w:t xml:space="preserve"> с даты подписания Сторонами доку</w:t>
      </w:r>
      <w:r>
        <w:t xml:space="preserve">ментов, </w:t>
      </w:r>
      <w:r>
        <w:lastRenderedPageBreak/>
        <w:t xml:space="preserve">указанных в пункте 4.2 Договора, на основании счёта, выставленного Подрядчиком, и с учетом пунктов 3.5.6, 3.5.7 Договора. </w:t>
      </w:r>
    </w:p>
    <w:p w:rsidR="002D51D4" w:rsidRDefault="00BF1979">
      <w:pPr>
        <w:pStyle w:val="afc"/>
        <w:shd w:val="clear" w:color="auto" w:fill="FFFFFF"/>
        <w:tabs>
          <w:tab w:val="left" w:pos="1418"/>
        </w:tabs>
        <w:ind w:left="0" w:firstLine="709"/>
        <w:jc w:val="both"/>
      </w:pPr>
      <w:r>
        <w:t xml:space="preserve">Платеж, совершаемый на основании документа, указанного в пункте 4.2 Договора, является предварительной оплатой (авансированием), при этом предоставление Подрядчиком финансового обеспечения исполнения обязательств по возврату предварительной оплаты (аванса) не требуется. </w:t>
      </w:r>
    </w:p>
    <w:p w:rsidR="002D51D4" w:rsidRDefault="00BF1979" w:rsidP="002F75D3">
      <w:pPr>
        <w:pStyle w:val="afc"/>
        <w:numPr>
          <w:ilvl w:val="2"/>
          <w:numId w:val="1"/>
        </w:numPr>
        <w:shd w:val="clear" w:color="auto" w:fill="FFFFFF"/>
        <w:tabs>
          <w:tab w:val="left" w:pos="1418"/>
        </w:tabs>
        <w:ind w:left="0" w:firstLine="709"/>
        <w:jc w:val="both"/>
      </w:pPr>
      <w: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w:t>
      </w:r>
      <w:r>
        <w:rPr>
          <w:shd w:val="clear" w:color="auto" w:fill="FFFFFF"/>
        </w:rPr>
        <w:t xml:space="preserve">, чем за </w:t>
      </w:r>
      <w:r>
        <w:t>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2D51D4" w:rsidRDefault="00BF1979" w:rsidP="002F75D3">
      <w:pPr>
        <w:pStyle w:val="afc"/>
        <w:numPr>
          <w:ilvl w:val="2"/>
          <w:numId w:val="1"/>
        </w:numPr>
        <w:shd w:val="clear" w:color="auto" w:fill="FFFFFF"/>
        <w:tabs>
          <w:tab w:val="left" w:pos="1418"/>
        </w:tabs>
        <w:ind w:left="0" w:firstLine="709"/>
        <w:jc w:val="both"/>
      </w:pPr>
      <w:r>
        <w:t xml:space="preserve">Подрядчик обязан в течение 30 (тридцати) </w:t>
      </w:r>
      <w:r w:rsidRPr="001B51D4">
        <w:t xml:space="preserve">календарных дней с даты, следующей за датой начала выполнения Работ, указанной в пункте 1.6 Договора, </w:t>
      </w:r>
      <w:r w:rsidRPr="001B51D4">
        <w:rPr>
          <w:shd w:val="clear" w:color="auto" w:fill="FFFFFF"/>
        </w:rPr>
        <w:t>предоставить</w:t>
      </w:r>
      <w:r w:rsidRPr="001B51D4">
        <w:t xml:space="preserve"> Заказчику Банковскую гарантию надлежащего исполнения Договора [по соответствующему Объекту], соответствующую требованиям, установленным разделом 6 Договора</w:t>
      </w:r>
      <w:r>
        <w:t xml:space="preserve"> </w:t>
      </w:r>
      <w:r>
        <w:rPr>
          <w:color w:val="000000"/>
        </w:rPr>
        <w:t xml:space="preserve">и предварительно согласованную с Заказчиком. </w:t>
      </w:r>
      <w:r>
        <w:t xml:space="preserve">В случае невыполнения данного обязательства и при отсутствии соглашения Сторон об ином Заказчик вправе </w:t>
      </w:r>
      <w:r w:rsidRPr="001B51D4">
        <w:t>удерживать 10% (десять процентов) стоимости соответствующего Этапа Работ от каждого платежа, выплачиваемого Заказчиком Подрядчику в порядке, размерах и сроки, установленные пунктами 3.5.4, 3.5.5, 3.8 Договора</w:t>
      </w:r>
      <w:r>
        <w:t xml:space="preserve"> в качестве гарантийного резервирования. При этом в счетах на оплату, выставленных Подрядчиком, должна быть отдельно выделена сумма Обеспечительного платежа.</w:t>
      </w:r>
    </w:p>
    <w:p w:rsidR="002D51D4" w:rsidRPr="001B51D4" w:rsidRDefault="00BF1979">
      <w:pPr>
        <w:pStyle w:val="afc"/>
        <w:shd w:val="clear" w:color="auto" w:fill="FFFFFF"/>
        <w:tabs>
          <w:tab w:val="left" w:pos="1276"/>
          <w:tab w:val="left" w:pos="1418"/>
        </w:tabs>
        <w:ind w:left="0" w:firstLine="709"/>
        <w:jc w:val="both"/>
      </w:pPr>
      <w:r>
        <w:t>В период действия Договора Подрядчик вправе предоставить Заказчику банковс</w:t>
      </w:r>
      <w:r>
        <w:rPr>
          <w:shd w:val="clear" w:color="auto" w:fill="FFFFFF"/>
        </w:rPr>
        <w:t xml:space="preserve">кую гарантию в обеспечение надлежащего исполнения обязательств по Договору [по соответствующему Объекту], отвечающую требованиям, указанным в разделе 6 Договора на сумму, не менее 10 (десяти) % от Цены Договора. В течение 30 (тридцати) календарных дней после принятия </w:t>
      </w:r>
      <w:r w:rsidRPr="001B51D4">
        <w:rPr>
          <w:shd w:val="clear" w:color="auto" w:fill="FFFFFF"/>
        </w:rPr>
        <w:t xml:space="preserve">Заказчиком банковской гарантии надлежащего исполнения обязательств по </w:t>
      </w:r>
      <w:r w:rsidRPr="001B51D4">
        <w:t>Договору [по соответствующему Объекту] Подрядчику выплачивается часть Обеспечительного платежа, фактически удержанная Заказчиком на дату предоставления банковской гарантии надлежащего исполнения обязательств по Договору [по соответствующему Объекту] на основании счета, выставленного Подрядчиком.</w:t>
      </w:r>
    </w:p>
    <w:p w:rsidR="002D51D4" w:rsidRDefault="00BF1979">
      <w:pPr>
        <w:pStyle w:val="afc"/>
        <w:shd w:val="clear" w:color="auto" w:fill="FFFFFF"/>
        <w:tabs>
          <w:tab w:val="left" w:pos="1276"/>
          <w:tab w:val="left" w:pos="1418"/>
        </w:tabs>
        <w:ind w:left="0" w:firstLine="709"/>
        <w:jc w:val="both"/>
      </w:pPr>
      <w:r w:rsidRPr="001B51D4">
        <w:t>Выплата Обеспечительного платежа производится в течение 30 (тридцати) календарных дней /  7 (семи) рабочих дней</w:t>
      </w:r>
      <w:r w:rsidRPr="001B51D4">
        <w:rPr>
          <w:rStyle w:val="a4"/>
        </w:rPr>
        <w:footnoteReference w:id="7"/>
      </w:r>
      <w:r w:rsidRPr="001B51D4">
        <w:t xml:space="preserve"> с даты получения Заказчиком счета, выставленного Подрядчиком, но не ранее 70 (семидесяти) календарных дней с даты подписания Сторонами Акта КС-11 [по соответствующему Объекту]. В случае прекращения (расторжения) Договора (подписания Сторонами соглашения о расторжении Договора, получения Подрядчиком уведомления Заказчика об отказе от Договора</w:t>
      </w:r>
      <w:r>
        <w:t xml:space="preserve"> (исполнения Договора) или иного документа, свидетельствующего о воле Стороны, направленной на расторжение Договора), выплата Обеспечительного платежа производится Заказчиком не ранее 70 (семидесяти) календарных дней с даты подписания Акта КС-11 </w:t>
      </w:r>
      <w:r w:rsidRPr="001B51D4">
        <w:t>[по соответствующему Объекту]</w:t>
      </w:r>
      <w:r>
        <w:t xml:space="preserve">, в случае, если иное не установлено в соответствующем соглашении о расторжении Договора. </w:t>
      </w:r>
    </w:p>
    <w:p w:rsidR="002D51D4" w:rsidRDefault="00BF1979">
      <w:pPr>
        <w:pStyle w:val="afc"/>
        <w:shd w:val="clear" w:color="auto" w:fill="FFFFFF"/>
        <w:tabs>
          <w:tab w:val="left" w:pos="1276"/>
          <w:tab w:val="left" w:pos="1418"/>
        </w:tabs>
        <w:ind w:left="0" w:firstLine="709"/>
        <w:jc w:val="both"/>
      </w:pPr>
      <w:r>
        <w:lastRenderedPageBreak/>
        <w:t>Любое требование Подрядчика о выплате Обеспечительного платежа до наступления установленного Договором срока не подлежит удовлетворению.</w:t>
      </w:r>
    </w:p>
    <w:p w:rsidR="002D51D4" w:rsidRDefault="00BF1979" w:rsidP="002F75D3">
      <w:pPr>
        <w:pStyle w:val="afc"/>
        <w:numPr>
          <w:ilvl w:val="2"/>
          <w:numId w:val="1"/>
        </w:numPr>
        <w:shd w:val="clear" w:color="auto" w:fill="FFFFFF"/>
        <w:tabs>
          <w:tab w:val="left" w:pos="1418"/>
        </w:tabs>
        <w:ind w:left="0" w:firstLine="709"/>
        <w:jc w:val="both"/>
        <w:rPr>
          <w:bCs/>
        </w:rPr>
      </w:pPr>
      <w:bookmarkStart w:id="19" w:name="_Ref3618341781"/>
      <w:bookmarkStart w:id="20" w:name="_Ref373242894"/>
      <w:bookmarkEnd w:id="19"/>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Подрядчик не </w:t>
      </w:r>
      <w:r>
        <w:t>предоставил</w:t>
      </w:r>
      <w:r>
        <w:rPr>
          <w:bCs/>
        </w:rPr>
        <w:t xml:space="preserve">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w:t>
      </w:r>
      <w:bookmarkEnd w:id="20"/>
      <w:r>
        <w:rPr>
          <w:bCs/>
        </w:rPr>
        <w:t xml:space="preserve"> </w:t>
      </w:r>
    </w:p>
    <w:p w:rsidR="002D51D4" w:rsidRDefault="00BF1979" w:rsidP="002F75D3">
      <w:pPr>
        <w:pStyle w:val="afc"/>
        <w:numPr>
          <w:ilvl w:val="1"/>
          <w:numId w:val="1"/>
        </w:numPr>
        <w:shd w:val="clear" w:color="auto" w:fill="FFFFFF"/>
        <w:tabs>
          <w:tab w:val="left" w:pos="1134"/>
        </w:tabs>
        <w:ind w:left="0" w:firstLine="709"/>
        <w:jc w:val="both"/>
        <w:rPr>
          <w:bCs/>
        </w:rPr>
      </w:pPr>
      <w:bookmarkStart w:id="21" w:name="_Ref361336647"/>
      <w:bookmarkEnd w:id="21"/>
      <w:r>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2D51D4" w:rsidRPr="00104447" w:rsidRDefault="00BF1979" w:rsidP="002F75D3">
      <w:pPr>
        <w:pStyle w:val="afc"/>
        <w:numPr>
          <w:ilvl w:val="1"/>
          <w:numId w:val="1"/>
        </w:numPr>
        <w:shd w:val="clear" w:color="auto" w:fill="FFFFFF"/>
        <w:tabs>
          <w:tab w:val="left" w:pos="1134"/>
        </w:tabs>
        <w:ind w:left="0" w:firstLine="709"/>
        <w:jc w:val="both"/>
        <w:rPr>
          <w:bCs/>
        </w:rPr>
      </w:pPr>
      <w:r w:rsidRPr="00104447">
        <w:rPr>
          <w:bCs/>
        </w:rPr>
        <w:t xml:space="preserve">За исключением случая, указанного в пункте 2.3.21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rsidR="002D51D4" w:rsidRPr="00104447" w:rsidRDefault="00BF1979" w:rsidP="002F75D3">
      <w:pPr>
        <w:pStyle w:val="afc"/>
        <w:numPr>
          <w:ilvl w:val="1"/>
          <w:numId w:val="1"/>
        </w:numPr>
        <w:shd w:val="clear" w:color="auto" w:fill="FFFFFF"/>
        <w:tabs>
          <w:tab w:val="left" w:pos="1134"/>
        </w:tabs>
        <w:ind w:left="0" w:firstLine="709"/>
        <w:jc w:val="both"/>
        <w:rPr>
          <w:bCs/>
        </w:rPr>
      </w:pPr>
      <w:r w:rsidRPr="00104447">
        <w:t xml:space="preserve">Оплата затрат на временные здания и сооружения и </w:t>
      </w:r>
      <w:proofErr w:type="gramStart"/>
      <w:r w:rsidRPr="00104447">
        <w:t>непредвиденных работ</w:t>
      </w:r>
      <w:proofErr w:type="gramEnd"/>
      <w:r w:rsidRPr="00104447">
        <w:t xml:space="preserve"> и затрат осуществляется Заказчиком в следующем порядке</w:t>
      </w:r>
      <w:r w:rsidRPr="00104447">
        <w:rPr>
          <w:bCs/>
        </w:rPr>
        <w:t>:</w:t>
      </w:r>
    </w:p>
    <w:p w:rsidR="002D51D4" w:rsidRPr="00104447" w:rsidRDefault="00BF1979" w:rsidP="002F75D3">
      <w:pPr>
        <w:pStyle w:val="afc"/>
        <w:numPr>
          <w:ilvl w:val="2"/>
          <w:numId w:val="1"/>
        </w:numPr>
        <w:shd w:val="clear" w:color="auto" w:fill="FFFFFF"/>
        <w:tabs>
          <w:tab w:val="left" w:pos="1418"/>
        </w:tabs>
        <w:ind w:left="0" w:firstLine="709"/>
        <w:jc w:val="both"/>
      </w:pPr>
      <w:r w:rsidRPr="00104447">
        <w:t xml:space="preserve">Затраты на временные здания и сооружения оплачиваются за фактически построенные временные титульные здания и сооружения, на основании утвержденных Заказчиком локальных смет, в рамках Лимита на временные здания и сооружения, предусмотренного </w:t>
      </w:r>
      <w:r w:rsidR="001B51D4" w:rsidRPr="00104447">
        <w:t xml:space="preserve">утвержденный Сводной таблицей стоимости работ </w:t>
      </w:r>
      <w:r w:rsidRPr="00104447">
        <w:t xml:space="preserve">(Приложение № 4 к Договору). По окончании возведения каждого титульного временного здания и / или сооружения Стороны подписывают Акт </w:t>
      </w:r>
      <w:r w:rsidRPr="00104447">
        <w:rPr>
          <w:bCs/>
        </w:rPr>
        <w:t xml:space="preserve">КС-2 и Справку </w:t>
      </w:r>
      <w:r w:rsidRPr="00104447">
        <w:t>КС-3. Оплата в размере 100% (ста процентов) от стоимости временного здания и / или сооружения производится Заказчиком в течение 45 (сорока пяти) календарных дней / 7 (семи) рабочих дней</w:t>
      </w:r>
      <w:r w:rsidRPr="00104447">
        <w:rPr>
          <w:rStyle w:val="a4"/>
        </w:rPr>
        <w:footnoteReference w:id="8"/>
      </w:r>
      <w:r w:rsidRPr="00104447">
        <w:t xml:space="preserve"> с даты подписания Акта КС-2 и Справки КС-3 на основании счета, выставленного Подрядчиком, и с учетом пунктов 3.5.6, 3.5.7 Договора. Стоимость временных зданий и сооружений не включается в </w:t>
      </w:r>
      <w:r w:rsidRPr="00104447">
        <w:rPr>
          <w:bCs/>
        </w:rPr>
        <w:t>общую сумму Акта КС-2, подписываемого Сторонами в соответствии с пунктом 4.3 Договора.</w:t>
      </w:r>
    </w:p>
    <w:p w:rsidR="002D51D4" w:rsidRPr="00104447" w:rsidRDefault="00BF1979" w:rsidP="002F75D3">
      <w:pPr>
        <w:pStyle w:val="afc"/>
        <w:numPr>
          <w:ilvl w:val="2"/>
          <w:numId w:val="1"/>
        </w:numPr>
        <w:shd w:val="clear" w:color="auto" w:fill="FFFFFF"/>
        <w:tabs>
          <w:tab w:val="left" w:pos="1418"/>
        </w:tabs>
        <w:ind w:left="0" w:firstLine="709"/>
        <w:jc w:val="both"/>
      </w:pPr>
      <w:r w:rsidRPr="00104447">
        <w:t xml:space="preserve">Непредвиденные работы и затраты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w:t>
      </w:r>
      <w:r w:rsidR="001B51D4" w:rsidRPr="00104447">
        <w:t>утвержденный Сводной таблицей стоимости работ</w:t>
      </w:r>
      <w:r w:rsidR="001B51D4" w:rsidRPr="00104447">
        <w:t xml:space="preserve"> </w:t>
      </w:r>
      <w:r w:rsidRPr="00104447">
        <w:t>(Приложение № 4 к Договору). Освидетельствование выполненного объема работ производится одновременно с Работами по Договору при подписании Сторонами Актов освидетельствования выполненных работ в соответствии с пунктом 4.2 Договора. Оплата в размере 100 % (ста процентов) от стоимости непредвиденных работ и затрат производится Заказчиком в течение 45 (сорока пяти) календарных дней / 7 (семи) рабочих дней</w:t>
      </w:r>
      <w:r w:rsidRPr="00104447">
        <w:rPr>
          <w:rStyle w:val="a4"/>
        </w:rPr>
        <w:footnoteReference w:id="9"/>
      </w:r>
      <w:r w:rsidRPr="00104447">
        <w:t xml:space="preserve"> с даты подписания Акта освидетельствования выполненных работ на основании счета, выставленного Подрядчиком, и с учетом пунктов 3.5.6, 3.5.7 Договора. Стоимость непредвиденных работ и затрат включается в </w:t>
      </w:r>
      <w:r w:rsidRPr="00104447">
        <w:rPr>
          <w:bCs/>
        </w:rPr>
        <w:t>общую сумму Акта КС-2, подписываемого Сторонами в соответствии с пунктом 4.3 Договора.</w:t>
      </w:r>
    </w:p>
    <w:p w:rsidR="002D51D4" w:rsidRPr="00104447" w:rsidRDefault="00BF1979">
      <w:pPr>
        <w:pStyle w:val="afc"/>
        <w:shd w:val="clear" w:color="auto" w:fill="FFFFFF"/>
        <w:tabs>
          <w:tab w:val="left" w:pos="1418"/>
        </w:tabs>
        <w:ind w:left="0" w:firstLine="709"/>
        <w:jc w:val="both"/>
      </w:pPr>
      <w:r w:rsidRPr="00104447">
        <w:t xml:space="preserve">Платеж, совершаемый на основании документа, указанного в пункте 4.2 Договора, является предварительной оплатой (авансированием), при этом предоставление Подрядчиком </w:t>
      </w:r>
      <w:r w:rsidRPr="00104447">
        <w:lastRenderedPageBreak/>
        <w:t>финансового обеспечения исполнения обязательств по возврату предварительной оплаты (аванса) не требуется.</w:t>
      </w:r>
    </w:p>
    <w:p w:rsidR="002D51D4" w:rsidRPr="00104447" w:rsidRDefault="00BF1979">
      <w:pPr>
        <w:shd w:val="clear" w:color="auto" w:fill="FFFFFF"/>
        <w:tabs>
          <w:tab w:val="left" w:pos="1418"/>
        </w:tabs>
        <w:spacing w:line="240" w:lineRule="auto"/>
        <w:ind w:firstLine="709"/>
      </w:pPr>
      <w:r w:rsidRPr="00104447">
        <w:rPr>
          <w:sz w:val="24"/>
          <w:szCs w:val="24"/>
        </w:rPr>
        <w:t>3.9.</w:t>
      </w:r>
      <w:r w:rsidRPr="00104447">
        <w:t xml:space="preserve"> </w:t>
      </w:r>
      <w:r w:rsidRPr="00104447">
        <w:rPr>
          <w:sz w:val="24"/>
          <w:szCs w:val="24"/>
        </w:rPr>
        <w:t xml:space="preserve">Командировочные расходы включаются в стоимость Этапов Работ (в том числе Проектных работ) в соответствии с расчетом, прилагаемым к </w:t>
      </w:r>
      <w:r w:rsidR="001B51D4" w:rsidRPr="00104447">
        <w:rPr>
          <w:sz w:val="24"/>
          <w:szCs w:val="24"/>
        </w:rPr>
        <w:t>Сводной таблице стоимости работ</w:t>
      </w:r>
      <w:r w:rsidRPr="00104447">
        <w:rPr>
          <w:sz w:val="24"/>
          <w:szCs w:val="24"/>
        </w:rPr>
        <w:t xml:space="preserve"> (Приложение № 4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p>
    <w:p w:rsidR="002D51D4" w:rsidRPr="00104447" w:rsidRDefault="00BF1979">
      <w:pPr>
        <w:pStyle w:val="afc"/>
        <w:shd w:val="clear" w:color="auto" w:fill="FFFFFF"/>
        <w:tabs>
          <w:tab w:val="left" w:pos="1134"/>
        </w:tabs>
        <w:ind w:left="0" w:firstLine="709"/>
        <w:jc w:val="both"/>
        <w:rPr>
          <w:bCs/>
        </w:rPr>
      </w:pPr>
      <w:r w:rsidRPr="00104447">
        <w:rPr>
          <w:bCs/>
        </w:rPr>
        <w:t>3.1</w:t>
      </w:r>
      <w:r w:rsidR="00104447" w:rsidRPr="00104447">
        <w:rPr>
          <w:bCs/>
        </w:rPr>
        <w:t>0</w:t>
      </w:r>
      <w:r w:rsidRPr="00104447">
        <w:rPr>
          <w:bCs/>
        </w:rPr>
        <w:t>. Оборудование Заказчика, перечень которого указан в Приложении № 1</w:t>
      </w:r>
      <w:r w:rsidR="0082533C">
        <w:rPr>
          <w:bCs/>
        </w:rPr>
        <w:t>1</w:t>
      </w:r>
      <w:r w:rsidRPr="00104447">
        <w:rPr>
          <w:bCs/>
        </w:rPr>
        <w:t xml:space="preserve"> к Договору, в стоимости Работ по Договору не учитывается</w:t>
      </w:r>
      <w:bookmarkStart w:id="22" w:name="_Ref361834251"/>
      <w:bookmarkEnd w:id="16"/>
      <w:r w:rsidRPr="00104447">
        <w:rPr>
          <w:bCs/>
        </w:rPr>
        <w:t>.</w:t>
      </w:r>
    </w:p>
    <w:bookmarkEnd w:id="22"/>
    <w:p w:rsidR="002D51D4" w:rsidRPr="00104447" w:rsidRDefault="00BF1979">
      <w:pPr>
        <w:pStyle w:val="afc"/>
        <w:shd w:val="clear" w:color="auto" w:fill="FFFFFF"/>
        <w:tabs>
          <w:tab w:val="left" w:pos="1134"/>
          <w:tab w:val="left" w:pos="1418"/>
        </w:tabs>
        <w:ind w:left="0" w:firstLine="709"/>
        <w:jc w:val="both"/>
        <w:rPr>
          <w:bCs/>
        </w:rPr>
      </w:pPr>
      <w:r w:rsidRPr="00104447">
        <w:rPr>
          <w:bCs/>
        </w:rPr>
        <w:t>3.1</w:t>
      </w:r>
      <w:r w:rsidR="00104447" w:rsidRPr="00104447">
        <w:rPr>
          <w:bCs/>
        </w:rPr>
        <w:t>1</w:t>
      </w:r>
      <w:r w:rsidRPr="00104447">
        <w:rPr>
          <w:bCs/>
        </w:rPr>
        <w:t xml:space="preserve">.  Индексация Цены Договора не допускается. </w:t>
      </w:r>
    </w:p>
    <w:p w:rsidR="002D51D4" w:rsidRDefault="00BF1979">
      <w:pPr>
        <w:pStyle w:val="afc"/>
        <w:shd w:val="clear" w:color="auto" w:fill="FFFFFF"/>
        <w:tabs>
          <w:tab w:val="left" w:pos="1134"/>
          <w:tab w:val="left" w:pos="1418"/>
        </w:tabs>
        <w:ind w:left="0" w:firstLine="709"/>
        <w:jc w:val="both"/>
        <w:rPr>
          <w:bCs/>
        </w:rPr>
      </w:pPr>
      <w:r w:rsidRPr="00104447">
        <w:rPr>
          <w:bCs/>
        </w:rPr>
        <w:t>3.1</w:t>
      </w:r>
      <w:r w:rsidR="00104447" w:rsidRPr="00104447">
        <w:rPr>
          <w:bCs/>
        </w:rPr>
        <w:t>2</w:t>
      </w:r>
      <w:r w:rsidRPr="00104447">
        <w:rPr>
          <w:bCs/>
        </w:rPr>
        <w:t>. Заказчик вправе произвести сальдо взаимных обязательств сторон путем уменьшения</w:t>
      </w:r>
      <w:r>
        <w:rPr>
          <w:bCs/>
        </w:rPr>
        <w:t xml:space="preserve">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w:t>
      </w:r>
      <w:r>
        <w:rPr>
          <w:bCs/>
          <w:shd w:val="clear" w:color="auto" w:fill="FFFFFF"/>
        </w:rPr>
        <w:t>выполненных Подрядчиком Работ и поставленного Подрядчиком Оборудования.</w:t>
      </w:r>
    </w:p>
    <w:p w:rsidR="002D51D4" w:rsidRDefault="00BF1979">
      <w:pPr>
        <w:pStyle w:val="afc"/>
        <w:shd w:val="clear" w:color="auto" w:fill="FFFFFF"/>
        <w:tabs>
          <w:tab w:val="left" w:pos="1134"/>
          <w:tab w:val="left" w:pos="1418"/>
        </w:tabs>
        <w:ind w:left="0" w:firstLine="709"/>
        <w:jc w:val="both"/>
        <w:rPr>
          <w:highlight w:val="white"/>
        </w:rPr>
      </w:pPr>
      <w:r>
        <w:rPr>
          <w:bCs/>
          <w:shd w:val="clear" w:color="auto" w:fill="FFFFFF"/>
        </w:rPr>
        <w:t>Заказчик направляет Подрядчику уведомление о проведении сальдо взаимных обязательств Сторон по Договору.</w:t>
      </w:r>
    </w:p>
    <w:p w:rsidR="002D51D4" w:rsidRDefault="002D51D4">
      <w:pPr>
        <w:pStyle w:val="afc"/>
        <w:shd w:val="clear" w:color="auto" w:fill="FFFFFF"/>
        <w:tabs>
          <w:tab w:val="left" w:pos="1134"/>
        </w:tabs>
        <w:ind w:left="0" w:firstLine="567"/>
        <w:jc w:val="both"/>
        <w:rPr>
          <w:bCs/>
        </w:rPr>
      </w:pPr>
    </w:p>
    <w:p w:rsidR="002D51D4" w:rsidRDefault="00BF1979" w:rsidP="002F75D3">
      <w:pPr>
        <w:pStyle w:val="afc"/>
        <w:numPr>
          <w:ilvl w:val="0"/>
          <w:numId w:val="1"/>
        </w:numPr>
        <w:shd w:val="clear" w:color="auto" w:fill="FFFFFF"/>
        <w:tabs>
          <w:tab w:val="left" w:pos="284"/>
        </w:tabs>
        <w:ind w:left="0" w:firstLine="0"/>
        <w:jc w:val="center"/>
        <w:rPr>
          <w:b/>
          <w:bCs/>
        </w:rPr>
      </w:pPr>
      <w:r>
        <w:rPr>
          <w:b/>
          <w:bCs/>
        </w:rPr>
        <w:t>Порядок сдачи-приемки Работ</w:t>
      </w:r>
    </w:p>
    <w:p w:rsidR="002D51D4" w:rsidRPr="00104447" w:rsidRDefault="00BF1979" w:rsidP="002F75D3">
      <w:pPr>
        <w:pStyle w:val="afc"/>
        <w:numPr>
          <w:ilvl w:val="1"/>
          <w:numId w:val="1"/>
        </w:numPr>
        <w:shd w:val="clear" w:color="auto" w:fill="FFFFFF"/>
        <w:tabs>
          <w:tab w:val="left" w:pos="1134"/>
        </w:tabs>
        <w:ind w:left="0" w:firstLine="709"/>
        <w:jc w:val="both"/>
        <w:rPr>
          <w:bCs/>
        </w:rPr>
      </w:pPr>
      <w:bookmarkStart w:id="23" w:name="_Ref361335138"/>
      <w:bookmarkStart w:id="24" w:name="_Ref361336754"/>
      <w:bookmarkStart w:id="25" w:name="_Ref373242517"/>
      <w:r w:rsidRPr="00104447">
        <w:rPr>
          <w:bCs/>
        </w:rPr>
        <w:t>По завершении выполнения Работ по каждому этапу Проектных работ Подрядчик в течение 5 (пяти) рабочих дней представляет Заказчику подписанный со своей стороны в 2 (двух) экземплярах Акт сдачи-приемки Проектных работ по форме Приложения № 8 к Договору с приложением результата Проектных работ. Датой выполнения Этапа Проектных работ является дата подписания Сторонами Акта сдачи-приемки Проектных работ по соответствующему Этапу.</w:t>
      </w:r>
    </w:p>
    <w:p w:rsidR="002D51D4" w:rsidRDefault="00BF1979">
      <w:pPr>
        <w:pStyle w:val="afc"/>
        <w:shd w:val="clear" w:color="auto" w:fill="FFFFFF"/>
        <w:tabs>
          <w:tab w:val="left" w:pos="1134"/>
        </w:tabs>
        <w:ind w:left="0" w:firstLine="709"/>
        <w:jc w:val="both"/>
        <w:rPr>
          <w:shd w:val="clear" w:color="auto" w:fill="FFFF00"/>
        </w:rPr>
      </w:pPr>
      <w:r>
        <w:rPr>
          <w:rFonts w:ascii="Liberation Serif" w:hAnsi="Liberation Serif"/>
          <w:shd w:val="clear" w:color="auto" w:fill="FFFF00"/>
          <w:lang w:eastAsia="en-US"/>
        </w:rPr>
        <w:t xml:space="preserve">При использовании Сторонами электронного документооборота, Стороны по договору вместо </w:t>
      </w:r>
      <w:r>
        <w:rPr>
          <w:rFonts w:ascii="Liberation Serif" w:hAnsi="Liberation Serif"/>
          <w:bCs/>
          <w:shd w:val="clear" w:color="auto" w:fill="FFFF00"/>
          <w:lang w:eastAsia="en-US"/>
        </w:rPr>
        <w:t>Акта сдачи-приемки Проектных работ по форме Приложения № 8</w:t>
      </w:r>
      <w:r>
        <w:rPr>
          <w:rFonts w:ascii="Liberation Serif" w:hAnsi="Liberation Serif"/>
          <w:shd w:val="clear" w:color="auto" w:fill="FFFF00"/>
          <w:lang w:eastAsia="en-US"/>
        </w:rPr>
        <w:t xml:space="preserve">  оформляют УПД</w:t>
      </w:r>
      <w:r>
        <w:rPr>
          <w:rStyle w:val="a4"/>
          <w:rFonts w:ascii="Liberation Serif" w:hAnsi="Liberation Serif"/>
          <w:shd w:val="clear" w:color="auto" w:fill="FFFF00"/>
          <w:lang w:eastAsia="en-US"/>
        </w:rPr>
        <w:footnoteReference w:id="10"/>
      </w:r>
      <w:r>
        <w:rPr>
          <w:rFonts w:ascii="Liberation Serif" w:hAnsi="Liberation Serif"/>
          <w:shd w:val="clear" w:color="auto" w:fill="FFFF00"/>
          <w:lang w:eastAsia="en-US"/>
        </w:rPr>
        <w:t xml:space="preserve">. В этом случае условия Договора в отношении </w:t>
      </w:r>
      <w:r>
        <w:rPr>
          <w:rFonts w:ascii="Liberation Serif" w:hAnsi="Liberation Serif"/>
          <w:bCs/>
          <w:shd w:val="clear" w:color="auto" w:fill="FFFF00"/>
          <w:lang w:eastAsia="en-US"/>
        </w:rPr>
        <w:t>Акта сдачи-приемки Проектных работ</w:t>
      </w:r>
      <w:r>
        <w:rPr>
          <w:rFonts w:ascii="Liberation Serif" w:hAnsi="Liberation Serif"/>
          <w:shd w:val="clear" w:color="auto" w:fill="FFFF00"/>
          <w:lang w:eastAsia="en-US"/>
        </w:rPr>
        <w:t xml:space="preserve"> применяются в равной степени к УПД.</w:t>
      </w:r>
    </w:p>
    <w:p w:rsidR="002D51D4" w:rsidRPr="00104447" w:rsidRDefault="00BF1979" w:rsidP="002F75D3">
      <w:pPr>
        <w:pStyle w:val="afc"/>
        <w:numPr>
          <w:ilvl w:val="1"/>
          <w:numId w:val="1"/>
        </w:numPr>
        <w:shd w:val="clear" w:color="auto" w:fill="FFFFFF"/>
        <w:tabs>
          <w:tab w:val="left" w:pos="709"/>
          <w:tab w:val="left" w:pos="1134"/>
        </w:tabs>
        <w:ind w:left="0" w:firstLine="709"/>
        <w:jc w:val="both"/>
      </w:pPr>
      <w:r>
        <w:rPr>
          <w:bCs/>
        </w:rPr>
        <w:t xml:space="preserve">По завершении выполнения работ по каждому Этапу </w:t>
      </w:r>
      <w:r w:rsidRPr="00104447">
        <w:rPr>
          <w:bCs/>
        </w:rPr>
        <w:t>Работ (кроме Проектных работ), указанного в Календарном графике выполнения Работ (Приложение № 3 к Договору), Подрядчик в течение 5</w:t>
      </w:r>
      <w:r w:rsidRPr="00104447">
        <w:t xml:space="preserve"> (пяти)</w:t>
      </w:r>
      <w:r w:rsidRPr="00104447">
        <w:rPr>
          <w:bCs/>
        </w:rPr>
        <w:t xml:space="preserve"> рабочих дней представляет Заказчику подписанный со своей стороны в 2 (двух) экземплярах Акт освидетельствования выполненных работ по форме Приложения № 9 к Договору,</w:t>
      </w:r>
      <w:r w:rsidRPr="00104447">
        <w:t xml:space="preserve"> </w:t>
      </w:r>
      <w:r w:rsidRPr="00104447">
        <w:rPr>
          <w:bCs/>
        </w:rPr>
        <w:t xml:space="preserve">с приложением Приемо-сдаточной и Исполнительной документации </w:t>
      </w:r>
      <w:r w:rsidRPr="00104447">
        <w:t>в 3 (трех)</w:t>
      </w:r>
      <w:bookmarkEnd w:id="23"/>
      <w:bookmarkEnd w:id="24"/>
      <w:bookmarkEnd w:id="25"/>
      <w:r w:rsidRPr="00104447">
        <w:t xml:space="preserve"> экземплярах.</w:t>
      </w:r>
    </w:p>
    <w:p w:rsidR="002D51D4" w:rsidRPr="00104447" w:rsidRDefault="00BF1979" w:rsidP="002F75D3">
      <w:pPr>
        <w:pStyle w:val="afc"/>
        <w:numPr>
          <w:ilvl w:val="1"/>
          <w:numId w:val="1"/>
        </w:numPr>
        <w:shd w:val="clear" w:color="auto" w:fill="FFFFFF"/>
        <w:tabs>
          <w:tab w:val="left" w:pos="1134"/>
        </w:tabs>
        <w:ind w:left="0" w:firstLine="709"/>
        <w:jc w:val="both"/>
      </w:pPr>
      <w:r>
        <w:rPr>
          <w:bCs/>
        </w:rPr>
        <w:lastRenderedPageBreak/>
        <w:t xml:space="preserve">По завершении выполнения Работ в </w:t>
      </w:r>
      <w:r w:rsidRPr="00104447">
        <w:rPr>
          <w:bCs/>
        </w:rPr>
        <w:t xml:space="preserve">отношении </w:t>
      </w:r>
      <w:r w:rsidRPr="00104447">
        <w:t>каждого</w:t>
      </w:r>
      <w:r w:rsidRPr="00104447">
        <w:rPr>
          <w:bCs/>
        </w:rPr>
        <w:t xml:space="preserve"> Объекта и готовности последнего к эксплуатации Подрядчик в течение 3 (трех) рабочих дней представляет Заказчику подписанные со своей стороны:</w:t>
      </w:r>
    </w:p>
    <w:p w:rsidR="002D51D4" w:rsidRPr="00104447" w:rsidRDefault="00BF1979" w:rsidP="002F75D3">
      <w:pPr>
        <w:pStyle w:val="afc"/>
        <w:numPr>
          <w:ilvl w:val="0"/>
          <w:numId w:val="15"/>
        </w:numPr>
        <w:shd w:val="clear" w:color="auto" w:fill="FFFFFF"/>
        <w:tabs>
          <w:tab w:val="left" w:pos="1418"/>
        </w:tabs>
        <w:ind w:left="0" w:firstLine="709"/>
        <w:jc w:val="both"/>
      </w:pPr>
      <w:r w:rsidRPr="00104447">
        <w:t>Акт КС-2, Справку КС-3 в отношении каждого Объекта</w:t>
      </w:r>
      <w:r w:rsidRPr="00104447">
        <w:rPr>
          <w:bCs/>
        </w:rPr>
        <w:t xml:space="preserve"> н</w:t>
      </w:r>
      <w:r w:rsidRPr="00104447">
        <w:t xml:space="preserve">а весь объем выполненных работ по Объекту в 2 (двух) экземплярах, </w:t>
      </w:r>
      <w:r w:rsidRPr="00104447">
        <w:rPr>
          <w:shd w:val="clear" w:color="auto" w:fill="FFFFFF"/>
        </w:rPr>
        <w:t xml:space="preserve">а также электронные версии Акта </w:t>
      </w:r>
      <w:r w:rsidRPr="00104447">
        <w:rPr>
          <w:shd w:val="clear" w:color="auto" w:fill="FFFFFF"/>
        </w:rPr>
        <w:br/>
        <w:t>КС-2 и Справки КС-3 в формате *</w:t>
      </w:r>
      <w:proofErr w:type="spellStart"/>
      <w:r w:rsidRPr="00104447">
        <w:rPr>
          <w:shd w:val="clear" w:color="auto" w:fill="FFFFFF"/>
        </w:rPr>
        <w:t>gsfx</w:t>
      </w:r>
      <w:proofErr w:type="spellEnd"/>
      <w:r w:rsidRPr="00104447">
        <w:rPr>
          <w:shd w:val="clear" w:color="auto" w:fill="FFFFFF"/>
        </w:rPr>
        <w:t xml:space="preserve"> ПК «ГРАНД Сметы» на цифровом носителе;</w:t>
      </w:r>
    </w:p>
    <w:p w:rsidR="002D51D4" w:rsidRPr="00104447" w:rsidRDefault="00BF1979" w:rsidP="002F75D3">
      <w:pPr>
        <w:pStyle w:val="afc"/>
        <w:numPr>
          <w:ilvl w:val="0"/>
          <w:numId w:val="15"/>
        </w:numPr>
        <w:shd w:val="clear" w:color="auto" w:fill="FFFFFF"/>
        <w:tabs>
          <w:tab w:val="left" w:pos="1418"/>
        </w:tabs>
        <w:ind w:left="0" w:firstLine="709"/>
        <w:jc w:val="both"/>
      </w:pPr>
      <w:r w:rsidRPr="00104447">
        <w:t>Акт</w:t>
      </w:r>
      <w:r w:rsidRPr="00104447">
        <w:rPr>
          <w:bCs/>
        </w:rPr>
        <w:t xml:space="preserve"> о приеме-сдаче отремонтированных, реконструированных, модернизированных объектов основных средств (по форме ОС-3) в 2 (двух) экземплярах с приложением Приемо-сдаточной и Исполнительной документации </w:t>
      </w:r>
      <w:r w:rsidRPr="00104447">
        <w:t xml:space="preserve">в 3 (трех) экземплярах; </w:t>
      </w:r>
    </w:p>
    <w:p w:rsidR="002D51D4" w:rsidRPr="00104447" w:rsidRDefault="00BF1979" w:rsidP="002F75D3">
      <w:pPr>
        <w:pStyle w:val="afc"/>
        <w:numPr>
          <w:ilvl w:val="0"/>
          <w:numId w:val="15"/>
        </w:numPr>
        <w:shd w:val="clear" w:color="auto" w:fill="FFFFFF"/>
        <w:tabs>
          <w:tab w:val="left" w:pos="1418"/>
        </w:tabs>
        <w:ind w:left="0" w:firstLine="709"/>
        <w:jc w:val="both"/>
      </w:pPr>
      <w:r w:rsidRPr="00104447">
        <w:rPr>
          <w:bCs/>
        </w:rPr>
        <w:t>А</w:t>
      </w:r>
      <w:r w:rsidRPr="00104447">
        <w:t>кт КС-11 в 2 (двух) экземплярах;</w:t>
      </w:r>
    </w:p>
    <w:p w:rsidR="002D51D4" w:rsidRPr="00104447" w:rsidRDefault="00BF1979" w:rsidP="002F75D3">
      <w:pPr>
        <w:pStyle w:val="afc"/>
        <w:numPr>
          <w:ilvl w:val="0"/>
          <w:numId w:val="15"/>
        </w:numPr>
        <w:shd w:val="clear" w:color="auto" w:fill="FFFFFF"/>
        <w:tabs>
          <w:tab w:val="left" w:pos="1418"/>
        </w:tabs>
        <w:ind w:left="0" w:firstLine="709"/>
        <w:jc w:val="both"/>
      </w:pPr>
      <w:bookmarkStart w:id="26" w:name="_Ref361336865"/>
      <w:r w:rsidRPr="00104447">
        <w:t>Акт КС-14 (при необходимости) в 2 (двух) экземплярах</w:t>
      </w:r>
      <w:bookmarkEnd w:id="26"/>
      <w:r w:rsidRPr="00104447">
        <w:t>.</w:t>
      </w:r>
    </w:p>
    <w:p w:rsidR="002D51D4" w:rsidRDefault="00BF1979" w:rsidP="002F75D3">
      <w:pPr>
        <w:pStyle w:val="afc"/>
        <w:numPr>
          <w:ilvl w:val="1"/>
          <w:numId w:val="1"/>
        </w:numPr>
        <w:shd w:val="clear" w:color="auto" w:fill="FFFFFF"/>
        <w:tabs>
          <w:tab w:val="left" w:pos="568"/>
          <w:tab w:val="left" w:pos="1134"/>
        </w:tabs>
        <w:ind w:left="0" w:firstLine="709"/>
        <w:jc w:val="both"/>
        <w:rPr>
          <w:bCs/>
        </w:rPr>
      </w:pPr>
      <w:r w:rsidRPr="00104447">
        <w:rPr>
          <w:bCs/>
        </w:rPr>
        <w:t>В течение 15 (пятнадцати) рабочих дней с даты получения</w:t>
      </w:r>
      <w:r>
        <w:rPr>
          <w:bCs/>
        </w:rPr>
        <w:t xml:space="preserve"> полного комплекта документов, указанных в пунктах 4.1-4.3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(Этапа Работ) (далее – «Ведомость замечаний»), в котором отражает недостатки, несоответствия и / или дефекты Работ (Этапа работ), а также срок на их устранение. </w:t>
      </w:r>
    </w:p>
    <w:p w:rsidR="002D51D4" w:rsidRDefault="00BF1979" w:rsidP="002F75D3">
      <w:pPr>
        <w:pStyle w:val="afc"/>
        <w:numPr>
          <w:ilvl w:val="1"/>
          <w:numId w:val="1"/>
        </w:numPr>
        <w:shd w:val="clear" w:color="auto" w:fill="FFFFFF"/>
        <w:tabs>
          <w:tab w:val="left" w:pos="568"/>
          <w:tab w:val="left" w:pos="1134"/>
        </w:tabs>
        <w:ind w:left="0" w:firstLine="709"/>
        <w:jc w:val="both"/>
        <w:rPr>
          <w:bCs/>
        </w:rPr>
      </w:pPr>
      <w:r>
        <w:rPr>
          <w:bCs/>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rsidR="002D51D4" w:rsidRDefault="00BF1979" w:rsidP="002F75D3">
      <w:pPr>
        <w:pStyle w:val="afc"/>
        <w:numPr>
          <w:ilvl w:val="1"/>
          <w:numId w:val="1"/>
        </w:numPr>
        <w:shd w:val="clear" w:color="auto" w:fill="FFFFFF"/>
        <w:tabs>
          <w:tab w:val="left" w:pos="1134"/>
        </w:tabs>
        <w:ind w:left="0" w:firstLine="709"/>
        <w:jc w:val="both"/>
        <w:rPr>
          <w:bCs/>
        </w:rPr>
      </w:pPr>
      <w:r>
        <w:rPr>
          <w:bCs/>
        </w:rPr>
        <w:t>Повторная приемка Заказчиком выполненных Работ (Этапа Работ) после устранения недостатков, указанных в Ведомости замечаний, осуществляется в порядке, предусмотренном пунктами 4.1-4.3 Договора.</w:t>
      </w:r>
    </w:p>
    <w:p w:rsidR="002D51D4" w:rsidRDefault="00BF1979" w:rsidP="002F75D3">
      <w:pPr>
        <w:pStyle w:val="afc"/>
        <w:numPr>
          <w:ilvl w:val="1"/>
          <w:numId w:val="1"/>
        </w:numPr>
        <w:shd w:val="clear" w:color="auto" w:fill="FFFFFF"/>
        <w:tabs>
          <w:tab w:val="left" w:pos="1134"/>
        </w:tabs>
        <w:ind w:left="0" w:firstLine="709"/>
        <w:jc w:val="both"/>
        <w:rPr>
          <w:bCs/>
        </w:rPr>
      </w:pPr>
      <w:r>
        <w:rPr>
          <w:bCs/>
        </w:rPr>
        <w:t>Если Подрядчик не устранит недостатки, несоответствия и / или дефекты Работ (Этапа Работ) в срок, установленный Заказчиком в соответствии с пунктом 4.4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Стоимость расходов Заказчика на устранение выявленных недостатков, несоответствий и / или дефектов Работ (Этапа Работ) возмещается из суммы Обеспечительного платежа (при его наличии), а в случае, если размер расходов Заказчика превышает размер Обеспечительного платежа,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rsidR="002D51D4" w:rsidRDefault="00BF1979" w:rsidP="002F75D3">
      <w:pPr>
        <w:pStyle w:val="afc"/>
        <w:numPr>
          <w:ilvl w:val="1"/>
          <w:numId w:val="1"/>
        </w:numPr>
        <w:shd w:val="clear" w:color="auto" w:fill="FFFFFF"/>
        <w:tabs>
          <w:tab w:val="left" w:pos="1134"/>
        </w:tabs>
        <w:ind w:left="0" w:firstLine="709"/>
        <w:jc w:val="both"/>
        <w:rPr>
          <w:bCs/>
        </w:rPr>
      </w:pPr>
      <w:r>
        <w:rPr>
          <w:bCs/>
        </w:rPr>
        <w:t>Досрочное исполнение Подрядчиком обязательств по Договору возможно только при условии предварительного письменного согласия Заказчика.</w:t>
      </w:r>
    </w:p>
    <w:p w:rsidR="002D51D4" w:rsidRPr="007B6249" w:rsidRDefault="00BF1979" w:rsidP="002F75D3">
      <w:pPr>
        <w:pStyle w:val="afc"/>
        <w:numPr>
          <w:ilvl w:val="1"/>
          <w:numId w:val="1"/>
        </w:numPr>
        <w:shd w:val="clear" w:color="auto" w:fill="FFFFFF"/>
        <w:tabs>
          <w:tab w:val="left" w:pos="1134"/>
        </w:tabs>
        <w:ind w:left="0" w:firstLine="709"/>
        <w:jc w:val="both"/>
        <w:rPr>
          <w:bCs/>
        </w:rPr>
      </w:pPr>
      <w:bookmarkStart w:id="27" w:name="_Ref361337635"/>
      <w:bookmarkEnd w:id="27"/>
      <w:r>
        <w:rPr>
          <w:bCs/>
        </w:rPr>
        <w:t xml:space="preserve">Подрядчик обязан представить Заказчику счета-фактуры,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w:t>
      </w:r>
      <w:r w:rsidRPr="007B6249">
        <w:rPr>
          <w:bCs/>
        </w:rPr>
        <w:t>учета НДС.</w:t>
      </w:r>
    </w:p>
    <w:p w:rsidR="002D51D4" w:rsidRPr="007B6249" w:rsidRDefault="00BF1979" w:rsidP="002F75D3">
      <w:pPr>
        <w:pStyle w:val="afc"/>
        <w:numPr>
          <w:ilvl w:val="1"/>
          <w:numId w:val="1"/>
        </w:numPr>
        <w:shd w:val="clear" w:color="auto" w:fill="FFFFFF"/>
        <w:tabs>
          <w:tab w:val="left" w:pos="1134"/>
        </w:tabs>
        <w:ind w:left="0" w:firstLine="709"/>
        <w:jc w:val="both"/>
        <w:rPr>
          <w:bCs/>
        </w:rPr>
      </w:pPr>
      <w:r w:rsidRPr="007B6249">
        <w:rPr>
          <w:bCs/>
        </w:rPr>
        <w:t>Стоимость Оборудования Заказчика, указанного в Приложении № 1</w:t>
      </w:r>
      <w:r w:rsidR="0082533C" w:rsidRPr="007B6249">
        <w:rPr>
          <w:bCs/>
        </w:rPr>
        <w:t>1</w:t>
      </w:r>
      <w:r w:rsidRPr="007B6249">
        <w:rPr>
          <w:bCs/>
        </w:rPr>
        <w:t xml:space="preserve"> к Договору, передаваемого Подрядчику, включается </w:t>
      </w:r>
      <w:proofErr w:type="spellStart"/>
      <w:r w:rsidRPr="007B6249">
        <w:rPr>
          <w:bCs/>
        </w:rPr>
        <w:t>справочно</w:t>
      </w:r>
      <w:proofErr w:type="spellEnd"/>
      <w:r w:rsidRPr="007B6249">
        <w:rPr>
          <w:bCs/>
        </w:rPr>
        <w:t xml:space="preserve"> в Акты КС-2 по соответствующему Объекту по стоимости, указанной в Акте ОС-15. При этом стоимость Оборудования Заказчика не включается в общую сумму Акта КС-2, подписываемого Сторонами в соответствии с пунктом 4.3 Договора.</w:t>
      </w:r>
    </w:p>
    <w:p w:rsidR="002D51D4" w:rsidRDefault="002D51D4">
      <w:pPr>
        <w:pStyle w:val="afc"/>
        <w:shd w:val="clear" w:color="auto" w:fill="FFFFFF"/>
        <w:tabs>
          <w:tab w:val="left" w:pos="1134"/>
        </w:tabs>
        <w:ind w:left="567"/>
        <w:jc w:val="both"/>
        <w:rPr>
          <w:bCs/>
        </w:rPr>
      </w:pPr>
    </w:p>
    <w:p w:rsidR="002D51D4" w:rsidRDefault="00BF1979" w:rsidP="002F75D3">
      <w:pPr>
        <w:pStyle w:val="afc"/>
        <w:numPr>
          <w:ilvl w:val="0"/>
          <w:numId w:val="1"/>
        </w:numPr>
        <w:shd w:val="clear" w:color="auto" w:fill="FFFFFF"/>
        <w:tabs>
          <w:tab w:val="left" w:pos="284"/>
        </w:tabs>
        <w:ind w:left="0" w:firstLine="0"/>
        <w:jc w:val="center"/>
        <w:rPr>
          <w:b/>
          <w:bCs/>
        </w:rPr>
      </w:pPr>
      <w:r>
        <w:rPr>
          <w:b/>
          <w:bCs/>
        </w:rPr>
        <w:lastRenderedPageBreak/>
        <w:t>Право собственности и переход рисков</w:t>
      </w:r>
    </w:p>
    <w:p w:rsidR="002D51D4" w:rsidRPr="00104447" w:rsidRDefault="00BF1979" w:rsidP="002F75D3">
      <w:pPr>
        <w:pStyle w:val="afc"/>
        <w:numPr>
          <w:ilvl w:val="1"/>
          <w:numId w:val="1"/>
        </w:numPr>
        <w:shd w:val="clear" w:color="auto" w:fill="FFFFFF"/>
        <w:tabs>
          <w:tab w:val="left" w:pos="1134"/>
        </w:tabs>
        <w:ind w:left="0" w:firstLine="709"/>
        <w:jc w:val="both"/>
        <w:rPr>
          <w:bCs/>
        </w:rPr>
      </w:pPr>
      <w:bookmarkStart w:id="28" w:name="_Ref361405028"/>
      <w:r w:rsidRPr="00104447">
        <w:rPr>
          <w:bCs/>
        </w:rPr>
        <w:t>Право собственности, риск случайной гибели или повреждения результата Проектных работ переходит к Заказчику с момента подписания соответствующего Акта сдачи-приемки Проектных работ по форме Приложения № 8 к Договору.</w:t>
      </w:r>
    </w:p>
    <w:p w:rsidR="002D51D4" w:rsidRDefault="00BF1979" w:rsidP="002F75D3">
      <w:pPr>
        <w:pStyle w:val="afc"/>
        <w:numPr>
          <w:ilvl w:val="1"/>
          <w:numId w:val="1"/>
        </w:numPr>
        <w:shd w:val="clear" w:color="auto" w:fill="FFFFFF"/>
        <w:tabs>
          <w:tab w:val="left" w:pos="1134"/>
        </w:tabs>
        <w:ind w:left="0" w:firstLine="709"/>
        <w:jc w:val="both"/>
        <w:rPr>
          <w:bCs/>
        </w:rPr>
      </w:pPr>
      <w:r w:rsidRPr="00104447">
        <w:rPr>
          <w:bCs/>
        </w:rPr>
        <w:t xml:space="preserve">Риск случайной гибели или повреждения Результата работ (кроме Проектных работ) в отношении каждого Объекта, включая Оборудование Заказчика и Материально-технические ресурсы и оборудование, переходит к Заказчику с момента подписания соответствующего Акта </w:t>
      </w:r>
      <w:r w:rsidRPr="00104447">
        <w:t>КС-11</w:t>
      </w:r>
      <w:bookmarkEnd w:id="28"/>
      <w:r w:rsidRPr="00104447">
        <w:rPr>
          <w:bCs/>
        </w:rPr>
        <w:t>. До подписания Сторонами указанного Акта риск случайной гибели или повреждения Результата работ по Объекту и Материально-технических ресурсов и оборудования,</w:t>
      </w:r>
      <w:r>
        <w:rPr>
          <w:bCs/>
        </w:rPr>
        <w:t xml:space="preserve"> несет Подрядчик.</w:t>
      </w:r>
    </w:p>
    <w:p w:rsidR="002D51D4" w:rsidRDefault="00BF1979" w:rsidP="002F75D3">
      <w:pPr>
        <w:pStyle w:val="afc"/>
        <w:numPr>
          <w:ilvl w:val="1"/>
          <w:numId w:val="1"/>
        </w:numPr>
        <w:shd w:val="clear" w:color="auto" w:fill="FFFFFF"/>
        <w:tabs>
          <w:tab w:val="left" w:pos="1134"/>
        </w:tabs>
        <w:ind w:left="0" w:firstLine="709"/>
        <w:jc w:val="both"/>
        <w:rPr>
          <w:bCs/>
        </w:rPr>
      </w:pPr>
      <w:r>
        <w:rPr>
          <w:bCs/>
        </w:rPr>
        <w:t xml:space="preserve">Право собственности на Результат работ в отношении каждого Объекта возникает у Заказчика с момента подписания Сторонами Акта КС-11. </w:t>
      </w:r>
    </w:p>
    <w:p w:rsidR="002D51D4" w:rsidRDefault="00BF1979" w:rsidP="002F75D3">
      <w:pPr>
        <w:pStyle w:val="afc"/>
        <w:numPr>
          <w:ilvl w:val="1"/>
          <w:numId w:val="1"/>
        </w:numPr>
        <w:shd w:val="clear" w:color="auto" w:fill="FFFFFF"/>
        <w:tabs>
          <w:tab w:val="left" w:pos="1134"/>
        </w:tabs>
        <w:ind w:left="0" w:firstLine="709"/>
        <w:jc w:val="both"/>
        <w:rPr>
          <w:bCs/>
        </w:rPr>
      </w:pPr>
      <w:r>
        <w:rPr>
          <w:bCs/>
        </w:rPr>
        <w:t xml:space="preserve">Право собственности на вновь создаваемое недвижимое имущество, подлежащее государственной регистрации, возникает у Заказчика с момента такой регистрации. </w:t>
      </w:r>
    </w:p>
    <w:p w:rsidR="002D51D4" w:rsidRPr="00104447" w:rsidRDefault="00BF1979" w:rsidP="002F75D3">
      <w:pPr>
        <w:pStyle w:val="afc"/>
        <w:numPr>
          <w:ilvl w:val="1"/>
          <w:numId w:val="1"/>
        </w:numPr>
        <w:shd w:val="clear" w:color="auto" w:fill="FFFFFF"/>
        <w:tabs>
          <w:tab w:val="left" w:pos="1134"/>
        </w:tabs>
        <w:ind w:left="0" w:firstLine="709"/>
        <w:jc w:val="both"/>
        <w:rPr>
          <w:bCs/>
        </w:rPr>
      </w:pPr>
      <w:r>
        <w:rPr>
          <w:bCs/>
        </w:rPr>
        <w:t>Подписание</w:t>
      </w:r>
      <w:r>
        <w:rPr>
          <w:iCs/>
        </w:rPr>
        <w:t xml:space="preserve"> Заказчиком </w:t>
      </w:r>
      <w:r>
        <w:rPr>
          <w:bCs/>
        </w:rPr>
        <w:t xml:space="preserve">Акта </w:t>
      </w:r>
      <w:r>
        <w:t xml:space="preserve">КС-11 </w:t>
      </w:r>
      <w:r>
        <w:rPr>
          <w:iCs/>
        </w:rPr>
        <w:t xml:space="preserve">означает приемку выполненных Работ по Объекту и вступление в силу положений Договора, касающихся гарантий качества. Во избежание сомнений, любое иное одобрение, утверждение, согласование или разрешение Заказчика, в том числе приемка Этапов Работ, не освобождает Подрядчика от ответственности за </w:t>
      </w:r>
      <w:r w:rsidRPr="00104447">
        <w:rPr>
          <w:iCs/>
        </w:rPr>
        <w:t>Результат работ по Договору в целом.</w:t>
      </w:r>
    </w:p>
    <w:p w:rsidR="002D51D4" w:rsidRPr="00104447" w:rsidRDefault="00BF1979" w:rsidP="002F75D3">
      <w:pPr>
        <w:pStyle w:val="afc"/>
        <w:numPr>
          <w:ilvl w:val="1"/>
          <w:numId w:val="1"/>
        </w:numPr>
        <w:shd w:val="clear" w:color="auto" w:fill="FFFFFF"/>
        <w:tabs>
          <w:tab w:val="left" w:pos="1134"/>
        </w:tabs>
        <w:ind w:left="0" w:firstLine="709"/>
        <w:jc w:val="both"/>
        <w:rPr>
          <w:bCs/>
        </w:rPr>
      </w:pPr>
      <w:r w:rsidRPr="00104447">
        <w:rPr>
          <w:bCs/>
        </w:rPr>
        <w:t>Передача Заказчиком Оборудования Заказчика, указанного в Приложении № 1</w:t>
      </w:r>
      <w:r w:rsidR="0082533C">
        <w:rPr>
          <w:bCs/>
        </w:rPr>
        <w:t>1</w:t>
      </w:r>
      <w:r w:rsidRPr="00104447">
        <w:rPr>
          <w:bCs/>
        </w:rPr>
        <w:t xml:space="preserve"> к Договору, осуществляется без перехода права собственности на данное имущество к Подрядчику.</w:t>
      </w:r>
    </w:p>
    <w:p w:rsidR="002D51D4" w:rsidRDefault="002D51D4">
      <w:pPr>
        <w:pStyle w:val="afc"/>
        <w:shd w:val="clear" w:color="auto" w:fill="FFFFFF"/>
        <w:tabs>
          <w:tab w:val="left" w:pos="0"/>
          <w:tab w:val="left" w:pos="1134"/>
        </w:tabs>
        <w:ind w:left="0" w:firstLine="709"/>
        <w:jc w:val="both"/>
        <w:rPr>
          <w:bCs/>
        </w:rPr>
      </w:pPr>
    </w:p>
    <w:p w:rsidR="002D51D4" w:rsidRDefault="00BF1979" w:rsidP="002F75D3">
      <w:pPr>
        <w:pStyle w:val="afc"/>
        <w:numPr>
          <w:ilvl w:val="0"/>
          <w:numId w:val="1"/>
        </w:numPr>
        <w:shd w:val="clear" w:color="auto" w:fill="FFFFFF"/>
        <w:tabs>
          <w:tab w:val="left" w:pos="284"/>
        </w:tabs>
        <w:ind w:left="0" w:firstLine="0"/>
        <w:jc w:val="center"/>
        <w:rPr>
          <w:b/>
          <w:bCs/>
        </w:rPr>
      </w:pPr>
      <w:r>
        <w:rPr>
          <w:b/>
          <w:bCs/>
        </w:rPr>
        <w:t>Банковские гарантии</w:t>
      </w:r>
    </w:p>
    <w:p w:rsidR="002D51D4" w:rsidRDefault="00BF1979" w:rsidP="002F75D3">
      <w:pPr>
        <w:pStyle w:val="afc"/>
        <w:numPr>
          <w:ilvl w:val="1"/>
          <w:numId w:val="1"/>
        </w:numPr>
        <w:shd w:val="clear" w:color="auto" w:fill="FFFFFF"/>
        <w:tabs>
          <w:tab w:val="left" w:pos="1134"/>
        </w:tabs>
        <w:ind w:left="0" w:firstLine="709"/>
        <w:jc w:val="both"/>
        <w:rPr>
          <w:highlight w:val="white"/>
        </w:rPr>
      </w:pPr>
      <w:r>
        <w:rPr>
          <w:bCs/>
          <w:shd w:val="clear" w:color="auto" w:fill="FFFFFF"/>
        </w:rPr>
        <w:t>Банковская гарантия, предоставляемая Подрядчиком Заказчику по Договору, должна соответствовать следующим требованиям:</w:t>
      </w:r>
    </w:p>
    <w:p w:rsidR="002D51D4" w:rsidRDefault="00BF1979" w:rsidP="002F75D3">
      <w:pPr>
        <w:pStyle w:val="afc"/>
        <w:numPr>
          <w:ilvl w:val="2"/>
          <w:numId w:val="1"/>
        </w:numPr>
        <w:shd w:val="clear" w:color="auto" w:fill="FFFFFF"/>
        <w:tabs>
          <w:tab w:val="left" w:pos="1418"/>
        </w:tabs>
        <w:ind w:left="0" w:firstLine="709"/>
        <w:jc w:val="both"/>
        <w:rPr>
          <w:bCs/>
        </w:rPr>
      </w:pPr>
      <w:r>
        <w:rPr>
          <w:bCs/>
        </w:rPr>
        <w:t>Банковская гарантия должна быть безотзывной и безусловной (гарантия по первому требованию);</w:t>
      </w:r>
    </w:p>
    <w:p w:rsidR="002D51D4" w:rsidRDefault="00BF1979" w:rsidP="002F75D3">
      <w:pPr>
        <w:pStyle w:val="afc"/>
        <w:numPr>
          <w:ilvl w:val="2"/>
          <w:numId w:val="1"/>
        </w:numPr>
        <w:shd w:val="clear" w:color="auto" w:fill="FFFFFF"/>
        <w:tabs>
          <w:tab w:val="left" w:pos="1418"/>
        </w:tabs>
        <w:ind w:left="0" w:firstLine="709"/>
        <w:jc w:val="both"/>
        <w:rPr>
          <w:bCs/>
        </w:rPr>
      </w:pPr>
      <w:r>
        <w:rPr>
          <w:bCs/>
        </w:rPr>
        <w:t>Бенефициар по Банковской гарантии – Заказчик, принципал – Подрядчик;</w:t>
      </w:r>
    </w:p>
    <w:p w:rsidR="002D51D4" w:rsidRDefault="00BF1979" w:rsidP="002F75D3">
      <w:pPr>
        <w:pStyle w:val="afc"/>
        <w:numPr>
          <w:ilvl w:val="2"/>
          <w:numId w:val="1"/>
        </w:numPr>
        <w:shd w:val="clear" w:color="auto" w:fill="FFFFFF"/>
        <w:tabs>
          <w:tab w:val="left" w:pos="1418"/>
        </w:tabs>
        <w:ind w:left="0" w:firstLine="709"/>
        <w:jc w:val="both"/>
        <w:rPr>
          <w:bCs/>
        </w:rPr>
      </w:pPr>
      <w:r>
        <w:rPr>
          <w:bCs/>
        </w:rPr>
        <w:t>Сумма Банковской гарантии должна быть выражена в валюте расчетов по Договору;</w:t>
      </w:r>
    </w:p>
    <w:p w:rsidR="002D51D4" w:rsidRDefault="00BF1979" w:rsidP="002F75D3">
      <w:pPr>
        <w:pStyle w:val="afc"/>
        <w:numPr>
          <w:ilvl w:val="2"/>
          <w:numId w:val="1"/>
        </w:numPr>
        <w:shd w:val="clear" w:color="auto" w:fill="FFFFFF"/>
        <w:tabs>
          <w:tab w:val="left" w:pos="1418"/>
        </w:tabs>
        <w:ind w:left="0" w:firstLine="709"/>
        <w:jc w:val="both"/>
        <w:rPr>
          <w:bCs/>
        </w:rPr>
      </w:pPr>
      <w:r>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w:t>
      </w:r>
      <w:r>
        <w:rPr>
          <w:bCs/>
        </w:rPr>
        <w:br/>
        <w:t xml:space="preserve">в совокупной сумме с учетом ранее выплаченных Подрядчику и неотработанных авансовых платежей; </w:t>
      </w:r>
    </w:p>
    <w:p w:rsidR="002D51D4" w:rsidRPr="00104447" w:rsidRDefault="00BF1979" w:rsidP="002F75D3">
      <w:pPr>
        <w:pStyle w:val="afc"/>
        <w:numPr>
          <w:ilvl w:val="2"/>
          <w:numId w:val="1"/>
        </w:numPr>
        <w:shd w:val="clear" w:color="auto" w:fill="FFFFFF"/>
        <w:tabs>
          <w:tab w:val="left" w:pos="1418"/>
        </w:tabs>
        <w:ind w:left="0" w:firstLine="709"/>
        <w:jc w:val="both"/>
        <w:rPr>
          <w:bCs/>
        </w:rPr>
      </w:pPr>
      <w:r>
        <w:rPr>
          <w:bCs/>
        </w:rPr>
        <w:t xml:space="preserve">Сумма </w:t>
      </w:r>
      <w:r w:rsidRPr="00104447">
        <w:rPr>
          <w:bCs/>
        </w:rPr>
        <w:t>Банковской гарантии надлежащего исполнения обязательств по Договору в отношении каждого Объекта – не менее 10% (десяти процентов) от Цены Договора;</w:t>
      </w:r>
    </w:p>
    <w:p w:rsidR="002D51D4" w:rsidRDefault="00BF1979" w:rsidP="002F75D3">
      <w:pPr>
        <w:pStyle w:val="afc"/>
        <w:numPr>
          <w:ilvl w:val="2"/>
          <w:numId w:val="1"/>
        </w:numPr>
        <w:shd w:val="clear" w:color="auto" w:fill="FFFFFF"/>
        <w:tabs>
          <w:tab w:val="left" w:pos="1418"/>
        </w:tabs>
        <w:ind w:left="0" w:firstLine="709"/>
        <w:jc w:val="both"/>
        <w:rPr>
          <w:bCs/>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t xml:space="preserve"> </w:t>
      </w:r>
      <w:r>
        <w:rPr>
          <w:bCs/>
        </w:rPr>
        <w:t>как полностью, так и частично, с указанием на существо допущенных Подрядчиком нарушений, в том числе в случаях:</w:t>
      </w:r>
    </w:p>
    <w:p w:rsidR="002D51D4" w:rsidRDefault="00BF1979" w:rsidP="002F75D3">
      <w:pPr>
        <w:numPr>
          <w:ilvl w:val="0"/>
          <w:numId w:val="2"/>
        </w:numPr>
        <w:tabs>
          <w:tab w:val="left" w:pos="1418"/>
        </w:tabs>
        <w:spacing w:line="240" w:lineRule="auto"/>
        <w:ind w:left="0" w:firstLine="709"/>
        <w:rPr>
          <w:bCs/>
          <w:sz w:val="24"/>
          <w:szCs w:val="24"/>
        </w:rPr>
      </w:pPr>
      <w:r>
        <w:rPr>
          <w:bCs/>
          <w:sz w:val="24"/>
          <w:szCs w:val="24"/>
        </w:rPr>
        <w:t>отказа Подрядчика от исполнения обязательств по Договору, в том числе одностороннего отказа от Договора;</w:t>
      </w:r>
    </w:p>
    <w:p w:rsidR="002D51D4" w:rsidRDefault="00BF1979" w:rsidP="002F75D3">
      <w:pPr>
        <w:numPr>
          <w:ilvl w:val="0"/>
          <w:numId w:val="2"/>
        </w:numPr>
        <w:tabs>
          <w:tab w:val="left" w:pos="1418"/>
        </w:tabs>
        <w:spacing w:line="240" w:lineRule="auto"/>
        <w:ind w:left="0" w:firstLine="709"/>
        <w:rPr>
          <w:bCs/>
          <w:sz w:val="24"/>
          <w:szCs w:val="24"/>
        </w:rPr>
      </w:pPr>
      <w:r>
        <w:rPr>
          <w:bCs/>
          <w:sz w:val="24"/>
          <w:szCs w:val="24"/>
        </w:rPr>
        <w:t>отказа Подрядчика от возврата неотработанного аванса при досрочном прекращении Договора/признании Договора недействительным;</w:t>
      </w:r>
    </w:p>
    <w:p w:rsidR="002D51D4" w:rsidRDefault="00BF1979" w:rsidP="002F75D3">
      <w:pPr>
        <w:numPr>
          <w:ilvl w:val="0"/>
          <w:numId w:val="2"/>
        </w:numPr>
        <w:tabs>
          <w:tab w:val="left" w:pos="1418"/>
        </w:tabs>
        <w:spacing w:line="240" w:lineRule="auto"/>
        <w:ind w:left="0" w:firstLine="709"/>
        <w:rPr>
          <w:bCs/>
          <w:sz w:val="24"/>
          <w:szCs w:val="24"/>
        </w:rPr>
      </w:pPr>
      <w:r>
        <w:rPr>
          <w:bCs/>
          <w:sz w:val="24"/>
          <w:szCs w:val="24"/>
        </w:rPr>
        <w:t>нарушения Подрядчиком сроков</w:t>
      </w:r>
      <w:r>
        <w:t xml:space="preserve"> </w:t>
      </w:r>
      <w:r>
        <w:rPr>
          <w:bCs/>
          <w:sz w:val="24"/>
          <w:szCs w:val="24"/>
        </w:rPr>
        <w:t>выполнения Работ, установленных Календарным графиком выполнения Работ (Приложение № 3 к Договору) более, чем на 60 (шестьдесят) календарных дней;</w:t>
      </w:r>
    </w:p>
    <w:p w:rsidR="002D51D4" w:rsidRDefault="00BF1979" w:rsidP="002F75D3">
      <w:pPr>
        <w:numPr>
          <w:ilvl w:val="0"/>
          <w:numId w:val="2"/>
        </w:numPr>
        <w:tabs>
          <w:tab w:val="left" w:pos="1418"/>
        </w:tabs>
        <w:spacing w:line="240" w:lineRule="auto"/>
        <w:ind w:left="0" w:firstLine="709"/>
        <w:rPr>
          <w:bCs/>
          <w:sz w:val="24"/>
          <w:szCs w:val="24"/>
        </w:rPr>
      </w:pPr>
      <w:r>
        <w:rPr>
          <w:bCs/>
          <w:sz w:val="24"/>
          <w:szCs w:val="24"/>
        </w:rPr>
        <w:t>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по Договору;</w:t>
      </w:r>
    </w:p>
    <w:p w:rsidR="002D51D4" w:rsidRPr="00104447" w:rsidRDefault="00BF1979" w:rsidP="002F75D3">
      <w:pPr>
        <w:numPr>
          <w:ilvl w:val="0"/>
          <w:numId w:val="2"/>
        </w:numPr>
        <w:tabs>
          <w:tab w:val="left" w:pos="1418"/>
        </w:tabs>
        <w:spacing w:line="240" w:lineRule="auto"/>
        <w:ind w:left="0" w:firstLine="709"/>
        <w:rPr>
          <w:bCs/>
          <w:sz w:val="24"/>
          <w:szCs w:val="24"/>
        </w:rPr>
      </w:pPr>
      <w:r w:rsidRPr="00104447">
        <w:rPr>
          <w:bCs/>
          <w:sz w:val="24"/>
          <w:szCs w:val="24"/>
        </w:rPr>
        <w:lastRenderedPageBreak/>
        <w:t xml:space="preserve">прекращения членства в СРО, основанной на членстве лиц, </w:t>
      </w:r>
      <w:r w:rsidRPr="00104447">
        <w:rPr>
          <w:bCs/>
          <w:sz w:val="24"/>
          <w:szCs w:val="24"/>
          <w:shd w:val="clear" w:color="auto" w:fill="FFFFFF"/>
        </w:rPr>
        <w:t>выполняющих</w:t>
      </w:r>
      <w:r w:rsidRPr="00104447">
        <w:rPr>
          <w:bCs/>
          <w:sz w:val="24"/>
          <w:szCs w:val="24"/>
        </w:rPr>
        <w:t xml:space="preserve"> инженерные изыскания / подготовку проектной документации или / осуществляющих строительство;</w:t>
      </w:r>
    </w:p>
    <w:p w:rsidR="002D51D4" w:rsidRDefault="00BF1979" w:rsidP="002F75D3">
      <w:pPr>
        <w:numPr>
          <w:ilvl w:val="0"/>
          <w:numId w:val="2"/>
        </w:numPr>
        <w:tabs>
          <w:tab w:val="left" w:pos="1418"/>
        </w:tabs>
        <w:spacing w:line="240" w:lineRule="auto"/>
        <w:ind w:left="0" w:firstLine="709"/>
        <w:rPr>
          <w:bCs/>
          <w:sz w:val="24"/>
          <w:szCs w:val="24"/>
        </w:rPr>
      </w:pPr>
      <w:r w:rsidRPr="00104447">
        <w:rPr>
          <w:bCs/>
          <w:sz w:val="24"/>
          <w:szCs w:val="24"/>
        </w:rPr>
        <w:t>введения арбитражным</w:t>
      </w:r>
      <w:r>
        <w:rPr>
          <w:bCs/>
          <w:sz w:val="24"/>
          <w:szCs w:val="24"/>
        </w:rPr>
        <w:t xml:space="preserve"> судом процедуры несостоятельности (банкротства)</w:t>
      </w:r>
      <w:r>
        <w:t xml:space="preserve"> </w:t>
      </w:r>
      <w:r>
        <w:rPr>
          <w:bCs/>
          <w:sz w:val="24"/>
          <w:szCs w:val="24"/>
        </w:rPr>
        <w:t>в отношении Подрядчика;</w:t>
      </w:r>
    </w:p>
    <w:p w:rsidR="002D51D4" w:rsidRDefault="00BF1979" w:rsidP="002F75D3">
      <w:pPr>
        <w:numPr>
          <w:ilvl w:val="0"/>
          <w:numId w:val="2"/>
        </w:numPr>
        <w:tabs>
          <w:tab w:val="left" w:pos="1418"/>
        </w:tabs>
        <w:spacing w:line="240" w:lineRule="auto"/>
        <w:ind w:left="0" w:firstLine="709"/>
        <w:rPr>
          <w:bCs/>
          <w:sz w:val="24"/>
          <w:szCs w:val="24"/>
        </w:rPr>
      </w:pPr>
      <w:r>
        <w:rPr>
          <w:bCs/>
          <w:sz w:val="24"/>
          <w:szCs w:val="24"/>
        </w:rPr>
        <w:t>не предоставления Подрядчиком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rsidR="002D51D4" w:rsidRDefault="00BF1979" w:rsidP="002F75D3">
      <w:pPr>
        <w:numPr>
          <w:ilvl w:val="0"/>
          <w:numId w:val="2"/>
        </w:numPr>
        <w:tabs>
          <w:tab w:val="left" w:pos="1418"/>
        </w:tabs>
        <w:spacing w:line="240" w:lineRule="auto"/>
        <w:ind w:left="0" w:firstLine="709"/>
        <w:rPr>
          <w:bCs/>
          <w:sz w:val="24"/>
          <w:szCs w:val="24"/>
        </w:rPr>
      </w:pPr>
      <w:r>
        <w:rPr>
          <w:color w:val="000000"/>
          <w:sz w:val="24"/>
          <w:szCs w:val="24"/>
        </w:rPr>
        <w:t>признания Договора недействительным по причинам отсутствия необходимых</w:t>
      </w:r>
      <w:r>
        <w:rPr>
          <w:sz w:val="24"/>
          <w:szCs w:val="24"/>
        </w:rPr>
        <w:t xml:space="preserve"> корпоративных одобрений у Подрядчика;</w:t>
      </w:r>
    </w:p>
    <w:p w:rsidR="002D51D4" w:rsidRDefault="00BF1979" w:rsidP="002F75D3">
      <w:pPr>
        <w:numPr>
          <w:ilvl w:val="0"/>
          <w:numId w:val="2"/>
        </w:numPr>
        <w:tabs>
          <w:tab w:val="left" w:pos="1418"/>
        </w:tabs>
        <w:spacing w:line="240" w:lineRule="auto"/>
        <w:ind w:left="0" w:firstLine="709"/>
        <w:rPr>
          <w:bCs/>
          <w:sz w:val="24"/>
          <w:szCs w:val="24"/>
        </w:rPr>
      </w:pPr>
      <w:r>
        <w:rPr>
          <w:bCs/>
          <w:sz w:val="24"/>
          <w:szCs w:val="24"/>
        </w:rPr>
        <w:t>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14 Договора, и имеющих существенное значение для его заключения и исполнения.</w:t>
      </w:r>
    </w:p>
    <w:p w:rsidR="002D51D4" w:rsidRDefault="00BF1979">
      <w:pPr>
        <w:pStyle w:val="afc"/>
        <w:ind w:left="0" w:firstLine="709"/>
        <w:jc w:val="both"/>
        <w:rPr>
          <w:bCs/>
        </w:rPr>
      </w:pPr>
      <w:r>
        <w:rPr>
          <w:bCs/>
        </w:rPr>
        <w:t>Вместе с требованием о предъявлении суммы обеспечения к оплате Заказчик направляет Банку-Гаранту копию Банковской гарантии.</w:t>
      </w:r>
    </w:p>
    <w:p w:rsidR="002D51D4" w:rsidRDefault="00BF1979">
      <w:pPr>
        <w:pStyle w:val="afc"/>
        <w:shd w:val="clear" w:color="auto" w:fill="FFFFFF"/>
        <w:tabs>
          <w:tab w:val="left" w:pos="1418"/>
        </w:tabs>
        <w:ind w:left="0" w:firstLine="709"/>
        <w:jc w:val="both"/>
        <w:rPr>
          <w:bCs/>
        </w:rPr>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w:t>
      </w:r>
      <w:r>
        <w:rPr>
          <w:bCs/>
          <w:shd w:val="clear" w:color="auto" w:fill="FFFFFF"/>
        </w:rPr>
        <w:t xml:space="preserve"> подтверждающего факт осуществления Заказчиком авансового платежа, с отметкой банка об исполнении;</w:t>
      </w:r>
    </w:p>
    <w:p w:rsidR="002D51D4" w:rsidRDefault="00BF1979" w:rsidP="002F75D3">
      <w:pPr>
        <w:pStyle w:val="afc"/>
        <w:numPr>
          <w:ilvl w:val="2"/>
          <w:numId w:val="1"/>
        </w:numPr>
        <w:shd w:val="clear" w:color="auto" w:fill="FFFFFF"/>
        <w:tabs>
          <w:tab w:val="left" w:pos="1418"/>
        </w:tabs>
        <w:ind w:left="0" w:firstLine="709"/>
        <w:jc w:val="both"/>
        <w:rPr>
          <w:bCs/>
        </w:rPr>
      </w:pPr>
      <w:r>
        <w:rPr>
          <w:bCs/>
        </w:rPr>
        <w:t>Платеж по Банковской гарантии – осуществляется Банком-Гарантом в течение 10 (десяти) рабочих дней после обращения Заказчика;</w:t>
      </w:r>
    </w:p>
    <w:p w:rsidR="002D51D4" w:rsidRPr="00104447" w:rsidRDefault="00BF1979" w:rsidP="002F75D3">
      <w:pPr>
        <w:pStyle w:val="afc"/>
        <w:numPr>
          <w:ilvl w:val="2"/>
          <w:numId w:val="1"/>
        </w:numPr>
        <w:shd w:val="clear" w:color="auto" w:fill="FFFFFF"/>
        <w:tabs>
          <w:tab w:val="left" w:pos="1418"/>
        </w:tabs>
        <w:ind w:left="0" w:firstLine="709"/>
        <w:jc w:val="both"/>
        <w:rPr>
          <w:bCs/>
        </w:rPr>
      </w:pPr>
      <w:r>
        <w:rPr>
          <w:bCs/>
        </w:rPr>
        <w:t xml:space="preserve">Срок действия Банковской гарантии – не ранее </w:t>
      </w:r>
      <w:r w:rsidRPr="00104447">
        <w:rPr>
          <w:bCs/>
        </w:rPr>
        <w:t>70 (семидесяти) календарных дней после наступления даты завершения Работ по Договору в целом, установленной Договором;</w:t>
      </w:r>
    </w:p>
    <w:p w:rsidR="002D51D4" w:rsidRDefault="00BF1979" w:rsidP="002F75D3">
      <w:pPr>
        <w:pStyle w:val="afc"/>
        <w:numPr>
          <w:ilvl w:val="2"/>
          <w:numId w:val="1"/>
        </w:numPr>
        <w:shd w:val="clear" w:color="auto" w:fill="FFFFFF"/>
        <w:tabs>
          <w:tab w:val="left" w:pos="1418"/>
        </w:tabs>
        <w:ind w:left="0" w:firstLine="709"/>
        <w:jc w:val="both"/>
        <w:rPr>
          <w:bCs/>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w:t>
      </w:r>
      <w:r>
        <w:rPr>
          <w:bCs/>
          <w:shd w:val="clear" w:color="auto" w:fill="FFFFFF"/>
        </w:rPr>
        <w:t>ой гарантии.</w:t>
      </w:r>
    </w:p>
    <w:p w:rsidR="002D51D4" w:rsidRDefault="00BF1979" w:rsidP="002F75D3">
      <w:pPr>
        <w:pStyle w:val="afc"/>
        <w:numPr>
          <w:ilvl w:val="2"/>
          <w:numId w:val="1"/>
        </w:numPr>
        <w:shd w:val="clear" w:color="auto" w:fill="FFFFFF"/>
        <w:tabs>
          <w:tab w:val="left" w:pos="1418"/>
        </w:tabs>
        <w:ind w:left="0" w:firstLine="709"/>
        <w:jc w:val="both"/>
        <w:rPr>
          <w:highlight w:val="white"/>
        </w:rPr>
      </w:pPr>
      <w:r>
        <w:rPr>
          <w:bCs/>
          <w:shd w:val="clear" w:color="auto" w:fill="FFFFFF"/>
        </w:rPr>
        <w:t>Банковская гарантия должна быть подчинена материальному праву Российской Федерации и предусматривать Арбитражный суд Амурской области в качестве органа, компетентного разрешать споры из Банковской гарантии;</w:t>
      </w:r>
    </w:p>
    <w:p w:rsidR="002D51D4" w:rsidRDefault="00BF1979" w:rsidP="002F75D3">
      <w:pPr>
        <w:pStyle w:val="afc"/>
        <w:numPr>
          <w:ilvl w:val="2"/>
          <w:numId w:val="1"/>
        </w:numPr>
        <w:shd w:val="clear" w:color="auto" w:fill="FFFFFF"/>
        <w:tabs>
          <w:tab w:val="left" w:pos="1418"/>
        </w:tabs>
        <w:ind w:left="0" w:firstLine="709"/>
        <w:jc w:val="both"/>
        <w:rPr>
          <w:highlight w:val="white"/>
        </w:rPr>
      </w:pPr>
      <w:r>
        <w:rPr>
          <w:bCs/>
          <w:shd w:val="clear" w:color="auto" w:fill="FFFFFF"/>
        </w:rPr>
        <w:t>Банковская гарантия не должна содержать условий или требований, противоречащих требованиям, указанным в пунктах 6.1.1-6.1.10 Договора, или делающих такие требования неисполнимыми.</w:t>
      </w:r>
    </w:p>
    <w:p w:rsidR="002D51D4" w:rsidRDefault="00BF1979" w:rsidP="002F75D3">
      <w:pPr>
        <w:numPr>
          <w:ilvl w:val="1"/>
          <w:numId w:val="1"/>
        </w:numPr>
        <w:spacing w:line="240" w:lineRule="auto"/>
        <w:ind w:left="0" w:firstLine="709"/>
        <w:rPr>
          <w:highlight w:val="white"/>
        </w:rPr>
      </w:pPr>
      <w:r>
        <w:rPr>
          <w:bCs/>
          <w:sz w:val="24"/>
          <w:szCs w:val="24"/>
          <w:shd w:val="clear" w:color="auto" w:fill="FFFFFF"/>
        </w:rPr>
        <w:t>Банк, выдавший Банковскую гарантию, должен соответствовать критериям, установленным в Приложении № 1</w:t>
      </w:r>
      <w:r w:rsidR="0082533C">
        <w:rPr>
          <w:bCs/>
          <w:sz w:val="24"/>
          <w:szCs w:val="24"/>
          <w:shd w:val="clear" w:color="auto" w:fill="FFFFFF"/>
        </w:rPr>
        <w:t>3</w:t>
      </w:r>
      <w:r>
        <w:rPr>
          <w:bCs/>
          <w:sz w:val="24"/>
          <w:szCs w:val="24"/>
          <w:shd w:val="clear" w:color="auto" w:fill="FFFFFF"/>
        </w:rPr>
        <w:t xml:space="preserve"> к Договору.</w:t>
      </w:r>
    </w:p>
    <w:p w:rsidR="002D51D4" w:rsidRDefault="00BF1979" w:rsidP="002F75D3">
      <w:pPr>
        <w:numPr>
          <w:ilvl w:val="1"/>
          <w:numId w:val="1"/>
        </w:numPr>
        <w:spacing w:line="240" w:lineRule="auto"/>
        <w:ind w:left="0" w:firstLine="709"/>
        <w:rPr>
          <w:bCs/>
          <w:sz w:val="24"/>
        </w:rPr>
      </w:pPr>
      <w:r>
        <w:rPr>
          <w:bCs/>
          <w:sz w:val="24"/>
        </w:rPr>
        <w:t>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rsidR="002D51D4" w:rsidRDefault="00BF1979" w:rsidP="002F75D3">
      <w:pPr>
        <w:pStyle w:val="afc"/>
        <w:numPr>
          <w:ilvl w:val="1"/>
          <w:numId w:val="1"/>
        </w:numPr>
        <w:shd w:val="clear" w:color="auto" w:fill="FFFFFF"/>
        <w:tabs>
          <w:tab w:val="left" w:pos="1134"/>
        </w:tabs>
        <w:ind w:left="0" w:firstLine="709"/>
        <w:jc w:val="both"/>
        <w:rPr>
          <w:bCs/>
        </w:rPr>
      </w:pPr>
      <w:r>
        <w:rPr>
          <w:bCs/>
        </w:rPr>
        <w:t xml:space="preserve">Сумма Банковской гарантии возврата авансового платежа по согласованию с Заказчиком может быть уменьшена пропорционально </w:t>
      </w:r>
      <w:r w:rsidRPr="00104447">
        <w:rPr>
          <w:bCs/>
        </w:rPr>
        <w:t>сумме выполненных Подрядчиком обязательств по Договору (соответствующего Этапа Работ / Этапа Проектных работ) при</w:t>
      </w:r>
      <w:r>
        <w:rPr>
          <w:bCs/>
        </w:rPr>
        <w:t xml:space="preserve"> условии подтверждения их выполнения.</w:t>
      </w:r>
    </w:p>
    <w:p w:rsidR="002D51D4" w:rsidRDefault="00BF1979" w:rsidP="002F75D3">
      <w:pPr>
        <w:pStyle w:val="afc"/>
        <w:numPr>
          <w:ilvl w:val="1"/>
          <w:numId w:val="1"/>
        </w:numPr>
        <w:shd w:val="clear" w:color="auto" w:fill="FFFFFF"/>
        <w:tabs>
          <w:tab w:val="left" w:pos="1134"/>
        </w:tabs>
        <w:ind w:left="0" w:firstLine="709"/>
        <w:jc w:val="both"/>
        <w:rPr>
          <w:bCs/>
        </w:rPr>
      </w:pPr>
      <w:r>
        <w:rPr>
          <w:bCs/>
        </w:rPr>
        <w:t>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rsidR="002D51D4" w:rsidRDefault="00BF1979" w:rsidP="002F75D3">
      <w:pPr>
        <w:pStyle w:val="afc"/>
        <w:numPr>
          <w:ilvl w:val="1"/>
          <w:numId w:val="1"/>
        </w:numPr>
        <w:shd w:val="clear" w:color="auto" w:fill="FFFFFF"/>
        <w:tabs>
          <w:tab w:val="left" w:pos="1134"/>
        </w:tabs>
        <w:ind w:left="0" w:firstLine="709"/>
        <w:jc w:val="both"/>
        <w:rPr>
          <w:bCs/>
        </w:rPr>
      </w:pPr>
      <w:r>
        <w:rPr>
          <w:bCs/>
        </w:rPr>
        <w:t>В случаях</w:t>
      </w:r>
      <w:r>
        <w:rPr>
          <w:bCs/>
          <w:lang w:val="en-US"/>
        </w:rPr>
        <w:t>:</w:t>
      </w:r>
      <w:r>
        <w:rPr>
          <w:bCs/>
        </w:rPr>
        <w:t xml:space="preserve"> </w:t>
      </w:r>
    </w:p>
    <w:p w:rsidR="002D51D4" w:rsidRDefault="00BF1979" w:rsidP="002F75D3">
      <w:pPr>
        <w:pStyle w:val="afc"/>
        <w:numPr>
          <w:ilvl w:val="1"/>
          <w:numId w:val="11"/>
        </w:numPr>
        <w:shd w:val="clear" w:color="auto" w:fill="FFFFFF"/>
        <w:tabs>
          <w:tab w:val="left" w:pos="1134"/>
        </w:tabs>
        <w:ind w:left="0" w:firstLine="709"/>
        <w:jc w:val="both"/>
        <w:rPr>
          <w:bCs/>
        </w:rPr>
      </w:pPr>
      <w:r>
        <w:rPr>
          <w:bCs/>
        </w:rPr>
        <w:lastRenderedPageBreak/>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rsidR="002D51D4" w:rsidRDefault="00BF1979" w:rsidP="002F75D3">
      <w:pPr>
        <w:pStyle w:val="afc"/>
        <w:numPr>
          <w:ilvl w:val="1"/>
          <w:numId w:val="11"/>
        </w:numPr>
        <w:shd w:val="clear" w:color="auto" w:fill="FFFFFF"/>
        <w:tabs>
          <w:tab w:val="left" w:pos="1134"/>
        </w:tabs>
        <w:ind w:left="0" w:firstLine="709"/>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rsidR="002D51D4" w:rsidRDefault="00BF1979">
      <w:pPr>
        <w:pStyle w:val="afc"/>
        <w:shd w:val="clear" w:color="auto" w:fill="FFFFFF"/>
        <w:tabs>
          <w:tab w:val="left" w:pos="1134"/>
        </w:tabs>
        <w:ind w:left="0" w:firstLine="709"/>
        <w:jc w:val="both"/>
        <w:rPr>
          <w:bCs/>
        </w:rPr>
      </w:pPr>
      <w:r>
        <w:rPr>
          <w:bCs/>
        </w:rPr>
        <w:t>Подрядчик обязан предоставить Заказчику новую Банковскую гарантию</w:t>
      </w:r>
      <w:r>
        <w:t xml:space="preserve"> </w:t>
      </w:r>
      <w:r>
        <w:rPr>
          <w:bCs/>
        </w:rPr>
        <w:t>другого 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rsidR="002D51D4" w:rsidRDefault="00BF1979">
      <w:pPr>
        <w:pStyle w:val="afc"/>
        <w:shd w:val="clear" w:color="auto" w:fill="FFFFFF"/>
        <w:ind w:left="0" w:firstLine="709"/>
        <w:jc w:val="both"/>
        <w:rPr>
          <w:bCs/>
        </w:rPr>
      </w:pPr>
      <w:r>
        <w:rPr>
          <w:bCs/>
        </w:rPr>
        <w:t xml:space="preserve">В случае непредставления Подрядчиком в установленный срок новой Банковской гарантии Заказчик вправе удерживать сумму неотработанного аванса при выплате каждого платежа, причитающегося Подрядчику, до полного зачета неотработанного аванса </w:t>
      </w:r>
      <w:r>
        <w:t>и / или сумму ранее выплаченного Обеспечительного платежа при выплате каждого платежа, причитающегося Подрядчику.</w:t>
      </w:r>
    </w:p>
    <w:p w:rsidR="002D51D4" w:rsidRDefault="00BF1979" w:rsidP="002F75D3">
      <w:pPr>
        <w:pStyle w:val="afc"/>
        <w:numPr>
          <w:ilvl w:val="1"/>
          <w:numId w:val="1"/>
        </w:numPr>
        <w:shd w:val="clear" w:color="auto" w:fill="FFFFFF"/>
        <w:tabs>
          <w:tab w:val="left" w:pos="1134"/>
        </w:tabs>
        <w:ind w:left="0" w:firstLine="709"/>
        <w:jc w:val="both"/>
        <w:rPr>
          <w:bCs/>
        </w:rPr>
      </w:pPr>
      <w:r>
        <w:rPr>
          <w:bCs/>
        </w:rPr>
        <w:t>Во всех случаях, предусмотренных Договором, Подрядчик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rsidR="002D51D4" w:rsidRDefault="00BF1979" w:rsidP="002F75D3">
      <w:pPr>
        <w:pStyle w:val="afc"/>
        <w:numPr>
          <w:ilvl w:val="1"/>
          <w:numId w:val="1"/>
        </w:numPr>
        <w:shd w:val="clear" w:color="auto" w:fill="FFFFFF"/>
        <w:tabs>
          <w:tab w:val="left" w:pos="1134"/>
        </w:tabs>
        <w:ind w:left="0" w:firstLine="709"/>
        <w:jc w:val="both"/>
        <w:rPr>
          <w:highlight w:val="white"/>
        </w:rPr>
      </w:pPr>
      <w:r>
        <w:rPr>
          <w:bCs/>
          <w:shd w:val="clear" w:color="auto" w:fill="FFFFFF"/>
        </w:rPr>
        <w:t xml:space="preserve">Принадлежащее Заказчику по Банковской гарантии право требования к Банку-Гаранту может быть передано новому бенефициару - компании, входящей в Группу </w:t>
      </w:r>
      <w:proofErr w:type="spellStart"/>
      <w:r>
        <w:rPr>
          <w:bCs/>
          <w:shd w:val="clear" w:color="auto" w:fill="FFFFFF"/>
        </w:rPr>
        <w:t>РусГидро</w:t>
      </w:r>
      <w:proofErr w:type="spellEnd"/>
      <w:r>
        <w:rPr>
          <w:bCs/>
          <w:shd w:val="clear" w:color="auto" w:fill="FFFFFF"/>
        </w:rPr>
        <w:t>, с последующим письменным уведомлением Заказчиком Банка-Гаранта о смене бенефициара по Банковской гарантии.</w:t>
      </w:r>
    </w:p>
    <w:p w:rsidR="002D51D4" w:rsidRDefault="002D51D4">
      <w:pPr>
        <w:pStyle w:val="afc"/>
        <w:shd w:val="clear" w:color="auto" w:fill="FFFFFF"/>
        <w:tabs>
          <w:tab w:val="left" w:pos="1134"/>
        </w:tabs>
        <w:ind w:left="709"/>
        <w:jc w:val="both"/>
        <w:rPr>
          <w:bCs/>
        </w:rPr>
      </w:pPr>
    </w:p>
    <w:p w:rsidR="002D51D4" w:rsidRDefault="00BF1979" w:rsidP="002F75D3">
      <w:pPr>
        <w:pStyle w:val="afc"/>
        <w:numPr>
          <w:ilvl w:val="0"/>
          <w:numId w:val="1"/>
        </w:numPr>
        <w:shd w:val="clear" w:color="auto" w:fill="FFFFFF"/>
        <w:tabs>
          <w:tab w:val="left" w:pos="284"/>
        </w:tabs>
        <w:ind w:left="0" w:firstLine="0"/>
        <w:jc w:val="center"/>
        <w:rPr>
          <w:b/>
          <w:bCs/>
        </w:rPr>
      </w:pPr>
      <w:r>
        <w:rPr>
          <w:b/>
          <w:bCs/>
        </w:rPr>
        <w:t>Ответственность Сторон</w:t>
      </w:r>
    </w:p>
    <w:p w:rsidR="002D51D4" w:rsidRDefault="00BF1979" w:rsidP="002F75D3">
      <w:pPr>
        <w:pStyle w:val="afc"/>
        <w:numPr>
          <w:ilvl w:val="1"/>
          <w:numId w:val="1"/>
        </w:numPr>
        <w:shd w:val="clear" w:color="auto" w:fill="FFFFFF"/>
        <w:tabs>
          <w:tab w:val="left" w:pos="1134"/>
        </w:tabs>
        <w:ind w:left="0" w:firstLine="709"/>
        <w:jc w:val="both"/>
        <w:rPr>
          <w:bCs/>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2D51D4" w:rsidRDefault="00BF1979" w:rsidP="002F75D3">
      <w:pPr>
        <w:numPr>
          <w:ilvl w:val="1"/>
          <w:numId w:val="1"/>
        </w:numPr>
        <w:tabs>
          <w:tab w:val="left" w:pos="1134"/>
        </w:tabs>
        <w:spacing w:line="240" w:lineRule="auto"/>
        <w:ind w:left="0" w:firstLine="709"/>
        <w:rPr>
          <w:bCs/>
          <w:sz w:val="24"/>
          <w:szCs w:val="24"/>
        </w:rPr>
      </w:pPr>
      <w:r>
        <w:rPr>
          <w:bCs/>
          <w:sz w:val="24"/>
          <w:szCs w:val="24"/>
          <w:shd w:val="clear" w:color="auto" w:fill="FFFFFF"/>
        </w:rPr>
        <w:t xml:space="preserve">Заказчик не несет ответственность за ненадлежащее исполнение обязательств по внесению предварительной оплаты (аванса). </w:t>
      </w:r>
      <w:r w:rsidR="00104447" w:rsidRPr="00AB4F54">
        <w:rPr>
          <w:bCs/>
          <w:sz w:val="24"/>
          <w:szCs w:val="24"/>
        </w:rPr>
        <w:t>Неустойка и / или иные штрафные санкции за неисполнение (ненадлежащее исполнение) Заказчиком обязательств по внесению предварительной оплаты (аванса) не устанавливаются</w:t>
      </w:r>
      <w:r>
        <w:rPr>
          <w:bCs/>
          <w:sz w:val="24"/>
          <w:szCs w:val="24"/>
        </w:rPr>
        <w:t>.</w:t>
      </w:r>
    </w:p>
    <w:p w:rsidR="002D51D4" w:rsidRDefault="00BF1979" w:rsidP="002F75D3">
      <w:pPr>
        <w:numPr>
          <w:ilvl w:val="1"/>
          <w:numId w:val="1"/>
        </w:numPr>
        <w:tabs>
          <w:tab w:val="left" w:pos="1134"/>
        </w:tabs>
        <w:spacing w:line="240" w:lineRule="auto"/>
        <w:ind w:left="0" w:firstLine="709"/>
      </w:pPr>
      <w:r>
        <w:rPr>
          <w:bCs/>
          <w:sz w:val="24"/>
          <w:szCs w:val="24"/>
        </w:rPr>
        <w:t xml:space="preserve">В случае нарушения Заказчиком сроков оплаты, установленных разделом 3 Договора (за исключением срока оплаты авансовых платежей), Подрядчик вправе </w:t>
      </w:r>
      <w:r>
        <w:rPr>
          <w:sz w:val="24"/>
          <w:szCs w:val="24"/>
        </w:rPr>
        <w:t xml:space="preserve">потребовать уплаты Заказчиком исключительной неустойки в размере 0,01 (ноль целых и одна сотая) процента от несвоевременно оплаченной суммы за каждый день </w:t>
      </w:r>
      <w:proofErr w:type="gramStart"/>
      <w:r>
        <w:rPr>
          <w:sz w:val="24"/>
          <w:szCs w:val="24"/>
        </w:rPr>
        <w:t xml:space="preserve">просрочки, </w:t>
      </w:r>
      <w:r>
        <w:rPr>
          <w:rFonts w:ascii="Liberation Serif" w:hAnsi="Liberation Serif"/>
          <w:sz w:val="24"/>
          <w:szCs w:val="24"/>
        </w:rPr>
        <w:t xml:space="preserve"> но</w:t>
      </w:r>
      <w:proofErr w:type="gramEnd"/>
      <w:r>
        <w:rPr>
          <w:rFonts w:ascii="Liberation Serif" w:hAnsi="Liberation Serif"/>
          <w:sz w:val="24"/>
          <w:szCs w:val="24"/>
        </w:rPr>
        <w:t xml:space="preserve"> не более 5 % от Цены Договора,</w:t>
      </w:r>
      <w:r>
        <w:rPr>
          <w:sz w:val="24"/>
          <w:szCs w:val="24"/>
        </w:rPr>
        <w:t xml:space="preserve"> начиная с 31 (тридцать первого) календарного дня просрочки (неустойка с 1 по 30 день просрочки не начисляется)</w:t>
      </w:r>
      <w:r>
        <w:rPr>
          <w:bCs/>
          <w:sz w:val="24"/>
          <w:szCs w:val="24"/>
        </w:rPr>
        <w:t xml:space="preserve">. </w:t>
      </w:r>
    </w:p>
    <w:p w:rsidR="002D51D4" w:rsidRDefault="00BF1979" w:rsidP="002F75D3">
      <w:pPr>
        <w:numPr>
          <w:ilvl w:val="1"/>
          <w:numId w:val="1"/>
        </w:numPr>
        <w:tabs>
          <w:tab w:val="left" w:pos="1134"/>
        </w:tabs>
        <w:spacing w:line="240" w:lineRule="auto"/>
        <w:ind w:left="0" w:firstLine="709"/>
        <w:rPr>
          <w:highlight w:val="white"/>
        </w:rPr>
      </w:pPr>
      <w:r>
        <w:rPr>
          <w:bCs/>
          <w:sz w:val="24"/>
          <w:szCs w:val="24"/>
        </w:rPr>
        <w:t xml:space="preserve">В случае </w:t>
      </w:r>
      <w:r>
        <w:rPr>
          <w:sz w:val="24"/>
          <w:szCs w:val="24"/>
        </w:rPr>
        <w:t>нарушения Подрядчиком обязательств по выполнению Работ, в том числе сроков выполнения Работ, установленных Календарным графиком выполнения Работ (Приложение № 3 к Договору), а также в случае несвоевре</w:t>
      </w:r>
      <w:r>
        <w:rPr>
          <w:sz w:val="24"/>
          <w:szCs w:val="24"/>
          <w:shd w:val="clear" w:color="auto" w:fill="FFFFFF"/>
        </w:rPr>
        <w:t>менного устранения выявленных недостатков Результатов Работ, Заказчик вправе потребовать уплаты Подрядчиком:</w:t>
      </w:r>
    </w:p>
    <w:p w:rsidR="002D51D4" w:rsidRDefault="00BF1979" w:rsidP="002F75D3">
      <w:pPr>
        <w:pStyle w:val="afc"/>
        <w:numPr>
          <w:ilvl w:val="2"/>
          <w:numId w:val="1"/>
        </w:numPr>
        <w:shd w:val="clear" w:color="auto" w:fill="FFFFFF"/>
        <w:tabs>
          <w:tab w:val="left" w:pos="0"/>
          <w:tab w:val="left" w:pos="709"/>
          <w:tab w:val="left" w:pos="1418"/>
        </w:tabs>
        <w:ind w:left="0" w:firstLine="709"/>
        <w:jc w:val="both"/>
        <w:rPr>
          <w:highlight w:val="white"/>
        </w:rPr>
      </w:pPr>
      <w:r>
        <w:rPr>
          <w:rFonts w:eastAsia="Calibri"/>
          <w:bCs/>
          <w:shd w:val="clear" w:color="auto" w:fill="FFFFFF"/>
        </w:rPr>
        <w:t>Неустойки в размере 0,1 (ноль целых и одна десятая) процента от цены Этапа Работ за каждый день просрочки выполнения Работ;</w:t>
      </w:r>
    </w:p>
    <w:p w:rsidR="002D51D4" w:rsidRPr="00104447" w:rsidRDefault="00BF1979" w:rsidP="002F75D3">
      <w:pPr>
        <w:pStyle w:val="afc"/>
        <w:numPr>
          <w:ilvl w:val="2"/>
          <w:numId w:val="1"/>
        </w:numPr>
        <w:shd w:val="clear" w:color="auto" w:fill="FFFFFF"/>
        <w:tabs>
          <w:tab w:val="left" w:pos="0"/>
          <w:tab w:val="left" w:pos="709"/>
          <w:tab w:val="left" w:pos="1418"/>
        </w:tabs>
        <w:ind w:left="0" w:firstLine="709"/>
        <w:jc w:val="both"/>
        <w:rPr>
          <w:bCs/>
        </w:rPr>
      </w:pPr>
      <w:r w:rsidRPr="00104447">
        <w:rPr>
          <w:rFonts w:eastAsia="Calibri"/>
          <w:bCs/>
          <w:shd w:val="clear" w:color="auto" w:fill="FFFFFF"/>
        </w:rPr>
        <w:t>Неустойки в размере 0,1 (ноль целых и одна десятая) процента от Цены Договора</w:t>
      </w:r>
      <w:r w:rsidRPr="00104447">
        <w:rPr>
          <w:rFonts w:eastAsia="Calibri"/>
          <w:bCs/>
        </w:rPr>
        <w:t xml:space="preserve">/Объекта </w:t>
      </w:r>
      <w:r w:rsidRPr="00104447">
        <w:rPr>
          <w:rFonts w:eastAsia="Calibri"/>
          <w:bCs/>
          <w:shd w:val="clear" w:color="auto" w:fill="FFFFFF"/>
        </w:rPr>
        <w:t xml:space="preserve">за каждый день просрочки – в случае несвоевременного устранения </w:t>
      </w:r>
      <w:r w:rsidRPr="00104447">
        <w:rPr>
          <w:rFonts w:eastAsia="Calibri"/>
          <w:bCs/>
          <w:shd w:val="clear" w:color="auto" w:fill="FFFFFF"/>
        </w:rPr>
        <w:lastRenderedPageBreak/>
        <w:t xml:space="preserve">недостатков, влияющих на возможность эксплуатации (использования) Результата работ </w:t>
      </w:r>
      <w:r w:rsidRPr="00104447">
        <w:rPr>
          <w:bCs/>
          <w:shd w:val="clear" w:color="auto" w:fill="FFFFFF"/>
        </w:rPr>
        <w:t xml:space="preserve">в целом </w:t>
      </w:r>
      <w:r w:rsidRPr="00104447">
        <w:rPr>
          <w:rFonts w:eastAsia="Calibri"/>
          <w:bCs/>
          <w:shd w:val="clear" w:color="auto" w:fill="FFFFFF"/>
        </w:rPr>
        <w:t xml:space="preserve">по Договору </w:t>
      </w:r>
      <w:r w:rsidRPr="00104447">
        <w:rPr>
          <w:rFonts w:eastAsia="Calibri"/>
          <w:bCs/>
        </w:rPr>
        <w:t xml:space="preserve">и / или соответствующего Объекта; </w:t>
      </w:r>
    </w:p>
    <w:p w:rsidR="002D51D4" w:rsidRPr="00104447" w:rsidRDefault="00BF1979" w:rsidP="002F75D3">
      <w:pPr>
        <w:pStyle w:val="afc"/>
        <w:numPr>
          <w:ilvl w:val="2"/>
          <w:numId w:val="1"/>
        </w:numPr>
        <w:shd w:val="clear" w:color="auto" w:fill="FFFFFF"/>
        <w:tabs>
          <w:tab w:val="left" w:pos="0"/>
          <w:tab w:val="left" w:pos="709"/>
          <w:tab w:val="left" w:pos="1418"/>
        </w:tabs>
        <w:spacing w:after="5" w:line="247" w:lineRule="auto"/>
        <w:ind w:left="0" w:firstLine="709"/>
        <w:jc w:val="both"/>
        <w:rPr>
          <w:bCs/>
        </w:rPr>
      </w:pPr>
      <w:r w:rsidRPr="00104447">
        <w:rPr>
          <w:rFonts w:eastAsia="Calibri"/>
          <w:bCs/>
          <w:shd w:val="clear" w:color="auto" w:fill="FFFFFF"/>
        </w:rPr>
        <w:t xml:space="preserve">Неустойки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работ </w:t>
      </w:r>
      <w:r w:rsidRPr="00104447">
        <w:rPr>
          <w:bCs/>
          <w:shd w:val="clear" w:color="auto" w:fill="FFFFFF"/>
        </w:rPr>
        <w:t xml:space="preserve">в целом </w:t>
      </w:r>
      <w:r w:rsidRPr="00104447">
        <w:rPr>
          <w:rFonts w:eastAsia="Calibri"/>
          <w:bCs/>
          <w:shd w:val="clear" w:color="auto" w:fill="FFFFFF"/>
        </w:rPr>
        <w:t>по Договору</w:t>
      </w:r>
      <w:r w:rsidRPr="00104447">
        <w:rPr>
          <w:rFonts w:eastAsia="Calibri"/>
          <w:bCs/>
        </w:rPr>
        <w:t xml:space="preserve"> и / или соответствующего Объекта.</w:t>
      </w:r>
    </w:p>
    <w:p w:rsidR="002D51D4" w:rsidRPr="00104447" w:rsidRDefault="00104447" w:rsidP="002F75D3">
      <w:pPr>
        <w:widowControl w:val="0"/>
        <w:numPr>
          <w:ilvl w:val="1"/>
          <w:numId w:val="1"/>
        </w:numPr>
        <w:shd w:val="clear" w:color="auto" w:fill="FFFFFF"/>
        <w:tabs>
          <w:tab w:val="left" w:pos="1134"/>
        </w:tabs>
        <w:spacing w:line="240" w:lineRule="auto"/>
        <w:ind w:left="0" w:firstLine="709"/>
        <w:rPr>
          <w:sz w:val="24"/>
          <w:szCs w:val="24"/>
        </w:rPr>
      </w:pPr>
      <w:r w:rsidRPr="00545921">
        <w:rPr>
          <w:kern w:val="36"/>
          <w:sz w:val="24"/>
          <w:szCs w:val="24"/>
        </w:rPr>
        <w:t>На сумму подлежащего возврату аванса начисляется неустойка в размере 0,1 (ноль целых и одна десятая) процента с даты, установленной</w:t>
      </w:r>
      <w:r w:rsidRPr="00C57C8F">
        <w:rPr>
          <w:kern w:val="36"/>
          <w:sz w:val="24"/>
          <w:szCs w:val="24"/>
        </w:rPr>
        <w:t xml:space="preserve"> для возврата аванса</w:t>
      </w:r>
      <w:r w:rsidR="00BF1979" w:rsidRPr="00104447">
        <w:rPr>
          <w:sz w:val="24"/>
          <w:szCs w:val="24"/>
        </w:rPr>
        <w:t>.</w:t>
      </w:r>
    </w:p>
    <w:p w:rsidR="002D51D4" w:rsidRDefault="00BF1979" w:rsidP="002F75D3">
      <w:pPr>
        <w:pStyle w:val="afc"/>
        <w:numPr>
          <w:ilvl w:val="1"/>
          <w:numId w:val="1"/>
        </w:numPr>
        <w:shd w:val="clear" w:color="auto" w:fill="FFFFFF"/>
        <w:tabs>
          <w:tab w:val="left" w:pos="1134"/>
        </w:tabs>
        <w:ind w:left="0" w:firstLine="709"/>
        <w:jc w:val="both"/>
        <w:rPr>
          <w:bCs/>
        </w:rPr>
      </w:pPr>
      <w:r>
        <w:rPr>
          <w:bCs/>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7 к Договору. </w:t>
      </w:r>
    </w:p>
    <w:p w:rsidR="002D51D4" w:rsidRPr="007B6249" w:rsidRDefault="00BF1979" w:rsidP="002F75D3">
      <w:pPr>
        <w:pStyle w:val="afc"/>
        <w:numPr>
          <w:ilvl w:val="1"/>
          <w:numId w:val="1"/>
        </w:numPr>
        <w:shd w:val="clear" w:color="auto" w:fill="FFFFFF"/>
        <w:tabs>
          <w:tab w:val="left" w:pos="1134"/>
        </w:tabs>
        <w:ind w:left="0" w:firstLine="709"/>
        <w:jc w:val="both"/>
        <w:rPr>
          <w:bCs/>
        </w:rPr>
      </w:pPr>
      <w:r>
        <w:rPr>
          <w:bCs/>
        </w:rPr>
        <w:t>Если в результате составления и выставления Подрядчиком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4.9 Договора, Заказчик имеет право требования от Подрядчика уплаты штрафа в размере 50 000 (</w:t>
      </w:r>
      <w:r w:rsidRPr="007B6249">
        <w:rPr>
          <w:bCs/>
        </w:rPr>
        <w:t>пятидесяти тысяч) рублей за каждый случай нарушения.</w:t>
      </w:r>
    </w:p>
    <w:p w:rsidR="002D51D4" w:rsidRPr="007B6249" w:rsidRDefault="00BF1979" w:rsidP="002F75D3">
      <w:pPr>
        <w:pStyle w:val="afc"/>
        <w:numPr>
          <w:ilvl w:val="1"/>
          <w:numId w:val="1"/>
        </w:numPr>
        <w:shd w:val="clear" w:color="auto" w:fill="FFFFFF"/>
        <w:tabs>
          <w:tab w:val="left" w:pos="1134"/>
        </w:tabs>
        <w:ind w:left="0" w:firstLine="709"/>
        <w:jc w:val="both"/>
        <w:rPr>
          <w:bCs/>
        </w:rPr>
      </w:pPr>
      <w:r w:rsidRPr="007B6249">
        <w:rPr>
          <w:bCs/>
        </w:rPr>
        <w:t xml:space="preserve">За </w:t>
      </w:r>
      <w:proofErr w:type="spellStart"/>
      <w:r w:rsidRPr="007B6249">
        <w:rPr>
          <w:bCs/>
        </w:rPr>
        <w:t>непредоставление</w:t>
      </w:r>
      <w:proofErr w:type="spellEnd"/>
      <w:r w:rsidRPr="007B6249">
        <w:rPr>
          <w:bCs/>
        </w:rPr>
        <w:t xml:space="preserve"> либо несвоевременное предоставление / переоформление Подрядчиком банковских гарантий, предусмотренных Договором, в порядке и сроки, установленные разделом 6 Договора, Заказчик вправе требовать уплаты Подрядчиком неустойки в размере 0,03 (ноль целях три сотых) % от цены Договора за каждый день просрочки</w:t>
      </w:r>
      <w:r w:rsidRPr="007B6249">
        <w:rPr>
          <w:rStyle w:val="a4"/>
          <w:bCs/>
        </w:rPr>
        <w:footnoteReference w:id="11"/>
      </w:r>
      <w:r w:rsidRPr="007B6249">
        <w:rPr>
          <w:bCs/>
        </w:rPr>
        <w:t>.</w:t>
      </w:r>
    </w:p>
    <w:p w:rsidR="002D51D4" w:rsidRPr="007B6249" w:rsidRDefault="00BF1979" w:rsidP="002F75D3">
      <w:pPr>
        <w:pStyle w:val="afc"/>
        <w:numPr>
          <w:ilvl w:val="1"/>
          <w:numId w:val="1"/>
        </w:numPr>
        <w:shd w:val="clear" w:color="auto" w:fill="FFFFFF"/>
        <w:tabs>
          <w:tab w:val="left" w:pos="1134"/>
        </w:tabs>
        <w:ind w:left="0" w:firstLine="709"/>
        <w:jc w:val="both"/>
      </w:pPr>
      <w:r w:rsidRPr="007B6249">
        <w:t xml:space="preserve">В случае нарушения Подрядчиком сроков </w:t>
      </w:r>
      <w:r w:rsidRPr="007B6249">
        <w:rPr>
          <w:bCs/>
        </w:rPr>
        <w:t xml:space="preserve">заключения договора страхования строительно-монтажных работ, представления Заказчику копии договора страхования, оплаты страховой премии и представления Заказчику копий платежных документов, подтверждающих факт такой оплаты, установленных пунктами 2.3.30-2.3.31 Договора, </w:t>
      </w:r>
      <w:r w:rsidRPr="007B6249">
        <w:t xml:space="preserve">Заказчик вправе требовать уплаты Подрядчиком </w:t>
      </w:r>
      <w:r w:rsidRPr="007B6249">
        <w:rPr>
          <w:color w:val="000000"/>
        </w:rPr>
        <w:t>неустойки</w:t>
      </w:r>
      <w:r w:rsidRPr="007B6249">
        <w:t xml:space="preserve"> в размере </w:t>
      </w:r>
      <w:r w:rsidRPr="007B6249">
        <w:rPr>
          <w:color w:val="000000"/>
        </w:rPr>
        <w:t>0,05 (ноль целых пять сотых) % от Цены Договора</w:t>
      </w:r>
      <w:r w:rsidRPr="007B6249">
        <w:t xml:space="preserve"> за каждый </w:t>
      </w:r>
      <w:r w:rsidRPr="007B6249">
        <w:rPr>
          <w:color w:val="000000"/>
        </w:rPr>
        <w:t>день просрочки.</w:t>
      </w:r>
      <w:r w:rsidRPr="007B6249">
        <w:rPr>
          <w:rStyle w:val="a4"/>
          <w:color w:val="000000"/>
        </w:rPr>
        <w:footnoteReference w:id="12"/>
      </w:r>
    </w:p>
    <w:p w:rsidR="002D51D4" w:rsidRPr="00104447" w:rsidRDefault="00BF1979" w:rsidP="002F75D3">
      <w:pPr>
        <w:pStyle w:val="afc"/>
        <w:numPr>
          <w:ilvl w:val="1"/>
          <w:numId w:val="1"/>
        </w:numPr>
        <w:shd w:val="clear" w:color="auto" w:fill="FFFFFF"/>
        <w:tabs>
          <w:tab w:val="left" w:pos="1134"/>
        </w:tabs>
        <w:ind w:left="0" w:firstLine="709"/>
        <w:jc w:val="both"/>
        <w:rPr>
          <w:bCs/>
        </w:rPr>
      </w:pPr>
      <w:r w:rsidRPr="007B6249">
        <w:rPr>
          <w:bCs/>
        </w:rPr>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w:t>
      </w:r>
      <w:r w:rsidRPr="00104447">
        <w:rPr>
          <w:bCs/>
        </w:rPr>
        <w:t xml:space="preserve"> права, а также упущенной выгоды.</w:t>
      </w:r>
      <w:r w:rsidRPr="00104447">
        <w:rPr>
          <w:b/>
          <w:color w:val="000000"/>
        </w:rPr>
        <w:t xml:space="preserve"> </w:t>
      </w:r>
    </w:p>
    <w:p w:rsidR="002D51D4" w:rsidRDefault="00BF1979">
      <w:pPr>
        <w:shd w:val="clear" w:color="auto" w:fill="FFFFFF"/>
        <w:tabs>
          <w:tab w:val="left" w:pos="1134"/>
        </w:tabs>
        <w:spacing w:line="240" w:lineRule="auto"/>
        <w:ind w:firstLine="709"/>
        <w:rPr>
          <w:bCs/>
          <w:sz w:val="24"/>
        </w:rPr>
      </w:pPr>
      <w:r>
        <w:rPr>
          <w:color w:val="000000"/>
          <w:sz w:val="24"/>
        </w:rPr>
        <w:t>В случае, если неисполнение/ненадлежащее исполнение Подрядчиком обязательств по Договору повлекло за собой нарушение Заказчиком обязательств по передаче электроэнергии и мощности Потребителям, кроме суммы реального ущерба Подрядчик компенсирует Заказчику упущенную выгоду, возникшую из-за нарушения электроснабжения Потребителей.</w:t>
      </w:r>
    </w:p>
    <w:p w:rsidR="002D51D4" w:rsidRPr="00104447" w:rsidRDefault="00BF1979" w:rsidP="002F75D3">
      <w:pPr>
        <w:pStyle w:val="afc"/>
        <w:widowControl w:val="0"/>
        <w:numPr>
          <w:ilvl w:val="1"/>
          <w:numId w:val="1"/>
        </w:numPr>
        <w:shd w:val="clear" w:color="auto" w:fill="FFFFFF"/>
        <w:tabs>
          <w:tab w:val="left" w:pos="1276"/>
          <w:tab w:val="left" w:pos="6300"/>
        </w:tabs>
        <w:ind w:left="0" w:firstLine="709"/>
        <w:jc w:val="both"/>
      </w:pPr>
      <w:r>
        <w:t xml:space="preserve">В случае если неисполнение / ненадлежащее исполнение Подрядчиком обязательств по Договору повлекло за собой нарушение Заказчиком обязательств на розничном рынке электрической энергии и мощности, Подрядчик несет ответственность </w:t>
      </w:r>
      <w:r>
        <w:lastRenderedPageBreak/>
        <w:t xml:space="preserve">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Предусмотренный настоящим пунктом ущерб Заказчика компенсируется Подрядчиком в полной </w:t>
      </w:r>
      <w:r w:rsidRPr="00104447">
        <w:t>сумме сверх неустойки.</w:t>
      </w:r>
    </w:p>
    <w:p w:rsidR="002D51D4" w:rsidRPr="00104447" w:rsidRDefault="00BF1979" w:rsidP="002F75D3">
      <w:pPr>
        <w:pStyle w:val="afc"/>
        <w:numPr>
          <w:ilvl w:val="1"/>
          <w:numId w:val="1"/>
        </w:numPr>
        <w:shd w:val="clear" w:color="auto" w:fill="FFFFFF"/>
        <w:tabs>
          <w:tab w:val="left" w:pos="1134"/>
        </w:tabs>
        <w:ind w:left="0" w:firstLine="709"/>
        <w:jc w:val="both"/>
        <w:rPr>
          <w:bCs/>
        </w:rPr>
      </w:pPr>
      <w:r w:rsidRPr="00104447">
        <w:rPr>
          <w:bCs/>
        </w:rPr>
        <w:t>Подрядчик несет ответственность за сохранность и целевое использование полученных от Заказчика Оборудования Заказчика, перечень которого указан в Приложении № 1</w:t>
      </w:r>
      <w:r w:rsidR="0082533C">
        <w:rPr>
          <w:bCs/>
        </w:rPr>
        <w:t>1</w:t>
      </w:r>
      <w:r w:rsidRPr="00104447">
        <w:rPr>
          <w:bCs/>
        </w:rPr>
        <w:t xml:space="preserve"> к Договору.</w:t>
      </w:r>
    </w:p>
    <w:p w:rsidR="002D51D4" w:rsidRPr="00104447" w:rsidRDefault="00BF1979" w:rsidP="002F75D3">
      <w:pPr>
        <w:pStyle w:val="afc"/>
        <w:numPr>
          <w:ilvl w:val="1"/>
          <w:numId w:val="1"/>
        </w:numPr>
        <w:shd w:val="clear" w:color="auto" w:fill="FFFFFF"/>
        <w:tabs>
          <w:tab w:val="left" w:pos="1134"/>
        </w:tabs>
        <w:ind w:left="0" w:firstLine="709"/>
        <w:jc w:val="both"/>
        <w:rPr>
          <w:bCs/>
        </w:rPr>
      </w:pPr>
      <w:r w:rsidRPr="00104447">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2D51D4" w:rsidRDefault="00BF1979" w:rsidP="002F75D3">
      <w:pPr>
        <w:pStyle w:val="afc"/>
        <w:numPr>
          <w:ilvl w:val="1"/>
          <w:numId w:val="1"/>
        </w:numPr>
        <w:shd w:val="clear" w:color="auto" w:fill="FFFFFF"/>
        <w:tabs>
          <w:tab w:val="left" w:pos="1134"/>
        </w:tabs>
        <w:ind w:left="0" w:firstLine="709"/>
        <w:jc w:val="both"/>
        <w:rPr>
          <w:bCs/>
        </w:rPr>
      </w:pPr>
      <w:r w:rsidRPr="00104447">
        <w:rPr>
          <w:bCs/>
        </w:rPr>
        <w:t>Уплата неустойки и / или штрафа не освобождает Стороны от исполнения обязательств по</w:t>
      </w:r>
      <w:r>
        <w:rPr>
          <w:bCs/>
        </w:rPr>
        <w:t xml:space="preserve"> Договору, обязанности по устранению допущенных нарушений условий Договора и / или их последствий.</w:t>
      </w:r>
    </w:p>
    <w:p w:rsidR="002D51D4" w:rsidRDefault="00BF1979" w:rsidP="002F75D3">
      <w:pPr>
        <w:pStyle w:val="afc"/>
        <w:numPr>
          <w:ilvl w:val="1"/>
          <w:numId w:val="1"/>
        </w:numPr>
        <w:shd w:val="clear" w:color="auto" w:fill="FFFFFF"/>
        <w:tabs>
          <w:tab w:val="left" w:pos="1134"/>
        </w:tabs>
        <w:ind w:left="0" w:firstLine="709"/>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rsidR="002D51D4" w:rsidRDefault="00BF1979" w:rsidP="002F75D3">
      <w:pPr>
        <w:pStyle w:val="afc"/>
        <w:numPr>
          <w:ilvl w:val="1"/>
          <w:numId w:val="1"/>
        </w:numPr>
        <w:shd w:val="clear" w:color="auto" w:fill="FFFFFF"/>
        <w:tabs>
          <w:tab w:val="left" w:pos="1134"/>
        </w:tabs>
        <w:ind w:left="0" w:firstLine="709"/>
        <w:jc w:val="both"/>
        <w:rPr>
          <w:bCs/>
        </w:rPr>
      </w:pPr>
      <w:r>
        <w:t>Удержание пени, штрафов и денежных средств, подлежащих уплате Подрядчиком по Договору, может быть произведено, по усмотрению Заказчика, путем вычета указанных суммы из стоимости выполненных Подрядчиком и принятых Заказчиком работ. Уплата (удержание) неустойки не освобождает стороны от исполнения своего обязательства в натуре</w:t>
      </w:r>
      <w:r>
        <w:rPr>
          <w:bCs/>
        </w:rPr>
        <w:t>.</w:t>
      </w:r>
    </w:p>
    <w:p w:rsidR="002D51D4" w:rsidRPr="00104447" w:rsidRDefault="00BF1979" w:rsidP="002F75D3">
      <w:pPr>
        <w:pStyle w:val="afc"/>
        <w:numPr>
          <w:ilvl w:val="1"/>
          <w:numId w:val="1"/>
        </w:numPr>
        <w:shd w:val="clear" w:color="auto" w:fill="FFFFFF"/>
        <w:tabs>
          <w:tab w:val="left" w:pos="1134"/>
        </w:tabs>
        <w:ind w:left="0" w:firstLine="709"/>
        <w:jc w:val="both"/>
        <w:rPr>
          <w:bCs/>
        </w:rPr>
      </w:pPr>
      <w:r>
        <w:t>В случае нарушения Подрядчиком Порядка учета, хранения и передачи материалов, демонтированных при исполнении договора (Приложение №</w:t>
      </w:r>
      <w:r w:rsidR="00104447">
        <w:t xml:space="preserve"> </w:t>
      </w:r>
      <w:r>
        <w:t>1</w:t>
      </w:r>
      <w:r w:rsidR="0082533C">
        <w:t>5</w:t>
      </w:r>
      <w:r>
        <w:t xml:space="preserve"> к Договору), </w:t>
      </w:r>
      <w:r>
        <w:rPr>
          <w:bCs/>
        </w:rPr>
        <w:t xml:space="preserve">Заказчик, помимо </w:t>
      </w:r>
      <w:r w:rsidRPr="00104447">
        <w:rPr>
          <w:bCs/>
        </w:rPr>
        <w:t>возмещения убытков, вправе требовать уплаты Подрядчиком штрафа в размере 50 000 (пятьдесят тысяч) руб. за каждый случай нарушения.</w:t>
      </w:r>
    </w:p>
    <w:p w:rsidR="002D51D4" w:rsidRDefault="00BF1979" w:rsidP="002F75D3">
      <w:pPr>
        <w:pStyle w:val="afc"/>
        <w:numPr>
          <w:ilvl w:val="1"/>
          <w:numId w:val="1"/>
        </w:numPr>
        <w:shd w:val="clear" w:color="auto" w:fill="FFFFFF"/>
        <w:tabs>
          <w:tab w:val="left" w:pos="1134"/>
        </w:tabs>
        <w:ind w:left="0" w:firstLine="709"/>
        <w:jc w:val="both"/>
      </w:pPr>
      <w:r w:rsidRPr="00104447">
        <w:t>В случае нарушения</w:t>
      </w:r>
      <w:r>
        <w:t xml:space="preserve"> Подрядчиком сроков составления и предоставления на согласование Заказчику ППР, включая детализированный календарный график работ, Заказчик вправе потребовать уплаты Подрядчиком неустойки в размере 0,1% (ноль целых и одна десятая) от Цены Договора за каждый день просрочки.</w:t>
      </w:r>
    </w:p>
    <w:p w:rsidR="002D51D4" w:rsidRDefault="00BF1979" w:rsidP="002F75D3">
      <w:pPr>
        <w:pStyle w:val="afc"/>
        <w:numPr>
          <w:ilvl w:val="1"/>
          <w:numId w:val="1"/>
        </w:numPr>
        <w:shd w:val="clear" w:color="auto" w:fill="FFFFFF"/>
        <w:tabs>
          <w:tab w:val="left" w:pos="1134"/>
        </w:tabs>
        <w:ind w:left="0" w:firstLine="709"/>
        <w:jc w:val="both"/>
      </w:pPr>
      <w:r>
        <w:t>В случае нарушения Подрядчиком сроков направления оферты дополнительного соглашения о корректировке Календарного графика (Приложение №</w:t>
      </w:r>
      <w:r w:rsidR="00104447">
        <w:t xml:space="preserve"> </w:t>
      </w:r>
      <w:r>
        <w:t>3 к Договору), предусмотренного п. 2.3.</w:t>
      </w:r>
      <w:r w:rsidR="00104447">
        <w:t>39</w:t>
      </w:r>
      <w:r>
        <w:t xml:space="preserve"> Договора, Заказчик вправе потребовать уплаты Подрядчиком неустойки в размере 0,1% (ноль целых и одна десятая) от Цены Договора за каждый день просрочки. </w:t>
      </w:r>
    </w:p>
    <w:p w:rsidR="002D51D4" w:rsidRDefault="00BF1979" w:rsidP="002F75D3">
      <w:pPr>
        <w:pStyle w:val="afc"/>
        <w:numPr>
          <w:ilvl w:val="1"/>
          <w:numId w:val="1"/>
        </w:numPr>
        <w:shd w:val="clear" w:color="auto" w:fill="FFFFFF"/>
        <w:tabs>
          <w:tab w:val="left" w:pos="1134"/>
        </w:tabs>
        <w:ind w:left="0" w:firstLine="709"/>
        <w:jc w:val="both"/>
      </w:pPr>
      <w:r>
        <w:rPr>
          <w:color w:val="000000"/>
        </w:rPr>
        <w:t>В случае нарушения Подрядчиком требований Технического задания (Приложение №1) о наличии у него необходимых для выполнения работ кадровых ресурсов (персонала), техники и материально-технических ресурсов, а также в случае предоставления Подрядчиком недостоверных сведений или неполной информации о наличии у него необходимых для выполнения работ персонала, техники и материально-технических ресурсов, либо отказа в предоставлении указанной информации полностью или частично, Заказчик вправе потребовать уплаты Подрядчиком штрафа в размере 5% (пяти процентов) от Цены Договора за каждый случай нарушения.</w:t>
      </w:r>
    </w:p>
    <w:p w:rsidR="002D51D4" w:rsidRDefault="00BF1979" w:rsidP="002F75D3">
      <w:pPr>
        <w:pStyle w:val="afc"/>
        <w:numPr>
          <w:ilvl w:val="1"/>
          <w:numId w:val="1"/>
        </w:numPr>
        <w:shd w:val="clear" w:color="auto" w:fill="FFFFFF"/>
        <w:tabs>
          <w:tab w:val="left" w:pos="1134"/>
        </w:tabs>
        <w:ind w:left="0" w:firstLine="709"/>
        <w:jc w:val="both"/>
      </w:pPr>
      <w:r>
        <w:t>В случае не вывоза (неполного вывоза) на момент сдачи результата работ Подрядчиком отходов и/или мусора, оставшихся после окончания работ на территории проведения работ, Заказчик имеет право начислить и взыскать с Подрядчика штраф в двукратном размере от стоимости вывоза мусора.</w:t>
      </w:r>
    </w:p>
    <w:p w:rsidR="007B6249" w:rsidRDefault="00BF1979" w:rsidP="002F75D3">
      <w:pPr>
        <w:pStyle w:val="afc"/>
        <w:numPr>
          <w:ilvl w:val="1"/>
          <w:numId w:val="1"/>
        </w:numPr>
        <w:shd w:val="clear" w:color="auto" w:fill="FFFFFF"/>
        <w:tabs>
          <w:tab w:val="left" w:pos="1134"/>
        </w:tabs>
        <w:ind w:left="0" w:firstLine="709"/>
        <w:jc w:val="both"/>
        <w:rPr>
          <w:bCs/>
        </w:rPr>
      </w:pPr>
      <w:r w:rsidRPr="007B6249">
        <w:rPr>
          <w:bCs/>
        </w:rPr>
        <w:t xml:space="preserve">Наряду с неустойкой за неисполнение или ненадлежащее исполнение обязательств Подрядчиком, предусмотренных Договором, и независимо от такой неустойки, Заказчик вправе взыскать с Подрядчика проценты за пользование чужими денежными средствами на основании ст. 395 Гражданского кодекса РФ за соответствующие неисполнение </w:t>
      </w:r>
      <w:r w:rsidRPr="007B6249">
        <w:rPr>
          <w:bCs/>
        </w:rPr>
        <w:lastRenderedPageBreak/>
        <w:t>или ненадлежащее исполнение обязательств Подрядчика. Допускается начисление Заказчиком процентов на проценты (сложные проценты).</w:t>
      </w:r>
    </w:p>
    <w:p w:rsidR="002D51D4" w:rsidRPr="007B6249" w:rsidRDefault="007B6249" w:rsidP="002F75D3">
      <w:pPr>
        <w:pStyle w:val="afc"/>
        <w:numPr>
          <w:ilvl w:val="1"/>
          <w:numId w:val="1"/>
        </w:numPr>
        <w:shd w:val="clear" w:color="auto" w:fill="FFFFFF"/>
        <w:tabs>
          <w:tab w:val="left" w:pos="1134"/>
        </w:tabs>
        <w:ind w:left="0" w:firstLine="709"/>
        <w:jc w:val="both"/>
        <w:rPr>
          <w:bCs/>
        </w:rPr>
      </w:pPr>
      <w:r w:rsidRPr="007B6249">
        <w:rPr>
          <w:bCs/>
        </w:rPr>
        <w:t>В случае нарушения Подрядчиком обязательств по выполнению работ (этапа работ) на срок свыше 60 (шестидесяти) календарных дней, Заказчик имеет право расторгнуть договор в одностороннем внесудебном порядке, а также потребовать возмещения убытков. При этом Заказчик также вправе возвратить Подрядчику результаты работ,</w:t>
      </w:r>
      <w:r w:rsidRPr="007B6249">
        <w:rPr>
          <w:kern w:val="36"/>
        </w:rPr>
        <w:t xml:space="preserve"> ранее принятые по Договору, и потребовать возврата уплаченных денежных средств</w:t>
      </w:r>
      <w:r>
        <w:rPr>
          <w:kern w:val="36"/>
        </w:rPr>
        <w:t>.</w:t>
      </w:r>
    </w:p>
    <w:p w:rsidR="007B6249" w:rsidRPr="007B6249" w:rsidRDefault="007B6249" w:rsidP="007B6249">
      <w:pPr>
        <w:pStyle w:val="afc"/>
        <w:shd w:val="clear" w:color="auto" w:fill="FFFFFF"/>
        <w:tabs>
          <w:tab w:val="left" w:pos="1134"/>
        </w:tabs>
        <w:ind w:left="709"/>
        <w:jc w:val="both"/>
        <w:rPr>
          <w:bCs/>
        </w:rPr>
      </w:pPr>
    </w:p>
    <w:p w:rsidR="002D51D4" w:rsidRDefault="00BF1979" w:rsidP="002F75D3">
      <w:pPr>
        <w:pStyle w:val="afc"/>
        <w:numPr>
          <w:ilvl w:val="0"/>
          <w:numId w:val="1"/>
        </w:numPr>
        <w:shd w:val="clear" w:color="auto" w:fill="FFFFFF"/>
        <w:tabs>
          <w:tab w:val="left" w:pos="284"/>
        </w:tabs>
        <w:ind w:left="0" w:firstLine="0"/>
        <w:jc w:val="center"/>
        <w:rPr>
          <w:b/>
          <w:bCs/>
        </w:rPr>
      </w:pPr>
      <w:r>
        <w:rPr>
          <w:b/>
          <w:bCs/>
        </w:rPr>
        <w:t>Гарантии качества Результата работ</w:t>
      </w:r>
    </w:p>
    <w:p w:rsidR="002D51D4" w:rsidRPr="00104447" w:rsidRDefault="00BF1979" w:rsidP="002F75D3">
      <w:pPr>
        <w:numPr>
          <w:ilvl w:val="1"/>
          <w:numId w:val="1"/>
        </w:numPr>
        <w:tabs>
          <w:tab w:val="left" w:pos="1134"/>
        </w:tabs>
        <w:spacing w:line="240" w:lineRule="auto"/>
        <w:ind w:left="0" w:firstLine="709"/>
        <w:rPr>
          <w:bCs/>
          <w:sz w:val="24"/>
          <w:szCs w:val="24"/>
        </w:rPr>
      </w:pPr>
      <w:bookmarkStart w:id="29" w:name="_Ref361337777"/>
      <w:r>
        <w:rPr>
          <w:sz w:val="24"/>
          <w:szCs w:val="24"/>
        </w:rPr>
        <w:t>Гарантийный</w:t>
      </w:r>
      <w:r>
        <w:rPr>
          <w:bCs/>
          <w:sz w:val="24"/>
          <w:szCs w:val="24"/>
        </w:rPr>
        <w:t xml:space="preserve"> срок по Договору составляет </w:t>
      </w:r>
      <w:r w:rsidR="00104447" w:rsidRPr="00545921">
        <w:rPr>
          <w:b/>
          <w:i/>
          <w:sz w:val="24"/>
          <w:szCs w:val="24"/>
        </w:rPr>
        <w:t xml:space="preserve">60 </w:t>
      </w:r>
      <w:r w:rsidR="00104447" w:rsidRPr="00545921">
        <w:rPr>
          <w:b/>
          <w:bCs/>
          <w:i/>
          <w:sz w:val="24"/>
          <w:szCs w:val="24"/>
        </w:rPr>
        <w:t>(</w:t>
      </w:r>
      <w:r w:rsidR="00104447" w:rsidRPr="00104447">
        <w:rPr>
          <w:b/>
          <w:bCs/>
          <w:i/>
          <w:sz w:val="24"/>
          <w:szCs w:val="24"/>
        </w:rPr>
        <w:t>шестьдесят)</w:t>
      </w:r>
      <w:r w:rsidR="00104447" w:rsidRPr="00104447">
        <w:rPr>
          <w:b/>
          <w:i/>
          <w:sz w:val="24"/>
          <w:szCs w:val="24"/>
        </w:rPr>
        <w:t xml:space="preserve"> месяцев</w:t>
      </w:r>
      <w:r w:rsidR="00104447" w:rsidRPr="00104447">
        <w:rPr>
          <w:bCs/>
          <w:sz w:val="24"/>
          <w:szCs w:val="24"/>
        </w:rPr>
        <w:t xml:space="preserve"> </w:t>
      </w:r>
      <w:r w:rsidRPr="00104447">
        <w:rPr>
          <w:bCs/>
          <w:sz w:val="24"/>
          <w:szCs w:val="24"/>
        </w:rPr>
        <w:t>и начинает течь с даты подписания Сторонами А</w:t>
      </w:r>
      <w:r w:rsidRPr="00104447">
        <w:rPr>
          <w:sz w:val="24"/>
          <w:szCs w:val="24"/>
        </w:rPr>
        <w:t>кта КС-11</w:t>
      </w:r>
      <w:r w:rsidRPr="00104447">
        <w:rPr>
          <w:bCs/>
          <w:sz w:val="24"/>
          <w:szCs w:val="24"/>
        </w:rPr>
        <w:t xml:space="preserve"> </w:t>
      </w:r>
      <w:bookmarkEnd w:id="29"/>
      <w:r w:rsidRPr="00104447">
        <w:rPr>
          <w:bCs/>
          <w:sz w:val="24"/>
          <w:szCs w:val="24"/>
        </w:rPr>
        <w:t xml:space="preserve">либо с даты прекращения (расторжения) Договора. Гарантийный срок может быть продлен в соответствии с условиями Договора. </w:t>
      </w:r>
    </w:p>
    <w:p w:rsidR="002D51D4" w:rsidRDefault="00BF1979" w:rsidP="002F75D3">
      <w:pPr>
        <w:pStyle w:val="afc"/>
        <w:numPr>
          <w:ilvl w:val="1"/>
          <w:numId w:val="1"/>
        </w:numPr>
        <w:shd w:val="clear" w:color="auto" w:fill="FFFFFF"/>
        <w:tabs>
          <w:tab w:val="left" w:pos="568"/>
          <w:tab w:val="left" w:pos="1134"/>
        </w:tabs>
        <w:ind w:left="0" w:firstLine="709"/>
        <w:jc w:val="both"/>
        <w:rPr>
          <w:bCs/>
        </w:rPr>
      </w:pPr>
      <w:r w:rsidRPr="00104447">
        <w:rPr>
          <w:bCs/>
        </w:rPr>
        <w:t>Гарантийные обязательства Подрядчика наступают с даты подписания Акта КС-11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(исполнения Договора) или иного документа, свидетельствующего</w:t>
      </w:r>
      <w:r>
        <w:rPr>
          <w:bCs/>
        </w:rPr>
        <w:t xml:space="preserve">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rsidR="002D51D4" w:rsidRDefault="00BF1979" w:rsidP="002F75D3">
      <w:pPr>
        <w:pStyle w:val="afc"/>
        <w:numPr>
          <w:ilvl w:val="1"/>
          <w:numId w:val="1"/>
        </w:numPr>
        <w:shd w:val="clear" w:color="auto" w:fill="FFFFFF"/>
        <w:tabs>
          <w:tab w:val="left" w:pos="1134"/>
        </w:tabs>
        <w:ind w:left="0" w:firstLine="709"/>
        <w:jc w:val="both"/>
        <w:rPr>
          <w:bCs/>
        </w:rPr>
      </w:pPr>
      <w:r>
        <w:rPr>
          <w:bCs/>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Результата работ, прямо предусмотренных в инструкциях и иных документах, переданных Заказчику. </w:t>
      </w:r>
    </w:p>
    <w:p w:rsidR="002D51D4" w:rsidRDefault="00BF1979" w:rsidP="002F75D3">
      <w:pPr>
        <w:pStyle w:val="afc"/>
        <w:numPr>
          <w:ilvl w:val="1"/>
          <w:numId w:val="1"/>
        </w:numPr>
        <w:shd w:val="clear" w:color="auto" w:fill="FFFFFF"/>
        <w:tabs>
          <w:tab w:val="left" w:pos="1134"/>
        </w:tabs>
        <w:ind w:left="0" w:firstLine="709"/>
        <w:jc w:val="both"/>
        <w:rPr>
          <w:bCs/>
        </w:rPr>
      </w:pPr>
      <w:bookmarkStart w:id="30" w:name="_Ref361337764"/>
      <w:r>
        <w:rPr>
          <w:bCs/>
        </w:rPr>
        <w:t>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bookmarkEnd w:id="30"/>
      <w:r>
        <w:rPr>
          <w:bCs/>
        </w:rPr>
        <w:t xml:space="preserve"> </w:t>
      </w:r>
    </w:p>
    <w:p w:rsidR="002D51D4" w:rsidRDefault="00BF1979" w:rsidP="002F75D3">
      <w:pPr>
        <w:pStyle w:val="afc"/>
        <w:numPr>
          <w:ilvl w:val="1"/>
          <w:numId w:val="1"/>
        </w:numPr>
        <w:shd w:val="clear" w:color="auto" w:fill="FFFFFF"/>
        <w:tabs>
          <w:tab w:val="left" w:pos="1134"/>
        </w:tabs>
        <w:ind w:left="0" w:firstLine="709"/>
        <w:jc w:val="both"/>
        <w:rPr>
          <w:bCs/>
        </w:rPr>
      </w:pPr>
      <w:r>
        <w:rPr>
          <w:bCs/>
        </w:rPr>
        <w:t>Наличие и полный перечень недостатков,</w:t>
      </w:r>
      <w:r>
        <w:t xml:space="preserve"> </w:t>
      </w:r>
      <w:r>
        <w:rPr>
          <w:bCs/>
        </w:rPr>
        <w:t>несоответствий и / или дефектов Результата работ, а также разумные 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rsidR="002D51D4" w:rsidRDefault="00BF1979" w:rsidP="002F75D3">
      <w:pPr>
        <w:pStyle w:val="afc"/>
        <w:numPr>
          <w:ilvl w:val="1"/>
          <w:numId w:val="1"/>
        </w:numPr>
        <w:shd w:val="clear" w:color="auto" w:fill="FFFFFF"/>
        <w:tabs>
          <w:tab w:val="left" w:pos="1134"/>
        </w:tabs>
        <w:ind w:left="0" w:firstLine="709"/>
        <w:jc w:val="both"/>
        <w:rPr>
          <w:bCs/>
        </w:rPr>
      </w:pPr>
      <w:r>
        <w:rPr>
          <w:bCs/>
        </w:rPr>
        <w:t>Подрядчик обязан своими силами и за свой счет устранить недостатки,</w:t>
      </w:r>
      <w:r>
        <w:t xml:space="preserve"> </w:t>
      </w:r>
      <w:r>
        <w:rPr>
          <w:bCs/>
        </w:rPr>
        <w:t xml:space="preserve">несоответствия и / или дефекты, обнаруженные Заказчиком в течение Гарантийного срока, в срок, указанный в </w:t>
      </w:r>
      <w:bookmarkStart w:id="31" w:name="OLE_LINK5"/>
      <w:bookmarkStart w:id="32" w:name="OLE_LINK6"/>
      <w:r>
        <w:rPr>
          <w:bCs/>
        </w:rPr>
        <w:t>Акте о недостатках, составленном в порядке, установленном пунктом 8.5 Договора</w:t>
      </w:r>
      <w:bookmarkEnd w:id="31"/>
      <w:bookmarkEnd w:id="32"/>
      <w:r>
        <w:rPr>
          <w:bCs/>
        </w:rPr>
        <w:t>.</w:t>
      </w:r>
      <w:r>
        <w:t xml:space="preserve"> </w:t>
      </w:r>
    </w:p>
    <w:p w:rsidR="002D51D4" w:rsidRDefault="00BF1979" w:rsidP="002F75D3">
      <w:pPr>
        <w:pStyle w:val="afc"/>
        <w:numPr>
          <w:ilvl w:val="1"/>
          <w:numId w:val="1"/>
        </w:numPr>
        <w:shd w:val="clear" w:color="auto" w:fill="FFFFFF"/>
        <w:tabs>
          <w:tab w:val="left" w:pos="1134"/>
        </w:tabs>
        <w:ind w:left="0" w:firstLine="709"/>
        <w:jc w:val="both"/>
        <w:rPr>
          <w:bCs/>
        </w:rPr>
      </w:pPr>
      <w:r>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rsidR="002D51D4" w:rsidRDefault="00BF1979" w:rsidP="002F75D3">
      <w:pPr>
        <w:pStyle w:val="afc"/>
        <w:numPr>
          <w:ilvl w:val="1"/>
          <w:numId w:val="1"/>
        </w:numPr>
        <w:shd w:val="clear" w:color="auto" w:fill="FFFFFF"/>
        <w:tabs>
          <w:tab w:val="left" w:pos="1134"/>
        </w:tabs>
        <w:ind w:left="0" w:firstLine="709"/>
        <w:jc w:val="both"/>
        <w:rPr>
          <w:bCs/>
        </w:rPr>
      </w:pPr>
      <w:r>
        <w:rPr>
          <w:bCs/>
        </w:rPr>
        <w:lastRenderedPageBreak/>
        <w:t>Гарантийный срок на Результат работ увеличивается на тот период времени, в течение которого Заказчик не мог эксплуатировать Результат работ в целом или его часть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8.1 Договора, и начинает исчисляться заново с даты приемки Заказчиком работ по устранению недостатков.</w:t>
      </w:r>
    </w:p>
    <w:p w:rsidR="002D51D4" w:rsidRDefault="00BF1979" w:rsidP="002F75D3">
      <w:pPr>
        <w:pStyle w:val="afc"/>
        <w:numPr>
          <w:ilvl w:val="1"/>
          <w:numId w:val="1"/>
        </w:numPr>
        <w:shd w:val="clear" w:color="auto" w:fill="FFFFFF"/>
        <w:tabs>
          <w:tab w:val="left" w:pos="1134"/>
        </w:tabs>
        <w:ind w:left="0" w:firstLine="709"/>
        <w:jc w:val="both"/>
        <w:rPr>
          <w:color w:val="000000"/>
        </w:rPr>
      </w:pPr>
      <w:r>
        <w:rPr>
          <w:bCs/>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8.5 Договора, не освобождает Подрядчика от обязанности возмещения убытков, причиненных Заказчику вследствие наличия таких недостатков. </w:t>
      </w:r>
    </w:p>
    <w:p w:rsidR="002D51D4" w:rsidRDefault="002D51D4">
      <w:pPr>
        <w:shd w:val="clear" w:color="auto" w:fill="FFFFFF"/>
        <w:tabs>
          <w:tab w:val="left" w:pos="566"/>
        </w:tabs>
        <w:spacing w:line="240" w:lineRule="auto"/>
        <w:ind w:firstLine="0"/>
        <w:rPr>
          <w:color w:val="000000"/>
          <w:sz w:val="24"/>
          <w:szCs w:val="24"/>
        </w:rPr>
      </w:pPr>
    </w:p>
    <w:p w:rsidR="002D51D4" w:rsidRDefault="00BF1979" w:rsidP="002F75D3">
      <w:pPr>
        <w:pStyle w:val="afc"/>
        <w:numPr>
          <w:ilvl w:val="0"/>
          <w:numId w:val="1"/>
        </w:numPr>
        <w:shd w:val="clear" w:color="auto" w:fill="FFFFFF"/>
        <w:tabs>
          <w:tab w:val="left" w:pos="426"/>
        </w:tabs>
        <w:ind w:left="0" w:firstLine="0"/>
        <w:jc w:val="center"/>
        <w:rPr>
          <w:b/>
          <w:bCs/>
        </w:rPr>
      </w:pPr>
      <w:r>
        <w:rPr>
          <w:b/>
          <w:bCs/>
        </w:rPr>
        <w:t>Исключительные права и патенты</w:t>
      </w:r>
    </w:p>
    <w:p w:rsidR="002D51D4" w:rsidRDefault="00BF1979" w:rsidP="002F75D3">
      <w:pPr>
        <w:pStyle w:val="afc"/>
        <w:numPr>
          <w:ilvl w:val="1"/>
          <w:numId w:val="1"/>
        </w:numPr>
        <w:shd w:val="clear" w:color="auto" w:fill="FFFFFF"/>
        <w:tabs>
          <w:tab w:val="left" w:pos="1134"/>
        </w:tabs>
        <w:ind w:left="0" w:firstLine="709"/>
        <w:jc w:val="both"/>
        <w:rPr>
          <w:bCs/>
        </w:rPr>
      </w:pPr>
      <w:r>
        <w:rPr>
          <w:bCs/>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2D51D4" w:rsidRDefault="00BF1979" w:rsidP="002F75D3">
      <w:pPr>
        <w:pStyle w:val="afc"/>
        <w:numPr>
          <w:ilvl w:val="1"/>
          <w:numId w:val="1"/>
        </w:numPr>
        <w:shd w:val="clear" w:color="auto" w:fill="FFFFFF"/>
        <w:tabs>
          <w:tab w:val="left" w:pos="1134"/>
        </w:tabs>
        <w:ind w:left="0" w:firstLine="709"/>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2D51D4" w:rsidRDefault="00BF1979" w:rsidP="002F75D3">
      <w:pPr>
        <w:pStyle w:val="afc"/>
        <w:numPr>
          <w:ilvl w:val="1"/>
          <w:numId w:val="1"/>
        </w:numPr>
        <w:shd w:val="clear" w:color="auto" w:fill="FFFFFF"/>
        <w:tabs>
          <w:tab w:val="left" w:pos="1134"/>
        </w:tabs>
        <w:ind w:left="0" w:firstLine="709"/>
        <w:jc w:val="both"/>
        <w:rPr>
          <w:bCs/>
        </w:rPr>
      </w:pPr>
      <w:r>
        <w:rPr>
          <w:bCs/>
        </w:rPr>
        <w:t xml:space="preserve">В состав Результата работ по Договору считаются включенными все разрешения (лицензии), необходимые для эксплуатации Заказчиком Результата работ в течение всего установленного срока эксплуатации, его технического обслуживания и ремонта, а также реконструкции и / или модернизации. </w:t>
      </w:r>
    </w:p>
    <w:p w:rsidR="002D51D4" w:rsidRDefault="00BF1979" w:rsidP="002F75D3">
      <w:pPr>
        <w:pStyle w:val="afc"/>
        <w:numPr>
          <w:ilvl w:val="1"/>
          <w:numId w:val="1"/>
        </w:numPr>
        <w:shd w:val="clear" w:color="auto" w:fill="FFFFFF"/>
        <w:tabs>
          <w:tab w:val="left" w:pos="1134"/>
        </w:tabs>
        <w:ind w:left="0" w:firstLine="709"/>
        <w:jc w:val="both"/>
        <w:rPr>
          <w:bCs/>
        </w:rPr>
      </w:pPr>
      <w:r>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rsidR="002D51D4" w:rsidRDefault="00BF1979" w:rsidP="002F75D3">
      <w:pPr>
        <w:pStyle w:val="afc"/>
        <w:numPr>
          <w:ilvl w:val="1"/>
          <w:numId w:val="1"/>
        </w:numPr>
        <w:shd w:val="clear" w:color="auto" w:fill="FFFFFF"/>
        <w:tabs>
          <w:tab w:val="left" w:pos="1134"/>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rsidR="002D51D4" w:rsidRDefault="00BF1979">
      <w:pPr>
        <w:pStyle w:val="afc"/>
        <w:shd w:val="clear" w:color="auto" w:fill="FFFFFF"/>
        <w:tabs>
          <w:tab w:val="left" w:pos="1134"/>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t xml:space="preserve"> </w:t>
      </w:r>
      <w:r>
        <w:rPr>
          <w:bCs/>
        </w:rPr>
        <w:t>интеллектуальной деятельности на срок, не меньше срока эксплуатации Результата работ, и в том объеме (пределах), который требуется для эксплуатации,</w:t>
      </w:r>
      <w:r>
        <w:t xml:space="preserve"> </w:t>
      </w:r>
      <w:r>
        <w:rPr>
          <w:bCs/>
        </w:rPr>
        <w:t xml:space="preserve">технического обслуживания и ремонта, а также реконструкции и / или модернизации Результата работ. При этом Стороны признают, что плата за использование прав на результаты интеллектуальной деятельности входит в Цену Договора. </w:t>
      </w:r>
    </w:p>
    <w:p w:rsidR="002D51D4" w:rsidRDefault="00BF1979" w:rsidP="002F75D3">
      <w:pPr>
        <w:pStyle w:val="afc"/>
        <w:numPr>
          <w:ilvl w:val="1"/>
          <w:numId w:val="1"/>
        </w:numPr>
        <w:shd w:val="clear" w:color="auto" w:fill="FFFFFF"/>
        <w:tabs>
          <w:tab w:val="left" w:pos="1134"/>
        </w:tabs>
        <w:ind w:left="0" w:firstLine="709"/>
        <w:jc w:val="both"/>
        <w:rPr>
          <w:bCs/>
        </w:rPr>
      </w:pPr>
      <w:r>
        <w:rPr>
          <w:bCs/>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2D51D4" w:rsidRDefault="00BF1979" w:rsidP="002F75D3">
      <w:pPr>
        <w:pStyle w:val="afc"/>
        <w:numPr>
          <w:ilvl w:val="1"/>
          <w:numId w:val="1"/>
        </w:numPr>
        <w:shd w:val="clear" w:color="auto" w:fill="FFFFFF"/>
        <w:tabs>
          <w:tab w:val="left" w:pos="1134"/>
        </w:tabs>
        <w:ind w:left="0" w:firstLine="709"/>
        <w:jc w:val="both"/>
        <w:rPr>
          <w:bCs/>
        </w:rPr>
      </w:pPr>
      <w:r>
        <w:rPr>
          <w:bCs/>
        </w:rPr>
        <w:lastRenderedPageBreak/>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КС-11.</w:t>
      </w:r>
    </w:p>
    <w:p w:rsidR="002D51D4" w:rsidRDefault="002D51D4">
      <w:pPr>
        <w:pStyle w:val="afc"/>
        <w:shd w:val="clear" w:color="auto" w:fill="FFFFFF"/>
        <w:tabs>
          <w:tab w:val="left" w:pos="1134"/>
        </w:tabs>
        <w:ind w:left="709"/>
        <w:jc w:val="both"/>
        <w:rPr>
          <w:bCs/>
        </w:rPr>
      </w:pPr>
    </w:p>
    <w:p w:rsidR="002D51D4" w:rsidRDefault="00BF1979" w:rsidP="002F75D3">
      <w:pPr>
        <w:pStyle w:val="afc"/>
        <w:numPr>
          <w:ilvl w:val="0"/>
          <w:numId w:val="1"/>
        </w:numPr>
        <w:shd w:val="clear" w:color="auto" w:fill="FFFFFF"/>
        <w:tabs>
          <w:tab w:val="left" w:pos="426"/>
        </w:tabs>
        <w:ind w:left="0" w:firstLine="0"/>
        <w:jc w:val="center"/>
        <w:rPr>
          <w:b/>
          <w:bCs/>
        </w:rPr>
      </w:pPr>
      <w:r>
        <w:rPr>
          <w:b/>
          <w:bCs/>
        </w:rPr>
        <w:t>Конфиденциальность</w:t>
      </w:r>
    </w:p>
    <w:p w:rsidR="002D51D4" w:rsidRDefault="00BF1979" w:rsidP="002F75D3">
      <w:pPr>
        <w:pStyle w:val="afc"/>
        <w:numPr>
          <w:ilvl w:val="1"/>
          <w:numId w:val="1"/>
        </w:numPr>
        <w:shd w:val="clear" w:color="auto" w:fill="FFFFFF"/>
        <w:tabs>
          <w:tab w:val="left" w:pos="1134"/>
        </w:tabs>
        <w:ind w:left="0" w:firstLine="709"/>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2D51D4" w:rsidRDefault="00BF1979" w:rsidP="002F75D3">
      <w:pPr>
        <w:numPr>
          <w:ilvl w:val="0"/>
          <w:numId w:val="3"/>
        </w:numPr>
        <w:tabs>
          <w:tab w:val="left" w:pos="709"/>
          <w:tab w:val="left" w:pos="1418"/>
        </w:tabs>
        <w:spacing w:line="240" w:lineRule="auto"/>
        <w:ind w:left="0" w:firstLine="709"/>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2D51D4" w:rsidRDefault="00BF1979" w:rsidP="002F75D3">
      <w:pPr>
        <w:numPr>
          <w:ilvl w:val="0"/>
          <w:numId w:val="3"/>
        </w:numPr>
        <w:tabs>
          <w:tab w:val="left" w:pos="709"/>
          <w:tab w:val="left" w:pos="1418"/>
        </w:tabs>
        <w:spacing w:line="240" w:lineRule="auto"/>
        <w:ind w:left="0" w:firstLine="709"/>
        <w:rPr>
          <w:bCs/>
          <w:sz w:val="24"/>
          <w:szCs w:val="24"/>
        </w:rPr>
      </w:pPr>
      <w:r>
        <w:rPr>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rsidR="002D51D4" w:rsidRDefault="00BF1979" w:rsidP="002F75D3">
      <w:pPr>
        <w:pStyle w:val="afc"/>
        <w:numPr>
          <w:ilvl w:val="1"/>
          <w:numId w:val="1"/>
        </w:numPr>
        <w:shd w:val="clear" w:color="auto" w:fill="FFFFFF"/>
        <w:tabs>
          <w:tab w:val="left" w:pos="1134"/>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proofErr w:type="gramStart"/>
      <w:r>
        <w:rPr>
          <w:bCs/>
        </w:rPr>
        <w:t>в рамках</w:t>
      </w:r>
      <w:proofErr w:type="gramEnd"/>
      <w:r>
        <w:rPr>
          <w:bCs/>
        </w:rPr>
        <w:t xml:space="preserve"> проводимых Заказчиком закупочных процедур. </w:t>
      </w:r>
    </w:p>
    <w:p w:rsidR="002D51D4" w:rsidRDefault="00BF1979" w:rsidP="002F75D3">
      <w:pPr>
        <w:pStyle w:val="afc"/>
        <w:numPr>
          <w:ilvl w:val="1"/>
          <w:numId w:val="1"/>
        </w:numPr>
        <w:shd w:val="clear" w:color="auto" w:fill="FFFFFF"/>
        <w:tabs>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2D51D4" w:rsidRDefault="00BF1979" w:rsidP="002F75D3">
      <w:pPr>
        <w:pStyle w:val="afc"/>
        <w:numPr>
          <w:ilvl w:val="1"/>
          <w:numId w:val="1"/>
        </w:numPr>
        <w:shd w:val="clear" w:color="auto" w:fill="FFFFFF"/>
        <w:tabs>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2D51D4" w:rsidRDefault="00BF1979" w:rsidP="002F75D3">
      <w:pPr>
        <w:pStyle w:val="afc"/>
        <w:numPr>
          <w:ilvl w:val="1"/>
          <w:numId w:val="1"/>
        </w:numPr>
        <w:shd w:val="clear" w:color="auto" w:fill="FFFFFF"/>
        <w:tabs>
          <w:tab w:val="left" w:pos="1134"/>
        </w:tabs>
        <w:ind w:left="0" w:firstLine="709"/>
        <w:jc w:val="both"/>
        <w:rPr>
          <w:bCs/>
        </w:rPr>
      </w:pPr>
      <w:r>
        <w:rPr>
          <w:bCs/>
        </w:rPr>
        <w:t>Информация может включать в себя, в том числе, но не ограничиваясь:</w:t>
      </w:r>
    </w:p>
    <w:p w:rsidR="002D51D4" w:rsidRDefault="00BF1979" w:rsidP="002F75D3">
      <w:pPr>
        <w:numPr>
          <w:ilvl w:val="0"/>
          <w:numId w:val="3"/>
        </w:numPr>
        <w:tabs>
          <w:tab w:val="left" w:pos="1418"/>
        </w:tabs>
        <w:spacing w:line="240" w:lineRule="auto"/>
        <w:ind w:left="0" w:firstLine="709"/>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rsidR="002D51D4" w:rsidRDefault="00BF1979" w:rsidP="002F75D3">
      <w:pPr>
        <w:numPr>
          <w:ilvl w:val="0"/>
          <w:numId w:val="3"/>
        </w:numPr>
        <w:tabs>
          <w:tab w:val="left" w:pos="1418"/>
        </w:tabs>
        <w:spacing w:line="240" w:lineRule="auto"/>
        <w:ind w:left="0" w:firstLine="709"/>
        <w:rPr>
          <w:bCs/>
          <w:sz w:val="24"/>
          <w:szCs w:val="24"/>
        </w:rPr>
      </w:pPr>
      <w:r>
        <w:rPr>
          <w:bCs/>
          <w:sz w:val="24"/>
          <w:szCs w:val="24"/>
        </w:rPr>
        <w:t>учетные регистры бухгалтерского учета;</w:t>
      </w:r>
    </w:p>
    <w:p w:rsidR="002D51D4" w:rsidRDefault="00BF1979" w:rsidP="002F75D3">
      <w:pPr>
        <w:numPr>
          <w:ilvl w:val="0"/>
          <w:numId w:val="3"/>
        </w:numPr>
        <w:tabs>
          <w:tab w:val="left" w:pos="1418"/>
        </w:tabs>
        <w:spacing w:line="240" w:lineRule="auto"/>
        <w:ind w:left="0" w:firstLine="709"/>
        <w:rPr>
          <w:bCs/>
          <w:sz w:val="24"/>
          <w:szCs w:val="24"/>
        </w:rPr>
      </w:pPr>
      <w:r>
        <w:rPr>
          <w:bCs/>
          <w:sz w:val="24"/>
          <w:szCs w:val="24"/>
        </w:rPr>
        <w:t>бизнес-планы;</w:t>
      </w:r>
    </w:p>
    <w:p w:rsidR="002D51D4" w:rsidRDefault="00BF1979" w:rsidP="002F75D3">
      <w:pPr>
        <w:numPr>
          <w:ilvl w:val="0"/>
          <w:numId w:val="3"/>
        </w:numPr>
        <w:tabs>
          <w:tab w:val="left" w:pos="1418"/>
        </w:tabs>
        <w:spacing w:line="240" w:lineRule="auto"/>
        <w:ind w:left="0" w:firstLine="709"/>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2D51D4" w:rsidRDefault="00BF1979" w:rsidP="002F75D3">
      <w:pPr>
        <w:numPr>
          <w:ilvl w:val="0"/>
          <w:numId w:val="3"/>
        </w:numPr>
        <w:tabs>
          <w:tab w:val="left" w:pos="1418"/>
        </w:tabs>
        <w:spacing w:line="240" w:lineRule="auto"/>
        <w:ind w:left="0" w:firstLine="709"/>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rsidR="002D51D4" w:rsidRDefault="00BF1979" w:rsidP="002F75D3">
      <w:pPr>
        <w:numPr>
          <w:ilvl w:val="0"/>
          <w:numId w:val="3"/>
        </w:numPr>
        <w:tabs>
          <w:tab w:val="left" w:pos="1418"/>
        </w:tabs>
        <w:spacing w:line="240" w:lineRule="auto"/>
        <w:ind w:left="0" w:firstLine="709"/>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2D51D4" w:rsidRDefault="00BF1979" w:rsidP="002F75D3">
      <w:pPr>
        <w:numPr>
          <w:ilvl w:val="0"/>
          <w:numId w:val="3"/>
        </w:numPr>
        <w:tabs>
          <w:tab w:val="left" w:pos="1418"/>
        </w:tabs>
        <w:spacing w:line="240" w:lineRule="auto"/>
        <w:ind w:left="0" w:firstLine="709"/>
        <w:rPr>
          <w:bCs/>
          <w:sz w:val="24"/>
          <w:szCs w:val="24"/>
        </w:rPr>
      </w:pPr>
      <w:r>
        <w:rPr>
          <w:bCs/>
          <w:sz w:val="24"/>
          <w:szCs w:val="24"/>
        </w:rPr>
        <w:t>сведения о подрядчиках, поставщиках оборудования и материалов, а также о покупателях продукции Заказчика и их аффилированных лицах;</w:t>
      </w:r>
    </w:p>
    <w:p w:rsidR="002D51D4" w:rsidRDefault="00BF1979" w:rsidP="002F75D3">
      <w:pPr>
        <w:numPr>
          <w:ilvl w:val="0"/>
          <w:numId w:val="3"/>
        </w:numPr>
        <w:tabs>
          <w:tab w:val="left" w:pos="1418"/>
        </w:tabs>
        <w:spacing w:line="240" w:lineRule="auto"/>
        <w:ind w:left="0" w:firstLine="709"/>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rsidR="002D51D4" w:rsidRDefault="00BF1979" w:rsidP="002F75D3">
      <w:pPr>
        <w:numPr>
          <w:ilvl w:val="0"/>
          <w:numId w:val="3"/>
        </w:numPr>
        <w:tabs>
          <w:tab w:val="left" w:pos="1418"/>
        </w:tabs>
        <w:spacing w:line="240" w:lineRule="auto"/>
        <w:ind w:left="0" w:firstLine="709"/>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2D51D4" w:rsidRDefault="00BF1979" w:rsidP="002F75D3">
      <w:pPr>
        <w:pStyle w:val="afc"/>
        <w:numPr>
          <w:ilvl w:val="1"/>
          <w:numId w:val="1"/>
        </w:numPr>
        <w:shd w:val="clear" w:color="auto" w:fill="FFFFFF"/>
        <w:tabs>
          <w:tab w:val="left" w:pos="1134"/>
        </w:tabs>
        <w:ind w:left="0" w:firstLine="709"/>
        <w:jc w:val="both"/>
        <w:rPr>
          <w:bCs/>
        </w:rPr>
      </w:pPr>
      <w:bookmarkStart w:id="33"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33"/>
      <w:r>
        <w:rPr>
          <w:bCs/>
        </w:rPr>
        <w:t xml:space="preserve"> </w:t>
      </w:r>
    </w:p>
    <w:p w:rsidR="002D51D4" w:rsidRDefault="00BF1979" w:rsidP="002F75D3">
      <w:pPr>
        <w:pStyle w:val="afc"/>
        <w:numPr>
          <w:ilvl w:val="2"/>
          <w:numId w:val="1"/>
        </w:numPr>
        <w:shd w:val="clear" w:color="auto" w:fill="FFFFFF"/>
        <w:tabs>
          <w:tab w:val="left" w:pos="1701"/>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10.6.7 Договора;</w:t>
      </w:r>
    </w:p>
    <w:p w:rsidR="002D51D4" w:rsidRDefault="00BF1979" w:rsidP="002F75D3">
      <w:pPr>
        <w:pStyle w:val="afc"/>
        <w:numPr>
          <w:ilvl w:val="2"/>
          <w:numId w:val="1"/>
        </w:numPr>
        <w:shd w:val="clear" w:color="auto" w:fill="FFFFFF"/>
        <w:tabs>
          <w:tab w:val="left" w:pos="1701"/>
        </w:tabs>
        <w:ind w:left="0" w:firstLine="709"/>
        <w:jc w:val="both"/>
        <w:rPr>
          <w:bCs/>
        </w:rPr>
      </w:pPr>
      <w:r>
        <w:rPr>
          <w:bCs/>
        </w:rPr>
        <w:lastRenderedPageBreak/>
        <w:t xml:space="preserve">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w:t>
      </w:r>
      <w:proofErr w:type="gramStart"/>
      <w:r>
        <w:rPr>
          <w:bCs/>
        </w:rPr>
        <w:t>Информации</w:t>
      </w:r>
      <w:proofErr w:type="gramEnd"/>
      <w:r>
        <w:rPr>
          <w:bCs/>
        </w:rPr>
        <w:t xml:space="preserve"> обычно используемые им меры защиты;</w:t>
      </w:r>
    </w:p>
    <w:p w:rsidR="002D51D4" w:rsidRDefault="00BF1979" w:rsidP="002F75D3">
      <w:pPr>
        <w:pStyle w:val="afc"/>
        <w:numPr>
          <w:ilvl w:val="2"/>
          <w:numId w:val="1"/>
        </w:numPr>
        <w:shd w:val="clear" w:color="auto" w:fill="FFFFFF"/>
        <w:tabs>
          <w:tab w:val="left" w:pos="1701"/>
        </w:tabs>
        <w:ind w:left="0" w:firstLine="709"/>
        <w:jc w:val="both"/>
        <w:rPr>
          <w:bCs/>
        </w:rPr>
      </w:pPr>
      <w:r>
        <w:rPr>
          <w:bCs/>
        </w:rPr>
        <w:t xml:space="preserve">использовать Информацию исключительно для целей, для которых она была предоставлена; </w:t>
      </w:r>
    </w:p>
    <w:p w:rsidR="002D51D4" w:rsidRDefault="00BF1979" w:rsidP="002F75D3">
      <w:pPr>
        <w:pStyle w:val="afc"/>
        <w:numPr>
          <w:ilvl w:val="2"/>
          <w:numId w:val="1"/>
        </w:numPr>
        <w:shd w:val="clear" w:color="auto" w:fill="FFFFFF"/>
        <w:tabs>
          <w:tab w:val="left" w:pos="1701"/>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2D51D4" w:rsidRDefault="00BF1979" w:rsidP="002F75D3">
      <w:pPr>
        <w:pStyle w:val="afc"/>
        <w:numPr>
          <w:ilvl w:val="2"/>
          <w:numId w:val="1"/>
        </w:numPr>
        <w:shd w:val="clear" w:color="auto" w:fill="FFFFFF"/>
        <w:tabs>
          <w:tab w:val="left" w:pos="1701"/>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2D51D4" w:rsidRDefault="00BF1979" w:rsidP="002F75D3">
      <w:pPr>
        <w:pStyle w:val="afc"/>
        <w:numPr>
          <w:ilvl w:val="2"/>
          <w:numId w:val="1"/>
        </w:numPr>
        <w:shd w:val="clear" w:color="auto" w:fill="FFFFFF"/>
        <w:tabs>
          <w:tab w:val="left" w:pos="1701"/>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2D51D4" w:rsidRDefault="00BF1979" w:rsidP="002F75D3">
      <w:pPr>
        <w:pStyle w:val="afc"/>
        <w:numPr>
          <w:ilvl w:val="2"/>
          <w:numId w:val="1"/>
        </w:numPr>
        <w:shd w:val="clear" w:color="auto" w:fill="FFFFFF"/>
        <w:tabs>
          <w:tab w:val="left" w:pos="1701"/>
        </w:tabs>
        <w:ind w:left="0" w:firstLine="709"/>
        <w:jc w:val="both"/>
        <w:rPr>
          <w:bCs/>
        </w:rPr>
      </w:pPr>
      <w:bookmarkStart w:id="34" w:name="_Ref361337832"/>
      <w:bookmarkEnd w:id="34"/>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2D51D4" w:rsidRDefault="00BF1979" w:rsidP="002F75D3">
      <w:pPr>
        <w:pStyle w:val="afc"/>
        <w:numPr>
          <w:ilvl w:val="2"/>
          <w:numId w:val="1"/>
        </w:numPr>
        <w:shd w:val="clear" w:color="auto" w:fill="FFFFFF"/>
        <w:tabs>
          <w:tab w:val="left" w:pos="1701"/>
        </w:tabs>
        <w:ind w:left="0" w:firstLine="709"/>
        <w:jc w:val="both"/>
        <w:rPr>
          <w:bCs/>
        </w:rPr>
      </w:pPr>
      <w:r>
        <w:rPr>
          <w:bCs/>
        </w:rPr>
        <w:t>не разглашать третьим лицам факты передачи или получения Информации.</w:t>
      </w:r>
    </w:p>
    <w:p w:rsidR="002D51D4" w:rsidRDefault="00BF1979" w:rsidP="002F75D3">
      <w:pPr>
        <w:pStyle w:val="afc"/>
        <w:numPr>
          <w:ilvl w:val="1"/>
          <w:numId w:val="1"/>
        </w:numPr>
        <w:shd w:val="clear" w:color="auto" w:fill="FFFFFF"/>
        <w:tabs>
          <w:tab w:val="left" w:pos="1134"/>
        </w:tabs>
        <w:ind w:left="0" w:firstLine="709"/>
        <w:jc w:val="both"/>
        <w:rPr>
          <w:bCs/>
        </w:rPr>
      </w:pPr>
      <w:bookmarkStart w:id="35" w:name="_Ref361337863"/>
      <w:bookmarkEnd w:id="35"/>
      <w:r>
        <w:rPr>
          <w:bCs/>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p>
    <w:p w:rsidR="002D51D4" w:rsidRDefault="00BF1979" w:rsidP="002F75D3">
      <w:pPr>
        <w:pStyle w:val="afc"/>
        <w:numPr>
          <w:ilvl w:val="1"/>
          <w:numId w:val="1"/>
        </w:numPr>
        <w:shd w:val="clear" w:color="auto" w:fill="FFFFFF"/>
        <w:tabs>
          <w:tab w:val="left" w:pos="1134"/>
        </w:tabs>
        <w:ind w:left="0" w:firstLine="709"/>
        <w:jc w:val="both"/>
        <w:rPr>
          <w:bCs/>
        </w:rPr>
      </w:pPr>
      <w:r>
        <w:rPr>
          <w:bCs/>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rsidR="002D51D4" w:rsidRDefault="00BF1979" w:rsidP="002F75D3">
      <w:pPr>
        <w:pStyle w:val="afc"/>
        <w:numPr>
          <w:ilvl w:val="1"/>
          <w:numId w:val="1"/>
        </w:numPr>
        <w:shd w:val="clear" w:color="auto" w:fill="FFFFFF"/>
        <w:tabs>
          <w:tab w:val="left" w:pos="1134"/>
        </w:tabs>
        <w:ind w:left="0" w:firstLine="709"/>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rsidR="002D51D4" w:rsidRDefault="002D51D4">
      <w:pPr>
        <w:pStyle w:val="afc"/>
        <w:shd w:val="clear" w:color="auto" w:fill="FFFFFF"/>
        <w:tabs>
          <w:tab w:val="left" w:pos="284"/>
        </w:tabs>
        <w:ind w:left="0"/>
        <w:rPr>
          <w:b/>
          <w:bCs/>
        </w:rPr>
      </w:pPr>
    </w:p>
    <w:p w:rsidR="002D51D4" w:rsidRDefault="00BF1979" w:rsidP="002F75D3">
      <w:pPr>
        <w:pStyle w:val="afc"/>
        <w:numPr>
          <w:ilvl w:val="0"/>
          <w:numId w:val="1"/>
        </w:numPr>
        <w:shd w:val="clear" w:color="auto" w:fill="FFFFFF"/>
        <w:tabs>
          <w:tab w:val="left" w:pos="426"/>
        </w:tabs>
        <w:ind w:left="0" w:firstLine="0"/>
        <w:jc w:val="center"/>
        <w:rPr>
          <w:b/>
          <w:bCs/>
        </w:rPr>
      </w:pPr>
      <w:r>
        <w:rPr>
          <w:b/>
          <w:bCs/>
        </w:rPr>
        <w:t>Антикоррупционная оговорка</w:t>
      </w:r>
    </w:p>
    <w:p w:rsidR="002D51D4" w:rsidRDefault="00BF1979" w:rsidP="002F75D3">
      <w:pPr>
        <w:pStyle w:val="afc"/>
        <w:numPr>
          <w:ilvl w:val="1"/>
          <w:numId w:val="1"/>
        </w:numPr>
        <w:shd w:val="clear" w:color="auto" w:fill="FFFFFF"/>
        <w:tabs>
          <w:tab w:val="left" w:pos="1418"/>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2D51D4" w:rsidRDefault="00BF1979" w:rsidP="002F75D3">
      <w:pPr>
        <w:pStyle w:val="afc"/>
        <w:numPr>
          <w:ilvl w:val="1"/>
          <w:numId w:val="1"/>
        </w:numPr>
        <w:shd w:val="clear" w:color="auto" w:fill="FFFFFF"/>
        <w:tabs>
          <w:tab w:val="left" w:pos="1418"/>
        </w:tabs>
        <w:ind w:left="0" w:firstLine="709"/>
        <w:jc w:val="both"/>
        <w:rPr>
          <w:bCs/>
          <w:color w:val="000000"/>
        </w:rPr>
      </w:pPr>
      <w:r>
        <w:rPr>
          <w:bCs/>
          <w:color w:val="000000"/>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w:t>
      </w:r>
      <w:r>
        <w:rPr>
          <w:bCs/>
          <w:color w:val="000000"/>
          <w:shd w:val="clear" w:color="auto" w:fill="FFFFFF"/>
        </w:rPr>
        <w:t>Применимым правом как</w:t>
      </w:r>
      <w:r>
        <w:rPr>
          <w:bCs/>
          <w:color w:val="000000"/>
        </w:rPr>
        <w:t xml:space="preserve">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2D51D4" w:rsidRDefault="00BF1979" w:rsidP="002F75D3">
      <w:pPr>
        <w:pStyle w:val="afc"/>
        <w:numPr>
          <w:ilvl w:val="1"/>
          <w:numId w:val="1"/>
        </w:numPr>
        <w:shd w:val="clear" w:color="auto" w:fill="FFFFFF"/>
        <w:tabs>
          <w:tab w:val="left" w:pos="1418"/>
        </w:tabs>
        <w:ind w:left="0" w:firstLine="709"/>
        <w:jc w:val="both"/>
        <w:rPr>
          <w:bCs/>
          <w:color w:val="000000"/>
        </w:rPr>
      </w:pPr>
      <w:r>
        <w:rPr>
          <w:bCs/>
          <w:color w:val="000000"/>
        </w:rPr>
        <w:t xml:space="preserve">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w:t>
      </w:r>
      <w:r>
        <w:rPr>
          <w:bCs/>
          <w:color w:val="000000"/>
        </w:rPr>
        <w:lastRenderedPageBreak/>
        <w:t>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2D51D4" w:rsidRDefault="00BF1979" w:rsidP="002F75D3">
      <w:pPr>
        <w:pStyle w:val="afc"/>
        <w:numPr>
          <w:ilvl w:val="1"/>
          <w:numId w:val="1"/>
        </w:numPr>
        <w:shd w:val="clear" w:color="auto" w:fill="FFFFFF"/>
        <w:tabs>
          <w:tab w:val="left" w:pos="1418"/>
        </w:tabs>
        <w:ind w:left="0" w:firstLine="709"/>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2D51D4" w:rsidRDefault="00BF1979" w:rsidP="002F75D3">
      <w:pPr>
        <w:pStyle w:val="afc"/>
        <w:numPr>
          <w:ilvl w:val="1"/>
          <w:numId w:val="1"/>
        </w:numPr>
        <w:shd w:val="clear" w:color="auto" w:fill="FFFFFF"/>
        <w:tabs>
          <w:tab w:val="left" w:pos="1418"/>
        </w:tabs>
        <w:ind w:left="0" w:firstLine="709"/>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2D51D4" w:rsidRDefault="00BF1979" w:rsidP="002F75D3">
      <w:pPr>
        <w:pStyle w:val="afc"/>
        <w:numPr>
          <w:ilvl w:val="1"/>
          <w:numId w:val="1"/>
        </w:numPr>
        <w:shd w:val="clear" w:color="auto" w:fill="FFFFFF"/>
        <w:tabs>
          <w:tab w:val="left" w:pos="1418"/>
        </w:tabs>
        <w:ind w:left="0" w:firstLine="709"/>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2D51D4" w:rsidRDefault="00BF1979" w:rsidP="002F75D3">
      <w:pPr>
        <w:pStyle w:val="afc"/>
        <w:widowControl w:val="0"/>
        <w:numPr>
          <w:ilvl w:val="1"/>
          <w:numId w:val="1"/>
        </w:numPr>
        <w:shd w:val="clear" w:color="auto" w:fill="FFFFFF"/>
        <w:tabs>
          <w:tab w:val="left" w:pos="567"/>
          <w:tab w:val="left" w:pos="1418"/>
        </w:tabs>
        <w:ind w:left="0" w:firstLine="709"/>
        <w:jc w:val="both"/>
        <w:rPr>
          <w:color w:val="000000"/>
        </w:rPr>
      </w:pPr>
      <w:r>
        <w:rPr>
          <w:color w:val="000000"/>
        </w:rPr>
        <w:t xml:space="preserve">Каналы связи Линия доверия Группы </w:t>
      </w:r>
      <w:proofErr w:type="spellStart"/>
      <w:r>
        <w:rPr>
          <w:color w:val="000000"/>
        </w:rPr>
        <w:t>РусГидро</w:t>
      </w:r>
      <w:proofErr w:type="spellEnd"/>
      <w:r>
        <w:rPr>
          <w:color w:val="000000"/>
        </w:rPr>
        <w:t xml:space="preserve">: </w:t>
      </w:r>
    </w:p>
    <w:p w:rsidR="002D51D4" w:rsidRDefault="00BF1979" w:rsidP="002F75D3">
      <w:pPr>
        <w:pStyle w:val="afc"/>
        <w:widowControl w:val="0"/>
        <w:numPr>
          <w:ilvl w:val="2"/>
          <w:numId w:val="1"/>
        </w:numPr>
        <w:shd w:val="clear" w:color="auto" w:fill="FFFFFF"/>
        <w:tabs>
          <w:tab w:val="left" w:pos="567"/>
          <w:tab w:val="left" w:pos="1418"/>
        </w:tabs>
        <w:ind w:left="0" w:firstLine="709"/>
        <w:jc w:val="both"/>
        <w:rPr>
          <w:szCs w:val="28"/>
        </w:rPr>
      </w:pPr>
      <w:r>
        <w:rPr>
          <w:szCs w:val="28"/>
        </w:rPr>
        <w:t>Электронная почта: ld@rushydro.ru.</w:t>
      </w:r>
    </w:p>
    <w:p w:rsidR="002D51D4" w:rsidRDefault="00BF1979" w:rsidP="002F75D3">
      <w:pPr>
        <w:pStyle w:val="afc"/>
        <w:widowControl w:val="0"/>
        <w:numPr>
          <w:ilvl w:val="2"/>
          <w:numId w:val="1"/>
        </w:numPr>
        <w:shd w:val="clear" w:color="auto" w:fill="FFFFFF"/>
        <w:tabs>
          <w:tab w:val="left" w:pos="567"/>
          <w:tab w:val="left" w:pos="1418"/>
        </w:tabs>
        <w:ind w:left="0" w:firstLine="709"/>
        <w:jc w:val="both"/>
        <w:rPr>
          <w:szCs w:val="28"/>
        </w:rPr>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2D51D4" w:rsidRDefault="00BF1979" w:rsidP="002F75D3">
      <w:pPr>
        <w:pStyle w:val="afc"/>
        <w:numPr>
          <w:ilvl w:val="2"/>
          <w:numId w:val="1"/>
        </w:numPr>
        <w:tabs>
          <w:tab w:val="left" w:pos="1418"/>
        </w:tabs>
        <w:spacing w:after="160" w:line="259" w:lineRule="auto"/>
        <w:ind w:left="0" w:firstLine="709"/>
        <w:jc w:val="both"/>
        <w:rPr>
          <w:szCs w:val="28"/>
        </w:rPr>
      </w:pPr>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2D51D4" w:rsidRDefault="002D51D4">
      <w:pPr>
        <w:tabs>
          <w:tab w:val="left" w:pos="709"/>
        </w:tabs>
        <w:spacing w:line="240" w:lineRule="auto"/>
        <w:ind w:firstLine="0"/>
        <w:rPr>
          <w:b/>
          <w:sz w:val="24"/>
          <w:szCs w:val="24"/>
        </w:rPr>
      </w:pPr>
    </w:p>
    <w:p w:rsidR="002D51D4" w:rsidRDefault="00BF1979" w:rsidP="002F75D3">
      <w:pPr>
        <w:pStyle w:val="afc"/>
        <w:numPr>
          <w:ilvl w:val="0"/>
          <w:numId w:val="1"/>
        </w:numPr>
        <w:shd w:val="clear" w:color="auto" w:fill="FFFFFF"/>
        <w:tabs>
          <w:tab w:val="left" w:pos="426"/>
        </w:tabs>
        <w:ind w:left="0" w:firstLine="0"/>
        <w:jc w:val="center"/>
        <w:rPr>
          <w:b/>
          <w:bCs/>
        </w:rPr>
      </w:pPr>
      <w:r>
        <w:rPr>
          <w:b/>
          <w:bCs/>
        </w:rPr>
        <w:t>Обстоятельства непреодолимой силы (форс-мажор)</w:t>
      </w:r>
    </w:p>
    <w:p w:rsidR="002D51D4" w:rsidRDefault="00BF1979" w:rsidP="002F75D3">
      <w:pPr>
        <w:pStyle w:val="afc"/>
        <w:numPr>
          <w:ilvl w:val="1"/>
          <w:numId w:val="1"/>
        </w:numPr>
        <w:shd w:val="clear" w:color="auto" w:fill="FFFFFF"/>
        <w:tabs>
          <w:tab w:val="left" w:pos="1134"/>
        </w:tabs>
        <w:ind w:left="0" w:firstLine="709"/>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2D51D4" w:rsidRDefault="00BF1979" w:rsidP="002F75D3">
      <w:pPr>
        <w:pStyle w:val="afc"/>
        <w:numPr>
          <w:ilvl w:val="1"/>
          <w:numId w:val="1"/>
        </w:numPr>
        <w:shd w:val="clear" w:color="auto" w:fill="FFFFFF"/>
        <w:tabs>
          <w:tab w:val="left" w:pos="1134"/>
        </w:tabs>
        <w:ind w:left="0" w:firstLine="709"/>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2D51D4" w:rsidRDefault="00BF1979" w:rsidP="002F75D3">
      <w:pPr>
        <w:pStyle w:val="afc"/>
        <w:numPr>
          <w:ilvl w:val="1"/>
          <w:numId w:val="1"/>
        </w:numPr>
        <w:shd w:val="clear" w:color="auto" w:fill="FFFFFF"/>
        <w:tabs>
          <w:tab w:val="left" w:pos="1134"/>
        </w:tabs>
        <w:ind w:left="0" w:firstLine="709"/>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2D51D4" w:rsidRDefault="00BF1979" w:rsidP="002F75D3">
      <w:pPr>
        <w:pStyle w:val="afc"/>
        <w:numPr>
          <w:ilvl w:val="1"/>
          <w:numId w:val="1"/>
        </w:numPr>
        <w:shd w:val="clear" w:color="auto" w:fill="FFFFFF"/>
        <w:tabs>
          <w:tab w:val="left" w:pos="1134"/>
        </w:tabs>
        <w:ind w:left="0" w:firstLine="709"/>
        <w:jc w:val="both"/>
        <w:rPr>
          <w:bCs/>
          <w:sz w:val="28"/>
        </w:rPr>
      </w:pPr>
      <w:r>
        <w:rPr>
          <w:szCs w:val="22"/>
        </w:rPr>
        <w:t xml:space="preserve">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w:t>
      </w:r>
      <w:r>
        <w:rPr>
          <w:szCs w:val="22"/>
        </w:rPr>
        <w:lastRenderedPageBreak/>
        <w:t>которые заинтересованная Сторона ссылается в качестве обстоятельств непреодолимой силы (форс-мажора).</w:t>
      </w:r>
    </w:p>
    <w:p w:rsidR="002D51D4" w:rsidRDefault="00BF1979" w:rsidP="002F75D3">
      <w:pPr>
        <w:pStyle w:val="afc"/>
        <w:numPr>
          <w:ilvl w:val="1"/>
          <w:numId w:val="1"/>
        </w:numPr>
        <w:shd w:val="clear" w:color="auto" w:fill="FFFFFF"/>
        <w:tabs>
          <w:tab w:val="left" w:pos="1134"/>
        </w:tabs>
        <w:ind w:left="0" w:firstLine="709"/>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2D51D4" w:rsidRDefault="00BF1979" w:rsidP="002F75D3">
      <w:pPr>
        <w:pStyle w:val="afc"/>
        <w:numPr>
          <w:ilvl w:val="1"/>
          <w:numId w:val="1"/>
        </w:numPr>
        <w:shd w:val="clear" w:color="auto" w:fill="FFFFFF"/>
        <w:tabs>
          <w:tab w:val="left" w:pos="568"/>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2D51D4" w:rsidRDefault="00BF1979">
      <w:pPr>
        <w:pStyle w:val="afc"/>
        <w:shd w:val="clear" w:color="auto" w:fill="FFFFFF"/>
        <w:tabs>
          <w:tab w:val="left" w:pos="568"/>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rsidR="002D51D4" w:rsidRDefault="002D51D4">
      <w:pPr>
        <w:spacing w:line="240" w:lineRule="auto"/>
        <w:ind w:firstLine="0"/>
        <w:rPr>
          <w:sz w:val="24"/>
          <w:szCs w:val="24"/>
        </w:rPr>
      </w:pPr>
    </w:p>
    <w:p w:rsidR="002D51D4" w:rsidRDefault="00BF1979" w:rsidP="002F75D3">
      <w:pPr>
        <w:pStyle w:val="afc"/>
        <w:numPr>
          <w:ilvl w:val="0"/>
          <w:numId w:val="1"/>
        </w:numPr>
        <w:shd w:val="clear" w:color="auto" w:fill="FFFFFF"/>
        <w:tabs>
          <w:tab w:val="left" w:pos="426"/>
        </w:tabs>
        <w:ind w:left="0" w:firstLine="0"/>
        <w:jc w:val="center"/>
        <w:rPr>
          <w:b/>
          <w:bCs/>
        </w:rPr>
      </w:pPr>
      <w:r>
        <w:rPr>
          <w:b/>
          <w:bCs/>
        </w:rPr>
        <w:t>Особые положения</w:t>
      </w:r>
    </w:p>
    <w:p w:rsidR="002D51D4" w:rsidRDefault="00BF1979" w:rsidP="002F75D3">
      <w:pPr>
        <w:pStyle w:val="afc"/>
        <w:numPr>
          <w:ilvl w:val="1"/>
          <w:numId w:val="1"/>
        </w:numPr>
        <w:shd w:val="clear" w:color="auto" w:fill="FFFFFF"/>
        <w:tabs>
          <w:tab w:val="left" w:pos="1134"/>
        </w:tabs>
        <w:ind w:left="0" w:firstLine="709"/>
        <w:jc w:val="both"/>
        <w:rPr>
          <w:bCs/>
        </w:rPr>
      </w:pPr>
      <w:bookmarkStart w:id="36" w:name="_Ref361337900"/>
      <w:r>
        <w:rPr>
          <w:bCs/>
        </w:rPr>
        <w:t>Подрядчик обязуется не привлекать и не допускать привлечения к исполнению обязательств по Договору организации:</w:t>
      </w:r>
    </w:p>
    <w:p w:rsidR="002D51D4" w:rsidRDefault="00BF1979" w:rsidP="002F75D3">
      <w:pPr>
        <w:pStyle w:val="afc"/>
        <w:numPr>
          <w:ilvl w:val="1"/>
          <w:numId w:val="10"/>
        </w:numPr>
        <w:shd w:val="clear" w:color="auto" w:fill="FFFFFF"/>
        <w:tabs>
          <w:tab w:val="left" w:pos="1134"/>
        </w:tabs>
        <w:ind w:left="0" w:firstLine="709"/>
        <w:jc w:val="both"/>
      </w:pPr>
      <w:r>
        <w:rPr>
          <w:bCs/>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9">
        <w:r>
          <w:rPr>
            <w:rStyle w:val="af3"/>
            <w:bCs/>
          </w:rPr>
          <w:t>№ 18162/09</w:t>
        </w:r>
      </w:hyperlink>
      <w:r>
        <w:rPr>
          <w:bCs/>
        </w:rPr>
        <w:t xml:space="preserve"> и от 25.05.2010 </w:t>
      </w:r>
      <w:hyperlink r:id="rId10">
        <w:r>
          <w:rPr>
            <w:rStyle w:val="af3"/>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2D51D4" w:rsidRDefault="00BF1979" w:rsidP="002F75D3">
      <w:pPr>
        <w:pStyle w:val="afc"/>
        <w:numPr>
          <w:ilvl w:val="1"/>
          <w:numId w:val="10"/>
        </w:numPr>
        <w:shd w:val="clear" w:color="auto" w:fill="FFFFFF"/>
        <w:tabs>
          <w:tab w:val="left" w:pos="1134"/>
        </w:tabs>
        <w:ind w:left="0" w:firstLine="709"/>
        <w:jc w:val="both"/>
      </w:pPr>
      <w:r>
        <w:rPr>
          <w:bCs/>
        </w:rPr>
        <w:t xml:space="preserve">соответствующие </w:t>
      </w:r>
      <w:hyperlink r:id="rId11">
        <w:r>
          <w:rPr>
            <w:rStyle w:val="af3"/>
            <w:bCs/>
          </w:rPr>
          <w:t>Критери</w:t>
        </w:r>
      </w:hyperlink>
      <w:bookmarkEnd w:id="36"/>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2D51D4" w:rsidRDefault="00BF1979" w:rsidP="002F75D3">
      <w:pPr>
        <w:pStyle w:val="afc"/>
        <w:numPr>
          <w:ilvl w:val="1"/>
          <w:numId w:val="1"/>
        </w:numPr>
        <w:shd w:val="clear" w:color="auto" w:fill="FFFFFF"/>
        <w:tabs>
          <w:tab w:val="left" w:pos="1134"/>
        </w:tabs>
        <w:ind w:left="0" w:firstLine="709"/>
        <w:jc w:val="both"/>
        <w:rPr>
          <w:bCs/>
        </w:rPr>
      </w:pPr>
      <w:bookmarkStart w:id="37" w:name="_Ref361337921"/>
      <w:bookmarkEnd w:id="37"/>
      <w:r>
        <w:rPr>
          <w:bCs/>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13.1 Договора, а также обеспечить прекращение участия таких организаций в исполнении Договора.</w:t>
      </w:r>
    </w:p>
    <w:p w:rsidR="002D51D4" w:rsidRDefault="00BF1979" w:rsidP="002F75D3">
      <w:pPr>
        <w:pStyle w:val="afc"/>
        <w:numPr>
          <w:ilvl w:val="1"/>
          <w:numId w:val="1"/>
        </w:numPr>
        <w:shd w:val="clear" w:color="auto" w:fill="FFFFFF"/>
        <w:tabs>
          <w:tab w:val="left" w:pos="1134"/>
        </w:tabs>
        <w:ind w:left="0" w:firstLine="709"/>
        <w:jc w:val="both"/>
        <w:rPr>
          <w:bCs/>
        </w:rPr>
      </w:pPr>
      <w:bookmarkStart w:id="38" w:name="_Ref361337948"/>
      <w:bookmarkEnd w:id="38"/>
      <w:r>
        <w:rPr>
          <w:bCs/>
        </w:rPr>
        <w:t>В случае нарушения Подрядчиком обязательств, установленных пунктами 13.1, 13.2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p>
    <w:p w:rsidR="002D51D4" w:rsidRDefault="00BF1979" w:rsidP="002F75D3">
      <w:pPr>
        <w:pStyle w:val="afc"/>
        <w:numPr>
          <w:ilvl w:val="1"/>
          <w:numId w:val="1"/>
        </w:numPr>
        <w:shd w:val="clear" w:color="auto" w:fill="FFFFFF"/>
        <w:tabs>
          <w:tab w:val="left" w:pos="1134"/>
        </w:tabs>
        <w:ind w:left="0" w:firstLine="709"/>
        <w:jc w:val="both"/>
        <w:rPr>
          <w:bCs/>
        </w:rPr>
      </w:pPr>
      <w:bookmarkStart w:id="39" w:name="_Ref361337980"/>
      <w:bookmarkEnd w:id="39"/>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13.1, 13.2 Договора.</w:t>
      </w:r>
    </w:p>
    <w:p w:rsidR="002D51D4" w:rsidRDefault="00BF1979" w:rsidP="002F75D3">
      <w:pPr>
        <w:pStyle w:val="afc"/>
        <w:numPr>
          <w:ilvl w:val="1"/>
          <w:numId w:val="1"/>
        </w:numPr>
        <w:shd w:val="clear" w:color="auto" w:fill="FFFFFF"/>
        <w:tabs>
          <w:tab w:val="left" w:pos="1134"/>
        </w:tabs>
        <w:ind w:left="0" w:firstLine="709"/>
        <w:jc w:val="both"/>
        <w:rPr>
          <w:bCs/>
        </w:rPr>
      </w:pPr>
      <w:bookmarkStart w:id="40" w:name="_Ref373243071"/>
      <w:bookmarkEnd w:id="40"/>
      <w:r>
        <w:rPr>
          <w:bCs/>
        </w:rPr>
        <w:t xml:space="preserve">Штраф, предусмотренный пунктом 13.4 Договора, оплачивается Подрядчиком в течение 10 (десяти) рабочих дней с даты получения соответствующего письменного </w:t>
      </w:r>
      <w:r>
        <w:rPr>
          <w:bCs/>
        </w:rPr>
        <w:lastRenderedPageBreak/>
        <w:t>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13.3 Договора.</w:t>
      </w:r>
    </w:p>
    <w:p w:rsidR="002D51D4" w:rsidRDefault="00BF1979" w:rsidP="002F75D3">
      <w:pPr>
        <w:pStyle w:val="afc"/>
        <w:numPr>
          <w:ilvl w:val="1"/>
          <w:numId w:val="1"/>
        </w:numPr>
        <w:shd w:val="clear" w:color="auto" w:fill="FFFFFF"/>
        <w:tabs>
          <w:tab w:val="left" w:pos="1134"/>
        </w:tabs>
        <w:ind w:left="0" w:firstLine="709"/>
        <w:jc w:val="both"/>
        <w:rPr>
          <w:bCs/>
        </w:rPr>
      </w:pPr>
      <w:bookmarkStart w:id="41" w:name="_Ref361337992"/>
      <w:bookmarkEnd w:id="41"/>
      <w:r>
        <w:rPr>
          <w:bCs/>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13.4. Договора. При этом Заказчик не будет считаться просрочившим и / или нарушившим свои обязательства по Договору.</w:t>
      </w:r>
    </w:p>
    <w:p w:rsidR="002D51D4" w:rsidRDefault="00BF1979" w:rsidP="002F75D3">
      <w:pPr>
        <w:pStyle w:val="afc"/>
        <w:numPr>
          <w:ilvl w:val="1"/>
          <w:numId w:val="1"/>
        </w:numPr>
        <w:shd w:val="clear" w:color="auto" w:fill="FFFFFF"/>
        <w:tabs>
          <w:tab w:val="left" w:pos="1134"/>
        </w:tabs>
        <w:ind w:left="0" w:firstLine="709"/>
        <w:jc w:val="both"/>
        <w:rPr>
          <w:bCs/>
        </w:rPr>
      </w:pPr>
      <w:r>
        <w:rPr>
          <w:bCs/>
        </w:rPr>
        <w:t>Независимо от других положений Договора, положения пунктов 13.4, 13.5 Договора продолжают действовать в течение 4 (четырех) лет после его прекращения (расторжения) или исполнения.</w:t>
      </w:r>
    </w:p>
    <w:p w:rsidR="002D51D4" w:rsidRDefault="002D51D4">
      <w:pPr>
        <w:pStyle w:val="afc"/>
        <w:shd w:val="clear" w:color="auto" w:fill="FFFFFF"/>
        <w:tabs>
          <w:tab w:val="left" w:pos="567"/>
        </w:tabs>
        <w:ind w:left="0"/>
        <w:jc w:val="both"/>
        <w:rPr>
          <w:bCs/>
        </w:rPr>
      </w:pPr>
    </w:p>
    <w:p w:rsidR="002D51D4" w:rsidRDefault="00BF1979" w:rsidP="002F75D3">
      <w:pPr>
        <w:pStyle w:val="afc"/>
        <w:numPr>
          <w:ilvl w:val="0"/>
          <w:numId w:val="1"/>
        </w:numPr>
        <w:shd w:val="clear" w:color="auto" w:fill="FFFFFF"/>
        <w:tabs>
          <w:tab w:val="left" w:pos="426"/>
        </w:tabs>
        <w:ind w:left="0" w:firstLine="0"/>
        <w:jc w:val="center"/>
        <w:rPr>
          <w:b/>
        </w:rPr>
      </w:pPr>
      <w:r>
        <w:rPr>
          <w:b/>
          <w:bCs/>
        </w:rPr>
        <w:t>Заверения</w:t>
      </w:r>
      <w:r>
        <w:rPr>
          <w:b/>
        </w:rPr>
        <w:t xml:space="preserve"> Сторон</w:t>
      </w:r>
    </w:p>
    <w:p w:rsidR="002D51D4" w:rsidRDefault="00BF1979" w:rsidP="002F75D3">
      <w:pPr>
        <w:pStyle w:val="afc"/>
        <w:numPr>
          <w:ilvl w:val="1"/>
          <w:numId w:val="1"/>
        </w:numPr>
        <w:shd w:val="clear" w:color="auto" w:fill="FFFFFF"/>
        <w:tabs>
          <w:tab w:val="left" w:pos="1134"/>
          <w:tab w:val="left" w:pos="1418"/>
        </w:tabs>
        <w:ind w:left="0" w:firstLine="709"/>
        <w:jc w:val="both"/>
      </w:pPr>
      <w:r>
        <w:rPr>
          <w:bCs/>
        </w:rPr>
        <w:t>Каждая</w:t>
      </w:r>
      <w:r>
        <w:t xml:space="preserve"> из Сторон заявляет и подтверждает другой Стороне, что: </w:t>
      </w:r>
    </w:p>
    <w:p w:rsidR="002D51D4" w:rsidRDefault="00BF1979" w:rsidP="002F75D3">
      <w:pPr>
        <w:pStyle w:val="afc"/>
        <w:numPr>
          <w:ilvl w:val="0"/>
          <w:numId w:val="7"/>
        </w:numPr>
        <w:shd w:val="clear" w:color="auto" w:fill="FFFFFF"/>
        <w:tabs>
          <w:tab w:val="left" w:pos="709"/>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2D51D4" w:rsidRDefault="00BF1979" w:rsidP="002F75D3">
      <w:pPr>
        <w:pStyle w:val="afc"/>
        <w:numPr>
          <w:ilvl w:val="0"/>
          <w:numId w:val="7"/>
        </w:numPr>
        <w:shd w:val="clear" w:color="auto" w:fill="FFFFFF"/>
        <w:tabs>
          <w:tab w:val="left" w:pos="709"/>
          <w:tab w:val="left" w:pos="1418"/>
        </w:tabs>
        <w:ind w:left="0" w:firstLine="709"/>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2D51D4" w:rsidRDefault="00BF1979" w:rsidP="002F75D3">
      <w:pPr>
        <w:pStyle w:val="afc"/>
        <w:numPr>
          <w:ilvl w:val="0"/>
          <w:numId w:val="7"/>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2D51D4" w:rsidRDefault="00BF1979" w:rsidP="002F75D3">
      <w:pPr>
        <w:pStyle w:val="afc"/>
        <w:numPr>
          <w:ilvl w:val="0"/>
          <w:numId w:val="7"/>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2D51D4" w:rsidRDefault="00BF1979" w:rsidP="002F75D3">
      <w:pPr>
        <w:pStyle w:val="afc"/>
        <w:numPr>
          <w:ilvl w:val="0"/>
          <w:numId w:val="7"/>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2D51D4" w:rsidRDefault="00BF1979" w:rsidP="002F75D3">
      <w:pPr>
        <w:pStyle w:val="afc"/>
        <w:numPr>
          <w:ilvl w:val="1"/>
          <w:numId w:val="1"/>
        </w:numPr>
        <w:shd w:val="clear" w:color="auto" w:fill="FFFFFF"/>
        <w:tabs>
          <w:tab w:val="left" w:pos="1134"/>
          <w:tab w:val="left" w:pos="1418"/>
        </w:tabs>
        <w:ind w:left="0" w:firstLine="709"/>
        <w:jc w:val="both"/>
      </w:pPr>
      <w:r>
        <w:t>Подрядчик заявляет и заверяет Заказчика в том, что на момент заключения Договора:</w:t>
      </w:r>
    </w:p>
    <w:p w:rsidR="002D51D4" w:rsidRDefault="00BF1979" w:rsidP="002F75D3">
      <w:pPr>
        <w:pStyle w:val="afc"/>
        <w:numPr>
          <w:ilvl w:val="0"/>
          <w:numId w:val="9"/>
        </w:numPr>
        <w:shd w:val="clear" w:color="auto" w:fill="FFFFFF"/>
        <w:tabs>
          <w:tab w:val="left" w:pos="709"/>
          <w:tab w:val="left" w:pos="1418"/>
        </w:tabs>
        <w:ind w:left="0" w:firstLine="709"/>
        <w:jc w:val="both"/>
      </w:pPr>
      <w:r>
        <w:t>учредителем / учредителями Подрядчика являются лица, не являющиеся массовыми учредителем / учредителями;</w:t>
      </w:r>
    </w:p>
    <w:p w:rsidR="002D51D4" w:rsidRDefault="00BF1979" w:rsidP="002F75D3">
      <w:pPr>
        <w:pStyle w:val="afc"/>
        <w:numPr>
          <w:ilvl w:val="0"/>
          <w:numId w:val="9"/>
        </w:numPr>
        <w:shd w:val="clear" w:color="auto" w:fill="FFFFFF"/>
        <w:tabs>
          <w:tab w:val="left" w:pos="709"/>
          <w:tab w:val="left" w:pos="1418"/>
        </w:tabs>
        <w:ind w:left="0" w:firstLine="709"/>
        <w:jc w:val="both"/>
      </w:pPr>
      <w:r>
        <w:t>руководителем Подрядчика является лицо, не являющееся массовым руководителем;</w:t>
      </w:r>
    </w:p>
    <w:p w:rsidR="002D51D4" w:rsidRDefault="00BF1979" w:rsidP="002F75D3">
      <w:pPr>
        <w:pStyle w:val="afc"/>
        <w:numPr>
          <w:ilvl w:val="0"/>
          <w:numId w:val="9"/>
        </w:numPr>
        <w:shd w:val="clear" w:color="auto" w:fill="FFFFFF"/>
        <w:tabs>
          <w:tab w:val="left" w:pos="709"/>
          <w:tab w:val="left" w:pos="1418"/>
        </w:tabs>
        <w:ind w:left="0" w:firstLine="709"/>
        <w:jc w:val="both"/>
      </w:pPr>
      <w:r>
        <w:t xml:space="preserve">Подрядчик фактически находится по адресу, указанному в Едином государственном реестре юридических лиц; </w:t>
      </w:r>
    </w:p>
    <w:p w:rsidR="002D51D4" w:rsidRDefault="00BF1979" w:rsidP="002F75D3">
      <w:pPr>
        <w:pStyle w:val="afc"/>
        <w:numPr>
          <w:ilvl w:val="0"/>
          <w:numId w:val="9"/>
        </w:numPr>
        <w:shd w:val="clear" w:color="auto" w:fill="FFFFFF"/>
        <w:tabs>
          <w:tab w:val="left" w:pos="709"/>
          <w:tab w:val="left" w:pos="1418"/>
        </w:tabs>
        <w:ind w:left="0" w:firstLine="709"/>
        <w:jc w:val="both"/>
      </w:pPr>
      <w:r>
        <w:t>Подрядчик своевременно и в полном объеме уплачивает налоги и сборы в соответствии с законодательством Российской Федерации;</w:t>
      </w:r>
    </w:p>
    <w:p w:rsidR="002D51D4" w:rsidRDefault="00BF1979" w:rsidP="002F75D3">
      <w:pPr>
        <w:pStyle w:val="afc"/>
        <w:numPr>
          <w:ilvl w:val="0"/>
          <w:numId w:val="8"/>
        </w:numPr>
        <w:shd w:val="clear" w:color="auto" w:fill="FFFFFF"/>
        <w:tabs>
          <w:tab w:val="left" w:pos="567"/>
          <w:tab w:val="left" w:pos="1418"/>
        </w:tabs>
        <w:ind w:left="0" w:firstLine="709"/>
        <w:jc w:val="both"/>
      </w:pPr>
      <w: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rsidR="002D51D4" w:rsidRPr="00F379EE" w:rsidRDefault="00BF1979" w:rsidP="002F75D3">
      <w:pPr>
        <w:pStyle w:val="afc"/>
        <w:numPr>
          <w:ilvl w:val="0"/>
          <w:numId w:val="8"/>
        </w:numPr>
        <w:shd w:val="clear" w:color="auto" w:fill="FFFFFF"/>
        <w:tabs>
          <w:tab w:val="left" w:pos="567"/>
          <w:tab w:val="left" w:pos="1418"/>
        </w:tabs>
        <w:ind w:left="0" w:firstLine="709"/>
        <w:jc w:val="both"/>
      </w:pPr>
      <w:r>
        <w:t xml:space="preserve">Подрядчик состоит в СРО, </w:t>
      </w:r>
      <w:r w:rsidRPr="00F379EE">
        <w:t>основанной на членстве лиц, выполняющих инженерные изыскания / подготовку проектной документации или / осуществляющих строительство</w:t>
      </w:r>
      <w:r w:rsidRPr="00F379EE">
        <w:rPr>
          <w:rStyle w:val="a4"/>
        </w:rPr>
        <w:footnoteReference w:id="13"/>
      </w:r>
      <w:r w:rsidRPr="00F379EE">
        <w:t>;</w:t>
      </w:r>
    </w:p>
    <w:p w:rsidR="002D51D4" w:rsidRDefault="00BF1979" w:rsidP="002F75D3">
      <w:pPr>
        <w:pStyle w:val="afc"/>
        <w:numPr>
          <w:ilvl w:val="0"/>
          <w:numId w:val="8"/>
        </w:numPr>
        <w:shd w:val="clear" w:color="auto" w:fill="FFFFFF"/>
        <w:tabs>
          <w:tab w:val="left" w:pos="567"/>
          <w:tab w:val="left" w:pos="1418"/>
        </w:tabs>
        <w:ind w:left="0" w:firstLine="709"/>
        <w:jc w:val="both"/>
      </w:pPr>
      <w:r w:rsidRPr="00F379EE">
        <w:t xml:space="preserve">Подрядчик имеет в штате по основному месту работы не менее 2 (двух) специалистов по организации инженерных изысканий / по организации архитектурно-строительного проектирования / по организации строительства, сведения о которых включены </w:t>
      </w:r>
      <w:r w:rsidRPr="00F379EE">
        <w:lastRenderedPageBreak/>
        <w:t>в национальный реестр специалистов в области инженерных изысканий и архитектурно-строительного проектирования / национальный</w:t>
      </w:r>
      <w:r>
        <w:t xml:space="preserve"> реестр специалистов в области строительства</w:t>
      </w:r>
      <w:r>
        <w:rPr>
          <w:rStyle w:val="a4"/>
        </w:rPr>
        <w:footnoteReference w:id="14"/>
      </w:r>
      <w:r>
        <w:t>;</w:t>
      </w:r>
    </w:p>
    <w:p w:rsidR="002D51D4" w:rsidRDefault="00BF1979" w:rsidP="002F75D3">
      <w:pPr>
        <w:pStyle w:val="afc"/>
        <w:numPr>
          <w:ilvl w:val="0"/>
          <w:numId w:val="8"/>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rsidR="002D51D4" w:rsidRDefault="00BF1979" w:rsidP="002F75D3">
      <w:pPr>
        <w:pStyle w:val="afc"/>
        <w:numPr>
          <w:ilvl w:val="0"/>
          <w:numId w:val="8"/>
        </w:numPr>
        <w:shd w:val="clear" w:color="auto" w:fill="FFFFFF"/>
        <w:tabs>
          <w:tab w:val="left" w:pos="567"/>
          <w:tab w:val="left" w:pos="1418"/>
        </w:tabs>
        <w:ind w:left="0" w:firstLine="709"/>
        <w:jc w:val="both"/>
      </w:pPr>
      <w:r>
        <w:t>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rsidR="002D51D4" w:rsidRDefault="00BF1979" w:rsidP="002F75D3">
      <w:pPr>
        <w:pStyle w:val="afc"/>
        <w:numPr>
          <w:ilvl w:val="0"/>
          <w:numId w:val="8"/>
        </w:numPr>
        <w:shd w:val="clear" w:color="auto" w:fill="FFFFFF"/>
        <w:tabs>
          <w:tab w:val="left" w:pos="567"/>
          <w:tab w:val="left" w:pos="1418"/>
        </w:tabs>
        <w:ind w:left="0" w:firstLine="709"/>
        <w:jc w:val="both"/>
      </w:pPr>
      <w: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2D51D4" w:rsidRDefault="00BF1979" w:rsidP="002F75D3">
      <w:pPr>
        <w:pStyle w:val="afc"/>
        <w:numPr>
          <w:ilvl w:val="0"/>
          <w:numId w:val="8"/>
        </w:numPr>
        <w:shd w:val="clear" w:color="auto" w:fill="FFFFFF"/>
        <w:tabs>
          <w:tab w:val="left" w:pos="567"/>
          <w:tab w:val="left" w:pos="1418"/>
        </w:tabs>
        <w:ind w:left="0" w:firstLine="709"/>
        <w:jc w:val="both"/>
      </w:pPr>
      <w: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2D51D4" w:rsidRDefault="00BF1979" w:rsidP="002F75D3">
      <w:pPr>
        <w:pStyle w:val="afc"/>
        <w:numPr>
          <w:ilvl w:val="0"/>
          <w:numId w:val="8"/>
        </w:numPr>
        <w:shd w:val="clear" w:color="auto" w:fill="FFFFFF"/>
        <w:tabs>
          <w:tab w:val="left" w:pos="567"/>
          <w:tab w:val="left" w:pos="1418"/>
        </w:tabs>
        <w:ind w:left="0" w:firstLine="709"/>
        <w:jc w:val="both"/>
      </w:pPr>
      <w: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2D51D4" w:rsidRDefault="00BF1979" w:rsidP="002F75D3">
      <w:pPr>
        <w:numPr>
          <w:ilvl w:val="1"/>
          <w:numId w:val="1"/>
        </w:numPr>
        <w:spacing w:line="240" w:lineRule="auto"/>
        <w:ind w:left="0" w:firstLine="709"/>
        <w:rPr>
          <w:sz w:val="24"/>
          <w:szCs w:val="24"/>
        </w:rPr>
      </w:pPr>
      <w:r>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2D51D4" w:rsidRDefault="00BF1979" w:rsidP="002F75D3">
      <w:pPr>
        <w:pStyle w:val="afc"/>
        <w:numPr>
          <w:ilvl w:val="1"/>
          <w:numId w:val="1"/>
        </w:numPr>
        <w:shd w:val="clear" w:color="auto" w:fill="FFFFFF"/>
        <w:tabs>
          <w:tab w:val="left" w:pos="1134"/>
          <w:tab w:val="left" w:pos="1418"/>
        </w:tabs>
        <w:ind w:left="0" w:firstLine="709"/>
        <w:jc w:val="both"/>
      </w:pPr>
      <w:r>
        <w:t xml:space="preserve">В случае, если </w:t>
      </w:r>
      <w:r>
        <w:rPr>
          <w:bCs/>
        </w:rPr>
        <w:t>Подрядчик</w:t>
      </w:r>
      <w: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 xml:space="preserve">Подрядчик </w:t>
      </w:r>
      <w:r>
        <w:t>обязан по письменному требованию Заказчика уплатить последнему штраф в размере 5% (пять процентов) от Цены Договора, указанной в пункте 3.1 Договора.</w:t>
      </w:r>
    </w:p>
    <w:p w:rsidR="002D51D4" w:rsidRDefault="00BF1979" w:rsidP="002F75D3">
      <w:pPr>
        <w:pStyle w:val="afc"/>
        <w:numPr>
          <w:ilvl w:val="1"/>
          <w:numId w:val="1"/>
        </w:numPr>
        <w:shd w:val="clear" w:color="auto" w:fill="FFFFFF"/>
        <w:tabs>
          <w:tab w:val="left" w:pos="1134"/>
          <w:tab w:val="left" w:pos="1418"/>
        </w:tabs>
        <w:ind w:left="0" w:firstLine="709"/>
        <w:jc w:val="both"/>
      </w:pPr>
      <w: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2D51D4" w:rsidRDefault="002D51D4">
      <w:pPr>
        <w:pStyle w:val="afc"/>
        <w:shd w:val="clear" w:color="auto" w:fill="FFFFFF"/>
        <w:tabs>
          <w:tab w:val="left" w:pos="1134"/>
          <w:tab w:val="left" w:pos="1418"/>
        </w:tabs>
        <w:ind w:left="709"/>
        <w:jc w:val="both"/>
        <w:rPr>
          <w:b/>
        </w:rPr>
      </w:pPr>
    </w:p>
    <w:p w:rsidR="002D51D4" w:rsidRDefault="00BF1979" w:rsidP="002F75D3">
      <w:pPr>
        <w:pStyle w:val="afc"/>
        <w:numPr>
          <w:ilvl w:val="0"/>
          <w:numId w:val="1"/>
        </w:numPr>
        <w:shd w:val="clear" w:color="auto" w:fill="FFFFFF"/>
        <w:tabs>
          <w:tab w:val="left" w:pos="426"/>
        </w:tabs>
        <w:ind w:left="0" w:firstLine="0"/>
        <w:jc w:val="center"/>
        <w:rPr>
          <w:b/>
        </w:rPr>
      </w:pPr>
      <w:r>
        <w:rPr>
          <w:b/>
          <w:bCs/>
        </w:rPr>
        <w:t>П</w:t>
      </w:r>
      <w:r>
        <w:rPr>
          <w:b/>
        </w:rPr>
        <w:t>рекращение (расторжение) Договора</w:t>
      </w:r>
    </w:p>
    <w:p w:rsidR="002D51D4" w:rsidRDefault="00BF1979" w:rsidP="002F75D3">
      <w:pPr>
        <w:pStyle w:val="afc"/>
        <w:numPr>
          <w:ilvl w:val="1"/>
          <w:numId w:val="1"/>
        </w:numPr>
        <w:shd w:val="clear" w:color="auto" w:fill="FFFFFF"/>
        <w:tabs>
          <w:tab w:val="left" w:pos="1134"/>
        </w:tabs>
        <w:ind w:left="0" w:firstLine="709"/>
        <w:jc w:val="both"/>
      </w:pPr>
      <w: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17.7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2D51D4" w:rsidRDefault="00BF1979" w:rsidP="002F75D3">
      <w:pPr>
        <w:pStyle w:val="afc"/>
        <w:numPr>
          <w:ilvl w:val="1"/>
          <w:numId w:val="1"/>
        </w:numPr>
        <w:shd w:val="clear" w:color="auto" w:fill="FFFFFF"/>
        <w:tabs>
          <w:tab w:val="left" w:pos="1134"/>
        </w:tabs>
        <w:ind w:left="0" w:firstLine="709"/>
        <w:jc w:val="both"/>
      </w:pPr>
      <w: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rsidR="002D51D4" w:rsidRDefault="00BF1979">
      <w:pPr>
        <w:pStyle w:val="afc"/>
        <w:shd w:val="clear" w:color="auto" w:fill="FFFFFF"/>
        <w:tabs>
          <w:tab w:val="left" w:pos="1134"/>
        </w:tabs>
        <w:ind w:left="0" w:firstLine="709"/>
        <w:jc w:val="both"/>
      </w:pPr>
      <w:r>
        <w:lastRenderedPageBreak/>
        <w:t>Возмещение убытков Подрядчика, вызванных отказом от Договора (исполнения Договора), Заказчиком не производится.</w:t>
      </w:r>
    </w:p>
    <w:p w:rsidR="002D51D4" w:rsidRDefault="00BF1979" w:rsidP="002F75D3">
      <w:pPr>
        <w:pStyle w:val="afc"/>
        <w:numPr>
          <w:ilvl w:val="1"/>
          <w:numId w:val="1"/>
        </w:numPr>
        <w:shd w:val="clear" w:color="auto" w:fill="FFFFFF"/>
        <w:tabs>
          <w:tab w:val="left" w:pos="1134"/>
        </w:tabs>
        <w:ind w:left="0" w:firstLine="709"/>
        <w:jc w:val="both"/>
      </w:pPr>
      <w: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rsidR="002D51D4" w:rsidRDefault="00BF1979">
      <w:pPr>
        <w:pStyle w:val="afc"/>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rsidR="002D51D4" w:rsidRDefault="00BF1979" w:rsidP="002F75D3">
      <w:pPr>
        <w:pStyle w:val="afc"/>
        <w:numPr>
          <w:ilvl w:val="1"/>
          <w:numId w:val="1"/>
        </w:numPr>
        <w:shd w:val="clear" w:color="auto" w:fill="FFFFFF"/>
        <w:tabs>
          <w:tab w:val="left" w:pos="1134"/>
        </w:tabs>
        <w:ind w:left="0" w:firstLine="709"/>
        <w:jc w:val="both"/>
      </w:pPr>
      <w:r>
        <w:t>Стороны установили, что существенным нарушением Договора Подрядчиком является:</w:t>
      </w:r>
    </w:p>
    <w:p w:rsidR="002D51D4" w:rsidRPr="00F379EE" w:rsidRDefault="00BF1979" w:rsidP="002F75D3">
      <w:pPr>
        <w:pStyle w:val="afc"/>
        <w:numPr>
          <w:ilvl w:val="0"/>
          <w:numId w:val="6"/>
        </w:numPr>
        <w:tabs>
          <w:tab w:val="left" w:pos="1134"/>
        </w:tabs>
        <w:ind w:left="0" w:right="23" w:firstLine="709"/>
        <w:jc w:val="both"/>
      </w:pPr>
      <w:r>
        <w:t xml:space="preserve">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и Календарным графиком выполнения </w:t>
      </w:r>
      <w:r w:rsidRPr="00F379EE">
        <w:t>Работ (Приложение № 3 к Договору), более чем на 30 (тридцать) календарных дней</w:t>
      </w:r>
      <w:r w:rsidR="00F379EE" w:rsidRPr="00F379EE">
        <w:t xml:space="preserve"> </w:t>
      </w:r>
      <w:r w:rsidRPr="00F379EE">
        <w:t>по причинам, не зависящим от Заказчика;</w:t>
      </w:r>
    </w:p>
    <w:p w:rsidR="002D51D4" w:rsidRDefault="00BF1979" w:rsidP="002F75D3">
      <w:pPr>
        <w:pStyle w:val="afc"/>
        <w:numPr>
          <w:ilvl w:val="0"/>
          <w:numId w:val="6"/>
        </w:numPr>
        <w:tabs>
          <w:tab w:val="left" w:pos="1134"/>
        </w:tabs>
        <w:ind w:left="0" w:right="23" w:firstLine="709"/>
        <w:jc w:val="both"/>
      </w:pPr>
      <w:r w:rsidRPr="00F379EE">
        <w:t>несоблюдение Подрядчиком требований</w:t>
      </w:r>
      <w:r>
        <w:t xml:space="preserve"> к качеству Работ и / или используемых при выполнении Работ Материально-технических ресурсов</w:t>
      </w:r>
      <w:r>
        <w:rPr>
          <w:bCs/>
        </w:rPr>
        <w:t xml:space="preserve"> и </w:t>
      </w:r>
      <w:r w:rsidRPr="00F379EE">
        <w:rPr>
          <w:bCs/>
        </w:rPr>
        <w:t>оборудования,</w:t>
      </w:r>
      <w:r w:rsidRPr="00F379EE">
        <w:t xml:space="preserve"> Оборудования Заказчика,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r>
        <w:t>;</w:t>
      </w:r>
    </w:p>
    <w:p w:rsidR="002D51D4" w:rsidRDefault="00BF1979" w:rsidP="002F75D3">
      <w:pPr>
        <w:pStyle w:val="afc"/>
        <w:numPr>
          <w:ilvl w:val="0"/>
          <w:numId w:val="6"/>
        </w:numPr>
        <w:tabs>
          <w:tab w:val="left" w:pos="1134"/>
        </w:tabs>
        <w:ind w:left="0" w:right="23"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2D51D4" w:rsidRPr="00F379EE" w:rsidRDefault="00BF1979" w:rsidP="002F75D3">
      <w:pPr>
        <w:pStyle w:val="afc"/>
        <w:numPr>
          <w:ilvl w:val="0"/>
          <w:numId w:val="6"/>
        </w:numPr>
        <w:tabs>
          <w:tab w:val="left" w:pos="1134"/>
        </w:tabs>
        <w:ind w:left="0" w:right="23" w:firstLine="709"/>
        <w:jc w:val="both"/>
      </w:pPr>
      <w:r w:rsidRPr="00F379EE">
        <w:t>прекращение членства в СРО, основанной на членстве лиц, выполняющих инженерные изыскания / подготовку проектной документации или / осуществляющих строительство, предоставляющих Подрядчику право на производство Работ по Договору;</w:t>
      </w:r>
    </w:p>
    <w:p w:rsidR="002D51D4" w:rsidRPr="00F379EE" w:rsidRDefault="00BF1979" w:rsidP="002F75D3">
      <w:pPr>
        <w:pStyle w:val="afc"/>
        <w:numPr>
          <w:ilvl w:val="0"/>
          <w:numId w:val="6"/>
        </w:numPr>
        <w:tabs>
          <w:tab w:val="left" w:pos="1134"/>
        </w:tabs>
        <w:ind w:left="0" w:right="23" w:firstLine="709"/>
        <w:jc w:val="both"/>
      </w:pPr>
      <w:r w:rsidRPr="00F379EE">
        <w:t>принятие актов государственных органов или организаций, лишающих Подрядчика в установленном порядке права на производство Работ по Договору;</w:t>
      </w:r>
    </w:p>
    <w:p w:rsidR="002D51D4" w:rsidRPr="00F379EE" w:rsidRDefault="00BF1979" w:rsidP="002F75D3">
      <w:pPr>
        <w:pStyle w:val="afc"/>
        <w:numPr>
          <w:ilvl w:val="0"/>
          <w:numId w:val="6"/>
        </w:numPr>
        <w:tabs>
          <w:tab w:val="left" w:pos="1134"/>
        </w:tabs>
        <w:ind w:left="0" w:right="23" w:firstLine="709"/>
        <w:jc w:val="both"/>
      </w:pPr>
      <w:r w:rsidRPr="00F379EE">
        <w:t>наложение ареста на имущество Подрядчика, введение арбитражным судом процедуры несостоятельности (банкротства) в отношении Подрядчика;</w:t>
      </w:r>
    </w:p>
    <w:p w:rsidR="002D51D4" w:rsidRDefault="00BF1979" w:rsidP="002F75D3">
      <w:pPr>
        <w:pStyle w:val="afc"/>
        <w:numPr>
          <w:ilvl w:val="0"/>
          <w:numId w:val="6"/>
        </w:numPr>
        <w:tabs>
          <w:tab w:val="left" w:pos="1134"/>
        </w:tabs>
        <w:ind w:left="0" w:right="23" w:firstLine="709"/>
        <w:jc w:val="both"/>
      </w:pPr>
      <w:r w:rsidRPr="00F379EE">
        <w:t>привлечение к выполнению Работ по Договору</w:t>
      </w:r>
      <w:r>
        <w:t xml:space="preserve"> третьих лиц (Субподрядчиков) с нарушением требований, установленных пунктом 2.4.2 Договора;</w:t>
      </w:r>
    </w:p>
    <w:p w:rsidR="002D51D4" w:rsidRDefault="00BF1979" w:rsidP="002F75D3">
      <w:pPr>
        <w:pStyle w:val="afc"/>
        <w:numPr>
          <w:ilvl w:val="0"/>
          <w:numId w:val="6"/>
        </w:numPr>
        <w:tabs>
          <w:tab w:val="left" w:pos="1134"/>
        </w:tabs>
        <w:ind w:left="0" w:right="23" w:firstLine="709"/>
        <w:jc w:val="both"/>
      </w:pPr>
      <w: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2D51D4" w:rsidRDefault="00BF1979" w:rsidP="002F75D3">
      <w:pPr>
        <w:pStyle w:val="afc"/>
        <w:numPr>
          <w:ilvl w:val="0"/>
          <w:numId w:val="6"/>
        </w:numPr>
        <w:tabs>
          <w:tab w:val="left" w:pos="1134"/>
        </w:tabs>
        <w:ind w:left="0" w:right="23" w:firstLine="709"/>
        <w:jc w:val="both"/>
      </w:pPr>
      <w: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14 Договора, и имеющих существенное значение для его заключения и исполнения;</w:t>
      </w:r>
    </w:p>
    <w:p w:rsidR="002D51D4" w:rsidRDefault="00BF1979" w:rsidP="002F75D3">
      <w:pPr>
        <w:pStyle w:val="afa"/>
        <w:numPr>
          <w:ilvl w:val="0"/>
          <w:numId w:val="6"/>
        </w:numPr>
        <w:spacing w:after="0" w:line="240" w:lineRule="auto"/>
        <w:ind w:left="113" w:right="113" w:firstLine="510"/>
      </w:pPr>
      <w:r>
        <w:rPr>
          <w:color w:val="000000"/>
          <w:sz w:val="24"/>
          <w:szCs w:val="24"/>
        </w:rPr>
        <w:t xml:space="preserve">не предоставление Подрядчиком Заказчику информации о </w:t>
      </w:r>
      <w:r>
        <w:rPr>
          <w:bCs/>
          <w:color w:val="000000"/>
          <w:sz w:val="24"/>
          <w:szCs w:val="24"/>
        </w:rPr>
        <w:t xml:space="preserve">наличии </w:t>
      </w:r>
      <w:r>
        <w:rPr>
          <w:color w:val="000000"/>
          <w:sz w:val="24"/>
          <w:szCs w:val="24"/>
        </w:rPr>
        <w:t xml:space="preserve">необходимых для выполнения работ кадровых ресурсов (персонала), техники и </w:t>
      </w:r>
      <w:proofErr w:type="gramStart"/>
      <w:r>
        <w:rPr>
          <w:color w:val="000000"/>
          <w:sz w:val="24"/>
          <w:szCs w:val="24"/>
        </w:rPr>
        <w:t>материально-технических ресурсов</w:t>
      </w:r>
      <w:proofErr w:type="gramEnd"/>
      <w:r>
        <w:rPr>
          <w:color w:val="000000"/>
          <w:sz w:val="24"/>
          <w:szCs w:val="24"/>
        </w:rPr>
        <w:t xml:space="preserve"> и подтверждающих ее документов согласно п.2.3.</w:t>
      </w:r>
      <w:r w:rsidR="003D5AE3">
        <w:rPr>
          <w:color w:val="000000"/>
          <w:sz w:val="24"/>
          <w:szCs w:val="24"/>
        </w:rPr>
        <w:t>41</w:t>
      </w:r>
      <w:r>
        <w:rPr>
          <w:color w:val="000000"/>
          <w:sz w:val="24"/>
          <w:szCs w:val="24"/>
        </w:rPr>
        <w:t xml:space="preserve"> Договора</w:t>
      </w:r>
      <w:r>
        <w:rPr>
          <w:bCs/>
          <w:sz w:val="24"/>
          <w:szCs w:val="24"/>
        </w:rPr>
        <w:t>.</w:t>
      </w:r>
    </w:p>
    <w:p w:rsidR="002D51D4" w:rsidRDefault="00BF1979" w:rsidP="002F75D3">
      <w:pPr>
        <w:pStyle w:val="afc"/>
        <w:numPr>
          <w:ilvl w:val="1"/>
          <w:numId w:val="1"/>
        </w:numPr>
        <w:shd w:val="clear" w:color="auto" w:fill="FFFFFF"/>
        <w:tabs>
          <w:tab w:val="left" w:pos="1134"/>
        </w:tabs>
        <w:ind w:left="0" w:firstLine="709"/>
        <w:jc w:val="both"/>
      </w:pPr>
      <w:r>
        <w:t xml:space="preserve">В случае отказа Заказчика от Договора в случаях, предусмотренных пунктами 15.2, 15.3, 15.4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rsidR="002D51D4" w:rsidRDefault="00BF1979" w:rsidP="002F75D3">
      <w:pPr>
        <w:pStyle w:val="afc"/>
        <w:numPr>
          <w:ilvl w:val="1"/>
          <w:numId w:val="1"/>
        </w:numPr>
        <w:shd w:val="clear" w:color="auto" w:fill="FFFFFF"/>
        <w:tabs>
          <w:tab w:val="left" w:pos="1134"/>
        </w:tabs>
        <w:ind w:left="0" w:firstLine="709"/>
        <w:jc w:val="both"/>
      </w:pPr>
      <w:r>
        <w:lastRenderedPageBreak/>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w:t>
      </w:r>
      <w:proofErr w:type="spellStart"/>
      <w:r>
        <w:t>ов</w:t>
      </w:r>
      <w:proofErr w:type="spellEnd"/>
      <w:r>
        <w:t>)), и в согласованные Сторонами сроки:</w:t>
      </w:r>
    </w:p>
    <w:p w:rsidR="002D51D4" w:rsidRPr="00F379EE" w:rsidRDefault="00BF1979" w:rsidP="002F75D3">
      <w:pPr>
        <w:pStyle w:val="afc"/>
        <w:numPr>
          <w:ilvl w:val="0"/>
          <w:numId w:val="18"/>
        </w:numPr>
        <w:shd w:val="clear" w:color="auto" w:fill="FFFFFF"/>
        <w:tabs>
          <w:tab w:val="left" w:pos="1418"/>
        </w:tabs>
        <w:ind w:left="0" w:firstLine="709"/>
        <w:jc w:val="both"/>
      </w:pPr>
      <w:r>
        <w:t xml:space="preserve">передать Заказчику Результат работ, техническую и иную полученную документацию, </w:t>
      </w:r>
      <w:r w:rsidRPr="00F379EE">
        <w:t>закупленные Материально-технические ресурсы</w:t>
      </w:r>
      <w:r w:rsidRPr="00F379EE">
        <w:rPr>
          <w:bCs/>
        </w:rPr>
        <w:t xml:space="preserve"> и оборудование,</w:t>
      </w:r>
      <w:r w:rsidRPr="00F379EE">
        <w:t xml:space="preserve"> </w:t>
      </w:r>
      <w:r w:rsidRPr="00F379EE">
        <w:rPr>
          <w:bCs/>
        </w:rPr>
        <w:t>Оборудование Заказчика;</w:t>
      </w:r>
    </w:p>
    <w:p w:rsidR="002D51D4" w:rsidRDefault="00BF1979" w:rsidP="002F75D3">
      <w:pPr>
        <w:pStyle w:val="afc"/>
        <w:numPr>
          <w:ilvl w:val="0"/>
          <w:numId w:val="18"/>
        </w:numPr>
        <w:shd w:val="clear" w:color="auto" w:fill="FFFFFF"/>
        <w:tabs>
          <w:tab w:val="left" w:pos="1418"/>
        </w:tabs>
        <w:ind w:left="0" w:firstLine="709"/>
        <w:jc w:val="both"/>
        <w:rPr>
          <w:rFonts w:cs="Verdana"/>
        </w:rPr>
      </w:pPr>
      <w:r w:rsidRPr="00F379EE">
        <w:t>вывезти с м</w:t>
      </w:r>
      <w:r>
        <w:t>еста производства Работ собственную строительную технику</w:t>
      </w:r>
      <w:r>
        <w:rPr>
          <w:rFonts w:cs="Verdana"/>
        </w:rPr>
        <w:t xml:space="preserve"> и персонал Подрядчика; </w:t>
      </w:r>
    </w:p>
    <w:p w:rsidR="002D51D4" w:rsidRDefault="00BF1979" w:rsidP="002F75D3">
      <w:pPr>
        <w:pStyle w:val="afc"/>
        <w:numPr>
          <w:ilvl w:val="0"/>
          <w:numId w:val="18"/>
        </w:numPr>
        <w:shd w:val="clear" w:color="auto" w:fill="FFFFFF"/>
        <w:tabs>
          <w:tab w:val="left" w:pos="1418"/>
        </w:tabs>
        <w:ind w:left="0" w:firstLine="709"/>
        <w:jc w:val="both"/>
        <w:rPr>
          <w:rFonts w:cs="Verdana"/>
        </w:rPr>
      </w:pPr>
      <w:r>
        <w:rPr>
          <w:rFonts w:cs="Verdana"/>
        </w:rPr>
        <w:t xml:space="preserve">удалить </w:t>
      </w:r>
      <w:r>
        <w:t xml:space="preserve">с места производства Работ </w:t>
      </w:r>
      <w:r>
        <w:rPr>
          <w:rFonts w:cs="Verdana"/>
        </w:rPr>
        <w:t>весь мусор и все остаточные продукты любого рода и оставить Строительную площадку чистой и безопасной.</w:t>
      </w:r>
    </w:p>
    <w:p w:rsidR="002D51D4" w:rsidRDefault="00BF1979" w:rsidP="002F75D3">
      <w:pPr>
        <w:pStyle w:val="afc"/>
        <w:numPr>
          <w:ilvl w:val="1"/>
          <w:numId w:val="1"/>
        </w:numPr>
        <w:shd w:val="clear" w:color="auto" w:fill="FFFFFF"/>
        <w:tabs>
          <w:tab w:val="left" w:pos="1134"/>
        </w:tabs>
        <w:ind w:left="0" w:firstLine="709"/>
        <w:jc w:val="both"/>
      </w:pPr>
      <w:r>
        <w:t>В случае досрочного прекращения (расторжения) Договора возврат Обеспечительного платежа производится Заказчиком в порядке и сроки, установленном пунктом 3.5.7 Договора.</w:t>
      </w:r>
    </w:p>
    <w:p w:rsidR="002D51D4" w:rsidRDefault="00BF1979" w:rsidP="002F75D3">
      <w:pPr>
        <w:pStyle w:val="afc"/>
        <w:numPr>
          <w:ilvl w:val="1"/>
          <w:numId w:val="1"/>
        </w:numPr>
        <w:shd w:val="clear" w:color="auto" w:fill="FFFFFF"/>
        <w:tabs>
          <w:tab w:val="left" w:pos="1134"/>
        </w:tabs>
        <w:ind w:left="0" w:firstLine="709"/>
        <w:jc w:val="both"/>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8 Договора, а также обязательств Подрядчика по возмещению неустойки (пени), штрафов и убытков в случаях и размерах, предусмотренных Договором.</w:t>
      </w:r>
    </w:p>
    <w:p w:rsidR="002D51D4" w:rsidRDefault="002D51D4">
      <w:pPr>
        <w:pStyle w:val="afc"/>
        <w:shd w:val="clear" w:color="auto" w:fill="FFFFFF"/>
        <w:tabs>
          <w:tab w:val="left" w:pos="1134"/>
        </w:tabs>
        <w:ind w:left="709"/>
        <w:jc w:val="both"/>
      </w:pPr>
    </w:p>
    <w:p w:rsidR="002D51D4" w:rsidRDefault="00BF1979" w:rsidP="002F75D3">
      <w:pPr>
        <w:pStyle w:val="afc"/>
        <w:numPr>
          <w:ilvl w:val="0"/>
          <w:numId w:val="1"/>
        </w:numPr>
        <w:shd w:val="clear" w:color="auto" w:fill="FFFFFF"/>
        <w:tabs>
          <w:tab w:val="left" w:pos="426"/>
        </w:tabs>
        <w:ind w:left="0" w:firstLine="0"/>
        <w:jc w:val="center"/>
        <w:rPr>
          <w:bCs/>
        </w:rPr>
      </w:pPr>
      <w:r>
        <w:rPr>
          <w:b/>
          <w:bCs/>
        </w:rPr>
        <w:t>Разрешение споров</w:t>
      </w:r>
    </w:p>
    <w:p w:rsidR="002D51D4" w:rsidRDefault="00BF1979" w:rsidP="002F75D3">
      <w:pPr>
        <w:pStyle w:val="afc"/>
        <w:numPr>
          <w:ilvl w:val="1"/>
          <w:numId w:val="1"/>
        </w:numPr>
        <w:shd w:val="clear" w:color="auto" w:fill="FFFFFF"/>
        <w:tabs>
          <w:tab w:val="left" w:pos="1134"/>
          <w:tab w:val="left" w:pos="1418"/>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2D51D4" w:rsidRDefault="00BF1979" w:rsidP="002F75D3">
      <w:pPr>
        <w:pStyle w:val="afc"/>
        <w:numPr>
          <w:ilvl w:val="1"/>
          <w:numId w:val="1"/>
        </w:numPr>
        <w:shd w:val="clear" w:color="auto" w:fill="FFFFFF"/>
        <w:tabs>
          <w:tab w:val="left" w:pos="1134"/>
          <w:tab w:val="left" w:pos="1418"/>
        </w:tabs>
        <w:ind w:left="0" w:firstLine="709"/>
        <w:jc w:val="both"/>
        <w:rPr>
          <w:bCs/>
        </w:rPr>
      </w:pPr>
      <w:r>
        <w:rPr>
          <w:bCs/>
        </w:rPr>
        <w:t xml:space="preserve">Споры, указанные в пункте 16.1 Договора, которые не были урегулированы Сторонами путем переговоров, подлежат разрешению в Арбитражном суде </w:t>
      </w:r>
      <w:r w:rsidR="00F379EE">
        <w:rPr>
          <w:bCs/>
        </w:rPr>
        <w:t>Приморского края</w:t>
      </w:r>
      <w:r>
        <w:rPr>
          <w:bCs/>
        </w:rPr>
        <w:t xml:space="preserve"> в соответствии с законодательством Российской Федерации, за исключением споров из Банковской гарантии, подсудность которых предусмотрена пунктом 6.1.10 Договора.</w:t>
      </w:r>
    </w:p>
    <w:p w:rsidR="002D51D4" w:rsidRDefault="00BF1979" w:rsidP="002F75D3">
      <w:pPr>
        <w:pStyle w:val="afc"/>
        <w:numPr>
          <w:ilvl w:val="1"/>
          <w:numId w:val="1"/>
        </w:numPr>
        <w:shd w:val="clear" w:color="auto" w:fill="FFFFFF"/>
        <w:tabs>
          <w:tab w:val="left" w:pos="1134"/>
          <w:tab w:val="left" w:pos="1418"/>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17.7 Договора.</w:t>
      </w:r>
    </w:p>
    <w:p w:rsidR="002D51D4" w:rsidRDefault="00BF1979" w:rsidP="002F75D3">
      <w:pPr>
        <w:pStyle w:val="afc"/>
        <w:numPr>
          <w:ilvl w:val="1"/>
          <w:numId w:val="1"/>
        </w:numPr>
        <w:shd w:val="clear" w:color="auto" w:fill="FFFFFF"/>
        <w:tabs>
          <w:tab w:val="left" w:pos="1134"/>
          <w:tab w:val="left" w:pos="1418"/>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2D51D4" w:rsidRDefault="00BF1979" w:rsidP="002F75D3">
      <w:pPr>
        <w:pStyle w:val="afc"/>
        <w:numPr>
          <w:ilvl w:val="1"/>
          <w:numId w:val="1"/>
        </w:numPr>
        <w:shd w:val="clear" w:color="auto" w:fill="FFFFFF"/>
        <w:tabs>
          <w:tab w:val="left" w:pos="1134"/>
          <w:tab w:val="left" w:pos="1418"/>
        </w:tabs>
        <w:ind w:left="0" w:firstLine="709"/>
        <w:jc w:val="both"/>
        <w:rPr>
          <w:bCs/>
        </w:rPr>
      </w:pPr>
      <w:r>
        <w:rPr>
          <w:bCs/>
        </w:rPr>
        <w:t>Условия настоящего раздела сохраняют свою силу в случае признания Договора незаключенным и / или недействительным.</w:t>
      </w:r>
    </w:p>
    <w:p w:rsidR="002D51D4" w:rsidRDefault="002D51D4">
      <w:pPr>
        <w:pStyle w:val="afc"/>
        <w:shd w:val="clear" w:color="auto" w:fill="FFFFFF"/>
        <w:tabs>
          <w:tab w:val="left" w:pos="1418"/>
        </w:tabs>
        <w:ind w:left="0" w:firstLine="567"/>
        <w:jc w:val="both"/>
        <w:rPr>
          <w:b/>
          <w:bCs/>
        </w:rPr>
      </w:pPr>
    </w:p>
    <w:p w:rsidR="002D51D4" w:rsidRDefault="00BF1979" w:rsidP="002F75D3">
      <w:pPr>
        <w:pStyle w:val="afc"/>
        <w:numPr>
          <w:ilvl w:val="0"/>
          <w:numId w:val="1"/>
        </w:numPr>
        <w:shd w:val="clear" w:color="auto" w:fill="FFFFFF"/>
        <w:tabs>
          <w:tab w:val="left" w:pos="426"/>
        </w:tabs>
        <w:ind w:left="0" w:firstLine="0"/>
        <w:jc w:val="center"/>
        <w:rPr>
          <w:b/>
          <w:bCs/>
        </w:rPr>
      </w:pPr>
      <w:r>
        <w:rPr>
          <w:b/>
          <w:bCs/>
        </w:rPr>
        <w:t>Заключительные положения</w:t>
      </w:r>
    </w:p>
    <w:p w:rsidR="002D51D4" w:rsidRDefault="00BF1979" w:rsidP="002F75D3">
      <w:pPr>
        <w:pStyle w:val="afc"/>
        <w:numPr>
          <w:ilvl w:val="1"/>
          <w:numId w:val="1"/>
        </w:numPr>
        <w:shd w:val="clear" w:color="auto" w:fill="FFFFFF"/>
        <w:tabs>
          <w:tab w:val="left" w:pos="1134"/>
        </w:tabs>
        <w:ind w:left="0" w:firstLine="709"/>
        <w:jc w:val="both"/>
      </w:pPr>
      <w:r>
        <w:t xml:space="preserve">Договор вступает в силу с даты его подписания Сторонами и действует до полного исполнения ими принятых на себя обязательств. </w:t>
      </w:r>
    </w:p>
    <w:p w:rsidR="002D51D4" w:rsidRDefault="00BF1979">
      <w:pPr>
        <w:pStyle w:val="afc"/>
        <w:shd w:val="clear" w:color="auto" w:fill="FFFFFF"/>
        <w:tabs>
          <w:tab w:val="left" w:pos="1134"/>
        </w:tabs>
        <w:ind w:left="0" w:firstLine="709"/>
        <w:rPr>
          <w:highlight w:val="lightGray"/>
        </w:rPr>
      </w:pPr>
      <w:r>
        <w:rPr>
          <w:highlight w:val="lightGray"/>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2D51D4" w:rsidRDefault="00BF1979">
      <w:pPr>
        <w:pStyle w:val="afc"/>
        <w:shd w:val="clear" w:color="auto" w:fill="FFFFFF"/>
        <w:tabs>
          <w:tab w:val="left" w:pos="1134"/>
        </w:tabs>
        <w:ind w:left="0" w:firstLine="709"/>
        <w:jc w:val="both"/>
      </w:pPr>
      <w:r>
        <w:rPr>
          <w:highlight w:val="lightGray"/>
        </w:rPr>
        <w:lastRenderedPageBreak/>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4"/>
          <w:highlight w:val="lightGray"/>
        </w:rPr>
        <w:footnoteReference w:id="15"/>
      </w:r>
    </w:p>
    <w:p w:rsidR="002D51D4" w:rsidRDefault="00BF1979" w:rsidP="002F75D3">
      <w:pPr>
        <w:pStyle w:val="afc"/>
        <w:numPr>
          <w:ilvl w:val="1"/>
          <w:numId w:val="1"/>
        </w:numPr>
        <w:shd w:val="clear" w:color="auto" w:fill="FFFFFF"/>
        <w:tabs>
          <w:tab w:val="left" w:pos="1134"/>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17.6 Договора. </w:t>
      </w:r>
    </w:p>
    <w:p w:rsidR="002D51D4" w:rsidRDefault="00BF1979" w:rsidP="002F75D3">
      <w:pPr>
        <w:pStyle w:val="afc"/>
        <w:numPr>
          <w:ilvl w:val="1"/>
          <w:numId w:val="1"/>
        </w:numPr>
        <w:shd w:val="clear" w:color="auto" w:fill="FFFFFF"/>
        <w:tabs>
          <w:tab w:val="left" w:pos="1134"/>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rsidR="002D51D4" w:rsidRDefault="00BF1979" w:rsidP="002F75D3">
      <w:pPr>
        <w:pStyle w:val="afc"/>
        <w:numPr>
          <w:ilvl w:val="1"/>
          <w:numId w:val="1"/>
        </w:numPr>
        <w:shd w:val="clear" w:color="auto" w:fill="FFFFFF"/>
        <w:tabs>
          <w:tab w:val="left" w:pos="1134"/>
        </w:tabs>
        <w:ind w:left="0" w:firstLine="709"/>
        <w:jc w:val="both"/>
      </w:pPr>
      <w:r>
        <w:t>В случае наличия любых расхождений между содержанием Договора и приложений к нему, приоритет имеет текст Договора.</w:t>
      </w:r>
    </w:p>
    <w:p w:rsidR="002D51D4" w:rsidRDefault="00BF1979" w:rsidP="002F75D3">
      <w:pPr>
        <w:pStyle w:val="afc"/>
        <w:numPr>
          <w:ilvl w:val="1"/>
          <w:numId w:val="1"/>
        </w:numPr>
        <w:shd w:val="clear" w:color="auto" w:fill="FFFFFF"/>
        <w:tabs>
          <w:tab w:val="left" w:pos="1134"/>
        </w:tabs>
        <w:ind w:left="0" w:firstLine="709"/>
        <w:jc w:val="both"/>
      </w:pPr>
      <w: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w:t>
      </w:r>
      <w:r>
        <w:rPr>
          <w:shd w:val="clear" w:color="auto" w:fill="FFFFFF"/>
        </w:rPr>
        <w:t>сьменной форме в порядке, предусмотренном пунктом 17.7 Договора. Использование средств электронной свя</w:t>
      </w:r>
      <w:r>
        <w:t>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2D51D4" w:rsidRDefault="00BF1979" w:rsidP="002F75D3">
      <w:pPr>
        <w:pStyle w:val="afc"/>
        <w:numPr>
          <w:ilvl w:val="1"/>
          <w:numId w:val="1"/>
        </w:numPr>
        <w:shd w:val="clear" w:color="auto" w:fill="FFFFFF"/>
        <w:tabs>
          <w:tab w:val="left" w:pos="1134"/>
        </w:tabs>
        <w:ind w:left="0" w:firstLine="709"/>
        <w:jc w:val="both"/>
      </w:pPr>
      <w:bookmarkStart w:id="42" w:name="_Ref361338004"/>
      <w:r>
        <w:t>Стороны обязуются уведомлять друг друга об изменении адреса и / или реквизитов, указанных в разделе 19 Договора, не позднее 3 (трех) рабочих дней после такого изменения в порядке, установленном пунктом 17.7 Договора.</w:t>
      </w:r>
      <w:bookmarkEnd w:id="42"/>
      <w:r>
        <w:t xml:space="preserve"> </w:t>
      </w:r>
    </w:p>
    <w:p w:rsidR="002D51D4" w:rsidRDefault="00BF1979" w:rsidP="002F75D3">
      <w:pPr>
        <w:pStyle w:val="afc"/>
        <w:numPr>
          <w:ilvl w:val="1"/>
          <w:numId w:val="1"/>
        </w:numPr>
        <w:shd w:val="clear" w:color="auto" w:fill="FFFFFF"/>
        <w:tabs>
          <w:tab w:val="left" w:pos="1134"/>
        </w:tabs>
        <w:ind w:left="0" w:firstLine="709"/>
        <w:jc w:val="both"/>
        <w:rPr>
          <w:bCs/>
        </w:rPr>
      </w:pPr>
      <w:bookmarkStart w:id="43" w:name="_Ref361338019"/>
      <w:r>
        <w:t>Письма, уведомления и / или сообщения направляются Стороне-получателю по адресу ее места нахождения, указанному в разделе 19 Договора, или в ранее полученном уведомлении Стороны об изменении адреса, одним из следующих способов, при этом документ</w:t>
      </w:r>
      <w:bookmarkEnd w:id="43"/>
      <w:r>
        <w:rPr>
          <w:bCs/>
        </w:rPr>
        <w:t xml:space="preserve"> будет считаться полученным:</w:t>
      </w:r>
    </w:p>
    <w:p w:rsidR="002D51D4" w:rsidRDefault="00BF1979" w:rsidP="002F75D3">
      <w:pPr>
        <w:pStyle w:val="afc"/>
        <w:numPr>
          <w:ilvl w:val="2"/>
          <w:numId w:val="1"/>
        </w:numPr>
        <w:shd w:val="clear" w:color="auto" w:fill="FFFFFF"/>
        <w:tabs>
          <w:tab w:val="left" w:pos="1701"/>
        </w:tabs>
        <w:ind w:left="0" w:firstLine="709"/>
        <w:jc w:val="both"/>
        <w:rPr>
          <w:bCs/>
        </w:rPr>
      </w:pPr>
      <w:r>
        <w:rPr>
          <w:bCs/>
        </w:rPr>
        <w:t xml:space="preserve">Заказным почтовым отправлением с уведомлением о вручении – </w:t>
      </w:r>
      <w: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r>
        <w:rPr>
          <w:bCs/>
        </w:rPr>
        <w:t>;</w:t>
      </w:r>
    </w:p>
    <w:p w:rsidR="002D51D4" w:rsidRDefault="00BF1979" w:rsidP="002F75D3">
      <w:pPr>
        <w:pStyle w:val="afc"/>
        <w:numPr>
          <w:ilvl w:val="2"/>
          <w:numId w:val="1"/>
        </w:numPr>
        <w:shd w:val="clear" w:color="auto" w:fill="FFFFFF"/>
        <w:tabs>
          <w:tab w:val="left" w:pos="1701"/>
        </w:tabs>
        <w:ind w:left="0" w:firstLine="709"/>
        <w:jc w:val="both"/>
        <w:rPr>
          <w:bCs/>
        </w:rPr>
      </w:pPr>
      <w:bookmarkStart w:id="44" w:name="_Ref361338032"/>
      <w:bookmarkEnd w:id="44"/>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rsidR="002D51D4" w:rsidRDefault="00BF1979" w:rsidP="002F75D3">
      <w:pPr>
        <w:pStyle w:val="afc"/>
        <w:numPr>
          <w:ilvl w:val="2"/>
          <w:numId w:val="1"/>
        </w:numPr>
        <w:shd w:val="clear" w:color="auto" w:fill="FFFFFF"/>
        <w:tabs>
          <w:tab w:val="left" w:pos="1701"/>
        </w:tabs>
        <w:ind w:left="0" w:firstLine="709"/>
        <w:jc w:val="both"/>
        <w:rPr>
          <w:bCs/>
        </w:rPr>
      </w:pPr>
      <w:r>
        <w:rPr>
          <w:bCs/>
        </w:rPr>
        <w:t>Посредством электронной почты (</w:t>
      </w:r>
      <w:r>
        <w:rPr>
          <w:bCs/>
          <w:lang w:val="en-US"/>
        </w:rPr>
        <w:t>e</w:t>
      </w:r>
      <w:r>
        <w:rPr>
          <w:bCs/>
        </w:rPr>
        <w:t>-</w:t>
      </w:r>
      <w:r>
        <w:rPr>
          <w:bCs/>
          <w:lang w:val="en-US"/>
        </w:rPr>
        <w:t>mail</w:t>
      </w:r>
      <w:r>
        <w:rPr>
          <w:bCs/>
        </w:rPr>
        <w:t xml:space="preserve">) – в дату направления электронного сообщения, зафиксированную на почтовом сервере отправителя. </w:t>
      </w:r>
    </w:p>
    <w:p w:rsidR="002D51D4" w:rsidRDefault="00BF1979">
      <w:pPr>
        <w:pStyle w:val="afc"/>
        <w:shd w:val="clear" w:color="auto" w:fill="FFFFFF"/>
        <w:tabs>
          <w:tab w:val="left" w:pos="1701"/>
        </w:tabs>
        <w:ind w:left="0" w:firstLine="709"/>
        <w:jc w:val="both"/>
        <w:rPr>
          <w:bCs/>
        </w:rPr>
      </w:pPr>
      <w:r>
        <w:rPr>
          <w:bCs/>
        </w:rPr>
        <w:t>Оригиналы докум</w:t>
      </w:r>
      <w:r>
        <w:rPr>
          <w:bCs/>
          <w:shd w:val="clear" w:color="auto" w:fill="FFFFFF"/>
        </w:rPr>
        <w:t>ентов, направленные посредством электронной почты, дол</w:t>
      </w:r>
      <w:r>
        <w:rPr>
          <w:bCs/>
        </w:rPr>
        <w:t xml:space="preserve">жны не позднее следующего рабочего дня быть направлены Стороной-отправителем способами, указанными в пунктах 17.7.1-17.7.2 Договора. </w:t>
      </w:r>
    </w:p>
    <w:p w:rsidR="002D51D4" w:rsidRDefault="00BF1979">
      <w:pPr>
        <w:pStyle w:val="afc"/>
        <w:shd w:val="clear" w:color="auto" w:fill="FFFFFF"/>
        <w:tabs>
          <w:tab w:val="left" w:pos="0"/>
          <w:tab w:val="left" w:pos="1134"/>
          <w:tab w:val="left" w:pos="1418"/>
          <w:tab w:val="left" w:pos="1701"/>
        </w:tabs>
        <w:ind w:left="0" w:firstLine="709"/>
        <w:jc w:val="both"/>
        <w:rPr>
          <w:bCs/>
        </w:rPr>
      </w:pPr>
      <w:r>
        <w:rPr>
          <w:bCs/>
        </w:rPr>
        <w:t xml:space="preserve">В случае заключения Соглашения, согласно которому </w:t>
      </w:r>
      <w: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rsidR="002D51D4" w:rsidRDefault="00BF1979" w:rsidP="002F75D3">
      <w:pPr>
        <w:numPr>
          <w:ilvl w:val="1"/>
          <w:numId w:val="1"/>
        </w:numPr>
        <w:spacing w:line="240" w:lineRule="auto"/>
        <w:ind w:left="0" w:firstLine="709"/>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2D51D4" w:rsidRDefault="00BF1979" w:rsidP="002F75D3">
      <w:pPr>
        <w:pStyle w:val="afc"/>
        <w:numPr>
          <w:ilvl w:val="1"/>
          <w:numId w:val="1"/>
        </w:numPr>
        <w:shd w:val="clear" w:color="auto" w:fill="FFFFFF"/>
        <w:tabs>
          <w:tab w:val="left" w:pos="568"/>
        </w:tabs>
        <w:ind w:left="0" w:firstLine="709"/>
        <w:jc w:val="both"/>
        <w:rPr>
          <w:bCs/>
        </w:rPr>
      </w:pPr>
      <w: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t xml:space="preserve"> </w:t>
      </w:r>
    </w:p>
    <w:p w:rsidR="002D51D4" w:rsidRDefault="00BF1979" w:rsidP="002F75D3">
      <w:pPr>
        <w:pStyle w:val="afc"/>
        <w:numPr>
          <w:ilvl w:val="1"/>
          <w:numId w:val="1"/>
        </w:numPr>
        <w:shd w:val="clear" w:color="auto" w:fill="FFFFFF"/>
        <w:tabs>
          <w:tab w:val="left" w:pos="1134"/>
        </w:tabs>
        <w:ind w:left="0" w:firstLine="709"/>
        <w:jc w:val="both"/>
      </w:pPr>
      <w:r>
        <w:lastRenderedPageBreak/>
        <w:t xml:space="preserve">Во всем остальном, что не урегулировано Договором, Стороны руководствуются законодательством Российской Федерации. </w:t>
      </w:r>
    </w:p>
    <w:p w:rsidR="002D51D4" w:rsidRDefault="00BF1979" w:rsidP="002F75D3">
      <w:pPr>
        <w:pStyle w:val="afc"/>
        <w:numPr>
          <w:ilvl w:val="1"/>
          <w:numId w:val="1"/>
        </w:numPr>
        <w:shd w:val="clear" w:color="auto" w:fill="FFFFFF"/>
        <w:tabs>
          <w:tab w:val="left" w:pos="1134"/>
        </w:tabs>
        <w:ind w:left="0" w:firstLine="709"/>
        <w:jc w:val="both"/>
      </w:pPr>
      <w:r>
        <w:t>Договор составлен в 2 (двух) оригинальных экземплярах, имеющих равную юридическую силу, по 1 (одному) для каждой из Сторон.</w:t>
      </w:r>
    </w:p>
    <w:p w:rsidR="002D51D4" w:rsidRDefault="00F379EE" w:rsidP="002F75D3">
      <w:pPr>
        <w:pStyle w:val="afc"/>
        <w:numPr>
          <w:ilvl w:val="1"/>
          <w:numId w:val="1"/>
        </w:numPr>
        <w:shd w:val="clear" w:color="auto" w:fill="FFFFFF"/>
        <w:tabs>
          <w:tab w:val="left" w:pos="0"/>
          <w:tab w:val="left" w:pos="709"/>
          <w:tab w:val="left" w:pos="851"/>
          <w:tab w:val="left" w:pos="993"/>
          <w:tab w:val="left" w:pos="1134"/>
          <w:tab w:val="left" w:pos="1701"/>
          <w:tab w:val="left" w:pos="2130"/>
        </w:tabs>
        <w:ind w:left="0" w:firstLine="709"/>
        <w:jc w:val="both"/>
      </w:pPr>
      <w:r w:rsidRPr="00A527F4">
        <w:rPr>
          <w:bCs/>
          <w:snapToGrid w:val="0"/>
        </w:rPr>
        <w:t xml:space="preserve">осуществляет филиал АО «ДРСК» «Приморские электрические сети» расположенный по адресу: 690080 Приморский край, г. Владивосток, ул. Командорская, 13а. ИНН 2801108200, КПП </w:t>
      </w:r>
      <w:r>
        <w:rPr>
          <w:bCs/>
          <w:snapToGrid w:val="0"/>
        </w:rPr>
        <w:t>254043001</w:t>
      </w:r>
      <w:r w:rsidRPr="00A527F4">
        <w:rPr>
          <w:bCs/>
          <w:snapToGrid w:val="0"/>
        </w:rPr>
        <w:t>,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w:t>
      </w:r>
      <w:r w:rsidR="00BF1979">
        <w:t xml:space="preserve">. </w:t>
      </w:r>
    </w:p>
    <w:p w:rsidR="002D51D4" w:rsidRDefault="00BF1979">
      <w:pPr>
        <w:widowControl w:val="0"/>
        <w:tabs>
          <w:tab w:val="left" w:pos="993"/>
        </w:tabs>
        <w:spacing w:line="240" w:lineRule="auto"/>
        <w:ind w:right="-2" w:firstLine="709"/>
        <w:rPr>
          <w:bCs/>
          <w:iCs/>
          <w:sz w:val="24"/>
          <w:szCs w:val="24"/>
        </w:rPr>
      </w:pPr>
      <w:r>
        <w:rPr>
          <w:bCs/>
          <w:iCs/>
          <w:sz w:val="24"/>
          <w:szCs w:val="24"/>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rsidR="002D51D4" w:rsidRDefault="00BF1979">
      <w:pPr>
        <w:shd w:val="clear" w:color="auto" w:fill="FFFFFF"/>
        <w:tabs>
          <w:tab w:val="left" w:pos="1134"/>
        </w:tabs>
        <w:spacing w:line="240" w:lineRule="auto"/>
        <w:ind w:firstLine="709"/>
        <w:rPr>
          <w:bCs/>
          <w:iCs/>
        </w:rPr>
      </w:pPr>
      <w:r>
        <w:rPr>
          <w:bCs/>
          <w:iCs/>
          <w:sz w:val="24"/>
          <w:szCs w:val="24"/>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r>
        <w:rPr>
          <w:bCs/>
          <w:iCs/>
        </w:rPr>
        <w:t>.</w:t>
      </w:r>
    </w:p>
    <w:p w:rsidR="002D51D4" w:rsidRDefault="002D51D4">
      <w:pPr>
        <w:shd w:val="clear" w:color="auto" w:fill="FFFFFF"/>
        <w:tabs>
          <w:tab w:val="left" w:pos="1134"/>
        </w:tabs>
        <w:spacing w:line="240" w:lineRule="auto"/>
        <w:ind w:firstLine="709"/>
        <w:rPr>
          <w:bCs/>
          <w:iCs/>
        </w:rPr>
      </w:pPr>
    </w:p>
    <w:p w:rsidR="002D51D4" w:rsidRDefault="00BF1979" w:rsidP="002F75D3">
      <w:pPr>
        <w:pStyle w:val="afc"/>
        <w:numPr>
          <w:ilvl w:val="0"/>
          <w:numId w:val="1"/>
        </w:numPr>
        <w:shd w:val="clear" w:color="auto" w:fill="FFFFFF"/>
        <w:tabs>
          <w:tab w:val="left" w:pos="426"/>
        </w:tabs>
        <w:ind w:left="0" w:firstLine="0"/>
        <w:jc w:val="center"/>
        <w:rPr>
          <w:b/>
          <w:bCs/>
        </w:rPr>
      </w:pPr>
      <w:r>
        <w:rPr>
          <w:b/>
          <w:bCs/>
        </w:rPr>
        <w:t>Список приложений</w:t>
      </w:r>
    </w:p>
    <w:p w:rsidR="002D51D4" w:rsidRDefault="00BF1979">
      <w:pPr>
        <w:pStyle w:val="afc"/>
        <w:shd w:val="clear" w:color="auto" w:fill="FFFFFF"/>
        <w:ind w:left="0"/>
        <w:jc w:val="both"/>
        <w:rPr>
          <w:bCs/>
        </w:rPr>
      </w:pPr>
      <w:r>
        <w:t xml:space="preserve">Приложение № </w:t>
      </w:r>
      <w:r>
        <w:rPr>
          <w:bCs/>
        </w:rPr>
        <w:t>1 – Техническое задание;</w:t>
      </w:r>
    </w:p>
    <w:p w:rsidR="002D51D4" w:rsidRDefault="00BF1979">
      <w:pPr>
        <w:pStyle w:val="afc"/>
        <w:shd w:val="clear" w:color="auto" w:fill="FFFFFF"/>
        <w:ind w:left="0"/>
        <w:jc w:val="both"/>
        <w:rPr>
          <w:bCs/>
        </w:rPr>
      </w:pPr>
      <w:r>
        <w:rPr>
          <w:bCs/>
        </w:rPr>
        <w:t>Приложение № 2 – Перечень объектов учета капитальных вложений;</w:t>
      </w:r>
    </w:p>
    <w:p w:rsidR="002D51D4" w:rsidRDefault="00BF1979">
      <w:pPr>
        <w:pStyle w:val="afc"/>
        <w:shd w:val="clear" w:color="auto" w:fill="FFFFFF"/>
        <w:ind w:left="0"/>
        <w:jc w:val="both"/>
        <w:rPr>
          <w:bCs/>
        </w:rPr>
      </w:pPr>
      <w:r>
        <w:rPr>
          <w:bCs/>
        </w:rPr>
        <w:t>Приложение № 3 – Календарный график выполнения Работ;</w:t>
      </w:r>
    </w:p>
    <w:p w:rsidR="002D51D4" w:rsidRDefault="00BF1979">
      <w:pPr>
        <w:pStyle w:val="afc"/>
        <w:shd w:val="clear" w:color="auto" w:fill="FFFFFF"/>
        <w:ind w:left="0"/>
        <w:jc w:val="both"/>
        <w:rPr>
          <w:bCs/>
        </w:rPr>
      </w:pPr>
      <w:r>
        <w:rPr>
          <w:bCs/>
        </w:rPr>
        <w:t xml:space="preserve">Приложение № 4 – </w:t>
      </w:r>
      <w:r w:rsidR="00F379EE">
        <w:rPr>
          <w:bCs/>
        </w:rPr>
        <w:t>Сводная таблица стоимости работ</w:t>
      </w:r>
      <w:r>
        <w:rPr>
          <w:bCs/>
        </w:rPr>
        <w:t>;</w:t>
      </w:r>
    </w:p>
    <w:p w:rsidR="002D51D4" w:rsidRPr="00F379EE" w:rsidRDefault="00BF1979">
      <w:pPr>
        <w:pStyle w:val="afc"/>
        <w:shd w:val="clear" w:color="auto" w:fill="FFFFFF"/>
        <w:ind w:left="0"/>
        <w:jc w:val="both"/>
        <w:rPr>
          <w:bCs/>
        </w:rPr>
      </w:pPr>
      <w:r>
        <w:rPr>
          <w:bCs/>
        </w:rPr>
        <w:t xml:space="preserve">Приложение № 5.1 – Форма Акта </w:t>
      </w:r>
      <w:r w:rsidRPr="00F379EE">
        <w:rPr>
          <w:bCs/>
        </w:rPr>
        <w:t>сдачи-приемки места производства работ, места (помещения) для складирования Материально-технических ресурсов и оборудования, Оборудования Заказчика;</w:t>
      </w:r>
    </w:p>
    <w:p w:rsidR="002D51D4" w:rsidRPr="00F379EE" w:rsidRDefault="00BF1979">
      <w:pPr>
        <w:pStyle w:val="afc"/>
        <w:shd w:val="clear" w:color="auto" w:fill="FFFFFF"/>
        <w:ind w:left="0"/>
        <w:jc w:val="both"/>
        <w:rPr>
          <w:bCs/>
        </w:rPr>
      </w:pPr>
      <w:r w:rsidRPr="00F379EE">
        <w:rPr>
          <w:bCs/>
        </w:rPr>
        <w:t>Приложение № 5.2 – Форма Акта сдачи-приемки технической и иной документации;</w:t>
      </w:r>
    </w:p>
    <w:p w:rsidR="002D51D4" w:rsidRPr="00F379EE" w:rsidRDefault="00BF1979">
      <w:pPr>
        <w:pStyle w:val="afc"/>
        <w:shd w:val="clear" w:color="auto" w:fill="FFFFFF"/>
        <w:ind w:left="0"/>
        <w:jc w:val="both"/>
        <w:rPr>
          <w:bCs/>
        </w:rPr>
      </w:pPr>
      <w:r w:rsidRPr="00F379EE">
        <w:rPr>
          <w:bCs/>
        </w:rPr>
        <w:t>Приложение № 5.3 – Форма Акта сдачи-приемки оборудования и инструментов;</w:t>
      </w:r>
    </w:p>
    <w:p w:rsidR="002D51D4" w:rsidRDefault="00BF1979">
      <w:pPr>
        <w:pStyle w:val="afc"/>
        <w:shd w:val="clear" w:color="auto" w:fill="FFFFFF"/>
        <w:ind w:left="0"/>
        <w:jc w:val="both"/>
        <w:rPr>
          <w:bCs/>
        </w:rPr>
      </w:pPr>
      <w:r w:rsidRPr="00F379EE">
        <w:rPr>
          <w:bCs/>
        </w:rPr>
        <w:t>Приложение</w:t>
      </w:r>
      <w:r>
        <w:rPr>
          <w:bCs/>
        </w:rPr>
        <w:t xml:space="preserve"> № 6 – Перечень допусков, разрешений и лицензий Подрядчика; </w:t>
      </w:r>
    </w:p>
    <w:p w:rsidR="002D51D4" w:rsidRPr="00F379EE" w:rsidRDefault="00BF1979">
      <w:pPr>
        <w:pStyle w:val="afc"/>
        <w:shd w:val="clear" w:color="auto" w:fill="FFFFFF"/>
        <w:ind w:left="0"/>
        <w:jc w:val="both"/>
        <w:rPr>
          <w:bCs/>
        </w:rPr>
      </w:pPr>
      <w:r>
        <w:rPr>
          <w:bCs/>
        </w:rPr>
        <w:t xml:space="preserve">Приложение № 7 – Размер ответственности Подрядчика за нарушения пропускного и внутриобъектового режима, требований охраны труда, пожарной и промышленной </w:t>
      </w:r>
      <w:r w:rsidRPr="00F379EE">
        <w:rPr>
          <w:bCs/>
        </w:rPr>
        <w:t>безопасности;</w:t>
      </w:r>
    </w:p>
    <w:p w:rsidR="002D51D4" w:rsidRDefault="00BF1979">
      <w:pPr>
        <w:pStyle w:val="afc"/>
        <w:shd w:val="clear" w:color="auto" w:fill="FFFFFF"/>
        <w:ind w:left="0"/>
        <w:jc w:val="both"/>
        <w:rPr>
          <w:bCs/>
        </w:rPr>
      </w:pPr>
      <w:r w:rsidRPr="00F379EE">
        <w:rPr>
          <w:bCs/>
        </w:rPr>
        <w:t>Приложение № 8 – Форма Акта сдачи-приемки Проектных работ;</w:t>
      </w:r>
    </w:p>
    <w:p w:rsidR="002D51D4" w:rsidRDefault="00BF1979">
      <w:pPr>
        <w:pStyle w:val="afc"/>
        <w:shd w:val="clear" w:color="auto" w:fill="FFFFFF"/>
        <w:ind w:left="0"/>
        <w:jc w:val="both"/>
        <w:rPr>
          <w:bCs/>
        </w:rPr>
      </w:pPr>
      <w:r>
        <w:rPr>
          <w:bCs/>
        </w:rPr>
        <w:t>Приложение № 9 – Форма Акта освидетельствования выполненных работ;</w:t>
      </w:r>
    </w:p>
    <w:p w:rsidR="002D51D4" w:rsidRDefault="00BF1979">
      <w:pPr>
        <w:pStyle w:val="afc"/>
        <w:shd w:val="clear" w:color="auto" w:fill="FFFFFF"/>
        <w:ind w:left="0"/>
        <w:jc w:val="both"/>
        <w:rPr>
          <w:bCs/>
        </w:rPr>
      </w:pPr>
      <w:r w:rsidRPr="00F379EE">
        <w:rPr>
          <w:bCs/>
        </w:rPr>
        <w:t>Приложение № 10 – Требования к страховой компании и существенные условия договора страхования;</w:t>
      </w:r>
      <w:r>
        <w:rPr>
          <w:bCs/>
        </w:rPr>
        <w:t xml:space="preserve"> </w:t>
      </w:r>
    </w:p>
    <w:p w:rsidR="002D51D4" w:rsidRPr="007B6249" w:rsidRDefault="00BF1979">
      <w:pPr>
        <w:pStyle w:val="afc"/>
        <w:shd w:val="clear" w:color="auto" w:fill="FFFFFF"/>
        <w:ind w:left="0"/>
        <w:jc w:val="both"/>
        <w:rPr>
          <w:bCs/>
        </w:rPr>
      </w:pPr>
      <w:r w:rsidRPr="007B6249">
        <w:rPr>
          <w:bCs/>
        </w:rPr>
        <w:t>Приложение № 1</w:t>
      </w:r>
      <w:r w:rsidR="0082533C" w:rsidRPr="007B6249">
        <w:rPr>
          <w:bCs/>
        </w:rPr>
        <w:t>1</w:t>
      </w:r>
      <w:r w:rsidRPr="007B6249">
        <w:rPr>
          <w:bCs/>
        </w:rPr>
        <w:t xml:space="preserve"> – Перечень Оборудования Заказчика;</w:t>
      </w:r>
    </w:p>
    <w:p w:rsidR="002D51D4" w:rsidRPr="007B6249" w:rsidRDefault="00BF1979">
      <w:pPr>
        <w:pStyle w:val="afc"/>
        <w:shd w:val="clear" w:color="auto" w:fill="FFFFFF"/>
        <w:ind w:left="0"/>
        <w:jc w:val="both"/>
        <w:rPr>
          <w:bCs/>
        </w:rPr>
      </w:pPr>
      <w:r w:rsidRPr="007B6249">
        <w:rPr>
          <w:bCs/>
        </w:rPr>
        <w:t>Приложение № 1</w:t>
      </w:r>
      <w:r w:rsidR="0082533C" w:rsidRPr="007B6249">
        <w:rPr>
          <w:bCs/>
        </w:rPr>
        <w:t>2</w:t>
      </w:r>
      <w:r w:rsidRPr="007B6249">
        <w:rPr>
          <w:bCs/>
        </w:rPr>
        <w:t xml:space="preserve"> – Порядок передачи и учета Оборудования Заказчика;</w:t>
      </w:r>
    </w:p>
    <w:p w:rsidR="002D51D4" w:rsidRPr="007B6249" w:rsidRDefault="00BF1979">
      <w:pPr>
        <w:pStyle w:val="afc"/>
        <w:shd w:val="clear" w:color="auto" w:fill="FFFFFF"/>
        <w:ind w:left="0"/>
        <w:jc w:val="both"/>
        <w:rPr>
          <w:bCs/>
        </w:rPr>
      </w:pPr>
      <w:r w:rsidRPr="007B6249">
        <w:rPr>
          <w:bCs/>
        </w:rPr>
        <w:t>Приложение № 1</w:t>
      </w:r>
      <w:r w:rsidR="0082533C" w:rsidRPr="007B6249">
        <w:rPr>
          <w:bCs/>
        </w:rPr>
        <w:t>3</w:t>
      </w:r>
      <w:r w:rsidRPr="007B6249">
        <w:rPr>
          <w:bCs/>
        </w:rPr>
        <w:t xml:space="preserve"> – Критерии отбора Банков-гарантов.</w:t>
      </w:r>
    </w:p>
    <w:p w:rsidR="002D51D4" w:rsidRDefault="00BF1979">
      <w:pPr>
        <w:pStyle w:val="afc"/>
        <w:shd w:val="clear" w:color="auto" w:fill="FFFFFF"/>
        <w:ind w:left="0"/>
        <w:jc w:val="both"/>
      </w:pPr>
      <w:r w:rsidRPr="007B6249">
        <w:rPr>
          <w:bCs/>
        </w:rPr>
        <w:t>Приложение №</w:t>
      </w:r>
      <w:r w:rsidR="00F379EE" w:rsidRPr="007B6249">
        <w:rPr>
          <w:bCs/>
        </w:rPr>
        <w:t xml:space="preserve"> </w:t>
      </w:r>
      <w:r w:rsidRPr="007B6249">
        <w:rPr>
          <w:bCs/>
        </w:rPr>
        <w:t>1</w:t>
      </w:r>
      <w:r w:rsidR="0082533C" w:rsidRPr="007B6249">
        <w:rPr>
          <w:bCs/>
        </w:rPr>
        <w:t>4</w:t>
      </w:r>
      <w:r w:rsidRPr="007B6249">
        <w:rPr>
          <w:bCs/>
        </w:rPr>
        <w:t xml:space="preserve"> - </w:t>
      </w:r>
      <w:r w:rsidRPr="007B6249">
        <w:t>«Порядок предоставления</w:t>
      </w:r>
      <w:r>
        <w:t xml:space="preserve"> ресурсов и оказания Заказчиком услуг, необходимых для исполнения Подрядчиком обязательств по Договору»</w:t>
      </w:r>
    </w:p>
    <w:p w:rsidR="002D51D4" w:rsidRDefault="00BF1979">
      <w:pPr>
        <w:pStyle w:val="afc"/>
        <w:shd w:val="clear" w:color="auto" w:fill="FFFFFF"/>
        <w:ind w:left="0"/>
        <w:jc w:val="both"/>
        <w:rPr>
          <w:bCs/>
        </w:rPr>
      </w:pPr>
      <w:r>
        <w:t>Приложение №</w:t>
      </w:r>
      <w:r w:rsidR="00F379EE">
        <w:t xml:space="preserve"> </w:t>
      </w:r>
      <w:r>
        <w:t>1</w:t>
      </w:r>
      <w:r w:rsidR="0082533C">
        <w:t>5</w:t>
      </w:r>
      <w:r>
        <w:t xml:space="preserve"> – «Порядок учета и хранения материалов, демонтированных при исполнении подрядчиком работ по договору»</w:t>
      </w:r>
    </w:p>
    <w:p w:rsidR="002D51D4" w:rsidRDefault="00BF1979">
      <w:pPr>
        <w:pStyle w:val="afc"/>
        <w:shd w:val="clear" w:color="auto" w:fill="FFFFFF"/>
        <w:ind w:left="0"/>
        <w:jc w:val="both"/>
        <w:rPr>
          <w:bCs/>
        </w:rPr>
      </w:pPr>
      <w:r>
        <w:t>Приложение №</w:t>
      </w:r>
      <w:r w:rsidR="00F379EE">
        <w:t xml:space="preserve"> </w:t>
      </w:r>
      <w:r w:rsidR="000548C2">
        <w:t>16</w:t>
      </w:r>
      <w:r>
        <w:t xml:space="preserve"> – «Порядок представления и согласования исполнительной документации на выполненные работы при реализации инвестиционных проектов в ходе строительства, технического перевооружения и реконструкции объектов Группы </w:t>
      </w:r>
      <w:proofErr w:type="spellStart"/>
      <w:r>
        <w:t>РусГидро</w:t>
      </w:r>
      <w:proofErr w:type="spellEnd"/>
      <w:r>
        <w:t>»</w:t>
      </w:r>
      <w:r w:rsidR="00F379EE">
        <w:t>.</w:t>
      </w:r>
    </w:p>
    <w:p w:rsidR="002D51D4" w:rsidRDefault="002D51D4">
      <w:pPr>
        <w:pStyle w:val="afc"/>
        <w:shd w:val="clear" w:color="auto" w:fill="FFFFFF"/>
        <w:ind w:left="0"/>
        <w:jc w:val="both"/>
        <w:rPr>
          <w:bCs/>
        </w:rPr>
      </w:pPr>
    </w:p>
    <w:p w:rsidR="002D51D4" w:rsidRDefault="00BF1979" w:rsidP="002F75D3">
      <w:pPr>
        <w:pStyle w:val="afc"/>
        <w:numPr>
          <w:ilvl w:val="0"/>
          <w:numId w:val="1"/>
        </w:numPr>
        <w:shd w:val="clear" w:color="auto" w:fill="FFFFFF"/>
        <w:tabs>
          <w:tab w:val="left" w:pos="426"/>
        </w:tabs>
        <w:ind w:left="0" w:firstLine="0"/>
        <w:jc w:val="center"/>
        <w:rPr>
          <w:b/>
          <w:bCs/>
        </w:rPr>
      </w:pPr>
      <w:r>
        <w:rPr>
          <w:b/>
          <w:bCs/>
        </w:rPr>
        <w:t>Адреса и платежные реквизиты Сторон</w:t>
      </w:r>
    </w:p>
    <w:tbl>
      <w:tblPr>
        <w:tblW w:w="9890" w:type="dxa"/>
        <w:tblLayout w:type="fixed"/>
        <w:tblLook w:val="01E0" w:firstRow="1" w:lastRow="1" w:firstColumn="1" w:lastColumn="1" w:noHBand="0" w:noVBand="0"/>
      </w:tblPr>
      <w:tblGrid>
        <w:gridCol w:w="4765"/>
        <w:gridCol w:w="163"/>
        <w:gridCol w:w="4623"/>
        <w:gridCol w:w="339"/>
      </w:tblGrid>
      <w:tr w:rsidR="002D51D4" w:rsidRPr="00F379EE" w:rsidTr="00F379EE">
        <w:tc>
          <w:tcPr>
            <w:tcW w:w="4928" w:type="dxa"/>
            <w:gridSpan w:val="2"/>
            <w:shd w:val="clear" w:color="auto" w:fill="auto"/>
          </w:tcPr>
          <w:p w:rsidR="002D51D4" w:rsidRPr="00F379EE" w:rsidRDefault="00BF1979">
            <w:pPr>
              <w:widowControl w:val="0"/>
              <w:spacing w:line="240" w:lineRule="auto"/>
              <w:ind w:firstLine="0"/>
              <w:rPr>
                <w:sz w:val="24"/>
                <w:szCs w:val="24"/>
              </w:rPr>
            </w:pPr>
            <w:r w:rsidRPr="00F379EE">
              <w:rPr>
                <w:sz w:val="24"/>
                <w:szCs w:val="24"/>
              </w:rPr>
              <w:t>ЗАКАЗЧИК:</w:t>
            </w:r>
          </w:p>
        </w:tc>
        <w:tc>
          <w:tcPr>
            <w:tcW w:w="4962" w:type="dxa"/>
            <w:gridSpan w:val="2"/>
            <w:shd w:val="clear" w:color="auto" w:fill="auto"/>
          </w:tcPr>
          <w:p w:rsidR="002D51D4" w:rsidRPr="00F379EE" w:rsidRDefault="00BF1979">
            <w:pPr>
              <w:widowControl w:val="0"/>
              <w:spacing w:line="240" w:lineRule="auto"/>
              <w:ind w:firstLine="0"/>
              <w:rPr>
                <w:sz w:val="24"/>
                <w:szCs w:val="24"/>
              </w:rPr>
            </w:pPr>
            <w:r w:rsidRPr="00F379EE">
              <w:rPr>
                <w:sz w:val="24"/>
                <w:szCs w:val="24"/>
              </w:rPr>
              <w:t>ПОДРЯДЧИК:</w:t>
            </w:r>
          </w:p>
        </w:tc>
      </w:tr>
      <w:tr w:rsidR="002D51D4" w:rsidRPr="00F379EE" w:rsidTr="00F379EE">
        <w:tc>
          <w:tcPr>
            <w:tcW w:w="4928" w:type="dxa"/>
            <w:gridSpan w:val="2"/>
            <w:shd w:val="clear" w:color="auto" w:fill="auto"/>
          </w:tcPr>
          <w:p w:rsidR="002D51D4" w:rsidRPr="00F379EE" w:rsidRDefault="00BF1979">
            <w:pPr>
              <w:widowControl w:val="0"/>
              <w:spacing w:line="240" w:lineRule="auto"/>
              <w:ind w:firstLine="0"/>
              <w:jc w:val="left"/>
              <w:rPr>
                <w:b/>
                <w:sz w:val="24"/>
                <w:szCs w:val="24"/>
              </w:rPr>
            </w:pPr>
            <w:r w:rsidRPr="00F379EE">
              <w:rPr>
                <w:b/>
                <w:sz w:val="24"/>
                <w:szCs w:val="24"/>
              </w:rPr>
              <w:t>Акционерное общество</w:t>
            </w:r>
          </w:p>
          <w:p w:rsidR="002D51D4" w:rsidRPr="00F379EE" w:rsidRDefault="00BF1979">
            <w:pPr>
              <w:widowControl w:val="0"/>
              <w:spacing w:line="240" w:lineRule="auto"/>
              <w:ind w:firstLine="0"/>
              <w:jc w:val="left"/>
              <w:rPr>
                <w:b/>
                <w:sz w:val="24"/>
                <w:szCs w:val="24"/>
              </w:rPr>
            </w:pPr>
            <w:r w:rsidRPr="00F379EE">
              <w:rPr>
                <w:b/>
                <w:sz w:val="24"/>
                <w:szCs w:val="24"/>
              </w:rPr>
              <w:t xml:space="preserve">«Дальневосточная распределительная </w:t>
            </w:r>
            <w:r w:rsidRPr="00F379EE">
              <w:rPr>
                <w:b/>
                <w:sz w:val="24"/>
                <w:szCs w:val="24"/>
              </w:rPr>
              <w:lastRenderedPageBreak/>
              <w:t>сетевая компания» (АО «ДРСК»)</w:t>
            </w:r>
          </w:p>
          <w:p w:rsidR="002D51D4" w:rsidRPr="00F379EE" w:rsidRDefault="00BF1979">
            <w:pPr>
              <w:widowControl w:val="0"/>
              <w:spacing w:line="240" w:lineRule="auto"/>
              <w:ind w:firstLine="0"/>
              <w:jc w:val="left"/>
              <w:rPr>
                <w:sz w:val="24"/>
                <w:szCs w:val="24"/>
              </w:rPr>
            </w:pPr>
            <w:r w:rsidRPr="00F379EE">
              <w:rPr>
                <w:sz w:val="24"/>
                <w:szCs w:val="24"/>
              </w:rPr>
              <w:t>Место нахождения:</w:t>
            </w:r>
          </w:p>
          <w:p w:rsidR="002D51D4" w:rsidRPr="00F379EE" w:rsidRDefault="00BF1979">
            <w:pPr>
              <w:widowControl w:val="0"/>
              <w:spacing w:line="240" w:lineRule="auto"/>
              <w:ind w:firstLine="0"/>
              <w:jc w:val="left"/>
              <w:rPr>
                <w:sz w:val="24"/>
                <w:szCs w:val="24"/>
              </w:rPr>
            </w:pPr>
            <w:r w:rsidRPr="00F379EE">
              <w:rPr>
                <w:sz w:val="24"/>
                <w:szCs w:val="24"/>
              </w:rPr>
              <w:t>_________________________________</w:t>
            </w:r>
          </w:p>
          <w:p w:rsidR="002D51D4" w:rsidRPr="00F379EE" w:rsidRDefault="00BF1979">
            <w:pPr>
              <w:widowControl w:val="0"/>
              <w:spacing w:line="240" w:lineRule="auto"/>
              <w:ind w:firstLine="0"/>
              <w:jc w:val="left"/>
              <w:rPr>
                <w:sz w:val="24"/>
                <w:szCs w:val="24"/>
              </w:rPr>
            </w:pPr>
            <w:r w:rsidRPr="00F379EE">
              <w:rPr>
                <w:sz w:val="24"/>
                <w:szCs w:val="24"/>
              </w:rPr>
              <w:t>Почтовый адрес:</w:t>
            </w:r>
          </w:p>
          <w:p w:rsidR="002D51D4" w:rsidRPr="00F379EE" w:rsidRDefault="00BF1979">
            <w:pPr>
              <w:widowControl w:val="0"/>
              <w:spacing w:line="240" w:lineRule="auto"/>
              <w:ind w:firstLine="0"/>
              <w:jc w:val="left"/>
              <w:rPr>
                <w:sz w:val="24"/>
                <w:szCs w:val="24"/>
              </w:rPr>
            </w:pPr>
            <w:r w:rsidRPr="00F379EE">
              <w:rPr>
                <w:sz w:val="24"/>
                <w:szCs w:val="24"/>
              </w:rPr>
              <w:t>_________________________________</w:t>
            </w:r>
          </w:p>
          <w:p w:rsidR="002D51D4" w:rsidRPr="00F379EE" w:rsidRDefault="00BF1979">
            <w:pPr>
              <w:widowControl w:val="0"/>
              <w:spacing w:line="240" w:lineRule="auto"/>
              <w:ind w:firstLine="0"/>
              <w:jc w:val="left"/>
              <w:rPr>
                <w:sz w:val="24"/>
                <w:szCs w:val="24"/>
              </w:rPr>
            </w:pPr>
            <w:r w:rsidRPr="00F379EE">
              <w:rPr>
                <w:sz w:val="24"/>
                <w:szCs w:val="24"/>
              </w:rPr>
              <w:t>ОГРН ___________________________</w:t>
            </w:r>
          </w:p>
          <w:p w:rsidR="002D51D4" w:rsidRPr="00F379EE" w:rsidRDefault="00BF1979">
            <w:pPr>
              <w:widowControl w:val="0"/>
              <w:spacing w:line="240" w:lineRule="auto"/>
              <w:ind w:firstLine="0"/>
              <w:jc w:val="left"/>
              <w:rPr>
                <w:sz w:val="24"/>
                <w:szCs w:val="24"/>
              </w:rPr>
            </w:pPr>
            <w:r w:rsidRPr="00F379EE">
              <w:rPr>
                <w:sz w:val="24"/>
                <w:szCs w:val="24"/>
              </w:rPr>
              <w:t>ИНН ____________ / КПП___________</w:t>
            </w:r>
          </w:p>
          <w:p w:rsidR="002D51D4" w:rsidRPr="00F379EE" w:rsidRDefault="00BF1979">
            <w:pPr>
              <w:widowControl w:val="0"/>
              <w:spacing w:line="240" w:lineRule="auto"/>
              <w:ind w:firstLine="0"/>
              <w:jc w:val="left"/>
              <w:rPr>
                <w:sz w:val="24"/>
                <w:szCs w:val="24"/>
              </w:rPr>
            </w:pPr>
            <w:r w:rsidRPr="00F379EE">
              <w:rPr>
                <w:sz w:val="24"/>
                <w:szCs w:val="24"/>
              </w:rPr>
              <w:t>_________________________________</w:t>
            </w:r>
          </w:p>
          <w:p w:rsidR="002D51D4" w:rsidRPr="00F379EE" w:rsidRDefault="00BF1979">
            <w:pPr>
              <w:widowControl w:val="0"/>
              <w:spacing w:line="240" w:lineRule="auto"/>
              <w:ind w:firstLine="0"/>
              <w:jc w:val="left"/>
              <w:rPr>
                <w:sz w:val="24"/>
                <w:szCs w:val="24"/>
              </w:rPr>
            </w:pPr>
            <w:r w:rsidRPr="00F379EE">
              <w:rPr>
                <w:sz w:val="24"/>
                <w:szCs w:val="24"/>
              </w:rPr>
              <w:t xml:space="preserve"> (номер расчетного счета)</w:t>
            </w:r>
          </w:p>
          <w:p w:rsidR="002D51D4" w:rsidRPr="00F379EE" w:rsidRDefault="00BF1979">
            <w:pPr>
              <w:widowControl w:val="0"/>
              <w:spacing w:line="240" w:lineRule="auto"/>
              <w:ind w:firstLine="0"/>
              <w:jc w:val="left"/>
              <w:rPr>
                <w:sz w:val="24"/>
                <w:szCs w:val="24"/>
              </w:rPr>
            </w:pPr>
            <w:r w:rsidRPr="00F379EE">
              <w:rPr>
                <w:sz w:val="24"/>
                <w:szCs w:val="24"/>
              </w:rPr>
              <w:t>_________________________________</w:t>
            </w:r>
          </w:p>
          <w:p w:rsidR="002D51D4" w:rsidRPr="00F379EE" w:rsidRDefault="00BF1979">
            <w:pPr>
              <w:widowControl w:val="0"/>
              <w:spacing w:line="240" w:lineRule="auto"/>
              <w:ind w:firstLine="0"/>
              <w:jc w:val="left"/>
              <w:rPr>
                <w:sz w:val="24"/>
                <w:szCs w:val="24"/>
              </w:rPr>
            </w:pPr>
            <w:r w:rsidRPr="00F379EE">
              <w:rPr>
                <w:sz w:val="24"/>
                <w:szCs w:val="24"/>
              </w:rPr>
              <w:t>(наименование банка, в котором</w:t>
            </w:r>
          </w:p>
          <w:p w:rsidR="002D51D4" w:rsidRPr="00F379EE" w:rsidRDefault="00BF1979">
            <w:pPr>
              <w:widowControl w:val="0"/>
              <w:spacing w:line="240" w:lineRule="auto"/>
              <w:ind w:firstLine="0"/>
              <w:jc w:val="left"/>
              <w:rPr>
                <w:sz w:val="24"/>
                <w:szCs w:val="24"/>
              </w:rPr>
            </w:pPr>
            <w:r w:rsidRPr="00F379EE">
              <w:rPr>
                <w:sz w:val="24"/>
                <w:szCs w:val="24"/>
              </w:rPr>
              <w:t>открыт расчетный счет)</w:t>
            </w:r>
          </w:p>
          <w:p w:rsidR="002D51D4" w:rsidRPr="00F379EE" w:rsidRDefault="00BF1979">
            <w:pPr>
              <w:widowControl w:val="0"/>
              <w:spacing w:line="240" w:lineRule="auto"/>
              <w:ind w:firstLine="0"/>
              <w:jc w:val="left"/>
              <w:rPr>
                <w:sz w:val="24"/>
                <w:szCs w:val="24"/>
              </w:rPr>
            </w:pPr>
            <w:r w:rsidRPr="00F379EE">
              <w:rPr>
                <w:sz w:val="24"/>
                <w:szCs w:val="24"/>
              </w:rPr>
              <w:t>_________________________________</w:t>
            </w:r>
          </w:p>
          <w:p w:rsidR="002D51D4" w:rsidRPr="00F379EE" w:rsidRDefault="00BF1979">
            <w:pPr>
              <w:widowControl w:val="0"/>
              <w:spacing w:line="240" w:lineRule="auto"/>
              <w:ind w:firstLine="0"/>
              <w:jc w:val="left"/>
              <w:rPr>
                <w:sz w:val="24"/>
                <w:szCs w:val="24"/>
              </w:rPr>
            </w:pPr>
            <w:r w:rsidRPr="00F379EE">
              <w:rPr>
                <w:sz w:val="24"/>
                <w:szCs w:val="24"/>
              </w:rPr>
              <w:t>(номер корреспондентского счета банка)</w:t>
            </w:r>
          </w:p>
          <w:p w:rsidR="002D51D4" w:rsidRPr="00F379EE" w:rsidRDefault="00BF1979">
            <w:pPr>
              <w:widowControl w:val="0"/>
              <w:spacing w:line="240" w:lineRule="auto"/>
              <w:ind w:firstLine="0"/>
              <w:jc w:val="left"/>
              <w:rPr>
                <w:sz w:val="24"/>
                <w:szCs w:val="24"/>
              </w:rPr>
            </w:pPr>
            <w:r w:rsidRPr="00F379EE">
              <w:rPr>
                <w:sz w:val="24"/>
                <w:szCs w:val="24"/>
              </w:rPr>
              <w:t>_________________________________</w:t>
            </w:r>
          </w:p>
          <w:p w:rsidR="002D51D4" w:rsidRPr="00F379EE" w:rsidRDefault="00BF1979">
            <w:pPr>
              <w:widowControl w:val="0"/>
              <w:spacing w:line="240" w:lineRule="auto"/>
              <w:ind w:firstLine="0"/>
              <w:jc w:val="left"/>
              <w:rPr>
                <w:sz w:val="24"/>
                <w:szCs w:val="24"/>
              </w:rPr>
            </w:pPr>
            <w:r w:rsidRPr="00F379EE">
              <w:rPr>
                <w:sz w:val="24"/>
                <w:szCs w:val="24"/>
              </w:rPr>
              <w:t>(БИК банка)</w:t>
            </w:r>
          </w:p>
          <w:p w:rsidR="002D51D4" w:rsidRPr="00F379EE" w:rsidRDefault="00BF1979">
            <w:pPr>
              <w:widowControl w:val="0"/>
              <w:spacing w:line="240" w:lineRule="auto"/>
              <w:ind w:firstLine="0"/>
              <w:jc w:val="left"/>
              <w:rPr>
                <w:sz w:val="24"/>
                <w:szCs w:val="24"/>
              </w:rPr>
            </w:pPr>
            <w:r w:rsidRPr="00F379EE">
              <w:rPr>
                <w:sz w:val="24"/>
                <w:szCs w:val="24"/>
              </w:rPr>
              <w:t>_________________________________</w:t>
            </w:r>
          </w:p>
          <w:p w:rsidR="002D51D4" w:rsidRPr="00F379EE" w:rsidRDefault="00BF1979">
            <w:pPr>
              <w:widowControl w:val="0"/>
              <w:spacing w:line="240" w:lineRule="auto"/>
              <w:ind w:firstLine="0"/>
              <w:jc w:val="left"/>
              <w:rPr>
                <w:sz w:val="24"/>
                <w:szCs w:val="24"/>
              </w:rPr>
            </w:pPr>
            <w:r w:rsidRPr="00F379EE">
              <w:rPr>
                <w:sz w:val="24"/>
                <w:szCs w:val="24"/>
              </w:rPr>
              <w:t>(номер телефона)</w:t>
            </w:r>
          </w:p>
          <w:p w:rsidR="002D51D4" w:rsidRPr="00F379EE" w:rsidRDefault="00BF1979">
            <w:pPr>
              <w:widowControl w:val="0"/>
              <w:spacing w:line="240" w:lineRule="auto"/>
              <w:ind w:firstLine="0"/>
              <w:jc w:val="left"/>
              <w:rPr>
                <w:sz w:val="24"/>
                <w:szCs w:val="24"/>
              </w:rPr>
            </w:pPr>
            <w:r w:rsidRPr="00F379EE">
              <w:rPr>
                <w:sz w:val="24"/>
                <w:szCs w:val="24"/>
              </w:rPr>
              <w:t>_________________________________</w:t>
            </w:r>
          </w:p>
          <w:p w:rsidR="002D51D4" w:rsidRPr="00F379EE" w:rsidRDefault="00BF1979">
            <w:pPr>
              <w:widowControl w:val="0"/>
              <w:spacing w:line="240" w:lineRule="auto"/>
              <w:ind w:firstLine="0"/>
              <w:jc w:val="left"/>
              <w:rPr>
                <w:sz w:val="24"/>
                <w:szCs w:val="24"/>
              </w:rPr>
            </w:pPr>
            <w:r w:rsidRPr="00F379EE">
              <w:rPr>
                <w:sz w:val="24"/>
                <w:szCs w:val="24"/>
              </w:rPr>
              <w:t>(номер факса)</w:t>
            </w:r>
          </w:p>
          <w:p w:rsidR="002D51D4" w:rsidRPr="00F379EE" w:rsidRDefault="002D51D4">
            <w:pPr>
              <w:widowControl w:val="0"/>
              <w:spacing w:line="240" w:lineRule="auto"/>
              <w:ind w:firstLine="0"/>
              <w:jc w:val="left"/>
              <w:rPr>
                <w:sz w:val="24"/>
                <w:szCs w:val="24"/>
              </w:rPr>
            </w:pPr>
          </w:p>
        </w:tc>
        <w:tc>
          <w:tcPr>
            <w:tcW w:w="4962" w:type="dxa"/>
            <w:gridSpan w:val="2"/>
            <w:shd w:val="clear" w:color="auto" w:fill="auto"/>
          </w:tcPr>
          <w:p w:rsidR="002D51D4" w:rsidRPr="00F379EE" w:rsidRDefault="00BF1979">
            <w:pPr>
              <w:widowControl w:val="0"/>
              <w:spacing w:line="240" w:lineRule="auto"/>
              <w:ind w:firstLine="0"/>
              <w:rPr>
                <w:sz w:val="24"/>
                <w:szCs w:val="24"/>
              </w:rPr>
            </w:pPr>
            <w:r w:rsidRPr="00F379EE">
              <w:rPr>
                <w:sz w:val="24"/>
                <w:szCs w:val="24"/>
              </w:rPr>
              <w:lastRenderedPageBreak/>
              <w:t>________________________________</w:t>
            </w:r>
          </w:p>
          <w:p w:rsidR="002D51D4" w:rsidRPr="00F379EE" w:rsidRDefault="00BF1979">
            <w:pPr>
              <w:widowControl w:val="0"/>
              <w:spacing w:line="240" w:lineRule="auto"/>
              <w:ind w:firstLine="0"/>
              <w:rPr>
                <w:sz w:val="24"/>
                <w:szCs w:val="24"/>
              </w:rPr>
            </w:pPr>
            <w:r w:rsidRPr="00F379EE">
              <w:rPr>
                <w:sz w:val="24"/>
                <w:szCs w:val="24"/>
              </w:rPr>
              <w:t>(наименование юридического лица)</w:t>
            </w:r>
          </w:p>
          <w:p w:rsidR="002D51D4" w:rsidRPr="00F379EE" w:rsidRDefault="00BF1979">
            <w:pPr>
              <w:widowControl w:val="0"/>
              <w:spacing w:line="240" w:lineRule="auto"/>
              <w:ind w:firstLine="0"/>
              <w:rPr>
                <w:sz w:val="24"/>
                <w:szCs w:val="24"/>
              </w:rPr>
            </w:pPr>
            <w:r w:rsidRPr="00F379EE">
              <w:rPr>
                <w:sz w:val="24"/>
                <w:szCs w:val="24"/>
              </w:rPr>
              <w:lastRenderedPageBreak/>
              <w:t>Место нахождения:</w:t>
            </w:r>
          </w:p>
          <w:p w:rsidR="002D51D4" w:rsidRPr="00F379EE" w:rsidRDefault="00BF1979">
            <w:pPr>
              <w:widowControl w:val="0"/>
              <w:spacing w:line="240" w:lineRule="auto"/>
              <w:ind w:firstLine="0"/>
              <w:rPr>
                <w:sz w:val="24"/>
                <w:szCs w:val="24"/>
              </w:rPr>
            </w:pPr>
            <w:r w:rsidRPr="00F379EE">
              <w:rPr>
                <w:sz w:val="24"/>
                <w:szCs w:val="24"/>
              </w:rPr>
              <w:t>_________________________________</w:t>
            </w:r>
          </w:p>
          <w:p w:rsidR="002D51D4" w:rsidRPr="00F379EE" w:rsidRDefault="00BF1979">
            <w:pPr>
              <w:widowControl w:val="0"/>
              <w:spacing w:line="240" w:lineRule="auto"/>
              <w:ind w:firstLine="0"/>
              <w:rPr>
                <w:sz w:val="24"/>
                <w:szCs w:val="24"/>
              </w:rPr>
            </w:pPr>
            <w:r w:rsidRPr="00F379EE">
              <w:rPr>
                <w:sz w:val="24"/>
                <w:szCs w:val="24"/>
              </w:rPr>
              <w:t>Почтовый адрес:</w:t>
            </w:r>
          </w:p>
          <w:p w:rsidR="002D51D4" w:rsidRPr="00F379EE" w:rsidRDefault="00BF1979">
            <w:pPr>
              <w:widowControl w:val="0"/>
              <w:spacing w:line="240" w:lineRule="auto"/>
              <w:ind w:firstLine="0"/>
              <w:rPr>
                <w:sz w:val="24"/>
                <w:szCs w:val="24"/>
              </w:rPr>
            </w:pPr>
            <w:r w:rsidRPr="00F379EE">
              <w:rPr>
                <w:sz w:val="24"/>
                <w:szCs w:val="24"/>
              </w:rPr>
              <w:t>_________________________________</w:t>
            </w:r>
          </w:p>
          <w:p w:rsidR="002D51D4" w:rsidRPr="00F379EE" w:rsidRDefault="00BF1979">
            <w:pPr>
              <w:widowControl w:val="0"/>
              <w:spacing w:line="240" w:lineRule="auto"/>
              <w:ind w:firstLine="0"/>
              <w:rPr>
                <w:sz w:val="24"/>
                <w:szCs w:val="24"/>
              </w:rPr>
            </w:pPr>
            <w:r w:rsidRPr="00F379EE">
              <w:rPr>
                <w:sz w:val="24"/>
                <w:szCs w:val="24"/>
              </w:rPr>
              <w:t>ОГРН ___________________________</w:t>
            </w:r>
          </w:p>
          <w:p w:rsidR="002D51D4" w:rsidRPr="00F379EE" w:rsidRDefault="00BF1979">
            <w:pPr>
              <w:widowControl w:val="0"/>
              <w:spacing w:line="240" w:lineRule="auto"/>
              <w:ind w:firstLine="0"/>
              <w:rPr>
                <w:sz w:val="24"/>
                <w:szCs w:val="24"/>
              </w:rPr>
            </w:pPr>
            <w:r w:rsidRPr="00F379EE">
              <w:rPr>
                <w:sz w:val="24"/>
                <w:szCs w:val="24"/>
              </w:rPr>
              <w:t>ИНН ____________ / КПП___________</w:t>
            </w:r>
          </w:p>
          <w:p w:rsidR="002D51D4" w:rsidRPr="00F379EE" w:rsidRDefault="00BF1979">
            <w:pPr>
              <w:widowControl w:val="0"/>
              <w:spacing w:line="240" w:lineRule="auto"/>
              <w:ind w:firstLine="0"/>
              <w:rPr>
                <w:sz w:val="24"/>
                <w:szCs w:val="24"/>
              </w:rPr>
            </w:pPr>
            <w:r w:rsidRPr="00F379EE">
              <w:rPr>
                <w:sz w:val="24"/>
                <w:szCs w:val="24"/>
              </w:rPr>
              <w:t>_________________________________</w:t>
            </w:r>
          </w:p>
          <w:p w:rsidR="002D51D4" w:rsidRPr="00F379EE" w:rsidRDefault="00BF1979">
            <w:pPr>
              <w:widowControl w:val="0"/>
              <w:spacing w:line="240" w:lineRule="auto"/>
              <w:ind w:firstLine="0"/>
              <w:rPr>
                <w:sz w:val="24"/>
                <w:szCs w:val="24"/>
              </w:rPr>
            </w:pPr>
            <w:r w:rsidRPr="00F379EE">
              <w:rPr>
                <w:sz w:val="24"/>
                <w:szCs w:val="24"/>
              </w:rPr>
              <w:t>(номер расчетного счета)</w:t>
            </w:r>
          </w:p>
          <w:p w:rsidR="002D51D4" w:rsidRPr="00F379EE" w:rsidRDefault="00BF1979">
            <w:pPr>
              <w:widowControl w:val="0"/>
              <w:spacing w:line="240" w:lineRule="auto"/>
              <w:ind w:firstLine="0"/>
              <w:rPr>
                <w:sz w:val="24"/>
                <w:szCs w:val="24"/>
              </w:rPr>
            </w:pPr>
            <w:r w:rsidRPr="00F379EE">
              <w:rPr>
                <w:sz w:val="24"/>
                <w:szCs w:val="24"/>
              </w:rPr>
              <w:t>_________________________________</w:t>
            </w:r>
          </w:p>
          <w:p w:rsidR="002D51D4" w:rsidRPr="00F379EE" w:rsidRDefault="00BF1979">
            <w:pPr>
              <w:widowControl w:val="0"/>
              <w:spacing w:line="240" w:lineRule="auto"/>
              <w:ind w:firstLine="0"/>
              <w:rPr>
                <w:sz w:val="24"/>
                <w:szCs w:val="24"/>
              </w:rPr>
            </w:pPr>
            <w:r w:rsidRPr="00F379EE">
              <w:rPr>
                <w:sz w:val="24"/>
                <w:szCs w:val="24"/>
              </w:rPr>
              <w:t>(наименование банка, в котором</w:t>
            </w:r>
          </w:p>
          <w:p w:rsidR="002D51D4" w:rsidRPr="00F379EE" w:rsidRDefault="00BF1979">
            <w:pPr>
              <w:widowControl w:val="0"/>
              <w:spacing w:line="240" w:lineRule="auto"/>
              <w:ind w:firstLine="0"/>
              <w:rPr>
                <w:sz w:val="24"/>
                <w:szCs w:val="24"/>
              </w:rPr>
            </w:pPr>
            <w:r w:rsidRPr="00F379EE">
              <w:rPr>
                <w:sz w:val="24"/>
                <w:szCs w:val="24"/>
              </w:rPr>
              <w:t>открыт расчетный счет)</w:t>
            </w:r>
          </w:p>
          <w:p w:rsidR="002D51D4" w:rsidRPr="00F379EE" w:rsidRDefault="00BF1979">
            <w:pPr>
              <w:widowControl w:val="0"/>
              <w:spacing w:line="240" w:lineRule="auto"/>
              <w:ind w:firstLine="0"/>
              <w:rPr>
                <w:sz w:val="24"/>
                <w:szCs w:val="24"/>
              </w:rPr>
            </w:pPr>
            <w:r w:rsidRPr="00F379EE">
              <w:rPr>
                <w:sz w:val="24"/>
                <w:szCs w:val="24"/>
              </w:rPr>
              <w:t>_________________________________</w:t>
            </w:r>
          </w:p>
          <w:p w:rsidR="002D51D4" w:rsidRPr="00F379EE" w:rsidRDefault="00BF1979">
            <w:pPr>
              <w:widowControl w:val="0"/>
              <w:spacing w:line="240" w:lineRule="auto"/>
              <w:ind w:firstLine="0"/>
              <w:rPr>
                <w:sz w:val="24"/>
                <w:szCs w:val="24"/>
              </w:rPr>
            </w:pPr>
            <w:r w:rsidRPr="00F379EE">
              <w:rPr>
                <w:sz w:val="24"/>
                <w:szCs w:val="24"/>
              </w:rPr>
              <w:t>(номер корреспондентского счета банка)</w:t>
            </w:r>
          </w:p>
          <w:p w:rsidR="002D51D4" w:rsidRPr="00F379EE" w:rsidRDefault="00BF1979">
            <w:pPr>
              <w:widowControl w:val="0"/>
              <w:spacing w:line="240" w:lineRule="auto"/>
              <w:ind w:firstLine="0"/>
              <w:rPr>
                <w:sz w:val="24"/>
                <w:szCs w:val="24"/>
              </w:rPr>
            </w:pPr>
            <w:r w:rsidRPr="00F379EE">
              <w:rPr>
                <w:sz w:val="24"/>
                <w:szCs w:val="24"/>
              </w:rPr>
              <w:t>_________________________________</w:t>
            </w:r>
          </w:p>
          <w:p w:rsidR="002D51D4" w:rsidRPr="00F379EE" w:rsidRDefault="00BF1979">
            <w:pPr>
              <w:widowControl w:val="0"/>
              <w:spacing w:line="240" w:lineRule="auto"/>
              <w:ind w:firstLine="0"/>
              <w:rPr>
                <w:sz w:val="24"/>
                <w:szCs w:val="24"/>
              </w:rPr>
            </w:pPr>
            <w:r w:rsidRPr="00F379EE">
              <w:rPr>
                <w:sz w:val="24"/>
                <w:szCs w:val="24"/>
              </w:rPr>
              <w:t>(БИК банка)</w:t>
            </w:r>
          </w:p>
          <w:p w:rsidR="002D51D4" w:rsidRPr="00F379EE" w:rsidRDefault="00BF1979">
            <w:pPr>
              <w:widowControl w:val="0"/>
              <w:spacing w:line="240" w:lineRule="auto"/>
              <w:ind w:firstLine="0"/>
              <w:rPr>
                <w:sz w:val="24"/>
                <w:szCs w:val="24"/>
              </w:rPr>
            </w:pPr>
            <w:r w:rsidRPr="00F379EE">
              <w:rPr>
                <w:sz w:val="24"/>
                <w:szCs w:val="24"/>
              </w:rPr>
              <w:t>_________________________________</w:t>
            </w:r>
          </w:p>
          <w:p w:rsidR="002D51D4" w:rsidRPr="00F379EE" w:rsidRDefault="00BF1979">
            <w:pPr>
              <w:widowControl w:val="0"/>
              <w:spacing w:line="240" w:lineRule="auto"/>
              <w:ind w:firstLine="0"/>
              <w:rPr>
                <w:sz w:val="24"/>
                <w:szCs w:val="24"/>
              </w:rPr>
            </w:pPr>
            <w:r w:rsidRPr="00F379EE">
              <w:rPr>
                <w:sz w:val="24"/>
                <w:szCs w:val="24"/>
              </w:rPr>
              <w:t>(номер телефона)</w:t>
            </w:r>
          </w:p>
          <w:p w:rsidR="002D51D4" w:rsidRPr="00F379EE" w:rsidRDefault="00BF1979">
            <w:pPr>
              <w:widowControl w:val="0"/>
              <w:spacing w:line="240" w:lineRule="auto"/>
              <w:ind w:firstLine="0"/>
              <w:rPr>
                <w:sz w:val="24"/>
                <w:szCs w:val="24"/>
              </w:rPr>
            </w:pPr>
            <w:r w:rsidRPr="00F379EE">
              <w:rPr>
                <w:sz w:val="24"/>
                <w:szCs w:val="24"/>
              </w:rPr>
              <w:t>_________________________________</w:t>
            </w:r>
          </w:p>
          <w:p w:rsidR="002D51D4" w:rsidRPr="00F379EE" w:rsidRDefault="00BF1979">
            <w:pPr>
              <w:widowControl w:val="0"/>
              <w:spacing w:line="240" w:lineRule="auto"/>
              <w:ind w:firstLine="0"/>
              <w:rPr>
                <w:sz w:val="24"/>
                <w:szCs w:val="24"/>
              </w:rPr>
            </w:pPr>
            <w:r w:rsidRPr="00F379EE">
              <w:rPr>
                <w:sz w:val="24"/>
                <w:szCs w:val="24"/>
              </w:rPr>
              <w:t>(номер факса)</w:t>
            </w:r>
          </w:p>
          <w:p w:rsidR="002D51D4" w:rsidRPr="00F379EE" w:rsidRDefault="002D51D4">
            <w:pPr>
              <w:widowControl w:val="0"/>
              <w:spacing w:line="240" w:lineRule="auto"/>
              <w:ind w:firstLine="0"/>
              <w:rPr>
                <w:sz w:val="24"/>
                <w:szCs w:val="24"/>
              </w:rPr>
            </w:pPr>
          </w:p>
        </w:tc>
      </w:tr>
      <w:tr w:rsidR="002D51D4" w:rsidTr="00F379EE">
        <w:tc>
          <w:tcPr>
            <w:tcW w:w="4765" w:type="dxa"/>
            <w:shd w:val="clear" w:color="auto" w:fill="auto"/>
          </w:tcPr>
          <w:p w:rsidR="002D51D4" w:rsidRPr="00F379EE" w:rsidRDefault="002D51D4">
            <w:pPr>
              <w:widowControl w:val="0"/>
              <w:spacing w:line="240" w:lineRule="auto"/>
              <w:ind w:firstLine="0"/>
              <w:jc w:val="left"/>
              <w:rPr>
                <w:sz w:val="24"/>
                <w:szCs w:val="24"/>
              </w:rPr>
            </w:pPr>
          </w:p>
          <w:p w:rsidR="002D51D4" w:rsidRPr="00F379EE" w:rsidRDefault="00BF1979">
            <w:pPr>
              <w:widowControl w:val="0"/>
              <w:spacing w:line="240" w:lineRule="auto"/>
              <w:ind w:firstLine="0"/>
              <w:jc w:val="left"/>
              <w:rPr>
                <w:sz w:val="24"/>
                <w:szCs w:val="24"/>
              </w:rPr>
            </w:pPr>
            <w:r w:rsidRPr="00F379EE">
              <w:rPr>
                <w:sz w:val="24"/>
                <w:szCs w:val="24"/>
              </w:rPr>
              <w:t xml:space="preserve">_______________ / _______________ </w:t>
            </w:r>
          </w:p>
          <w:p w:rsidR="002D51D4" w:rsidRPr="00F379EE" w:rsidRDefault="002D51D4">
            <w:pPr>
              <w:widowControl w:val="0"/>
              <w:spacing w:line="240" w:lineRule="auto"/>
              <w:ind w:firstLine="0"/>
              <w:jc w:val="left"/>
              <w:rPr>
                <w:sz w:val="24"/>
                <w:szCs w:val="24"/>
              </w:rPr>
            </w:pPr>
          </w:p>
        </w:tc>
        <w:tc>
          <w:tcPr>
            <w:tcW w:w="4786" w:type="dxa"/>
            <w:gridSpan w:val="2"/>
            <w:shd w:val="clear" w:color="auto" w:fill="auto"/>
          </w:tcPr>
          <w:p w:rsidR="002D51D4" w:rsidRPr="00F379EE" w:rsidRDefault="002D51D4">
            <w:pPr>
              <w:widowControl w:val="0"/>
              <w:spacing w:line="240" w:lineRule="auto"/>
              <w:ind w:firstLine="0"/>
              <w:jc w:val="left"/>
              <w:rPr>
                <w:sz w:val="24"/>
                <w:szCs w:val="24"/>
              </w:rPr>
            </w:pPr>
          </w:p>
          <w:p w:rsidR="002D51D4" w:rsidRDefault="00BF1979">
            <w:pPr>
              <w:widowControl w:val="0"/>
              <w:spacing w:line="240" w:lineRule="auto"/>
              <w:ind w:firstLine="0"/>
              <w:jc w:val="left"/>
              <w:rPr>
                <w:sz w:val="24"/>
                <w:szCs w:val="24"/>
              </w:rPr>
            </w:pPr>
            <w:r w:rsidRPr="00F379EE">
              <w:rPr>
                <w:sz w:val="24"/>
                <w:szCs w:val="24"/>
              </w:rPr>
              <w:t>_______________ / _______________</w:t>
            </w:r>
            <w:r>
              <w:rPr>
                <w:sz w:val="24"/>
                <w:szCs w:val="24"/>
              </w:rPr>
              <w:t xml:space="preserve"> </w:t>
            </w:r>
          </w:p>
          <w:p w:rsidR="002D51D4" w:rsidRDefault="002D51D4">
            <w:pPr>
              <w:widowControl w:val="0"/>
              <w:spacing w:line="240" w:lineRule="auto"/>
              <w:ind w:firstLine="0"/>
              <w:jc w:val="left"/>
              <w:rPr>
                <w:sz w:val="24"/>
                <w:szCs w:val="24"/>
              </w:rPr>
            </w:pPr>
          </w:p>
        </w:tc>
        <w:tc>
          <w:tcPr>
            <w:tcW w:w="339" w:type="dxa"/>
            <w:shd w:val="clear" w:color="auto" w:fill="auto"/>
          </w:tcPr>
          <w:p w:rsidR="002D51D4" w:rsidRDefault="002D51D4">
            <w:pPr>
              <w:widowControl w:val="0"/>
            </w:pPr>
          </w:p>
        </w:tc>
      </w:tr>
    </w:tbl>
    <w:p w:rsidR="002D51D4" w:rsidRDefault="002D51D4">
      <w:pPr>
        <w:sectPr w:rsidR="002D51D4">
          <w:headerReference w:type="default" r:id="rId12"/>
          <w:headerReference w:type="first" r:id="rId13"/>
          <w:pgSz w:w="11906" w:h="16838"/>
          <w:pgMar w:top="1134" w:right="851" w:bottom="1134" w:left="1418" w:header="709" w:footer="0" w:gutter="0"/>
          <w:cols w:space="720"/>
          <w:formProt w:val="0"/>
          <w:titlePg/>
          <w:docGrid w:linePitch="381"/>
        </w:sectPr>
      </w:pPr>
    </w:p>
    <w:p w:rsidR="002D51D4" w:rsidRDefault="00BF1979">
      <w:pPr>
        <w:spacing w:line="240" w:lineRule="auto"/>
        <w:ind w:left="4820" w:firstLine="0"/>
        <w:rPr>
          <w:sz w:val="22"/>
          <w:szCs w:val="22"/>
        </w:rPr>
      </w:pPr>
      <w:r>
        <w:rPr>
          <w:sz w:val="22"/>
          <w:szCs w:val="22"/>
        </w:rPr>
        <w:lastRenderedPageBreak/>
        <w:t>Приложение № 1</w:t>
      </w:r>
    </w:p>
    <w:p w:rsidR="002D51D4" w:rsidRDefault="00BF1979">
      <w:pPr>
        <w:spacing w:line="240" w:lineRule="auto"/>
        <w:ind w:left="4820" w:firstLine="0"/>
        <w:rPr>
          <w:sz w:val="22"/>
          <w:szCs w:val="22"/>
        </w:rPr>
      </w:pPr>
      <w:r>
        <w:rPr>
          <w:sz w:val="22"/>
          <w:szCs w:val="22"/>
        </w:rPr>
        <w:t>к Договору подряда</w:t>
      </w:r>
    </w:p>
    <w:p w:rsidR="002D51D4" w:rsidRDefault="00BF1979">
      <w:pPr>
        <w:spacing w:line="240" w:lineRule="auto"/>
        <w:ind w:left="4820" w:firstLine="0"/>
        <w:rPr>
          <w:sz w:val="22"/>
          <w:szCs w:val="22"/>
        </w:rPr>
      </w:pPr>
      <w:r>
        <w:rPr>
          <w:sz w:val="22"/>
          <w:szCs w:val="22"/>
        </w:rPr>
        <w:t>от «____» __________ 20 _ г. № ________</w:t>
      </w:r>
    </w:p>
    <w:p w:rsidR="002D51D4" w:rsidRDefault="002D51D4">
      <w:pPr>
        <w:spacing w:line="240" w:lineRule="auto"/>
        <w:ind w:left="1416" w:firstLine="0"/>
        <w:rPr>
          <w:b/>
          <w:sz w:val="24"/>
          <w:szCs w:val="24"/>
        </w:rPr>
      </w:pPr>
    </w:p>
    <w:p w:rsidR="002D51D4" w:rsidRDefault="002D51D4">
      <w:pPr>
        <w:spacing w:line="240" w:lineRule="auto"/>
        <w:ind w:left="1416" w:firstLine="0"/>
        <w:rPr>
          <w:b/>
          <w:sz w:val="24"/>
          <w:szCs w:val="24"/>
        </w:rPr>
      </w:pPr>
    </w:p>
    <w:p w:rsidR="002D51D4" w:rsidRDefault="00BF1979">
      <w:pPr>
        <w:spacing w:line="240" w:lineRule="auto"/>
        <w:ind w:firstLine="0"/>
        <w:jc w:val="center"/>
        <w:rPr>
          <w:b/>
          <w:sz w:val="24"/>
          <w:szCs w:val="24"/>
        </w:rPr>
      </w:pPr>
      <w:r>
        <w:rPr>
          <w:b/>
          <w:sz w:val="24"/>
          <w:szCs w:val="24"/>
        </w:rPr>
        <w:t>ТЕХНИЧЕСКОЕ ЗАДАНИЕ</w:t>
      </w:r>
    </w:p>
    <w:p w:rsidR="002D51D4" w:rsidRDefault="002D51D4">
      <w:pPr>
        <w:spacing w:line="240" w:lineRule="auto"/>
        <w:ind w:firstLine="0"/>
        <w:rPr>
          <w:sz w:val="24"/>
          <w:szCs w:val="24"/>
        </w:rPr>
      </w:pPr>
    </w:p>
    <w:p w:rsidR="002D51D4" w:rsidRDefault="002D51D4">
      <w:pPr>
        <w:spacing w:line="240" w:lineRule="auto"/>
        <w:ind w:firstLine="0"/>
        <w:rPr>
          <w:sz w:val="24"/>
          <w:szCs w:val="24"/>
        </w:rPr>
      </w:pPr>
    </w:p>
    <w:p w:rsidR="002D51D4" w:rsidRDefault="002D51D4">
      <w:pPr>
        <w:spacing w:line="240" w:lineRule="auto"/>
        <w:ind w:firstLine="0"/>
        <w:rPr>
          <w:sz w:val="24"/>
          <w:szCs w:val="24"/>
        </w:rPr>
      </w:pPr>
    </w:p>
    <w:p w:rsidR="002D51D4" w:rsidRDefault="002D51D4">
      <w:pPr>
        <w:spacing w:line="240" w:lineRule="auto"/>
        <w:ind w:firstLine="0"/>
        <w:rPr>
          <w:sz w:val="24"/>
          <w:szCs w:val="24"/>
        </w:rPr>
      </w:pPr>
    </w:p>
    <w:p w:rsidR="002D51D4" w:rsidRDefault="002D51D4">
      <w:pPr>
        <w:spacing w:line="240" w:lineRule="auto"/>
        <w:ind w:firstLine="0"/>
        <w:rPr>
          <w:sz w:val="24"/>
          <w:szCs w:val="24"/>
        </w:rPr>
      </w:pPr>
    </w:p>
    <w:p w:rsidR="002D51D4" w:rsidRDefault="002D51D4">
      <w:pPr>
        <w:spacing w:line="240" w:lineRule="auto"/>
        <w:ind w:firstLine="0"/>
        <w:rPr>
          <w:sz w:val="24"/>
          <w:szCs w:val="24"/>
        </w:rPr>
      </w:pPr>
    </w:p>
    <w:p w:rsidR="002D51D4" w:rsidRDefault="002D51D4">
      <w:pPr>
        <w:spacing w:line="240" w:lineRule="auto"/>
        <w:ind w:firstLine="0"/>
        <w:rPr>
          <w:sz w:val="24"/>
          <w:szCs w:val="24"/>
        </w:rPr>
      </w:pPr>
    </w:p>
    <w:p w:rsidR="002D51D4" w:rsidRDefault="002D51D4">
      <w:pPr>
        <w:spacing w:line="240" w:lineRule="auto"/>
        <w:ind w:firstLine="0"/>
        <w:rPr>
          <w:sz w:val="24"/>
          <w:szCs w:val="24"/>
        </w:rPr>
      </w:pPr>
    </w:p>
    <w:p w:rsidR="002D51D4" w:rsidRDefault="002D51D4">
      <w:pPr>
        <w:spacing w:line="240" w:lineRule="auto"/>
        <w:ind w:firstLine="0"/>
        <w:rPr>
          <w:sz w:val="24"/>
          <w:szCs w:val="24"/>
        </w:rPr>
      </w:pPr>
    </w:p>
    <w:p w:rsidR="002D51D4" w:rsidRDefault="002D51D4">
      <w:pPr>
        <w:spacing w:line="240" w:lineRule="auto"/>
        <w:ind w:firstLine="0"/>
        <w:rPr>
          <w:sz w:val="24"/>
          <w:szCs w:val="24"/>
        </w:rPr>
      </w:pPr>
    </w:p>
    <w:p w:rsidR="002D51D4" w:rsidRDefault="002D51D4">
      <w:pPr>
        <w:spacing w:line="240" w:lineRule="auto"/>
        <w:ind w:firstLine="0"/>
        <w:rPr>
          <w:sz w:val="24"/>
          <w:szCs w:val="24"/>
        </w:rPr>
      </w:pPr>
    </w:p>
    <w:p w:rsidR="002D51D4" w:rsidRDefault="002D51D4">
      <w:pPr>
        <w:spacing w:line="240" w:lineRule="auto"/>
        <w:ind w:firstLine="0"/>
        <w:rPr>
          <w:sz w:val="24"/>
          <w:szCs w:val="24"/>
        </w:rPr>
      </w:pPr>
    </w:p>
    <w:p w:rsidR="002D51D4" w:rsidRDefault="002D51D4">
      <w:pPr>
        <w:spacing w:line="240" w:lineRule="auto"/>
        <w:rPr>
          <w:sz w:val="24"/>
        </w:rPr>
      </w:pPr>
    </w:p>
    <w:p w:rsidR="002D51D4" w:rsidRDefault="002D51D4">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2D51D4">
        <w:tc>
          <w:tcPr>
            <w:tcW w:w="4785" w:type="dxa"/>
            <w:shd w:val="clear" w:color="auto" w:fill="auto"/>
          </w:tcPr>
          <w:p w:rsidR="002D51D4" w:rsidRDefault="00BF1979">
            <w:pPr>
              <w:widowControl w:val="0"/>
              <w:spacing w:line="240" w:lineRule="auto"/>
              <w:ind w:firstLine="0"/>
              <w:rPr>
                <w:b/>
                <w:sz w:val="24"/>
              </w:rPr>
            </w:pPr>
            <w:r>
              <w:rPr>
                <w:b/>
                <w:sz w:val="24"/>
              </w:rPr>
              <w:t>Заказчик:</w:t>
            </w:r>
          </w:p>
        </w:tc>
        <w:tc>
          <w:tcPr>
            <w:tcW w:w="4785" w:type="dxa"/>
            <w:shd w:val="clear" w:color="auto" w:fill="auto"/>
          </w:tcPr>
          <w:p w:rsidR="002D51D4" w:rsidRDefault="00BF1979">
            <w:pPr>
              <w:widowControl w:val="0"/>
              <w:spacing w:line="240" w:lineRule="auto"/>
              <w:ind w:firstLine="0"/>
              <w:rPr>
                <w:b/>
                <w:sz w:val="24"/>
              </w:rPr>
            </w:pPr>
            <w:r>
              <w:rPr>
                <w:b/>
                <w:sz w:val="24"/>
              </w:rPr>
              <w:t>Подрядчик:</w:t>
            </w:r>
          </w:p>
        </w:tc>
      </w:tr>
      <w:tr w:rsidR="002D51D4">
        <w:tc>
          <w:tcPr>
            <w:tcW w:w="4785" w:type="dxa"/>
            <w:shd w:val="clear" w:color="auto" w:fill="auto"/>
          </w:tcPr>
          <w:p w:rsidR="002D51D4" w:rsidRDefault="002D51D4">
            <w:pPr>
              <w:widowControl w:val="0"/>
              <w:spacing w:line="240" w:lineRule="auto"/>
              <w:ind w:firstLine="0"/>
              <w:rPr>
                <w:sz w:val="22"/>
                <w:szCs w:val="22"/>
              </w:rPr>
            </w:pPr>
          </w:p>
          <w:p w:rsidR="002D51D4" w:rsidRDefault="002D51D4">
            <w:pPr>
              <w:widowControl w:val="0"/>
              <w:spacing w:line="240" w:lineRule="auto"/>
              <w:ind w:firstLine="0"/>
              <w:rPr>
                <w:sz w:val="22"/>
                <w:szCs w:val="22"/>
              </w:rPr>
            </w:pPr>
          </w:p>
          <w:p w:rsidR="002D51D4" w:rsidRDefault="00BF1979">
            <w:pPr>
              <w:widowControl w:val="0"/>
              <w:spacing w:line="240" w:lineRule="auto"/>
              <w:ind w:firstLine="0"/>
              <w:rPr>
                <w:sz w:val="22"/>
                <w:szCs w:val="22"/>
              </w:rPr>
            </w:pPr>
            <w:r>
              <w:rPr>
                <w:sz w:val="22"/>
                <w:szCs w:val="22"/>
              </w:rPr>
              <w:t xml:space="preserve">_______________ / _______________ </w:t>
            </w:r>
          </w:p>
          <w:p w:rsidR="002D51D4" w:rsidRDefault="002D51D4">
            <w:pPr>
              <w:widowControl w:val="0"/>
              <w:spacing w:line="240" w:lineRule="auto"/>
              <w:ind w:firstLine="0"/>
              <w:rPr>
                <w:sz w:val="22"/>
                <w:szCs w:val="22"/>
              </w:rPr>
            </w:pPr>
          </w:p>
        </w:tc>
        <w:tc>
          <w:tcPr>
            <w:tcW w:w="4785" w:type="dxa"/>
            <w:shd w:val="clear" w:color="auto" w:fill="auto"/>
          </w:tcPr>
          <w:p w:rsidR="002D51D4" w:rsidRDefault="002D51D4">
            <w:pPr>
              <w:widowControl w:val="0"/>
              <w:spacing w:line="240" w:lineRule="auto"/>
              <w:ind w:firstLine="0"/>
              <w:rPr>
                <w:sz w:val="22"/>
                <w:szCs w:val="22"/>
              </w:rPr>
            </w:pPr>
          </w:p>
          <w:p w:rsidR="002D51D4" w:rsidRDefault="002D51D4">
            <w:pPr>
              <w:widowControl w:val="0"/>
              <w:spacing w:line="240" w:lineRule="auto"/>
              <w:ind w:firstLine="0"/>
              <w:rPr>
                <w:sz w:val="22"/>
                <w:szCs w:val="22"/>
              </w:rPr>
            </w:pPr>
          </w:p>
          <w:p w:rsidR="002D51D4" w:rsidRDefault="00BF1979">
            <w:pPr>
              <w:widowControl w:val="0"/>
              <w:spacing w:line="240" w:lineRule="auto"/>
              <w:ind w:firstLine="0"/>
              <w:rPr>
                <w:sz w:val="22"/>
                <w:szCs w:val="22"/>
              </w:rPr>
            </w:pPr>
            <w:r>
              <w:rPr>
                <w:sz w:val="22"/>
                <w:szCs w:val="22"/>
              </w:rPr>
              <w:t xml:space="preserve">_______________ / _______________ </w:t>
            </w:r>
          </w:p>
          <w:p w:rsidR="002D51D4" w:rsidRDefault="002D51D4">
            <w:pPr>
              <w:widowControl w:val="0"/>
              <w:spacing w:line="240" w:lineRule="auto"/>
              <w:ind w:firstLine="0"/>
              <w:rPr>
                <w:sz w:val="22"/>
                <w:szCs w:val="22"/>
              </w:rPr>
            </w:pPr>
          </w:p>
        </w:tc>
      </w:tr>
    </w:tbl>
    <w:p w:rsidR="002D51D4" w:rsidRDefault="002D51D4">
      <w:pPr>
        <w:spacing w:line="240" w:lineRule="auto"/>
        <w:ind w:left="5103" w:firstLine="0"/>
        <w:rPr>
          <w:sz w:val="22"/>
          <w:szCs w:val="22"/>
        </w:rPr>
      </w:pPr>
    </w:p>
    <w:p w:rsidR="002D51D4" w:rsidRDefault="00BF1979">
      <w:pPr>
        <w:spacing w:line="240" w:lineRule="auto"/>
        <w:ind w:firstLine="0"/>
        <w:jc w:val="left"/>
        <w:rPr>
          <w:sz w:val="22"/>
          <w:szCs w:val="22"/>
        </w:rPr>
      </w:pPr>
      <w:r>
        <w:br w:type="page"/>
      </w:r>
    </w:p>
    <w:p w:rsidR="002D51D4" w:rsidRDefault="00BF1979">
      <w:pPr>
        <w:spacing w:line="240" w:lineRule="auto"/>
        <w:ind w:left="5103" w:firstLine="0"/>
        <w:rPr>
          <w:sz w:val="22"/>
          <w:szCs w:val="22"/>
        </w:rPr>
      </w:pPr>
      <w:r>
        <w:rPr>
          <w:sz w:val="22"/>
          <w:szCs w:val="22"/>
        </w:rPr>
        <w:lastRenderedPageBreak/>
        <w:t>Приложение № 2</w:t>
      </w:r>
    </w:p>
    <w:p w:rsidR="002D51D4" w:rsidRDefault="00BF1979">
      <w:pPr>
        <w:spacing w:line="240" w:lineRule="auto"/>
        <w:ind w:left="5103" w:firstLine="0"/>
        <w:rPr>
          <w:sz w:val="22"/>
          <w:szCs w:val="22"/>
        </w:rPr>
      </w:pPr>
      <w:r>
        <w:rPr>
          <w:sz w:val="22"/>
          <w:szCs w:val="22"/>
        </w:rPr>
        <w:t xml:space="preserve">к Договору подряда </w:t>
      </w:r>
    </w:p>
    <w:p w:rsidR="002D51D4" w:rsidRDefault="00BF1979">
      <w:pPr>
        <w:spacing w:line="240" w:lineRule="auto"/>
        <w:ind w:left="5103" w:firstLine="0"/>
        <w:rPr>
          <w:sz w:val="22"/>
          <w:szCs w:val="22"/>
        </w:rPr>
      </w:pPr>
      <w:r>
        <w:rPr>
          <w:sz w:val="22"/>
          <w:szCs w:val="22"/>
        </w:rPr>
        <w:t>от «____» __________ 20 _ г. № ____</w:t>
      </w:r>
    </w:p>
    <w:p w:rsidR="002D51D4" w:rsidRDefault="002D51D4">
      <w:pPr>
        <w:spacing w:line="240" w:lineRule="auto"/>
        <w:ind w:firstLine="0"/>
        <w:rPr>
          <w:b/>
          <w:bCs/>
          <w:sz w:val="24"/>
          <w:szCs w:val="24"/>
        </w:rPr>
      </w:pPr>
    </w:p>
    <w:p w:rsidR="002D51D4" w:rsidRDefault="002D51D4">
      <w:pPr>
        <w:spacing w:line="240" w:lineRule="auto"/>
        <w:ind w:firstLine="0"/>
        <w:jc w:val="right"/>
        <w:rPr>
          <w:b/>
          <w:bCs/>
          <w:sz w:val="24"/>
          <w:szCs w:val="24"/>
        </w:rPr>
      </w:pPr>
    </w:p>
    <w:p w:rsidR="002D51D4" w:rsidRDefault="002D51D4">
      <w:pPr>
        <w:spacing w:line="240" w:lineRule="auto"/>
        <w:ind w:firstLine="0"/>
        <w:rPr>
          <w:b/>
          <w:bCs/>
          <w:sz w:val="24"/>
          <w:szCs w:val="24"/>
        </w:rPr>
      </w:pPr>
    </w:p>
    <w:p w:rsidR="002D51D4" w:rsidRDefault="002D51D4">
      <w:pPr>
        <w:spacing w:line="240" w:lineRule="auto"/>
        <w:ind w:firstLine="0"/>
        <w:rPr>
          <w:b/>
          <w:bCs/>
          <w:sz w:val="24"/>
          <w:szCs w:val="24"/>
        </w:rPr>
      </w:pPr>
    </w:p>
    <w:p w:rsidR="002D51D4" w:rsidRDefault="00BF1979">
      <w:pPr>
        <w:spacing w:line="240" w:lineRule="auto"/>
        <w:ind w:firstLine="0"/>
        <w:jc w:val="center"/>
        <w:rPr>
          <w:b/>
          <w:sz w:val="24"/>
          <w:szCs w:val="24"/>
        </w:rPr>
      </w:pPr>
      <w:r>
        <w:rPr>
          <w:b/>
          <w:sz w:val="24"/>
          <w:szCs w:val="24"/>
        </w:rPr>
        <w:t xml:space="preserve">Перечень объектов учета капитальных вложений </w:t>
      </w:r>
    </w:p>
    <w:p w:rsidR="002D51D4" w:rsidRDefault="002D51D4">
      <w:pPr>
        <w:spacing w:line="240" w:lineRule="auto"/>
        <w:ind w:firstLine="0"/>
        <w:rPr>
          <w:sz w:val="24"/>
          <w:szCs w:val="24"/>
        </w:rPr>
      </w:pPr>
    </w:p>
    <w:p w:rsidR="002D51D4" w:rsidRDefault="002D51D4">
      <w:pPr>
        <w:spacing w:line="240" w:lineRule="auto"/>
        <w:ind w:firstLine="0"/>
        <w:rPr>
          <w:sz w:val="24"/>
          <w:szCs w:val="24"/>
        </w:rPr>
      </w:pPr>
    </w:p>
    <w:p w:rsidR="002D51D4" w:rsidRDefault="00BF1979">
      <w:pPr>
        <w:spacing w:line="240" w:lineRule="auto"/>
        <w:ind w:firstLine="0"/>
        <w:rPr>
          <w:sz w:val="24"/>
          <w:szCs w:val="24"/>
        </w:rPr>
      </w:pPr>
      <w:r>
        <w:rPr>
          <w:noProof/>
          <w:sz w:val="24"/>
          <w:szCs w:val="24"/>
        </w:rPr>
        <mc:AlternateContent>
          <mc:Choice Requires="wps">
            <w:drawing>
              <wp:anchor distT="0" distB="635" distL="113665" distR="114935" simplePos="0" relativeHeight="2" behindDoc="0" locked="0" layoutInCell="0" allowOverlap="1">
                <wp:simplePos x="0" y="0"/>
                <wp:positionH relativeFrom="margin">
                  <wp:posOffset>0</wp:posOffset>
                </wp:positionH>
                <wp:positionV relativeFrom="paragraph">
                  <wp:posOffset>107950</wp:posOffset>
                </wp:positionV>
                <wp:extent cx="6118860" cy="1111250"/>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6118920" cy="1111320"/>
                        </a:xfrm>
                        <a:prstGeom prst="rect">
                          <a:avLst/>
                        </a:prstGeom>
                        <a:noFill/>
                        <a:ln w="0">
                          <a:noFill/>
                        </a:ln>
                      </wps:spPr>
                      <wps:style>
                        <a:lnRef idx="0">
                          <a:scrgbClr r="0" g="0" b="0"/>
                        </a:lnRef>
                        <a:fillRef idx="0">
                          <a:scrgbClr r="0" g="0" b="0"/>
                        </a:fillRef>
                        <a:effectRef idx="0">
                          <a:scrgbClr r="0" g="0" b="0"/>
                        </a:effectRef>
                        <a:fontRef idx="minor"/>
                      </wps:style>
                      <wps:txbx>
                        <w:txbxContent>
                          <w:tbl>
                            <w:tblPr>
                              <w:tblW w:w="5000" w:type="pct"/>
                              <w:tblInd w:w="98" w:type="dxa"/>
                              <w:tblLayout w:type="fixed"/>
                              <w:tblCellMar>
                                <w:left w:w="93" w:type="dxa"/>
                              </w:tblCellMar>
                              <w:tblLook w:val="04A0" w:firstRow="1" w:lastRow="0" w:firstColumn="1" w:lastColumn="0" w:noHBand="0" w:noVBand="1"/>
                            </w:tblPr>
                            <w:tblGrid>
                              <w:gridCol w:w="686"/>
                              <w:gridCol w:w="4437"/>
                              <w:gridCol w:w="4519"/>
                            </w:tblGrid>
                            <w:tr w:rsidR="00BF1979">
                              <w:tc>
                                <w:tcPr>
                                  <w:tcW w:w="685"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pPr>
                                  <w:r>
                                    <w:rPr>
                                      <w:sz w:val="24"/>
                                      <w:szCs w:val="24"/>
                                    </w:rPr>
                                    <w:t>№ п/п</w:t>
                                  </w:r>
                                </w:p>
                              </w:tc>
                              <w:tc>
                                <w:tcPr>
                                  <w:tcW w:w="4435"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pPr>
                                  <w:r>
                                    <w:rPr>
                                      <w:sz w:val="24"/>
                                      <w:szCs w:val="24"/>
                                    </w:rPr>
                                    <w:t>Наименование Объекта</w:t>
                                  </w:r>
                                </w:p>
                              </w:tc>
                              <w:tc>
                                <w:tcPr>
                                  <w:tcW w:w="4517"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pPr>
                                  <w:r>
                                    <w:rPr>
                                      <w:sz w:val="24"/>
                                      <w:szCs w:val="24"/>
                                    </w:rPr>
                                    <w:t xml:space="preserve">Имущество Заказчика </w:t>
                                  </w:r>
                                </w:p>
                                <w:p w:rsidR="00BF1979" w:rsidRDefault="00BF1979">
                                  <w:pPr>
                                    <w:widowControl w:val="0"/>
                                    <w:spacing w:line="240" w:lineRule="auto"/>
                                    <w:ind w:firstLine="0"/>
                                    <w:jc w:val="center"/>
                                  </w:pPr>
                                  <w:r>
                                    <w:rPr>
                                      <w:sz w:val="24"/>
                                      <w:szCs w:val="24"/>
                                    </w:rPr>
                                    <w:t>(основные средства) в составе Объекта</w:t>
                                  </w:r>
                                </w:p>
                              </w:tc>
                            </w:tr>
                            <w:tr w:rsidR="00BF1979">
                              <w:tc>
                                <w:tcPr>
                                  <w:tcW w:w="685"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pPr>
                                  <w:r>
                                    <w:rPr>
                                      <w:sz w:val="24"/>
                                      <w:szCs w:val="24"/>
                                    </w:rPr>
                                    <w:t>1</w:t>
                                  </w:r>
                                </w:p>
                              </w:tc>
                              <w:tc>
                                <w:tcPr>
                                  <w:tcW w:w="4435"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rPr>
                                      <w:bCs/>
                                      <w:sz w:val="24"/>
                                      <w:szCs w:val="24"/>
                                    </w:rPr>
                                  </w:pPr>
                                </w:p>
                              </w:tc>
                              <w:tc>
                                <w:tcPr>
                                  <w:tcW w:w="4517"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rPr>
                                      <w:sz w:val="24"/>
                                      <w:szCs w:val="24"/>
                                    </w:rPr>
                                  </w:pPr>
                                </w:p>
                              </w:tc>
                            </w:tr>
                            <w:tr w:rsidR="00BF1979">
                              <w:tc>
                                <w:tcPr>
                                  <w:tcW w:w="685"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pPr>
                                  <w:r>
                                    <w:rPr>
                                      <w:sz w:val="24"/>
                                      <w:szCs w:val="24"/>
                                    </w:rPr>
                                    <w:t>2</w:t>
                                  </w:r>
                                </w:p>
                              </w:tc>
                              <w:tc>
                                <w:tcPr>
                                  <w:tcW w:w="4435"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rPr>
                                      <w:bCs/>
                                      <w:sz w:val="24"/>
                                      <w:szCs w:val="24"/>
                                    </w:rPr>
                                  </w:pPr>
                                </w:p>
                              </w:tc>
                              <w:tc>
                                <w:tcPr>
                                  <w:tcW w:w="4517"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rPr>
                                      <w:sz w:val="24"/>
                                      <w:szCs w:val="24"/>
                                    </w:rPr>
                                  </w:pPr>
                                </w:p>
                              </w:tc>
                            </w:tr>
                            <w:tr w:rsidR="00BF1979">
                              <w:tc>
                                <w:tcPr>
                                  <w:tcW w:w="685"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pPr>
                                  <w:r>
                                    <w:rPr>
                                      <w:sz w:val="24"/>
                                      <w:szCs w:val="24"/>
                                    </w:rPr>
                                    <w:t>3</w:t>
                                  </w:r>
                                </w:p>
                              </w:tc>
                              <w:tc>
                                <w:tcPr>
                                  <w:tcW w:w="4435"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rPr>
                                      <w:bCs/>
                                      <w:sz w:val="24"/>
                                      <w:szCs w:val="24"/>
                                    </w:rPr>
                                  </w:pPr>
                                </w:p>
                              </w:tc>
                              <w:tc>
                                <w:tcPr>
                                  <w:tcW w:w="4517"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rPr>
                                      <w:sz w:val="24"/>
                                      <w:szCs w:val="24"/>
                                    </w:rPr>
                                  </w:pPr>
                                </w:p>
                              </w:tc>
                            </w:tr>
                          </w:tbl>
                          <w:p w:rsidR="00BF1979" w:rsidRDefault="00BF1979">
                            <w:pPr>
                              <w:pStyle w:val="affa"/>
                              <w:rPr>
                                <w:color w:val="000000"/>
                              </w:rPr>
                            </w:pPr>
                          </w:p>
                        </w:txbxContent>
                      </wps:txbx>
                      <wps:bodyPr lIns="0" tIns="0" rIns="0" bIns="0" anchor="t">
                        <a:spAutoFit/>
                      </wps:bodyPr>
                    </wps:wsp>
                  </a:graphicData>
                </a:graphic>
                <wp14:sizeRelH relativeFrom="margin">
                  <wp14:pctWidth>100000</wp14:pctWidth>
                </wp14:sizeRelH>
              </wp:anchor>
            </w:drawing>
          </mc:Choice>
          <mc:Fallback>
            <w:pict>
              <v:rect id="Врезка1" o:spid="_x0000_s1026" style="position:absolute;left:0;text-align:left;margin-left:0;margin-top:8.5pt;width:481.8pt;height:87.5pt;z-index:2;visibility:visible;mso-wrap-style:square;mso-width-percent:1000;mso-wrap-distance-left:8.95pt;mso-wrap-distance-top:0;mso-wrap-distance-right:9.05pt;mso-wrap-distance-bottom:.05pt;mso-position-horizontal:absolute;mso-position-horizontal-relative:margin;mso-position-vertical:absolute;mso-position-vertical-relative:text;mso-width-percent:100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" o:allowincell="f" filled="f" stroked="f" strokeweight="0">
                <v:textbox style="mso-fit-shape-to-text:t" inset="0,0,0,0">
                  <w:txbxContent>
                    <w:tbl>
                      <w:tblPr>
                        <w:tblW w:w="5000" w:type="pct"/>
                        <w:tblInd w:w="98" w:type="dxa"/>
                        <w:tblLayout w:type="fixed"/>
                        <w:tblCellMar>
                          <w:left w:w="93" w:type="dxa"/>
                        </w:tblCellMar>
                        <w:tblLook w:val="04A0" w:firstRow="1" w:lastRow="0" w:firstColumn="1" w:lastColumn="0" w:noHBand="0" w:noVBand="1"/>
                      </w:tblPr>
                      <w:tblGrid>
                        <w:gridCol w:w="686"/>
                        <w:gridCol w:w="4437"/>
                        <w:gridCol w:w="4519"/>
                      </w:tblGrid>
                      <w:tr w:rsidR="00BF1979">
                        <w:tc>
                          <w:tcPr>
                            <w:tcW w:w="685"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pPr>
                            <w:r>
                              <w:rPr>
                                <w:sz w:val="24"/>
                                <w:szCs w:val="24"/>
                              </w:rPr>
                              <w:t>№ п/п</w:t>
                            </w:r>
                          </w:p>
                        </w:tc>
                        <w:tc>
                          <w:tcPr>
                            <w:tcW w:w="4435"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pPr>
                            <w:r>
                              <w:rPr>
                                <w:sz w:val="24"/>
                                <w:szCs w:val="24"/>
                              </w:rPr>
                              <w:t>Наименование Объекта</w:t>
                            </w:r>
                          </w:p>
                        </w:tc>
                        <w:tc>
                          <w:tcPr>
                            <w:tcW w:w="4517"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pPr>
                            <w:r>
                              <w:rPr>
                                <w:sz w:val="24"/>
                                <w:szCs w:val="24"/>
                              </w:rPr>
                              <w:t xml:space="preserve">Имущество Заказчика </w:t>
                            </w:r>
                          </w:p>
                          <w:p w:rsidR="00BF1979" w:rsidRDefault="00BF1979">
                            <w:pPr>
                              <w:widowControl w:val="0"/>
                              <w:spacing w:line="240" w:lineRule="auto"/>
                              <w:ind w:firstLine="0"/>
                              <w:jc w:val="center"/>
                            </w:pPr>
                            <w:r>
                              <w:rPr>
                                <w:sz w:val="24"/>
                                <w:szCs w:val="24"/>
                              </w:rPr>
                              <w:t>(основные средства) в составе Объекта</w:t>
                            </w:r>
                          </w:p>
                        </w:tc>
                      </w:tr>
                      <w:tr w:rsidR="00BF1979">
                        <w:tc>
                          <w:tcPr>
                            <w:tcW w:w="685"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pPr>
                            <w:r>
                              <w:rPr>
                                <w:sz w:val="24"/>
                                <w:szCs w:val="24"/>
                              </w:rPr>
                              <w:t>1</w:t>
                            </w:r>
                          </w:p>
                        </w:tc>
                        <w:tc>
                          <w:tcPr>
                            <w:tcW w:w="4435"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rPr>
                                <w:bCs/>
                                <w:sz w:val="24"/>
                                <w:szCs w:val="24"/>
                              </w:rPr>
                            </w:pPr>
                          </w:p>
                        </w:tc>
                        <w:tc>
                          <w:tcPr>
                            <w:tcW w:w="4517"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rPr>
                                <w:sz w:val="24"/>
                                <w:szCs w:val="24"/>
                              </w:rPr>
                            </w:pPr>
                          </w:p>
                        </w:tc>
                      </w:tr>
                      <w:tr w:rsidR="00BF1979">
                        <w:tc>
                          <w:tcPr>
                            <w:tcW w:w="685"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pPr>
                            <w:r>
                              <w:rPr>
                                <w:sz w:val="24"/>
                                <w:szCs w:val="24"/>
                              </w:rPr>
                              <w:t>2</w:t>
                            </w:r>
                          </w:p>
                        </w:tc>
                        <w:tc>
                          <w:tcPr>
                            <w:tcW w:w="4435"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rPr>
                                <w:bCs/>
                                <w:sz w:val="24"/>
                                <w:szCs w:val="24"/>
                              </w:rPr>
                            </w:pPr>
                          </w:p>
                        </w:tc>
                        <w:tc>
                          <w:tcPr>
                            <w:tcW w:w="4517"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rPr>
                                <w:sz w:val="24"/>
                                <w:szCs w:val="24"/>
                              </w:rPr>
                            </w:pPr>
                          </w:p>
                        </w:tc>
                      </w:tr>
                      <w:tr w:rsidR="00BF1979">
                        <w:tc>
                          <w:tcPr>
                            <w:tcW w:w="685"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pPr>
                            <w:r>
                              <w:rPr>
                                <w:sz w:val="24"/>
                                <w:szCs w:val="24"/>
                              </w:rPr>
                              <w:t>3</w:t>
                            </w:r>
                          </w:p>
                        </w:tc>
                        <w:tc>
                          <w:tcPr>
                            <w:tcW w:w="4435"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rPr>
                                <w:bCs/>
                                <w:sz w:val="24"/>
                                <w:szCs w:val="24"/>
                              </w:rPr>
                            </w:pPr>
                          </w:p>
                        </w:tc>
                        <w:tc>
                          <w:tcPr>
                            <w:tcW w:w="4517" w:type="dxa"/>
                            <w:tcBorders>
                              <w:top w:val="single" w:sz="4" w:space="0" w:color="000001"/>
                              <w:left w:val="single" w:sz="4" w:space="0" w:color="000001"/>
                              <w:bottom w:val="single" w:sz="4" w:space="0" w:color="000001"/>
                              <w:right w:val="single" w:sz="4" w:space="0" w:color="000001"/>
                            </w:tcBorders>
                            <w:shd w:val="clear" w:color="auto" w:fill="auto"/>
                          </w:tcPr>
                          <w:p w:rsidR="00BF1979" w:rsidRDefault="00BF1979">
                            <w:pPr>
                              <w:widowControl w:val="0"/>
                              <w:spacing w:line="240" w:lineRule="auto"/>
                              <w:ind w:firstLine="0"/>
                              <w:jc w:val="center"/>
                              <w:rPr>
                                <w:sz w:val="24"/>
                                <w:szCs w:val="24"/>
                              </w:rPr>
                            </w:pPr>
                          </w:p>
                        </w:tc>
                      </w:tr>
                    </w:tbl>
                    <w:p w:rsidR="00BF1979" w:rsidRDefault="00BF1979">
                      <w:pPr>
                        <w:pStyle w:val="affa"/>
                        <w:rPr>
                          <w:color w:val="000000"/>
                        </w:rPr>
                      </w:pPr>
                    </w:p>
                  </w:txbxContent>
                </v:textbox>
                <w10:wrap type="square" anchorx="margin"/>
              </v:rect>
            </w:pict>
          </mc:Fallback>
        </mc:AlternateContent>
      </w:r>
    </w:p>
    <w:p w:rsidR="002D51D4" w:rsidRDefault="002D51D4">
      <w:pPr>
        <w:spacing w:line="240" w:lineRule="auto"/>
        <w:ind w:firstLine="0"/>
        <w:rPr>
          <w:sz w:val="24"/>
          <w:szCs w:val="24"/>
        </w:rPr>
      </w:pPr>
    </w:p>
    <w:p w:rsidR="002D51D4" w:rsidRDefault="002D51D4">
      <w:pPr>
        <w:spacing w:line="240" w:lineRule="auto"/>
        <w:ind w:firstLine="0"/>
        <w:rPr>
          <w:sz w:val="24"/>
          <w:szCs w:val="24"/>
        </w:rPr>
      </w:pPr>
    </w:p>
    <w:p w:rsidR="002D51D4" w:rsidRDefault="002D51D4">
      <w:pPr>
        <w:spacing w:line="240" w:lineRule="auto"/>
        <w:ind w:firstLine="0"/>
        <w:rPr>
          <w:sz w:val="24"/>
          <w:szCs w:val="24"/>
        </w:rPr>
      </w:pPr>
    </w:p>
    <w:p w:rsidR="002D51D4" w:rsidRDefault="002D51D4">
      <w:pPr>
        <w:spacing w:line="240" w:lineRule="auto"/>
        <w:ind w:firstLine="0"/>
        <w:rPr>
          <w:sz w:val="24"/>
          <w:szCs w:val="24"/>
        </w:rPr>
      </w:pPr>
    </w:p>
    <w:p w:rsidR="002D51D4" w:rsidRDefault="002D51D4">
      <w:pPr>
        <w:spacing w:line="240" w:lineRule="auto"/>
        <w:ind w:firstLine="0"/>
        <w:rPr>
          <w:sz w:val="24"/>
          <w:szCs w:val="24"/>
        </w:rPr>
      </w:pPr>
    </w:p>
    <w:p w:rsidR="002D51D4" w:rsidRDefault="002D51D4">
      <w:pPr>
        <w:spacing w:line="240" w:lineRule="auto"/>
        <w:ind w:firstLine="0"/>
        <w:rPr>
          <w:sz w:val="24"/>
          <w:szCs w:val="24"/>
        </w:rPr>
      </w:pPr>
    </w:p>
    <w:p w:rsidR="002D51D4" w:rsidRDefault="002D51D4">
      <w:pPr>
        <w:spacing w:line="240" w:lineRule="auto"/>
        <w:ind w:firstLine="0"/>
        <w:rPr>
          <w:sz w:val="24"/>
          <w:szCs w:val="24"/>
        </w:rPr>
      </w:pPr>
    </w:p>
    <w:p w:rsidR="002D51D4" w:rsidRDefault="002D51D4">
      <w:pPr>
        <w:spacing w:line="240" w:lineRule="auto"/>
        <w:ind w:firstLine="0"/>
        <w:rPr>
          <w:sz w:val="24"/>
          <w:szCs w:val="24"/>
        </w:rPr>
      </w:pPr>
    </w:p>
    <w:p w:rsidR="002D51D4" w:rsidRDefault="002D51D4">
      <w:pPr>
        <w:spacing w:line="240" w:lineRule="auto"/>
        <w:rPr>
          <w:sz w:val="24"/>
        </w:rPr>
      </w:pPr>
    </w:p>
    <w:p w:rsidR="002D51D4" w:rsidRDefault="002D51D4">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2D51D4">
        <w:tc>
          <w:tcPr>
            <w:tcW w:w="4785" w:type="dxa"/>
            <w:shd w:val="clear" w:color="auto" w:fill="auto"/>
          </w:tcPr>
          <w:p w:rsidR="002D51D4" w:rsidRDefault="00BF1979">
            <w:pPr>
              <w:widowControl w:val="0"/>
              <w:spacing w:line="240" w:lineRule="auto"/>
              <w:ind w:firstLine="0"/>
              <w:rPr>
                <w:b/>
                <w:sz w:val="24"/>
              </w:rPr>
            </w:pPr>
            <w:r>
              <w:rPr>
                <w:b/>
                <w:sz w:val="24"/>
              </w:rPr>
              <w:t>Заказчик:</w:t>
            </w:r>
          </w:p>
        </w:tc>
        <w:tc>
          <w:tcPr>
            <w:tcW w:w="4785" w:type="dxa"/>
            <w:shd w:val="clear" w:color="auto" w:fill="auto"/>
          </w:tcPr>
          <w:p w:rsidR="002D51D4" w:rsidRDefault="00BF1979">
            <w:pPr>
              <w:widowControl w:val="0"/>
              <w:spacing w:line="240" w:lineRule="auto"/>
              <w:ind w:firstLine="0"/>
              <w:rPr>
                <w:b/>
                <w:sz w:val="24"/>
              </w:rPr>
            </w:pPr>
            <w:r>
              <w:rPr>
                <w:b/>
                <w:sz w:val="24"/>
              </w:rPr>
              <w:t>Подрядчик:</w:t>
            </w:r>
          </w:p>
        </w:tc>
      </w:tr>
      <w:tr w:rsidR="002D51D4">
        <w:tc>
          <w:tcPr>
            <w:tcW w:w="4785" w:type="dxa"/>
            <w:shd w:val="clear" w:color="auto" w:fill="auto"/>
          </w:tcPr>
          <w:p w:rsidR="002D51D4" w:rsidRDefault="002D51D4">
            <w:pPr>
              <w:widowControl w:val="0"/>
              <w:spacing w:line="240" w:lineRule="auto"/>
              <w:ind w:firstLine="0"/>
              <w:rPr>
                <w:sz w:val="22"/>
                <w:szCs w:val="22"/>
              </w:rPr>
            </w:pPr>
          </w:p>
          <w:p w:rsidR="002D51D4" w:rsidRDefault="002D51D4">
            <w:pPr>
              <w:widowControl w:val="0"/>
              <w:spacing w:line="240" w:lineRule="auto"/>
              <w:ind w:firstLine="0"/>
              <w:rPr>
                <w:sz w:val="22"/>
                <w:szCs w:val="22"/>
              </w:rPr>
            </w:pPr>
          </w:p>
          <w:p w:rsidR="002D51D4" w:rsidRDefault="00BF1979">
            <w:pPr>
              <w:widowControl w:val="0"/>
              <w:spacing w:line="240" w:lineRule="auto"/>
              <w:ind w:firstLine="0"/>
              <w:rPr>
                <w:sz w:val="22"/>
                <w:szCs w:val="22"/>
              </w:rPr>
            </w:pPr>
            <w:r>
              <w:rPr>
                <w:sz w:val="22"/>
                <w:szCs w:val="22"/>
              </w:rPr>
              <w:t xml:space="preserve">_______________ / _______________ </w:t>
            </w:r>
          </w:p>
        </w:tc>
        <w:tc>
          <w:tcPr>
            <w:tcW w:w="4785" w:type="dxa"/>
            <w:shd w:val="clear" w:color="auto" w:fill="auto"/>
          </w:tcPr>
          <w:p w:rsidR="002D51D4" w:rsidRDefault="002D51D4">
            <w:pPr>
              <w:widowControl w:val="0"/>
              <w:spacing w:line="240" w:lineRule="auto"/>
              <w:ind w:firstLine="0"/>
              <w:rPr>
                <w:sz w:val="22"/>
                <w:szCs w:val="22"/>
              </w:rPr>
            </w:pPr>
          </w:p>
          <w:p w:rsidR="002D51D4" w:rsidRDefault="002D51D4">
            <w:pPr>
              <w:widowControl w:val="0"/>
              <w:spacing w:line="240" w:lineRule="auto"/>
              <w:ind w:firstLine="0"/>
              <w:rPr>
                <w:sz w:val="22"/>
                <w:szCs w:val="22"/>
              </w:rPr>
            </w:pPr>
          </w:p>
          <w:p w:rsidR="002D51D4" w:rsidRDefault="00BF1979">
            <w:pPr>
              <w:widowControl w:val="0"/>
              <w:spacing w:line="240" w:lineRule="auto"/>
              <w:ind w:firstLine="0"/>
              <w:rPr>
                <w:sz w:val="22"/>
                <w:szCs w:val="22"/>
              </w:rPr>
            </w:pPr>
            <w:r>
              <w:rPr>
                <w:sz w:val="22"/>
                <w:szCs w:val="22"/>
              </w:rPr>
              <w:t xml:space="preserve">_______________ / _______________ </w:t>
            </w:r>
          </w:p>
          <w:p w:rsidR="002D51D4" w:rsidRDefault="002D51D4">
            <w:pPr>
              <w:widowControl w:val="0"/>
              <w:spacing w:line="240" w:lineRule="auto"/>
              <w:ind w:firstLine="0"/>
              <w:rPr>
                <w:sz w:val="22"/>
                <w:szCs w:val="22"/>
              </w:rPr>
            </w:pPr>
          </w:p>
        </w:tc>
      </w:tr>
    </w:tbl>
    <w:p w:rsidR="002D51D4" w:rsidRDefault="002D51D4">
      <w:pPr>
        <w:spacing w:line="240" w:lineRule="auto"/>
        <w:ind w:firstLine="0"/>
        <w:rPr>
          <w:sz w:val="24"/>
          <w:szCs w:val="24"/>
        </w:rPr>
      </w:pPr>
    </w:p>
    <w:p w:rsidR="002D51D4" w:rsidRDefault="00BF1979">
      <w:pPr>
        <w:spacing w:line="240" w:lineRule="auto"/>
        <w:ind w:firstLine="0"/>
        <w:rPr>
          <w:sz w:val="24"/>
          <w:szCs w:val="24"/>
        </w:rPr>
      </w:pPr>
      <w:r>
        <w:br w:type="page"/>
      </w:r>
    </w:p>
    <w:p w:rsidR="002D51D4" w:rsidRDefault="00BF1979">
      <w:pPr>
        <w:spacing w:line="240" w:lineRule="auto"/>
        <w:ind w:left="5103" w:firstLine="0"/>
        <w:rPr>
          <w:sz w:val="22"/>
          <w:szCs w:val="22"/>
        </w:rPr>
      </w:pPr>
      <w:r>
        <w:rPr>
          <w:sz w:val="22"/>
          <w:szCs w:val="22"/>
        </w:rPr>
        <w:lastRenderedPageBreak/>
        <w:t>Приложение № 3</w:t>
      </w:r>
    </w:p>
    <w:p w:rsidR="002D51D4" w:rsidRDefault="00BF1979">
      <w:pPr>
        <w:spacing w:line="240" w:lineRule="auto"/>
        <w:ind w:left="5103" w:firstLine="0"/>
        <w:rPr>
          <w:sz w:val="22"/>
          <w:szCs w:val="22"/>
        </w:rPr>
      </w:pPr>
      <w:r>
        <w:rPr>
          <w:sz w:val="22"/>
          <w:szCs w:val="22"/>
        </w:rPr>
        <w:t>к Договору подряда</w:t>
      </w:r>
    </w:p>
    <w:p w:rsidR="002D51D4" w:rsidRDefault="00BF1979">
      <w:pPr>
        <w:spacing w:line="240" w:lineRule="auto"/>
        <w:ind w:left="5103" w:firstLine="0"/>
        <w:rPr>
          <w:sz w:val="22"/>
          <w:szCs w:val="22"/>
        </w:rPr>
      </w:pPr>
      <w:r>
        <w:rPr>
          <w:sz w:val="22"/>
          <w:szCs w:val="22"/>
        </w:rPr>
        <w:t>от «____» __________ 20 _ г. № ________</w:t>
      </w:r>
    </w:p>
    <w:p w:rsidR="002D51D4" w:rsidRDefault="002D51D4">
      <w:pPr>
        <w:spacing w:line="240" w:lineRule="auto"/>
        <w:rPr>
          <w:sz w:val="22"/>
          <w:szCs w:val="22"/>
        </w:rPr>
      </w:pPr>
    </w:p>
    <w:p w:rsidR="002D51D4" w:rsidRDefault="002D51D4">
      <w:pPr>
        <w:spacing w:line="240" w:lineRule="auto"/>
        <w:ind w:firstLine="0"/>
        <w:rPr>
          <w:b/>
          <w:bCs/>
          <w:sz w:val="24"/>
          <w:szCs w:val="24"/>
        </w:rPr>
      </w:pPr>
    </w:p>
    <w:p w:rsidR="002D51D4" w:rsidRDefault="00BF1979">
      <w:pPr>
        <w:spacing w:line="240" w:lineRule="auto"/>
        <w:ind w:firstLine="0"/>
        <w:jc w:val="center"/>
        <w:rPr>
          <w:b/>
          <w:sz w:val="24"/>
          <w:szCs w:val="24"/>
        </w:rPr>
      </w:pPr>
      <w:r>
        <w:rPr>
          <w:b/>
          <w:sz w:val="24"/>
          <w:szCs w:val="24"/>
        </w:rPr>
        <w:t>КАЛЕНДАРНЫЙ ГРАФИК ВЫПОЛНЕНИЯ РАБОТ</w:t>
      </w:r>
    </w:p>
    <w:p w:rsidR="002D51D4" w:rsidRDefault="002D51D4">
      <w:pPr>
        <w:spacing w:line="240" w:lineRule="auto"/>
        <w:rPr>
          <w:sz w:val="24"/>
          <w:szCs w:val="24"/>
        </w:rPr>
      </w:pPr>
    </w:p>
    <w:p w:rsidR="002D51D4" w:rsidRDefault="002D51D4">
      <w:pPr>
        <w:spacing w:line="240" w:lineRule="auto"/>
        <w:rPr>
          <w:sz w:val="24"/>
          <w:szCs w:val="24"/>
        </w:rPr>
      </w:pPr>
    </w:p>
    <w:tbl>
      <w:tblPr>
        <w:tblW w:w="9911" w:type="dxa"/>
        <w:tblInd w:w="-10" w:type="dxa"/>
        <w:tblLayout w:type="fixed"/>
        <w:tblCellMar>
          <w:left w:w="93" w:type="dxa"/>
        </w:tblCellMar>
        <w:tblLook w:val="04A0" w:firstRow="1" w:lastRow="0" w:firstColumn="1" w:lastColumn="0" w:noHBand="0" w:noVBand="1"/>
      </w:tblPr>
      <w:tblGrid>
        <w:gridCol w:w="685"/>
        <w:gridCol w:w="1629"/>
        <w:gridCol w:w="1421"/>
        <w:gridCol w:w="1549"/>
        <w:gridCol w:w="840"/>
        <w:gridCol w:w="1177"/>
        <w:gridCol w:w="774"/>
        <w:gridCol w:w="850"/>
        <w:gridCol w:w="986"/>
      </w:tblGrid>
      <w:tr w:rsidR="002D51D4">
        <w:tc>
          <w:tcPr>
            <w:tcW w:w="686"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BF1979">
            <w:pPr>
              <w:widowControl w:val="0"/>
              <w:spacing w:line="240" w:lineRule="auto"/>
              <w:ind w:firstLine="0"/>
              <w:jc w:val="center"/>
              <w:rPr>
                <w:sz w:val="20"/>
                <w:szCs w:val="20"/>
              </w:rPr>
            </w:pPr>
            <w:r>
              <w:rPr>
                <w:sz w:val="20"/>
                <w:szCs w:val="20"/>
              </w:rPr>
              <w:t>№ этапа</w:t>
            </w:r>
          </w:p>
        </w:tc>
        <w:tc>
          <w:tcPr>
            <w:tcW w:w="1629"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BF1979">
            <w:pPr>
              <w:widowControl w:val="0"/>
              <w:spacing w:line="240" w:lineRule="auto"/>
              <w:ind w:firstLine="0"/>
              <w:jc w:val="center"/>
              <w:rPr>
                <w:sz w:val="20"/>
                <w:szCs w:val="20"/>
              </w:rPr>
            </w:pPr>
            <w:r>
              <w:rPr>
                <w:sz w:val="20"/>
                <w:szCs w:val="20"/>
              </w:rPr>
              <w:t>Наименование этапа (состав Работ)</w:t>
            </w:r>
          </w:p>
        </w:tc>
        <w:tc>
          <w:tcPr>
            <w:tcW w:w="1421"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BF1979">
            <w:pPr>
              <w:widowControl w:val="0"/>
              <w:spacing w:line="240" w:lineRule="auto"/>
              <w:ind w:firstLine="0"/>
              <w:jc w:val="center"/>
              <w:rPr>
                <w:sz w:val="20"/>
                <w:szCs w:val="20"/>
              </w:rPr>
            </w:pPr>
            <w:r>
              <w:rPr>
                <w:sz w:val="20"/>
                <w:szCs w:val="20"/>
              </w:rPr>
              <w:t>Обоснование стоимости этапа</w:t>
            </w:r>
          </w:p>
        </w:tc>
        <w:tc>
          <w:tcPr>
            <w:tcW w:w="1549"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BF1979">
            <w:pPr>
              <w:widowControl w:val="0"/>
              <w:spacing w:line="240" w:lineRule="auto"/>
              <w:ind w:firstLine="0"/>
              <w:jc w:val="center"/>
              <w:rPr>
                <w:sz w:val="20"/>
                <w:szCs w:val="20"/>
              </w:rPr>
            </w:pPr>
            <w:r>
              <w:rPr>
                <w:sz w:val="20"/>
                <w:szCs w:val="20"/>
              </w:rPr>
              <w:t>Наименование Объекта</w:t>
            </w:r>
            <w:r>
              <w:rPr>
                <w:rStyle w:val="a4"/>
                <w:sz w:val="20"/>
                <w:szCs w:val="20"/>
              </w:rPr>
              <w:footnoteReference w:id="16"/>
            </w:r>
          </w:p>
        </w:tc>
        <w:tc>
          <w:tcPr>
            <w:tcW w:w="2017" w:type="dxa"/>
            <w:gridSpan w:val="2"/>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BF1979">
            <w:pPr>
              <w:widowControl w:val="0"/>
              <w:spacing w:line="240" w:lineRule="auto"/>
              <w:ind w:firstLine="0"/>
              <w:jc w:val="center"/>
              <w:rPr>
                <w:sz w:val="20"/>
                <w:szCs w:val="20"/>
              </w:rPr>
            </w:pPr>
            <w:r>
              <w:rPr>
                <w:sz w:val="20"/>
                <w:szCs w:val="20"/>
              </w:rPr>
              <w:t>Период выполнения этапа</w:t>
            </w:r>
          </w:p>
        </w:tc>
        <w:tc>
          <w:tcPr>
            <w:tcW w:w="774"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BF1979">
            <w:pPr>
              <w:widowControl w:val="0"/>
              <w:spacing w:line="240" w:lineRule="auto"/>
              <w:ind w:firstLine="0"/>
              <w:jc w:val="center"/>
              <w:rPr>
                <w:sz w:val="20"/>
                <w:szCs w:val="20"/>
              </w:rPr>
            </w:pPr>
            <w:r>
              <w:rPr>
                <w:sz w:val="20"/>
                <w:szCs w:val="20"/>
              </w:rPr>
              <w:t>Цена этапа, руб. без НДС</w:t>
            </w:r>
          </w:p>
        </w:tc>
        <w:tc>
          <w:tcPr>
            <w:tcW w:w="850"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BF1979">
            <w:pPr>
              <w:widowControl w:val="0"/>
              <w:spacing w:line="240" w:lineRule="auto"/>
              <w:ind w:firstLine="0"/>
              <w:jc w:val="center"/>
              <w:rPr>
                <w:sz w:val="20"/>
                <w:szCs w:val="20"/>
              </w:rPr>
            </w:pPr>
            <w:r>
              <w:rPr>
                <w:sz w:val="20"/>
                <w:szCs w:val="20"/>
              </w:rPr>
              <w:t>Сумма НДС (18%), руб.</w:t>
            </w:r>
          </w:p>
        </w:tc>
        <w:tc>
          <w:tcPr>
            <w:tcW w:w="984"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BF1979">
            <w:pPr>
              <w:widowControl w:val="0"/>
              <w:spacing w:line="240" w:lineRule="auto"/>
              <w:ind w:firstLine="0"/>
              <w:jc w:val="center"/>
              <w:rPr>
                <w:sz w:val="20"/>
                <w:szCs w:val="20"/>
              </w:rPr>
            </w:pPr>
            <w:r>
              <w:rPr>
                <w:sz w:val="20"/>
                <w:szCs w:val="20"/>
              </w:rPr>
              <w:t>Стоимость этапа, руб. с  НДС</w:t>
            </w:r>
          </w:p>
        </w:tc>
      </w:tr>
      <w:tr w:rsidR="002D51D4">
        <w:tc>
          <w:tcPr>
            <w:tcW w:w="686" w:type="dxa"/>
            <w:vMerge/>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1629" w:type="dxa"/>
            <w:vMerge/>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1421" w:type="dxa"/>
            <w:vMerge/>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1549" w:type="dxa"/>
            <w:vMerge/>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84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jc w:val="center"/>
              <w:rPr>
                <w:sz w:val="20"/>
                <w:szCs w:val="20"/>
              </w:rPr>
            </w:pPr>
            <w:r>
              <w:rPr>
                <w:sz w:val="20"/>
                <w:szCs w:val="20"/>
              </w:rPr>
              <w:t>Начало</w:t>
            </w:r>
          </w:p>
        </w:tc>
        <w:tc>
          <w:tcPr>
            <w:tcW w:w="1176"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jc w:val="center"/>
              <w:rPr>
                <w:sz w:val="20"/>
                <w:szCs w:val="20"/>
              </w:rPr>
            </w:pPr>
            <w:r>
              <w:rPr>
                <w:sz w:val="20"/>
                <w:szCs w:val="20"/>
              </w:rPr>
              <w:t>Окончание</w:t>
            </w:r>
          </w:p>
        </w:tc>
        <w:tc>
          <w:tcPr>
            <w:tcW w:w="774" w:type="dxa"/>
            <w:vMerge/>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850" w:type="dxa"/>
            <w:vMerge/>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985" w:type="dxa"/>
            <w:vMerge/>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r>
      <w:tr w:rsidR="002D51D4">
        <w:tc>
          <w:tcPr>
            <w:tcW w:w="686"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jc w:val="center"/>
              <w:rPr>
                <w:sz w:val="24"/>
                <w:szCs w:val="24"/>
              </w:rPr>
            </w:pPr>
            <w:r>
              <w:rPr>
                <w:sz w:val="24"/>
                <w:szCs w:val="24"/>
              </w:rPr>
              <w:t>1.</w:t>
            </w:r>
          </w:p>
        </w:tc>
        <w:tc>
          <w:tcPr>
            <w:tcW w:w="1629"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1421"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1549" w:type="dxa"/>
            <w:vMerge w:val="restart"/>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84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1176"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774"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85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r>
      <w:tr w:rsidR="002D51D4">
        <w:tc>
          <w:tcPr>
            <w:tcW w:w="686"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jc w:val="center"/>
              <w:rPr>
                <w:sz w:val="24"/>
                <w:szCs w:val="24"/>
              </w:rPr>
            </w:pPr>
            <w:r>
              <w:rPr>
                <w:sz w:val="24"/>
                <w:szCs w:val="24"/>
              </w:rPr>
              <w:t>2.</w:t>
            </w:r>
          </w:p>
        </w:tc>
        <w:tc>
          <w:tcPr>
            <w:tcW w:w="1629"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1421"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1549" w:type="dxa"/>
            <w:vMerge/>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84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1176"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774"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85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r>
      <w:tr w:rsidR="002D51D4">
        <w:tc>
          <w:tcPr>
            <w:tcW w:w="686"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jc w:val="center"/>
              <w:rPr>
                <w:sz w:val="24"/>
                <w:szCs w:val="24"/>
              </w:rPr>
            </w:pPr>
            <w:r>
              <w:rPr>
                <w:sz w:val="24"/>
                <w:szCs w:val="24"/>
              </w:rPr>
              <w:t>3.</w:t>
            </w:r>
          </w:p>
        </w:tc>
        <w:tc>
          <w:tcPr>
            <w:tcW w:w="1629"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1421"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1549" w:type="dxa"/>
            <w:vMerge w:val="restart"/>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84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1176"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774"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85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r>
      <w:tr w:rsidR="002D51D4">
        <w:tc>
          <w:tcPr>
            <w:tcW w:w="686"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jc w:val="center"/>
              <w:rPr>
                <w:sz w:val="24"/>
                <w:szCs w:val="24"/>
              </w:rPr>
            </w:pPr>
            <w:r>
              <w:rPr>
                <w:sz w:val="24"/>
                <w:szCs w:val="24"/>
              </w:rPr>
              <w:t>4.</w:t>
            </w:r>
          </w:p>
        </w:tc>
        <w:tc>
          <w:tcPr>
            <w:tcW w:w="1629"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1421"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1549" w:type="dxa"/>
            <w:vMerge/>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84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1176"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774"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85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r>
      <w:tr w:rsidR="002D51D4">
        <w:tc>
          <w:tcPr>
            <w:tcW w:w="686"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jc w:val="center"/>
              <w:rPr>
                <w:sz w:val="24"/>
                <w:szCs w:val="24"/>
              </w:rPr>
            </w:pPr>
            <w:r>
              <w:rPr>
                <w:sz w:val="24"/>
                <w:szCs w:val="24"/>
              </w:rPr>
              <w:t>-</w:t>
            </w:r>
          </w:p>
        </w:tc>
        <w:tc>
          <w:tcPr>
            <w:tcW w:w="8238" w:type="dxa"/>
            <w:gridSpan w:val="7"/>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rPr>
                <w:sz w:val="24"/>
                <w:szCs w:val="24"/>
              </w:rPr>
            </w:pPr>
            <w:r>
              <w:rPr>
                <w:sz w:val="24"/>
                <w:szCs w:val="24"/>
              </w:rPr>
              <w:t>Непредвиденные работы и затраты (лимит)</w:t>
            </w:r>
          </w:p>
        </w:tc>
        <w:tc>
          <w:tcPr>
            <w:tcW w:w="986"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r>
      <w:tr w:rsidR="002D51D4">
        <w:tc>
          <w:tcPr>
            <w:tcW w:w="686"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jc w:val="center"/>
              <w:rPr>
                <w:sz w:val="24"/>
                <w:szCs w:val="24"/>
              </w:rPr>
            </w:pPr>
            <w:r>
              <w:rPr>
                <w:sz w:val="24"/>
                <w:szCs w:val="24"/>
              </w:rPr>
              <w:t>-</w:t>
            </w:r>
          </w:p>
        </w:tc>
        <w:tc>
          <w:tcPr>
            <w:tcW w:w="8238" w:type="dxa"/>
            <w:gridSpan w:val="7"/>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rPr>
                <w:sz w:val="24"/>
                <w:szCs w:val="24"/>
              </w:rPr>
            </w:pPr>
            <w:r>
              <w:rPr>
                <w:bCs/>
                <w:sz w:val="24"/>
                <w:szCs w:val="24"/>
              </w:rPr>
              <w:t>Затраты на временные здания и сооружения (лимит)</w:t>
            </w:r>
          </w:p>
        </w:tc>
        <w:tc>
          <w:tcPr>
            <w:tcW w:w="986"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r>
      <w:tr w:rsidR="002D51D4">
        <w:tc>
          <w:tcPr>
            <w:tcW w:w="8925" w:type="dxa"/>
            <w:gridSpan w:val="8"/>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jc w:val="right"/>
              <w:rPr>
                <w:b/>
                <w:sz w:val="24"/>
                <w:szCs w:val="24"/>
              </w:rPr>
            </w:pPr>
            <w:r>
              <w:rPr>
                <w:b/>
                <w:sz w:val="24"/>
                <w:szCs w:val="24"/>
              </w:rPr>
              <w:t>Всего по Договору:</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b/>
                <w:sz w:val="24"/>
                <w:szCs w:val="24"/>
              </w:rPr>
            </w:pPr>
          </w:p>
        </w:tc>
      </w:tr>
    </w:tbl>
    <w:p w:rsidR="002D51D4" w:rsidRDefault="002D51D4">
      <w:pPr>
        <w:spacing w:line="240" w:lineRule="auto"/>
        <w:rPr>
          <w:sz w:val="24"/>
          <w:szCs w:val="24"/>
        </w:rPr>
      </w:pPr>
    </w:p>
    <w:p w:rsidR="002D51D4" w:rsidRDefault="002D51D4">
      <w:pPr>
        <w:spacing w:line="240" w:lineRule="auto"/>
        <w:rPr>
          <w:sz w:val="24"/>
          <w:szCs w:val="24"/>
        </w:rPr>
      </w:pPr>
    </w:p>
    <w:p w:rsidR="002D51D4" w:rsidRDefault="002D51D4">
      <w:pPr>
        <w:spacing w:line="240" w:lineRule="auto"/>
        <w:ind w:firstLine="0"/>
        <w:rPr>
          <w:sz w:val="24"/>
        </w:rPr>
      </w:pPr>
    </w:p>
    <w:tbl>
      <w:tblPr>
        <w:tblW w:w="9571" w:type="dxa"/>
        <w:jc w:val="center"/>
        <w:tblLayout w:type="fixed"/>
        <w:tblLook w:val="0000" w:firstRow="0" w:lastRow="0" w:firstColumn="0" w:lastColumn="0" w:noHBand="0" w:noVBand="0"/>
      </w:tblPr>
      <w:tblGrid>
        <w:gridCol w:w="4785"/>
        <w:gridCol w:w="4786"/>
      </w:tblGrid>
      <w:tr w:rsidR="002D51D4">
        <w:trPr>
          <w:jc w:val="center"/>
        </w:trPr>
        <w:tc>
          <w:tcPr>
            <w:tcW w:w="4785" w:type="dxa"/>
            <w:shd w:val="clear" w:color="auto" w:fill="auto"/>
          </w:tcPr>
          <w:p w:rsidR="002D51D4" w:rsidRDefault="00BF1979">
            <w:pPr>
              <w:widowControl w:val="0"/>
              <w:spacing w:line="240" w:lineRule="auto"/>
              <w:ind w:firstLine="0"/>
              <w:rPr>
                <w:b/>
                <w:sz w:val="24"/>
              </w:rPr>
            </w:pPr>
            <w:r>
              <w:rPr>
                <w:b/>
                <w:sz w:val="24"/>
              </w:rPr>
              <w:t>Заказчик:</w:t>
            </w:r>
          </w:p>
        </w:tc>
        <w:tc>
          <w:tcPr>
            <w:tcW w:w="4785" w:type="dxa"/>
            <w:shd w:val="clear" w:color="auto" w:fill="auto"/>
          </w:tcPr>
          <w:p w:rsidR="002D51D4" w:rsidRDefault="00BF1979">
            <w:pPr>
              <w:widowControl w:val="0"/>
              <w:spacing w:line="240" w:lineRule="auto"/>
              <w:ind w:firstLine="0"/>
              <w:rPr>
                <w:b/>
                <w:sz w:val="24"/>
              </w:rPr>
            </w:pPr>
            <w:r>
              <w:rPr>
                <w:b/>
                <w:sz w:val="24"/>
              </w:rPr>
              <w:t>Подрядчик:</w:t>
            </w:r>
          </w:p>
        </w:tc>
      </w:tr>
      <w:tr w:rsidR="002D51D4">
        <w:trPr>
          <w:jc w:val="center"/>
        </w:trPr>
        <w:tc>
          <w:tcPr>
            <w:tcW w:w="4785" w:type="dxa"/>
            <w:shd w:val="clear" w:color="auto" w:fill="auto"/>
          </w:tcPr>
          <w:p w:rsidR="002D51D4" w:rsidRDefault="002D51D4">
            <w:pPr>
              <w:widowControl w:val="0"/>
              <w:spacing w:line="240" w:lineRule="auto"/>
              <w:ind w:firstLine="0"/>
              <w:rPr>
                <w:sz w:val="22"/>
                <w:szCs w:val="22"/>
              </w:rPr>
            </w:pPr>
          </w:p>
          <w:p w:rsidR="002D51D4" w:rsidRDefault="002D51D4">
            <w:pPr>
              <w:widowControl w:val="0"/>
              <w:spacing w:line="240" w:lineRule="auto"/>
              <w:ind w:firstLine="0"/>
              <w:rPr>
                <w:sz w:val="22"/>
                <w:szCs w:val="22"/>
              </w:rPr>
            </w:pPr>
          </w:p>
          <w:p w:rsidR="002D51D4" w:rsidRDefault="00BF1979">
            <w:pPr>
              <w:widowControl w:val="0"/>
              <w:spacing w:line="240" w:lineRule="auto"/>
              <w:ind w:firstLine="0"/>
              <w:rPr>
                <w:sz w:val="22"/>
                <w:szCs w:val="22"/>
              </w:rPr>
            </w:pPr>
            <w:r>
              <w:rPr>
                <w:sz w:val="22"/>
                <w:szCs w:val="22"/>
              </w:rPr>
              <w:t xml:space="preserve">_______________ / _______________ </w:t>
            </w:r>
          </w:p>
          <w:p w:rsidR="002D51D4" w:rsidRDefault="002D51D4">
            <w:pPr>
              <w:widowControl w:val="0"/>
              <w:spacing w:line="240" w:lineRule="auto"/>
              <w:ind w:firstLine="0"/>
              <w:rPr>
                <w:sz w:val="22"/>
                <w:szCs w:val="22"/>
              </w:rPr>
            </w:pPr>
          </w:p>
        </w:tc>
        <w:tc>
          <w:tcPr>
            <w:tcW w:w="4785" w:type="dxa"/>
            <w:shd w:val="clear" w:color="auto" w:fill="auto"/>
          </w:tcPr>
          <w:p w:rsidR="002D51D4" w:rsidRDefault="002D51D4">
            <w:pPr>
              <w:widowControl w:val="0"/>
              <w:spacing w:line="240" w:lineRule="auto"/>
              <w:ind w:firstLine="0"/>
              <w:rPr>
                <w:sz w:val="22"/>
                <w:szCs w:val="22"/>
              </w:rPr>
            </w:pPr>
          </w:p>
          <w:p w:rsidR="002D51D4" w:rsidRDefault="002D51D4">
            <w:pPr>
              <w:widowControl w:val="0"/>
              <w:spacing w:line="240" w:lineRule="auto"/>
              <w:ind w:firstLine="0"/>
              <w:rPr>
                <w:sz w:val="22"/>
                <w:szCs w:val="22"/>
              </w:rPr>
            </w:pPr>
          </w:p>
          <w:p w:rsidR="002D51D4" w:rsidRDefault="00BF1979">
            <w:pPr>
              <w:widowControl w:val="0"/>
              <w:spacing w:line="240" w:lineRule="auto"/>
              <w:ind w:firstLine="0"/>
              <w:rPr>
                <w:sz w:val="22"/>
                <w:szCs w:val="22"/>
              </w:rPr>
            </w:pPr>
            <w:r>
              <w:rPr>
                <w:sz w:val="22"/>
                <w:szCs w:val="22"/>
              </w:rPr>
              <w:t xml:space="preserve">_______________ / _______________ </w:t>
            </w:r>
          </w:p>
          <w:p w:rsidR="002D51D4" w:rsidRDefault="002D51D4">
            <w:pPr>
              <w:widowControl w:val="0"/>
              <w:spacing w:line="240" w:lineRule="auto"/>
              <w:ind w:firstLine="0"/>
              <w:rPr>
                <w:sz w:val="22"/>
                <w:szCs w:val="22"/>
              </w:rPr>
            </w:pPr>
          </w:p>
        </w:tc>
      </w:tr>
    </w:tbl>
    <w:p w:rsidR="002D51D4" w:rsidRDefault="002D51D4">
      <w:pPr>
        <w:sectPr w:rsidR="002D51D4">
          <w:headerReference w:type="default" r:id="rId14"/>
          <w:footerReference w:type="default" r:id="rId15"/>
          <w:headerReference w:type="first" r:id="rId16"/>
          <w:pgSz w:w="11906" w:h="16838"/>
          <w:pgMar w:top="1134" w:right="851" w:bottom="1134" w:left="1418" w:header="567" w:footer="284" w:gutter="0"/>
          <w:cols w:space="720"/>
          <w:formProt w:val="0"/>
          <w:docGrid w:linePitch="381"/>
        </w:sectPr>
      </w:pPr>
    </w:p>
    <w:p w:rsidR="002D51D4" w:rsidRDefault="00BF1979">
      <w:pPr>
        <w:spacing w:line="240" w:lineRule="auto"/>
        <w:ind w:left="5103" w:firstLine="0"/>
        <w:rPr>
          <w:sz w:val="22"/>
          <w:szCs w:val="22"/>
        </w:rPr>
      </w:pPr>
      <w:r>
        <w:rPr>
          <w:sz w:val="22"/>
          <w:szCs w:val="22"/>
        </w:rPr>
        <w:lastRenderedPageBreak/>
        <w:t>Приложение № 4</w:t>
      </w:r>
    </w:p>
    <w:p w:rsidR="002D51D4" w:rsidRDefault="00BF1979">
      <w:pPr>
        <w:spacing w:line="240" w:lineRule="auto"/>
        <w:ind w:left="5103" w:firstLine="0"/>
        <w:rPr>
          <w:sz w:val="22"/>
          <w:szCs w:val="22"/>
        </w:rPr>
      </w:pPr>
      <w:r>
        <w:rPr>
          <w:sz w:val="22"/>
          <w:szCs w:val="22"/>
        </w:rPr>
        <w:t>к Договору подряда</w:t>
      </w:r>
    </w:p>
    <w:p w:rsidR="002D51D4" w:rsidRDefault="00BF1979">
      <w:pPr>
        <w:spacing w:line="240" w:lineRule="auto"/>
        <w:ind w:left="5103" w:firstLine="0"/>
        <w:rPr>
          <w:sz w:val="22"/>
          <w:szCs w:val="22"/>
        </w:rPr>
      </w:pPr>
      <w:r>
        <w:rPr>
          <w:sz w:val="22"/>
          <w:szCs w:val="22"/>
        </w:rPr>
        <w:t>от «____» __________ 20 _ г. № ____</w:t>
      </w:r>
    </w:p>
    <w:p w:rsidR="002D51D4" w:rsidRDefault="002D51D4">
      <w:pPr>
        <w:spacing w:line="240" w:lineRule="auto"/>
        <w:rPr>
          <w:sz w:val="22"/>
          <w:szCs w:val="22"/>
        </w:rPr>
      </w:pPr>
    </w:p>
    <w:p w:rsidR="002D51D4" w:rsidRDefault="002D51D4">
      <w:pPr>
        <w:spacing w:line="240" w:lineRule="auto"/>
        <w:ind w:firstLine="0"/>
        <w:rPr>
          <w:b/>
          <w:bCs/>
          <w:sz w:val="24"/>
          <w:szCs w:val="24"/>
        </w:rPr>
      </w:pPr>
    </w:p>
    <w:p w:rsidR="002D51D4" w:rsidRDefault="003D5AE3">
      <w:pPr>
        <w:spacing w:line="240" w:lineRule="auto"/>
        <w:ind w:firstLine="0"/>
        <w:jc w:val="center"/>
        <w:rPr>
          <w:b/>
          <w:sz w:val="24"/>
          <w:szCs w:val="24"/>
        </w:rPr>
      </w:pPr>
      <w:r>
        <w:rPr>
          <w:b/>
          <w:sz w:val="24"/>
          <w:szCs w:val="24"/>
        </w:rPr>
        <w:t>СВОДНАЯ ТАБЛИЦА СТОИМОСТИ РАБОТ</w:t>
      </w:r>
    </w:p>
    <w:p w:rsidR="002D51D4" w:rsidRDefault="002D51D4">
      <w:pPr>
        <w:spacing w:line="240" w:lineRule="auto"/>
        <w:rPr>
          <w:sz w:val="24"/>
          <w:szCs w:val="24"/>
        </w:rPr>
      </w:pPr>
    </w:p>
    <w:p w:rsidR="002D51D4" w:rsidRDefault="002D51D4">
      <w:pPr>
        <w:spacing w:line="240" w:lineRule="auto"/>
        <w:rPr>
          <w:sz w:val="24"/>
          <w:szCs w:val="24"/>
        </w:rPr>
      </w:pPr>
    </w:p>
    <w:p w:rsidR="002D51D4" w:rsidRDefault="002D51D4">
      <w:pPr>
        <w:spacing w:line="240" w:lineRule="auto"/>
        <w:rPr>
          <w:sz w:val="24"/>
          <w:szCs w:val="24"/>
        </w:rPr>
      </w:pPr>
    </w:p>
    <w:p w:rsidR="002D51D4" w:rsidRDefault="002D51D4">
      <w:pPr>
        <w:spacing w:line="240" w:lineRule="auto"/>
        <w:rPr>
          <w:sz w:val="24"/>
          <w:szCs w:val="24"/>
        </w:rPr>
      </w:pPr>
    </w:p>
    <w:p w:rsidR="002D51D4" w:rsidRDefault="002D51D4">
      <w:pPr>
        <w:spacing w:line="240" w:lineRule="auto"/>
        <w:rPr>
          <w:sz w:val="24"/>
          <w:szCs w:val="24"/>
        </w:rPr>
      </w:pPr>
    </w:p>
    <w:p w:rsidR="002D51D4" w:rsidRDefault="002D51D4">
      <w:pPr>
        <w:spacing w:line="240" w:lineRule="auto"/>
        <w:rPr>
          <w:sz w:val="24"/>
          <w:szCs w:val="24"/>
        </w:rPr>
      </w:pPr>
    </w:p>
    <w:p w:rsidR="002D51D4" w:rsidRDefault="002D51D4">
      <w:pPr>
        <w:spacing w:line="240" w:lineRule="auto"/>
        <w:rPr>
          <w:sz w:val="24"/>
          <w:szCs w:val="24"/>
        </w:rPr>
      </w:pPr>
    </w:p>
    <w:p w:rsidR="002D51D4" w:rsidRDefault="002D51D4">
      <w:pPr>
        <w:spacing w:line="240" w:lineRule="auto"/>
        <w:rPr>
          <w:sz w:val="24"/>
          <w:szCs w:val="24"/>
        </w:rPr>
      </w:pPr>
    </w:p>
    <w:p w:rsidR="002D51D4" w:rsidRDefault="002D51D4">
      <w:pPr>
        <w:spacing w:line="240" w:lineRule="auto"/>
        <w:rPr>
          <w:sz w:val="24"/>
          <w:szCs w:val="24"/>
        </w:rPr>
      </w:pPr>
    </w:p>
    <w:p w:rsidR="002D51D4" w:rsidRDefault="002D51D4">
      <w:pPr>
        <w:spacing w:line="240" w:lineRule="auto"/>
        <w:rPr>
          <w:sz w:val="24"/>
          <w:szCs w:val="24"/>
        </w:rPr>
      </w:pPr>
    </w:p>
    <w:p w:rsidR="002D51D4" w:rsidRDefault="002D51D4">
      <w:pPr>
        <w:spacing w:line="240" w:lineRule="auto"/>
        <w:rPr>
          <w:sz w:val="24"/>
          <w:szCs w:val="24"/>
        </w:rPr>
      </w:pPr>
    </w:p>
    <w:p w:rsidR="002D51D4" w:rsidRDefault="002D51D4">
      <w:pPr>
        <w:spacing w:line="240" w:lineRule="auto"/>
        <w:rPr>
          <w:sz w:val="24"/>
        </w:rPr>
      </w:pPr>
    </w:p>
    <w:p w:rsidR="002D51D4" w:rsidRDefault="002D51D4">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2D51D4">
        <w:tc>
          <w:tcPr>
            <w:tcW w:w="4785" w:type="dxa"/>
            <w:shd w:val="clear" w:color="auto" w:fill="auto"/>
          </w:tcPr>
          <w:p w:rsidR="002D51D4" w:rsidRDefault="00BF1979">
            <w:pPr>
              <w:widowControl w:val="0"/>
              <w:spacing w:line="240" w:lineRule="auto"/>
              <w:ind w:firstLine="0"/>
              <w:rPr>
                <w:b/>
                <w:sz w:val="24"/>
              </w:rPr>
            </w:pPr>
            <w:r>
              <w:rPr>
                <w:b/>
                <w:sz w:val="24"/>
              </w:rPr>
              <w:t>Заказчик:</w:t>
            </w:r>
          </w:p>
        </w:tc>
        <w:tc>
          <w:tcPr>
            <w:tcW w:w="4785" w:type="dxa"/>
            <w:shd w:val="clear" w:color="auto" w:fill="auto"/>
          </w:tcPr>
          <w:p w:rsidR="002D51D4" w:rsidRDefault="00BF1979">
            <w:pPr>
              <w:widowControl w:val="0"/>
              <w:spacing w:line="240" w:lineRule="auto"/>
              <w:ind w:firstLine="0"/>
              <w:rPr>
                <w:b/>
                <w:sz w:val="24"/>
              </w:rPr>
            </w:pPr>
            <w:r>
              <w:rPr>
                <w:b/>
                <w:sz w:val="24"/>
              </w:rPr>
              <w:t>Подрядчик:</w:t>
            </w:r>
          </w:p>
        </w:tc>
      </w:tr>
      <w:tr w:rsidR="002D51D4">
        <w:tc>
          <w:tcPr>
            <w:tcW w:w="4785" w:type="dxa"/>
            <w:shd w:val="clear" w:color="auto" w:fill="auto"/>
          </w:tcPr>
          <w:p w:rsidR="002D51D4" w:rsidRDefault="002D51D4">
            <w:pPr>
              <w:widowControl w:val="0"/>
              <w:spacing w:line="240" w:lineRule="auto"/>
              <w:ind w:firstLine="0"/>
              <w:rPr>
                <w:sz w:val="22"/>
                <w:szCs w:val="22"/>
              </w:rPr>
            </w:pPr>
          </w:p>
          <w:p w:rsidR="002D51D4" w:rsidRDefault="002D51D4">
            <w:pPr>
              <w:widowControl w:val="0"/>
              <w:spacing w:line="240" w:lineRule="auto"/>
              <w:ind w:firstLine="0"/>
              <w:rPr>
                <w:sz w:val="22"/>
                <w:szCs w:val="22"/>
              </w:rPr>
            </w:pPr>
          </w:p>
          <w:p w:rsidR="002D51D4" w:rsidRDefault="00BF1979">
            <w:pPr>
              <w:widowControl w:val="0"/>
              <w:spacing w:line="240" w:lineRule="auto"/>
              <w:ind w:firstLine="0"/>
              <w:rPr>
                <w:sz w:val="22"/>
                <w:szCs w:val="22"/>
              </w:rPr>
            </w:pPr>
            <w:r>
              <w:rPr>
                <w:sz w:val="22"/>
                <w:szCs w:val="22"/>
              </w:rPr>
              <w:t xml:space="preserve">_______________ / _______________ </w:t>
            </w:r>
          </w:p>
          <w:p w:rsidR="002D51D4" w:rsidRDefault="002D51D4">
            <w:pPr>
              <w:widowControl w:val="0"/>
              <w:spacing w:line="240" w:lineRule="auto"/>
              <w:ind w:firstLine="0"/>
              <w:rPr>
                <w:sz w:val="22"/>
                <w:szCs w:val="22"/>
              </w:rPr>
            </w:pPr>
          </w:p>
        </w:tc>
        <w:tc>
          <w:tcPr>
            <w:tcW w:w="4785" w:type="dxa"/>
            <w:shd w:val="clear" w:color="auto" w:fill="auto"/>
          </w:tcPr>
          <w:p w:rsidR="002D51D4" w:rsidRDefault="002D51D4">
            <w:pPr>
              <w:widowControl w:val="0"/>
              <w:spacing w:line="240" w:lineRule="auto"/>
              <w:ind w:firstLine="0"/>
              <w:rPr>
                <w:sz w:val="22"/>
                <w:szCs w:val="22"/>
              </w:rPr>
            </w:pPr>
          </w:p>
          <w:p w:rsidR="002D51D4" w:rsidRDefault="002D51D4">
            <w:pPr>
              <w:widowControl w:val="0"/>
              <w:spacing w:line="240" w:lineRule="auto"/>
              <w:ind w:firstLine="0"/>
              <w:rPr>
                <w:sz w:val="22"/>
                <w:szCs w:val="22"/>
              </w:rPr>
            </w:pPr>
          </w:p>
          <w:p w:rsidR="002D51D4" w:rsidRDefault="00BF1979">
            <w:pPr>
              <w:widowControl w:val="0"/>
              <w:spacing w:line="240" w:lineRule="auto"/>
              <w:ind w:firstLine="0"/>
              <w:rPr>
                <w:sz w:val="22"/>
                <w:szCs w:val="22"/>
              </w:rPr>
            </w:pPr>
            <w:r>
              <w:rPr>
                <w:sz w:val="22"/>
                <w:szCs w:val="22"/>
              </w:rPr>
              <w:t xml:space="preserve">_______________ / _______________ </w:t>
            </w:r>
          </w:p>
          <w:p w:rsidR="002D51D4" w:rsidRDefault="002D51D4">
            <w:pPr>
              <w:widowControl w:val="0"/>
              <w:spacing w:line="240" w:lineRule="auto"/>
              <w:ind w:firstLine="0"/>
              <w:rPr>
                <w:sz w:val="22"/>
                <w:szCs w:val="22"/>
              </w:rPr>
            </w:pPr>
          </w:p>
        </w:tc>
      </w:tr>
    </w:tbl>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3D5AE3" w:rsidRDefault="003D5AE3">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BF1979">
      <w:pPr>
        <w:spacing w:line="240" w:lineRule="auto"/>
        <w:ind w:left="5103" w:firstLine="0"/>
        <w:rPr>
          <w:sz w:val="22"/>
          <w:szCs w:val="22"/>
        </w:rPr>
      </w:pPr>
      <w:r>
        <w:rPr>
          <w:sz w:val="22"/>
          <w:szCs w:val="22"/>
        </w:rPr>
        <w:lastRenderedPageBreak/>
        <w:t>Приложение № 5.1</w:t>
      </w:r>
    </w:p>
    <w:p w:rsidR="002D51D4" w:rsidRDefault="00BF1979">
      <w:pPr>
        <w:spacing w:line="240" w:lineRule="auto"/>
        <w:ind w:left="5103" w:firstLine="0"/>
        <w:rPr>
          <w:sz w:val="22"/>
          <w:szCs w:val="22"/>
        </w:rPr>
      </w:pPr>
      <w:r>
        <w:rPr>
          <w:sz w:val="22"/>
          <w:szCs w:val="22"/>
        </w:rPr>
        <w:t>к Договору подряда</w:t>
      </w:r>
    </w:p>
    <w:p w:rsidR="002D51D4" w:rsidRDefault="00BF1979">
      <w:pPr>
        <w:spacing w:line="240" w:lineRule="auto"/>
        <w:ind w:left="5103" w:firstLine="0"/>
        <w:rPr>
          <w:sz w:val="22"/>
          <w:szCs w:val="22"/>
        </w:rPr>
      </w:pPr>
      <w:r>
        <w:rPr>
          <w:sz w:val="22"/>
          <w:szCs w:val="22"/>
        </w:rPr>
        <w:t xml:space="preserve">от «____» __________ 20 _ г. № ____ </w:t>
      </w:r>
    </w:p>
    <w:p w:rsidR="002D51D4" w:rsidRDefault="002D51D4">
      <w:pPr>
        <w:pStyle w:val="13"/>
        <w:jc w:val="left"/>
        <w:rPr>
          <w:i/>
        </w:rPr>
      </w:pPr>
    </w:p>
    <w:p w:rsidR="002D51D4" w:rsidRPr="003D5AE3" w:rsidRDefault="00BF1979">
      <w:pPr>
        <w:pStyle w:val="13"/>
        <w:rPr>
          <w:sz w:val="24"/>
          <w:szCs w:val="24"/>
        </w:rPr>
      </w:pPr>
      <w:r w:rsidRPr="003D5AE3">
        <w:rPr>
          <w:iCs/>
          <w:sz w:val="24"/>
          <w:szCs w:val="24"/>
        </w:rPr>
        <w:t>ФОРМА</w:t>
      </w:r>
    </w:p>
    <w:p w:rsidR="002D51D4" w:rsidRPr="003D5AE3" w:rsidRDefault="00BF1979">
      <w:pPr>
        <w:pStyle w:val="13"/>
        <w:rPr>
          <w:i/>
          <w:iCs/>
          <w:sz w:val="24"/>
          <w:szCs w:val="24"/>
        </w:rPr>
      </w:pPr>
      <w:r w:rsidRPr="003D5AE3">
        <w:rPr>
          <w:sz w:val="24"/>
          <w:szCs w:val="24"/>
        </w:rPr>
        <w:t>Акта сдачи-приемки места производства Работ и / или</w:t>
      </w:r>
      <w:r w:rsidRPr="003D5AE3">
        <w:rPr>
          <w:sz w:val="24"/>
        </w:rPr>
        <w:t xml:space="preserve"> места (помещения) для складирования Материально-технических </w:t>
      </w:r>
      <w:r w:rsidRPr="003D5AE3">
        <w:rPr>
          <w:sz w:val="24"/>
          <w:szCs w:val="24"/>
        </w:rPr>
        <w:t>ресурсов и оборудования</w:t>
      </w:r>
      <w:r w:rsidRPr="003D5AE3">
        <w:rPr>
          <w:sz w:val="24"/>
        </w:rPr>
        <w:t>,</w:t>
      </w:r>
      <w:r w:rsidRPr="003D5AE3">
        <w:t xml:space="preserve"> </w:t>
      </w:r>
      <w:r w:rsidRPr="003D5AE3">
        <w:rPr>
          <w:sz w:val="24"/>
        </w:rPr>
        <w:t>Оборудования Заказчика</w:t>
      </w:r>
    </w:p>
    <w:p w:rsidR="002D51D4" w:rsidRPr="003D5AE3" w:rsidRDefault="002D51D4">
      <w:pPr>
        <w:spacing w:line="240" w:lineRule="auto"/>
        <w:ind w:firstLine="0"/>
        <w:rPr>
          <w:sz w:val="24"/>
          <w:szCs w:val="24"/>
        </w:rPr>
      </w:pPr>
    </w:p>
    <w:tbl>
      <w:tblPr>
        <w:tblW w:w="4800" w:type="pct"/>
        <w:tblInd w:w="-10" w:type="dxa"/>
        <w:tblLayout w:type="fixed"/>
        <w:tblCellMar>
          <w:left w:w="93" w:type="dxa"/>
        </w:tblCellMar>
        <w:tblLook w:val="04A0" w:firstRow="1" w:lastRow="0" w:firstColumn="1" w:lastColumn="0" w:noHBand="0" w:noVBand="1"/>
      </w:tblPr>
      <w:tblGrid>
        <w:gridCol w:w="9242"/>
      </w:tblGrid>
      <w:tr w:rsidR="002D51D4">
        <w:tc>
          <w:tcPr>
            <w:tcW w:w="9251" w:type="dxa"/>
            <w:tcBorders>
              <w:top w:val="single" w:sz="4" w:space="0" w:color="000001"/>
              <w:left w:val="single" w:sz="4" w:space="0" w:color="000001"/>
              <w:bottom w:val="single" w:sz="4" w:space="0" w:color="000001"/>
              <w:right w:val="single" w:sz="4" w:space="0" w:color="000001"/>
            </w:tcBorders>
            <w:shd w:val="clear" w:color="auto" w:fill="auto"/>
          </w:tcPr>
          <w:p w:rsidR="002D51D4" w:rsidRPr="003D5AE3" w:rsidRDefault="00BF1979">
            <w:pPr>
              <w:pStyle w:val="13"/>
              <w:rPr>
                <w:b w:val="0"/>
              </w:rPr>
            </w:pPr>
            <w:r w:rsidRPr="003D5AE3">
              <w:rPr>
                <w:b w:val="0"/>
              </w:rPr>
              <w:t xml:space="preserve">Акт </w:t>
            </w:r>
          </w:p>
          <w:p w:rsidR="002D51D4" w:rsidRPr="003D5AE3" w:rsidRDefault="00BF1979">
            <w:pPr>
              <w:pStyle w:val="13"/>
              <w:rPr>
                <w:b w:val="0"/>
                <w:i/>
                <w:iCs/>
              </w:rPr>
            </w:pPr>
            <w:r w:rsidRPr="003D5AE3">
              <w:rPr>
                <w:b w:val="0"/>
              </w:rPr>
              <w:t>сдачи-приемки места производства Работ</w:t>
            </w:r>
            <w:r w:rsidRPr="003D5AE3">
              <w:t xml:space="preserve"> </w:t>
            </w:r>
            <w:r w:rsidRPr="003D5AE3">
              <w:rPr>
                <w:b w:val="0"/>
              </w:rPr>
              <w:t>и / или места (помещения) для складирования Материально-технических ресурсов и оборудования, Оборудования Заказчика</w:t>
            </w:r>
          </w:p>
          <w:p w:rsidR="002D51D4" w:rsidRPr="003D5AE3" w:rsidRDefault="002D51D4">
            <w:pPr>
              <w:widowControl w:val="0"/>
              <w:rPr>
                <w:sz w:val="22"/>
              </w:rPr>
            </w:pPr>
          </w:p>
          <w:p w:rsidR="002D51D4" w:rsidRPr="003D5AE3" w:rsidRDefault="00BF1979">
            <w:pPr>
              <w:widowControl w:val="0"/>
              <w:ind w:firstLine="0"/>
              <w:rPr>
                <w:sz w:val="22"/>
                <w:szCs w:val="22"/>
              </w:rPr>
            </w:pPr>
            <w:r w:rsidRPr="003D5AE3">
              <w:rPr>
                <w:sz w:val="22"/>
                <w:szCs w:val="22"/>
              </w:rPr>
              <w:t xml:space="preserve">г.___________                                                                                           </w:t>
            </w:r>
            <w:proofErr w:type="gramStart"/>
            <w:r w:rsidRPr="003D5AE3">
              <w:rPr>
                <w:sz w:val="22"/>
                <w:szCs w:val="22"/>
              </w:rPr>
              <w:t xml:space="preserve">   «</w:t>
            </w:r>
            <w:proofErr w:type="gramEnd"/>
            <w:r w:rsidRPr="003D5AE3">
              <w:rPr>
                <w:sz w:val="22"/>
                <w:szCs w:val="22"/>
              </w:rPr>
              <w:t>_____» _________20</w:t>
            </w:r>
            <w:r w:rsidR="003D5AE3" w:rsidRPr="003D5AE3">
              <w:rPr>
                <w:sz w:val="22"/>
                <w:szCs w:val="22"/>
              </w:rPr>
              <w:t>2</w:t>
            </w:r>
            <w:r w:rsidRPr="003D5AE3">
              <w:rPr>
                <w:sz w:val="22"/>
                <w:szCs w:val="22"/>
              </w:rPr>
              <w:t>_г.</w:t>
            </w:r>
          </w:p>
          <w:p w:rsidR="002D51D4" w:rsidRPr="003D5AE3" w:rsidRDefault="002D51D4">
            <w:pPr>
              <w:widowControl w:val="0"/>
              <w:rPr>
                <w:sz w:val="22"/>
                <w:szCs w:val="22"/>
              </w:rPr>
            </w:pPr>
          </w:p>
          <w:p w:rsidR="002D51D4" w:rsidRPr="003D5AE3" w:rsidRDefault="00BF1979">
            <w:pPr>
              <w:widowControl w:val="0"/>
              <w:spacing w:line="240" w:lineRule="auto"/>
              <w:ind w:firstLine="0"/>
              <w:rPr>
                <w:sz w:val="22"/>
                <w:szCs w:val="22"/>
              </w:rPr>
            </w:pPr>
            <w:r w:rsidRPr="003D5AE3">
              <w:rPr>
                <w:sz w:val="22"/>
                <w:szCs w:val="22"/>
              </w:rPr>
              <w:t xml:space="preserve">____________________, именуемое далее «Подрядчик», в лице ________________, действующего на основании ______________, </w:t>
            </w:r>
          </w:p>
          <w:p w:rsidR="002D51D4" w:rsidRPr="003D5AE3" w:rsidRDefault="00BF1979">
            <w:pPr>
              <w:widowControl w:val="0"/>
              <w:spacing w:line="240" w:lineRule="auto"/>
              <w:ind w:firstLine="0"/>
              <w:rPr>
                <w:sz w:val="22"/>
                <w:szCs w:val="22"/>
              </w:rPr>
            </w:pPr>
            <w:r w:rsidRPr="003D5AE3">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2D51D4" w:rsidRPr="003D5AE3" w:rsidRDefault="00BF1979">
            <w:pPr>
              <w:widowControl w:val="0"/>
              <w:spacing w:line="240" w:lineRule="auto"/>
              <w:ind w:firstLine="0"/>
              <w:rPr>
                <w:bCs/>
                <w:sz w:val="22"/>
                <w:szCs w:val="22"/>
              </w:rPr>
            </w:pPr>
            <w:r w:rsidRPr="003D5AE3">
              <w:rPr>
                <w:sz w:val="22"/>
                <w:szCs w:val="22"/>
              </w:rPr>
              <w:t>Заказчик передал Подрядчику, а Подрядчик принял</w:t>
            </w:r>
            <w:r w:rsidRPr="003D5AE3">
              <w:rPr>
                <w:bCs/>
                <w:sz w:val="22"/>
                <w:szCs w:val="22"/>
              </w:rPr>
              <w:t xml:space="preserve"> место производства Работ _____________________________ (указываются идентифицирующие признаки) и / или </w:t>
            </w:r>
            <w:r w:rsidRPr="003D5AE3">
              <w:rPr>
                <w:sz w:val="22"/>
                <w:szCs w:val="22"/>
              </w:rPr>
              <w:t xml:space="preserve">место (помещение) для складирования </w:t>
            </w:r>
            <w:r w:rsidRPr="003D5AE3">
              <w:rPr>
                <w:bCs/>
                <w:sz w:val="22"/>
                <w:szCs w:val="22"/>
              </w:rPr>
              <w:t xml:space="preserve">Материально-технических ресурсов и </w:t>
            </w:r>
            <w:proofErr w:type="gramStart"/>
            <w:r w:rsidRPr="003D5AE3">
              <w:rPr>
                <w:bCs/>
                <w:sz w:val="22"/>
                <w:szCs w:val="22"/>
              </w:rPr>
              <w:t>оборудования,  Оборудования</w:t>
            </w:r>
            <w:proofErr w:type="gramEnd"/>
            <w:r w:rsidRPr="003D5AE3">
              <w:rPr>
                <w:bCs/>
                <w:sz w:val="22"/>
                <w:szCs w:val="22"/>
              </w:rPr>
              <w:t xml:space="preserve"> Заказчика</w:t>
            </w:r>
            <w:r w:rsidRPr="003D5AE3">
              <w:rPr>
                <w:sz w:val="22"/>
                <w:szCs w:val="22"/>
              </w:rPr>
              <w:t xml:space="preserve"> _____________________________ </w:t>
            </w:r>
            <w:r w:rsidRPr="003D5AE3">
              <w:rPr>
                <w:bCs/>
                <w:sz w:val="22"/>
                <w:szCs w:val="22"/>
              </w:rPr>
              <w:t xml:space="preserve">(указываются идентифицирующие признаки) </w:t>
            </w:r>
            <w:r w:rsidRPr="003D5AE3">
              <w:rPr>
                <w:sz w:val="22"/>
                <w:szCs w:val="22"/>
              </w:rPr>
              <w:t>по Договору по</w:t>
            </w:r>
            <w:r w:rsidRPr="003D5AE3">
              <w:rPr>
                <w:bCs/>
                <w:sz w:val="22"/>
                <w:szCs w:val="22"/>
              </w:rPr>
              <w:t>дряда №______ от _____________.</w:t>
            </w:r>
          </w:p>
          <w:p w:rsidR="002D51D4" w:rsidRPr="003D5AE3" w:rsidRDefault="00BF1979">
            <w:pPr>
              <w:widowControl w:val="0"/>
              <w:spacing w:line="240" w:lineRule="auto"/>
              <w:ind w:firstLine="0"/>
              <w:rPr>
                <w:bCs/>
                <w:sz w:val="22"/>
                <w:szCs w:val="22"/>
              </w:rPr>
            </w:pPr>
            <w:r w:rsidRPr="003D5AE3">
              <w:rPr>
                <w:bCs/>
                <w:sz w:val="22"/>
                <w:szCs w:val="22"/>
              </w:rPr>
              <w:t xml:space="preserve">Место для производства Работ и </w:t>
            </w:r>
            <w:r w:rsidRPr="003D5AE3">
              <w:rPr>
                <w:sz w:val="22"/>
                <w:szCs w:val="22"/>
              </w:rPr>
              <w:t xml:space="preserve">место (помещение) для складирования </w:t>
            </w:r>
            <w:r w:rsidRPr="003D5AE3">
              <w:rPr>
                <w:bCs/>
                <w:sz w:val="22"/>
                <w:szCs w:val="22"/>
              </w:rPr>
              <w:t xml:space="preserve">Материально-технических ресурсов </w:t>
            </w:r>
            <w:proofErr w:type="gramStart"/>
            <w:r w:rsidRPr="003D5AE3">
              <w:rPr>
                <w:bCs/>
                <w:sz w:val="22"/>
                <w:szCs w:val="22"/>
              </w:rPr>
              <w:t>и  оборудования</w:t>
            </w:r>
            <w:proofErr w:type="gramEnd"/>
            <w:r w:rsidRPr="003D5AE3">
              <w:rPr>
                <w:bCs/>
                <w:sz w:val="22"/>
                <w:szCs w:val="22"/>
              </w:rPr>
              <w:t xml:space="preserve">, Оборудования Заказчика переданы / передано </w:t>
            </w:r>
            <w:r w:rsidRPr="003D5AE3">
              <w:rPr>
                <w:sz w:val="22"/>
                <w:szCs w:val="22"/>
              </w:rPr>
              <w:t>Подрядчику</w:t>
            </w:r>
            <w:r w:rsidRPr="003D5AE3">
              <w:rPr>
                <w:bCs/>
                <w:sz w:val="22"/>
                <w:szCs w:val="22"/>
              </w:rPr>
              <w:t xml:space="preserve"> в установленный Договором срок. </w:t>
            </w:r>
          </w:p>
          <w:p w:rsidR="002D51D4" w:rsidRPr="003D5AE3" w:rsidRDefault="00BF1979">
            <w:pPr>
              <w:widowControl w:val="0"/>
              <w:spacing w:line="240" w:lineRule="auto"/>
              <w:ind w:firstLine="0"/>
              <w:rPr>
                <w:bCs/>
                <w:sz w:val="22"/>
                <w:szCs w:val="22"/>
              </w:rPr>
            </w:pPr>
            <w:r w:rsidRPr="003D5AE3">
              <w:rPr>
                <w:bCs/>
                <w:sz w:val="22"/>
                <w:szCs w:val="22"/>
              </w:rPr>
              <w:t xml:space="preserve">Претензии </w:t>
            </w:r>
            <w:r w:rsidRPr="003D5AE3">
              <w:rPr>
                <w:sz w:val="22"/>
                <w:szCs w:val="22"/>
              </w:rPr>
              <w:t>Подрядчика</w:t>
            </w:r>
            <w:r w:rsidRPr="003D5AE3">
              <w:rPr>
                <w:bCs/>
                <w:sz w:val="22"/>
                <w:szCs w:val="22"/>
              </w:rPr>
              <w:t xml:space="preserve"> (замечания и недостатки) к месту производства Работ: ____________________________________________________________________________</w:t>
            </w:r>
          </w:p>
          <w:p w:rsidR="002D51D4" w:rsidRPr="003D5AE3" w:rsidRDefault="00BF1979">
            <w:pPr>
              <w:widowControl w:val="0"/>
              <w:spacing w:line="240" w:lineRule="auto"/>
              <w:ind w:firstLine="0"/>
              <w:rPr>
                <w:sz w:val="22"/>
              </w:rPr>
            </w:pPr>
            <w:r w:rsidRPr="003D5AE3">
              <w:rPr>
                <w:i/>
                <w:sz w:val="22"/>
              </w:rPr>
              <w:t>(указать конкретные претензии или указать «не имеются»)</w:t>
            </w:r>
            <w:r w:rsidRPr="003D5AE3">
              <w:rPr>
                <w:sz w:val="22"/>
              </w:rPr>
              <w:t>.</w:t>
            </w:r>
          </w:p>
          <w:p w:rsidR="002D51D4" w:rsidRPr="003D5AE3" w:rsidRDefault="00BF1979">
            <w:pPr>
              <w:widowControl w:val="0"/>
              <w:spacing w:line="240" w:lineRule="auto"/>
              <w:ind w:firstLine="0"/>
              <w:rPr>
                <w:bCs/>
                <w:sz w:val="22"/>
                <w:szCs w:val="22"/>
              </w:rPr>
            </w:pPr>
            <w:r w:rsidRPr="003D5AE3">
              <w:rPr>
                <w:bCs/>
                <w:sz w:val="22"/>
                <w:szCs w:val="22"/>
              </w:rPr>
              <w:t xml:space="preserve">Претензии </w:t>
            </w:r>
            <w:r w:rsidRPr="003D5AE3">
              <w:rPr>
                <w:sz w:val="22"/>
                <w:szCs w:val="22"/>
              </w:rPr>
              <w:t>Подрядчика</w:t>
            </w:r>
            <w:r w:rsidRPr="003D5AE3">
              <w:rPr>
                <w:bCs/>
                <w:sz w:val="22"/>
                <w:szCs w:val="22"/>
              </w:rPr>
              <w:t xml:space="preserve"> (замечания и недостатки) к месту</w:t>
            </w:r>
            <w:r w:rsidRPr="003D5AE3">
              <w:rPr>
                <w:sz w:val="22"/>
                <w:szCs w:val="22"/>
              </w:rPr>
              <w:t xml:space="preserve"> складирования </w:t>
            </w:r>
            <w:r w:rsidRPr="003D5AE3">
              <w:rPr>
                <w:bCs/>
                <w:sz w:val="22"/>
                <w:szCs w:val="22"/>
              </w:rPr>
              <w:t xml:space="preserve">Материально-технических ресурсов и </w:t>
            </w:r>
            <w:proofErr w:type="gramStart"/>
            <w:r w:rsidRPr="003D5AE3">
              <w:rPr>
                <w:bCs/>
                <w:sz w:val="22"/>
                <w:szCs w:val="22"/>
              </w:rPr>
              <w:t>оборудования,  Оборудования</w:t>
            </w:r>
            <w:proofErr w:type="gramEnd"/>
            <w:r w:rsidRPr="003D5AE3">
              <w:rPr>
                <w:bCs/>
                <w:sz w:val="22"/>
                <w:szCs w:val="22"/>
              </w:rPr>
              <w:t xml:space="preserve"> Заказчика: _____________________________________</w:t>
            </w:r>
          </w:p>
          <w:p w:rsidR="002D51D4" w:rsidRPr="003D5AE3" w:rsidRDefault="00BF1979">
            <w:pPr>
              <w:widowControl w:val="0"/>
              <w:spacing w:line="240" w:lineRule="auto"/>
              <w:ind w:firstLine="0"/>
              <w:rPr>
                <w:sz w:val="22"/>
                <w:szCs w:val="22"/>
              </w:rPr>
            </w:pPr>
            <w:r w:rsidRPr="003D5AE3">
              <w:rPr>
                <w:sz w:val="22"/>
                <w:szCs w:val="22"/>
              </w:rPr>
              <w:t xml:space="preserve"> (</w:t>
            </w:r>
            <w:r w:rsidRPr="003D5AE3">
              <w:rPr>
                <w:i/>
                <w:sz w:val="22"/>
              </w:rPr>
              <w:t>указать конкретные претензии или указать «не имеются»)</w:t>
            </w:r>
            <w:r w:rsidRPr="003D5AE3">
              <w:rPr>
                <w:sz w:val="22"/>
              </w:rPr>
              <w:t>.</w:t>
            </w:r>
          </w:p>
          <w:p w:rsidR="002D51D4" w:rsidRPr="003D5AE3" w:rsidRDefault="002D51D4">
            <w:pPr>
              <w:widowControl w:val="0"/>
              <w:rPr>
                <w:sz w:val="22"/>
                <w:szCs w:val="22"/>
              </w:rPr>
            </w:pPr>
          </w:p>
          <w:tbl>
            <w:tblPr>
              <w:tblW w:w="9041" w:type="dxa"/>
              <w:tblLayout w:type="fixed"/>
              <w:tblLook w:val="0000" w:firstRow="0" w:lastRow="0" w:firstColumn="0" w:lastColumn="0" w:noHBand="0" w:noVBand="0"/>
            </w:tblPr>
            <w:tblGrid>
              <w:gridCol w:w="4520"/>
              <w:gridCol w:w="4521"/>
            </w:tblGrid>
            <w:tr w:rsidR="002D51D4" w:rsidRPr="003D5AE3">
              <w:tc>
                <w:tcPr>
                  <w:tcW w:w="4520" w:type="dxa"/>
                  <w:shd w:val="clear" w:color="auto" w:fill="auto"/>
                </w:tcPr>
                <w:p w:rsidR="002D51D4" w:rsidRPr="003D5AE3" w:rsidRDefault="00BF1979">
                  <w:pPr>
                    <w:widowControl w:val="0"/>
                    <w:spacing w:line="240" w:lineRule="auto"/>
                    <w:ind w:firstLine="0"/>
                    <w:rPr>
                      <w:sz w:val="22"/>
                    </w:rPr>
                  </w:pPr>
                  <w:r w:rsidRPr="003D5AE3">
                    <w:rPr>
                      <w:sz w:val="22"/>
                    </w:rPr>
                    <w:t>Заказчик:</w:t>
                  </w:r>
                </w:p>
              </w:tc>
              <w:tc>
                <w:tcPr>
                  <w:tcW w:w="4520" w:type="dxa"/>
                  <w:shd w:val="clear" w:color="auto" w:fill="auto"/>
                </w:tcPr>
                <w:p w:rsidR="002D51D4" w:rsidRPr="003D5AE3" w:rsidRDefault="00BF1979">
                  <w:pPr>
                    <w:widowControl w:val="0"/>
                    <w:spacing w:line="240" w:lineRule="auto"/>
                    <w:ind w:firstLine="0"/>
                    <w:rPr>
                      <w:sz w:val="22"/>
                    </w:rPr>
                  </w:pPr>
                  <w:r w:rsidRPr="003D5AE3">
                    <w:rPr>
                      <w:sz w:val="22"/>
                    </w:rPr>
                    <w:t>Подрядчик:</w:t>
                  </w:r>
                </w:p>
              </w:tc>
            </w:tr>
            <w:tr w:rsidR="002D51D4">
              <w:tc>
                <w:tcPr>
                  <w:tcW w:w="4520" w:type="dxa"/>
                  <w:shd w:val="clear" w:color="auto" w:fill="auto"/>
                </w:tcPr>
                <w:p w:rsidR="002D51D4" w:rsidRPr="003D5AE3" w:rsidRDefault="002D51D4">
                  <w:pPr>
                    <w:widowControl w:val="0"/>
                    <w:spacing w:line="240" w:lineRule="auto"/>
                    <w:ind w:firstLine="0"/>
                    <w:rPr>
                      <w:sz w:val="22"/>
                      <w:szCs w:val="22"/>
                    </w:rPr>
                  </w:pPr>
                </w:p>
                <w:p w:rsidR="002D51D4" w:rsidRPr="003D5AE3" w:rsidRDefault="002D51D4">
                  <w:pPr>
                    <w:widowControl w:val="0"/>
                    <w:spacing w:line="240" w:lineRule="auto"/>
                    <w:ind w:firstLine="0"/>
                    <w:rPr>
                      <w:sz w:val="22"/>
                      <w:szCs w:val="22"/>
                    </w:rPr>
                  </w:pPr>
                </w:p>
                <w:p w:rsidR="002D51D4" w:rsidRPr="003D5AE3" w:rsidRDefault="00BF1979">
                  <w:pPr>
                    <w:widowControl w:val="0"/>
                    <w:spacing w:line="240" w:lineRule="auto"/>
                    <w:ind w:firstLine="0"/>
                    <w:rPr>
                      <w:sz w:val="22"/>
                      <w:szCs w:val="22"/>
                    </w:rPr>
                  </w:pPr>
                  <w:r w:rsidRPr="003D5AE3">
                    <w:rPr>
                      <w:sz w:val="22"/>
                      <w:szCs w:val="22"/>
                    </w:rPr>
                    <w:t xml:space="preserve">_______________ / _______________ </w:t>
                  </w:r>
                </w:p>
                <w:p w:rsidR="002D51D4" w:rsidRPr="003D5AE3" w:rsidRDefault="002D51D4">
                  <w:pPr>
                    <w:widowControl w:val="0"/>
                    <w:spacing w:line="240" w:lineRule="auto"/>
                    <w:ind w:firstLine="0"/>
                    <w:rPr>
                      <w:sz w:val="22"/>
                      <w:szCs w:val="22"/>
                    </w:rPr>
                  </w:pPr>
                </w:p>
              </w:tc>
              <w:tc>
                <w:tcPr>
                  <w:tcW w:w="4520" w:type="dxa"/>
                  <w:shd w:val="clear" w:color="auto" w:fill="auto"/>
                </w:tcPr>
                <w:p w:rsidR="002D51D4" w:rsidRPr="003D5AE3" w:rsidRDefault="002D51D4">
                  <w:pPr>
                    <w:widowControl w:val="0"/>
                    <w:spacing w:line="240" w:lineRule="auto"/>
                    <w:ind w:firstLine="0"/>
                    <w:rPr>
                      <w:sz w:val="22"/>
                      <w:szCs w:val="22"/>
                    </w:rPr>
                  </w:pPr>
                </w:p>
                <w:p w:rsidR="002D51D4" w:rsidRPr="003D5AE3" w:rsidRDefault="002D51D4">
                  <w:pPr>
                    <w:widowControl w:val="0"/>
                    <w:spacing w:line="240" w:lineRule="auto"/>
                    <w:ind w:firstLine="0"/>
                    <w:rPr>
                      <w:sz w:val="22"/>
                      <w:szCs w:val="22"/>
                    </w:rPr>
                  </w:pPr>
                </w:p>
                <w:p w:rsidR="002D51D4" w:rsidRDefault="00BF1979">
                  <w:pPr>
                    <w:widowControl w:val="0"/>
                    <w:spacing w:line="240" w:lineRule="auto"/>
                    <w:ind w:firstLine="0"/>
                    <w:rPr>
                      <w:sz w:val="22"/>
                      <w:szCs w:val="22"/>
                    </w:rPr>
                  </w:pPr>
                  <w:r w:rsidRPr="003D5AE3">
                    <w:rPr>
                      <w:sz w:val="22"/>
                      <w:szCs w:val="22"/>
                    </w:rPr>
                    <w:t>_______________ / _______________</w:t>
                  </w:r>
                  <w:r>
                    <w:rPr>
                      <w:sz w:val="22"/>
                      <w:szCs w:val="22"/>
                    </w:rPr>
                    <w:t xml:space="preserve"> </w:t>
                  </w:r>
                </w:p>
                <w:p w:rsidR="002D51D4" w:rsidRDefault="002D51D4">
                  <w:pPr>
                    <w:widowControl w:val="0"/>
                    <w:spacing w:line="240" w:lineRule="auto"/>
                    <w:ind w:firstLine="0"/>
                    <w:rPr>
                      <w:sz w:val="22"/>
                      <w:szCs w:val="22"/>
                    </w:rPr>
                  </w:pPr>
                </w:p>
              </w:tc>
            </w:tr>
          </w:tbl>
          <w:p w:rsidR="002D51D4" w:rsidRDefault="002D51D4">
            <w:pPr>
              <w:pStyle w:val="13"/>
              <w:jc w:val="left"/>
              <w:rPr>
                <w:i/>
                <w:iCs/>
              </w:rPr>
            </w:pPr>
          </w:p>
        </w:tc>
      </w:tr>
    </w:tbl>
    <w:p w:rsidR="002D51D4" w:rsidRDefault="002D51D4">
      <w:pPr>
        <w:pStyle w:val="13"/>
        <w:jc w:val="left"/>
        <w:rPr>
          <w:i/>
          <w:iCs/>
        </w:rPr>
      </w:pPr>
    </w:p>
    <w:tbl>
      <w:tblPr>
        <w:tblW w:w="9571" w:type="dxa"/>
        <w:tblLayout w:type="fixed"/>
        <w:tblLook w:val="0000" w:firstRow="0" w:lastRow="0" w:firstColumn="0" w:lastColumn="0" w:noHBand="0" w:noVBand="0"/>
      </w:tblPr>
      <w:tblGrid>
        <w:gridCol w:w="4785"/>
        <w:gridCol w:w="4786"/>
      </w:tblGrid>
      <w:tr w:rsidR="002D51D4">
        <w:tc>
          <w:tcPr>
            <w:tcW w:w="4785" w:type="dxa"/>
            <w:shd w:val="clear" w:color="auto" w:fill="auto"/>
          </w:tcPr>
          <w:p w:rsidR="002D51D4" w:rsidRDefault="00BF1979">
            <w:pPr>
              <w:widowControl w:val="0"/>
              <w:spacing w:line="240" w:lineRule="auto"/>
              <w:ind w:firstLine="0"/>
              <w:rPr>
                <w:b/>
                <w:sz w:val="24"/>
              </w:rPr>
            </w:pPr>
            <w:r>
              <w:rPr>
                <w:b/>
                <w:sz w:val="24"/>
              </w:rPr>
              <w:t>Заказчик:</w:t>
            </w:r>
          </w:p>
        </w:tc>
        <w:tc>
          <w:tcPr>
            <w:tcW w:w="4785" w:type="dxa"/>
            <w:shd w:val="clear" w:color="auto" w:fill="auto"/>
          </w:tcPr>
          <w:p w:rsidR="002D51D4" w:rsidRDefault="00BF1979">
            <w:pPr>
              <w:widowControl w:val="0"/>
              <w:spacing w:line="240" w:lineRule="auto"/>
              <w:ind w:firstLine="0"/>
              <w:rPr>
                <w:b/>
                <w:sz w:val="24"/>
              </w:rPr>
            </w:pPr>
            <w:r>
              <w:rPr>
                <w:b/>
                <w:sz w:val="24"/>
              </w:rPr>
              <w:t>Подрядчик:</w:t>
            </w:r>
          </w:p>
        </w:tc>
      </w:tr>
      <w:tr w:rsidR="002D51D4">
        <w:tc>
          <w:tcPr>
            <w:tcW w:w="4785" w:type="dxa"/>
            <w:shd w:val="clear" w:color="auto" w:fill="auto"/>
          </w:tcPr>
          <w:p w:rsidR="002D51D4" w:rsidRDefault="002D51D4">
            <w:pPr>
              <w:widowControl w:val="0"/>
              <w:spacing w:line="240" w:lineRule="auto"/>
              <w:ind w:firstLine="0"/>
              <w:rPr>
                <w:sz w:val="22"/>
                <w:szCs w:val="22"/>
              </w:rPr>
            </w:pPr>
          </w:p>
          <w:p w:rsidR="002D51D4" w:rsidRDefault="002D51D4">
            <w:pPr>
              <w:widowControl w:val="0"/>
              <w:spacing w:line="240" w:lineRule="auto"/>
              <w:ind w:firstLine="0"/>
              <w:rPr>
                <w:sz w:val="22"/>
                <w:szCs w:val="22"/>
              </w:rPr>
            </w:pPr>
          </w:p>
          <w:p w:rsidR="002D51D4" w:rsidRDefault="00BF1979">
            <w:pPr>
              <w:widowControl w:val="0"/>
              <w:spacing w:line="240" w:lineRule="auto"/>
              <w:ind w:firstLine="0"/>
              <w:rPr>
                <w:sz w:val="22"/>
                <w:szCs w:val="22"/>
              </w:rPr>
            </w:pPr>
            <w:r>
              <w:rPr>
                <w:sz w:val="22"/>
                <w:szCs w:val="22"/>
              </w:rPr>
              <w:t xml:space="preserve">_______________ / _______________ </w:t>
            </w:r>
          </w:p>
          <w:p w:rsidR="002D51D4" w:rsidRDefault="002D51D4">
            <w:pPr>
              <w:widowControl w:val="0"/>
              <w:spacing w:line="240" w:lineRule="auto"/>
              <w:ind w:firstLine="0"/>
              <w:rPr>
                <w:sz w:val="22"/>
                <w:szCs w:val="22"/>
              </w:rPr>
            </w:pPr>
          </w:p>
        </w:tc>
        <w:tc>
          <w:tcPr>
            <w:tcW w:w="4785" w:type="dxa"/>
            <w:shd w:val="clear" w:color="auto" w:fill="auto"/>
          </w:tcPr>
          <w:p w:rsidR="002D51D4" w:rsidRDefault="002D51D4">
            <w:pPr>
              <w:widowControl w:val="0"/>
              <w:spacing w:line="240" w:lineRule="auto"/>
              <w:ind w:firstLine="0"/>
              <w:rPr>
                <w:sz w:val="22"/>
                <w:szCs w:val="22"/>
              </w:rPr>
            </w:pPr>
          </w:p>
          <w:p w:rsidR="002D51D4" w:rsidRDefault="002D51D4">
            <w:pPr>
              <w:widowControl w:val="0"/>
              <w:spacing w:line="240" w:lineRule="auto"/>
              <w:ind w:firstLine="0"/>
              <w:rPr>
                <w:sz w:val="22"/>
                <w:szCs w:val="22"/>
              </w:rPr>
            </w:pPr>
          </w:p>
          <w:p w:rsidR="002D51D4" w:rsidRDefault="00BF1979">
            <w:pPr>
              <w:widowControl w:val="0"/>
              <w:spacing w:line="240" w:lineRule="auto"/>
              <w:ind w:firstLine="0"/>
              <w:rPr>
                <w:sz w:val="22"/>
                <w:szCs w:val="22"/>
              </w:rPr>
            </w:pPr>
            <w:r>
              <w:rPr>
                <w:sz w:val="22"/>
                <w:szCs w:val="22"/>
              </w:rPr>
              <w:t xml:space="preserve">_______________ / _______________ </w:t>
            </w:r>
          </w:p>
          <w:p w:rsidR="002D51D4" w:rsidRDefault="002D51D4">
            <w:pPr>
              <w:widowControl w:val="0"/>
              <w:spacing w:line="240" w:lineRule="auto"/>
              <w:ind w:firstLine="0"/>
              <w:rPr>
                <w:sz w:val="22"/>
                <w:szCs w:val="22"/>
              </w:rPr>
            </w:pPr>
          </w:p>
        </w:tc>
      </w:tr>
    </w:tbl>
    <w:p w:rsidR="002D51D4" w:rsidRDefault="002D51D4">
      <w:pPr>
        <w:spacing w:line="240" w:lineRule="auto"/>
        <w:ind w:left="5103" w:firstLine="0"/>
        <w:rPr>
          <w:sz w:val="22"/>
          <w:szCs w:val="22"/>
        </w:rPr>
      </w:pPr>
    </w:p>
    <w:p w:rsidR="002D51D4" w:rsidRDefault="00BF1979">
      <w:pPr>
        <w:spacing w:line="240" w:lineRule="auto"/>
        <w:ind w:firstLine="0"/>
        <w:jc w:val="left"/>
        <w:rPr>
          <w:sz w:val="22"/>
          <w:szCs w:val="22"/>
        </w:rPr>
      </w:pPr>
      <w:r>
        <w:br w:type="page"/>
      </w:r>
    </w:p>
    <w:p w:rsidR="002D51D4" w:rsidRDefault="00BF1979">
      <w:pPr>
        <w:spacing w:line="240" w:lineRule="auto"/>
        <w:ind w:left="5103" w:firstLine="0"/>
        <w:rPr>
          <w:sz w:val="22"/>
          <w:szCs w:val="22"/>
        </w:rPr>
      </w:pPr>
      <w:r>
        <w:rPr>
          <w:sz w:val="22"/>
          <w:szCs w:val="22"/>
        </w:rPr>
        <w:lastRenderedPageBreak/>
        <w:t>Приложение № 5.2</w:t>
      </w:r>
    </w:p>
    <w:p w:rsidR="002D51D4" w:rsidRDefault="00BF1979">
      <w:pPr>
        <w:spacing w:line="240" w:lineRule="auto"/>
        <w:ind w:left="5103" w:firstLine="0"/>
        <w:rPr>
          <w:sz w:val="22"/>
          <w:szCs w:val="22"/>
        </w:rPr>
      </w:pPr>
      <w:r>
        <w:rPr>
          <w:sz w:val="22"/>
          <w:szCs w:val="22"/>
        </w:rPr>
        <w:t>к Договору подряда</w:t>
      </w:r>
    </w:p>
    <w:p w:rsidR="002D51D4" w:rsidRDefault="00BF1979">
      <w:pPr>
        <w:spacing w:line="240" w:lineRule="auto"/>
        <w:ind w:left="5103" w:firstLine="0"/>
        <w:rPr>
          <w:sz w:val="22"/>
          <w:szCs w:val="22"/>
        </w:rPr>
      </w:pPr>
      <w:r>
        <w:rPr>
          <w:sz w:val="22"/>
          <w:szCs w:val="22"/>
        </w:rPr>
        <w:t xml:space="preserve">от «____» __________ 20 _ г. № ____ </w:t>
      </w:r>
    </w:p>
    <w:p w:rsidR="002D51D4" w:rsidRDefault="002D51D4">
      <w:pPr>
        <w:spacing w:line="240" w:lineRule="auto"/>
        <w:rPr>
          <w:sz w:val="22"/>
          <w:szCs w:val="22"/>
        </w:rPr>
      </w:pPr>
    </w:p>
    <w:p w:rsidR="002D51D4" w:rsidRDefault="002D51D4">
      <w:pPr>
        <w:spacing w:line="240" w:lineRule="auto"/>
        <w:ind w:firstLine="0"/>
        <w:rPr>
          <w:b/>
          <w:bCs/>
          <w:sz w:val="24"/>
          <w:szCs w:val="24"/>
        </w:rPr>
      </w:pPr>
    </w:p>
    <w:p w:rsidR="002D51D4" w:rsidRDefault="00BF1979">
      <w:pPr>
        <w:pStyle w:val="13"/>
        <w:rPr>
          <w:b w:val="0"/>
          <w:sz w:val="24"/>
        </w:rPr>
      </w:pPr>
      <w:r>
        <w:rPr>
          <w:sz w:val="24"/>
        </w:rPr>
        <w:t>ФОРМА</w:t>
      </w:r>
    </w:p>
    <w:p w:rsidR="002D51D4" w:rsidRDefault="00BF1979">
      <w:pPr>
        <w:pStyle w:val="13"/>
        <w:rPr>
          <w:i/>
          <w:sz w:val="24"/>
        </w:rPr>
      </w:pPr>
      <w:r>
        <w:rPr>
          <w:sz w:val="24"/>
        </w:rPr>
        <w:t xml:space="preserve">Акта сдачи-приемки технической и иной документации </w:t>
      </w:r>
    </w:p>
    <w:p w:rsidR="002D51D4" w:rsidRDefault="002D51D4">
      <w:pPr>
        <w:spacing w:line="240" w:lineRule="auto"/>
        <w:ind w:firstLine="0"/>
        <w:rPr>
          <w:sz w:val="24"/>
          <w:szCs w:val="24"/>
        </w:rPr>
      </w:pPr>
    </w:p>
    <w:tbl>
      <w:tblPr>
        <w:tblW w:w="4800" w:type="pct"/>
        <w:tblInd w:w="-10" w:type="dxa"/>
        <w:tblLayout w:type="fixed"/>
        <w:tblCellMar>
          <w:left w:w="93" w:type="dxa"/>
        </w:tblCellMar>
        <w:tblLook w:val="04A0" w:firstRow="1" w:lastRow="0" w:firstColumn="1" w:lastColumn="0" w:noHBand="0" w:noVBand="1"/>
      </w:tblPr>
      <w:tblGrid>
        <w:gridCol w:w="9242"/>
      </w:tblGrid>
      <w:tr w:rsidR="002D51D4">
        <w:tc>
          <w:tcPr>
            <w:tcW w:w="9251"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pStyle w:val="13"/>
              <w:rPr>
                <w:b w:val="0"/>
              </w:rPr>
            </w:pPr>
            <w:r>
              <w:rPr>
                <w:b w:val="0"/>
              </w:rPr>
              <w:t xml:space="preserve">Акт </w:t>
            </w:r>
          </w:p>
          <w:p w:rsidR="002D51D4" w:rsidRDefault="00BF1979">
            <w:pPr>
              <w:pStyle w:val="13"/>
              <w:rPr>
                <w:i/>
                <w:iCs/>
              </w:rPr>
            </w:pPr>
            <w:r>
              <w:rPr>
                <w:b w:val="0"/>
              </w:rPr>
              <w:t>сдачи-приемки технической и иной документации</w:t>
            </w:r>
          </w:p>
          <w:p w:rsidR="002D51D4" w:rsidRDefault="002D51D4">
            <w:pPr>
              <w:widowControl w:val="0"/>
              <w:rPr>
                <w:sz w:val="22"/>
                <w:szCs w:val="22"/>
              </w:rPr>
            </w:pPr>
          </w:p>
          <w:p w:rsidR="002D51D4" w:rsidRDefault="00BF1979">
            <w:pPr>
              <w:widowControl w:val="0"/>
              <w:ind w:firstLine="0"/>
              <w:rPr>
                <w:sz w:val="22"/>
                <w:szCs w:val="22"/>
              </w:rPr>
            </w:pPr>
            <w:r>
              <w:rPr>
                <w:sz w:val="22"/>
                <w:szCs w:val="22"/>
              </w:rPr>
              <w:t xml:space="preserve">г.___________                                                                                            </w:t>
            </w:r>
            <w:proofErr w:type="gramStart"/>
            <w:r>
              <w:rPr>
                <w:sz w:val="22"/>
                <w:szCs w:val="22"/>
              </w:rPr>
              <w:t xml:space="preserve">   «</w:t>
            </w:r>
            <w:proofErr w:type="gramEnd"/>
            <w:r>
              <w:rPr>
                <w:sz w:val="22"/>
                <w:szCs w:val="22"/>
              </w:rPr>
              <w:t>_____» _________20</w:t>
            </w:r>
            <w:r w:rsidR="003D5AE3">
              <w:rPr>
                <w:sz w:val="22"/>
                <w:szCs w:val="22"/>
              </w:rPr>
              <w:t>2</w:t>
            </w:r>
            <w:r>
              <w:rPr>
                <w:sz w:val="22"/>
                <w:szCs w:val="22"/>
              </w:rPr>
              <w:t>_г.</w:t>
            </w:r>
          </w:p>
          <w:p w:rsidR="002D51D4" w:rsidRDefault="002D51D4">
            <w:pPr>
              <w:widowControl w:val="0"/>
              <w:rPr>
                <w:sz w:val="22"/>
                <w:szCs w:val="22"/>
              </w:rPr>
            </w:pPr>
          </w:p>
          <w:p w:rsidR="002D51D4" w:rsidRDefault="00BF1979">
            <w:pPr>
              <w:widowControl w:val="0"/>
              <w:ind w:firstLine="0"/>
              <w:rPr>
                <w:sz w:val="22"/>
                <w:szCs w:val="22"/>
              </w:rPr>
            </w:pPr>
            <w:r>
              <w:rPr>
                <w:sz w:val="22"/>
                <w:szCs w:val="22"/>
              </w:rPr>
              <w:t xml:space="preserve">____________________, именуемое далее «Подрядчик», в лице ________________, действующего на основании ______________, </w:t>
            </w:r>
          </w:p>
          <w:p w:rsidR="002D51D4" w:rsidRDefault="00BF1979">
            <w:pPr>
              <w:widowControl w:val="0"/>
              <w:ind w:firstLine="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2D51D4" w:rsidRDefault="00BF1979">
            <w:pPr>
              <w:widowControl w:val="0"/>
              <w:ind w:firstLine="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подряда №______ от _____________:</w:t>
            </w:r>
          </w:p>
          <w:p w:rsidR="002D51D4" w:rsidRDefault="00BF1979">
            <w:pPr>
              <w:widowControl w:val="0"/>
              <w:ind w:firstLine="0"/>
              <w:rPr>
                <w:bCs/>
                <w:sz w:val="22"/>
                <w:szCs w:val="22"/>
              </w:rPr>
            </w:pPr>
            <w:r>
              <w:rPr>
                <w:bCs/>
                <w:sz w:val="22"/>
                <w:szCs w:val="22"/>
              </w:rPr>
              <w:t xml:space="preserve">__________________________________________________________________________ </w:t>
            </w:r>
          </w:p>
          <w:p w:rsidR="002D51D4" w:rsidRDefault="00BF1979">
            <w:pPr>
              <w:widowControl w:val="0"/>
              <w:ind w:firstLine="0"/>
              <w:rPr>
                <w:bCs/>
                <w:sz w:val="22"/>
                <w:szCs w:val="22"/>
              </w:rPr>
            </w:pPr>
            <w:r>
              <w:rPr>
                <w:bCs/>
                <w:sz w:val="22"/>
                <w:szCs w:val="22"/>
              </w:rPr>
              <w:t>__________________________________________________________________________</w:t>
            </w:r>
          </w:p>
          <w:p w:rsidR="002D51D4" w:rsidRDefault="00BF1979">
            <w:pPr>
              <w:widowControl w:val="0"/>
              <w:ind w:firstLine="0"/>
              <w:rPr>
                <w:bCs/>
                <w:sz w:val="22"/>
                <w:szCs w:val="22"/>
              </w:rPr>
            </w:pPr>
            <w:r>
              <w:rPr>
                <w:bCs/>
                <w:sz w:val="22"/>
                <w:szCs w:val="22"/>
              </w:rPr>
              <w:t>__________________________________________________________________________</w:t>
            </w:r>
          </w:p>
          <w:p w:rsidR="002D51D4" w:rsidRDefault="00BF1979">
            <w:pPr>
              <w:widowControl w:val="0"/>
              <w:ind w:firstLine="0"/>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rsidR="002D51D4" w:rsidRDefault="002D51D4">
            <w:pPr>
              <w:widowControl w:val="0"/>
              <w:spacing w:line="240" w:lineRule="auto"/>
              <w:ind w:firstLine="0"/>
              <w:rPr>
                <w:sz w:val="20"/>
                <w:szCs w:val="20"/>
              </w:rPr>
            </w:pPr>
          </w:p>
          <w:p w:rsidR="002D51D4" w:rsidRDefault="002D51D4">
            <w:pPr>
              <w:widowControl w:val="0"/>
              <w:rPr>
                <w:sz w:val="22"/>
                <w:szCs w:val="22"/>
              </w:rPr>
            </w:pPr>
          </w:p>
          <w:tbl>
            <w:tblPr>
              <w:tblW w:w="9041" w:type="dxa"/>
              <w:tblLayout w:type="fixed"/>
              <w:tblLook w:val="0000" w:firstRow="0" w:lastRow="0" w:firstColumn="0" w:lastColumn="0" w:noHBand="0" w:noVBand="0"/>
            </w:tblPr>
            <w:tblGrid>
              <w:gridCol w:w="4520"/>
              <w:gridCol w:w="4521"/>
            </w:tblGrid>
            <w:tr w:rsidR="002D51D4">
              <w:tc>
                <w:tcPr>
                  <w:tcW w:w="4520" w:type="dxa"/>
                  <w:shd w:val="clear" w:color="auto" w:fill="auto"/>
                </w:tcPr>
                <w:p w:rsidR="002D51D4" w:rsidRDefault="00BF1979">
                  <w:pPr>
                    <w:widowControl w:val="0"/>
                    <w:spacing w:line="240" w:lineRule="auto"/>
                    <w:ind w:firstLine="0"/>
                    <w:rPr>
                      <w:bCs/>
                      <w:sz w:val="24"/>
                      <w:szCs w:val="24"/>
                    </w:rPr>
                  </w:pPr>
                  <w:r>
                    <w:rPr>
                      <w:bCs/>
                      <w:sz w:val="24"/>
                      <w:szCs w:val="24"/>
                    </w:rPr>
                    <w:t>Заказчик:</w:t>
                  </w:r>
                </w:p>
              </w:tc>
              <w:tc>
                <w:tcPr>
                  <w:tcW w:w="4520" w:type="dxa"/>
                  <w:shd w:val="clear" w:color="auto" w:fill="auto"/>
                </w:tcPr>
                <w:p w:rsidR="002D51D4" w:rsidRDefault="00BF1979">
                  <w:pPr>
                    <w:widowControl w:val="0"/>
                    <w:spacing w:line="240" w:lineRule="auto"/>
                    <w:ind w:firstLine="0"/>
                    <w:rPr>
                      <w:bCs/>
                      <w:sz w:val="24"/>
                      <w:szCs w:val="24"/>
                    </w:rPr>
                  </w:pPr>
                  <w:r>
                    <w:rPr>
                      <w:bCs/>
                      <w:sz w:val="24"/>
                      <w:szCs w:val="24"/>
                    </w:rPr>
                    <w:t>Подрядчик:</w:t>
                  </w:r>
                </w:p>
              </w:tc>
            </w:tr>
            <w:tr w:rsidR="002D51D4">
              <w:tc>
                <w:tcPr>
                  <w:tcW w:w="4520" w:type="dxa"/>
                  <w:shd w:val="clear" w:color="auto" w:fill="auto"/>
                </w:tcPr>
                <w:p w:rsidR="002D51D4" w:rsidRDefault="002D51D4">
                  <w:pPr>
                    <w:widowControl w:val="0"/>
                    <w:spacing w:line="240" w:lineRule="auto"/>
                    <w:ind w:firstLine="0"/>
                    <w:rPr>
                      <w:sz w:val="22"/>
                      <w:szCs w:val="22"/>
                    </w:rPr>
                  </w:pPr>
                </w:p>
                <w:p w:rsidR="002D51D4" w:rsidRDefault="002D51D4">
                  <w:pPr>
                    <w:widowControl w:val="0"/>
                    <w:spacing w:line="240" w:lineRule="auto"/>
                    <w:ind w:firstLine="0"/>
                    <w:rPr>
                      <w:sz w:val="22"/>
                      <w:szCs w:val="22"/>
                    </w:rPr>
                  </w:pPr>
                </w:p>
                <w:p w:rsidR="002D51D4" w:rsidRDefault="00BF1979">
                  <w:pPr>
                    <w:widowControl w:val="0"/>
                    <w:spacing w:line="240" w:lineRule="auto"/>
                    <w:ind w:firstLine="0"/>
                    <w:rPr>
                      <w:sz w:val="22"/>
                      <w:szCs w:val="22"/>
                    </w:rPr>
                  </w:pPr>
                  <w:r>
                    <w:rPr>
                      <w:sz w:val="22"/>
                      <w:szCs w:val="22"/>
                    </w:rPr>
                    <w:t xml:space="preserve">_______________ / _______________ </w:t>
                  </w:r>
                </w:p>
                <w:p w:rsidR="002D51D4" w:rsidRDefault="002D51D4">
                  <w:pPr>
                    <w:widowControl w:val="0"/>
                    <w:spacing w:line="240" w:lineRule="auto"/>
                    <w:ind w:firstLine="0"/>
                    <w:rPr>
                      <w:sz w:val="22"/>
                      <w:szCs w:val="22"/>
                    </w:rPr>
                  </w:pPr>
                </w:p>
              </w:tc>
              <w:tc>
                <w:tcPr>
                  <w:tcW w:w="4520" w:type="dxa"/>
                  <w:shd w:val="clear" w:color="auto" w:fill="auto"/>
                </w:tcPr>
                <w:p w:rsidR="002D51D4" w:rsidRDefault="002D51D4">
                  <w:pPr>
                    <w:widowControl w:val="0"/>
                    <w:spacing w:line="240" w:lineRule="auto"/>
                    <w:ind w:firstLine="0"/>
                    <w:rPr>
                      <w:sz w:val="22"/>
                      <w:szCs w:val="22"/>
                    </w:rPr>
                  </w:pPr>
                </w:p>
                <w:p w:rsidR="002D51D4" w:rsidRDefault="002D51D4">
                  <w:pPr>
                    <w:widowControl w:val="0"/>
                    <w:spacing w:line="240" w:lineRule="auto"/>
                    <w:ind w:firstLine="0"/>
                    <w:rPr>
                      <w:sz w:val="22"/>
                      <w:szCs w:val="22"/>
                    </w:rPr>
                  </w:pPr>
                </w:p>
                <w:p w:rsidR="002D51D4" w:rsidRDefault="00BF1979">
                  <w:pPr>
                    <w:widowControl w:val="0"/>
                    <w:spacing w:line="240" w:lineRule="auto"/>
                    <w:ind w:firstLine="0"/>
                    <w:rPr>
                      <w:sz w:val="22"/>
                      <w:szCs w:val="22"/>
                    </w:rPr>
                  </w:pPr>
                  <w:r>
                    <w:rPr>
                      <w:sz w:val="22"/>
                      <w:szCs w:val="22"/>
                    </w:rPr>
                    <w:t xml:space="preserve">_______________ / _______________ </w:t>
                  </w:r>
                </w:p>
                <w:p w:rsidR="002D51D4" w:rsidRDefault="002D51D4">
                  <w:pPr>
                    <w:widowControl w:val="0"/>
                    <w:spacing w:line="240" w:lineRule="auto"/>
                    <w:ind w:firstLine="0"/>
                    <w:rPr>
                      <w:sz w:val="22"/>
                      <w:szCs w:val="22"/>
                    </w:rPr>
                  </w:pPr>
                </w:p>
              </w:tc>
            </w:tr>
          </w:tbl>
          <w:p w:rsidR="002D51D4" w:rsidRDefault="002D51D4">
            <w:pPr>
              <w:pStyle w:val="13"/>
              <w:jc w:val="left"/>
              <w:rPr>
                <w:i/>
                <w:iCs/>
              </w:rPr>
            </w:pPr>
          </w:p>
          <w:p w:rsidR="002D51D4" w:rsidRDefault="002D51D4">
            <w:pPr>
              <w:pStyle w:val="13"/>
              <w:jc w:val="left"/>
              <w:rPr>
                <w:i/>
                <w:iCs/>
              </w:rPr>
            </w:pPr>
          </w:p>
        </w:tc>
      </w:tr>
    </w:tbl>
    <w:p w:rsidR="002D51D4" w:rsidRDefault="002D51D4">
      <w:pPr>
        <w:pStyle w:val="13"/>
        <w:jc w:val="left"/>
        <w:rPr>
          <w:i/>
          <w:iCs/>
        </w:rPr>
      </w:pPr>
    </w:p>
    <w:p w:rsidR="002D51D4" w:rsidRDefault="002D51D4">
      <w:pPr>
        <w:pStyle w:val="13"/>
        <w:jc w:val="left"/>
        <w:rPr>
          <w:i/>
          <w:iCs/>
        </w:rPr>
      </w:pPr>
    </w:p>
    <w:p w:rsidR="002D51D4" w:rsidRDefault="002D51D4">
      <w:pPr>
        <w:spacing w:line="240" w:lineRule="auto"/>
        <w:rPr>
          <w:sz w:val="24"/>
          <w:szCs w:val="24"/>
        </w:rPr>
      </w:pPr>
    </w:p>
    <w:p w:rsidR="002D51D4" w:rsidRDefault="002D51D4">
      <w:pPr>
        <w:spacing w:line="240" w:lineRule="auto"/>
        <w:rPr>
          <w:sz w:val="24"/>
          <w:szCs w:val="24"/>
        </w:rPr>
      </w:pPr>
    </w:p>
    <w:p w:rsidR="002D51D4" w:rsidRDefault="002D51D4">
      <w:pPr>
        <w:spacing w:line="240" w:lineRule="auto"/>
        <w:ind w:left="5103" w:firstLine="0"/>
        <w:rPr>
          <w:sz w:val="22"/>
          <w:szCs w:val="22"/>
          <w:highlight w:val="yellow"/>
        </w:rPr>
      </w:pPr>
    </w:p>
    <w:tbl>
      <w:tblPr>
        <w:tblW w:w="9571" w:type="dxa"/>
        <w:tblLayout w:type="fixed"/>
        <w:tblLook w:val="0000" w:firstRow="0" w:lastRow="0" w:firstColumn="0" w:lastColumn="0" w:noHBand="0" w:noVBand="0"/>
      </w:tblPr>
      <w:tblGrid>
        <w:gridCol w:w="4785"/>
        <w:gridCol w:w="4786"/>
      </w:tblGrid>
      <w:tr w:rsidR="002D51D4">
        <w:tc>
          <w:tcPr>
            <w:tcW w:w="4785" w:type="dxa"/>
            <w:shd w:val="clear" w:color="auto" w:fill="auto"/>
          </w:tcPr>
          <w:p w:rsidR="002D51D4" w:rsidRDefault="00BF1979">
            <w:pPr>
              <w:widowControl w:val="0"/>
              <w:spacing w:line="240" w:lineRule="auto"/>
              <w:ind w:firstLine="0"/>
              <w:rPr>
                <w:b/>
                <w:sz w:val="24"/>
              </w:rPr>
            </w:pPr>
            <w:r>
              <w:rPr>
                <w:b/>
                <w:sz w:val="24"/>
              </w:rPr>
              <w:t>Заказчик:</w:t>
            </w:r>
          </w:p>
        </w:tc>
        <w:tc>
          <w:tcPr>
            <w:tcW w:w="4785" w:type="dxa"/>
            <w:shd w:val="clear" w:color="auto" w:fill="auto"/>
          </w:tcPr>
          <w:p w:rsidR="002D51D4" w:rsidRDefault="00BF1979">
            <w:pPr>
              <w:widowControl w:val="0"/>
              <w:spacing w:line="240" w:lineRule="auto"/>
              <w:ind w:firstLine="0"/>
              <w:rPr>
                <w:b/>
                <w:sz w:val="24"/>
              </w:rPr>
            </w:pPr>
            <w:r>
              <w:rPr>
                <w:b/>
                <w:sz w:val="24"/>
              </w:rPr>
              <w:t>Подрядчик:</w:t>
            </w:r>
          </w:p>
        </w:tc>
      </w:tr>
      <w:tr w:rsidR="002D51D4">
        <w:tc>
          <w:tcPr>
            <w:tcW w:w="4785" w:type="dxa"/>
            <w:shd w:val="clear" w:color="auto" w:fill="auto"/>
          </w:tcPr>
          <w:p w:rsidR="002D51D4" w:rsidRDefault="002D51D4">
            <w:pPr>
              <w:widowControl w:val="0"/>
              <w:spacing w:line="240" w:lineRule="auto"/>
              <w:ind w:firstLine="0"/>
              <w:rPr>
                <w:sz w:val="22"/>
                <w:szCs w:val="22"/>
              </w:rPr>
            </w:pPr>
          </w:p>
          <w:p w:rsidR="002D51D4" w:rsidRDefault="002D51D4">
            <w:pPr>
              <w:widowControl w:val="0"/>
              <w:spacing w:line="240" w:lineRule="auto"/>
              <w:ind w:firstLine="0"/>
              <w:rPr>
                <w:sz w:val="22"/>
                <w:szCs w:val="22"/>
              </w:rPr>
            </w:pPr>
          </w:p>
          <w:p w:rsidR="002D51D4" w:rsidRDefault="00BF1979">
            <w:pPr>
              <w:widowControl w:val="0"/>
              <w:spacing w:line="240" w:lineRule="auto"/>
              <w:ind w:firstLine="0"/>
              <w:rPr>
                <w:sz w:val="22"/>
                <w:szCs w:val="22"/>
              </w:rPr>
            </w:pPr>
            <w:r>
              <w:rPr>
                <w:sz w:val="22"/>
                <w:szCs w:val="22"/>
              </w:rPr>
              <w:t xml:space="preserve">_______________ / _______________ </w:t>
            </w:r>
          </w:p>
          <w:p w:rsidR="002D51D4" w:rsidRDefault="002D51D4">
            <w:pPr>
              <w:widowControl w:val="0"/>
              <w:spacing w:line="240" w:lineRule="auto"/>
              <w:ind w:firstLine="0"/>
              <w:rPr>
                <w:sz w:val="22"/>
                <w:szCs w:val="22"/>
              </w:rPr>
            </w:pPr>
          </w:p>
        </w:tc>
        <w:tc>
          <w:tcPr>
            <w:tcW w:w="4785" w:type="dxa"/>
            <w:shd w:val="clear" w:color="auto" w:fill="auto"/>
          </w:tcPr>
          <w:p w:rsidR="002D51D4" w:rsidRDefault="002D51D4">
            <w:pPr>
              <w:widowControl w:val="0"/>
              <w:spacing w:line="240" w:lineRule="auto"/>
              <w:ind w:firstLine="0"/>
              <w:rPr>
                <w:sz w:val="22"/>
                <w:szCs w:val="22"/>
              </w:rPr>
            </w:pPr>
          </w:p>
          <w:p w:rsidR="002D51D4" w:rsidRDefault="002D51D4">
            <w:pPr>
              <w:widowControl w:val="0"/>
              <w:spacing w:line="240" w:lineRule="auto"/>
              <w:ind w:firstLine="0"/>
              <w:rPr>
                <w:sz w:val="22"/>
                <w:szCs w:val="22"/>
              </w:rPr>
            </w:pPr>
          </w:p>
          <w:p w:rsidR="002D51D4" w:rsidRDefault="00BF1979">
            <w:pPr>
              <w:widowControl w:val="0"/>
              <w:spacing w:line="240" w:lineRule="auto"/>
              <w:ind w:firstLine="0"/>
              <w:rPr>
                <w:sz w:val="22"/>
                <w:szCs w:val="22"/>
              </w:rPr>
            </w:pPr>
            <w:r>
              <w:rPr>
                <w:sz w:val="22"/>
                <w:szCs w:val="22"/>
              </w:rPr>
              <w:t xml:space="preserve">_______________ / _______________ </w:t>
            </w:r>
          </w:p>
          <w:p w:rsidR="002D51D4" w:rsidRDefault="002D51D4">
            <w:pPr>
              <w:widowControl w:val="0"/>
              <w:spacing w:line="240" w:lineRule="auto"/>
              <w:ind w:firstLine="0"/>
              <w:rPr>
                <w:sz w:val="22"/>
                <w:szCs w:val="22"/>
              </w:rPr>
            </w:pPr>
          </w:p>
        </w:tc>
      </w:tr>
    </w:tbl>
    <w:p w:rsidR="002D51D4" w:rsidRDefault="00BF1979">
      <w:pPr>
        <w:spacing w:line="240" w:lineRule="auto"/>
        <w:ind w:left="5103" w:firstLine="0"/>
        <w:rPr>
          <w:sz w:val="22"/>
          <w:szCs w:val="22"/>
          <w:highlight w:val="yellow"/>
        </w:rPr>
      </w:pPr>
      <w:r>
        <w:br w:type="page"/>
      </w:r>
    </w:p>
    <w:p w:rsidR="002D51D4" w:rsidRDefault="00BF1979">
      <w:pPr>
        <w:spacing w:line="240" w:lineRule="auto"/>
        <w:ind w:left="5103" w:firstLine="0"/>
        <w:rPr>
          <w:sz w:val="22"/>
          <w:szCs w:val="22"/>
        </w:rPr>
      </w:pPr>
      <w:r>
        <w:rPr>
          <w:sz w:val="22"/>
          <w:szCs w:val="22"/>
        </w:rPr>
        <w:lastRenderedPageBreak/>
        <w:t>Приложение № 6</w:t>
      </w:r>
    </w:p>
    <w:p w:rsidR="002D51D4" w:rsidRDefault="00BF1979">
      <w:pPr>
        <w:spacing w:line="240" w:lineRule="auto"/>
        <w:ind w:left="5103" w:firstLine="0"/>
        <w:rPr>
          <w:sz w:val="22"/>
          <w:szCs w:val="22"/>
        </w:rPr>
      </w:pPr>
      <w:r>
        <w:rPr>
          <w:sz w:val="22"/>
          <w:szCs w:val="22"/>
        </w:rPr>
        <w:t>к Договору подряда</w:t>
      </w:r>
    </w:p>
    <w:p w:rsidR="002D51D4" w:rsidRDefault="00BF1979">
      <w:pPr>
        <w:spacing w:line="240" w:lineRule="auto"/>
        <w:ind w:left="5103" w:firstLine="0"/>
        <w:rPr>
          <w:sz w:val="22"/>
          <w:szCs w:val="22"/>
        </w:rPr>
      </w:pPr>
      <w:r>
        <w:rPr>
          <w:sz w:val="22"/>
          <w:szCs w:val="22"/>
        </w:rPr>
        <w:t>от «____» __________ 20 _ г. № ____</w:t>
      </w:r>
    </w:p>
    <w:p w:rsidR="002D51D4" w:rsidRDefault="002D51D4">
      <w:pPr>
        <w:spacing w:line="240" w:lineRule="auto"/>
        <w:ind w:firstLine="0"/>
        <w:rPr>
          <w:b/>
          <w:bCs/>
          <w:sz w:val="24"/>
          <w:szCs w:val="24"/>
        </w:rPr>
      </w:pPr>
    </w:p>
    <w:p w:rsidR="002D51D4" w:rsidRDefault="002D51D4">
      <w:pPr>
        <w:spacing w:line="240" w:lineRule="auto"/>
        <w:jc w:val="center"/>
        <w:rPr>
          <w:b/>
          <w:bCs/>
        </w:rPr>
      </w:pPr>
    </w:p>
    <w:p w:rsidR="002D51D4" w:rsidRDefault="00BF1979">
      <w:pPr>
        <w:spacing w:line="240" w:lineRule="auto"/>
        <w:jc w:val="center"/>
        <w:rPr>
          <w:b/>
          <w:sz w:val="24"/>
        </w:rPr>
      </w:pPr>
      <w:r>
        <w:rPr>
          <w:b/>
          <w:sz w:val="24"/>
        </w:rPr>
        <w:t>Перечень допусков, разрешений и лицензий Подрядчика</w:t>
      </w:r>
    </w:p>
    <w:p w:rsidR="002D51D4" w:rsidRDefault="002D51D4">
      <w:pPr>
        <w:spacing w:line="240" w:lineRule="auto"/>
        <w:jc w:val="center"/>
        <w:rPr>
          <w:b/>
          <w:bCs/>
        </w:rPr>
      </w:pPr>
    </w:p>
    <w:tbl>
      <w:tblPr>
        <w:tblW w:w="5000" w:type="pct"/>
        <w:tblInd w:w="-10" w:type="dxa"/>
        <w:tblLayout w:type="fixed"/>
        <w:tblCellMar>
          <w:left w:w="93" w:type="dxa"/>
        </w:tblCellMar>
        <w:tblLook w:val="04A0" w:firstRow="1" w:lastRow="0" w:firstColumn="1" w:lastColumn="0" w:noHBand="0" w:noVBand="1"/>
      </w:tblPr>
      <w:tblGrid>
        <w:gridCol w:w="678"/>
        <w:gridCol w:w="2156"/>
        <w:gridCol w:w="1229"/>
        <w:gridCol w:w="1089"/>
        <w:gridCol w:w="938"/>
        <w:gridCol w:w="1280"/>
        <w:gridCol w:w="2257"/>
      </w:tblGrid>
      <w:tr w:rsidR="002D51D4">
        <w:trPr>
          <w:trHeight w:val="2142"/>
        </w:trPr>
        <w:tc>
          <w:tcPr>
            <w:tcW w:w="679"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jc w:val="center"/>
              <w:rPr>
                <w:bCs/>
                <w:sz w:val="22"/>
                <w:szCs w:val="22"/>
              </w:rPr>
            </w:pPr>
            <w:r>
              <w:rPr>
                <w:bCs/>
                <w:sz w:val="22"/>
                <w:szCs w:val="22"/>
              </w:rPr>
              <w:t>№ п/п</w:t>
            </w:r>
          </w:p>
        </w:tc>
        <w:tc>
          <w:tcPr>
            <w:tcW w:w="2158"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jc w:val="center"/>
              <w:rPr>
                <w:bCs/>
                <w:sz w:val="22"/>
                <w:szCs w:val="22"/>
              </w:rPr>
            </w:pPr>
            <w:r>
              <w:rPr>
                <w:bCs/>
                <w:sz w:val="22"/>
                <w:szCs w:val="22"/>
              </w:rPr>
              <w:t>Разрешительный документ</w:t>
            </w:r>
          </w:p>
        </w:tc>
        <w:tc>
          <w:tcPr>
            <w:tcW w:w="123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jc w:val="center"/>
              <w:rPr>
                <w:bCs/>
                <w:sz w:val="22"/>
                <w:szCs w:val="22"/>
              </w:rPr>
            </w:pPr>
            <w:r>
              <w:rPr>
                <w:bCs/>
                <w:sz w:val="22"/>
                <w:szCs w:val="22"/>
              </w:rPr>
              <w:t xml:space="preserve">Номер, дата выдачи, </w:t>
            </w:r>
          </w:p>
          <w:p w:rsidR="002D51D4" w:rsidRDefault="00BF1979">
            <w:pPr>
              <w:widowControl w:val="0"/>
              <w:spacing w:line="240" w:lineRule="auto"/>
              <w:ind w:firstLine="0"/>
              <w:jc w:val="center"/>
              <w:rPr>
                <w:bCs/>
                <w:sz w:val="22"/>
                <w:szCs w:val="22"/>
              </w:rPr>
            </w:pPr>
            <w:r>
              <w:rPr>
                <w:bCs/>
                <w:sz w:val="22"/>
                <w:szCs w:val="22"/>
              </w:rPr>
              <w:t xml:space="preserve">кем выдан </w:t>
            </w:r>
          </w:p>
        </w:tc>
        <w:tc>
          <w:tcPr>
            <w:tcW w:w="109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jc w:val="center"/>
              <w:rPr>
                <w:bCs/>
                <w:sz w:val="22"/>
                <w:szCs w:val="22"/>
              </w:rPr>
            </w:pPr>
            <w:r>
              <w:rPr>
                <w:bCs/>
                <w:sz w:val="22"/>
                <w:szCs w:val="22"/>
              </w:rPr>
              <w:t>Разрешаемая деятельность (виды деятельности)</w:t>
            </w:r>
          </w:p>
        </w:tc>
        <w:tc>
          <w:tcPr>
            <w:tcW w:w="939"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jc w:val="center"/>
              <w:rPr>
                <w:bCs/>
                <w:sz w:val="22"/>
                <w:szCs w:val="22"/>
              </w:rPr>
            </w:pPr>
            <w:r>
              <w:rPr>
                <w:bCs/>
                <w:sz w:val="22"/>
                <w:szCs w:val="22"/>
              </w:rPr>
              <w:t>Начало действия разрешительного документа</w:t>
            </w:r>
          </w:p>
        </w:tc>
        <w:tc>
          <w:tcPr>
            <w:tcW w:w="1281"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jc w:val="center"/>
              <w:rPr>
                <w:bCs/>
                <w:sz w:val="22"/>
                <w:szCs w:val="22"/>
              </w:rPr>
            </w:pPr>
            <w:r>
              <w:rPr>
                <w:bCs/>
                <w:sz w:val="22"/>
                <w:szCs w:val="22"/>
              </w:rPr>
              <w:t xml:space="preserve">Окончание действия разрешительного документа </w:t>
            </w:r>
          </w:p>
        </w:tc>
        <w:tc>
          <w:tcPr>
            <w:tcW w:w="2259"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jc w:val="center"/>
              <w:rPr>
                <w:bCs/>
                <w:sz w:val="22"/>
                <w:szCs w:val="22"/>
              </w:rPr>
            </w:pPr>
            <w:r>
              <w:rPr>
                <w:bCs/>
                <w:sz w:val="22"/>
                <w:szCs w:val="22"/>
              </w:rPr>
              <w:t>Ограничения (условия) использования разрешительного документа (осуществления разрешаемой деятельности)</w:t>
            </w:r>
          </w:p>
        </w:tc>
      </w:tr>
      <w:tr w:rsidR="002D51D4">
        <w:trPr>
          <w:trHeight w:val="557"/>
        </w:trPr>
        <w:tc>
          <w:tcPr>
            <w:tcW w:w="679"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jc w:val="center"/>
              <w:rPr>
                <w:bCs/>
                <w:sz w:val="22"/>
                <w:szCs w:val="22"/>
              </w:rPr>
            </w:pPr>
          </w:p>
        </w:tc>
        <w:tc>
          <w:tcPr>
            <w:tcW w:w="2158"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jc w:val="center"/>
              <w:rPr>
                <w:bCs/>
                <w:sz w:val="22"/>
                <w:szCs w:val="22"/>
              </w:rPr>
            </w:pPr>
          </w:p>
        </w:tc>
        <w:tc>
          <w:tcPr>
            <w:tcW w:w="123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jc w:val="center"/>
              <w:rPr>
                <w:bCs/>
                <w:sz w:val="22"/>
                <w:szCs w:val="22"/>
              </w:rPr>
            </w:pPr>
          </w:p>
        </w:tc>
        <w:tc>
          <w:tcPr>
            <w:tcW w:w="109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jc w:val="center"/>
              <w:rPr>
                <w:bCs/>
                <w:sz w:val="22"/>
                <w:szCs w:val="22"/>
              </w:rPr>
            </w:pPr>
          </w:p>
        </w:tc>
        <w:tc>
          <w:tcPr>
            <w:tcW w:w="939"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jc w:val="center"/>
              <w:rPr>
                <w:bCs/>
                <w:sz w:val="22"/>
                <w:szCs w:val="22"/>
              </w:rPr>
            </w:pPr>
          </w:p>
        </w:tc>
        <w:tc>
          <w:tcPr>
            <w:tcW w:w="1281"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jc w:val="center"/>
              <w:rPr>
                <w:bCs/>
                <w:sz w:val="22"/>
                <w:szCs w:val="22"/>
              </w:rPr>
            </w:pPr>
          </w:p>
        </w:tc>
        <w:tc>
          <w:tcPr>
            <w:tcW w:w="2259"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jc w:val="center"/>
              <w:rPr>
                <w:bCs/>
                <w:sz w:val="22"/>
                <w:szCs w:val="22"/>
              </w:rPr>
            </w:pPr>
          </w:p>
        </w:tc>
      </w:tr>
      <w:tr w:rsidR="002D51D4">
        <w:trPr>
          <w:trHeight w:val="532"/>
        </w:trPr>
        <w:tc>
          <w:tcPr>
            <w:tcW w:w="679"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jc w:val="center"/>
              <w:rPr>
                <w:bCs/>
                <w:sz w:val="22"/>
                <w:szCs w:val="22"/>
              </w:rPr>
            </w:pPr>
          </w:p>
        </w:tc>
        <w:tc>
          <w:tcPr>
            <w:tcW w:w="2158"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jc w:val="center"/>
              <w:rPr>
                <w:bCs/>
                <w:sz w:val="22"/>
                <w:szCs w:val="22"/>
              </w:rPr>
            </w:pPr>
          </w:p>
        </w:tc>
        <w:tc>
          <w:tcPr>
            <w:tcW w:w="123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jc w:val="center"/>
              <w:rPr>
                <w:bCs/>
                <w:sz w:val="22"/>
                <w:szCs w:val="22"/>
              </w:rPr>
            </w:pPr>
          </w:p>
        </w:tc>
        <w:tc>
          <w:tcPr>
            <w:tcW w:w="109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jc w:val="center"/>
              <w:rPr>
                <w:bCs/>
                <w:sz w:val="22"/>
                <w:szCs w:val="22"/>
              </w:rPr>
            </w:pPr>
          </w:p>
        </w:tc>
        <w:tc>
          <w:tcPr>
            <w:tcW w:w="939"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jc w:val="center"/>
              <w:rPr>
                <w:bCs/>
                <w:sz w:val="22"/>
                <w:szCs w:val="22"/>
              </w:rPr>
            </w:pPr>
          </w:p>
        </w:tc>
        <w:tc>
          <w:tcPr>
            <w:tcW w:w="1281"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jc w:val="center"/>
              <w:rPr>
                <w:bCs/>
                <w:sz w:val="22"/>
                <w:szCs w:val="22"/>
              </w:rPr>
            </w:pPr>
          </w:p>
        </w:tc>
        <w:tc>
          <w:tcPr>
            <w:tcW w:w="2259"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jc w:val="center"/>
              <w:rPr>
                <w:bCs/>
                <w:sz w:val="22"/>
                <w:szCs w:val="22"/>
              </w:rPr>
            </w:pPr>
          </w:p>
        </w:tc>
      </w:tr>
      <w:tr w:rsidR="002D51D4">
        <w:trPr>
          <w:trHeight w:val="505"/>
        </w:trPr>
        <w:tc>
          <w:tcPr>
            <w:tcW w:w="679"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jc w:val="center"/>
              <w:rPr>
                <w:bCs/>
                <w:sz w:val="22"/>
                <w:szCs w:val="22"/>
              </w:rPr>
            </w:pPr>
          </w:p>
        </w:tc>
        <w:tc>
          <w:tcPr>
            <w:tcW w:w="2158"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jc w:val="center"/>
              <w:rPr>
                <w:bCs/>
                <w:sz w:val="22"/>
                <w:szCs w:val="22"/>
              </w:rPr>
            </w:pPr>
          </w:p>
        </w:tc>
        <w:tc>
          <w:tcPr>
            <w:tcW w:w="123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jc w:val="center"/>
              <w:rPr>
                <w:bCs/>
                <w:sz w:val="22"/>
                <w:szCs w:val="22"/>
              </w:rPr>
            </w:pPr>
          </w:p>
        </w:tc>
        <w:tc>
          <w:tcPr>
            <w:tcW w:w="109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jc w:val="center"/>
              <w:rPr>
                <w:bCs/>
                <w:sz w:val="22"/>
                <w:szCs w:val="22"/>
              </w:rPr>
            </w:pPr>
          </w:p>
        </w:tc>
        <w:tc>
          <w:tcPr>
            <w:tcW w:w="939"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jc w:val="center"/>
              <w:rPr>
                <w:bCs/>
                <w:sz w:val="22"/>
                <w:szCs w:val="22"/>
              </w:rPr>
            </w:pPr>
          </w:p>
        </w:tc>
        <w:tc>
          <w:tcPr>
            <w:tcW w:w="1281"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jc w:val="center"/>
              <w:rPr>
                <w:bCs/>
                <w:sz w:val="22"/>
                <w:szCs w:val="22"/>
              </w:rPr>
            </w:pPr>
          </w:p>
        </w:tc>
        <w:tc>
          <w:tcPr>
            <w:tcW w:w="2259"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jc w:val="center"/>
              <w:rPr>
                <w:bCs/>
                <w:sz w:val="22"/>
                <w:szCs w:val="22"/>
              </w:rPr>
            </w:pPr>
          </w:p>
        </w:tc>
      </w:tr>
    </w:tbl>
    <w:p w:rsidR="002D51D4" w:rsidRDefault="002D51D4">
      <w:pPr>
        <w:spacing w:line="240" w:lineRule="auto"/>
        <w:jc w:val="center"/>
        <w:rPr>
          <w:b/>
          <w:bCs/>
        </w:rPr>
      </w:pPr>
    </w:p>
    <w:p w:rsidR="002D51D4" w:rsidRDefault="002D51D4">
      <w:pPr>
        <w:spacing w:line="240" w:lineRule="auto"/>
        <w:jc w:val="center"/>
        <w:rPr>
          <w:b/>
          <w:sz w:val="24"/>
          <w:szCs w:val="24"/>
        </w:rPr>
      </w:pPr>
    </w:p>
    <w:p w:rsidR="002D51D4" w:rsidRDefault="002D51D4">
      <w:pPr>
        <w:spacing w:line="240" w:lineRule="auto"/>
        <w:rPr>
          <w:sz w:val="24"/>
          <w:szCs w:val="24"/>
        </w:rPr>
      </w:pPr>
    </w:p>
    <w:p w:rsidR="002D51D4" w:rsidRDefault="002D51D4">
      <w:pPr>
        <w:spacing w:line="240" w:lineRule="auto"/>
        <w:rPr>
          <w:sz w:val="24"/>
          <w:szCs w:val="24"/>
        </w:rPr>
      </w:pPr>
    </w:p>
    <w:p w:rsidR="002D51D4" w:rsidRDefault="002D51D4">
      <w:pPr>
        <w:spacing w:line="240" w:lineRule="auto"/>
        <w:rPr>
          <w:sz w:val="24"/>
          <w:szCs w:val="24"/>
        </w:rPr>
      </w:pPr>
    </w:p>
    <w:p w:rsidR="002D51D4" w:rsidRDefault="002D51D4">
      <w:pPr>
        <w:spacing w:line="240" w:lineRule="auto"/>
        <w:rPr>
          <w:sz w:val="24"/>
          <w:szCs w:val="24"/>
        </w:rPr>
      </w:pPr>
    </w:p>
    <w:p w:rsidR="002D51D4" w:rsidRDefault="002D51D4">
      <w:pPr>
        <w:spacing w:line="240" w:lineRule="auto"/>
        <w:rPr>
          <w:sz w:val="24"/>
          <w:szCs w:val="24"/>
        </w:rPr>
      </w:pPr>
    </w:p>
    <w:p w:rsidR="002D51D4" w:rsidRDefault="002D51D4">
      <w:pPr>
        <w:spacing w:line="240" w:lineRule="auto"/>
        <w:rPr>
          <w:sz w:val="24"/>
          <w:szCs w:val="24"/>
        </w:rPr>
      </w:pPr>
    </w:p>
    <w:p w:rsidR="002D51D4" w:rsidRDefault="002D51D4">
      <w:pPr>
        <w:spacing w:line="240" w:lineRule="auto"/>
        <w:rPr>
          <w:sz w:val="24"/>
        </w:rPr>
      </w:pPr>
    </w:p>
    <w:p w:rsidR="002D51D4" w:rsidRDefault="002D51D4">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2D51D4">
        <w:tc>
          <w:tcPr>
            <w:tcW w:w="4785" w:type="dxa"/>
            <w:shd w:val="clear" w:color="auto" w:fill="auto"/>
          </w:tcPr>
          <w:p w:rsidR="002D51D4" w:rsidRDefault="00BF1979">
            <w:pPr>
              <w:widowControl w:val="0"/>
              <w:spacing w:line="240" w:lineRule="auto"/>
              <w:ind w:firstLine="0"/>
              <w:rPr>
                <w:b/>
                <w:sz w:val="24"/>
              </w:rPr>
            </w:pPr>
            <w:r>
              <w:rPr>
                <w:b/>
                <w:sz w:val="24"/>
              </w:rPr>
              <w:t>Заказчик:</w:t>
            </w:r>
          </w:p>
        </w:tc>
        <w:tc>
          <w:tcPr>
            <w:tcW w:w="4785" w:type="dxa"/>
            <w:shd w:val="clear" w:color="auto" w:fill="auto"/>
          </w:tcPr>
          <w:p w:rsidR="002D51D4" w:rsidRDefault="00BF1979">
            <w:pPr>
              <w:widowControl w:val="0"/>
              <w:spacing w:line="240" w:lineRule="auto"/>
              <w:ind w:firstLine="0"/>
              <w:rPr>
                <w:b/>
                <w:sz w:val="24"/>
              </w:rPr>
            </w:pPr>
            <w:r>
              <w:rPr>
                <w:b/>
                <w:sz w:val="24"/>
              </w:rPr>
              <w:t>Подрядчик:</w:t>
            </w:r>
          </w:p>
        </w:tc>
      </w:tr>
      <w:tr w:rsidR="002D51D4">
        <w:tc>
          <w:tcPr>
            <w:tcW w:w="4785" w:type="dxa"/>
            <w:shd w:val="clear" w:color="auto" w:fill="auto"/>
          </w:tcPr>
          <w:p w:rsidR="002D51D4" w:rsidRDefault="002D51D4">
            <w:pPr>
              <w:widowControl w:val="0"/>
              <w:spacing w:line="240" w:lineRule="auto"/>
              <w:ind w:firstLine="0"/>
              <w:rPr>
                <w:sz w:val="22"/>
                <w:szCs w:val="22"/>
              </w:rPr>
            </w:pPr>
          </w:p>
          <w:p w:rsidR="002D51D4" w:rsidRDefault="002D51D4">
            <w:pPr>
              <w:widowControl w:val="0"/>
              <w:spacing w:line="240" w:lineRule="auto"/>
              <w:ind w:firstLine="0"/>
              <w:rPr>
                <w:sz w:val="22"/>
                <w:szCs w:val="22"/>
              </w:rPr>
            </w:pPr>
          </w:p>
          <w:p w:rsidR="002D51D4" w:rsidRDefault="00BF1979">
            <w:pPr>
              <w:widowControl w:val="0"/>
              <w:spacing w:line="240" w:lineRule="auto"/>
              <w:ind w:firstLine="0"/>
              <w:rPr>
                <w:sz w:val="22"/>
                <w:szCs w:val="22"/>
              </w:rPr>
            </w:pPr>
            <w:r>
              <w:rPr>
                <w:sz w:val="22"/>
                <w:szCs w:val="22"/>
              </w:rPr>
              <w:t xml:space="preserve">_______________ / _______________ </w:t>
            </w:r>
          </w:p>
          <w:p w:rsidR="002D51D4" w:rsidRDefault="002D51D4">
            <w:pPr>
              <w:widowControl w:val="0"/>
              <w:spacing w:line="240" w:lineRule="auto"/>
              <w:ind w:firstLine="0"/>
              <w:rPr>
                <w:sz w:val="22"/>
                <w:szCs w:val="22"/>
              </w:rPr>
            </w:pPr>
          </w:p>
        </w:tc>
        <w:tc>
          <w:tcPr>
            <w:tcW w:w="4785" w:type="dxa"/>
            <w:shd w:val="clear" w:color="auto" w:fill="auto"/>
          </w:tcPr>
          <w:p w:rsidR="002D51D4" w:rsidRDefault="002D51D4">
            <w:pPr>
              <w:widowControl w:val="0"/>
              <w:spacing w:line="240" w:lineRule="auto"/>
              <w:ind w:firstLine="0"/>
              <w:rPr>
                <w:sz w:val="22"/>
                <w:szCs w:val="22"/>
              </w:rPr>
            </w:pPr>
          </w:p>
          <w:p w:rsidR="002D51D4" w:rsidRDefault="002D51D4">
            <w:pPr>
              <w:widowControl w:val="0"/>
              <w:spacing w:line="240" w:lineRule="auto"/>
              <w:ind w:firstLine="0"/>
              <w:rPr>
                <w:sz w:val="22"/>
                <w:szCs w:val="22"/>
              </w:rPr>
            </w:pPr>
          </w:p>
          <w:p w:rsidR="002D51D4" w:rsidRDefault="00BF1979">
            <w:pPr>
              <w:widowControl w:val="0"/>
              <w:spacing w:line="240" w:lineRule="auto"/>
              <w:ind w:firstLine="0"/>
              <w:rPr>
                <w:sz w:val="22"/>
                <w:szCs w:val="22"/>
              </w:rPr>
            </w:pPr>
            <w:r>
              <w:rPr>
                <w:sz w:val="22"/>
                <w:szCs w:val="22"/>
              </w:rPr>
              <w:t xml:space="preserve">_______________ / _______________ </w:t>
            </w:r>
          </w:p>
          <w:p w:rsidR="002D51D4" w:rsidRDefault="002D51D4">
            <w:pPr>
              <w:widowControl w:val="0"/>
              <w:spacing w:line="240" w:lineRule="auto"/>
              <w:ind w:firstLine="0"/>
              <w:rPr>
                <w:sz w:val="22"/>
                <w:szCs w:val="22"/>
              </w:rPr>
            </w:pPr>
          </w:p>
        </w:tc>
      </w:tr>
    </w:tbl>
    <w:p w:rsidR="002D51D4" w:rsidRDefault="002D51D4">
      <w:pPr>
        <w:spacing w:line="240" w:lineRule="auto"/>
        <w:rPr>
          <w:sz w:val="24"/>
          <w:szCs w:val="24"/>
        </w:rPr>
      </w:pPr>
    </w:p>
    <w:p w:rsidR="002D51D4" w:rsidRDefault="002D51D4">
      <w:pPr>
        <w:spacing w:line="240" w:lineRule="auto"/>
        <w:rPr>
          <w:sz w:val="24"/>
          <w:szCs w:val="24"/>
        </w:rPr>
      </w:pPr>
    </w:p>
    <w:p w:rsidR="002D51D4" w:rsidRDefault="002D51D4">
      <w:pPr>
        <w:spacing w:line="240" w:lineRule="auto"/>
        <w:rPr>
          <w:sz w:val="24"/>
          <w:szCs w:val="24"/>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2D51D4">
      <w:pPr>
        <w:spacing w:line="240" w:lineRule="auto"/>
        <w:ind w:left="5103" w:firstLine="0"/>
        <w:rPr>
          <w:sz w:val="22"/>
          <w:szCs w:val="22"/>
        </w:rPr>
      </w:pPr>
    </w:p>
    <w:p w:rsidR="002D51D4" w:rsidRDefault="00BF1979">
      <w:pPr>
        <w:spacing w:line="240" w:lineRule="auto"/>
        <w:ind w:left="5103" w:firstLine="0"/>
        <w:rPr>
          <w:sz w:val="22"/>
          <w:szCs w:val="22"/>
        </w:rPr>
      </w:pPr>
      <w:r>
        <w:br w:type="page"/>
      </w:r>
    </w:p>
    <w:p w:rsidR="002D51D4" w:rsidRDefault="00BF1979">
      <w:pPr>
        <w:spacing w:line="240" w:lineRule="auto"/>
        <w:ind w:left="5103" w:firstLine="0"/>
        <w:rPr>
          <w:sz w:val="22"/>
          <w:szCs w:val="22"/>
        </w:rPr>
      </w:pPr>
      <w:r>
        <w:rPr>
          <w:sz w:val="22"/>
          <w:szCs w:val="22"/>
        </w:rPr>
        <w:lastRenderedPageBreak/>
        <w:t>Приложение № 7</w:t>
      </w:r>
    </w:p>
    <w:p w:rsidR="002D51D4" w:rsidRDefault="00BF1979">
      <w:pPr>
        <w:spacing w:line="240" w:lineRule="auto"/>
        <w:ind w:left="5103" w:firstLine="0"/>
        <w:rPr>
          <w:sz w:val="22"/>
          <w:szCs w:val="22"/>
        </w:rPr>
      </w:pPr>
      <w:r>
        <w:rPr>
          <w:sz w:val="22"/>
          <w:szCs w:val="22"/>
        </w:rPr>
        <w:t>к Договору подряда</w:t>
      </w:r>
    </w:p>
    <w:p w:rsidR="002D51D4" w:rsidRDefault="00BF1979">
      <w:pPr>
        <w:spacing w:line="240" w:lineRule="auto"/>
        <w:ind w:left="5103" w:firstLine="0"/>
        <w:rPr>
          <w:sz w:val="22"/>
          <w:szCs w:val="22"/>
        </w:rPr>
      </w:pPr>
      <w:r>
        <w:rPr>
          <w:sz w:val="22"/>
          <w:szCs w:val="22"/>
        </w:rPr>
        <w:t xml:space="preserve">от «____» __________ 20 _ г. № ____ </w:t>
      </w:r>
    </w:p>
    <w:p w:rsidR="002D51D4" w:rsidRDefault="002D51D4">
      <w:pPr>
        <w:spacing w:line="240" w:lineRule="auto"/>
        <w:rPr>
          <w:sz w:val="22"/>
          <w:szCs w:val="22"/>
        </w:rPr>
      </w:pPr>
    </w:p>
    <w:p w:rsidR="002D51D4" w:rsidRDefault="002D51D4">
      <w:pPr>
        <w:spacing w:line="240" w:lineRule="auto"/>
        <w:ind w:firstLine="0"/>
        <w:rPr>
          <w:b/>
          <w:sz w:val="24"/>
        </w:rPr>
      </w:pPr>
    </w:p>
    <w:p w:rsidR="002D51D4" w:rsidRDefault="00BF1979">
      <w:pPr>
        <w:spacing w:line="240" w:lineRule="auto"/>
        <w:ind w:firstLine="0"/>
        <w:jc w:val="center"/>
        <w:rPr>
          <w:b/>
          <w:bCs/>
          <w:sz w:val="24"/>
          <w:szCs w:val="24"/>
        </w:rPr>
      </w:pPr>
      <w:r>
        <w:rPr>
          <w:b/>
          <w:bCs/>
          <w:sz w:val="24"/>
          <w:szCs w:val="24"/>
        </w:rPr>
        <w:t>Размер ответственности Подрядчика за нарушения</w:t>
      </w:r>
    </w:p>
    <w:p w:rsidR="002D51D4" w:rsidRDefault="00BF1979">
      <w:pPr>
        <w:spacing w:line="240" w:lineRule="auto"/>
        <w:ind w:firstLine="0"/>
        <w:jc w:val="center"/>
        <w:rPr>
          <w:b/>
          <w:bCs/>
          <w:sz w:val="24"/>
          <w:szCs w:val="24"/>
        </w:rPr>
      </w:pPr>
      <w:r>
        <w:rPr>
          <w:b/>
          <w:bCs/>
          <w:sz w:val="24"/>
          <w:szCs w:val="24"/>
        </w:rPr>
        <w:t>пропускного и внутриобъектового режима, требований охраны труда,</w:t>
      </w:r>
    </w:p>
    <w:p w:rsidR="002D51D4" w:rsidRDefault="00BF1979">
      <w:pPr>
        <w:spacing w:line="240" w:lineRule="auto"/>
        <w:ind w:firstLine="0"/>
        <w:jc w:val="center"/>
        <w:rPr>
          <w:b/>
          <w:color w:val="000000"/>
          <w:sz w:val="24"/>
          <w:szCs w:val="24"/>
        </w:rPr>
      </w:pPr>
      <w:r>
        <w:rPr>
          <w:b/>
          <w:bCs/>
          <w:sz w:val="24"/>
          <w:szCs w:val="24"/>
        </w:rPr>
        <w:t>пожарной и промышленной безопасности</w:t>
      </w:r>
    </w:p>
    <w:p w:rsidR="002D51D4" w:rsidRDefault="002D51D4">
      <w:pPr>
        <w:spacing w:line="240" w:lineRule="auto"/>
        <w:rPr>
          <w:b/>
          <w:sz w:val="24"/>
          <w:szCs w:val="24"/>
        </w:rPr>
      </w:pPr>
    </w:p>
    <w:tbl>
      <w:tblPr>
        <w:tblW w:w="4850" w:type="pct"/>
        <w:tblInd w:w="-10" w:type="dxa"/>
        <w:tblLayout w:type="fixed"/>
        <w:tblCellMar>
          <w:left w:w="93" w:type="dxa"/>
        </w:tblCellMar>
        <w:tblLook w:val="01E0" w:firstRow="1" w:lastRow="1" w:firstColumn="1" w:lastColumn="1" w:noHBand="0" w:noVBand="0"/>
      </w:tblPr>
      <w:tblGrid>
        <w:gridCol w:w="3652"/>
        <w:gridCol w:w="5686"/>
      </w:tblGrid>
      <w:tr w:rsidR="002D51D4">
        <w:tc>
          <w:tcPr>
            <w:tcW w:w="3655"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rPr>
                <w:b/>
                <w:sz w:val="24"/>
                <w:szCs w:val="24"/>
              </w:rPr>
            </w:pPr>
            <w:r>
              <w:rPr>
                <w:b/>
                <w:sz w:val="24"/>
                <w:szCs w:val="24"/>
              </w:rPr>
              <w:t>Виды нарушений</w:t>
            </w:r>
          </w:p>
        </w:tc>
        <w:tc>
          <w:tcPr>
            <w:tcW w:w="5691"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rPr>
                <w:b/>
                <w:sz w:val="24"/>
                <w:szCs w:val="24"/>
              </w:rPr>
            </w:pPr>
            <w:r>
              <w:rPr>
                <w:b/>
                <w:sz w:val="24"/>
                <w:szCs w:val="24"/>
              </w:rPr>
              <w:t>Штрафные санкции</w:t>
            </w:r>
          </w:p>
        </w:tc>
      </w:tr>
      <w:tr w:rsidR="002D51D4">
        <w:tc>
          <w:tcPr>
            <w:tcW w:w="3655"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rPr>
                <w:sz w:val="24"/>
                <w:szCs w:val="24"/>
              </w:rPr>
            </w:pPr>
            <w:r>
              <w:rPr>
                <w:sz w:val="24"/>
              </w:rPr>
              <w:t>1. Нарушение правил пожарной безопасности (ППБ):</w:t>
            </w:r>
          </w:p>
        </w:tc>
        <w:tc>
          <w:tcPr>
            <w:tcW w:w="5691"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ind w:firstLine="0"/>
              <w:rPr>
                <w:sz w:val="24"/>
                <w:szCs w:val="24"/>
              </w:rPr>
            </w:pPr>
          </w:p>
        </w:tc>
      </w:tr>
      <w:tr w:rsidR="002D51D4">
        <w:tc>
          <w:tcPr>
            <w:tcW w:w="3655"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rPr>
                <w:sz w:val="24"/>
                <w:szCs w:val="24"/>
              </w:rPr>
            </w:pPr>
            <w:r>
              <w:rPr>
                <w:sz w:val="24"/>
                <w:szCs w:val="24"/>
              </w:rPr>
              <w:t>1.1. Нарушение ППБ без возникновения пожара</w:t>
            </w:r>
          </w:p>
          <w:p w:rsidR="002D51D4" w:rsidRDefault="002D51D4">
            <w:pPr>
              <w:widowControl w:val="0"/>
              <w:spacing w:line="240" w:lineRule="auto"/>
              <w:ind w:firstLine="0"/>
              <w:rPr>
                <w:b/>
                <w:sz w:val="24"/>
                <w:szCs w:val="24"/>
              </w:rPr>
            </w:pPr>
          </w:p>
        </w:tc>
        <w:tc>
          <w:tcPr>
            <w:tcW w:w="5691" w:type="dxa"/>
            <w:tcBorders>
              <w:top w:val="single" w:sz="4" w:space="0" w:color="000001"/>
              <w:left w:val="single" w:sz="4" w:space="0" w:color="000001"/>
              <w:bottom w:val="single" w:sz="4" w:space="0" w:color="000001"/>
              <w:right w:val="single" w:sz="4" w:space="0" w:color="000001"/>
            </w:tcBorders>
          </w:tcPr>
          <w:p w:rsidR="002D51D4" w:rsidRDefault="00BF1979">
            <w:pPr>
              <w:widowControl w:val="0"/>
              <w:spacing w:line="240" w:lineRule="auto"/>
              <w:ind w:firstLine="0"/>
              <w:rPr>
                <w:rFonts w:ascii="Liberation Serif" w:hAnsi="Liberation Serif"/>
                <w:sz w:val="24"/>
                <w:szCs w:val="24"/>
              </w:rPr>
            </w:pPr>
            <w:r>
              <w:rPr>
                <w:rFonts w:ascii="Liberation Serif" w:hAnsi="Liberation Serif"/>
                <w:sz w:val="24"/>
                <w:szCs w:val="24"/>
              </w:rPr>
              <w:t>100 000 (сто тысяч) рублей за каждый случай нарушения.</w:t>
            </w:r>
          </w:p>
          <w:p w:rsidR="002D51D4" w:rsidRDefault="00BF1979">
            <w:pPr>
              <w:widowControl w:val="0"/>
              <w:spacing w:line="240" w:lineRule="auto"/>
              <w:ind w:firstLine="0"/>
              <w:rPr>
                <w:rFonts w:ascii="Liberation Serif" w:hAnsi="Liberation Serif"/>
                <w:sz w:val="20"/>
                <w:szCs w:val="20"/>
              </w:rPr>
            </w:pPr>
            <w:r>
              <w:rPr>
                <w:rFonts w:ascii="Liberation Serif" w:hAnsi="Liberation Serif"/>
                <w:sz w:val="24"/>
                <w:szCs w:val="24"/>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rsidR="002D51D4">
        <w:tc>
          <w:tcPr>
            <w:tcW w:w="3655"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rPr>
                <w:sz w:val="24"/>
                <w:szCs w:val="24"/>
              </w:rPr>
            </w:pPr>
            <w:r>
              <w:rPr>
                <w:sz w:val="24"/>
                <w:szCs w:val="24"/>
              </w:rPr>
              <w:t>1.2. Нарушение ППБ, ставшее причиной возникновения пожара, не причинившего ущерб имуществу Заказчика</w:t>
            </w:r>
          </w:p>
        </w:tc>
        <w:tc>
          <w:tcPr>
            <w:tcW w:w="5691" w:type="dxa"/>
            <w:tcBorders>
              <w:top w:val="single" w:sz="4" w:space="0" w:color="000001"/>
              <w:left w:val="single" w:sz="4" w:space="0" w:color="000001"/>
              <w:bottom w:val="single" w:sz="4" w:space="0" w:color="000001"/>
              <w:right w:val="single" w:sz="4" w:space="0" w:color="000001"/>
            </w:tcBorders>
          </w:tcPr>
          <w:p w:rsidR="002D51D4" w:rsidRDefault="00BF1979">
            <w:pPr>
              <w:widowControl w:val="0"/>
              <w:spacing w:line="240" w:lineRule="auto"/>
              <w:ind w:firstLine="0"/>
              <w:rPr>
                <w:rFonts w:ascii="Liberation Serif" w:hAnsi="Liberation Serif"/>
                <w:sz w:val="24"/>
                <w:szCs w:val="24"/>
              </w:rPr>
            </w:pPr>
            <w:r>
              <w:rPr>
                <w:rFonts w:ascii="Liberation Serif" w:hAnsi="Liberation Serif"/>
                <w:sz w:val="24"/>
                <w:szCs w:val="24"/>
              </w:rPr>
              <w:t>200 000 (двести тысяч) рублей за каждый случай нарушения.</w:t>
            </w:r>
          </w:p>
          <w:p w:rsidR="002D51D4" w:rsidRDefault="00BF1979">
            <w:pPr>
              <w:widowControl w:val="0"/>
              <w:spacing w:line="240" w:lineRule="auto"/>
              <w:ind w:firstLine="0"/>
              <w:rPr>
                <w:rFonts w:ascii="Liberation Serif" w:hAnsi="Liberation Serif"/>
                <w:sz w:val="24"/>
                <w:szCs w:val="24"/>
              </w:rPr>
            </w:pPr>
            <w:r>
              <w:rPr>
                <w:rFonts w:ascii="Liberation Serif" w:hAnsi="Liberation Serif"/>
                <w:sz w:val="24"/>
                <w:szCs w:val="24"/>
              </w:rPr>
              <w:t>Сумма штрафа, установленная настоящим пунктом, увеличивается на 100 (сто) % по отношению к предыдущему случаю за каждое следующее нарушение.</w:t>
            </w:r>
          </w:p>
        </w:tc>
      </w:tr>
      <w:tr w:rsidR="002D51D4">
        <w:tc>
          <w:tcPr>
            <w:tcW w:w="3655"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ind w:firstLine="0"/>
              <w:rPr>
                <w:sz w:val="24"/>
                <w:szCs w:val="24"/>
              </w:rPr>
            </w:pPr>
            <w:r>
              <w:rPr>
                <w:sz w:val="24"/>
                <w:szCs w:val="24"/>
              </w:rPr>
              <w:t>1.3. Нарушение ППБ, ставшее причиной возникновения пожара, причинившего ущерб имуществу Заказчика.</w:t>
            </w:r>
          </w:p>
        </w:tc>
        <w:tc>
          <w:tcPr>
            <w:tcW w:w="5691" w:type="dxa"/>
            <w:tcBorders>
              <w:top w:val="single" w:sz="4" w:space="0" w:color="000001"/>
              <w:left w:val="single" w:sz="4" w:space="0" w:color="000001"/>
              <w:bottom w:val="single" w:sz="4" w:space="0" w:color="000001"/>
              <w:right w:val="single" w:sz="4" w:space="0" w:color="000001"/>
            </w:tcBorders>
          </w:tcPr>
          <w:p w:rsidR="002D51D4" w:rsidRDefault="00BF1979">
            <w:pPr>
              <w:widowControl w:val="0"/>
              <w:spacing w:line="240" w:lineRule="auto"/>
              <w:ind w:firstLine="0"/>
              <w:rPr>
                <w:rFonts w:ascii="Liberation Serif" w:hAnsi="Liberation Serif"/>
                <w:sz w:val="20"/>
                <w:szCs w:val="20"/>
              </w:rPr>
            </w:pPr>
            <w:r>
              <w:rPr>
                <w:rFonts w:ascii="Liberation Serif" w:hAnsi="Liberation Serif"/>
                <w:sz w:val="24"/>
                <w:szCs w:val="24"/>
              </w:rPr>
              <w:t>500 000 (пятьсот тысяч) рублей за каждый случай нарушения.</w:t>
            </w:r>
          </w:p>
        </w:tc>
      </w:tr>
      <w:tr w:rsidR="002D51D4">
        <w:tc>
          <w:tcPr>
            <w:tcW w:w="3655" w:type="dxa"/>
            <w:tcBorders>
              <w:top w:val="single" w:sz="4" w:space="0" w:color="000001"/>
              <w:left w:val="single" w:sz="4" w:space="0" w:color="000001"/>
              <w:bottom w:val="single" w:sz="4" w:space="0" w:color="000001"/>
              <w:right w:val="single" w:sz="4" w:space="0" w:color="000001"/>
            </w:tcBorders>
          </w:tcPr>
          <w:p w:rsidR="002D51D4" w:rsidRDefault="00BF1979">
            <w:pPr>
              <w:widowControl w:val="0"/>
              <w:spacing w:line="240" w:lineRule="auto"/>
              <w:ind w:firstLine="0"/>
              <w:rPr>
                <w:rFonts w:ascii="Liberation Serif" w:hAnsi="Liberation Serif"/>
                <w:sz w:val="20"/>
                <w:szCs w:val="20"/>
              </w:rPr>
            </w:pPr>
            <w:r>
              <w:rPr>
                <w:rFonts w:ascii="Liberation Serif" w:hAnsi="Liberation Serif"/>
                <w:sz w:val="24"/>
                <w:szCs w:val="24"/>
              </w:rPr>
              <w:t>2.</w:t>
            </w:r>
            <w:r>
              <w:rPr>
                <w:rFonts w:ascii="Liberation Serif" w:hAnsi="Liberation Serif"/>
                <w:b/>
                <w:sz w:val="24"/>
                <w:szCs w:val="24"/>
              </w:rPr>
              <w:t xml:space="preserve"> </w:t>
            </w:r>
            <w:r>
              <w:rPr>
                <w:rFonts w:ascii="Liberation Serif" w:hAnsi="Liberation Serif"/>
                <w:sz w:val="24"/>
                <w:szCs w:val="24"/>
              </w:rPr>
              <w:t>Нарушение пропускного и внутриобъектового режима</w:t>
            </w:r>
            <w:r>
              <w:rPr>
                <w:rFonts w:ascii="Liberation Serif" w:hAnsi="Liberation Serif"/>
                <w:color w:val="000000"/>
                <w:sz w:val="24"/>
                <w:szCs w:val="24"/>
              </w:rPr>
              <w:t>, промышленной безопасности, охраны окружающей среды, санитарно-эпидемиологических правил и норм.</w:t>
            </w:r>
            <w:r>
              <w:rPr>
                <w:rFonts w:ascii="Liberation Serif" w:hAnsi="Liberation Serif"/>
                <w:b/>
                <w:sz w:val="24"/>
                <w:szCs w:val="24"/>
              </w:rPr>
              <w:t xml:space="preserve"> </w:t>
            </w:r>
          </w:p>
        </w:tc>
        <w:tc>
          <w:tcPr>
            <w:tcW w:w="5691" w:type="dxa"/>
            <w:tcBorders>
              <w:top w:val="single" w:sz="4" w:space="0" w:color="000001"/>
              <w:left w:val="single" w:sz="4" w:space="0" w:color="000001"/>
              <w:bottom w:val="single" w:sz="4" w:space="0" w:color="000001"/>
              <w:right w:val="single" w:sz="4" w:space="0" w:color="000001"/>
            </w:tcBorders>
          </w:tcPr>
          <w:p w:rsidR="002D51D4" w:rsidRDefault="00BF1979">
            <w:pPr>
              <w:widowControl w:val="0"/>
              <w:spacing w:line="240" w:lineRule="auto"/>
              <w:ind w:firstLine="0"/>
              <w:rPr>
                <w:sz w:val="24"/>
                <w:szCs w:val="24"/>
              </w:rPr>
            </w:pPr>
            <w:r>
              <w:rPr>
                <w:sz w:val="24"/>
                <w:szCs w:val="24"/>
              </w:rPr>
              <w:t>- 50 000 (пятьдесят тысяч) рублей за каждый случай нарушения;</w:t>
            </w:r>
          </w:p>
          <w:p w:rsidR="002D51D4" w:rsidRDefault="00BF1979">
            <w:pPr>
              <w:widowControl w:val="0"/>
              <w:spacing w:line="240" w:lineRule="auto"/>
              <w:ind w:firstLine="0"/>
              <w:rPr>
                <w:sz w:val="24"/>
                <w:szCs w:val="24"/>
              </w:rPr>
            </w:pPr>
            <w:r>
              <w:rPr>
                <w:sz w:val="24"/>
                <w:szCs w:val="24"/>
              </w:rPr>
              <w:t xml:space="preserve">- 500 (пятьсот) рублей в случае утраты или приведения в негодность электронного пропуска, выданного Заказчиком. </w:t>
            </w:r>
          </w:p>
          <w:p w:rsidR="002D51D4" w:rsidRDefault="00BF1979">
            <w:pPr>
              <w:widowControl w:val="0"/>
              <w:spacing w:line="240" w:lineRule="auto"/>
              <w:ind w:firstLine="0"/>
              <w:rPr>
                <w:sz w:val="24"/>
                <w:szCs w:val="24"/>
              </w:rPr>
            </w:pPr>
            <w:r>
              <w:rPr>
                <w:sz w:val="24"/>
                <w:szCs w:val="24"/>
              </w:rPr>
              <w:t>Сумма штрафа, установленная настоящим пунктом, увеличивается на 100% по отношению к предыдущему случаю за каждое следующее нарушение.</w:t>
            </w:r>
          </w:p>
        </w:tc>
      </w:tr>
      <w:tr w:rsidR="002D51D4">
        <w:tc>
          <w:tcPr>
            <w:tcW w:w="3655" w:type="dxa"/>
            <w:tcBorders>
              <w:left w:val="single" w:sz="4" w:space="0" w:color="000001"/>
              <w:bottom w:val="single" w:sz="4" w:space="0" w:color="000001"/>
              <w:right w:val="single" w:sz="4" w:space="0" w:color="000001"/>
            </w:tcBorders>
          </w:tcPr>
          <w:p w:rsidR="002D51D4" w:rsidRDefault="00BF1979">
            <w:pPr>
              <w:widowControl w:val="0"/>
              <w:spacing w:line="240" w:lineRule="auto"/>
              <w:ind w:firstLine="0"/>
              <w:rPr>
                <w:rFonts w:ascii="Liberation Serif" w:hAnsi="Liberation Serif"/>
                <w:sz w:val="24"/>
                <w:szCs w:val="24"/>
              </w:rPr>
            </w:pPr>
            <w:r>
              <w:rPr>
                <w:rFonts w:ascii="Liberation Serif" w:hAnsi="Liberation Serif"/>
                <w:sz w:val="24"/>
                <w:szCs w:val="24"/>
              </w:rPr>
              <w:t xml:space="preserve">3. Нарушение </w:t>
            </w:r>
            <w:r>
              <w:rPr>
                <w:rFonts w:ascii="Liberation Serif" w:hAnsi="Liberation Serif"/>
                <w:color w:val="000000"/>
                <w:sz w:val="24"/>
                <w:szCs w:val="24"/>
              </w:rPr>
              <w:t>требований охраны труда</w:t>
            </w:r>
          </w:p>
        </w:tc>
        <w:tc>
          <w:tcPr>
            <w:tcW w:w="5691" w:type="dxa"/>
            <w:tcBorders>
              <w:left w:val="single" w:sz="4" w:space="0" w:color="000001"/>
              <w:bottom w:val="single" w:sz="4" w:space="0" w:color="000001"/>
              <w:right w:val="single" w:sz="4" w:space="0" w:color="000001"/>
            </w:tcBorders>
          </w:tcPr>
          <w:p w:rsidR="002D51D4" w:rsidRDefault="00BF1979">
            <w:pPr>
              <w:widowControl w:val="0"/>
              <w:spacing w:line="240" w:lineRule="auto"/>
              <w:ind w:firstLine="0"/>
              <w:rPr>
                <w:rFonts w:ascii="Liberation Serif" w:hAnsi="Liberation Serif"/>
                <w:sz w:val="24"/>
                <w:szCs w:val="24"/>
              </w:rPr>
            </w:pPr>
            <w:r>
              <w:rPr>
                <w:rFonts w:ascii="Liberation Serif" w:hAnsi="Liberation Serif"/>
                <w:sz w:val="24"/>
                <w:szCs w:val="24"/>
              </w:rPr>
              <w:t>100 000 (сто тысяч) рублей за каждый случай нарушения.</w:t>
            </w:r>
          </w:p>
          <w:p w:rsidR="002D51D4" w:rsidRDefault="00BF1979">
            <w:pPr>
              <w:widowControl w:val="0"/>
              <w:spacing w:line="240" w:lineRule="auto"/>
              <w:ind w:firstLine="0"/>
              <w:rPr>
                <w:rFonts w:ascii="Liberation Serif" w:hAnsi="Liberation Serif"/>
                <w:sz w:val="24"/>
                <w:szCs w:val="24"/>
              </w:rPr>
            </w:pPr>
            <w:r>
              <w:rPr>
                <w:rFonts w:ascii="Liberation Serif" w:hAnsi="Liberation Serif"/>
                <w:sz w:val="24"/>
                <w:szCs w:val="24"/>
              </w:rPr>
              <w:t>Сумма штрафа, установленная настоящим пунктом, увеличивается на 100% по отношению к предыдущему случаю за каждое следующее нарушение.</w:t>
            </w:r>
          </w:p>
        </w:tc>
      </w:tr>
    </w:tbl>
    <w:p w:rsidR="002D51D4" w:rsidRDefault="002D51D4">
      <w:pPr>
        <w:spacing w:line="240" w:lineRule="auto"/>
        <w:ind w:left="5103" w:firstLine="0"/>
        <w:rPr>
          <w:sz w:val="22"/>
          <w:szCs w:val="22"/>
        </w:rPr>
      </w:pPr>
    </w:p>
    <w:p w:rsidR="002D51D4" w:rsidRDefault="002D51D4">
      <w:pPr>
        <w:spacing w:line="240" w:lineRule="auto"/>
        <w:rPr>
          <w:sz w:val="24"/>
        </w:rPr>
      </w:pPr>
    </w:p>
    <w:p w:rsidR="002D51D4" w:rsidRDefault="002D51D4">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2D51D4">
        <w:tc>
          <w:tcPr>
            <w:tcW w:w="4785" w:type="dxa"/>
            <w:shd w:val="clear" w:color="auto" w:fill="auto"/>
          </w:tcPr>
          <w:p w:rsidR="002D51D4" w:rsidRDefault="00BF1979">
            <w:pPr>
              <w:widowControl w:val="0"/>
              <w:spacing w:line="240" w:lineRule="auto"/>
              <w:ind w:firstLine="0"/>
              <w:rPr>
                <w:b/>
                <w:sz w:val="24"/>
              </w:rPr>
            </w:pPr>
            <w:r>
              <w:rPr>
                <w:b/>
                <w:sz w:val="24"/>
              </w:rPr>
              <w:t>Заказчик:</w:t>
            </w:r>
          </w:p>
        </w:tc>
        <w:tc>
          <w:tcPr>
            <w:tcW w:w="4785" w:type="dxa"/>
            <w:shd w:val="clear" w:color="auto" w:fill="auto"/>
          </w:tcPr>
          <w:p w:rsidR="002D51D4" w:rsidRDefault="00BF1979">
            <w:pPr>
              <w:widowControl w:val="0"/>
              <w:spacing w:line="240" w:lineRule="auto"/>
              <w:ind w:firstLine="0"/>
              <w:rPr>
                <w:b/>
                <w:sz w:val="24"/>
              </w:rPr>
            </w:pPr>
            <w:r>
              <w:rPr>
                <w:b/>
                <w:sz w:val="24"/>
              </w:rPr>
              <w:t>Подрядчик:</w:t>
            </w:r>
          </w:p>
        </w:tc>
      </w:tr>
      <w:tr w:rsidR="002D51D4">
        <w:tc>
          <w:tcPr>
            <w:tcW w:w="4785" w:type="dxa"/>
            <w:shd w:val="clear" w:color="auto" w:fill="auto"/>
          </w:tcPr>
          <w:p w:rsidR="002D51D4" w:rsidRDefault="002D51D4">
            <w:pPr>
              <w:widowControl w:val="0"/>
              <w:spacing w:line="240" w:lineRule="auto"/>
              <w:ind w:firstLine="0"/>
              <w:rPr>
                <w:sz w:val="22"/>
                <w:szCs w:val="22"/>
              </w:rPr>
            </w:pPr>
          </w:p>
          <w:p w:rsidR="002D51D4" w:rsidRDefault="002D51D4">
            <w:pPr>
              <w:widowControl w:val="0"/>
              <w:spacing w:line="240" w:lineRule="auto"/>
              <w:ind w:firstLine="0"/>
              <w:rPr>
                <w:sz w:val="22"/>
                <w:szCs w:val="22"/>
              </w:rPr>
            </w:pPr>
          </w:p>
          <w:p w:rsidR="002D51D4" w:rsidRDefault="00BF1979">
            <w:pPr>
              <w:widowControl w:val="0"/>
              <w:spacing w:line="240" w:lineRule="auto"/>
              <w:ind w:firstLine="0"/>
              <w:rPr>
                <w:sz w:val="22"/>
                <w:szCs w:val="22"/>
              </w:rPr>
            </w:pPr>
            <w:r>
              <w:rPr>
                <w:sz w:val="22"/>
                <w:szCs w:val="22"/>
              </w:rPr>
              <w:t xml:space="preserve">_______________ / _______________ </w:t>
            </w:r>
          </w:p>
          <w:p w:rsidR="002D51D4" w:rsidRDefault="002D51D4">
            <w:pPr>
              <w:widowControl w:val="0"/>
              <w:spacing w:line="240" w:lineRule="auto"/>
              <w:ind w:firstLine="0"/>
              <w:rPr>
                <w:sz w:val="22"/>
                <w:szCs w:val="22"/>
              </w:rPr>
            </w:pPr>
          </w:p>
        </w:tc>
        <w:tc>
          <w:tcPr>
            <w:tcW w:w="4785" w:type="dxa"/>
            <w:shd w:val="clear" w:color="auto" w:fill="auto"/>
          </w:tcPr>
          <w:p w:rsidR="002D51D4" w:rsidRDefault="002D51D4">
            <w:pPr>
              <w:widowControl w:val="0"/>
              <w:spacing w:line="240" w:lineRule="auto"/>
              <w:ind w:firstLine="0"/>
              <w:rPr>
                <w:sz w:val="22"/>
                <w:szCs w:val="22"/>
              </w:rPr>
            </w:pPr>
          </w:p>
          <w:p w:rsidR="002D51D4" w:rsidRDefault="002D51D4">
            <w:pPr>
              <w:widowControl w:val="0"/>
              <w:spacing w:line="240" w:lineRule="auto"/>
              <w:ind w:firstLine="0"/>
              <w:rPr>
                <w:sz w:val="22"/>
                <w:szCs w:val="22"/>
              </w:rPr>
            </w:pPr>
          </w:p>
          <w:p w:rsidR="002D51D4" w:rsidRDefault="00BF1979">
            <w:pPr>
              <w:widowControl w:val="0"/>
              <w:spacing w:line="240" w:lineRule="auto"/>
              <w:ind w:firstLine="0"/>
              <w:rPr>
                <w:sz w:val="22"/>
                <w:szCs w:val="22"/>
              </w:rPr>
            </w:pPr>
            <w:r>
              <w:rPr>
                <w:sz w:val="22"/>
                <w:szCs w:val="22"/>
              </w:rPr>
              <w:t xml:space="preserve">_______________ / _______________ </w:t>
            </w:r>
          </w:p>
          <w:p w:rsidR="002D51D4" w:rsidRDefault="002D51D4">
            <w:pPr>
              <w:widowControl w:val="0"/>
              <w:spacing w:line="240" w:lineRule="auto"/>
              <w:ind w:firstLine="0"/>
              <w:rPr>
                <w:sz w:val="22"/>
                <w:szCs w:val="22"/>
              </w:rPr>
            </w:pPr>
          </w:p>
        </w:tc>
      </w:tr>
    </w:tbl>
    <w:p w:rsidR="002D51D4" w:rsidRDefault="002D51D4">
      <w:pPr>
        <w:spacing w:line="240" w:lineRule="auto"/>
        <w:ind w:left="5103" w:firstLine="0"/>
        <w:rPr>
          <w:sz w:val="22"/>
          <w:szCs w:val="22"/>
        </w:rPr>
      </w:pPr>
    </w:p>
    <w:p w:rsidR="002D51D4" w:rsidRDefault="00BF1979">
      <w:pPr>
        <w:spacing w:line="240" w:lineRule="auto"/>
        <w:ind w:firstLine="0"/>
        <w:rPr>
          <w:sz w:val="22"/>
          <w:szCs w:val="22"/>
        </w:rPr>
      </w:pPr>
      <w:r>
        <w:br w:type="page"/>
      </w:r>
    </w:p>
    <w:tbl>
      <w:tblPr>
        <w:tblW w:w="9571" w:type="dxa"/>
        <w:tblLayout w:type="fixed"/>
        <w:tblLook w:val="04A0" w:firstRow="1" w:lastRow="0" w:firstColumn="1" w:lastColumn="0" w:noHBand="0" w:noVBand="1"/>
      </w:tblPr>
      <w:tblGrid>
        <w:gridCol w:w="4785"/>
        <w:gridCol w:w="4786"/>
      </w:tblGrid>
      <w:tr w:rsidR="002D51D4">
        <w:tc>
          <w:tcPr>
            <w:tcW w:w="4785" w:type="dxa"/>
            <w:shd w:val="clear" w:color="auto" w:fill="auto"/>
          </w:tcPr>
          <w:p w:rsidR="002D51D4" w:rsidRDefault="002D51D4">
            <w:pPr>
              <w:pageBreakBefore/>
              <w:widowControl w:val="0"/>
              <w:snapToGrid w:val="0"/>
              <w:spacing w:line="240" w:lineRule="auto"/>
              <w:rPr>
                <w:b/>
                <w:bCs/>
                <w:szCs w:val="24"/>
              </w:rPr>
            </w:pPr>
          </w:p>
        </w:tc>
        <w:tc>
          <w:tcPr>
            <w:tcW w:w="4785" w:type="dxa"/>
            <w:shd w:val="clear" w:color="auto" w:fill="auto"/>
          </w:tcPr>
          <w:p w:rsidR="002D51D4" w:rsidRDefault="00BF1979">
            <w:pPr>
              <w:widowControl w:val="0"/>
              <w:shd w:val="clear" w:color="auto" w:fill="FFFFFF"/>
              <w:spacing w:line="240" w:lineRule="auto"/>
              <w:rPr>
                <w:bCs/>
                <w:sz w:val="22"/>
                <w:szCs w:val="22"/>
                <w:highlight w:val="lightGray"/>
              </w:rPr>
            </w:pPr>
            <w:r>
              <w:rPr>
                <w:bCs/>
                <w:sz w:val="22"/>
                <w:szCs w:val="22"/>
                <w:highlight w:val="lightGray"/>
              </w:rPr>
              <w:t>Приложение № 8</w:t>
            </w:r>
          </w:p>
          <w:p w:rsidR="002D51D4" w:rsidRDefault="00BF1979">
            <w:pPr>
              <w:widowControl w:val="0"/>
              <w:shd w:val="clear" w:color="auto" w:fill="FFFFFF"/>
              <w:spacing w:line="240" w:lineRule="auto"/>
              <w:rPr>
                <w:bCs/>
                <w:sz w:val="22"/>
                <w:szCs w:val="22"/>
                <w:highlight w:val="lightGray"/>
              </w:rPr>
            </w:pPr>
            <w:r>
              <w:rPr>
                <w:bCs/>
                <w:sz w:val="22"/>
                <w:szCs w:val="22"/>
                <w:highlight w:val="lightGray"/>
              </w:rPr>
              <w:t xml:space="preserve">к Договору подряда </w:t>
            </w:r>
          </w:p>
          <w:p w:rsidR="002D51D4" w:rsidRDefault="00BF1979">
            <w:pPr>
              <w:widowControl w:val="0"/>
              <w:shd w:val="clear" w:color="auto" w:fill="FFFFFF"/>
              <w:spacing w:line="240" w:lineRule="auto"/>
              <w:rPr>
                <w:bCs/>
                <w:sz w:val="22"/>
                <w:szCs w:val="22"/>
                <w:highlight w:val="lightGray"/>
              </w:rPr>
            </w:pPr>
            <w:r>
              <w:rPr>
                <w:bCs/>
                <w:sz w:val="22"/>
                <w:szCs w:val="22"/>
                <w:highlight w:val="lightGray"/>
              </w:rPr>
              <w:t>от «___» ________20__ г. № ___</w:t>
            </w:r>
          </w:p>
          <w:p w:rsidR="002D51D4" w:rsidRDefault="002D51D4">
            <w:pPr>
              <w:widowControl w:val="0"/>
              <w:snapToGrid w:val="0"/>
              <w:spacing w:line="240" w:lineRule="auto"/>
              <w:rPr>
                <w:b/>
                <w:bCs/>
                <w:szCs w:val="24"/>
                <w:highlight w:val="lightGray"/>
              </w:rPr>
            </w:pPr>
          </w:p>
        </w:tc>
      </w:tr>
    </w:tbl>
    <w:p w:rsidR="002D51D4" w:rsidRDefault="00BF1979">
      <w:pPr>
        <w:shd w:val="clear" w:color="auto" w:fill="FFFFFF"/>
        <w:spacing w:line="240" w:lineRule="auto"/>
        <w:jc w:val="center"/>
        <w:rPr>
          <w:b/>
          <w:bCs/>
          <w:szCs w:val="24"/>
        </w:rPr>
      </w:pPr>
      <w:r>
        <w:rPr>
          <w:b/>
          <w:bCs/>
          <w:szCs w:val="24"/>
        </w:rPr>
        <w:t>Акт сдачи-приемки проектных работ</w:t>
      </w:r>
    </w:p>
    <w:p w:rsidR="002D51D4" w:rsidRDefault="00BF1979">
      <w:pPr>
        <w:shd w:val="clear" w:color="auto" w:fill="FFFFFF"/>
        <w:spacing w:line="240" w:lineRule="auto"/>
        <w:jc w:val="center"/>
        <w:rPr>
          <w:b/>
          <w:bCs/>
          <w:szCs w:val="24"/>
        </w:rPr>
      </w:pPr>
      <w:r>
        <w:rPr>
          <w:b/>
          <w:bCs/>
          <w:szCs w:val="24"/>
        </w:rPr>
        <w:t>(форма)</w:t>
      </w:r>
    </w:p>
    <w:p w:rsidR="002D51D4" w:rsidRDefault="002D51D4">
      <w:pPr>
        <w:shd w:val="clear" w:color="auto" w:fill="FFFFFF"/>
        <w:spacing w:line="240" w:lineRule="auto"/>
        <w:jc w:val="center"/>
        <w:rPr>
          <w:b/>
          <w:bCs/>
          <w:szCs w:val="24"/>
        </w:rPr>
      </w:pPr>
    </w:p>
    <w:tbl>
      <w:tblPr>
        <w:tblW w:w="10070" w:type="dxa"/>
        <w:tblInd w:w="-118" w:type="dxa"/>
        <w:tblLayout w:type="fixed"/>
        <w:tblCellMar>
          <w:left w:w="10" w:type="dxa"/>
          <w:right w:w="10" w:type="dxa"/>
        </w:tblCellMar>
        <w:tblLook w:val="04A0" w:firstRow="1" w:lastRow="0" w:firstColumn="1" w:lastColumn="0" w:noHBand="0" w:noVBand="1"/>
      </w:tblPr>
      <w:tblGrid>
        <w:gridCol w:w="40"/>
        <w:gridCol w:w="10030"/>
      </w:tblGrid>
      <w:tr w:rsidR="002D51D4">
        <w:tc>
          <w:tcPr>
            <w:tcW w:w="26" w:type="dxa"/>
            <w:tcBorders>
              <w:top w:val="single" w:sz="8" w:space="0" w:color="000001"/>
              <w:left w:val="single" w:sz="8" w:space="0" w:color="000001"/>
              <w:bottom w:val="single" w:sz="8" w:space="0" w:color="000001"/>
              <w:right w:val="single" w:sz="8" w:space="0" w:color="000001"/>
            </w:tcBorders>
            <w:shd w:val="clear" w:color="auto" w:fill="auto"/>
          </w:tcPr>
          <w:p w:rsidR="002D51D4" w:rsidRDefault="002D51D4">
            <w:pPr>
              <w:widowControl w:val="0"/>
              <w:spacing w:line="240" w:lineRule="auto"/>
              <w:jc w:val="center"/>
              <w:rPr>
                <w:b/>
                <w:bCs/>
                <w:szCs w:val="24"/>
              </w:rPr>
            </w:pPr>
          </w:p>
        </w:tc>
        <w:tc>
          <w:tcPr>
            <w:tcW w:w="10043" w:type="dxa"/>
            <w:tcBorders>
              <w:top w:val="single" w:sz="8" w:space="0" w:color="000001"/>
              <w:left w:val="single" w:sz="8" w:space="0" w:color="000001"/>
              <w:bottom w:val="single" w:sz="8" w:space="0" w:color="000001"/>
              <w:right w:val="single" w:sz="8" w:space="0" w:color="000001"/>
            </w:tcBorders>
            <w:shd w:val="clear" w:color="auto" w:fill="auto"/>
            <w:tcMar>
              <w:left w:w="78" w:type="dxa"/>
              <w:right w:w="108" w:type="dxa"/>
            </w:tcMar>
          </w:tcPr>
          <w:p w:rsidR="002D51D4" w:rsidRDefault="002D51D4">
            <w:pPr>
              <w:widowControl w:val="0"/>
              <w:spacing w:line="240" w:lineRule="auto"/>
              <w:jc w:val="center"/>
              <w:rPr>
                <w:b/>
                <w:bCs/>
                <w:szCs w:val="24"/>
              </w:rPr>
            </w:pPr>
          </w:p>
          <w:p w:rsidR="002D51D4" w:rsidRDefault="00BF1979">
            <w:pPr>
              <w:widowControl w:val="0"/>
              <w:spacing w:line="240" w:lineRule="auto"/>
              <w:jc w:val="center"/>
              <w:rPr>
                <w:b/>
                <w:bCs/>
                <w:sz w:val="20"/>
                <w:szCs w:val="20"/>
              </w:rPr>
            </w:pPr>
            <w:r>
              <w:rPr>
                <w:b/>
                <w:bCs/>
                <w:sz w:val="20"/>
                <w:szCs w:val="20"/>
              </w:rPr>
              <w:t xml:space="preserve">АКТ СДАЧИ-ПРЕМКИ ПРОЕКТНЫХ РАБОТ </w:t>
            </w:r>
            <w:proofErr w:type="gramStart"/>
            <w:r>
              <w:rPr>
                <w:b/>
                <w:bCs/>
                <w:sz w:val="20"/>
                <w:szCs w:val="20"/>
              </w:rPr>
              <w:t>№  _</w:t>
            </w:r>
            <w:proofErr w:type="gramEnd"/>
            <w:r>
              <w:rPr>
                <w:b/>
                <w:bCs/>
                <w:sz w:val="20"/>
                <w:szCs w:val="20"/>
              </w:rPr>
              <w:t>________</w:t>
            </w:r>
          </w:p>
          <w:tbl>
            <w:tblPr>
              <w:tblW w:w="9735" w:type="dxa"/>
              <w:tblLayout w:type="fixed"/>
              <w:tblCellMar>
                <w:top w:w="15" w:type="dxa"/>
                <w:left w:w="15" w:type="dxa"/>
                <w:right w:w="15" w:type="dxa"/>
              </w:tblCellMar>
              <w:tblLook w:val="04A0" w:firstRow="1" w:lastRow="0" w:firstColumn="1" w:lastColumn="0" w:noHBand="0" w:noVBand="1"/>
            </w:tblPr>
            <w:tblGrid>
              <w:gridCol w:w="464"/>
              <w:gridCol w:w="470"/>
              <w:gridCol w:w="206"/>
              <w:gridCol w:w="867"/>
              <w:gridCol w:w="1410"/>
              <w:gridCol w:w="967"/>
              <w:gridCol w:w="638"/>
              <w:gridCol w:w="1496"/>
              <w:gridCol w:w="1189"/>
              <w:gridCol w:w="1257"/>
              <w:gridCol w:w="771"/>
            </w:tblGrid>
            <w:tr w:rsidR="002D51D4">
              <w:trPr>
                <w:gridAfter w:val="1"/>
                <w:wAfter w:w="360" w:type="dxa"/>
                <w:trHeight w:val="255"/>
              </w:trPr>
              <w:tc>
                <w:tcPr>
                  <w:tcW w:w="9733" w:type="dxa"/>
                  <w:gridSpan w:val="10"/>
                  <w:shd w:val="clear" w:color="auto" w:fill="auto"/>
                  <w:vAlign w:val="bottom"/>
                </w:tcPr>
                <w:p w:rsidR="002D51D4" w:rsidRDefault="002D51D4">
                  <w:pPr>
                    <w:widowControl w:val="0"/>
                    <w:spacing w:line="240" w:lineRule="auto"/>
                    <w:rPr>
                      <w:sz w:val="20"/>
                      <w:szCs w:val="20"/>
                    </w:rPr>
                  </w:pPr>
                </w:p>
                <w:p w:rsidR="002D51D4" w:rsidRDefault="00BF1979">
                  <w:pPr>
                    <w:widowControl w:val="0"/>
                    <w:spacing w:line="240" w:lineRule="auto"/>
                    <w:rPr>
                      <w:sz w:val="20"/>
                      <w:szCs w:val="20"/>
                    </w:rPr>
                  </w:pPr>
                  <w:r>
                    <w:rPr>
                      <w:sz w:val="20"/>
                      <w:szCs w:val="20"/>
                    </w:rPr>
                    <w:t xml:space="preserve">г.___________                                                                                    </w:t>
                  </w:r>
                  <w:proofErr w:type="gramStart"/>
                  <w:r>
                    <w:rPr>
                      <w:sz w:val="20"/>
                      <w:szCs w:val="20"/>
                    </w:rPr>
                    <w:t xml:space="preserve">   «</w:t>
                  </w:r>
                  <w:proofErr w:type="gramEnd"/>
                  <w:r>
                    <w:rPr>
                      <w:sz w:val="20"/>
                      <w:szCs w:val="20"/>
                    </w:rPr>
                    <w:t>_____» _________20</w:t>
                  </w:r>
                  <w:r w:rsidR="003D5AE3">
                    <w:rPr>
                      <w:sz w:val="20"/>
                      <w:szCs w:val="20"/>
                    </w:rPr>
                    <w:t>2</w:t>
                  </w:r>
                  <w:r>
                    <w:rPr>
                      <w:sz w:val="20"/>
                      <w:szCs w:val="20"/>
                    </w:rPr>
                    <w:t>_г.</w:t>
                  </w:r>
                </w:p>
                <w:tbl>
                  <w:tblPr>
                    <w:tblW w:w="9590" w:type="dxa"/>
                    <w:tblLayout w:type="fixed"/>
                    <w:tblCellMar>
                      <w:top w:w="15" w:type="dxa"/>
                      <w:left w:w="15" w:type="dxa"/>
                      <w:right w:w="15" w:type="dxa"/>
                    </w:tblCellMar>
                    <w:tblLook w:val="04A0" w:firstRow="1" w:lastRow="0" w:firstColumn="1" w:lastColumn="0" w:noHBand="0" w:noVBand="1"/>
                  </w:tblPr>
                  <w:tblGrid>
                    <w:gridCol w:w="1356"/>
                    <w:gridCol w:w="8163"/>
                    <w:gridCol w:w="71"/>
                  </w:tblGrid>
                  <w:tr w:rsidR="002D51D4">
                    <w:trPr>
                      <w:trHeight w:val="255"/>
                    </w:trPr>
                    <w:tc>
                      <w:tcPr>
                        <w:tcW w:w="1356" w:type="dxa"/>
                        <w:shd w:val="clear" w:color="auto" w:fill="auto"/>
                        <w:vAlign w:val="bottom"/>
                      </w:tcPr>
                      <w:p w:rsidR="002D51D4" w:rsidRDefault="002D51D4">
                        <w:pPr>
                          <w:widowControl w:val="0"/>
                          <w:snapToGrid w:val="0"/>
                          <w:spacing w:line="240" w:lineRule="auto"/>
                          <w:ind w:firstLine="0"/>
                          <w:jc w:val="left"/>
                          <w:rPr>
                            <w:sz w:val="22"/>
                            <w:szCs w:val="22"/>
                          </w:rPr>
                        </w:pPr>
                      </w:p>
                      <w:p w:rsidR="002D51D4" w:rsidRDefault="00BF1979">
                        <w:pPr>
                          <w:widowControl w:val="0"/>
                          <w:snapToGrid w:val="0"/>
                          <w:spacing w:line="240" w:lineRule="auto"/>
                          <w:ind w:firstLine="0"/>
                          <w:jc w:val="left"/>
                          <w:rPr>
                            <w:sz w:val="22"/>
                            <w:szCs w:val="22"/>
                          </w:rPr>
                        </w:pPr>
                        <w:r>
                          <w:rPr>
                            <w:sz w:val="22"/>
                            <w:szCs w:val="22"/>
                          </w:rPr>
                          <w:t xml:space="preserve">Заказчик: </w:t>
                        </w:r>
                      </w:p>
                    </w:tc>
                    <w:tc>
                      <w:tcPr>
                        <w:tcW w:w="8163" w:type="dxa"/>
                        <w:tcBorders>
                          <w:bottom w:val="single" w:sz="4" w:space="0" w:color="000001"/>
                        </w:tcBorders>
                        <w:shd w:val="clear" w:color="auto" w:fill="auto"/>
                        <w:vAlign w:val="bottom"/>
                      </w:tcPr>
                      <w:p w:rsidR="002D51D4" w:rsidRDefault="002D51D4">
                        <w:pPr>
                          <w:widowControl w:val="0"/>
                          <w:snapToGrid w:val="0"/>
                          <w:spacing w:line="240" w:lineRule="auto"/>
                          <w:ind w:firstLine="0"/>
                          <w:jc w:val="left"/>
                          <w:rPr>
                            <w:sz w:val="22"/>
                            <w:szCs w:val="22"/>
                          </w:rPr>
                        </w:pPr>
                      </w:p>
                    </w:tc>
                    <w:tc>
                      <w:tcPr>
                        <w:tcW w:w="71" w:type="dxa"/>
                        <w:shd w:val="clear" w:color="auto" w:fill="auto"/>
                        <w:tcMar>
                          <w:top w:w="0" w:type="dxa"/>
                          <w:left w:w="0" w:type="dxa"/>
                          <w:right w:w="0" w:type="dxa"/>
                        </w:tcMar>
                      </w:tcPr>
                      <w:p w:rsidR="002D51D4" w:rsidRDefault="002D51D4">
                        <w:pPr>
                          <w:widowControl w:val="0"/>
                          <w:rPr>
                            <w:sz w:val="22"/>
                            <w:szCs w:val="22"/>
                          </w:rPr>
                        </w:pPr>
                      </w:p>
                    </w:tc>
                  </w:tr>
                  <w:tr w:rsidR="002D51D4">
                    <w:trPr>
                      <w:trHeight w:val="255"/>
                    </w:trPr>
                    <w:tc>
                      <w:tcPr>
                        <w:tcW w:w="1356" w:type="dxa"/>
                        <w:shd w:val="clear" w:color="auto" w:fill="auto"/>
                        <w:vAlign w:val="bottom"/>
                      </w:tcPr>
                      <w:p w:rsidR="002D51D4" w:rsidRDefault="002D51D4">
                        <w:pPr>
                          <w:widowControl w:val="0"/>
                          <w:snapToGrid w:val="0"/>
                          <w:spacing w:line="240" w:lineRule="auto"/>
                          <w:ind w:firstLine="0"/>
                          <w:jc w:val="left"/>
                          <w:rPr>
                            <w:sz w:val="22"/>
                            <w:szCs w:val="22"/>
                          </w:rPr>
                        </w:pPr>
                      </w:p>
                    </w:tc>
                    <w:tc>
                      <w:tcPr>
                        <w:tcW w:w="8234" w:type="dxa"/>
                        <w:gridSpan w:val="2"/>
                        <w:tcBorders>
                          <w:top w:val="single" w:sz="4" w:space="0" w:color="000001"/>
                        </w:tcBorders>
                        <w:shd w:val="clear" w:color="auto" w:fill="auto"/>
                      </w:tcPr>
                      <w:p w:rsidR="002D51D4" w:rsidRDefault="00BF1979">
                        <w:pPr>
                          <w:widowControl w:val="0"/>
                          <w:snapToGrid w:val="0"/>
                          <w:spacing w:line="240" w:lineRule="auto"/>
                          <w:ind w:firstLine="0"/>
                          <w:jc w:val="center"/>
                          <w:rPr>
                            <w:sz w:val="22"/>
                            <w:szCs w:val="22"/>
                          </w:rPr>
                        </w:pPr>
                        <w:r>
                          <w:rPr>
                            <w:i/>
                            <w:iCs/>
                            <w:sz w:val="22"/>
                            <w:szCs w:val="22"/>
                          </w:rPr>
                          <w:t>(наименование организации, адрес, телефон, факс</w:t>
                        </w:r>
                        <w:r>
                          <w:rPr>
                            <w:sz w:val="22"/>
                            <w:szCs w:val="22"/>
                          </w:rPr>
                          <w:t>, ИНН, КПП, ОГРН</w:t>
                        </w:r>
                        <w:r>
                          <w:rPr>
                            <w:i/>
                            <w:iCs/>
                            <w:sz w:val="22"/>
                            <w:szCs w:val="22"/>
                          </w:rPr>
                          <w:t>)</w:t>
                        </w:r>
                      </w:p>
                    </w:tc>
                  </w:tr>
                  <w:tr w:rsidR="002D51D4">
                    <w:trPr>
                      <w:trHeight w:val="255"/>
                    </w:trPr>
                    <w:tc>
                      <w:tcPr>
                        <w:tcW w:w="1356" w:type="dxa"/>
                        <w:shd w:val="clear" w:color="auto" w:fill="auto"/>
                        <w:vAlign w:val="bottom"/>
                      </w:tcPr>
                      <w:p w:rsidR="002D51D4" w:rsidRDefault="00BF1979">
                        <w:pPr>
                          <w:widowControl w:val="0"/>
                          <w:snapToGrid w:val="0"/>
                          <w:spacing w:line="240" w:lineRule="auto"/>
                          <w:ind w:firstLine="0"/>
                          <w:jc w:val="left"/>
                          <w:rPr>
                            <w:sz w:val="22"/>
                            <w:szCs w:val="22"/>
                          </w:rPr>
                        </w:pPr>
                        <w:r>
                          <w:rPr>
                            <w:sz w:val="22"/>
                            <w:szCs w:val="22"/>
                          </w:rPr>
                          <w:t xml:space="preserve">Подрядчик: </w:t>
                        </w:r>
                      </w:p>
                    </w:tc>
                    <w:tc>
                      <w:tcPr>
                        <w:tcW w:w="8234" w:type="dxa"/>
                        <w:gridSpan w:val="2"/>
                        <w:tcBorders>
                          <w:top w:val="single" w:sz="4" w:space="0" w:color="000001"/>
                          <w:bottom w:val="single" w:sz="4" w:space="0" w:color="000001"/>
                        </w:tcBorders>
                        <w:shd w:val="clear" w:color="auto" w:fill="auto"/>
                        <w:vAlign w:val="bottom"/>
                      </w:tcPr>
                      <w:p w:rsidR="002D51D4" w:rsidRDefault="002D51D4">
                        <w:pPr>
                          <w:widowControl w:val="0"/>
                          <w:snapToGrid w:val="0"/>
                          <w:spacing w:line="240" w:lineRule="auto"/>
                          <w:ind w:firstLine="0"/>
                          <w:jc w:val="left"/>
                          <w:rPr>
                            <w:sz w:val="22"/>
                            <w:szCs w:val="22"/>
                          </w:rPr>
                        </w:pPr>
                      </w:p>
                    </w:tc>
                  </w:tr>
                  <w:tr w:rsidR="002D51D4">
                    <w:trPr>
                      <w:trHeight w:val="255"/>
                    </w:trPr>
                    <w:tc>
                      <w:tcPr>
                        <w:tcW w:w="1356" w:type="dxa"/>
                        <w:shd w:val="clear" w:color="auto" w:fill="auto"/>
                        <w:vAlign w:val="bottom"/>
                      </w:tcPr>
                      <w:p w:rsidR="002D51D4" w:rsidRDefault="002D51D4">
                        <w:pPr>
                          <w:widowControl w:val="0"/>
                          <w:snapToGrid w:val="0"/>
                          <w:spacing w:line="240" w:lineRule="auto"/>
                          <w:ind w:firstLine="0"/>
                          <w:jc w:val="left"/>
                          <w:rPr>
                            <w:sz w:val="22"/>
                            <w:szCs w:val="22"/>
                          </w:rPr>
                        </w:pPr>
                      </w:p>
                    </w:tc>
                    <w:tc>
                      <w:tcPr>
                        <w:tcW w:w="8234" w:type="dxa"/>
                        <w:gridSpan w:val="2"/>
                        <w:shd w:val="clear" w:color="auto" w:fill="auto"/>
                      </w:tcPr>
                      <w:p w:rsidR="002D51D4" w:rsidRDefault="00BF1979">
                        <w:pPr>
                          <w:widowControl w:val="0"/>
                          <w:snapToGrid w:val="0"/>
                          <w:spacing w:line="240" w:lineRule="auto"/>
                          <w:ind w:firstLine="0"/>
                          <w:jc w:val="center"/>
                          <w:rPr>
                            <w:sz w:val="22"/>
                            <w:szCs w:val="22"/>
                          </w:rPr>
                        </w:pPr>
                        <w:r>
                          <w:rPr>
                            <w:i/>
                            <w:iCs/>
                            <w:sz w:val="22"/>
                            <w:szCs w:val="22"/>
                          </w:rPr>
                          <w:t>(наименование организации, адрес, телефон, факс</w:t>
                        </w:r>
                        <w:r>
                          <w:rPr>
                            <w:sz w:val="22"/>
                            <w:szCs w:val="22"/>
                          </w:rPr>
                          <w:t>, ИНН, КПП, ОГРН</w:t>
                        </w:r>
                        <w:r>
                          <w:rPr>
                            <w:i/>
                            <w:iCs/>
                            <w:sz w:val="22"/>
                            <w:szCs w:val="22"/>
                          </w:rPr>
                          <w:t>)</w:t>
                        </w:r>
                      </w:p>
                    </w:tc>
                  </w:tr>
                </w:tbl>
                <w:p w:rsidR="002D51D4" w:rsidRDefault="002D51D4">
                  <w:pPr>
                    <w:widowControl w:val="0"/>
                    <w:spacing w:line="240" w:lineRule="auto"/>
                    <w:ind w:firstLine="0"/>
                    <w:rPr>
                      <w:sz w:val="20"/>
                      <w:szCs w:val="20"/>
                    </w:rPr>
                  </w:pPr>
                </w:p>
                <w:p w:rsidR="002D51D4" w:rsidRDefault="00BF1979">
                  <w:pPr>
                    <w:widowControl w:val="0"/>
                    <w:spacing w:line="240" w:lineRule="auto"/>
                    <w:ind w:firstLine="0"/>
                    <w:rPr>
                      <w:sz w:val="20"/>
                      <w:szCs w:val="20"/>
                    </w:rPr>
                  </w:pPr>
                  <w:r>
                    <w:rPr>
                      <w:sz w:val="20"/>
                      <w:szCs w:val="20"/>
                    </w:rPr>
                    <w:t>составили настоящий акт о нижеследующем:</w:t>
                  </w:r>
                </w:p>
                <w:p w:rsidR="002D51D4" w:rsidRDefault="002D51D4">
                  <w:pPr>
                    <w:widowControl w:val="0"/>
                    <w:spacing w:line="240" w:lineRule="auto"/>
                    <w:ind w:firstLine="0"/>
                    <w:rPr>
                      <w:sz w:val="20"/>
                      <w:szCs w:val="20"/>
                    </w:rPr>
                  </w:pPr>
                </w:p>
                <w:p w:rsidR="002D51D4" w:rsidRDefault="002D51D4">
                  <w:pPr>
                    <w:widowControl w:val="0"/>
                    <w:spacing w:line="240" w:lineRule="auto"/>
                    <w:rPr>
                      <w:sz w:val="20"/>
                      <w:szCs w:val="20"/>
                    </w:rPr>
                  </w:pPr>
                </w:p>
              </w:tc>
            </w:tr>
            <w:tr w:rsidR="002D51D4">
              <w:trPr>
                <w:gridAfter w:val="1"/>
                <w:wAfter w:w="360" w:type="dxa"/>
                <w:trHeight w:val="255"/>
              </w:trPr>
              <w:tc>
                <w:tcPr>
                  <w:tcW w:w="9733" w:type="dxa"/>
                  <w:gridSpan w:val="10"/>
                  <w:shd w:val="clear" w:color="auto" w:fill="auto"/>
                  <w:vAlign w:val="bottom"/>
                </w:tcPr>
                <w:p w:rsidR="002D51D4" w:rsidRDefault="00BF1979">
                  <w:pPr>
                    <w:widowControl w:val="0"/>
                    <w:snapToGrid w:val="0"/>
                    <w:spacing w:line="240" w:lineRule="auto"/>
                    <w:rPr>
                      <w:sz w:val="20"/>
                      <w:szCs w:val="20"/>
                    </w:rPr>
                  </w:pPr>
                  <w:r>
                    <w:rPr>
                      <w:sz w:val="20"/>
                      <w:szCs w:val="20"/>
                    </w:rPr>
                    <w:t>Сметная (договорная) стоимость по договору № ____</w:t>
                  </w:r>
                  <w:proofErr w:type="gramStart"/>
                  <w:r>
                    <w:rPr>
                      <w:sz w:val="20"/>
                      <w:szCs w:val="20"/>
                    </w:rPr>
                    <w:t>_  от</w:t>
                  </w:r>
                  <w:proofErr w:type="gramEnd"/>
                  <w:r>
                    <w:rPr>
                      <w:sz w:val="20"/>
                      <w:szCs w:val="20"/>
                    </w:rPr>
                    <w:t>  _________ 20</w:t>
                  </w:r>
                  <w:r w:rsidR="003D5AE3">
                    <w:rPr>
                      <w:sz w:val="20"/>
                      <w:szCs w:val="20"/>
                    </w:rPr>
                    <w:t>2</w:t>
                  </w:r>
                  <w:r>
                    <w:rPr>
                      <w:sz w:val="20"/>
                      <w:szCs w:val="20"/>
                    </w:rPr>
                    <w:t>__ г.  -  ___________ руб.</w:t>
                  </w:r>
                </w:p>
                <w:p w:rsidR="002D51D4" w:rsidRDefault="00BF1979">
                  <w:pPr>
                    <w:widowControl w:val="0"/>
                    <w:snapToGrid w:val="0"/>
                    <w:spacing w:line="240" w:lineRule="auto"/>
                    <w:rPr>
                      <w:i/>
                      <w:iCs/>
                      <w:sz w:val="20"/>
                      <w:szCs w:val="20"/>
                    </w:rPr>
                  </w:pPr>
                  <w:r>
                    <w:rPr>
                      <w:i/>
                      <w:iCs/>
                      <w:sz w:val="20"/>
                      <w:szCs w:val="20"/>
                    </w:rPr>
                    <w:t xml:space="preserve"> </w:t>
                  </w:r>
                </w:p>
              </w:tc>
            </w:tr>
            <w:tr w:rsidR="002D51D4">
              <w:trPr>
                <w:gridAfter w:val="1"/>
                <w:wAfter w:w="360" w:type="dxa"/>
                <w:trHeight w:val="255"/>
              </w:trPr>
              <w:tc>
                <w:tcPr>
                  <w:tcW w:w="5289" w:type="dxa"/>
                  <w:gridSpan w:val="7"/>
                  <w:shd w:val="clear" w:color="auto" w:fill="auto"/>
                  <w:vAlign w:val="bottom"/>
                </w:tcPr>
                <w:p w:rsidR="002D51D4" w:rsidRDefault="002D51D4">
                  <w:pPr>
                    <w:widowControl w:val="0"/>
                    <w:spacing w:line="240" w:lineRule="auto"/>
                    <w:rPr>
                      <w:sz w:val="20"/>
                      <w:szCs w:val="20"/>
                    </w:rPr>
                  </w:pPr>
                </w:p>
                <w:p w:rsidR="002D51D4" w:rsidRDefault="002D51D4">
                  <w:pPr>
                    <w:widowControl w:val="0"/>
                    <w:snapToGrid w:val="0"/>
                    <w:spacing w:line="240" w:lineRule="auto"/>
                    <w:rPr>
                      <w:sz w:val="20"/>
                      <w:szCs w:val="20"/>
                    </w:rPr>
                  </w:pPr>
                </w:p>
              </w:tc>
              <w:tc>
                <w:tcPr>
                  <w:tcW w:w="4444" w:type="dxa"/>
                  <w:gridSpan w:val="3"/>
                  <w:shd w:val="clear" w:color="auto" w:fill="auto"/>
                  <w:tcMar>
                    <w:top w:w="0" w:type="dxa"/>
                    <w:left w:w="0" w:type="dxa"/>
                    <w:right w:w="0" w:type="dxa"/>
                  </w:tcMar>
                </w:tcPr>
                <w:p w:rsidR="002D51D4" w:rsidRDefault="00BF1979">
                  <w:pPr>
                    <w:widowControl w:val="0"/>
                    <w:snapToGrid w:val="0"/>
                    <w:spacing w:line="240" w:lineRule="auto"/>
                    <w:ind w:right="180"/>
                    <w:jc w:val="right"/>
                    <w:rPr>
                      <w:sz w:val="20"/>
                      <w:szCs w:val="20"/>
                    </w:rPr>
                  </w:pPr>
                  <w:r>
                    <w:rPr>
                      <w:sz w:val="20"/>
                      <w:szCs w:val="20"/>
                    </w:rPr>
                    <w:t xml:space="preserve">               Этап № ______ </w:t>
                  </w:r>
                </w:p>
              </w:tc>
            </w:tr>
            <w:tr w:rsidR="002D51D4">
              <w:trPr>
                <w:cantSplit/>
              </w:trPr>
              <w:tc>
                <w:tcPr>
                  <w:tcW w:w="531" w:type="dxa"/>
                  <w:shd w:val="clear" w:color="auto" w:fill="auto"/>
                  <w:tcMar>
                    <w:top w:w="0" w:type="dxa"/>
                    <w:left w:w="0" w:type="dxa"/>
                    <w:right w:w="0" w:type="dxa"/>
                  </w:tcMar>
                </w:tcPr>
                <w:p w:rsidR="002D51D4" w:rsidRDefault="002D51D4">
                  <w:pPr>
                    <w:widowControl w:val="0"/>
                    <w:snapToGrid w:val="0"/>
                    <w:spacing w:line="240" w:lineRule="auto"/>
                    <w:ind w:firstLine="0"/>
                    <w:jc w:val="center"/>
                    <w:rPr>
                      <w:b/>
                      <w:bCs/>
                      <w:sz w:val="20"/>
                      <w:szCs w:val="20"/>
                    </w:rPr>
                  </w:pPr>
                </w:p>
              </w:tc>
              <w:tc>
                <w:tcPr>
                  <w:tcW w:w="0" w:type="dxa"/>
                  <w:tcBorders>
                    <w:top w:val="single" w:sz="8" w:space="0" w:color="000001"/>
                    <w:left w:val="single" w:sz="8" w:space="0" w:color="000001"/>
                    <w:bottom w:val="single" w:sz="8" w:space="0" w:color="000001"/>
                    <w:right w:val="single" w:sz="8" w:space="0" w:color="000001"/>
                  </w:tcBorders>
                  <w:shd w:val="clear" w:color="auto" w:fill="auto"/>
                  <w:tcMar>
                    <w:top w:w="0" w:type="dxa"/>
                    <w:left w:w="78" w:type="dxa"/>
                    <w:right w:w="108" w:type="dxa"/>
                  </w:tcMar>
                  <w:vAlign w:val="center"/>
                </w:tcPr>
                <w:p w:rsidR="002D51D4" w:rsidRDefault="00BF1979">
                  <w:pPr>
                    <w:widowControl w:val="0"/>
                    <w:snapToGrid w:val="0"/>
                    <w:spacing w:line="240" w:lineRule="auto"/>
                    <w:ind w:firstLine="0"/>
                    <w:jc w:val="center"/>
                    <w:rPr>
                      <w:b/>
                      <w:bCs/>
                      <w:sz w:val="20"/>
                      <w:szCs w:val="20"/>
                    </w:rPr>
                  </w:pPr>
                  <w:r>
                    <w:rPr>
                      <w:b/>
                      <w:bCs/>
                      <w:sz w:val="20"/>
                      <w:szCs w:val="20"/>
                    </w:rPr>
                    <w:t>№ п/п</w:t>
                  </w:r>
                </w:p>
              </w:tc>
              <w:tc>
                <w:tcPr>
                  <w:tcW w:w="1157" w:type="dxa"/>
                  <w:gridSpan w:val="2"/>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vAlign w:val="center"/>
                </w:tcPr>
                <w:p w:rsidR="002D51D4" w:rsidRDefault="00BF1979">
                  <w:pPr>
                    <w:widowControl w:val="0"/>
                    <w:snapToGrid w:val="0"/>
                    <w:spacing w:line="240" w:lineRule="auto"/>
                    <w:ind w:firstLine="0"/>
                    <w:jc w:val="center"/>
                    <w:rPr>
                      <w:b/>
                      <w:bCs/>
                      <w:sz w:val="20"/>
                      <w:szCs w:val="20"/>
                    </w:rPr>
                  </w:pPr>
                  <w:r>
                    <w:rPr>
                      <w:b/>
                      <w:bCs/>
                      <w:sz w:val="20"/>
                      <w:szCs w:val="20"/>
                    </w:rPr>
                    <w:t>Наименование работ</w:t>
                  </w:r>
                </w:p>
              </w:tc>
              <w:tc>
                <w:tcPr>
                  <w:tcW w:w="8045" w:type="dxa"/>
                  <w:gridSpan w:val="7"/>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BF1979">
                  <w:pPr>
                    <w:widowControl w:val="0"/>
                    <w:snapToGrid w:val="0"/>
                    <w:spacing w:line="240" w:lineRule="auto"/>
                    <w:ind w:firstLine="0"/>
                    <w:jc w:val="center"/>
                    <w:rPr>
                      <w:b/>
                      <w:bCs/>
                      <w:sz w:val="20"/>
                      <w:szCs w:val="20"/>
                    </w:rPr>
                  </w:pPr>
                  <w:r>
                    <w:rPr>
                      <w:b/>
                      <w:bCs/>
                      <w:sz w:val="20"/>
                      <w:szCs w:val="20"/>
                    </w:rPr>
                    <w:t>Выполнено работ</w:t>
                  </w:r>
                </w:p>
              </w:tc>
            </w:tr>
            <w:tr w:rsidR="002D51D4">
              <w:trPr>
                <w:cantSplit/>
                <w:trHeight w:val="693"/>
              </w:trPr>
              <w:tc>
                <w:tcPr>
                  <w:tcW w:w="1041" w:type="dxa"/>
                  <w:gridSpan w:val="2"/>
                  <w:shd w:val="clear" w:color="auto" w:fill="auto"/>
                  <w:tcMar>
                    <w:top w:w="0" w:type="dxa"/>
                    <w:left w:w="0" w:type="dxa"/>
                    <w:right w:w="0" w:type="dxa"/>
                  </w:tcMar>
                </w:tcPr>
                <w:p w:rsidR="002D51D4" w:rsidRDefault="002D51D4">
                  <w:pPr>
                    <w:widowControl w:val="0"/>
                    <w:spacing w:line="240" w:lineRule="auto"/>
                    <w:ind w:firstLine="0"/>
                    <w:rPr>
                      <w:b/>
                      <w:bCs/>
                      <w:sz w:val="20"/>
                      <w:szCs w:val="20"/>
                    </w:rPr>
                  </w:pPr>
                </w:p>
              </w:tc>
              <w:tc>
                <w:tcPr>
                  <w:tcW w:w="0" w:type="dxa"/>
                  <w:tcBorders>
                    <w:top w:val="single" w:sz="8" w:space="0" w:color="000001"/>
                    <w:left w:val="single" w:sz="8" w:space="0" w:color="000001"/>
                    <w:bottom w:val="single" w:sz="8" w:space="0" w:color="000001"/>
                    <w:right w:val="single" w:sz="8" w:space="0" w:color="000001"/>
                  </w:tcBorders>
                  <w:shd w:val="clear" w:color="auto" w:fill="auto"/>
                  <w:tcMar>
                    <w:top w:w="0" w:type="dxa"/>
                    <w:left w:w="0" w:type="dxa"/>
                    <w:right w:w="0" w:type="dxa"/>
                  </w:tcMar>
                  <w:vAlign w:val="center"/>
                </w:tcPr>
                <w:p w:rsidR="002D51D4" w:rsidRDefault="002D51D4">
                  <w:pPr>
                    <w:widowControl w:val="0"/>
                    <w:spacing w:line="240" w:lineRule="auto"/>
                    <w:ind w:firstLine="0"/>
                    <w:rPr>
                      <w:b/>
                      <w:bCs/>
                      <w:sz w:val="20"/>
                      <w:szCs w:val="20"/>
                    </w:rPr>
                  </w:pPr>
                </w:p>
              </w:tc>
              <w:tc>
                <w:tcPr>
                  <w:tcW w:w="2244" w:type="dxa"/>
                  <w:gridSpan w:val="2"/>
                  <w:tcBorders>
                    <w:top w:val="single" w:sz="8" w:space="0" w:color="000001"/>
                    <w:left w:val="single" w:sz="8" w:space="0" w:color="000001"/>
                    <w:bottom w:val="single" w:sz="8" w:space="0" w:color="000001"/>
                    <w:right w:val="single" w:sz="8" w:space="0" w:color="000001"/>
                  </w:tcBorders>
                  <w:shd w:val="clear" w:color="auto" w:fill="auto"/>
                  <w:tcMar>
                    <w:top w:w="0" w:type="dxa"/>
                    <w:left w:w="0" w:type="dxa"/>
                    <w:right w:w="0" w:type="dxa"/>
                  </w:tcMar>
                  <w:vAlign w:val="center"/>
                </w:tcPr>
                <w:p w:rsidR="002D51D4" w:rsidRDefault="002D51D4">
                  <w:pPr>
                    <w:widowControl w:val="0"/>
                    <w:spacing w:line="240" w:lineRule="auto"/>
                    <w:ind w:firstLine="0"/>
                    <w:rPr>
                      <w:b/>
                      <w:bCs/>
                      <w:sz w:val="20"/>
                      <w:szCs w:val="20"/>
                    </w:rPr>
                  </w:pPr>
                </w:p>
              </w:tc>
              <w:tc>
                <w:tcPr>
                  <w:tcW w:w="1082"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vAlign w:val="center"/>
                </w:tcPr>
                <w:p w:rsidR="002D51D4" w:rsidRDefault="00BF1979">
                  <w:pPr>
                    <w:widowControl w:val="0"/>
                    <w:spacing w:line="240" w:lineRule="auto"/>
                    <w:ind w:firstLine="0"/>
                    <w:jc w:val="center"/>
                    <w:rPr>
                      <w:b/>
                      <w:bCs/>
                      <w:sz w:val="20"/>
                      <w:szCs w:val="20"/>
                    </w:rPr>
                  </w:pPr>
                  <w:r>
                    <w:rPr>
                      <w:b/>
                      <w:bCs/>
                      <w:sz w:val="20"/>
                      <w:szCs w:val="20"/>
                    </w:rPr>
                    <w:t xml:space="preserve">ед. </w:t>
                  </w:r>
                </w:p>
                <w:p w:rsidR="002D51D4" w:rsidRDefault="00BF1979">
                  <w:pPr>
                    <w:widowControl w:val="0"/>
                    <w:snapToGrid w:val="0"/>
                    <w:spacing w:line="240" w:lineRule="auto"/>
                    <w:ind w:firstLine="0"/>
                    <w:jc w:val="center"/>
                    <w:rPr>
                      <w:b/>
                      <w:bCs/>
                      <w:sz w:val="20"/>
                      <w:szCs w:val="20"/>
                    </w:rPr>
                  </w:pPr>
                  <w:r>
                    <w:rPr>
                      <w:b/>
                      <w:bCs/>
                      <w:sz w:val="20"/>
                      <w:szCs w:val="20"/>
                    </w:rPr>
                    <w:t>изм.</w:t>
                  </w:r>
                </w:p>
              </w:tc>
              <w:tc>
                <w:tcPr>
                  <w:tcW w:w="702"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vAlign w:val="center"/>
                </w:tcPr>
                <w:p w:rsidR="002D51D4" w:rsidRDefault="00BF1979">
                  <w:pPr>
                    <w:widowControl w:val="0"/>
                    <w:snapToGrid w:val="0"/>
                    <w:spacing w:line="240" w:lineRule="auto"/>
                    <w:ind w:firstLine="0"/>
                    <w:jc w:val="center"/>
                    <w:rPr>
                      <w:b/>
                      <w:bCs/>
                      <w:sz w:val="20"/>
                      <w:szCs w:val="20"/>
                    </w:rPr>
                  </w:pPr>
                  <w:r>
                    <w:rPr>
                      <w:b/>
                      <w:bCs/>
                      <w:sz w:val="20"/>
                      <w:szCs w:val="20"/>
                    </w:rPr>
                    <w:t>коли-</w:t>
                  </w:r>
                  <w:proofErr w:type="spellStart"/>
                  <w:r>
                    <w:rPr>
                      <w:b/>
                      <w:bCs/>
                      <w:sz w:val="20"/>
                      <w:szCs w:val="20"/>
                    </w:rPr>
                    <w:t>чество</w:t>
                  </w:r>
                  <w:proofErr w:type="spellEnd"/>
                </w:p>
              </w:tc>
              <w:tc>
                <w:tcPr>
                  <w:tcW w:w="1212"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vAlign w:val="center"/>
                </w:tcPr>
                <w:p w:rsidR="002D51D4" w:rsidRDefault="00BF1979">
                  <w:pPr>
                    <w:widowControl w:val="0"/>
                    <w:spacing w:line="240" w:lineRule="auto"/>
                    <w:ind w:firstLine="0"/>
                    <w:jc w:val="center"/>
                    <w:rPr>
                      <w:b/>
                      <w:bCs/>
                      <w:sz w:val="20"/>
                      <w:szCs w:val="20"/>
                    </w:rPr>
                  </w:pPr>
                  <w:r>
                    <w:rPr>
                      <w:b/>
                      <w:bCs/>
                      <w:sz w:val="20"/>
                      <w:szCs w:val="20"/>
                    </w:rPr>
                    <w:t xml:space="preserve">цена за </w:t>
                  </w:r>
                </w:p>
                <w:p w:rsidR="002D51D4" w:rsidRDefault="00BF1979">
                  <w:pPr>
                    <w:widowControl w:val="0"/>
                    <w:snapToGrid w:val="0"/>
                    <w:spacing w:line="240" w:lineRule="auto"/>
                    <w:ind w:firstLine="0"/>
                    <w:jc w:val="center"/>
                    <w:rPr>
                      <w:b/>
                      <w:bCs/>
                      <w:sz w:val="20"/>
                      <w:szCs w:val="20"/>
                    </w:rPr>
                  </w:pPr>
                  <w:r>
                    <w:rPr>
                      <w:b/>
                      <w:bCs/>
                      <w:sz w:val="20"/>
                      <w:szCs w:val="20"/>
                    </w:rPr>
                    <w:t>1 ед., руб.</w:t>
                  </w:r>
                </w:p>
              </w:tc>
              <w:tc>
                <w:tcPr>
                  <w:tcW w:w="1148"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vAlign w:val="center"/>
                </w:tcPr>
                <w:p w:rsidR="002D51D4" w:rsidRDefault="00BF1979">
                  <w:pPr>
                    <w:widowControl w:val="0"/>
                    <w:spacing w:line="240" w:lineRule="auto"/>
                    <w:ind w:firstLine="0"/>
                    <w:jc w:val="center"/>
                    <w:rPr>
                      <w:b/>
                      <w:bCs/>
                      <w:sz w:val="20"/>
                      <w:szCs w:val="20"/>
                    </w:rPr>
                  </w:pPr>
                  <w:r>
                    <w:rPr>
                      <w:b/>
                      <w:bCs/>
                      <w:sz w:val="20"/>
                      <w:szCs w:val="20"/>
                    </w:rPr>
                    <w:t xml:space="preserve">стоимость, </w:t>
                  </w:r>
                </w:p>
                <w:p w:rsidR="002D51D4" w:rsidRDefault="00BF1979">
                  <w:pPr>
                    <w:widowControl w:val="0"/>
                    <w:snapToGrid w:val="0"/>
                    <w:spacing w:line="240" w:lineRule="auto"/>
                    <w:ind w:firstLine="0"/>
                    <w:jc w:val="center"/>
                    <w:rPr>
                      <w:b/>
                      <w:bCs/>
                      <w:sz w:val="20"/>
                      <w:szCs w:val="20"/>
                    </w:rPr>
                  </w:pPr>
                  <w:r>
                    <w:rPr>
                      <w:b/>
                      <w:bCs/>
                      <w:sz w:val="20"/>
                      <w:szCs w:val="20"/>
                    </w:rPr>
                    <w:t>руб.</w:t>
                  </w:r>
                </w:p>
              </w:tc>
              <w:tc>
                <w:tcPr>
                  <w:tcW w:w="2304" w:type="dxa"/>
                  <w:gridSpan w:val="2"/>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vAlign w:val="center"/>
                </w:tcPr>
                <w:p w:rsidR="002D51D4" w:rsidRDefault="00BF1979">
                  <w:pPr>
                    <w:widowControl w:val="0"/>
                    <w:snapToGrid w:val="0"/>
                    <w:spacing w:line="240" w:lineRule="auto"/>
                    <w:ind w:firstLine="0"/>
                    <w:jc w:val="center"/>
                    <w:rPr>
                      <w:b/>
                      <w:bCs/>
                      <w:sz w:val="20"/>
                      <w:szCs w:val="20"/>
                    </w:rPr>
                  </w:pPr>
                  <w:r>
                    <w:rPr>
                      <w:b/>
                      <w:bCs/>
                      <w:sz w:val="20"/>
                      <w:szCs w:val="20"/>
                    </w:rPr>
                    <w:t xml:space="preserve">в </w:t>
                  </w:r>
                  <w:proofErr w:type="spellStart"/>
                  <w:r>
                    <w:rPr>
                      <w:b/>
                      <w:bCs/>
                      <w:sz w:val="20"/>
                      <w:szCs w:val="20"/>
                    </w:rPr>
                    <w:t>т.ч</w:t>
                  </w:r>
                  <w:proofErr w:type="spellEnd"/>
                  <w:r>
                    <w:rPr>
                      <w:b/>
                      <w:bCs/>
                      <w:sz w:val="20"/>
                      <w:szCs w:val="20"/>
                    </w:rPr>
                    <w:t>. НДС, руб.</w:t>
                  </w:r>
                </w:p>
              </w:tc>
            </w:tr>
            <w:tr w:rsidR="002D51D4">
              <w:tc>
                <w:tcPr>
                  <w:tcW w:w="1041" w:type="dxa"/>
                  <w:gridSpan w:val="2"/>
                  <w:shd w:val="clear" w:color="auto" w:fill="auto"/>
                  <w:tcMar>
                    <w:top w:w="0" w:type="dxa"/>
                    <w:left w:w="0" w:type="dxa"/>
                    <w:right w:w="0" w:type="dxa"/>
                  </w:tcMar>
                </w:tcPr>
                <w:p w:rsidR="002D51D4" w:rsidRDefault="002D51D4">
                  <w:pPr>
                    <w:widowControl w:val="0"/>
                    <w:snapToGrid w:val="0"/>
                    <w:spacing w:line="240" w:lineRule="auto"/>
                    <w:ind w:firstLine="0"/>
                    <w:jc w:val="center"/>
                    <w:rPr>
                      <w:b/>
                      <w:bCs/>
                      <w:sz w:val="20"/>
                      <w:szCs w:val="20"/>
                    </w:rPr>
                  </w:pPr>
                </w:p>
              </w:tc>
              <w:tc>
                <w:tcPr>
                  <w:tcW w:w="0" w:type="dxa"/>
                  <w:tcBorders>
                    <w:top w:val="single" w:sz="8" w:space="0" w:color="000001"/>
                    <w:left w:val="single" w:sz="8" w:space="0" w:color="000001"/>
                    <w:bottom w:val="single" w:sz="8" w:space="0" w:color="000001"/>
                    <w:right w:val="single" w:sz="8" w:space="0" w:color="000001"/>
                  </w:tcBorders>
                  <w:shd w:val="clear" w:color="auto" w:fill="auto"/>
                  <w:tcMar>
                    <w:top w:w="0" w:type="dxa"/>
                    <w:left w:w="78" w:type="dxa"/>
                    <w:right w:w="108" w:type="dxa"/>
                  </w:tcMar>
                </w:tcPr>
                <w:p w:rsidR="002D51D4" w:rsidRDefault="00BF1979">
                  <w:pPr>
                    <w:widowControl w:val="0"/>
                    <w:snapToGrid w:val="0"/>
                    <w:spacing w:line="240" w:lineRule="auto"/>
                    <w:ind w:firstLine="0"/>
                    <w:jc w:val="center"/>
                    <w:rPr>
                      <w:b/>
                      <w:bCs/>
                      <w:sz w:val="20"/>
                      <w:szCs w:val="20"/>
                    </w:rPr>
                  </w:pPr>
                  <w:r>
                    <w:rPr>
                      <w:b/>
                      <w:bCs/>
                      <w:sz w:val="20"/>
                      <w:szCs w:val="20"/>
                    </w:rPr>
                    <w:t>1</w:t>
                  </w:r>
                </w:p>
              </w:tc>
              <w:tc>
                <w:tcPr>
                  <w:tcW w:w="2244" w:type="dxa"/>
                  <w:gridSpan w:val="2"/>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BF1979">
                  <w:pPr>
                    <w:widowControl w:val="0"/>
                    <w:snapToGrid w:val="0"/>
                    <w:spacing w:line="240" w:lineRule="auto"/>
                    <w:ind w:firstLine="0"/>
                    <w:jc w:val="center"/>
                    <w:rPr>
                      <w:b/>
                      <w:bCs/>
                      <w:sz w:val="20"/>
                      <w:szCs w:val="20"/>
                    </w:rPr>
                  </w:pPr>
                  <w:r>
                    <w:rPr>
                      <w:b/>
                      <w:bCs/>
                      <w:sz w:val="20"/>
                      <w:szCs w:val="20"/>
                    </w:rPr>
                    <w:t>2</w:t>
                  </w:r>
                </w:p>
              </w:tc>
              <w:tc>
                <w:tcPr>
                  <w:tcW w:w="1082"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BF1979">
                  <w:pPr>
                    <w:widowControl w:val="0"/>
                    <w:snapToGrid w:val="0"/>
                    <w:spacing w:line="240" w:lineRule="auto"/>
                    <w:ind w:firstLine="0"/>
                    <w:jc w:val="center"/>
                    <w:rPr>
                      <w:b/>
                      <w:bCs/>
                      <w:sz w:val="20"/>
                      <w:szCs w:val="20"/>
                    </w:rPr>
                  </w:pPr>
                  <w:r>
                    <w:rPr>
                      <w:b/>
                      <w:bCs/>
                      <w:sz w:val="20"/>
                      <w:szCs w:val="20"/>
                    </w:rPr>
                    <w:t>3</w:t>
                  </w:r>
                </w:p>
              </w:tc>
              <w:tc>
                <w:tcPr>
                  <w:tcW w:w="702"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BF1979">
                  <w:pPr>
                    <w:widowControl w:val="0"/>
                    <w:snapToGrid w:val="0"/>
                    <w:spacing w:line="240" w:lineRule="auto"/>
                    <w:ind w:firstLine="0"/>
                    <w:jc w:val="center"/>
                    <w:rPr>
                      <w:b/>
                      <w:bCs/>
                      <w:sz w:val="20"/>
                      <w:szCs w:val="20"/>
                    </w:rPr>
                  </w:pPr>
                  <w:r>
                    <w:rPr>
                      <w:b/>
                      <w:bCs/>
                      <w:sz w:val="20"/>
                      <w:szCs w:val="20"/>
                    </w:rPr>
                    <w:t>4</w:t>
                  </w:r>
                </w:p>
              </w:tc>
              <w:tc>
                <w:tcPr>
                  <w:tcW w:w="1212"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BF1979">
                  <w:pPr>
                    <w:widowControl w:val="0"/>
                    <w:snapToGrid w:val="0"/>
                    <w:spacing w:line="240" w:lineRule="auto"/>
                    <w:ind w:firstLine="0"/>
                    <w:jc w:val="center"/>
                    <w:rPr>
                      <w:b/>
                      <w:bCs/>
                      <w:sz w:val="20"/>
                      <w:szCs w:val="20"/>
                    </w:rPr>
                  </w:pPr>
                  <w:r>
                    <w:rPr>
                      <w:b/>
                      <w:bCs/>
                      <w:sz w:val="20"/>
                      <w:szCs w:val="20"/>
                    </w:rPr>
                    <w:t>5</w:t>
                  </w:r>
                </w:p>
              </w:tc>
              <w:tc>
                <w:tcPr>
                  <w:tcW w:w="1148"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BF1979">
                  <w:pPr>
                    <w:widowControl w:val="0"/>
                    <w:snapToGrid w:val="0"/>
                    <w:spacing w:line="240" w:lineRule="auto"/>
                    <w:ind w:firstLine="0"/>
                    <w:jc w:val="center"/>
                    <w:rPr>
                      <w:b/>
                      <w:bCs/>
                      <w:sz w:val="20"/>
                      <w:szCs w:val="20"/>
                    </w:rPr>
                  </w:pPr>
                  <w:r>
                    <w:rPr>
                      <w:b/>
                      <w:bCs/>
                      <w:sz w:val="20"/>
                      <w:szCs w:val="20"/>
                    </w:rPr>
                    <w:t>6</w:t>
                  </w:r>
                </w:p>
              </w:tc>
              <w:tc>
                <w:tcPr>
                  <w:tcW w:w="2304" w:type="dxa"/>
                  <w:gridSpan w:val="2"/>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BF1979">
                  <w:pPr>
                    <w:widowControl w:val="0"/>
                    <w:snapToGrid w:val="0"/>
                    <w:spacing w:line="240" w:lineRule="auto"/>
                    <w:ind w:firstLine="0"/>
                    <w:jc w:val="center"/>
                    <w:rPr>
                      <w:b/>
                      <w:bCs/>
                      <w:sz w:val="20"/>
                      <w:szCs w:val="20"/>
                    </w:rPr>
                  </w:pPr>
                  <w:r>
                    <w:rPr>
                      <w:b/>
                      <w:bCs/>
                      <w:sz w:val="20"/>
                      <w:szCs w:val="20"/>
                    </w:rPr>
                    <w:t>7</w:t>
                  </w:r>
                </w:p>
              </w:tc>
            </w:tr>
            <w:tr w:rsidR="002D51D4">
              <w:tc>
                <w:tcPr>
                  <w:tcW w:w="1041" w:type="dxa"/>
                  <w:gridSpan w:val="2"/>
                  <w:shd w:val="clear" w:color="auto" w:fill="auto"/>
                  <w:tcMar>
                    <w:top w:w="0" w:type="dxa"/>
                    <w:left w:w="0" w:type="dxa"/>
                    <w:right w:w="0" w:type="dxa"/>
                  </w:tcMar>
                </w:tcPr>
                <w:p w:rsidR="002D51D4" w:rsidRDefault="002D51D4">
                  <w:pPr>
                    <w:widowControl w:val="0"/>
                    <w:snapToGrid w:val="0"/>
                    <w:spacing w:line="240" w:lineRule="auto"/>
                    <w:jc w:val="center"/>
                    <w:rPr>
                      <w:sz w:val="20"/>
                      <w:szCs w:val="20"/>
                    </w:rPr>
                  </w:pPr>
                </w:p>
              </w:tc>
              <w:tc>
                <w:tcPr>
                  <w:tcW w:w="0" w:type="dxa"/>
                  <w:tcBorders>
                    <w:top w:val="single" w:sz="8" w:space="0" w:color="000001"/>
                    <w:left w:val="single" w:sz="8" w:space="0" w:color="000001"/>
                    <w:bottom w:val="single" w:sz="8" w:space="0" w:color="000001"/>
                    <w:right w:val="single" w:sz="8" w:space="0" w:color="000001"/>
                  </w:tcBorders>
                  <w:shd w:val="clear" w:color="auto" w:fill="auto"/>
                  <w:tcMar>
                    <w:top w:w="0" w:type="dxa"/>
                    <w:left w:w="78" w:type="dxa"/>
                    <w:right w:w="108" w:type="dxa"/>
                  </w:tcMar>
                </w:tcPr>
                <w:p w:rsidR="002D51D4" w:rsidRDefault="002D51D4">
                  <w:pPr>
                    <w:widowControl w:val="0"/>
                    <w:snapToGrid w:val="0"/>
                    <w:spacing w:line="240" w:lineRule="auto"/>
                    <w:jc w:val="center"/>
                    <w:rPr>
                      <w:sz w:val="20"/>
                      <w:szCs w:val="20"/>
                    </w:rPr>
                  </w:pPr>
                </w:p>
              </w:tc>
              <w:tc>
                <w:tcPr>
                  <w:tcW w:w="2244" w:type="dxa"/>
                  <w:gridSpan w:val="2"/>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2D51D4">
                  <w:pPr>
                    <w:widowControl w:val="0"/>
                    <w:snapToGrid w:val="0"/>
                    <w:spacing w:line="240" w:lineRule="auto"/>
                    <w:rPr>
                      <w:sz w:val="20"/>
                      <w:szCs w:val="20"/>
                    </w:rPr>
                  </w:pPr>
                </w:p>
              </w:tc>
              <w:tc>
                <w:tcPr>
                  <w:tcW w:w="1082"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2D51D4">
                  <w:pPr>
                    <w:widowControl w:val="0"/>
                    <w:snapToGrid w:val="0"/>
                    <w:spacing w:line="240" w:lineRule="auto"/>
                    <w:rPr>
                      <w:sz w:val="20"/>
                      <w:szCs w:val="20"/>
                    </w:rPr>
                  </w:pPr>
                </w:p>
              </w:tc>
              <w:tc>
                <w:tcPr>
                  <w:tcW w:w="702"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2D51D4">
                  <w:pPr>
                    <w:widowControl w:val="0"/>
                    <w:snapToGrid w:val="0"/>
                    <w:spacing w:line="240" w:lineRule="auto"/>
                    <w:rPr>
                      <w:sz w:val="20"/>
                      <w:szCs w:val="20"/>
                    </w:rPr>
                  </w:pPr>
                </w:p>
              </w:tc>
              <w:tc>
                <w:tcPr>
                  <w:tcW w:w="1212"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2D51D4">
                  <w:pPr>
                    <w:widowControl w:val="0"/>
                    <w:snapToGrid w:val="0"/>
                    <w:spacing w:line="240" w:lineRule="auto"/>
                    <w:rPr>
                      <w:sz w:val="20"/>
                      <w:szCs w:val="20"/>
                    </w:rPr>
                  </w:pPr>
                </w:p>
              </w:tc>
              <w:tc>
                <w:tcPr>
                  <w:tcW w:w="1148"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2D51D4">
                  <w:pPr>
                    <w:widowControl w:val="0"/>
                    <w:snapToGrid w:val="0"/>
                    <w:spacing w:line="240" w:lineRule="auto"/>
                    <w:rPr>
                      <w:sz w:val="20"/>
                      <w:szCs w:val="20"/>
                    </w:rPr>
                  </w:pPr>
                </w:p>
              </w:tc>
              <w:tc>
                <w:tcPr>
                  <w:tcW w:w="2304" w:type="dxa"/>
                  <w:gridSpan w:val="2"/>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2D51D4">
                  <w:pPr>
                    <w:widowControl w:val="0"/>
                    <w:snapToGrid w:val="0"/>
                    <w:spacing w:line="240" w:lineRule="auto"/>
                    <w:rPr>
                      <w:sz w:val="20"/>
                      <w:szCs w:val="20"/>
                    </w:rPr>
                  </w:pPr>
                </w:p>
              </w:tc>
            </w:tr>
            <w:tr w:rsidR="002D51D4">
              <w:tc>
                <w:tcPr>
                  <w:tcW w:w="1041" w:type="dxa"/>
                  <w:gridSpan w:val="2"/>
                  <w:shd w:val="clear" w:color="auto" w:fill="auto"/>
                  <w:tcMar>
                    <w:top w:w="0" w:type="dxa"/>
                    <w:left w:w="0" w:type="dxa"/>
                    <w:right w:w="0" w:type="dxa"/>
                  </w:tcMar>
                </w:tcPr>
                <w:p w:rsidR="002D51D4" w:rsidRDefault="002D51D4">
                  <w:pPr>
                    <w:widowControl w:val="0"/>
                    <w:snapToGrid w:val="0"/>
                    <w:spacing w:line="240" w:lineRule="auto"/>
                    <w:jc w:val="center"/>
                    <w:rPr>
                      <w:sz w:val="20"/>
                      <w:szCs w:val="20"/>
                    </w:rPr>
                  </w:pPr>
                </w:p>
              </w:tc>
              <w:tc>
                <w:tcPr>
                  <w:tcW w:w="0" w:type="dxa"/>
                  <w:tcBorders>
                    <w:top w:val="single" w:sz="8" w:space="0" w:color="000001"/>
                    <w:left w:val="single" w:sz="8" w:space="0" w:color="000001"/>
                    <w:bottom w:val="single" w:sz="8" w:space="0" w:color="000001"/>
                    <w:right w:val="single" w:sz="8" w:space="0" w:color="000001"/>
                  </w:tcBorders>
                  <w:shd w:val="clear" w:color="auto" w:fill="auto"/>
                  <w:tcMar>
                    <w:top w:w="0" w:type="dxa"/>
                    <w:left w:w="78" w:type="dxa"/>
                    <w:right w:w="108" w:type="dxa"/>
                  </w:tcMar>
                </w:tcPr>
                <w:p w:rsidR="002D51D4" w:rsidRDefault="002D51D4">
                  <w:pPr>
                    <w:widowControl w:val="0"/>
                    <w:snapToGrid w:val="0"/>
                    <w:spacing w:line="240" w:lineRule="auto"/>
                    <w:jc w:val="center"/>
                    <w:rPr>
                      <w:sz w:val="20"/>
                      <w:szCs w:val="20"/>
                    </w:rPr>
                  </w:pPr>
                </w:p>
              </w:tc>
              <w:tc>
                <w:tcPr>
                  <w:tcW w:w="2244" w:type="dxa"/>
                  <w:gridSpan w:val="2"/>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2D51D4">
                  <w:pPr>
                    <w:widowControl w:val="0"/>
                    <w:snapToGrid w:val="0"/>
                    <w:spacing w:line="240" w:lineRule="auto"/>
                    <w:rPr>
                      <w:sz w:val="20"/>
                      <w:szCs w:val="20"/>
                    </w:rPr>
                  </w:pPr>
                </w:p>
              </w:tc>
              <w:tc>
                <w:tcPr>
                  <w:tcW w:w="1082"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2D51D4">
                  <w:pPr>
                    <w:widowControl w:val="0"/>
                    <w:snapToGrid w:val="0"/>
                    <w:spacing w:line="240" w:lineRule="auto"/>
                    <w:rPr>
                      <w:sz w:val="20"/>
                      <w:szCs w:val="20"/>
                    </w:rPr>
                  </w:pPr>
                </w:p>
              </w:tc>
              <w:tc>
                <w:tcPr>
                  <w:tcW w:w="702"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2D51D4">
                  <w:pPr>
                    <w:widowControl w:val="0"/>
                    <w:snapToGrid w:val="0"/>
                    <w:spacing w:line="240" w:lineRule="auto"/>
                    <w:rPr>
                      <w:sz w:val="20"/>
                      <w:szCs w:val="20"/>
                    </w:rPr>
                  </w:pPr>
                </w:p>
              </w:tc>
              <w:tc>
                <w:tcPr>
                  <w:tcW w:w="1212"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2D51D4">
                  <w:pPr>
                    <w:widowControl w:val="0"/>
                    <w:snapToGrid w:val="0"/>
                    <w:spacing w:line="240" w:lineRule="auto"/>
                    <w:rPr>
                      <w:sz w:val="20"/>
                      <w:szCs w:val="20"/>
                    </w:rPr>
                  </w:pPr>
                </w:p>
              </w:tc>
              <w:tc>
                <w:tcPr>
                  <w:tcW w:w="1148"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2D51D4">
                  <w:pPr>
                    <w:widowControl w:val="0"/>
                    <w:snapToGrid w:val="0"/>
                    <w:spacing w:line="240" w:lineRule="auto"/>
                    <w:rPr>
                      <w:sz w:val="20"/>
                      <w:szCs w:val="20"/>
                    </w:rPr>
                  </w:pPr>
                </w:p>
              </w:tc>
              <w:tc>
                <w:tcPr>
                  <w:tcW w:w="2304" w:type="dxa"/>
                  <w:gridSpan w:val="2"/>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2D51D4">
                  <w:pPr>
                    <w:widowControl w:val="0"/>
                    <w:snapToGrid w:val="0"/>
                    <w:spacing w:line="240" w:lineRule="auto"/>
                    <w:rPr>
                      <w:sz w:val="20"/>
                      <w:szCs w:val="20"/>
                    </w:rPr>
                  </w:pPr>
                </w:p>
              </w:tc>
            </w:tr>
            <w:tr w:rsidR="002D51D4">
              <w:tc>
                <w:tcPr>
                  <w:tcW w:w="1041" w:type="dxa"/>
                  <w:gridSpan w:val="2"/>
                  <w:shd w:val="clear" w:color="auto" w:fill="auto"/>
                  <w:tcMar>
                    <w:top w:w="0" w:type="dxa"/>
                    <w:left w:w="0" w:type="dxa"/>
                    <w:right w:w="0" w:type="dxa"/>
                  </w:tcMar>
                </w:tcPr>
                <w:p w:rsidR="002D51D4" w:rsidRDefault="002D51D4">
                  <w:pPr>
                    <w:widowControl w:val="0"/>
                    <w:snapToGrid w:val="0"/>
                    <w:spacing w:line="240" w:lineRule="auto"/>
                    <w:jc w:val="center"/>
                    <w:rPr>
                      <w:sz w:val="20"/>
                      <w:szCs w:val="20"/>
                    </w:rPr>
                  </w:pPr>
                </w:p>
              </w:tc>
              <w:tc>
                <w:tcPr>
                  <w:tcW w:w="0" w:type="dxa"/>
                  <w:tcBorders>
                    <w:top w:val="single" w:sz="8" w:space="0" w:color="000001"/>
                    <w:left w:val="single" w:sz="8" w:space="0" w:color="000001"/>
                    <w:bottom w:val="single" w:sz="8" w:space="0" w:color="000001"/>
                    <w:right w:val="single" w:sz="8" w:space="0" w:color="000001"/>
                  </w:tcBorders>
                  <w:shd w:val="clear" w:color="auto" w:fill="auto"/>
                  <w:tcMar>
                    <w:top w:w="0" w:type="dxa"/>
                    <w:left w:w="78" w:type="dxa"/>
                    <w:right w:w="108" w:type="dxa"/>
                  </w:tcMar>
                </w:tcPr>
                <w:p w:rsidR="002D51D4" w:rsidRDefault="002D51D4">
                  <w:pPr>
                    <w:widowControl w:val="0"/>
                    <w:snapToGrid w:val="0"/>
                    <w:spacing w:line="240" w:lineRule="auto"/>
                    <w:jc w:val="center"/>
                    <w:rPr>
                      <w:sz w:val="20"/>
                      <w:szCs w:val="20"/>
                    </w:rPr>
                  </w:pPr>
                </w:p>
              </w:tc>
              <w:tc>
                <w:tcPr>
                  <w:tcW w:w="2244" w:type="dxa"/>
                  <w:gridSpan w:val="2"/>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2D51D4">
                  <w:pPr>
                    <w:widowControl w:val="0"/>
                    <w:snapToGrid w:val="0"/>
                    <w:spacing w:line="240" w:lineRule="auto"/>
                    <w:rPr>
                      <w:sz w:val="20"/>
                      <w:szCs w:val="20"/>
                    </w:rPr>
                  </w:pPr>
                </w:p>
              </w:tc>
              <w:tc>
                <w:tcPr>
                  <w:tcW w:w="1082"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2D51D4">
                  <w:pPr>
                    <w:widowControl w:val="0"/>
                    <w:snapToGrid w:val="0"/>
                    <w:spacing w:line="240" w:lineRule="auto"/>
                    <w:rPr>
                      <w:sz w:val="20"/>
                      <w:szCs w:val="20"/>
                    </w:rPr>
                  </w:pPr>
                </w:p>
              </w:tc>
              <w:tc>
                <w:tcPr>
                  <w:tcW w:w="702"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2D51D4">
                  <w:pPr>
                    <w:widowControl w:val="0"/>
                    <w:snapToGrid w:val="0"/>
                    <w:spacing w:line="240" w:lineRule="auto"/>
                    <w:rPr>
                      <w:sz w:val="20"/>
                      <w:szCs w:val="20"/>
                    </w:rPr>
                  </w:pPr>
                </w:p>
              </w:tc>
              <w:tc>
                <w:tcPr>
                  <w:tcW w:w="1212"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2D51D4">
                  <w:pPr>
                    <w:widowControl w:val="0"/>
                    <w:snapToGrid w:val="0"/>
                    <w:spacing w:line="240" w:lineRule="auto"/>
                    <w:rPr>
                      <w:sz w:val="20"/>
                      <w:szCs w:val="20"/>
                    </w:rPr>
                  </w:pPr>
                </w:p>
              </w:tc>
              <w:tc>
                <w:tcPr>
                  <w:tcW w:w="1148"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2D51D4">
                  <w:pPr>
                    <w:widowControl w:val="0"/>
                    <w:snapToGrid w:val="0"/>
                    <w:spacing w:line="240" w:lineRule="auto"/>
                    <w:rPr>
                      <w:sz w:val="20"/>
                      <w:szCs w:val="20"/>
                    </w:rPr>
                  </w:pPr>
                </w:p>
              </w:tc>
              <w:tc>
                <w:tcPr>
                  <w:tcW w:w="2304" w:type="dxa"/>
                  <w:gridSpan w:val="2"/>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2D51D4">
                  <w:pPr>
                    <w:widowControl w:val="0"/>
                    <w:snapToGrid w:val="0"/>
                    <w:spacing w:line="240" w:lineRule="auto"/>
                    <w:rPr>
                      <w:sz w:val="20"/>
                      <w:szCs w:val="20"/>
                    </w:rPr>
                  </w:pPr>
                </w:p>
              </w:tc>
            </w:tr>
            <w:tr w:rsidR="002D51D4">
              <w:trPr>
                <w:gridAfter w:val="1"/>
                <w:wAfter w:w="360" w:type="dxa"/>
              </w:trPr>
              <w:tc>
                <w:tcPr>
                  <w:tcW w:w="1216" w:type="dxa"/>
                  <w:gridSpan w:val="3"/>
                  <w:shd w:val="clear" w:color="auto" w:fill="auto"/>
                  <w:tcMar>
                    <w:top w:w="0" w:type="dxa"/>
                    <w:left w:w="0" w:type="dxa"/>
                    <w:right w:w="0" w:type="dxa"/>
                  </w:tcMar>
                </w:tcPr>
                <w:p w:rsidR="002D51D4" w:rsidRDefault="002D51D4">
                  <w:pPr>
                    <w:widowControl w:val="0"/>
                    <w:snapToGrid w:val="0"/>
                    <w:spacing w:line="240" w:lineRule="auto"/>
                    <w:rPr>
                      <w:sz w:val="20"/>
                      <w:szCs w:val="20"/>
                    </w:rPr>
                  </w:pPr>
                </w:p>
              </w:tc>
              <w:tc>
                <w:tcPr>
                  <w:tcW w:w="2591" w:type="dxa"/>
                  <w:gridSpan w:val="2"/>
                  <w:tcBorders>
                    <w:top w:val="single" w:sz="8" w:space="0" w:color="000001"/>
                    <w:left w:val="single" w:sz="8" w:space="0" w:color="000001"/>
                    <w:bottom w:val="single" w:sz="8" w:space="0" w:color="000001"/>
                    <w:right w:val="single" w:sz="8" w:space="0" w:color="000001"/>
                  </w:tcBorders>
                  <w:shd w:val="clear" w:color="auto" w:fill="auto"/>
                  <w:tcMar>
                    <w:top w:w="0" w:type="dxa"/>
                    <w:left w:w="78" w:type="dxa"/>
                    <w:right w:w="108" w:type="dxa"/>
                  </w:tcMar>
                </w:tcPr>
                <w:p w:rsidR="002D51D4" w:rsidRDefault="00BF1979">
                  <w:pPr>
                    <w:widowControl w:val="0"/>
                    <w:snapToGrid w:val="0"/>
                    <w:spacing w:line="240" w:lineRule="auto"/>
                    <w:rPr>
                      <w:sz w:val="20"/>
                      <w:szCs w:val="20"/>
                    </w:rPr>
                  </w:pPr>
                  <w:r>
                    <w:rPr>
                      <w:sz w:val="20"/>
                      <w:szCs w:val="20"/>
                    </w:rPr>
                    <w:t>Выполнено работ по этапу</w:t>
                  </w:r>
                </w:p>
              </w:tc>
              <w:tc>
                <w:tcPr>
                  <w:tcW w:w="3475" w:type="dxa"/>
                  <w:gridSpan w:val="3"/>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vAlign w:val="center"/>
                </w:tcPr>
                <w:p w:rsidR="002D51D4" w:rsidRDefault="00BF1979">
                  <w:pPr>
                    <w:widowControl w:val="0"/>
                    <w:snapToGrid w:val="0"/>
                    <w:spacing w:line="240" w:lineRule="auto"/>
                    <w:jc w:val="center"/>
                    <w:rPr>
                      <w:b/>
                      <w:bCs/>
                      <w:sz w:val="20"/>
                      <w:szCs w:val="20"/>
                    </w:rPr>
                  </w:pPr>
                  <w:r>
                    <w:rPr>
                      <w:b/>
                      <w:bCs/>
                      <w:sz w:val="20"/>
                      <w:szCs w:val="20"/>
                    </w:rPr>
                    <w:t>ИТОГО</w:t>
                  </w:r>
                </w:p>
              </w:tc>
              <w:tc>
                <w:tcPr>
                  <w:tcW w:w="1337"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2D51D4">
                  <w:pPr>
                    <w:widowControl w:val="0"/>
                    <w:snapToGrid w:val="0"/>
                    <w:spacing w:line="240" w:lineRule="auto"/>
                    <w:rPr>
                      <w:sz w:val="20"/>
                      <w:szCs w:val="20"/>
                    </w:rPr>
                  </w:pPr>
                </w:p>
              </w:tc>
              <w:tc>
                <w:tcPr>
                  <w:tcW w:w="1114"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2D51D4" w:rsidRDefault="002D51D4">
                  <w:pPr>
                    <w:widowControl w:val="0"/>
                    <w:snapToGrid w:val="0"/>
                    <w:spacing w:line="240" w:lineRule="auto"/>
                    <w:rPr>
                      <w:sz w:val="20"/>
                      <w:szCs w:val="20"/>
                    </w:rPr>
                  </w:pPr>
                </w:p>
              </w:tc>
            </w:tr>
          </w:tbl>
          <w:p w:rsidR="002D51D4" w:rsidRDefault="002D51D4">
            <w:pPr>
              <w:widowControl w:val="0"/>
              <w:spacing w:line="240" w:lineRule="auto"/>
              <w:rPr>
                <w:sz w:val="20"/>
                <w:szCs w:val="20"/>
              </w:rPr>
            </w:pPr>
          </w:p>
          <w:p w:rsidR="002D51D4" w:rsidRDefault="00BF1979">
            <w:pPr>
              <w:widowControl w:val="0"/>
              <w:spacing w:line="240" w:lineRule="auto"/>
              <w:rPr>
                <w:sz w:val="20"/>
                <w:szCs w:val="20"/>
              </w:rPr>
            </w:pPr>
            <w:r>
              <w:rPr>
                <w:sz w:val="20"/>
                <w:szCs w:val="20"/>
              </w:rPr>
              <w:t>Выполненные работы удовлетворяют условиям договора (техническому заданию).</w:t>
            </w:r>
          </w:p>
          <w:p w:rsidR="002D51D4" w:rsidRDefault="00BF1979">
            <w:pPr>
              <w:widowControl w:val="0"/>
              <w:spacing w:line="240" w:lineRule="auto"/>
              <w:rPr>
                <w:sz w:val="20"/>
                <w:szCs w:val="20"/>
              </w:rPr>
            </w:pPr>
            <w:r>
              <w:rPr>
                <w:sz w:val="20"/>
                <w:szCs w:val="20"/>
              </w:rPr>
              <w:t>Подрядчиком переданы Заказчику следующие документы (с указанием количества оригиналов/копий, на каком носителе, в каком формате)</w:t>
            </w:r>
          </w:p>
          <w:p w:rsidR="002D51D4" w:rsidRDefault="00BF1979">
            <w:pPr>
              <w:widowControl w:val="0"/>
              <w:spacing w:line="240" w:lineRule="auto"/>
              <w:rPr>
                <w:sz w:val="20"/>
                <w:szCs w:val="20"/>
              </w:rPr>
            </w:pPr>
            <w:r>
              <w:rPr>
                <w:sz w:val="20"/>
                <w:szCs w:val="20"/>
              </w:rPr>
              <w:t>____________________________________________________________________</w:t>
            </w:r>
          </w:p>
          <w:tbl>
            <w:tblPr>
              <w:tblW w:w="9720" w:type="dxa"/>
              <w:tblInd w:w="108" w:type="dxa"/>
              <w:tblLayout w:type="fixed"/>
              <w:tblLook w:val="04A0" w:firstRow="1" w:lastRow="0" w:firstColumn="1" w:lastColumn="0" w:noHBand="0" w:noVBand="1"/>
            </w:tblPr>
            <w:tblGrid>
              <w:gridCol w:w="451"/>
              <w:gridCol w:w="4049"/>
              <w:gridCol w:w="707"/>
              <w:gridCol w:w="347"/>
              <w:gridCol w:w="4166"/>
            </w:tblGrid>
            <w:tr w:rsidR="002D51D4">
              <w:trPr>
                <w:cantSplit/>
              </w:trPr>
              <w:tc>
                <w:tcPr>
                  <w:tcW w:w="4500" w:type="dxa"/>
                  <w:gridSpan w:val="2"/>
                  <w:shd w:val="clear" w:color="auto" w:fill="auto"/>
                </w:tcPr>
                <w:p w:rsidR="002D51D4" w:rsidRDefault="00BF1979">
                  <w:pPr>
                    <w:widowControl w:val="0"/>
                    <w:spacing w:line="240" w:lineRule="auto"/>
                    <w:rPr>
                      <w:sz w:val="20"/>
                      <w:szCs w:val="20"/>
                    </w:rPr>
                  </w:pPr>
                  <w:r>
                    <w:rPr>
                      <w:b/>
                      <w:bCs/>
                      <w:sz w:val="20"/>
                      <w:szCs w:val="20"/>
                    </w:rPr>
                    <w:t>От Заказчика:</w:t>
                  </w:r>
                </w:p>
              </w:tc>
              <w:tc>
                <w:tcPr>
                  <w:tcW w:w="707" w:type="dxa"/>
                  <w:vMerge w:val="restart"/>
                  <w:shd w:val="clear" w:color="auto" w:fill="auto"/>
                </w:tcPr>
                <w:p w:rsidR="002D51D4" w:rsidRDefault="002D51D4">
                  <w:pPr>
                    <w:widowControl w:val="0"/>
                    <w:snapToGrid w:val="0"/>
                    <w:spacing w:line="240" w:lineRule="auto"/>
                    <w:rPr>
                      <w:sz w:val="20"/>
                      <w:szCs w:val="20"/>
                    </w:rPr>
                  </w:pPr>
                </w:p>
              </w:tc>
              <w:tc>
                <w:tcPr>
                  <w:tcW w:w="4513" w:type="dxa"/>
                  <w:gridSpan w:val="2"/>
                  <w:shd w:val="clear" w:color="auto" w:fill="auto"/>
                </w:tcPr>
                <w:p w:rsidR="002D51D4" w:rsidRDefault="00BF1979">
                  <w:pPr>
                    <w:widowControl w:val="0"/>
                    <w:spacing w:line="240" w:lineRule="auto"/>
                    <w:rPr>
                      <w:sz w:val="20"/>
                      <w:szCs w:val="20"/>
                    </w:rPr>
                  </w:pPr>
                  <w:r>
                    <w:rPr>
                      <w:b/>
                      <w:bCs/>
                      <w:sz w:val="20"/>
                      <w:szCs w:val="20"/>
                    </w:rPr>
                    <w:t>От Подрядчика:</w:t>
                  </w:r>
                </w:p>
              </w:tc>
            </w:tr>
            <w:tr w:rsidR="002D51D4">
              <w:trPr>
                <w:cantSplit/>
              </w:trPr>
              <w:tc>
                <w:tcPr>
                  <w:tcW w:w="4500" w:type="dxa"/>
                  <w:gridSpan w:val="2"/>
                  <w:shd w:val="clear" w:color="auto" w:fill="auto"/>
                </w:tcPr>
                <w:p w:rsidR="002D51D4" w:rsidRDefault="002D51D4">
                  <w:pPr>
                    <w:widowControl w:val="0"/>
                    <w:snapToGrid w:val="0"/>
                    <w:spacing w:line="240" w:lineRule="auto"/>
                    <w:rPr>
                      <w:b/>
                      <w:bCs/>
                      <w:sz w:val="20"/>
                      <w:szCs w:val="20"/>
                    </w:rPr>
                  </w:pPr>
                </w:p>
              </w:tc>
              <w:tc>
                <w:tcPr>
                  <w:tcW w:w="707" w:type="dxa"/>
                  <w:vMerge/>
                  <w:shd w:val="clear" w:color="auto" w:fill="auto"/>
                  <w:tcMar>
                    <w:left w:w="0" w:type="dxa"/>
                    <w:right w:w="0" w:type="dxa"/>
                  </w:tcMar>
                  <w:vAlign w:val="center"/>
                </w:tcPr>
                <w:p w:rsidR="002D51D4" w:rsidRDefault="002D51D4">
                  <w:pPr>
                    <w:widowControl w:val="0"/>
                    <w:spacing w:line="240" w:lineRule="auto"/>
                    <w:rPr>
                      <w:sz w:val="20"/>
                      <w:szCs w:val="20"/>
                    </w:rPr>
                  </w:pPr>
                </w:p>
              </w:tc>
              <w:tc>
                <w:tcPr>
                  <w:tcW w:w="4513" w:type="dxa"/>
                  <w:gridSpan w:val="2"/>
                  <w:shd w:val="clear" w:color="auto" w:fill="auto"/>
                </w:tcPr>
                <w:p w:rsidR="002D51D4" w:rsidRDefault="002D51D4">
                  <w:pPr>
                    <w:widowControl w:val="0"/>
                    <w:snapToGrid w:val="0"/>
                    <w:spacing w:line="240" w:lineRule="auto"/>
                    <w:rPr>
                      <w:b/>
                      <w:bCs/>
                      <w:sz w:val="20"/>
                      <w:szCs w:val="20"/>
                    </w:rPr>
                  </w:pPr>
                </w:p>
              </w:tc>
            </w:tr>
            <w:tr w:rsidR="002D51D4">
              <w:trPr>
                <w:cantSplit/>
              </w:trPr>
              <w:tc>
                <w:tcPr>
                  <w:tcW w:w="451" w:type="dxa"/>
                  <w:vMerge w:val="restart"/>
                  <w:shd w:val="clear" w:color="auto" w:fill="auto"/>
                </w:tcPr>
                <w:p w:rsidR="002D51D4" w:rsidRDefault="002D51D4">
                  <w:pPr>
                    <w:widowControl w:val="0"/>
                    <w:snapToGrid w:val="0"/>
                    <w:spacing w:line="240" w:lineRule="auto"/>
                    <w:rPr>
                      <w:sz w:val="20"/>
                      <w:szCs w:val="20"/>
                    </w:rPr>
                  </w:pPr>
                </w:p>
              </w:tc>
              <w:tc>
                <w:tcPr>
                  <w:tcW w:w="4049" w:type="dxa"/>
                  <w:tcBorders>
                    <w:top w:val="single" w:sz="4" w:space="0" w:color="000001"/>
                  </w:tcBorders>
                  <w:shd w:val="clear" w:color="auto" w:fill="auto"/>
                </w:tcPr>
                <w:p w:rsidR="002D51D4" w:rsidRDefault="00BF1979">
                  <w:pPr>
                    <w:widowControl w:val="0"/>
                    <w:snapToGrid w:val="0"/>
                    <w:spacing w:line="240" w:lineRule="auto"/>
                    <w:jc w:val="center"/>
                    <w:rPr>
                      <w:sz w:val="20"/>
                      <w:szCs w:val="20"/>
                    </w:rPr>
                  </w:pPr>
                  <w:r>
                    <w:rPr>
                      <w:i/>
                      <w:iCs/>
                      <w:sz w:val="20"/>
                      <w:szCs w:val="20"/>
                    </w:rPr>
                    <w:t>(должность)</w:t>
                  </w:r>
                </w:p>
              </w:tc>
              <w:tc>
                <w:tcPr>
                  <w:tcW w:w="707" w:type="dxa"/>
                  <w:vMerge/>
                  <w:shd w:val="clear" w:color="auto" w:fill="auto"/>
                  <w:tcMar>
                    <w:left w:w="0" w:type="dxa"/>
                    <w:right w:w="0" w:type="dxa"/>
                  </w:tcMar>
                  <w:vAlign w:val="center"/>
                </w:tcPr>
                <w:p w:rsidR="002D51D4" w:rsidRDefault="002D51D4">
                  <w:pPr>
                    <w:widowControl w:val="0"/>
                    <w:spacing w:line="240" w:lineRule="auto"/>
                    <w:rPr>
                      <w:sz w:val="20"/>
                      <w:szCs w:val="20"/>
                    </w:rPr>
                  </w:pPr>
                </w:p>
              </w:tc>
              <w:tc>
                <w:tcPr>
                  <w:tcW w:w="347" w:type="dxa"/>
                  <w:vMerge w:val="restart"/>
                  <w:shd w:val="clear" w:color="auto" w:fill="auto"/>
                </w:tcPr>
                <w:p w:rsidR="002D51D4" w:rsidRDefault="002D51D4">
                  <w:pPr>
                    <w:widowControl w:val="0"/>
                    <w:snapToGrid w:val="0"/>
                    <w:spacing w:line="240" w:lineRule="auto"/>
                    <w:rPr>
                      <w:sz w:val="20"/>
                      <w:szCs w:val="20"/>
                    </w:rPr>
                  </w:pPr>
                </w:p>
              </w:tc>
              <w:tc>
                <w:tcPr>
                  <w:tcW w:w="4166" w:type="dxa"/>
                  <w:tcBorders>
                    <w:top w:val="single" w:sz="4" w:space="0" w:color="000001"/>
                  </w:tcBorders>
                  <w:shd w:val="clear" w:color="auto" w:fill="auto"/>
                </w:tcPr>
                <w:p w:rsidR="002D51D4" w:rsidRDefault="00BF1979">
                  <w:pPr>
                    <w:widowControl w:val="0"/>
                    <w:snapToGrid w:val="0"/>
                    <w:spacing w:line="240" w:lineRule="auto"/>
                    <w:jc w:val="center"/>
                    <w:rPr>
                      <w:sz w:val="20"/>
                      <w:szCs w:val="20"/>
                    </w:rPr>
                  </w:pPr>
                  <w:r>
                    <w:rPr>
                      <w:i/>
                      <w:iCs/>
                      <w:sz w:val="20"/>
                      <w:szCs w:val="20"/>
                    </w:rPr>
                    <w:t>(должность)</w:t>
                  </w:r>
                </w:p>
              </w:tc>
            </w:tr>
            <w:tr w:rsidR="002D51D4">
              <w:trPr>
                <w:cantSplit/>
              </w:trPr>
              <w:tc>
                <w:tcPr>
                  <w:tcW w:w="451" w:type="dxa"/>
                  <w:vMerge/>
                  <w:shd w:val="clear" w:color="auto" w:fill="auto"/>
                  <w:tcMar>
                    <w:left w:w="0" w:type="dxa"/>
                    <w:right w:w="0" w:type="dxa"/>
                  </w:tcMar>
                  <w:vAlign w:val="center"/>
                </w:tcPr>
                <w:p w:rsidR="002D51D4" w:rsidRDefault="002D51D4">
                  <w:pPr>
                    <w:widowControl w:val="0"/>
                    <w:spacing w:line="240" w:lineRule="auto"/>
                    <w:rPr>
                      <w:sz w:val="20"/>
                      <w:szCs w:val="20"/>
                    </w:rPr>
                  </w:pPr>
                </w:p>
              </w:tc>
              <w:tc>
                <w:tcPr>
                  <w:tcW w:w="4049" w:type="dxa"/>
                  <w:tcBorders>
                    <w:top w:val="single" w:sz="4" w:space="0" w:color="000001"/>
                    <w:bottom w:val="single" w:sz="4" w:space="0" w:color="000001"/>
                  </w:tcBorders>
                  <w:shd w:val="clear" w:color="auto" w:fill="auto"/>
                </w:tcPr>
                <w:p w:rsidR="002D51D4" w:rsidRDefault="002D51D4">
                  <w:pPr>
                    <w:widowControl w:val="0"/>
                    <w:snapToGrid w:val="0"/>
                    <w:spacing w:line="240" w:lineRule="auto"/>
                    <w:rPr>
                      <w:sz w:val="20"/>
                      <w:szCs w:val="20"/>
                    </w:rPr>
                  </w:pPr>
                </w:p>
              </w:tc>
              <w:tc>
                <w:tcPr>
                  <w:tcW w:w="707" w:type="dxa"/>
                  <w:vMerge/>
                  <w:shd w:val="clear" w:color="auto" w:fill="auto"/>
                  <w:tcMar>
                    <w:left w:w="0" w:type="dxa"/>
                    <w:right w:w="0" w:type="dxa"/>
                  </w:tcMar>
                  <w:vAlign w:val="center"/>
                </w:tcPr>
                <w:p w:rsidR="002D51D4" w:rsidRDefault="002D51D4">
                  <w:pPr>
                    <w:widowControl w:val="0"/>
                    <w:spacing w:line="240" w:lineRule="auto"/>
                    <w:rPr>
                      <w:sz w:val="20"/>
                      <w:szCs w:val="20"/>
                    </w:rPr>
                  </w:pPr>
                </w:p>
              </w:tc>
              <w:tc>
                <w:tcPr>
                  <w:tcW w:w="347" w:type="dxa"/>
                  <w:vMerge/>
                  <w:shd w:val="clear" w:color="auto" w:fill="auto"/>
                  <w:tcMar>
                    <w:left w:w="0" w:type="dxa"/>
                    <w:right w:w="0" w:type="dxa"/>
                  </w:tcMar>
                  <w:vAlign w:val="center"/>
                </w:tcPr>
                <w:p w:rsidR="002D51D4" w:rsidRDefault="002D51D4">
                  <w:pPr>
                    <w:widowControl w:val="0"/>
                    <w:spacing w:line="240" w:lineRule="auto"/>
                    <w:rPr>
                      <w:sz w:val="20"/>
                      <w:szCs w:val="20"/>
                    </w:rPr>
                  </w:pPr>
                </w:p>
              </w:tc>
              <w:tc>
                <w:tcPr>
                  <w:tcW w:w="4166" w:type="dxa"/>
                  <w:tcBorders>
                    <w:top w:val="single" w:sz="4" w:space="0" w:color="000001"/>
                    <w:bottom w:val="single" w:sz="4" w:space="0" w:color="000001"/>
                  </w:tcBorders>
                  <w:shd w:val="clear" w:color="auto" w:fill="auto"/>
                </w:tcPr>
                <w:p w:rsidR="002D51D4" w:rsidRDefault="002D51D4">
                  <w:pPr>
                    <w:widowControl w:val="0"/>
                    <w:snapToGrid w:val="0"/>
                    <w:spacing w:line="240" w:lineRule="auto"/>
                    <w:rPr>
                      <w:sz w:val="20"/>
                      <w:szCs w:val="20"/>
                    </w:rPr>
                  </w:pPr>
                </w:p>
              </w:tc>
            </w:tr>
            <w:tr w:rsidR="002D51D4">
              <w:trPr>
                <w:cantSplit/>
              </w:trPr>
              <w:tc>
                <w:tcPr>
                  <w:tcW w:w="451" w:type="dxa"/>
                  <w:vMerge/>
                  <w:shd w:val="clear" w:color="auto" w:fill="auto"/>
                  <w:tcMar>
                    <w:left w:w="0" w:type="dxa"/>
                    <w:right w:w="0" w:type="dxa"/>
                  </w:tcMar>
                  <w:vAlign w:val="center"/>
                </w:tcPr>
                <w:p w:rsidR="002D51D4" w:rsidRDefault="002D51D4">
                  <w:pPr>
                    <w:widowControl w:val="0"/>
                    <w:spacing w:line="240" w:lineRule="auto"/>
                    <w:rPr>
                      <w:sz w:val="20"/>
                      <w:szCs w:val="20"/>
                    </w:rPr>
                  </w:pPr>
                </w:p>
              </w:tc>
              <w:tc>
                <w:tcPr>
                  <w:tcW w:w="4049" w:type="dxa"/>
                  <w:tcBorders>
                    <w:top w:val="single" w:sz="4" w:space="0" w:color="000001"/>
                  </w:tcBorders>
                  <w:shd w:val="clear" w:color="auto" w:fill="auto"/>
                </w:tcPr>
                <w:p w:rsidR="002D51D4" w:rsidRDefault="00BF1979">
                  <w:pPr>
                    <w:widowControl w:val="0"/>
                    <w:snapToGrid w:val="0"/>
                    <w:spacing w:line="240" w:lineRule="auto"/>
                    <w:jc w:val="center"/>
                    <w:rPr>
                      <w:sz w:val="20"/>
                      <w:szCs w:val="20"/>
                    </w:rPr>
                  </w:pPr>
                  <w:r>
                    <w:rPr>
                      <w:i/>
                      <w:iCs/>
                      <w:sz w:val="20"/>
                      <w:szCs w:val="20"/>
                    </w:rPr>
                    <w:t>(подпись)</w:t>
                  </w:r>
                </w:p>
              </w:tc>
              <w:tc>
                <w:tcPr>
                  <w:tcW w:w="707" w:type="dxa"/>
                  <w:vMerge/>
                  <w:shd w:val="clear" w:color="auto" w:fill="auto"/>
                  <w:tcMar>
                    <w:left w:w="0" w:type="dxa"/>
                    <w:right w:w="0" w:type="dxa"/>
                  </w:tcMar>
                  <w:vAlign w:val="center"/>
                </w:tcPr>
                <w:p w:rsidR="002D51D4" w:rsidRDefault="002D51D4">
                  <w:pPr>
                    <w:widowControl w:val="0"/>
                    <w:spacing w:line="240" w:lineRule="auto"/>
                    <w:rPr>
                      <w:sz w:val="20"/>
                      <w:szCs w:val="20"/>
                    </w:rPr>
                  </w:pPr>
                </w:p>
              </w:tc>
              <w:tc>
                <w:tcPr>
                  <w:tcW w:w="347" w:type="dxa"/>
                  <w:vMerge/>
                  <w:shd w:val="clear" w:color="auto" w:fill="auto"/>
                  <w:tcMar>
                    <w:left w:w="0" w:type="dxa"/>
                    <w:right w:w="0" w:type="dxa"/>
                  </w:tcMar>
                  <w:vAlign w:val="center"/>
                </w:tcPr>
                <w:p w:rsidR="002D51D4" w:rsidRDefault="002D51D4">
                  <w:pPr>
                    <w:widowControl w:val="0"/>
                    <w:spacing w:line="240" w:lineRule="auto"/>
                    <w:rPr>
                      <w:sz w:val="20"/>
                      <w:szCs w:val="20"/>
                    </w:rPr>
                  </w:pPr>
                </w:p>
              </w:tc>
              <w:tc>
                <w:tcPr>
                  <w:tcW w:w="4166" w:type="dxa"/>
                  <w:tcBorders>
                    <w:top w:val="single" w:sz="4" w:space="0" w:color="000001"/>
                  </w:tcBorders>
                  <w:shd w:val="clear" w:color="auto" w:fill="auto"/>
                </w:tcPr>
                <w:p w:rsidR="002D51D4" w:rsidRDefault="00BF1979">
                  <w:pPr>
                    <w:widowControl w:val="0"/>
                    <w:snapToGrid w:val="0"/>
                    <w:spacing w:line="240" w:lineRule="auto"/>
                    <w:jc w:val="center"/>
                    <w:rPr>
                      <w:sz w:val="20"/>
                      <w:szCs w:val="20"/>
                    </w:rPr>
                  </w:pPr>
                  <w:r>
                    <w:rPr>
                      <w:i/>
                      <w:iCs/>
                      <w:sz w:val="20"/>
                      <w:szCs w:val="20"/>
                    </w:rPr>
                    <w:t>(подпись)</w:t>
                  </w:r>
                </w:p>
              </w:tc>
            </w:tr>
            <w:tr w:rsidR="002D51D4">
              <w:trPr>
                <w:cantSplit/>
              </w:trPr>
              <w:tc>
                <w:tcPr>
                  <w:tcW w:w="451" w:type="dxa"/>
                  <w:vMerge/>
                  <w:shd w:val="clear" w:color="auto" w:fill="auto"/>
                  <w:tcMar>
                    <w:left w:w="0" w:type="dxa"/>
                    <w:right w:w="0" w:type="dxa"/>
                  </w:tcMar>
                  <w:vAlign w:val="center"/>
                </w:tcPr>
                <w:p w:rsidR="002D51D4" w:rsidRDefault="002D51D4">
                  <w:pPr>
                    <w:widowControl w:val="0"/>
                    <w:spacing w:line="240" w:lineRule="auto"/>
                    <w:rPr>
                      <w:sz w:val="20"/>
                      <w:szCs w:val="20"/>
                    </w:rPr>
                  </w:pPr>
                </w:p>
              </w:tc>
              <w:tc>
                <w:tcPr>
                  <w:tcW w:w="4049" w:type="dxa"/>
                  <w:tcBorders>
                    <w:top w:val="single" w:sz="4" w:space="0" w:color="000001"/>
                    <w:bottom w:val="single" w:sz="4" w:space="0" w:color="000001"/>
                  </w:tcBorders>
                  <w:shd w:val="clear" w:color="auto" w:fill="auto"/>
                </w:tcPr>
                <w:p w:rsidR="002D51D4" w:rsidRDefault="002D51D4">
                  <w:pPr>
                    <w:widowControl w:val="0"/>
                    <w:snapToGrid w:val="0"/>
                    <w:spacing w:line="240" w:lineRule="auto"/>
                    <w:rPr>
                      <w:sz w:val="20"/>
                      <w:szCs w:val="20"/>
                    </w:rPr>
                  </w:pPr>
                </w:p>
              </w:tc>
              <w:tc>
                <w:tcPr>
                  <w:tcW w:w="707" w:type="dxa"/>
                  <w:vMerge/>
                  <w:shd w:val="clear" w:color="auto" w:fill="auto"/>
                  <w:tcMar>
                    <w:left w:w="0" w:type="dxa"/>
                    <w:right w:w="0" w:type="dxa"/>
                  </w:tcMar>
                  <w:vAlign w:val="center"/>
                </w:tcPr>
                <w:p w:rsidR="002D51D4" w:rsidRDefault="002D51D4">
                  <w:pPr>
                    <w:widowControl w:val="0"/>
                    <w:spacing w:line="240" w:lineRule="auto"/>
                    <w:rPr>
                      <w:sz w:val="20"/>
                      <w:szCs w:val="20"/>
                    </w:rPr>
                  </w:pPr>
                </w:p>
              </w:tc>
              <w:tc>
                <w:tcPr>
                  <w:tcW w:w="347" w:type="dxa"/>
                  <w:vMerge/>
                  <w:shd w:val="clear" w:color="auto" w:fill="auto"/>
                  <w:tcMar>
                    <w:left w:w="0" w:type="dxa"/>
                    <w:right w:w="0" w:type="dxa"/>
                  </w:tcMar>
                  <w:vAlign w:val="center"/>
                </w:tcPr>
                <w:p w:rsidR="002D51D4" w:rsidRDefault="002D51D4">
                  <w:pPr>
                    <w:widowControl w:val="0"/>
                    <w:spacing w:line="240" w:lineRule="auto"/>
                    <w:rPr>
                      <w:sz w:val="20"/>
                      <w:szCs w:val="20"/>
                    </w:rPr>
                  </w:pPr>
                </w:p>
              </w:tc>
              <w:tc>
                <w:tcPr>
                  <w:tcW w:w="4166" w:type="dxa"/>
                  <w:tcBorders>
                    <w:top w:val="single" w:sz="4" w:space="0" w:color="000001"/>
                    <w:bottom w:val="single" w:sz="4" w:space="0" w:color="000001"/>
                  </w:tcBorders>
                  <w:shd w:val="clear" w:color="auto" w:fill="auto"/>
                </w:tcPr>
                <w:p w:rsidR="002D51D4" w:rsidRDefault="002D51D4">
                  <w:pPr>
                    <w:widowControl w:val="0"/>
                    <w:snapToGrid w:val="0"/>
                    <w:spacing w:line="240" w:lineRule="auto"/>
                    <w:rPr>
                      <w:sz w:val="20"/>
                      <w:szCs w:val="20"/>
                    </w:rPr>
                  </w:pPr>
                </w:p>
              </w:tc>
            </w:tr>
            <w:tr w:rsidR="002D51D4">
              <w:trPr>
                <w:cantSplit/>
              </w:trPr>
              <w:tc>
                <w:tcPr>
                  <w:tcW w:w="451" w:type="dxa"/>
                  <w:vMerge/>
                  <w:shd w:val="clear" w:color="auto" w:fill="auto"/>
                  <w:tcMar>
                    <w:left w:w="0" w:type="dxa"/>
                    <w:right w:w="0" w:type="dxa"/>
                  </w:tcMar>
                  <w:vAlign w:val="center"/>
                </w:tcPr>
                <w:p w:rsidR="002D51D4" w:rsidRDefault="002D51D4">
                  <w:pPr>
                    <w:widowControl w:val="0"/>
                    <w:spacing w:line="240" w:lineRule="auto"/>
                    <w:rPr>
                      <w:sz w:val="20"/>
                      <w:szCs w:val="20"/>
                    </w:rPr>
                  </w:pPr>
                </w:p>
              </w:tc>
              <w:tc>
                <w:tcPr>
                  <w:tcW w:w="4049" w:type="dxa"/>
                  <w:tcBorders>
                    <w:top w:val="single" w:sz="4" w:space="0" w:color="000001"/>
                  </w:tcBorders>
                  <w:shd w:val="clear" w:color="auto" w:fill="auto"/>
                </w:tcPr>
                <w:p w:rsidR="002D51D4" w:rsidRDefault="00BF1979">
                  <w:pPr>
                    <w:widowControl w:val="0"/>
                    <w:snapToGrid w:val="0"/>
                    <w:spacing w:line="240" w:lineRule="auto"/>
                    <w:ind w:firstLine="7"/>
                    <w:jc w:val="center"/>
                    <w:rPr>
                      <w:sz w:val="20"/>
                      <w:szCs w:val="20"/>
                    </w:rPr>
                  </w:pPr>
                  <w:r>
                    <w:rPr>
                      <w:i/>
                      <w:iCs/>
                      <w:sz w:val="20"/>
                      <w:szCs w:val="20"/>
                    </w:rPr>
                    <w:t>(расшифровка подписи)</w:t>
                  </w:r>
                </w:p>
              </w:tc>
              <w:tc>
                <w:tcPr>
                  <w:tcW w:w="707" w:type="dxa"/>
                  <w:vMerge/>
                  <w:shd w:val="clear" w:color="auto" w:fill="auto"/>
                  <w:tcMar>
                    <w:left w:w="0" w:type="dxa"/>
                    <w:right w:w="0" w:type="dxa"/>
                  </w:tcMar>
                  <w:vAlign w:val="center"/>
                </w:tcPr>
                <w:p w:rsidR="002D51D4" w:rsidRDefault="002D51D4">
                  <w:pPr>
                    <w:widowControl w:val="0"/>
                    <w:spacing w:line="240" w:lineRule="auto"/>
                    <w:rPr>
                      <w:sz w:val="20"/>
                      <w:szCs w:val="20"/>
                    </w:rPr>
                  </w:pPr>
                </w:p>
              </w:tc>
              <w:tc>
                <w:tcPr>
                  <w:tcW w:w="347" w:type="dxa"/>
                  <w:vMerge/>
                  <w:shd w:val="clear" w:color="auto" w:fill="auto"/>
                  <w:tcMar>
                    <w:left w:w="0" w:type="dxa"/>
                    <w:right w:w="0" w:type="dxa"/>
                  </w:tcMar>
                  <w:vAlign w:val="center"/>
                </w:tcPr>
                <w:p w:rsidR="002D51D4" w:rsidRDefault="002D51D4">
                  <w:pPr>
                    <w:widowControl w:val="0"/>
                    <w:spacing w:line="240" w:lineRule="auto"/>
                    <w:rPr>
                      <w:sz w:val="20"/>
                      <w:szCs w:val="20"/>
                    </w:rPr>
                  </w:pPr>
                </w:p>
              </w:tc>
              <w:tc>
                <w:tcPr>
                  <w:tcW w:w="4166" w:type="dxa"/>
                  <w:tcBorders>
                    <w:top w:val="single" w:sz="4" w:space="0" w:color="000001"/>
                  </w:tcBorders>
                  <w:shd w:val="clear" w:color="auto" w:fill="auto"/>
                </w:tcPr>
                <w:p w:rsidR="002D51D4" w:rsidRDefault="00BF1979">
                  <w:pPr>
                    <w:widowControl w:val="0"/>
                    <w:snapToGrid w:val="0"/>
                    <w:spacing w:line="240" w:lineRule="auto"/>
                    <w:jc w:val="center"/>
                    <w:rPr>
                      <w:sz w:val="20"/>
                      <w:szCs w:val="20"/>
                    </w:rPr>
                  </w:pPr>
                  <w:r>
                    <w:rPr>
                      <w:i/>
                      <w:iCs/>
                      <w:sz w:val="20"/>
                      <w:szCs w:val="20"/>
                    </w:rPr>
                    <w:t>(расшифровка подписи)</w:t>
                  </w:r>
                </w:p>
              </w:tc>
            </w:tr>
            <w:tr w:rsidR="002D51D4">
              <w:trPr>
                <w:cantSplit/>
              </w:trPr>
              <w:tc>
                <w:tcPr>
                  <w:tcW w:w="451" w:type="dxa"/>
                  <w:vMerge/>
                  <w:shd w:val="clear" w:color="auto" w:fill="auto"/>
                  <w:tcMar>
                    <w:left w:w="0" w:type="dxa"/>
                    <w:right w:w="0" w:type="dxa"/>
                  </w:tcMar>
                  <w:vAlign w:val="center"/>
                </w:tcPr>
                <w:p w:rsidR="002D51D4" w:rsidRDefault="002D51D4">
                  <w:pPr>
                    <w:widowControl w:val="0"/>
                    <w:spacing w:line="240" w:lineRule="auto"/>
                    <w:rPr>
                      <w:sz w:val="20"/>
                      <w:szCs w:val="20"/>
                    </w:rPr>
                  </w:pPr>
                </w:p>
              </w:tc>
              <w:tc>
                <w:tcPr>
                  <w:tcW w:w="4049" w:type="dxa"/>
                  <w:shd w:val="clear" w:color="auto" w:fill="auto"/>
                </w:tcPr>
                <w:p w:rsidR="002D51D4" w:rsidRDefault="002D51D4">
                  <w:pPr>
                    <w:widowControl w:val="0"/>
                    <w:snapToGrid w:val="0"/>
                    <w:spacing w:line="240" w:lineRule="auto"/>
                    <w:rPr>
                      <w:sz w:val="20"/>
                      <w:szCs w:val="20"/>
                    </w:rPr>
                  </w:pPr>
                </w:p>
              </w:tc>
              <w:tc>
                <w:tcPr>
                  <w:tcW w:w="707" w:type="dxa"/>
                  <w:vMerge/>
                  <w:shd w:val="clear" w:color="auto" w:fill="auto"/>
                  <w:tcMar>
                    <w:left w:w="0" w:type="dxa"/>
                    <w:right w:w="0" w:type="dxa"/>
                  </w:tcMar>
                  <w:vAlign w:val="center"/>
                </w:tcPr>
                <w:p w:rsidR="002D51D4" w:rsidRDefault="002D51D4">
                  <w:pPr>
                    <w:widowControl w:val="0"/>
                    <w:spacing w:line="240" w:lineRule="auto"/>
                    <w:rPr>
                      <w:sz w:val="20"/>
                      <w:szCs w:val="20"/>
                    </w:rPr>
                  </w:pPr>
                </w:p>
              </w:tc>
              <w:tc>
                <w:tcPr>
                  <w:tcW w:w="347" w:type="dxa"/>
                  <w:vMerge/>
                  <w:shd w:val="clear" w:color="auto" w:fill="auto"/>
                  <w:tcMar>
                    <w:left w:w="0" w:type="dxa"/>
                    <w:right w:w="0" w:type="dxa"/>
                  </w:tcMar>
                  <w:vAlign w:val="center"/>
                </w:tcPr>
                <w:p w:rsidR="002D51D4" w:rsidRDefault="002D51D4">
                  <w:pPr>
                    <w:widowControl w:val="0"/>
                    <w:spacing w:line="240" w:lineRule="auto"/>
                    <w:rPr>
                      <w:sz w:val="20"/>
                      <w:szCs w:val="20"/>
                    </w:rPr>
                  </w:pPr>
                </w:p>
              </w:tc>
              <w:tc>
                <w:tcPr>
                  <w:tcW w:w="4166" w:type="dxa"/>
                  <w:shd w:val="clear" w:color="auto" w:fill="auto"/>
                </w:tcPr>
                <w:p w:rsidR="002D51D4" w:rsidRDefault="002D51D4">
                  <w:pPr>
                    <w:widowControl w:val="0"/>
                    <w:snapToGrid w:val="0"/>
                    <w:spacing w:line="240" w:lineRule="auto"/>
                    <w:rPr>
                      <w:sz w:val="20"/>
                      <w:szCs w:val="20"/>
                    </w:rPr>
                  </w:pPr>
                </w:p>
              </w:tc>
            </w:tr>
          </w:tbl>
          <w:p w:rsidR="002D51D4" w:rsidRDefault="002D51D4">
            <w:pPr>
              <w:widowControl w:val="0"/>
              <w:snapToGrid w:val="0"/>
              <w:spacing w:line="240" w:lineRule="auto"/>
              <w:ind w:right="-76"/>
              <w:jc w:val="center"/>
              <w:rPr>
                <w:szCs w:val="24"/>
              </w:rPr>
            </w:pPr>
          </w:p>
        </w:tc>
      </w:tr>
    </w:tbl>
    <w:p w:rsidR="002D51D4" w:rsidRDefault="002D51D4">
      <w:pPr>
        <w:spacing w:line="240" w:lineRule="auto"/>
        <w:ind w:left="5103"/>
        <w:rPr>
          <w:highlight w:val="yellow"/>
        </w:rPr>
      </w:pPr>
    </w:p>
    <w:p w:rsidR="002D51D4" w:rsidRDefault="002D51D4">
      <w:pPr>
        <w:spacing w:line="240" w:lineRule="auto"/>
        <w:ind w:left="5103"/>
        <w:rPr>
          <w:highlight w:val="yellow"/>
        </w:rPr>
      </w:pPr>
    </w:p>
    <w:tbl>
      <w:tblPr>
        <w:tblW w:w="9571" w:type="dxa"/>
        <w:tblLayout w:type="fixed"/>
        <w:tblLook w:val="0000" w:firstRow="0" w:lastRow="0" w:firstColumn="0" w:lastColumn="0" w:noHBand="0" w:noVBand="0"/>
      </w:tblPr>
      <w:tblGrid>
        <w:gridCol w:w="4785"/>
        <w:gridCol w:w="4786"/>
      </w:tblGrid>
      <w:tr w:rsidR="002D51D4">
        <w:tc>
          <w:tcPr>
            <w:tcW w:w="4785" w:type="dxa"/>
            <w:shd w:val="clear" w:color="auto" w:fill="auto"/>
          </w:tcPr>
          <w:p w:rsidR="002D51D4" w:rsidRDefault="00BF1979">
            <w:pPr>
              <w:widowControl w:val="0"/>
              <w:spacing w:line="240" w:lineRule="auto"/>
              <w:rPr>
                <w:b/>
                <w:sz w:val="24"/>
                <w:szCs w:val="24"/>
                <w:lang w:val="en-US"/>
              </w:rPr>
            </w:pPr>
            <w:r>
              <w:rPr>
                <w:b/>
                <w:sz w:val="24"/>
                <w:szCs w:val="24"/>
              </w:rPr>
              <w:t>Заказчик</w:t>
            </w:r>
            <w:r>
              <w:rPr>
                <w:b/>
                <w:sz w:val="24"/>
                <w:szCs w:val="24"/>
                <w:lang w:val="en-US"/>
              </w:rPr>
              <w:t>:</w:t>
            </w:r>
          </w:p>
          <w:p w:rsidR="002D51D4" w:rsidRDefault="002D51D4">
            <w:pPr>
              <w:widowControl w:val="0"/>
              <w:spacing w:line="240" w:lineRule="auto"/>
              <w:rPr>
                <w:b/>
                <w:sz w:val="24"/>
                <w:szCs w:val="24"/>
              </w:rPr>
            </w:pPr>
          </w:p>
          <w:p w:rsidR="002D51D4" w:rsidRDefault="00BF1979">
            <w:pPr>
              <w:widowControl w:val="0"/>
              <w:spacing w:line="240" w:lineRule="auto"/>
              <w:rPr>
                <w:b/>
                <w:sz w:val="24"/>
                <w:szCs w:val="24"/>
              </w:rPr>
            </w:pPr>
            <w:r>
              <w:rPr>
                <w:b/>
                <w:sz w:val="24"/>
                <w:szCs w:val="24"/>
              </w:rPr>
              <w:t>____________/___________</w:t>
            </w:r>
          </w:p>
        </w:tc>
        <w:tc>
          <w:tcPr>
            <w:tcW w:w="4785" w:type="dxa"/>
            <w:shd w:val="clear" w:color="auto" w:fill="auto"/>
          </w:tcPr>
          <w:p w:rsidR="002D51D4" w:rsidRDefault="00BF1979">
            <w:pPr>
              <w:widowControl w:val="0"/>
              <w:spacing w:line="240" w:lineRule="auto"/>
              <w:rPr>
                <w:b/>
                <w:sz w:val="24"/>
                <w:szCs w:val="24"/>
              </w:rPr>
            </w:pPr>
            <w:r>
              <w:rPr>
                <w:b/>
                <w:sz w:val="24"/>
                <w:szCs w:val="24"/>
              </w:rPr>
              <w:t>Подрядчик:</w:t>
            </w:r>
          </w:p>
          <w:p w:rsidR="002D51D4" w:rsidRDefault="002D51D4">
            <w:pPr>
              <w:widowControl w:val="0"/>
              <w:spacing w:line="240" w:lineRule="auto"/>
              <w:rPr>
                <w:b/>
                <w:sz w:val="24"/>
                <w:szCs w:val="24"/>
              </w:rPr>
            </w:pPr>
          </w:p>
          <w:p w:rsidR="002D51D4" w:rsidRDefault="00BF1979">
            <w:pPr>
              <w:widowControl w:val="0"/>
              <w:spacing w:line="240" w:lineRule="auto"/>
              <w:rPr>
                <w:b/>
                <w:sz w:val="24"/>
                <w:szCs w:val="24"/>
              </w:rPr>
            </w:pPr>
            <w:r>
              <w:rPr>
                <w:b/>
                <w:sz w:val="24"/>
                <w:szCs w:val="24"/>
              </w:rPr>
              <w:t>____________/___________</w:t>
            </w:r>
          </w:p>
        </w:tc>
      </w:tr>
    </w:tbl>
    <w:p w:rsidR="002D51D4" w:rsidRDefault="002D51D4">
      <w:pPr>
        <w:sectPr w:rsidR="002D51D4">
          <w:headerReference w:type="default" r:id="rId17"/>
          <w:footerReference w:type="default" r:id="rId18"/>
          <w:headerReference w:type="first" r:id="rId19"/>
          <w:footerReference w:type="first" r:id="rId20"/>
          <w:pgSz w:w="11906" w:h="16838"/>
          <w:pgMar w:top="1134" w:right="851" w:bottom="1134" w:left="1418" w:header="567" w:footer="284" w:gutter="0"/>
          <w:cols w:space="720"/>
          <w:formProt w:val="0"/>
          <w:docGrid w:linePitch="360"/>
        </w:sectPr>
      </w:pPr>
    </w:p>
    <w:tbl>
      <w:tblPr>
        <w:tblpPr w:leftFromText="180" w:rightFromText="180" w:vertAnchor="text" w:horzAnchor="margin" w:tblpXSpec="center" w:tblpY="-1122"/>
        <w:tblW w:w="16645" w:type="dxa"/>
        <w:jc w:val="center"/>
        <w:tblLayout w:type="fixed"/>
        <w:tblLook w:val="04A0" w:firstRow="1" w:lastRow="0" w:firstColumn="1" w:lastColumn="0" w:noHBand="0" w:noVBand="1"/>
      </w:tblPr>
      <w:tblGrid>
        <w:gridCol w:w="236"/>
        <w:gridCol w:w="820"/>
        <w:gridCol w:w="236"/>
        <w:gridCol w:w="236"/>
        <w:gridCol w:w="769"/>
        <w:gridCol w:w="515"/>
        <w:gridCol w:w="236"/>
        <w:gridCol w:w="964"/>
        <w:gridCol w:w="1056"/>
        <w:gridCol w:w="236"/>
        <w:gridCol w:w="930"/>
        <w:gridCol w:w="872"/>
        <w:gridCol w:w="236"/>
        <w:gridCol w:w="240"/>
        <w:gridCol w:w="588"/>
        <w:gridCol w:w="754"/>
        <w:gridCol w:w="351"/>
        <w:gridCol w:w="243"/>
        <w:gridCol w:w="1290"/>
        <w:gridCol w:w="272"/>
        <w:gridCol w:w="507"/>
        <w:gridCol w:w="282"/>
        <w:gridCol w:w="486"/>
        <w:gridCol w:w="592"/>
        <w:gridCol w:w="236"/>
        <w:gridCol w:w="236"/>
        <w:gridCol w:w="236"/>
        <w:gridCol w:w="236"/>
        <w:gridCol w:w="1271"/>
        <w:gridCol w:w="236"/>
        <w:gridCol w:w="571"/>
        <w:gridCol w:w="440"/>
        <w:gridCol w:w="236"/>
      </w:tblGrid>
      <w:tr w:rsidR="002D51D4" w:rsidTr="003D5AE3">
        <w:trPr>
          <w:trHeight w:val="240"/>
          <w:jc w:val="center"/>
        </w:trPr>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105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30" w:type="dxa"/>
            <w:shd w:val="clear" w:color="auto" w:fill="auto"/>
            <w:vAlign w:val="bottom"/>
          </w:tcPr>
          <w:p w:rsidR="002D51D4" w:rsidRDefault="002D51D4">
            <w:pPr>
              <w:widowControl w:val="0"/>
              <w:spacing w:line="240" w:lineRule="auto"/>
              <w:ind w:firstLine="0"/>
              <w:jc w:val="left"/>
              <w:rPr>
                <w:sz w:val="20"/>
                <w:szCs w:val="20"/>
              </w:rPr>
            </w:pPr>
          </w:p>
        </w:tc>
        <w:tc>
          <w:tcPr>
            <w:tcW w:w="87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40" w:type="dxa"/>
            <w:shd w:val="clear" w:color="auto" w:fill="auto"/>
            <w:vAlign w:val="bottom"/>
          </w:tcPr>
          <w:p w:rsidR="002D51D4" w:rsidRDefault="002D51D4">
            <w:pPr>
              <w:widowControl w:val="0"/>
              <w:spacing w:line="240" w:lineRule="auto"/>
              <w:ind w:firstLine="0"/>
              <w:jc w:val="left"/>
              <w:rPr>
                <w:sz w:val="20"/>
                <w:szCs w:val="20"/>
              </w:rPr>
            </w:pPr>
          </w:p>
        </w:tc>
        <w:tc>
          <w:tcPr>
            <w:tcW w:w="588" w:type="dxa"/>
            <w:shd w:val="clear" w:color="auto" w:fill="auto"/>
            <w:vAlign w:val="bottom"/>
          </w:tcPr>
          <w:p w:rsidR="002D51D4" w:rsidRDefault="002D51D4">
            <w:pPr>
              <w:widowControl w:val="0"/>
              <w:spacing w:line="240" w:lineRule="auto"/>
              <w:ind w:firstLine="0"/>
              <w:jc w:val="left"/>
              <w:rPr>
                <w:sz w:val="20"/>
                <w:szCs w:val="20"/>
              </w:rPr>
            </w:pPr>
          </w:p>
        </w:tc>
        <w:tc>
          <w:tcPr>
            <w:tcW w:w="754" w:type="dxa"/>
            <w:shd w:val="clear" w:color="auto" w:fill="auto"/>
            <w:vAlign w:val="bottom"/>
          </w:tcPr>
          <w:p w:rsidR="002D51D4" w:rsidRDefault="002D51D4">
            <w:pPr>
              <w:widowControl w:val="0"/>
              <w:spacing w:line="240" w:lineRule="auto"/>
              <w:ind w:firstLine="0"/>
              <w:jc w:val="left"/>
              <w:rPr>
                <w:sz w:val="20"/>
                <w:szCs w:val="20"/>
              </w:rPr>
            </w:pPr>
          </w:p>
        </w:tc>
        <w:tc>
          <w:tcPr>
            <w:tcW w:w="351" w:type="dxa"/>
            <w:shd w:val="clear" w:color="auto" w:fill="auto"/>
            <w:vAlign w:val="bottom"/>
          </w:tcPr>
          <w:p w:rsidR="002D51D4" w:rsidRDefault="002D51D4">
            <w:pPr>
              <w:widowControl w:val="0"/>
              <w:spacing w:line="240" w:lineRule="auto"/>
              <w:ind w:firstLine="0"/>
              <w:jc w:val="left"/>
              <w:rPr>
                <w:sz w:val="20"/>
                <w:szCs w:val="20"/>
              </w:rPr>
            </w:pPr>
          </w:p>
        </w:tc>
        <w:tc>
          <w:tcPr>
            <w:tcW w:w="243" w:type="dxa"/>
            <w:shd w:val="clear" w:color="auto" w:fill="auto"/>
            <w:vAlign w:val="bottom"/>
          </w:tcPr>
          <w:p w:rsidR="002D51D4" w:rsidRDefault="002D51D4">
            <w:pPr>
              <w:widowControl w:val="0"/>
              <w:spacing w:line="240" w:lineRule="auto"/>
              <w:ind w:firstLine="0"/>
              <w:jc w:val="left"/>
              <w:rPr>
                <w:sz w:val="20"/>
                <w:szCs w:val="20"/>
              </w:rPr>
            </w:pPr>
          </w:p>
        </w:tc>
        <w:tc>
          <w:tcPr>
            <w:tcW w:w="1290" w:type="dxa"/>
            <w:shd w:val="clear" w:color="auto" w:fill="auto"/>
            <w:vAlign w:val="bottom"/>
          </w:tcPr>
          <w:p w:rsidR="002D51D4" w:rsidRDefault="002D51D4">
            <w:pPr>
              <w:widowControl w:val="0"/>
              <w:spacing w:line="240" w:lineRule="auto"/>
              <w:ind w:firstLine="0"/>
              <w:jc w:val="left"/>
              <w:rPr>
                <w:sz w:val="20"/>
                <w:szCs w:val="20"/>
              </w:rPr>
            </w:pPr>
          </w:p>
        </w:tc>
        <w:tc>
          <w:tcPr>
            <w:tcW w:w="272" w:type="dxa"/>
            <w:shd w:val="clear" w:color="auto" w:fill="auto"/>
            <w:vAlign w:val="bottom"/>
          </w:tcPr>
          <w:p w:rsidR="002D51D4" w:rsidRDefault="002D51D4">
            <w:pPr>
              <w:widowControl w:val="0"/>
              <w:spacing w:line="240" w:lineRule="auto"/>
              <w:ind w:firstLine="0"/>
              <w:jc w:val="left"/>
              <w:rPr>
                <w:sz w:val="20"/>
                <w:szCs w:val="20"/>
              </w:rPr>
            </w:pPr>
          </w:p>
        </w:tc>
        <w:tc>
          <w:tcPr>
            <w:tcW w:w="507" w:type="dxa"/>
            <w:shd w:val="clear" w:color="auto" w:fill="auto"/>
            <w:vAlign w:val="bottom"/>
          </w:tcPr>
          <w:p w:rsidR="002D51D4" w:rsidRDefault="002D51D4">
            <w:pPr>
              <w:widowControl w:val="0"/>
              <w:spacing w:line="240" w:lineRule="auto"/>
              <w:ind w:firstLine="0"/>
              <w:jc w:val="left"/>
              <w:rPr>
                <w:sz w:val="20"/>
                <w:szCs w:val="20"/>
              </w:rPr>
            </w:pPr>
          </w:p>
        </w:tc>
        <w:tc>
          <w:tcPr>
            <w:tcW w:w="282" w:type="dxa"/>
            <w:shd w:val="clear" w:color="auto" w:fill="auto"/>
            <w:vAlign w:val="bottom"/>
          </w:tcPr>
          <w:p w:rsidR="002D51D4" w:rsidRDefault="002D51D4">
            <w:pPr>
              <w:widowControl w:val="0"/>
              <w:spacing w:line="240" w:lineRule="auto"/>
              <w:ind w:firstLine="0"/>
              <w:jc w:val="left"/>
              <w:rPr>
                <w:sz w:val="20"/>
                <w:szCs w:val="20"/>
              </w:rPr>
            </w:pPr>
          </w:p>
        </w:tc>
        <w:tc>
          <w:tcPr>
            <w:tcW w:w="486" w:type="dxa"/>
            <w:shd w:val="clear" w:color="auto" w:fill="auto"/>
            <w:vAlign w:val="bottom"/>
          </w:tcPr>
          <w:p w:rsidR="002D51D4" w:rsidRDefault="002D51D4">
            <w:pPr>
              <w:widowControl w:val="0"/>
              <w:spacing w:line="240" w:lineRule="auto"/>
              <w:ind w:firstLine="0"/>
              <w:jc w:val="left"/>
              <w:rPr>
                <w:sz w:val="20"/>
                <w:szCs w:val="20"/>
              </w:rPr>
            </w:pPr>
          </w:p>
        </w:tc>
        <w:tc>
          <w:tcPr>
            <w:tcW w:w="592" w:type="dxa"/>
            <w:shd w:val="clear" w:color="auto" w:fill="auto"/>
            <w:vAlign w:val="bottom"/>
          </w:tcPr>
          <w:p w:rsidR="002D51D4" w:rsidRDefault="002D51D4">
            <w:pPr>
              <w:widowControl w:val="0"/>
              <w:spacing w:line="240" w:lineRule="auto"/>
              <w:ind w:firstLine="0"/>
              <w:jc w:val="left"/>
              <w:rPr>
                <w:sz w:val="20"/>
                <w:szCs w:val="20"/>
              </w:rPr>
            </w:pPr>
          </w:p>
        </w:tc>
        <w:tc>
          <w:tcPr>
            <w:tcW w:w="2215" w:type="dxa"/>
            <w:gridSpan w:val="5"/>
            <w:shd w:val="clear" w:color="auto" w:fill="auto"/>
            <w:vAlign w:val="bottom"/>
          </w:tcPr>
          <w:p w:rsidR="002D51D4" w:rsidRDefault="002D51D4">
            <w:pPr>
              <w:widowControl w:val="0"/>
              <w:spacing w:line="240" w:lineRule="auto"/>
              <w:ind w:firstLine="0"/>
              <w:jc w:val="left"/>
              <w:rPr>
                <w:sz w:val="24"/>
                <w:szCs w:val="24"/>
              </w:rPr>
            </w:pPr>
          </w:p>
          <w:p w:rsidR="002D51D4" w:rsidRDefault="002D51D4">
            <w:pPr>
              <w:widowControl w:val="0"/>
              <w:spacing w:line="240" w:lineRule="auto"/>
              <w:ind w:firstLine="0"/>
              <w:jc w:val="left"/>
              <w:rPr>
                <w:sz w:val="24"/>
                <w:szCs w:val="24"/>
              </w:rPr>
            </w:pPr>
          </w:p>
          <w:p w:rsidR="002D51D4" w:rsidRDefault="002D51D4">
            <w:pPr>
              <w:widowControl w:val="0"/>
              <w:spacing w:line="240" w:lineRule="auto"/>
              <w:ind w:firstLine="0"/>
              <w:jc w:val="left"/>
              <w:rPr>
                <w:sz w:val="24"/>
                <w:szCs w:val="24"/>
              </w:rPr>
            </w:pPr>
          </w:p>
          <w:p w:rsidR="002D51D4" w:rsidRDefault="002D51D4">
            <w:pPr>
              <w:widowControl w:val="0"/>
              <w:spacing w:line="240" w:lineRule="auto"/>
              <w:ind w:firstLine="0"/>
              <w:jc w:val="left"/>
              <w:rPr>
                <w:sz w:val="24"/>
                <w:szCs w:val="24"/>
              </w:rPr>
            </w:pPr>
          </w:p>
          <w:p w:rsidR="002D51D4" w:rsidRDefault="002D51D4">
            <w:pPr>
              <w:widowControl w:val="0"/>
              <w:spacing w:line="240" w:lineRule="auto"/>
              <w:ind w:firstLine="0"/>
              <w:jc w:val="left"/>
              <w:rPr>
                <w:sz w:val="24"/>
                <w:szCs w:val="24"/>
              </w:rPr>
            </w:pPr>
          </w:p>
          <w:p w:rsidR="002D51D4" w:rsidRDefault="00BF1979">
            <w:pPr>
              <w:widowControl w:val="0"/>
              <w:spacing w:line="240" w:lineRule="auto"/>
              <w:ind w:firstLine="0"/>
              <w:jc w:val="left"/>
              <w:rPr>
                <w:sz w:val="24"/>
                <w:szCs w:val="24"/>
              </w:rPr>
            </w:pPr>
            <w:r>
              <w:rPr>
                <w:sz w:val="24"/>
                <w:szCs w:val="24"/>
              </w:rPr>
              <w:t>Приложение №</w:t>
            </w:r>
            <w:r w:rsidR="003D5AE3">
              <w:rPr>
                <w:sz w:val="24"/>
                <w:szCs w:val="24"/>
              </w:rPr>
              <w:t xml:space="preserve"> </w:t>
            </w:r>
            <w:r>
              <w:rPr>
                <w:sz w:val="24"/>
                <w:szCs w:val="24"/>
              </w:rPr>
              <w:t>9</w:t>
            </w:r>
          </w:p>
        </w:tc>
        <w:tc>
          <w:tcPr>
            <w:tcW w:w="236" w:type="dxa"/>
            <w:shd w:val="clear" w:color="auto" w:fill="auto"/>
            <w:vAlign w:val="bottom"/>
          </w:tcPr>
          <w:p w:rsidR="002D51D4" w:rsidRDefault="002D51D4">
            <w:pPr>
              <w:widowControl w:val="0"/>
              <w:spacing w:line="240" w:lineRule="auto"/>
              <w:ind w:firstLine="0"/>
              <w:jc w:val="left"/>
              <w:rPr>
                <w:sz w:val="24"/>
                <w:szCs w:val="24"/>
              </w:rPr>
            </w:pPr>
          </w:p>
        </w:tc>
        <w:tc>
          <w:tcPr>
            <w:tcW w:w="571" w:type="dxa"/>
            <w:shd w:val="clear" w:color="auto" w:fill="auto"/>
            <w:vAlign w:val="bottom"/>
          </w:tcPr>
          <w:p w:rsidR="002D51D4" w:rsidRDefault="002D51D4">
            <w:pPr>
              <w:widowControl w:val="0"/>
              <w:spacing w:line="240" w:lineRule="auto"/>
              <w:ind w:firstLine="0"/>
              <w:jc w:val="left"/>
              <w:rPr>
                <w:sz w:val="24"/>
                <w:szCs w:val="24"/>
              </w:rPr>
            </w:pPr>
          </w:p>
        </w:tc>
        <w:tc>
          <w:tcPr>
            <w:tcW w:w="440" w:type="dxa"/>
            <w:shd w:val="clear" w:color="auto" w:fill="auto"/>
            <w:vAlign w:val="bottom"/>
          </w:tcPr>
          <w:p w:rsidR="002D51D4" w:rsidRDefault="002D51D4">
            <w:pPr>
              <w:widowControl w:val="0"/>
              <w:spacing w:line="240" w:lineRule="auto"/>
              <w:ind w:firstLine="0"/>
              <w:jc w:val="left"/>
              <w:rPr>
                <w:sz w:val="24"/>
                <w:szCs w:val="24"/>
              </w:rPr>
            </w:pPr>
          </w:p>
        </w:tc>
        <w:tc>
          <w:tcPr>
            <w:tcW w:w="236" w:type="dxa"/>
            <w:shd w:val="clear" w:color="auto" w:fill="auto"/>
            <w:vAlign w:val="bottom"/>
          </w:tcPr>
          <w:p w:rsidR="002D51D4" w:rsidRDefault="002D51D4">
            <w:pPr>
              <w:widowControl w:val="0"/>
              <w:spacing w:line="240" w:lineRule="auto"/>
              <w:ind w:firstLine="0"/>
              <w:jc w:val="left"/>
              <w:rPr>
                <w:sz w:val="24"/>
                <w:szCs w:val="24"/>
              </w:rPr>
            </w:pPr>
          </w:p>
        </w:tc>
      </w:tr>
      <w:tr w:rsidR="002D51D4" w:rsidTr="003D5AE3">
        <w:trPr>
          <w:trHeight w:val="240"/>
          <w:jc w:val="center"/>
        </w:trPr>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105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30" w:type="dxa"/>
            <w:shd w:val="clear" w:color="auto" w:fill="auto"/>
            <w:vAlign w:val="bottom"/>
          </w:tcPr>
          <w:p w:rsidR="002D51D4" w:rsidRDefault="002D51D4">
            <w:pPr>
              <w:widowControl w:val="0"/>
              <w:spacing w:line="240" w:lineRule="auto"/>
              <w:ind w:firstLine="0"/>
              <w:jc w:val="left"/>
              <w:rPr>
                <w:sz w:val="20"/>
                <w:szCs w:val="20"/>
              </w:rPr>
            </w:pPr>
          </w:p>
        </w:tc>
        <w:tc>
          <w:tcPr>
            <w:tcW w:w="87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40" w:type="dxa"/>
            <w:shd w:val="clear" w:color="auto" w:fill="auto"/>
            <w:vAlign w:val="bottom"/>
          </w:tcPr>
          <w:p w:rsidR="002D51D4" w:rsidRDefault="002D51D4">
            <w:pPr>
              <w:widowControl w:val="0"/>
              <w:spacing w:line="240" w:lineRule="auto"/>
              <w:ind w:firstLine="0"/>
              <w:jc w:val="left"/>
              <w:rPr>
                <w:sz w:val="20"/>
                <w:szCs w:val="20"/>
              </w:rPr>
            </w:pPr>
          </w:p>
        </w:tc>
        <w:tc>
          <w:tcPr>
            <w:tcW w:w="588" w:type="dxa"/>
            <w:shd w:val="clear" w:color="auto" w:fill="auto"/>
            <w:vAlign w:val="bottom"/>
          </w:tcPr>
          <w:p w:rsidR="002D51D4" w:rsidRDefault="002D51D4">
            <w:pPr>
              <w:widowControl w:val="0"/>
              <w:spacing w:line="240" w:lineRule="auto"/>
              <w:ind w:firstLine="0"/>
              <w:jc w:val="left"/>
              <w:rPr>
                <w:sz w:val="20"/>
                <w:szCs w:val="20"/>
              </w:rPr>
            </w:pPr>
          </w:p>
        </w:tc>
        <w:tc>
          <w:tcPr>
            <w:tcW w:w="754" w:type="dxa"/>
            <w:shd w:val="clear" w:color="auto" w:fill="auto"/>
            <w:vAlign w:val="bottom"/>
          </w:tcPr>
          <w:p w:rsidR="002D51D4" w:rsidRDefault="002D51D4">
            <w:pPr>
              <w:widowControl w:val="0"/>
              <w:spacing w:line="240" w:lineRule="auto"/>
              <w:ind w:firstLine="0"/>
              <w:jc w:val="left"/>
              <w:rPr>
                <w:sz w:val="20"/>
                <w:szCs w:val="20"/>
              </w:rPr>
            </w:pPr>
          </w:p>
        </w:tc>
        <w:tc>
          <w:tcPr>
            <w:tcW w:w="351" w:type="dxa"/>
            <w:shd w:val="clear" w:color="auto" w:fill="auto"/>
            <w:vAlign w:val="bottom"/>
          </w:tcPr>
          <w:p w:rsidR="002D51D4" w:rsidRDefault="002D51D4">
            <w:pPr>
              <w:widowControl w:val="0"/>
              <w:spacing w:line="240" w:lineRule="auto"/>
              <w:ind w:firstLine="0"/>
              <w:jc w:val="left"/>
              <w:rPr>
                <w:sz w:val="20"/>
                <w:szCs w:val="20"/>
              </w:rPr>
            </w:pPr>
          </w:p>
        </w:tc>
        <w:tc>
          <w:tcPr>
            <w:tcW w:w="243" w:type="dxa"/>
            <w:shd w:val="clear" w:color="auto" w:fill="auto"/>
            <w:vAlign w:val="bottom"/>
          </w:tcPr>
          <w:p w:rsidR="002D51D4" w:rsidRDefault="002D51D4">
            <w:pPr>
              <w:widowControl w:val="0"/>
              <w:spacing w:line="240" w:lineRule="auto"/>
              <w:ind w:firstLine="0"/>
              <w:jc w:val="left"/>
              <w:rPr>
                <w:sz w:val="20"/>
                <w:szCs w:val="20"/>
              </w:rPr>
            </w:pPr>
          </w:p>
        </w:tc>
        <w:tc>
          <w:tcPr>
            <w:tcW w:w="1290" w:type="dxa"/>
            <w:shd w:val="clear" w:color="auto" w:fill="auto"/>
            <w:vAlign w:val="bottom"/>
          </w:tcPr>
          <w:p w:rsidR="002D51D4" w:rsidRDefault="002D51D4">
            <w:pPr>
              <w:widowControl w:val="0"/>
              <w:spacing w:line="240" w:lineRule="auto"/>
              <w:ind w:firstLine="0"/>
              <w:jc w:val="left"/>
              <w:rPr>
                <w:sz w:val="20"/>
                <w:szCs w:val="20"/>
              </w:rPr>
            </w:pPr>
          </w:p>
        </w:tc>
        <w:tc>
          <w:tcPr>
            <w:tcW w:w="272" w:type="dxa"/>
            <w:shd w:val="clear" w:color="auto" w:fill="auto"/>
            <w:vAlign w:val="bottom"/>
          </w:tcPr>
          <w:p w:rsidR="002D51D4" w:rsidRDefault="002D51D4">
            <w:pPr>
              <w:widowControl w:val="0"/>
              <w:spacing w:line="240" w:lineRule="auto"/>
              <w:ind w:firstLine="0"/>
              <w:jc w:val="left"/>
              <w:rPr>
                <w:sz w:val="20"/>
                <w:szCs w:val="20"/>
              </w:rPr>
            </w:pPr>
          </w:p>
        </w:tc>
        <w:tc>
          <w:tcPr>
            <w:tcW w:w="507" w:type="dxa"/>
            <w:shd w:val="clear" w:color="auto" w:fill="auto"/>
            <w:vAlign w:val="bottom"/>
          </w:tcPr>
          <w:p w:rsidR="002D51D4" w:rsidRDefault="002D51D4">
            <w:pPr>
              <w:widowControl w:val="0"/>
              <w:spacing w:line="240" w:lineRule="auto"/>
              <w:ind w:firstLine="0"/>
              <w:jc w:val="left"/>
              <w:rPr>
                <w:sz w:val="20"/>
                <w:szCs w:val="20"/>
              </w:rPr>
            </w:pPr>
          </w:p>
        </w:tc>
        <w:tc>
          <w:tcPr>
            <w:tcW w:w="282" w:type="dxa"/>
            <w:shd w:val="clear" w:color="auto" w:fill="auto"/>
            <w:vAlign w:val="bottom"/>
          </w:tcPr>
          <w:p w:rsidR="002D51D4" w:rsidRDefault="002D51D4">
            <w:pPr>
              <w:widowControl w:val="0"/>
              <w:spacing w:line="240" w:lineRule="auto"/>
              <w:ind w:firstLine="0"/>
              <w:jc w:val="left"/>
              <w:rPr>
                <w:sz w:val="20"/>
                <w:szCs w:val="20"/>
              </w:rPr>
            </w:pPr>
          </w:p>
        </w:tc>
        <w:tc>
          <w:tcPr>
            <w:tcW w:w="486" w:type="dxa"/>
            <w:shd w:val="clear" w:color="auto" w:fill="auto"/>
            <w:vAlign w:val="bottom"/>
          </w:tcPr>
          <w:p w:rsidR="002D51D4" w:rsidRDefault="002D51D4">
            <w:pPr>
              <w:widowControl w:val="0"/>
              <w:spacing w:line="240" w:lineRule="auto"/>
              <w:ind w:firstLine="0"/>
              <w:jc w:val="left"/>
              <w:rPr>
                <w:sz w:val="20"/>
                <w:szCs w:val="20"/>
              </w:rPr>
            </w:pPr>
          </w:p>
        </w:tc>
        <w:tc>
          <w:tcPr>
            <w:tcW w:w="592" w:type="dxa"/>
            <w:shd w:val="clear" w:color="auto" w:fill="auto"/>
            <w:vAlign w:val="bottom"/>
          </w:tcPr>
          <w:p w:rsidR="002D51D4" w:rsidRDefault="002D51D4">
            <w:pPr>
              <w:widowControl w:val="0"/>
              <w:spacing w:line="240" w:lineRule="auto"/>
              <w:ind w:firstLine="0"/>
              <w:jc w:val="left"/>
              <w:rPr>
                <w:sz w:val="20"/>
                <w:szCs w:val="20"/>
              </w:rPr>
            </w:pPr>
          </w:p>
        </w:tc>
        <w:tc>
          <w:tcPr>
            <w:tcW w:w="2451" w:type="dxa"/>
            <w:gridSpan w:val="6"/>
            <w:shd w:val="clear" w:color="auto" w:fill="auto"/>
            <w:vAlign w:val="bottom"/>
          </w:tcPr>
          <w:p w:rsidR="002D51D4" w:rsidRDefault="00BF1979">
            <w:pPr>
              <w:widowControl w:val="0"/>
              <w:spacing w:line="240" w:lineRule="auto"/>
              <w:ind w:firstLine="0"/>
              <w:jc w:val="left"/>
              <w:rPr>
                <w:sz w:val="24"/>
                <w:szCs w:val="24"/>
              </w:rPr>
            </w:pPr>
            <w:r>
              <w:rPr>
                <w:sz w:val="24"/>
                <w:szCs w:val="24"/>
              </w:rPr>
              <w:t>к Договору подряда</w:t>
            </w:r>
          </w:p>
        </w:tc>
        <w:tc>
          <w:tcPr>
            <w:tcW w:w="571" w:type="dxa"/>
            <w:shd w:val="clear" w:color="auto" w:fill="auto"/>
            <w:vAlign w:val="bottom"/>
          </w:tcPr>
          <w:p w:rsidR="002D51D4" w:rsidRDefault="002D51D4">
            <w:pPr>
              <w:widowControl w:val="0"/>
              <w:spacing w:line="240" w:lineRule="auto"/>
              <w:ind w:firstLine="0"/>
              <w:jc w:val="left"/>
              <w:rPr>
                <w:sz w:val="24"/>
                <w:szCs w:val="24"/>
              </w:rPr>
            </w:pPr>
          </w:p>
        </w:tc>
        <w:tc>
          <w:tcPr>
            <w:tcW w:w="440" w:type="dxa"/>
            <w:shd w:val="clear" w:color="auto" w:fill="auto"/>
            <w:vAlign w:val="bottom"/>
          </w:tcPr>
          <w:p w:rsidR="002D51D4" w:rsidRDefault="002D51D4">
            <w:pPr>
              <w:widowControl w:val="0"/>
              <w:spacing w:line="240" w:lineRule="auto"/>
              <w:ind w:firstLine="0"/>
              <w:jc w:val="left"/>
              <w:rPr>
                <w:sz w:val="24"/>
                <w:szCs w:val="24"/>
              </w:rPr>
            </w:pPr>
          </w:p>
        </w:tc>
        <w:tc>
          <w:tcPr>
            <w:tcW w:w="236" w:type="dxa"/>
            <w:shd w:val="clear" w:color="auto" w:fill="auto"/>
            <w:vAlign w:val="bottom"/>
          </w:tcPr>
          <w:p w:rsidR="002D51D4" w:rsidRDefault="002D51D4">
            <w:pPr>
              <w:widowControl w:val="0"/>
              <w:spacing w:line="240" w:lineRule="auto"/>
              <w:ind w:firstLine="0"/>
              <w:jc w:val="left"/>
              <w:rPr>
                <w:sz w:val="24"/>
                <w:szCs w:val="24"/>
              </w:rPr>
            </w:pPr>
          </w:p>
        </w:tc>
      </w:tr>
      <w:tr w:rsidR="002D51D4" w:rsidTr="003D5AE3">
        <w:trPr>
          <w:trHeight w:val="240"/>
          <w:jc w:val="center"/>
        </w:trPr>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105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30" w:type="dxa"/>
            <w:shd w:val="clear" w:color="auto" w:fill="auto"/>
            <w:vAlign w:val="bottom"/>
          </w:tcPr>
          <w:p w:rsidR="002D51D4" w:rsidRDefault="002D51D4">
            <w:pPr>
              <w:widowControl w:val="0"/>
              <w:spacing w:line="240" w:lineRule="auto"/>
              <w:ind w:firstLine="0"/>
              <w:jc w:val="left"/>
              <w:rPr>
                <w:sz w:val="20"/>
                <w:szCs w:val="20"/>
              </w:rPr>
            </w:pPr>
          </w:p>
        </w:tc>
        <w:tc>
          <w:tcPr>
            <w:tcW w:w="87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40" w:type="dxa"/>
            <w:shd w:val="clear" w:color="auto" w:fill="auto"/>
            <w:vAlign w:val="bottom"/>
          </w:tcPr>
          <w:p w:rsidR="002D51D4" w:rsidRDefault="002D51D4">
            <w:pPr>
              <w:widowControl w:val="0"/>
              <w:spacing w:line="240" w:lineRule="auto"/>
              <w:ind w:firstLine="0"/>
              <w:jc w:val="left"/>
              <w:rPr>
                <w:sz w:val="20"/>
                <w:szCs w:val="20"/>
              </w:rPr>
            </w:pPr>
          </w:p>
        </w:tc>
        <w:tc>
          <w:tcPr>
            <w:tcW w:w="588" w:type="dxa"/>
            <w:shd w:val="clear" w:color="auto" w:fill="auto"/>
            <w:vAlign w:val="bottom"/>
          </w:tcPr>
          <w:p w:rsidR="002D51D4" w:rsidRDefault="002D51D4">
            <w:pPr>
              <w:widowControl w:val="0"/>
              <w:spacing w:line="240" w:lineRule="auto"/>
              <w:ind w:firstLine="0"/>
              <w:jc w:val="left"/>
              <w:rPr>
                <w:sz w:val="20"/>
                <w:szCs w:val="20"/>
              </w:rPr>
            </w:pPr>
          </w:p>
        </w:tc>
        <w:tc>
          <w:tcPr>
            <w:tcW w:w="754" w:type="dxa"/>
            <w:shd w:val="clear" w:color="auto" w:fill="auto"/>
            <w:vAlign w:val="bottom"/>
          </w:tcPr>
          <w:p w:rsidR="002D51D4" w:rsidRDefault="002D51D4">
            <w:pPr>
              <w:widowControl w:val="0"/>
              <w:spacing w:line="240" w:lineRule="auto"/>
              <w:ind w:firstLine="0"/>
              <w:jc w:val="left"/>
              <w:rPr>
                <w:sz w:val="20"/>
                <w:szCs w:val="20"/>
              </w:rPr>
            </w:pPr>
          </w:p>
        </w:tc>
        <w:tc>
          <w:tcPr>
            <w:tcW w:w="351" w:type="dxa"/>
            <w:shd w:val="clear" w:color="auto" w:fill="auto"/>
            <w:vAlign w:val="bottom"/>
          </w:tcPr>
          <w:p w:rsidR="002D51D4" w:rsidRDefault="002D51D4">
            <w:pPr>
              <w:widowControl w:val="0"/>
              <w:spacing w:line="240" w:lineRule="auto"/>
              <w:ind w:firstLine="0"/>
              <w:jc w:val="left"/>
              <w:rPr>
                <w:sz w:val="20"/>
                <w:szCs w:val="20"/>
              </w:rPr>
            </w:pPr>
          </w:p>
        </w:tc>
        <w:tc>
          <w:tcPr>
            <w:tcW w:w="243" w:type="dxa"/>
            <w:shd w:val="clear" w:color="auto" w:fill="auto"/>
            <w:vAlign w:val="bottom"/>
          </w:tcPr>
          <w:p w:rsidR="002D51D4" w:rsidRDefault="002D51D4">
            <w:pPr>
              <w:widowControl w:val="0"/>
              <w:spacing w:line="240" w:lineRule="auto"/>
              <w:ind w:firstLine="0"/>
              <w:jc w:val="left"/>
              <w:rPr>
                <w:sz w:val="20"/>
                <w:szCs w:val="20"/>
              </w:rPr>
            </w:pPr>
          </w:p>
        </w:tc>
        <w:tc>
          <w:tcPr>
            <w:tcW w:w="1290" w:type="dxa"/>
            <w:shd w:val="clear" w:color="auto" w:fill="auto"/>
            <w:vAlign w:val="bottom"/>
          </w:tcPr>
          <w:p w:rsidR="002D51D4" w:rsidRDefault="002D51D4">
            <w:pPr>
              <w:widowControl w:val="0"/>
              <w:spacing w:line="240" w:lineRule="auto"/>
              <w:ind w:firstLine="0"/>
              <w:jc w:val="left"/>
              <w:rPr>
                <w:sz w:val="20"/>
                <w:szCs w:val="20"/>
              </w:rPr>
            </w:pPr>
          </w:p>
        </w:tc>
        <w:tc>
          <w:tcPr>
            <w:tcW w:w="272" w:type="dxa"/>
            <w:shd w:val="clear" w:color="auto" w:fill="auto"/>
            <w:vAlign w:val="bottom"/>
          </w:tcPr>
          <w:p w:rsidR="002D51D4" w:rsidRDefault="002D51D4">
            <w:pPr>
              <w:widowControl w:val="0"/>
              <w:spacing w:line="240" w:lineRule="auto"/>
              <w:ind w:firstLine="0"/>
              <w:jc w:val="left"/>
              <w:rPr>
                <w:sz w:val="20"/>
                <w:szCs w:val="20"/>
              </w:rPr>
            </w:pPr>
          </w:p>
        </w:tc>
        <w:tc>
          <w:tcPr>
            <w:tcW w:w="507" w:type="dxa"/>
            <w:shd w:val="clear" w:color="auto" w:fill="auto"/>
            <w:vAlign w:val="bottom"/>
          </w:tcPr>
          <w:p w:rsidR="002D51D4" w:rsidRDefault="002D51D4">
            <w:pPr>
              <w:widowControl w:val="0"/>
              <w:spacing w:line="240" w:lineRule="auto"/>
              <w:ind w:firstLine="0"/>
              <w:jc w:val="left"/>
              <w:rPr>
                <w:sz w:val="20"/>
                <w:szCs w:val="20"/>
              </w:rPr>
            </w:pPr>
          </w:p>
        </w:tc>
        <w:tc>
          <w:tcPr>
            <w:tcW w:w="282" w:type="dxa"/>
            <w:shd w:val="clear" w:color="auto" w:fill="auto"/>
            <w:vAlign w:val="bottom"/>
          </w:tcPr>
          <w:p w:rsidR="002D51D4" w:rsidRDefault="002D51D4">
            <w:pPr>
              <w:widowControl w:val="0"/>
              <w:spacing w:line="240" w:lineRule="auto"/>
              <w:ind w:firstLine="0"/>
              <w:jc w:val="left"/>
              <w:rPr>
                <w:sz w:val="20"/>
                <w:szCs w:val="20"/>
              </w:rPr>
            </w:pPr>
          </w:p>
        </w:tc>
        <w:tc>
          <w:tcPr>
            <w:tcW w:w="486" w:type="dxa"/>
            <w:shd w:val="clear" w:color="auto" w:fill="auto"/>
            <w:vAlign w:val="bottom"/>
          </w:tcPr>
          <w:p w:rsidR="002D51D4" w:rsidRDefault="002D51D4">
            <w:pPr>
              <w:widowControl w:val="0"/>
              <w:spacing w:line="240" w:lineRule="auto"/>
              <w:ind w:firstLine="0"/>
              <w:jc w:val="left"/>
              <w:rPr>
                <w:sz w:val="20"/>
                <w:szCs w:val="20"/>
              </w:rPr>
            </w:pPr>
          </w:p>
        </w:tc>
        <w:tc>
          <w:tcPr>
            <w:tcW w:w="592" w:type="dxa"/>
            <w:shd w:val="clear" w:color="auto" w:fill="auto"/>
            <w:vAlign w:val="bottom"/>
          </w:tcPr>
          <w:p w:rsidR="002D51D4" w:rsidRDefault="002D51D4">
            <w:pPr>
              <w:widowControl w:val="0"/>
              <w:spacing w:line="240" w:lineRule="auto"/>
              <w:ind w:firstLine="0"/>
              <w:jc w:val="left"/>
              <w:rPr>
                <w:sz w:val="20"/>
                <w:szCs w:val="20"/>
              </w:rPr>
            </w:pPr>
          </w:p>
        </w:tc>
        <w:tc>
          <w:tcPr>
            <w:tcW w:w="3462" w:type="dxa"/>
            <w:gridSpan w:val="8"/>
            <w:shd w:val="clear" w:color="auto" w:fill="auto"/>
            <w:vAlign w:val="bottom"/>
          </w:tcPr>
          <w:p w:rsidR="002D51D4" w:rsidRDefault="00BF1979">
            <w:pPr>
              <w:widowControl w:val="0"/>
              <w:spacing w:line="240" w:lineRule="auto"/>
              <w:ind w:firstLine="0"/>
              <w:jc w:val="left"/>
              <w:rPr>
                <w:sz w:val="24"/>
                <w:szCs w:val="24"/>
              </w:rPr>
            </w:pPr>
            <w:r>
              <w:rPr>
                <w:sz w:val="24"/>
                <w:szCs w:val="24"/>
              </w:rPr>
              <w:t xml:space="preserve"> № _______от "__"_______20___</w:t>
            </w:r>
          </w:p>
        </w:tc>
        <w:tc>
          <w:tcPr>
            <w:tcW w:w="236" w:type="dxa"/>
            <w:shd w:val="clear" w:color="auto" w:fill="auto"/>
            <w:vAlign w:val="bottom"/>
          </w:tcPr>
          <w:p w:rsidR="002D51D4" w:rsidRDefault="002D51D4">
            <w:pPr>
              <w:widowControl w:val="0"/>
              <w:spacing w:line="240" w:lineRule="auto"/>
              <w:ind w:firstLine="0"/>
              <w:jc w:val="left"/>
              <w:rPr>
                <w:sz w:val="24"/>
                <w:szCs w:val="24"/>
              </w:rPr>
            </w:pPr>
          </w:p>
        </w:tc>
      </w:tr>
      <w:tr w:rsidR="002D51D4" w:rsidTr="003D5AE3">
        <w:trPr>
          <w:trHeight w:val="315"/>
          <w:jc w:val="center"/>
        </w:trPr>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11655" w:type="dxa"/>
            <w:gridSpan w:val="21"/>
            <w:shd w:val="clear" w:color="auto" w:fill="auto"/>
            <w:vAlign w:val="bottom"/>
          </w:tcPr>
          <w:p w:rsidR="002D51D4" w:rsidRDefault="00BF1979">
            <w:pPr>
              <w:widowControl w:val="0"/>
              <w:spacing w:line="240" w:lineRule="auto"/>
              <w:ind w:firstLine="0"/>
              <w:jc w:val="center"/>
              <w:rPr>
                <w:b/>
                <w:bCs/>
                <w:sz w:val="24"/>
                <w:szCs w:val="24"/>
              </w:rPr>
            </w:pPr>
            <w:r>
              <w:rPr>
                <w:b/>
                <w:bCs/>
                <w:sz w:val="24"/>
                <w:szCs w:val="24"/>
              </w:rPr>
              <w:t>Акт освидетельствования выполненных работ (форма)</w:t>
            </w:r>
          </w:p>
        </w:tc>
        <w:tc>
          <w:tcPr>
            <w:tcW w:w="236" w:type="dxa"/>
            <w:shd w:val="clear" w:color="auto" w:fill="auto"/>
            <w:vAlign w:val="bottom"/>
          </w:tcPr>
          <w:p w:rsidR="002D51D4" w:rsidRDefault="002D51D4">
            <w:pPr>
              <w:widowControl w:val="0"/>
              <w:spacing w:line="240" w:lineRule="auto"/>
              <w:ind w:firstLine="0"/>
              <w:jc w:val="center"/>
              <w:rPr>
                <w:b/>
                <w:bCs/>
                <w:sz w:val="24"/>
                <w:szCs w:val="24"/>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1271"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571" w:type="dxa"/>
            <w:shd w:val="clear" w:color="auto" w:fill="auto"/>
            <w:vAlign w:val="bottom"/>
          </w:tcPr>
          <w:p w:rsidR="002D51D4" w:rsidRDefault="002D51D4">
            <w:pPr>
              <w:widowControl w:val="0"/>
              <w:spacing w:line="240" w:lineRule="auto"/>
              <w:ind w:firstLine="0"/>
              <w:jc w:val="left"/>
              <w:rPr>
                <w:sz w:val="20"/>
                <w:szCs w:val="20"/>
              </w:rPr>
            </w:pPr>
          </w:p>
        </w:tc>
        <w:tc>
          <w:tcPr>
            <w:tcW w:w="44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r>
      <w:tr w:rsidR="002D51D4" w:rsidTr="003D5AE3">
        <w:trPr>
          <w:trHeight w:hRule="exact" w:val="240"/>
          <w:jc w:val="center"/>
        </w:trPr>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105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30" w:type="dxa"/>
            <w:shd w:val="clear" w:color="auto" w:fill="auto"/>
            <w:vAlign w:val="bottom"/>
          </w:tcPr>
          <w:p w:rsidR="002D51D4" w:rsidRDefault="002D51D4">
            <w:pPr>
              <w:widowControl w:val="0"/>
              <w:spacing w:line="240" w:lineRule="auto"/>
              <w:ind w:firstLine="0"/>
              <w:jc w:val="left"/>
              <w:rPr>
                <w:sz w:val="20"/>
                <w:szCs w:val="20"/>
              </w:rPr>
            </w:pPr>
          </w:p>
        </w:tc>
        <w:tc>
          <w:tcPr>
            <w:tcW w:w="87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40" w:type="dxa"/>
            <w:shd w:val="clear" w:color="auto" w:fill="auto"/>
            <w:vAlign w:val="bottom"/>
          </w:tcPr>
          <w:p w:rsidR="002D51D4" w:rsidRDefault="002D51D4">
            <w:pPr>
              <w:widowControl w:val="0"/>
              <w:spacing w:line="240" w:lineRule="auto"/>
              <w:ind w:firstLine="0"/>
              <w:jc w:val="left"/>
              <w:rPr>
                <w:sz w:val="20"/>
                <w:szCs w:val="20"/>
              </w:rPr>
            </w:pPr>
          </w:p>
        </w:tc>
        <w:tc>
          <w:tcPr>
            <w:tcW w:w="588" w:type="dxa"/>
            <w:shd w:val="clear" w:color="auto" w:fill="auto"/>
            <w:vAlign w:val="bottom"/>
          </w:tcPr>
          <w:p w:rsidR="002D51D4" w:rsidRDefault="002D51D4">
            <w:pPr>
              <w:widowControl w:val="0"/>
              <w:spacing w:line="240" w:lineRule="auto"/>
              <w:ind w:firstLine="0"/>
              <w:jc w:val="left"/>
              <w:rPr>
                <w:sz w:val="20"/>
                <w:szCs w:val="20"/>
              </w:rPr>
            </w:pPr>
          </w:p>
        </w:tc>
        <w:tc>
          <w:tcPr>
            <w:tcW w:w="754" w:type="dxa"/>
            <w:shd w:val="clear" w:color="auto" w:fill="auto"/>
            <w:vAlign w:val="bottom"/>
          </w:tcPr>
          <w:p w:rsidR="002D51D4" w:rsidRDefault="002D51D4">
            <w:pPr>
              <w:widowControl w:val="0"/>
              <w:spacing w:line="240" w:lineRule="auto"/>
              <w:ind w:firstLine="0"/>
              <w:jc w:val="left"/>
              <w:rPr>
                <w:sz w:val="20"/>
                <w:szCs w:val="20"/>
              </w:rPr>
            </w:pPr>
          </w:p>
        </w:tc>
        <w:tc>
          <w:tcPr>
            <w:tcW w:w="351" w:type="dxa"/>
            <w:shd w:val="clear" w:color="auto" w:fill="auto"/>
            <w:vAlign w:val="bottom"/>
          </w:tcPr>
          <w:p w:rsidR="002D51D4" w:rsidRDefault="002D51D4">
            <w:pPr>
              <w:widowControl w:val="0"/>
              <w:spacing w:line="240" w:lineRule="auto"/>
              <w:ind w:firstLine="0"/>
              <w:jc w:val="left"/>
              <w:rPr>
                <w:sz w:val="20"/>
                <w:szCs w:val="20"/>
              </w:rPr>
            </w:pPr>
          </w:p>
        </w:tc>
        <w:tc>
          <w:tcPr>
            <w:tcW w:w="243" w:type="dxa"/>
            <w:shd w:val="clear" w:color="auto" w:fill="auto"/>
            <w:vAlign w:val="bottom"/>
          </w:tcPr>
          <w:p w:rsidR="002D51D4" w:rsidRDefault="002D51D4">
            <w:pPr>
              <w:widowControl w:val="0"/>
              <w:spacing w:line="240" w:lineRule="auto"/>
              <w:ind w:firstLine="0"/>
              <w:jc w:val="left"/>
              <w:rPr>
                <w:sz w:val="20"/>
                <w:szCs w:val="20"/>
              </w:rPr>
            </w:pPr>
          </w:p>
        </w:tc>
        <w:tc>
          <w:tcPr>
            <w:tcW w:w="1290" w:type="dxa"/>
            <w:shd w:val="clear" w:color="auto" w:fill="auto"/>
            <w:vAlign w:val="bottom"/>
          </w:tcPr>
          <w:p w:rsidR="002D51D4" w:rsidRDefault="002D51D4">
            <w:pPr>
              <w:widowControl w:val="0"/>
              <w:spacing w:line="240" w:lineRule="auto"/>
              <w:ind w:firstLine="0"/>
              <w:jc w:val="left"/>
              <w:rPr>
                <w:sz w:val="20"/>
                <w:szCs w:val="20"/>
              </w:rPr>
            </w:pPr>
          </w:p>
        </w:tc>
        <w:tc>
          <w:tcPr>
            <w:tcW w:w="272" w:type="dxa"/>
            <w:shd w:val="clear" w:color="auto" w:fill="auto"/>
            <w:vAlign w:val="bottom"/>
          </w:tcPr>
          <w:p w:rsidR="002D51D4" w:rsidRDefault="002D51D4">
            <w:pPr>
              <w:widowControl w:val="0"/>
              <w:spacing w:line="240" w:lineRule="auto"/>
              <w:ind w:firstLine="0"/>
              <w:jc w:val="left"/>
              <w:rPr>
                <w:sz w:val="20"/>
                <w:szCs w:val="20"/>
              </w:rPr>
            </w:pPr>
          </w:p>
        </w:tc>
        <w:tc>
          <w:tcPr>
            <w:tcW w:w="507" w:type="dxa"/>
            <w:shd w:val="clear" w:color="auto" w:fill="auto"/>
            <w:vAlign w:val="bottom"/>
          </w:tcPr>
          <w:p w:rsidR="002D51D4" w:rsidRDefault="002D51D4">
            <w:pPr>
              <w:widowControl w:val="0"/>
              <w:spacing w:line="240" w:lineRule="auto"/>
              <w:ind w:firstLine="0"/>
              <w:jc w:val="left"/>
              <w:rPr>
                <w:sz w:val="20"/>
                <w:szCs w:val="20"/>
              </w:rPr>
            </w:pPr>
          </w:p>
        </w:tc>
        <w:tc>
          <w:tcPr>
            <w:tcW w:w="282" w:type="dxa"/>
            <w:shd w:val="clear" w:color="auto" w:fill="auto"/>
            <w:vAlign w:val="bottom"/>
          </w:tcPr>
          <w:p w:rsidR="002D51D4" w:rsidRDefault="002D51D4">
            <w:pPr>
              <w:widowControl w:val="0"/>
              <w:spacing w:line="240" w:lineRule="auto"/>
              <w:ind w:firstLine="0"/>
              <w:jc w:val="left"/>
              <w:rPr>
                <w:sz w:val="20"/>
                <w:szCs w:val="20"/>
              </w:rPr>
            </w:pPr>
          </w:p>
        </w:tc>
        <w:tc>
          <w:tcPr>
            <w:tcW w:w="486" w:type="dxa"/>
            <w:shd w:val="clear" w:color="auto" w:fill="auto"/>
            <w:vAlign w:val="bottom"/>
          </w:tcPr>
          <w:p w:rsidR="002D51D4" w:rsidRDefault="002D51D4">
            <w:pPr>
              <w:widowControl w:val="0"/>
              <w:spacing w:line="240" w:lineRule="auto"/>
              <w:ind w:firstLine="0"/>
              <w:jc w:val="left"/>
              <w:rPr>
                <w:sz w:val="20"/>
                <w:szCs w:val="20"/>
              </w:rPr>
            </w:pPr>
          </w:p>
        </w:tc>
        <w:tc>
          <w:tcPr>
            <w:tcW w:w="59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1271"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571" w:type="dxa"/>
            <w:shd w:val="clear" w:color="auto" w:fill="auto"/>
            <w:vAlign w:val="bottom"/>
          </w:tcPr>
          <w:p w:rsidR="002D51D4" w:rsidRDefault="002D51D4">
            <w:pPr>
              <w:widowControl w:val="0"/>
              <w:spacing w:line="240" w:lineRule="auto"/>
              <w:ind w:firstLine="0"/>
              <w:jc w:val="left"/>
              <w:rPr>
                <w:sz w:val="20"/>
                <w:szCs w:val="20"/>
              </w:rPr>
            </w:pPr>
          </w:p>
        </w:tc>
        <w:tc>
          <w:tcPr>
            <w:tcW w:w="44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r>
      <w:tr w:rsidR="002D51D4" w:rsidTr="003D5AE3">
        <w:trPr>
          <w:trHeight w:val="315"/>
          <w:jc w:val="center"/>
        </w:trPr>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105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30" w:type="dxa"/>
            <w:shd w:val="clear" w:color="auto" w:fill="auto"/>
            <w:vAlign w:val="bottom"/>
          </w:tcPr>
          <w:p w:rsidR="002D51D4" w:rsidRDefault="002D51D4">
            <w:pPr>
              <w:widowControl w:val="0"/>
              <w:spacing w:line="240" w:lineRule="auto"/>
              <w:ind w:firstLine="0"/>
              <w:jc w:val="left"/>
              <w:rPr>
                <w:sz w:val="20"/>
                <w:szCs w:val="20"/>
              </w:rPr>
            </w:pPr>
          </w:p>
        </w:tc>
        <w:tc>
          <w:tcPr>
            <w:tcW w:w="87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40" w:type="dxa"/>
            <w:shd w:val="clear" w:color="auto" w:fill="auto"/>
            <w:vAlign w:val="bottom"/>
          </w:tcPr>
          <w:p w:rsidR="002D51D4" w:rsidRDefault="002D51D4">
            <w:pPr>
              <w:widowControl w:val="0"/>
              <w:spacing w:line="240" w:lineRule="auto"/>
              <w:ind w:firstLine="0"/>
              <w:jc w:val="left"/>
              <w:rPr>
                <w:sz w:val="20"/>
                <w:szCs w:val="20"/>
              </w:rPr>
            </w:pPr>
          </w:p>
        </w:tc>
        <w:tc>
          <w:tcPr>
            <w:tcW w:w="588" w:type="dxa"/>
            <w:shd w:val="clear" w:color="auto" w:fill="auto"/>
            <w:vAlign w:val="bottom"/>
          </w:tcPr>
          <w:p w:rsidR="002D51D4" w:rsidRDefault="002D51D4">
            <w:pPr>
              <w:widowControl w:val="0"/>
              <w:spacing w:line="240" w:lineRule="auto"/>
              <w:ind w:firstLine="0"/>
              <w:jc w:val="left"/>
              <w:rPr>
                <w:sz w:val="20"/>
                <w:szCs w:val="20"/>
              </w:rPr>
            </w:pPr>
          </w:p>
        </w:tc>
        <w:tc>
          <w:tcPr>
            <w:tcW w:w="754" w:type="dxa"/>
            <w:shd w:val="clear" w:color="auto" w:fill="auto"/>
            <w:vAlign w:val="bottom"/>
          </w:tcPr>
          <w:p w:rsidR="002D51D4" w:rsidRDefault="002D51D4">
            <w:pPr>
              <w:widowControl w:val="0"/>
              <w:spacing w:line="240" w:lineRule="auto"/>
              <w:ind w:firstLine="0"/>
              <w:jc w:val="left"/>
              <w:rPr>
                <w:sz w:val="20"/>
                <w:szCs w:val="20"/>
              </w:rPr>
            </w:pPr>
          </w:p>
        </w:tc>
        <w:tc>
          <w:tcPr>
            <w:tcW w:w="351" w:type="dxa"/>
            <w:shd w:val="clear" w:color="auto" w:fill="auto"/>
            <w:vAlign w:val="bottom"/>
          </w:tcPr>
          <w:p w:rsidR="002D51D4" w:rsidRDefault="002D51D4">
            <w:pPr>
              <w:widowControl w:val="0"/>
              <w:spacing w:line="240" w:lineRule="auto"/>
              <w:ind w:firstLine="0"/>
              <w:jc w:val="left"/>
              <w:rPr>
                <w:sz w:val="20"/>
                <w:szCs w:val="20"/>
              </w:rPr>
            </w:pPr>
          </w:p>
        </w:tc>
        <w:tc>
          <w:tcPr>
            <w:tcW w:w="243" w:type="dxa"/>
            <w:shd w:val="clear" w:color="auto" w:fill="auto"/>
            <w:vAlign w:val="bottom"/>
          </w:tcPr>
          <w:p w:rsidR="002D51D4" w:rsidRDefault="002D51D4">
            <w:pPr>
              <w:widowControl w:val="0"/>
              <w:spacing w:line="240" w:lineRule="auto"/>
              <w:ind w:firstLine="0"/>
              <w:jc w:val="left"/>
              <w:rPr>
                <w:sz w:val="20"/>
                <w:szCs w:val="20"/>
              </w:rPr>
            </w:pPr>
          </w:p>
        </w:tc>
        <w:tc>
          <w:tcPr>
            <w:tcW w:w="1290" w:type="dxa"/>
            <w:shd w:val="clear" w:color="auto" w:fill="auto"/>
            <w:vAlign w:val="bottom"/>
          </w:tcPr>
          <w:p w:rsidR="002D51D4" w:rsidRDefault="002D51D4">
            <w:pPr>
              <w:widowControl w:val="0"/>
              <w:spacing w:line="240" w:lineRule="auto"/>
              <w:ind w:firstLine="0"/>
              <w:jc w:val="left"/>
              <w:rPr>
                <w:sz w:val="20"/>
                <w:szCs w:val="20"/>
              </w:rPr>
            </w:pPr>
          </w:p>
        </w:tc>
        <w:tc>
          <w:tcPr>
            <w:tcW w:w="272" w:type="dxa"/>
            <w:shd w:val="clear" w:color="auto" w:fill="auto"/>
            <w:vAlign w:val="bottom"/>
          </w:tcPr>
          <w:p w:rsidR="002D51D4" w:rsidRDefault="002D51D4">
            <w:pPr>
              <w:widowControl w:val="0"/>
              <w:spacing w:line="240" w:lineRule="auto"/>
              <w:ind w:firstLine="0"/>
              <w:jc w:val="left"/>
              <w:rPr>
                <w:sz w:val="20"/>
                <w:szCs w:val="20"/>
              </w:rPr>
            </w:pPr>
          </w:p>
        </w:tc>
        <w:tc>
          <w:tcPr>
            <w:tcW w:w="507" w:type="dxa"/>
            <w:shd w:val="clear" w:color="auto" w:fill="auto"/>
            <w:vAlign w:val="bottom"/>
          </w:tcPr>
          <w:p w:rsidR="002D51D4" w:rsidRDefault="002D51D4">
            <w:pPr>
              <w:widowControl w:val="0"/>
              <w:spacing w:line="240" w:lineRule="auto"/>
              <w:ind w:firstLine="0"/>
              <w:jc w:val="left"/>
              <w:rPr>
                <w:sz w:val="20"/>
                <w:szCs w:val="20"/>
              </w:rPr>
            </w:pPr>
          </w:p>
        </w:tc>
        <w:tc>
          <w:tcPr>
            <w:tcW w:w="282" w:type="dxa"/>
            <w:shd w:val="clear" w:color="auto" w:fill="auto"/>
            <w:vAlign w:val="bottom"/>
          </w:tcPr>
          <w:p w:rsidR="002D51D4" w:rsidRDefault="002D51D4">
            <w:pPr>
              <w:widowControl w:val="0"/>
              <w:spacing w:line="240" w:lineRule="auto"/>
              <w:ind w:firstLine="0"/>
              <w:jc w:val="left"/>
              <w:rPr>
                <w:sz w:val="20"/>
                <w:szCs w:val="20"/>
              </w:rPr>
            </w:pPr>
          </w:p>
        </w:tc>
        <w:tc>
          <w:tcPr>
            <w:tcW w:w="486" w:type="dxa"/>
            <w:shd w:val="clear" w:color="auto" w:fill="auto"/>
            <w:vAlign w:val="bottom"/>
          </w:tcPr>
          <w:p w:rsidR="002D51D4" w:rsidRDefault="002D51D4">
            <w:pPr>
              <w:widowControl w:val="0"/>
              <w:spacing w:line="240" w:lineRule="auto"/>
              <w:ind w:firstLine="0"/>
              <w:jc w:val="left"/>
              <w:rPr>
                <w:sz w:val="20"/>
                <w:szCs w:val="20"/>
              </w:rPr>
            </w:pPr>
          </w:p>
        </w:tc>
        <w:tc>
          <w:tcPr>
            <w:tcW w:w="59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1271" w:type="dxa"/>
            <w:shd w:val="clear" w:color="auto" w:fill="auto"/>
            <w:vAlign w:val="bottom"/>
          </w:tcPr>
          <w:p w:rsidR="002D51D4" w:rsidRDefault="002D51D4">
            <w:pPr>
              <w:widowControl w:val="0"/>
              <w:spacing w:line="240" w:lineRule="auto"/>
              <w:ind w:firstLine="0"/>
              <w:jc w:val="left"/>
              <w:rPr>
                <w:sz w:val="20"/>
                <w:szCs w:val="20"/>
              </w:rPr>
            </w:pPr>
          </w:p>
        </w:tc>
        <w:tc>
          <w:tcPr>
            <w:tcW w:w="1483" w:type="dxa"/>
            <w:gridSpan w:val="4"/>
            <w:tcBorders>
              <w:top w:val="single" w:sz="4" w:space="0" w:color="000001"/>
              <w:left w:val="single" w:sz="4" w:space="0" w:color="000001"/>
              <w:bottom w:val="single" w:sz="8" w:space="0" w:color="000001"/>
              <w:right w:val="single" w:sz="4" w:space="0" w:color="000001"/>
            </w:tcBorders>
            <w:shd w:val="clear" w:color="auto" w:fill="auto"/>
            <w:tcMar>
              <w:left w:w="93" w:type="dxa"/>
            </w:tcMar>
            <w:vAlign w:val="bottom"/>
          </w:tcPr>
          <w:p w:rsidR="002D51D4" w:rsidRDefault="00BF1979">
            <w:pPr>
              <w:widowControl w:val="0"/>
              <w:spacing w:line="240" w:lineRule="auto"/>
              <w:ind w:firstLine="0"/>
              <w:jc w:val="center"/>
              <w:rPr>
                <w:sz w:val="22"/>
                <w:szCs w:val="22"/>
              </w:rPr>
            </w:pPr>
            <w:r>
              <w:rPr>
                <w:sz w:val="22"/>
                <w:szCs w:val="22"/>
              </w:rPr>
              <w:t>Код</w:t>
            </w:r>
          </w:p>
        </w:tc>
      </w:tr>
      <w:tr w:rsidR="002D51D4" w:rsidTr="003D5AE3">
        <w:trPr>
          <w:trHeight w:val="255"/>
          <w:jc w:val="center"/>
        </w:trPr>
        <w:tc>
          <w:tcPr>
            <w:tcW w:w="236" w:type="dxa"/>
            <w:shd w:val="clear" w:color="auto" w:fill="auto"/>
            <w:vAlign w:val="bottom"/>
          </w:tcPr>
          <w:p w:rsidR="002D51D4" w:rsidRDefault="002D51D4">
            <w:pPr>
              <w:widowControl w:val="0"/>
              <w:spacing w:line="240" w:lineRule="auto"/>
              <w:ind w:firstLine="0"/>
              <w:jc w:val="center"/>
              <w:rPr>
                <w:sz w:val="22"/>
                <w:szCs w:val="22"/>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105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30" w:type="dxa"/>
            <w:shd w:val="clear" w:color="auto" w:fill="auto"/>
            <w:vAlign w:val="bottom"/>
          </w:tcPr>
          <w:p w:rsidR="002D51D4" w:rsidRDefault="002D51D4">
            <w:pPr>
              <w:widowControl w:val="0"/>
              <w:spacing w:line="240" w:lineRule="auto"/>
              <w:ind w:firstLine="0"/>
              <w:jc w:val="left"/>
              <w:rPr>
                <w:sz w:val="20"/>
                <w:szCs w:val="20"/>
              </w:rPr>
            </w:pPr>
          </w:p>
        </w:tc>
        <w:tc>
          <w:tcPr>
            <w:tcW w:w="87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40" w:type="dxa"/>
            <w:shd w:val="clear" w:color="auto" w:fill="auto"/>
            <w:vAlign w:val="bottom"/>
          </w:tcPr>
          <w:p w:rsidR="002D51D4" w:rsidRDefault="002D51D4">
            <w:pPr>
              <w:widowControl w:val="0"/>
              <w:spacing w:line="240" w:lineRule="auto"/>
              <w:ind w:firstLine="0"/>
              <w:jc w:val="left"/>
              <w:rPr>
                <w:sz w:val="20"/>
                <w:szCs w:val="20"/>
              </w:rPr>
            </w:pPr>
          </w:p>
        </w:tc>
        <w:tc>
          <w:tcPr>
            <w:tcW w:w="588" w:type="dxa"/>
            <w:shd w:val="clear" w:color="auto" w:fill="auto"/>
            <w:vAlign w:val="bottom"/>
          </w:tcPr>
          <w:p w:rsidR="002D51D4" w:rsidRDefault="002D51D4">
            <w:pPr>
              <w:widowControl w:val="0"/>
              <w:spacing w:line="240" w:lineRule="auto"/>
              <w:ind w:firstLine="0"/>
              <w:jc w:val="left"/>
              <w:rPr>
                <w:sz w:val="20"/>
                <w:szCs w:val="20"/>
              </w:rPr>
            </w:pPr>
          </w:p>
        </w:tc>
        <w:tc>
          <w:tcPr>
            <w:tcW w:w="754" w:type="dxa"/>
            <w:shd w:val="clear" w:color="auto" w:fill="auto"/>
            <w:vAlign w:val="bottom"/>
          </w:tcPr>
          <w:p w:rsidR="002D51D4" w:rsidRDefault="002D51D4">
            <w:pPr>
              <w:widowControl w:val="0"/>
              <w:spacing w:line="240" w:lineRule="auto"/>
              <w:ind w:firstLine="0"/>
              <w:jc w:val="left"/>
              <w:rPr>
                <w:sz w:val="20"/>
                <w:szCs w:val="20"/>
              </w:rPr>
            </w:pPr>
          </w:p>
        </w:tc>
        <w:tc>
          <w:tcPr>
            <w:tcW w:w="351" w:type="dxa"/>
            <w:shd w:val="clear" w:color="auto" w:fill="auto"/>
            <w:vAlign w:val="bottom"/>
          </w:tcPr>
          <w:p w:rsidR="002D51D4" w:rsidRDefault="002D51D4">
            <w:pPr>
              <w:widowControl w:val="0"/>
              <w:spacing w:line="240" w:lineRule="auto"/>
              <w:ind w:firstLine="0"/>
              <w:jc w:val="left"/>
              <w:rPr>
                <w:sz w:val="20"/>
                <w:szCs w:val="20"/>
              </w:rPr>
            </w:pPr>
          </w:p>
        </w:tc>
        <w:tc>
          <w:tcPr>
            <w:tcW w:w="243" w:type="dxa"/>
            <w:shd w:val="clear" w:color="auto" w:fill="auto"/>
            <w:vAlign w:val="bottom"/>
          </w:tcPr>
          <w:p w:rsidR="002D51D4" w:rsidRDefault="002D51D4">
            <w:pPr>
              <w:widowControl w:val="0"/>
              <w:spacing w:line="240" w:lineRule="auto"/>
              <w:ind w:firstLine="0"/>
              <w:jc w:val="left"/>
              <w:rPr>
                <w:sz w:val="20"/>
                <w:szCs w:val="20"/>
              </w:rPr>
            </w:pPr>
          </w:p>
        </w:tc>
        <w:tc>
          <w:tcPr>
            <w:tcW w:w="1290" w:type="dxa"/>
            <w:shd w:val="clear" w:color="auto" w:fill="auto"/>
            <w:vAlign w:val="bottom"/>
          </w:tcPr>
          <w:p w:rsidR="002D51D4" w:rsidRDefault="002D51D4">
            <w:pPr>
              <w:widowControl w:val="0"/>
              <w:spacing w:line="240" w:lineRule="auto"/>
              <w:ind w:firstLine="0"/>
              <w:jc w:val="left"/>
              <w:rPr>
                <w:sz w:val="20"/>
                <w:szCs w:val="20"/>
              </w:rPr>
            </w:pPr>
          </w:p>
        </w:tc>
        <w:tc>
          <w:tcPr>
            <w:tcW w:w="272" w:type="dxa"/>
            <w:shd w:val="clear" w:color="auto" w:fill="auto"/>
            <w:vAlign w:val="bottom"/>
          </w:tcPr>
          <w:p w:rsidR="002D51D4" w:rsidRDefault="002D51D4">
            <w:pPr>
              <w:widowControl w:val="0"/>
              <w:spacing w:line="240" w:lineRule="auto"/>
              <w:ind w:firstLine="0"/>
              <w:jc w:val="left"/>
              <w:rPr>
                <w:sz w:val="20"/>
                <w:szCs w:val="20"/>
              </w:rPr>
            </w:pPr>
          </w:p>
        </w:tc>
        <w:tc>
          <w:tcPr>
            <w:tcW w:w="507" w:type="dxa"/>
            <w:shd w:val="clear" w:color="auto" w:fill="auto"/>
            <w:vAlign w:val="bottom"/>
          </w:tcPr>
          <w:p w:rsidR="002D51D4" w:rsidRDefault="002D51D4">
            <w:pPr>
              <w:widowControl w:val="0"/>
              <w:spacing w:line="240" w:lineRule="auto"/>
              <w:ind w:firstLine="0"/>
              <w:jc w:val="left"/>
              <w:rPr>
                <w:sz w:val="20"/>
                <w:szCs w:val="20"/>
              </w:rPr>
            </w:pPr>
          </w:p>
        </w:tc>
        <w:tc>
          <w:tcPr>
            <w:tcW w:w="282" w:type="dxa"/>
            <w:shd w:val="clear" w:color="auto" w:fill="auto"/>
            <w:vAlign w:val="bottom"/>
          </w:tcPr>
          <w:p w:rsidR="002D51D4" w:rsidRDefault="002D51D4">
            <w:pPr>
              <w:widowControl w:val="0"/>
              <w:spacing w:line="240" w:lineRule="auto"/>
              <w:ind w:firstLine="0"/>
              <w:jc w:val="left"/>
              <w:rPr>
                <w:sz w:val="20"/>
                <w:szCs w:val="20"/>
              </w:rPr>
            </w:pPr>
          </w:p>
        </w:tc>
        <w:tc>
          <w:tcPr>
            <w:tcW w:w="486" w:type="dxa"/>
            <w:shd w:val="clear" w:color="auto" w:fill="auto"/>
            <w:vAlign w:val="bottom"/>
          </w:tcPr>
          <w:p w:rsidR="002D51D4" w:rsidRDefault="002D51D4">
            <w:pPr>
              <w:widowControl w:val="0"/>
              <w:spacing w:line="240" w:lineRule="auto"/>
              <w:ind w:firstLine="0"/>
              <w:jc w:val="left"/>
              <w:rPr>
                <w:sz w:val="20"/>
                <w:szCs w:val="20"/>
              </w:rPr>
            </w:pPr>
          </w:p>
        </w:tc>
        <w:tc>
          <w:tcPr>
            <w:tcW w:w="592" w:type="dxa"/>
            <w:shd w:val="clear" w:color="auto" w:fill="auto"/>
            <w:vAlign w:val="bottom"/>
          </w:tcPr>
          <w:p w:rsidR="002D51D4" w:rsidRDefault="002D51D4">
            <w:pPr>
              <w:widowControl w:val="0"/>
              <w:spacing w:line="240" w:lineRule="auto"/>
              <w:ind w:firstLine="0"/>
              <w:jc w:val="left"/>
              <w:rPr>
                <w:sz w:val="20"/>
                <w:szCs w:val="20"/>
              </w:rPr>
            </w:pPr>
          </w:p>
        </w:tc>
        <w:tc>
          <w:tcPr>
            <w:tcW w:w="2215" w:type="dxa"/>
            <w:gridSpan w:val="5"/>
            <w:tcBorders>
              <w:left w:val="single" w:sz="8" w:space="0" w:color="000001"/>
              <w:right w:val="single" w:sz="8" w:space="0" w:color="000001"/>
            </w:tcBorders>
            <w:shd w:val="clear" w:color="auto" w:fill="auto"/>
            <w:tcMar>
              <w:left w:w="88" w:type="dxa"/>
            </w:tcMar>
            <w:vAlign w:val="bottom"/>
          </w:tcPr>
          <w:p w:rsidR="002D51D4" w:rsidRDefault="002D51D4">
            <w:pPr>
              <w:widowControl w:val="0"/>
              <w:spacing w:line="240" w:lineRule="auto"/>
              <w:ind w:firstLine="0"/>
              <w:jc w:val="right"/>
              <w:rPr>
                <w:sz w:val="20"/>
                <w:szCs w:val="20"/>
              </w:rPr>
            </w:pPr>
          </w:p>
        </w:tc>
        <w:tc>
          <w:tcPr>
            <w:tcW w:w="1483" w:type="dxa"/>
            <w:gridSpan w:val="4"/>
            <w:tcBorders>
              <w:top w:val="single" w:sz="8" w:space="0" w:color="000001"/>
              <w:left w:val="single" w:sz="8" w:space="0" w:color="000001"/>
              <w:bottom w:val="single" w:sz="4" w:space="0" w:color="000001"/>
              <w:right w:val="single" w:sz="8" w:space="0" w:color="000001"/>
            </w:tcBorders>
            <w:shd w:val="clear" w:color="auto" w:fill="auto"/>
            <w:tcMar>
              <w:left w:w="88" w:type="dxa"/>
            </w:tcMar>
            <w:vAlign w:val="bottom"/>
          </w:tcPr>
          <w:p w:rsidR="002D51D4" w:rsidRDefault="002D51D4">
            <w:pPr>
              <w:widowControl w:val="0"/>
              <w:spacing w:line="240" w:lineRule="auto"/>
              <w:ind w:firstLine="0"/>
              <w:jc w:val="center"/>
              <w:rPr>
                <w:sz w:val="20"/>
                <w:szCs w:val="20"/>
              </w:rPr>
            </w:pPr>
          </w:p>
        </w:tc>
      </w:tr>
      <w:tr w:rsidR="002D51D4" w:rsidTr="003D5AE3">
        <w:trPr>
          <w:trHeight w:val="240"/>
          <w:jc w:val="center"/>
        </w:trPr>
        <w:tc>
          <w:tcPr>
            <w:tcW w:w="236" w:type="dxa"/>
            <w:shd w:val="clear" w:color="auto" w:fill="auto"/>
            <w:vAlign w:val="bottom"/>
          </w:tcPr>
          <w:p w:rsidR="002D51D4" w:rsidRDefault="002D51D4">
            <w:pPr>
              <w:widowControl w:val="0"/>
              <w:spacing w:line="240" w:lineRule="auto"/>
              <w:ind w:firstLine="0"/>
              <w:jc w:val="center"/>
              <w:rPr>
                <w:sz w:val="20"/>
                <w:szCs w:val="20"/>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105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tcPr>
          <w:p w:rsidR="002D51D4" w:rsidRDefault="002D51D4">
            <w:pPr>
              <w:widowControl w:val="0"/>
              <w:spacing w:line="240" w:lineRule="auto"/>
              <w:ind w:firstLine="0"/>
              <w:jc w:val="left"/>
              <w:rPr>
                <w:sz w:val="20"/>
                <w:szCs w:val="20"/>
              </w:rPr>
            </w:pPr>
          </w:p>
        </w:tc>
        <w:tc>
          <w:tcPr>
            <w:tcW w:w="930" w:type="dxa"/>
            <w:shd w:val="clear" w:color="auto" w:fill="auto"/>
            <w:vAlign w:val="bottom"/>
          </w:tcPr>
          <w:p w:rsidR="002D51D4" w:rsidRDefault="002D51D4">
            <w:pPr>
              <w:widowControl w:val="0"/>
              <w:spacing w:line="240" w:lineRule="auto"/>
              <w:ind w:firstLine="0"/>
              <w:jc w:val="left"/>
              <w:rPr>
                <w:sz w:val="20"/>
                <w:szCs w:val="20"/>
              </w:rPr>
            </w:pPr>
          </w:p>
        </w:tc>
        <w:tc>
          <w:tcPr>
            <w:tcW w:w="87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40" w:type="dxa"/>
            <w:shd w:val="clear" w:color="auto" w:fill="auto"/>
            <w:vAlign w:val="bottom"/>
          </w:tcPr>
          <w:p w:rsidR="002D51D4" w:rsidRDefault="002D51D4">
            <w:pPr>
              <w:widowControl w:val="0"/>
              <w:spacing w:line="240" w:lineRule="auto"/>
              <w:ind w:firstLine="0"/>
              <w:jc w:val="left"/>
              <w:rPr>
                <w:sz w:val="20"/>
                <w:szCs w:val="20"/>
              </w:rPr>
            </w:pPr>
          </w:p>
        </w:tc>
        <w:tc>
          <w:tcPr>
            <w:tcW w:w="588" w:type="dxa"/>
            <w:shd w:val="clear" w:color="auto" w:fill="auto"/>
            <w:vAlign w:val="bottom"/>
          </w:tcPr>
          <w:p w:rsidR="002D51D4" w:rsidRDefault="002D51D4">
            <w:pPr>
              <w:widowControl w:val="0"/>
              <w:spacing w:line="240" w:lineRule="auto"/>
              <w:ind w:firstLine="0"/>
              <w:jc w:val="left"/>
              <w:rPr>
                <w:sz w:val="20"/>
                <w:szCs w:val="20"/>
              </w:rPr>
            </w:pPr>
          </w:p>
        </w:tc>
        <w:tc>
          <w:tcPr>
            <w:tcW w:w="754" w:type="dxa"/>
            <w:shd w:val="clear" w:color="auto" w:fill="auto"/>
            <w:vAlign w:val="bottom"/>
          </w:tcPr>
          <w:p w:rsidR="002D51D4" w:rsidRDefault="002D51D4">
            <w:pPr>
              <w:widowControl w:val="0"/>
              <w:spacing w:line="240" w:lineRule="auto"/>
              <w:ind w:firstLine="0"/>
              <w:jc w:val="left"/>
              <w:rPr>
                <w:sz w:val="20"/>
                <w:szCs w:val="20"/>
              </w:rPr>
            </w:pPr>
          </w:p>
        </w:tc>
        <w:tc>
          <w:tcPr>
            <w:tcW w:w="351" w:type="dxa"/>
            <w:shd w:val="clear" w:color="auto" w:fill="auto"/>
            <w:vAlign w:val="bottom"/>
          </w:tcPr>
          <w:p w:rsidR="002D51D4" w:rsidRDefault="002D51D4">
            <w:pPr>
              <w:widowControl w:val="0"/>
              <w:spacing w:line="240" w:lineRule="auto"/>
              <w:ind w:firstLine="0"/>
              <w:jc w:val="left"/>
              <w:rPr>
                <w:sz w:val="20"/>
                <w:szCs w:val="20"/>
              </w:rPr>
            </w:pPr>
          </w:p>
        </w:tc>
        <w:tc>
          <w:tcPr>
            <w:tcW w:w="243" w:type="dxa"/>
            <w:shd w:val="clear" w:color="auto" w:fill="auto"/>
            <w:vAlign w:val="bottom"/>
          </w:tcPr>
          <w:p w:rsidR="002D51D4" w:rsidRDefault="002D51D4">
            <w:pPr>
              <w:widowControl w:val="0"/>
              <w:spacing w:line="240" w:lineRule="auto"/>
              <w:ind w:firstLine="0"/>
              <w:jc w:val="left"/>
              <w:rPr>
                <w:sz w:val="20"/>
                <w:szCs w:val="20"/>
              </w:rPr>
            </w:pPr>
          </w:p>
        </w:tc>
        <w:tc>
          <w:tcPr>
            <w:tcW w:w="1290" w:type="dxa"/>
            <w:shd w:val="clear" w:color="auto" w:fill="auto"/>
            <w:vAlign w:val="bottom"/>
          </w:tcPr>
          <w:p w:rsidR="002D51D4" w:rsidRDefault="002D51D4">
            <w:pPr>
              <w:widowControl w:val="0"/>
              <w:spacing w:line="240" w:lineRule="auto"/>
              <w:ind w:firstLine="0"/>
              <w:jc w:val="left"/>
              <w:rPr>
                <w:sz w:val="20"/>
                <w:szCs w:val="20"/>
              </w:rPr>
            </w:pPr>
          </w:p>
        </w:tc>
        <w:tc>
          <w:tcPr>
            <w:tcW w:w="272" w:type="dxa"/>
            <w:shd w:val="clear" w:color="auto" w:fill="auto"/>
            <w:vAlign w:val="bottom"/>
          </w:tcPr>
          <w:p w:rsidR="002D51D4" w:rsidRDefault="002D51D4">
            <w:pPr>
              <w:widowControl w:val="0"/>
              <w:spacing w:line="240" w:lineRule="auto"/>
              <w:ind w:firstLine="0"/>
              <w:jc w:val="left"/>
              <w:rPr>
                <w:sz w:val="20"/>
                <w:szCs w:val="20"/>
              </w:rPr>
            </w:pPr>
          </w:p>
        </w:tc>
        <w:tc>
          <w:tcPr>
            <w:tcW w:w="507" w:type="dxa"/>
            <w:shd w:val="clear" w:color="auto" w:fill="auto"/>
            <w:vAlign w:val="bottom"/>
          </w:tcPr>
          <w:p w:rsidR="002D51D4" w:rsidRDefault="002D51D4">
            <w:pPr>
              <w:widowControl w:val="0"/>
              <w:spacing w:line="240" w:lineRule="auto"/>
              <w:ind w:firstLine="0"/>
              <w:jc w:val="left"/>
              <w:rPr>
                <w:sz w:val="20"/>
                <w:szCs w:val="20"/>
              </w:rPr>
            </w:pPr>
          </w:p>
        </w:tc>
        <w:tc>
          <w:tcPr>
            <w:tcW w:w="282" w:type="dxa"/>
            <w:shd w:val="clear" w:color="auto" w:fill="auto"/>
            <w:vAlign w:val="bottom"/>
          </w:tcPr>
          <w:p w:rsidR="002D51D4" w:rsidRDefault="002D51D4">
            <w:pPr>
              <w:widowControl w:val="0"/>
              <w:spacing w:line="240" w:lineRule="auto"/>
              <w:ind w:firstLine="0"/>
              <w:jc w:val="left"/>
              <w:rPr>
                <w:sz w:val="20"/>
                <w:szCs w:val="20"/>
              </w:rPr>
            </w:pPr>
          </w:p>
        </w:tc>
        <w:tc>
          <w:tcPr>
            <w:tcW w:w="486" w:type="dxa"/>
            <w:shd w:val="clear" w:color="auto" w:fill="auto"/>
            <w:vAlign w:val="bottom"/>
          </w:tcPr>
          <w:p w:rsidR="002D51D4" w:rsidRDefault="002D51D4">
            <w:pPr>
              <w:widowControl w:val="0"/>
              <w:spacing w:line="240" w:lineRule="auto"/>
              <w:ind w:firstLine="0"/>
              <w:jc w:val="left"/>
              <w:rPr>
                <w:sz w:val="20"/>
                <w:szCs w:val="20"/>
              </w:rPr>
            </w:pPr>
          </w:p>
        </w:tc>
        <w:tc>
          <w:tcPr>
            <w:tcW w:w="59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1271" w:type="dxa"/>
            <w:tcBorders>
              <w:left w:val="single" w:sz="4" w:space="0" w:color="000001"/>
              <w:right w:val="single" w:sz="4" w:space="0" w:color="000001"/>
            </w:tcBorders>
            <w:shd w:val="clear" w:color="auto" w:fill="auto"/>
            <w:tcMar>
              <w:left w:w="98" w:type="dxa"/>
            </w:tcMar>
            <w:vAlign w:val="bottom"/>
          </w:tcPr>
          <w:p w:rsidR="002D51D4" w:rsidRDefault="002D51D4">
            <w:pPr>
              <w:widowControl w:val="0"/>
              <w:spacing w:line="240" w:lineRule="auto"/>
              <w:ind w:firstLine="0"/>
              <w:jc w:val="left"/>
              <w:rPr>
                <w:sz w:val="20"/>
                <w:szCs w:val="20"/>
              </w:rPr>
            </w:pPr>
          </w:p>
        </w:tc>
        <w:tc>
          <w:tcPr>
            <w:tcW w:w="1483"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bottom"/>
          </w:tcPr>
          <w:p w:rsidR="002D51D4" w:rsidRDefault="00BF1979">
            <w:pPr>
              <w:widowControl w:val="0"/>
              <w:spacing w:line="240" w:lineRule="auto"/>
              <w:ind w:firstLine="0"/>
              <w:jc w:val="center"/>
              <w:rPr>
                <w:sz w:val="20"/>
                <w:szCs w:val="20"/>
              </w:rPr>
            </w:pPr>
            <w:r>
              <w:rPr>
                <w:sz w:val="20"/>
                <w:szCs w:val="20"/>
              </w:rPr>
              <w:t> </w:t>
            </w:r>
          </w:p>
        </w:tc>
      </w:tr>
      <w:tr w:rsidR="002D51D4" w:rsidTr="003D5AE3">
        <w:trPr>
          <w:trHeight w:val="255"/>
          <w:jc w:val="center"/>
        </w:trPr>
        <w:tc>
          <w:tcPr>
            <w:tcW w:w="236" w:type="dxa"/>
            <w:shd w:val="clear" w:color="auto" w:fill="auto"/>
            <w:vAlign w:val="bottom"/>
          </w:tcPr>
          <w:p w:rsidR="002D51D4" w:rsidRDefault="002D51D4">
            <w:pPr>
              <w:widowControl w:val="0"/>
              <w:spacing w:line="240" w:lineRule="auto"/>
              <w:ind w:firstLine="0"/>
              <w:jc w:val="center"/>
              <w:rPr>
                <w:sz w:val="20"/>
                <w:szCs w:val="20"/>
              </w:rPr>
            </w:pPr>
          </w:p>
        </w:tc>
        <w:tc>
          <w:tcPr>
            <w:tcW w:w="2061" w:type="dxa"/>
            <w:gridSpan w:val="4"/>
            <w:shd w:val="clear" w:color="auto" w:fill="auto"/>
            <w:vAlign w:val="bottom"/>
          </w:tcPr>
          <w:p w:rsidR="002D51D4" w:rsidRDefault="00BF1979">
            <w:pPr>
              <w:widowControl w:val="0"/>
              <w:spacing w:line="240" w:lineRule="auto"/>
              <w:ind w:firstLine="0"/>
              <w:jc w:val="left"/>
              <w:rPr>
                <w:sz w:val="20"/>
                <w:szCs w:val="20"/>
              </w:rPr>
            </w:pPr>
            <w:r>
              <w:rPr>
                <w:sz w:val="20"/>
                <w:szCs w:val="20"/>
              </w:rPr>
              <w:t xml:space="preserve">Заказчик </w:t>
            </w: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10843" w:type="dxa"/>
            <w:gridSpan w:val="21"/>
            <w:tcBorders>
              <w:top w:val="single" w:sz="4" w:space="0" w:color="000001"/>
              <w:bottom w:val="single" w:sz="4" w:space="0" w:color="000001"/>
            </w:tcBorders>
            <w:shd w:val="clear" w:color="auto" w:fill="auto"/>
            <w:vAlign w:val="bottom"/>
          </w:tcPr>
          <w:p w:rsidR="002D51D4" w:rsidRDefault="00BF1979">
            <w:pPr>
              <w:widowControl w:val="0"/>
              <w:spacing w:line="240" w:lineRule="auto"/>
              <w:ind w:firstLine="0"/>
              <w:jc w:val="center"/>
              <w:rPr>
                <w:sz w:val="20"/>
                <w:szCs w:val="20"/>
              </w:rPr>
            </w:pPr>
            <w:r>
              <w:rPr>
                <w:sz w:val="20"/>
                <w:szCs w:val="20"/>
              </w:rPr>
              <w:t> </w:t>
            </w:r>
          </w:p>
        </w:tc>
        <w:tc>
          <w:tcPr>
            <w:tcW w:w="236" w:type="dxa"/>
            <w:shd w:val="clear" w:color="auto" w:fill="auto"/>
            <w:vAlign w:val="bottom"/>
          </w:tcPr>
          <w:p w:rsidR="002D51D4" w:rsidRDefault="002D51D4">
            <w:pPr>
              <w:widowControl w:val="0"/>
              <w:spacing w:line="240" w:lineRule="auto"/>
              <w:ind w:firstLine="0"/>
              <w:jc w:val="center"/>
              <w:rPr>
                <w:sz w:val="20"/>
                <w:szCs w:val="20"/>
              </w:rPr>
            </w:pPr>
          </w:p>
        </w:tc>
        <w:tc>
          <w:tcPr>
            <w:tcW w:w="1271" w:type="dxa"/>
            <w:tcBorders>
              <w:left w:val="single" w:sz="4" w:space="0" w:color="000001"/>
              <w:right w:val="single" w:sz="4" w:space="0" w:color="000001"/>
            </w:tcBorders>
            <w:shd w:val="clear" w:color="auto" w:fill="auto"/>
            <w:tcMar>
              <w:left w:w="98" w:type="dxa"/>
            </w:tcMar>
            <w:vAlign w:val="bottom"/>
          </w:tcPr>
          <w:p w:rsidR="002D51D4" w:rsidRDefault="00BF1979">
            <w:pPr>
              <w:widowControl w:val="0"/>
              <w:spacing w:line="240" w:lineRule="auto"/>
              <w:ind w:firstLine="0"/>
              <w:jc w:val="left"/>
              <w:rPr>
                <w:sz w:val="20"/>
                <w:szCs w:val="20"/>
              </w:rPr>
            </w:pPr>
            <w:r>
              <w:rPr>
                <w:sz w:val="20"/>
                <w:szCs w:val="20"/>
              </w:rPr>
              <w:t xml:space="preserve"> ОКПО </w:t>
            </w:r>
          </w:p>
        </w:tc>
        <w:tc>
          <w:tcPr>
            <w:tcW w:w="1483"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left"/>
              <w:rPr>
                <w:sz w:val="20"/>
                <w:szCs w:val="20"/>
              </w:rPr>
            </w:pPr>
          </w:p>
        </w:tc>
      </w:tr>
      <w:tr w:rsidR="002D51D4" w:rsidTr="003D5AE3">
        <w:trPr>
          <w:trHeight w:val="240"/>
          <w:jc w:val="center"/>
        </w:trPr>
        <w:tc>
          <w:tcPr>
            <w:tcW w:w="236" w:type="dxa"/>
            <w:shd w:val="clear" w:color="auto" w:fill="auto"/>
            <w:vAlign w:val="bottom"/>
          </w:tcPr>
          <w:p w:rsidR="002D51D4" w:rsidRDefault="002D51D4">
            <w:pPr>
              <w:widowControl w:val="0"/>
              <w:spacing w:line="240" w:lineRule="auto"/>
              <w:ind w:firstLine="0"/>
              <w:jc w:val="right"/>
              <w:rPr>
                <w:sz w:val="20"/>
                <w:szCs w:val="20"/>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1056" w:type="dxa"/>
            <w:shd w:val="clear" w:color="auto" w:fill="auto"/>
            <w:vAlign w:val="bottom"/>
          </w:tcPr>
          <w:p w:rsidR="002D51D4" w:rsidRDefault="002D51D4">
            <w:pPr>
              <w:widowControl w:val="0"/>
              <w:spacing w:line="240" w:lineRule="auto"/>
              <w:ind w:firstLine="0"/>
              <w:jc w:val="left"/>
              <w:rPr>
                <w:sz w:val="20"/>
                <w:szCs w:val="20"/>
              </w:rPr>
            </w:pPr>
          </w:p>
        </w:tc>
        <w:tc>
          <w:tcPr>
            <w:tcW w:w="3102" w:type="dxa"/>
            <w:gridSpan w:val="6"/>
            <w:shd w:val="clear" w:color="auto" w:fill="auto"/>
          </w:tcPr>
          <w:p w:rsidR="002D51D4" w:rsidRDefault="00BF1979">
            <w:pPr>
              <w:widowControl w:val="0"/>
              <w:spacing w:line="240" w:lineRule="auto"/>
              <w:ind w:firstLine="0"/>
              <w:jc w:val="left"/>
              <w:rPr>
                <w:sz w:val="16"/>
                <w:szCs w:val="16"/>
              </w:rPr>
            </w:pPr>
            <w:r>
              <w:rPr>
                <w:sz w:val="16"/>
                <w:szCs w:val="16"/>
              </w:rPr>
              <w:t>(организация, адрес, телефон, факс)</w:t>
            </w:r>
          </w:p>
        </w:tc>
        <w:tc>
          <w:tcPr>
            <w:tcW w:w="754" w:type="dxa"/>
            <w:shd w:val="clear" w:color="auto" w:fill="auto"/>
            <w:vAlign w:val="bottom"/>
          </w:tcPr>
          <w:p w:rsidR="002D51D4" w:rsidRDefault="002D51D4">
            <w:pPr>
              <w:widowControl w:val="0"/>
              <w:spacing w:line="240" w:lineRule="auto"/>
              <w:ind w:firstLine="0"/>
              <w:jc w:val="left"/>
              <w:rPr>
                <w:sz w:val="16"/>
                <w:szCs w:val="16"/>
              </w:rPr>
            </w:pPr>
          </w:p>
        </w:tc>
        <w:tc>
          <w:tcPr>
            <w:tcW w:w="351" w:type="dxa"/>
            <w:shd w:val="clear" w:color="auto" w:fill="auto"/>
            <w:vAlign w:val="bottom"/>
          </w:tcPr>
          <w:p w:rsidR="002D51D4" w:rsidRDefault="002D51D4">
            <w:pPr>
              <w:widowControl w:val="0"/>
              <w:spacing w:line="240" w:lineRule="auto"/>
              <w:ind w:firstLine="0"/>
              <w:jc w:val="left"/>
              <w:rPr>
                <w:sz w:val="20"/>
                <w:szCs w:val="20"/>
              </w:rPr>
            </w:pPr>
          </w:p>
        </w:tc>
        <w:tc>
          <w:tcPr>
            <w:tcW w:w="243" w:type="dxa"/>
            <w:shd w:val="clear" w:color="auto" w:fill="auto"/>
            <w:vAlign w:val="bottom"/>
          </w:tcPr>
          <w:p w:rsidR="002D51D4" w:rsidRDefault="002D51D4">
            <w:pPr>
              <w:widowControl w:val="0"/>
              <w:spacing w:line="240" w:lineRule="auto"/>
              <w:ind w:firstLine="0"/>
              <w:jc w:val="left"/>
              <w:rPr>
                <w:sz w:val="20"/>
                <w:szCs w:val="20"/>
              </w:rPr>
            </w:pPr>
          </w:p>
        </w:tc>
        <w:tc>
          <w:tcPr>
            <w:tcW w:w="1290" w:type="dxa"/>
            <w:shd w:val="clear" w:color="auto" w:fill="auto"/>
            <w:vAlign w:val="bottom"/>
          </w:tcPr>
          <w:p w:rsidR="002D51D4" w:rsidRDefault="002D51D4">
            <w:pPr>
              <w:widowControl w:val="0"/>
              <w:spacing w:line="240" w:lineRule="auto"/>
              <w:ind w:firstLine="0"/>
              <w:jc w:val="left"/>
              <w:rPr>
                <w:sz w:val="20"/>
                <w:szCs w:val="20"/>
              </w:rPr>
            </w:pPr>
          </w:p>
        </w:tc>
        <w:tc>
          <w:tcPr>
            <w:tcW w:w="272" w:type="dxa"/>
            <w:shd w:val="clear" w:color="auto" w:fill="auto"/>
            <w:vAlign w:val="bottom"/>
          </w:tcPr>
          <w:p w:rsidR="002D51D4" w:rsidRDefault="002D51D4">
            <w:pPr>
              <w:widowControl w:val="0"/>
              <w:spacing w:line="240" w:lineRule="auto"/>
              <w:ind w:firstLine="0"/>
              <w:jc w:val="left"/>
              <w:rPr>
                <w:sz w:val="20"/>
                <w:szCs w:val="20"/>
              </w:rPr>
            </w:pPr>
          </w:p>
        </w:tc>
        <w:tc>
          <w:tcPr>
            <w:tcW w:w="507" w:type="dxa"/>
            <w:shd w:val="clear" w:color="auto" w:fill="auto"/>
            <w:vAlign w:val="bottom"/>
          </w:tcPr>
          <w:p w:rsidR="002D51D4" w:rsidRDefault="002D51D4">
            <w:pPr>
              <w:widowControl w:val="0"/>
              <w:spacing w:line="240" w:lineRule="auto"/>
              <w:ind w:firstLine="0"/>
              <w:jc w:val="left"/>
              <w:rPr>
                <w:sz w:val="20"/>
                <w:szCs w:val="20"/>
              </w:rPr>
            </w:pPr>
          </w:p>
        </w:tc>
        <w:tc>
          <w:tcPr>
            <w:tcW w:w="282" w:type="dxa"/>
            <w:shd w:val="clear" w:color="auto" w:fill="auto"/>
            <w:vAlign w:val="bottom"/>
          </w:tcPr>
          <w:p w:rsidR="002D51D4" w:rsidRDefault="002D51D4">
            <w:pPr>
              <w:widowControl w:val="0"/>
              <w:spacing w:line="240" w:lineRule="auto"/>
              <w:ind w:firstLine="0"/>
              <w:jc w:val="left"/>
              <w:rPr>
                <w:sz w:val="20"/>
                <w:szCs w:val="20"/>
              </w:rPr>
            </w:pPr>
          </w:p>
        </w:tc>
        <w:tc>
          <w:tcPr>
            <w:tcW w:w="486" w:type="dxa"/>
            <w:shd w:val="clear" w:color="auto" w:fill="auto"/>
            <w:vAlign w:val="bottom"/>
          </w:tcPr>
          <w:p w:rsidR="002D51D4" w:rsidRDefault="002D51D4">
            <w:pPr>
              <w:widowControl w:val="0"/>
              <w:spacing w:line="240" w:lineRule="auto"/>
              <w:ind w:firstLine="0"/>
              <w:jc w:val="left"/>
              <w:rPr>
                <w:sz w:val="20"/>
                <w:szCs w:val="20"/>
              </w:rPr>
            </w:pPr>
          </w:p>
        </w:tc>
        <w:tc>
          <w:tcPr>
            <w:tcW w:w="59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1271" w:type="dxa"/>
            <w:tcBorders>
              <w:left w:val="single" w:sz="4" w:space="0" w:color="000001"/>
              <w:right w:val="single" w:sz="4" w:space="0" w:color="000001"/>
            </w:tcBorders>
            <w:shd w:val="clear" w:color="auto" w:fill="auto"/>
            <w:tcMar>
              <w:left w:w="98" w:type="dxa"/>
            </w:tcMar>
            <w:vAlign w:val="bottom"/>
          </w:tcPr>
          <w:p w:rsidR="002D51D4" w:rsidRDefault="002D51D4">
            <w:pPr>
              <w:widowControl w:val="0"/>
              <w:spacing w:line="240" w:lineRule="auto"/>
              <w:ind w:firstLine="0"/>
              <w:jc w:val="left"/>
              <w:rPr>
                <w:sz w:val="20"/>
                <w:szCs w:val="20"/>
              </w:rPr>
            </w:pPr>
          </w:p>
        </w:tc>
        <w:tc>
          <w:tcPr>
            <w:tcW w:w="1483" w:type="dxa"/>
            <w:gridSpan w:val="4"/>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vAlign w:val="bottom"/>
          </w:tcPr>
          <w:p w:rsidR="002D51D4" w:rsidRDefault="00BF1979">
            <w:pPr>
              <w:widowControl w:val="0"/>
              <w:spacing w:line="240" w:lineRule="auto"/>
              <w:ind w:firstLine="0"/>
              <w:jc w:val="center"/>
              <w:rPr>
                <w:sz w:val="20"/>
                <w:szCs w:val="20"/>
              </w:rPr>
            </w:pPr>
            <w:r>
              <w:rPr>
                <w:sz w:val="20"/>
                <w:szCs w:val="20"/>
              </w:rPr>
              <w:t> </w:t>
            </w:r>
          </w:p>
        </w:tc>
      </w:tr>
      <w:tr w:rsidR="002D51D4" w:rsidTr="003D5AE3">
        <w:trPr>
          <w:trHeight w:val="240"/>
          <w:jc w:val="center"/>
        </w:trPr>
        <w:tc>
          <w:tcPr>
            <w:tcW w:w="236" w:type="dxa"/>
            <w:shd w:val="clear" w:color="auto" w:fill="auto"/>
            <w:vAlign w:val="bottom"/>
          </w:tcPr>
          <w:p w:rsidR="002D51D4" w:rsidRDefault="002D51D4">
            <w:pPr>
              <w:widowControl w:val="0"/>
              <w:spacing w:line="240" w:lineRule="auto"/>
              <w:ind w:firstLine="0"/>
              <w:jc w:val="center"/>
              <w:rPr>
                <w:sz w:val="20"/>
                <w:szCs w:val="20"/>
              </w:rPr>
            </w:pPr>
          </w:p>
        </w:tc>
        <w:tc>
          <w:tcPr>
            <w:tcW w:w="2812" w:type="dxa"/>
            <w:gridSpan w:val="6"/>
            <w:shd w:val="clear" w:color="auto" w:fill="auto"/>
            <w:vAlign w:val="bottom"/>
          </w:tcPr>
          <w:p w:rsidR="002D51D4" w:rsidRDefault="00BF1979">
            <w:pPr>
              <w:widowControl w:val="0"/>
              <w:spacing w:line="240" w:lineRule="auto"/>
              <w:ind w:firstLine="0"/>
              <w:jc w:val="left"/>
              <w:rPr>
                <w:sz w:val="20"/>
                <w:szCs w:val="20"/>
              </w:rPr>
            </w:pPr>
            <w:r>
              <w:rPr>
                <w:sz w:val="20"/>
                <w:szCs w:val="20"/>
              </w:rPr>
              <w:t>Подразделение-получатель</w:t>
            </w:r>
          </w:p>
        </w:tc>
        <w:tc>
          <w:tcPr>
            <w:tcW w:w="10607" w:type="dxa"/>
            <w:gridSpan w:val="20"/>
            <w:shd w:val="clear" w:color="auto" w:fill="auto"/>
            <w:vAlign w:val="bottom"/>
          </w:tcPr>
          <w:p w:rsidR="002D51D4" w:rsidRDefault="00BF1979">
            <w:pPr>
              <w:widowControl w:val="0"/>
              <w:spacing w:line="240" w:lineRule="auto"/>
              <w:ind w:firstLine="0"/>
              <w:jc w:val="left"/>
              <w:rPr>
                <w:sz w:val="16"/>
                <w:szCs w:val="16"/>
              </w:rPr>
            </w:pPr>
            <w:r>
              <w:rPr>
                <w:sz w:val="16"/>
                <w:szCs w:val="16"/>
              </w:rPr>
              <w:t>_______________________________________________________________________________________________________</w:t>
            </w:r>
          </w:p>
        </w:tc>
        <w:tc>
          <w:tcPr>
            <w:tcW w:w="236" w:type="dxa"/>
            <w:shd w:val="clear" w:color="auto" w:fill="auto"/>
            <w:vAlign w:val="bottom"/>
          </w:tcPr>
          <w:p w:rsidR="002D51D4" w:rsidRDefault="002D51D4">
            <w:pPr>
              <w:widowControl w:val="0"/>
              <w:spacing w:line="240" w:lineRule="auto"/>
              <w:ind w:firstLine="0"/>
              <w:jc w:val="left"/>
              <w:rPr>
                <w:sz w:val="16"/>
                <w:szCs w:val="16"/>
              </w:rPr>
            </w:pPr>
          </w:p>
        </w:tc>
        <w:tc>
          <w:tcPr>
            <w:tcW w:w="1271" w:type="dxa"/>
            <w:tcBorders>
              <w:left w:val="single" w:sz="4" w:space="0" w:color="000001"/>
              <w:right w:val="single" w:sz="4" w:space="0" w:color="000001"/>
            </w:tcBorders>
            <w:shd w:val="clear" w:color="auto" w:fill="auto"/>
            <w:tcMar>
              <w:left w:w="98" w:type="dxa"/>
            </w:tcMar>
            <w:vAlign w:val="bottom"/>
          </w:tcPr>
          <w:p w:rsidR="002D51D4" w:rsidRDefault="002D51D4">
            <w:pPr>
              <w:widowControl w:val="0"/>
              <w:spacing w:line="240" w:lineRule="auto"/>
              <w:ind w:firstLine="0"/>
              <w:jc w:val="left"/>
              <w:rPr>
                <w:sz w:val="20"/>
                <w:szCs w:val="20"/>
              </w:rPr>
            </w:pPr>
          </w:p>
        </w:tc>
        <w:tc>
          <w:tcPr>
            <w:tcW w:w="1483"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left"/>
              <w:rPr>
                <w:sz w:val="20"/>
                <w:szCs w:val="20"/>
              </w:rPr>
            </w:pPr>
          </w:p>
        </w:tc>
      </w:tr>
      <w:tr w:rsidR="002D51D4" w:rsidTr="003D5AE3">
        <w:trPr>
          <w:trHeight w:val="240"/>
          <w:jc w:val="center"/>
        </w:trPr>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1056" w:type="dxa"/>
            <w:shd w:val="clear" w:color="auto" w:fill="auto"/>
            <w:vAlign w:val="bottom"/>
          </w:tcPr>
          <w:p w:rsidR="002D51D4" w:rsidRDefault="002D51D4">
            <w:pPr>
              <w:widowControl w:val="0"/>
              <w:spacing w:line="240" w:lineRule="auto"/>
              <w:ind w:firstLine="0"/>
              <w:jc w:val="left"/>
              <w:rPr>
                <w:sz w:val="20"/>
                <w:szCs w:val="20"/>
              </w:rPr>
            </w:pPr>
          </w:p>
        </w:tc>
        <w:tc>
          <w:tcPr>
            <w:tcW w:w="3102" w:type="dxa"/>
            <w:gridSpan w:val="6"/>
            <w:shd w:val="clear" w:color="auto" w:fill="auto"/>
          </w:tcPr>
          <w:p w:rsidR="002D51D4" w:rsidRDefault="00BF1979">
            <w:pPr>
              <w:widowControl w:val="0"/>
              <w:spacing w:line="240" w:lineRule="auto"/>
              <w:ind w:firstLine="0"/>
              <w:jc w:val="left"/>
              <w:rPr>
                <w:sz w:val="16"/>
                <w:szCs w:val="16"/>
              </w:rPr>
            </w:pPr>
            <w:r>
              <w:rPr>
                <w:sz w:val="16"/>
                <w:szCs w:val="16"/>
              </w:rPr>
              <w:t>(организация, адрес, телефон, факс)</w:t>
            </w:r>
          </w:p>
        </w:tc>
        <w:tc>
          <w:tcPr>
            <w:tcW w:w="754" w:type="dxa"/>
            <w:shd w:val="clear" w:color="auto" w:fill="auto"/>
            <w:vAlign w:val="bottom"/>
          </w:tcPr>
          <w:p w:rsidR="002D51D4" w:rsidRDefault="002D51D4">
            <w:pPr>
              <w:widowControl w:val="0"/>
              <w:spacing w:line="240" w:lineRule="auto"/>
              <w:ind w:firstLine="0"/>
              <w:jc w:val="left"/>
              <w:rPr>
                <w:sz w:val="16"/>
                <w:szCs w:val="16"/>
              </w:rPr>
            </w:pPr>
          </w:p>
        </w:tc>
        <w:tc>
          <w:tcPr>
            <w:tcW w:w="351" w:type="dxa"/>
            <w:shd w:val="clear" w:color="auto" w:fill="auto"/>
            <w:vAlign w:val="bottom"/>
          </w:tcPr>
          <w:p w:rsidR="002D51D4" w:rsidRDefault="002D51D4">
            <w:pPr>
              <w:widowControl w:val="0"/>
              <w:spacing w:line="240" w:lineRule="auto"/>
              <w:ind w:firstLine="0"/>
              <w:jc w:val="left"/>
              <w:rPr>
                <w:sz w:val="20"/>
                <w:szCs w:val="20"/>
              </w:rPr>
            </w:pPr>
          </w:p>
        </w:tc>
        <w:tc>
          <w:tcPr>
            <w:tcW w:w="243" w:type="dxa"/>
            <w:shd w:val="clear" w:color="auto" w:fill="auto"/>
            <w:vAlign w:val="bottom"/>
          </w:tcPr>
          <w:p w:rsidR="002D51D4" w:rsidRDefault="002D51D4">
            <w:pPr>
              <w:widowControl w:val="0"/>
              <w:spacing w:line="240" w:lineRule="auto"/>
              <w:ind w:firstLine="0"/>
              <w:jc w:val="left"/>
              <w:rPr>
                <w:sz w:val="20"/>
                <w:szCs w:val="20"/>
              </w:rPr>
            </w:pPr>
          </w:p>
        </w:tc>
        <w:tc>
          <w:tcPr>
            <w:tcW w:w="1290" w:type="dxa"/>
            <w:shd w:val="clear" w:color="auto" w:fill="auto"/>
            <w:vAlign w:val="bottom"/>
          </w:tcPr>
          <w:p w:rsidR="002D51D4" w:rsidRDefault="002D51D4">
            <w:pPr>
              <w:widowControl w:val="0"/>
              <w:spacing w:line="240" w:lineRule="auto"/>
              <w:ind w:firstLine="0"/>
              <w:jc w:val="left"/>
              <w:rPr>
                <w:sz w:val="20"/>
                <w:szCs w:val="20"/>
              </w:rPr>
            </w:pPr>
          </w:p>
        </w:tc>
        <w:tc>
          <w:tcPr>
            <w:tcW w:w="272" w:type="dxa"/>
            <w:shd w:val="clear" w:color="auto" w:fill="auto"/>
            <w:vAlign w:val="bottom"/>
          </w:tcPr>
          <w:p w:rsidR="002D51D4" w:rsidRDefault="002D51D4">
            <w:pPr>
              <w:widowControl w:val="0"/>
              <w:spacing w:line="240" w:lineRule="auto"/>
              <w:ind w:firstLine="0"/>
              <w:jc w:val="left"/>
              <w:rPr>
                <w:sz w:val="20"/>
                <w:szCs w:val="20"/>
              </w:rPr>
            </w:pPr>
          </w:p>
        </w:tc>
        <w:tc>
          <w:tcPr>
            <w:tcW w:w="507" w:type="dxa"/>
            <w:shd w:val="clear" w:color="auto" w:fill="auto"/>
            <w:vAlign w:val="bottom"/>
          </w:tcPr>
          <w:p w:rsidR="002D51D4" w:rsidRDefault="002D51D4">
            <w:pPr>
              <w:widowControl w:val="0"/>
              <w:spacing w:line="240" w:lineRule="auto"/>
              <w:ind w:firstLine="0"/>
              <w:jc w:val="left"/>
              <w:rPr>
                <w:sz w:val="20"/>
                <w:szCs w:val="20"/>
              </w:rPr>
            </w:pPr>
          </w:p>
        </w:tc>
        <w:tc>
          <w:tcPr>
            <w:tcW w:w="282" w:type="dxa"/>
            <w:shd w:val="clear" w:color="auto" w:fill="auto"/>
            <w:vAlign w:val="bottom"/>
          </w:tcPr>
          <w:p w:rsidR="002D51D4" w:rsidRDefault="002D51D4">
            <w:pPr>
              <w:widowControl w:val="0"/>
              <w:spacing w:line="240" w:lineRule="auto"/>
              <w:ind w:firstLine="0"/>
              <w:jc w:val="left"/>
              <w:rPr>
                <w:sz w:val="20"/>
                <w:szCs w:val="20"/>
              </w:rPr>
            </w:pPr>
          </w:p>
        </w:tc>
        <w:tc>
          <w:tcPr>
            <w:tcW w:w="486" w:type="dxa"/>
            <w:shd w:val="clear" w:color="auto" w:fill="auto"/>
            <w:vAlign w:val="bottom"/>
          </w:tcPr>
          <w:p w:rsidR="002D51D4" w:rsidRDefault="002D51D4">
            <w:pPr>
              <w:widowControl w:val="0"/>
              <w:spacing w:line="240" w:lineRule="auto"/>
              <w:ind w:firstLine="0"/>
              <w:jc w:val="left"/>
              <w:rPr>
                <w:sz w:val="20"/>
                <w:szCs w:val="20"/>
              </w:rPr>
            </w:pPr>
          </w:p>
        </w:tc>
        <w:tc>
          <w:tcPr>
            <w:tcW w:w="59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1271" w:type="dxa"/>
            <w:tcBorders>
              <w:left w:val="single" w:sz="4" w:space="0" w:color="000001"/>
              <w:right w:val="single" w:sz="4" w:space="0" w:color="000001"/>
            </w:tcBorders>
            <w:shd w:val="clear" w:color="auto" w:fill="auto"/>
            <w:tcMar>
              <w:left w:w="98" w:type="dxa"/>
            </w:tcMar>
            <w:vAlign w:val="bottom"/>
          </w:tcPr>
          <w:p w:rsidR="002D51D4" w:rsidRDefault="002D51D4">
            <w:pPr>
              <w:widowControl w:val="0"/>
              <w:spacing w:line="240" w:lineRule="auto"/>
              <w:ind w:firstLine="0"/>
              <w:jc w:val="left"/>
              <w:rPr>
                <w:sz w:val="20"/>
                <w:szCs w:val="20"/>
              </w:rPr>
            </w:pPr>
          </w:p>
        </w:tc>
        <w:tc>
          <w:tcPr>
            <w:tcW w:w="1483" w:type="dxa"/>
            <w:gridSpan w:val="4"/>
            <w:vMerge/>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left"/>
              <w:rPr>
                <w:sz w:val="20"/>
                <w:szCs w:val="20"/>
              </w:rPr>
            </w:pPr>
          </w:p>
        </w:tc>
      </w:tr>
      <w:tr w:rsidR="002D51D4" w:rsidTr="003D5AE3">
        <w:trPr>
          <w:trHeight w:val="255"/>
          <w:jc w:val="center"/>
        </w:trPr>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061" w:type="dxa"/>
            <w:gridSpan w:val="4"/>
            <w:shd w:val="clear" w:color="auto" w:fill="auto"/>
            <w:vAlign w:val="bottom"/>
          </w:tcPr>
          <w:p w:rsidR="002D51D4" w:rsidRDefault="00BF1979">
            <w:pPr>
              <w:widowControl w:val="0"/>
              <w:spacing w:line="240" w:lineRule="auto"/>
              <w:ind w:firstLine="0"/>
              <w:jc w:val="left"/>
              <w:rPr>
                <w:sz w:val="20"/>
                <w:szCs w:val="20"/>
              </w:rPr>
            </w:pPr>
            <w:r>
              <w:rPr>
                <w:sz w:val="20"/>
                <w:szCs w:val="20"/>
              </w:rPr>
              <w:t>Подрядчик</w:t>
            </w: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10607" w:type="dxa"/>
            <w:gridSpan w:val="20"/>
            <w:tcBorders>
              <w:top w:val="single" w:sz="4" w:space="0" w:color="000001"/>
              <w:bottom w:val="single" w:sz="4" w:space="0" w:color="000001"/>
            </w:tcBorders>
            <w:shd w:val="clear" w:color="auto" w:fill="auto"/>
            <w:vAlign w:val="bottom"/>
          </w:tcPr>
          <w:p w:rsidR="002D51D4" w:rsidRDefault="00BF1979">
            <w:pPr>
              <w:widowControl w:val="0"/>
              <w:spacing w:line="240" w:lineRule="auto"/>
              <w:ind w:firstLine="0"/>
              <w:jc w:val="center"/>
              <w:rPr>
                <w:sz w:val="20"/>
                <w:szCs w:val="20"/>
              </w:rPr>
            </w:pPr>
            <w:r>
              <w:rPr>
                <w:sz w:val="20"/>
                <w:szCs w:val="20"/>
              </w:rPr>
              <w:t> </w:t>
            </w:r>
          </w:p>
        </w:tc>
        <w:tc>
          <w:tcPr>
            <w:tcW w:w="236" w:type="dxa"/>
            <w:shd w:val="clear" w:color="auto" w:fill="auto"/>
            <w:vAlign w:val="bottom"/>
          </w:tcPr>
          <w:p w:rsidR="002D51D4" w:rsidRDefault="002D51D4">
            <w:pPr>
              <w:widowControl w:val="0"/>
              <w:spacing w:line="240" w:lineRule="auto"/>
              <w:ind w:firstLine="0"/>
              <w:jc w:val="center"/>
              <w:rPr>
                <w:sz w:val="20"/>
                <w:szCs w:val="20"/>
              </w:rPr>
            </w:pPr>
          </w:p>
        </w:tc>
        <w:tc>
          <w:tcPr>
            <w:tcW w:w="1271" w:type="dxa"/>
            <w:tcBorders>
              <w:left w:val="single" w:sz="4" w:space="0" w:color="000001"/>
              <w:right w:val="single" w:sz="4" w:space="0" w:color="000001"/>
            </w:tcBorders>
            <w:shd w:val="clear" w:color="auto" w:fill="auto"/>
            <w:tcMar>
              <w:left w:w="98" w:type="dxa"/>
            </w:tcMar>
            <w:vAlign w:val="bottom"/>
          </w:tcPr>
          <w:p w:rsidR="002D51D4" w:rsidRDefault="00BF1979">
            <w:pPr>
              <w:widowControl w:val="0"/>
              <w:spacing w:line="240" w:lineRule="auto"/>
              <w:ind w:firstLine="0"/>
              <w:jc w:val="left"/>
              <w:rPr>
                <w:sz w:val="20"/>
                <w:szCs w:val="20"/>
              </w:rPr>
            </w:pPr>
            <w:r>
              <w:rPr>
                <w:sz w:val="20"/>
                <w:szCs w:val="20"/>
              </w:rPr>
              <w:t xml:space="preserve">ОКПО </w:t>
            </w:r>
          </w:p>
        </w:tc>
        <w:tc>
          <w:tcPr>
            <w:tcW w:w="1483"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left"/>
              <w:rPr>
                <w:sz w:val="20"/>
                <w:szCs w:val="20"/>
              </w:rPr>
            </w:pPr>
          </w:p>
        </w:tc>
      </w:tr>
      <w:tr w:rsidR="002D51D4" w:rsidTr="003D5AE3">
        <w:trPr>
          <w:trHeight w:val="240"/>
          <w:jc w:val="center"/>
        </w:trPr>
        <w:tc>
          <w:tcPr>
            <w:tcW w:w="236" w:type="dxa"/>
            <w:shd w:val="clear" w:color="auto" w:fill="auto"/>
            <w:vAlign w:val="bottom"/>
          </w:tcPr>
          <w:p w:rsidR="002D51D4" w:rsidRDefault="002D51D4">
            <w:pPr>
              <w:widowControl w:val="0"/>
              <w:spacing w:line="240" w:lineRule="auto"/>
              <w:ind w:firstLine="0"/>
              <w:jc w:val="right"/>
              <w:rPr>
                <w:sz w:val="20"/>
                <w:szCs w:val="20"/>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1056" w:type="dxa"/>
            <w:shd w:val="clear" w:color="auto" w:fill="auto"/>
            <w:vAlign w:val="bottom"/>
          </w:tcPr>
          <w:p w:rsidR="002D51D4" w:rsidRDefault="002D51D4">
            <w:pPr>
              <w:widowControl w:val="0"/>
              <w:spacing w:line="240" w:lineRule="auto"/>
              <w:ind w:firstLine="0"/>
              <w:jc w:val="left"/>
              <w:rPr>
                <w:sz w:val="20"/>
                <w:szCs w:val="20"/>
              </w:rPr>
            </w:pPr>
          </w:p>
        </w:tc>
        <w:tc>
          <w:tcPr>
            <w:tcW w:w="3102" w:type="dxa"/>
            <w:gridSpan w:val="6"/>
            <w:shd w:val="clear" w:color="auto" w:fill="auto"/>
          </w:tcPr>
          <w:p w:rsidR="002D51D4" w:rsidRDefault="00BF1979">
            <w:pPr>
              <w:widowControl w:val="0"/>
              <w:spacing w:line="240" w:lineRule="auto"/>
              <w:ind w:firstLine="0"/>
              <w:jc w:val="left"/>
              <w:rPr>
                <w:sz w:val="16"/>
                <w:szCs w:val="16"/>
              </w:rPr>
            </w:pPr>
            <w:r>
              <w:rPr>
                <w:sz w:val="16"/>
                <w:szCs w:val="16"/>
              </w:rPr>
              <w:t>(организация, адрес, телефон, факс)</w:t>
            </w:r>
          </w:p>
        </w:tc>
        <w:tc>
          <w:tcPr>
            <w:tcW w:w="754" w:type="dxa"/>
            <w:shd w:val="clear" w:color="auto" w:fill="auto"/>
            <w:vAlign w:val="bottom"/>
          </w:tcPr>
          <w:p w:rsidR="002D51D4" w:rsidRDefault="002D51D4">
            <w:pPr>
              <w:widowControl w:val="0"/>
              <w:spacing w:line="240" w:lineRule="auto"/>
              <w:ind w:firstLine="0"/>
              <w:jc w:val="left"/>
              <w:rPr>
                <w:sz w:val="16"/>
                <w:szCs w:val="16"/>
              </w:rPr>
            </w:pPr>
          </w:p>
        </w:tc>
        <w:tc>
          <w:tcPr>
            <w:tcW w:w="351" w:type="dxa"/>
            <w:shd w:val="clear" w:color="auto" w:fill="auto"/>
            <w:vAlign w:val="bottom"/>
          </w:tcPr>
          <w:p w:rsidR="002D51D4" w:rsidRDefault="002D51D4">
            <w:pPr>
              <w:widowControl w:val="0"/>
              <w:spacing w:line="240" w:lineRule="auto"/>
              <w:ind w:firstLine="0"/>
              <w:jc w:val="left"/>
              <w:rPr>
                <w:sz w:val="20"/>
                <w:szCs w:val="20"/>
              </w:rPr>
            </w:pPr>
          </w:p>
        </w:tc>
        <w:tc>
          <w:tcPr>
            <w:tcW w:w="243" w:type="dxa"/>
            <w:shd w:val="clear" w:color="auto" w:fill="auto"/>
            <w:vAlign w:val="bottom"/>
          </w:tcPr>
          <w:p w:rsidR="002D51D4" w:rsidRDefault="002D51D4">
            <w:pPr>
              <w:widowControl w:val="0"/>
              <w:spacing w:line="240" w:lineRule="auto"/>
              <w:ind w:firstLine="0"/>
              <w:jc w:val="left"/>
              <w:rPr>
                <w:sz w:val="20"/>
                <w:szCs w:val="20"/>
              </w:rPr>
            </w:pPr>
          </w:p>
        </w:tc>
        <w:tc>
          <w:tcPr>
            <w:tcW w:w="1290" w:type="dxa"/>
            <w:shd w:val="clear" w:color="auto" w:fill="auto"/>
            <w:vAlign w:val="bottom"/>
          </w:tcPr>
          <w:p w:rsidR="002D51D4" w:rsidRDefault="002D51D4">
            <w:pPr>
              <w:widowControl w:val="0"/>
              <w:spacing w:line="240" w:lineRule="auto"/>
              <w:ind w:firstLine="0"/>
              <w:jc w:val="left"/>
              <w:rPr>
                <w:sz w:val="20"/>
                <w:szCs w:val="20"/>
              </w:rPr>
            </w:pPr>
          </w:p>
        </w:tc>
        <w:tc>
          <w:tcPr>
            <w:tcW w:w="272" w:type="dxa"/>
            <w:shd w:val="clear" w:color="auto" w:fill="auto"/>
            <w:vAlign w:val="bottom"/>
          </w:tcPr>
          <w:p w:rsidR="002D51D4" w:rsidRDefault="002D51D4">
            <w:pPr>
              <w:widowControl w:val="0"/>
              <w:spacing w:line="240" w:lineRule="auto"/>
              <w:ind w:firstLine="0"/>
              <w:jc w:val="left"/>
              <w:rPr>
                <w:sz w:val="20"/>
                <w:szCs w:val="20"/>
              </w:rPr>
            </w:pPr>
          </w:p>
        </w:tc>
        <w:tc>
          <w:tcPr>
            <w:tcW w:w="507" w:type="dxa"/>
            <w:shd w:val="clear" w:color="auto" w:fill="auto"/>
            <w:vAlign w:val="bottom"/>
          </w:tcPr>
          <w:p w:rsidR="002D51D4" w:rsidRDefault="002D51D4">
            <w:pPr>
              <w:widowControl w:val="0"/>
              <w:spacing w:line="240" w:lineRule="auto"/>
              <w:ind w:firstLine="0"/>
              <w:jc w:val="left"/>
              <w:rPr>
                <w:sz w:val="20"/>
                <w:szCs w:val="20"/>
              </w:rPr>
            </w:pPr>
          </w:p>
        </w:tc>
        <w:tc>
          <w:tcPr>
            <w:tcW w:w="282" w:type="dxa"/>
            <w:shd w:val="clear" w:color="auto" w:fill="auto"/>
            <w:vAlign w:val="bottom"/>
          </w:tcPr>
          <w:p w:rsidR="002D51D4" w:rsidRDefault="002D51D4">
            <w:pPr>
              <w:widowControl w:val="0"/>
              <w:spacing w:line="240" w:lineRule="auto"/>
              <w:ind w:firstLine="0"/>
              <w:jc w:val="left"/>
              <w:rPr>
                <w:sz w:val="20"/>
                <w:szCs w:val="20"/>
              </w:rPr>
            </w:pPr>
          </w:p>
        </w:tc>
        <w:tc>
          <w:tcPr>
            <w:tcW w:w="486" w:type="dxa"/>
            <w:shd w:val="clear" w:color="auto" w:fill="auto"/>
            <w:vAlign w:val="bottom"/>
          </w:tcPr>
          <w:p w:rsidR="002D51D4" w:rsidRDefault="002D51D4">
            <w:pPr>
              <w:widowControl w:val="0"/>
              <w:spacing w:line="240" w:lineRule="auto"/>
              <w:ind w:firstLine="0"/>
              <w:jc w:val="left"/>
              <w:rPr>
                <w:sz w:val="20"/>
                <w:szCs w:val="20"/>
              </w:rPr>
            </w:pPr>
          </w:p>
        </w:tc>
        <w:tc>
          <w:tcPr>
            <w:tcW w:w="59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1271" w:type="dxa"/>
            <w:shd w:val="clear" w:color="auto" w:fill="auto"/>
            <w:vAlign w:val="bottom"/>
          </w:tcPr>
          <w:p w:rsidR="002D51D4" w:rsidRDefault="002D51D4">
            <w:pPr>
              <w:widowControl w:val="0"/>
              <w:spacing w:line="240" w:lineRule="auto"/>
              <w:ind w:firstLine="0"/>
              <w:jc w:val="left"/>
              <w:rPr>
                <w:sz w:val="20"/>
                <w:szCs w:val="20"/>
              </w:rPr>
            </w:pPr>
          </w:p>
        </w:tc>
        <w:tc>
          <w:tcPr>
            <w:tcW w:w="1483" w:type="dxa"/>
            <w:gridSpan w:val="4"/>
            <w:tcBorders>
              <w:top w:val="single" w:sz="4" w:space="0" w:color="000001"/>
              <w:left w:val="single" w:sz="8" w:space="0" w:color="000001"/>
              <w:right w:val="single" w:sz="8" w:space="0" w:color="000001"/>
            </w:tcBorders>
            <w:shd w:val="clear" w:color="auto" w:fill="auto"/>
            <w:tcMar>
              <w:left w:w="78" w:type="dxa"/>
            </w:tcMar>
            <w:vAlign w:val="bottom"/>
          </w:tcPr>
          <w:p w:rsidR="002D51D4" w:rsidRDefault="00BF1979">
            <w:pPr>
              <w:widowControl w:val="0"/>
              <w:spacing w:line="240" w:lineRule="auto"/>
              <w:ind w:firstLine="0"/>
              <w:jc w:val="center"/>
              <w:rPr>
                <w:sz w:val="20"/>
                <w:szCs w:val="20"/>
              </w:rPr>
            </w:pPr>
            <w:r>
              <w:rPr>
                <w:sz w:val="20"/>
                <w:szCs w:val="20"/>
              </w:rPr>
              <w:t> </w:t>
            </w:r>
          </w:p>
        </w:tc>
      </w:tr>
      <w:tr w:rsidR="002D51D4" w:rsidTr="003D5AE3">
        <w:trPr>
          <w:trHeight w:val="255"/>
          <w:jc w:val="center"/>
        </w:trPr>
        <w:tc>
          <w:tcPr>
            <w:tcW w:w="236" w:type="dxa"/>
            <w:shd w:val="clear" w:color="auto" w:fill="auto"/>
            <w:vAlign w:val="bottom"/>
          </w:tcPr>
          <w:p w:rsidR="002D51D4" w:rsidRDefault="002D51D4">
            <w:pPr>
              <w:widowControl w:val="0"/>
              <w:spacing w:line="240" w:lineRule="auto"/>
              <w:ind w:firstLine="0"/>
              <w:jc w:val="center"/>
              <w:rPr>
                <w:sz w:val="20"/>
                <w:szCs w:val="20"/>
              </w:rPr>
            </w:pPr>
          </w:p>
        </w:tc>
        <w:tc>
          <w:tcPr>
            <w:tcW w:w="820" w:type="dxa"/>
            <w:shd w:val="clear" w:color="auto" w:fill="auto"/>
            <w:vAlign w:val="bottom"/>
          </w:tcPr>
          <w:p w:rsidR="002D51D4" w:rsidRDefault="00BF1979">
            <w:pPr>
              <w:widowControl w:val="0"/>
              <w:spacing w:line="240" w:lineRule="auto"/>
              <w:ind w:firstLine="0"/>
              <w:jc w:val="left"/>
              <w:rPr>
                <w:sz w:val="20"/>
                <w:szCs w:val="20"/>
              </w:rPr>
            </w:pPr>
            <w:r>
              <w:rPr>
                <w:sz w:val="20"/>
                <w:szCs w:val="20"/>
              </w:rPr>
              <w:t>Объект</w:t>
            </w:r>
          </w:p>
        </w:tc>
        <w:tc>
          <w:tcPr>
            <w:tcW w:w="14106" w:type="dxa"/>
            <w:gridSpan w:val="27"/>
            <w:tcBorders>
              <w:top w:val="single" w:sz="4" w:space="0" w:color="000001"/>
              <w:left w:val="single" w:sz="8" w:space="0" w:color="000001"/>
              <w:bottom w:val="single" w:sz="4" w:space="0" w:color="000001"/>
              <w:right w:val="single" w:sz="8" w:space="0" w:color="000001"/>
            </w:tcBorders>
            <w:shd w:val="clear" w:color="auto" w:fill="auto"/>
            <w:tcMar>
              <w:left w:w="88" w:type="dxa"/>
            </w:tcMar>
            <w:vAlign w:val="bottom"/>
          </w:tcPr>
          <w:p w:rsidR="002D51D4" w:rsidRDefault="00BF1979">
            <w:pPr>
              <w:widowControl w:val="0"/>
              <w:spacing w:line="240" w:lineRule="auto"/>
              <w:ind w:firstLine="0"/>
              <w:jc w:val="center"/>
              <w:rPr>
                <w:sz w:val="20"/>
                <w:szCs w:val="20"/>
              </w:rPr>
            </w:pPr>
            <w:r>
              <w:rPr>
                <w:sz w:val="20"/>
                <w:szCs w:val="20"/>
              </w:rPr>
              <w:t> </w:t>
            </w:r>
          </w:p>
        </w:tc>
        <w:tc>
          <w:tcPr>
            <w:tcW w:w="1483" w:type="dxa"/>
            <w:gridSpan w:val="4"/>
            <w:tcBorders>
              <w:top w:val="single" w:sz="4" w:space="0" w:color="000001"/>
              <w:left w:val="single" w:sz="8" w:space="0" w:color="000001"/>
              <w:bottom w:val="single" w:sz="4" w:space="0" w:color="000001"/>
              <w:right w:val="single" w:sz="8" w:space="0" w:color="000001"/>
            </w:tcBorders>
            <w:shd w:val="clear" w:color="auto" w:fill="auto"/>
            <w:tcMar>
              <w:left w:w="88" w:type="dxa"/>
            </w:tcMar>
            <w:vAlign w:val="bottom"/>
          </w:tcPr>
          <w:p w:rsidR="002D51D4" w:rsidRDefault="00BF1979">
            <w:pPr>
              <w:widowControl w:val="0"/>
              <w:spacing w:line="240" w:lineRule="auto"/>
              <w:ind w:firstLine="0"/>
              <w:jc w:val="center"/>
              <w:rPr>
                <w:sz w:val="20"/>
                <w:szCs w:val="20"/>
              </w:rPr>
            </w:pPr>
            <w:r>
              <w:rPr>
                <w:sz w:val="20"/>
                <w:szCs w:val="20"/>
              </w:rPr>
              <w:t> </w:t>
            </w:r>
          </w:p>
        </w:tc>
      </w:tr>
      <w:tr w:rsidR="002D51D4" w:rsidTr="003D5AE3">
        <w:trPr>
          <w:trHeight w:val="210"/>
          <w:jc w:val="center"/>
        </w:trPr>
        <w:tc>
          <w:tcPr>
            <w:tcW w:w="236" w:type="dxa"/>
            <w:shd w:val="clear" w:color="auto" w:fill="auto"/>
            <w:vAlign w:val="bottom"/>
          </w:tcPr>
          <w:p w:rsidR="002D51D4" w:rsidRDefault="002D51D4">
            <w:pPr>
              <w:widowControl w:val="0"/>
              <w:spacing w:line="240" w:lineRule="auto"/>
              <w:ind w:firstLine="0"/>
              <w:jc w:val="center"/>
              <w:rPr>
                <w:sz w:val="20"/>
                <w:szCs w:val="20"/>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1056" w:type="dxa"/>
            <w:shd w:val="clear" w:color="auto" w:fill="auto"/>
            <w:vAlign w:val="bottom"/>
          </w:tcPr>
          <w:p w:rsidR="002D51D4" w:rsidRDefault="002D51D4">
            <w:pPr>
              <w:widowControl w:val="0"/>
              <w:spacing w:line="240" w:lineRule="auto"/>
              <w:ind w:firstLine="0"/>
              <w:jc w:val="left"/>
              <w:rPr>
                <w:sz w:val="20"/>
                <w:szCs w:val="20"/>
              </w:rPr>
            </w:pPr>
          </w:p>
        </w:tc>
        <w:tc>
          <w:tcPr>
            <w:tcW w:w="2038" w:type="dxa"/>
            <w:gridSpan w:val="3"/>
            <w:shd w:val="clear" w:color="auto" w:fill="auto"/>
          </w:tcPr>
          <w:p w:rsidR="002D51D4" w:rsidRDefault="00BF1979">
            <w:pPr>
              <w:widowControl w:val="0"/>
              <w:spacing w:line="240" w:lineRule="auto"/>
              <w:ind w:firstLine="0"/>
              <w:jc w:val="left"/>
              <w:rPr>
                <w:sz w:val="16"/>
                <w:szCs w:val="16"/>
              </w:rPr>
            </w:pPr>
            <w:r>
              <w:rPr>
                <w:sz w:val="16"/>
                <w:szCs w:val="16"/>
              </w:rPr>
              <w:t>(наименование)</w:t>
            </w:r>
          </w:p>
        </w:tc>
        <w:tc>
          <w:tcPr>
            <w:tcW w:w="236" w:type="dxa"/>
            <w:shd w:val="clear" w:color="auto" w:fill="auto"/>
            <w:vAlign w:val="bottom"/>
          </w:tcPr>
          <w:p w:rsidR="002D51D4" w:rsidRDefault="002D51D4">
            <w:pPr>
              <w:widowControl w:val="0"/>
              <w:spacing w:line="240" w:lineRule="auto"/>
              <w:ind w:firstLine="0"/>
              <w:jc w:val="left"/>
              <w:rPr>
                <w:sz w:val="16"/>
                <w:szCs w:val="16"/>
              </w:rPr>
            </w:pPr>
          </w:p>
        </w:tc>
        <w:tc>
          <w:tcPr>
            <w:tcW w:w="240" w:type="dxa"/>
            <w:shd w:val="clear" w:color="auto" w:fill="auto"/>
            <w:vAlign w:val="bottom"/>
          </w:tcPr>
          <w:p w:rsidR="002D51D4" w:rsidRDefault="002D51D4">
            <w:pPr>
              <w:widowControl w:val="0"/>
              <w:spacing w:line="240" w:lineRule="auto"/>
              <w:ind w:firstLine="0"/>
              <w:jc w:val="left"/>
              <w:rPr>
                <w:sz w:val="20"/>
                <w:szCs w:val="20"/>
              </w:rPr>
            </w:pPr>
          </w:p>
        </w:tc>
        <w:tc>
          <w:tcPr>
            <w:tcW w:w="588" w:type="dxa"/>
            <w:shd w:val="clear" w:color="auto" w:fill="auto"/>
            <w:vAlign w:val="bottom"/>
          </w:tcPr>
          <w:p w:rsidR="002D51D4" w:rsidRDefault="002D51D4">
            <w:pPr>
              <w:widowControl w:val="0"/>
              <w:spacing w:line="240" w:lineRule="auto"/>
              <w:ind w:firstLine="0"/>
              <w:jc w:val="left"/>
              <w:rPr>
                <w:sz w:val="20"/>
                <w:szCs w:val="20"/>
              </w:rPr>
            </w:pPr>
          </w:p>
        </w:tc>
        <w:tc>
          <w:tcPr>
            <w:tcW w:w="754" w:type="dxa"/>
            <w:shd w:val="clear" w:color="auto" w:fill="auto"/>
            <w:vAlign w:val="bottom"/>
          </w:tcPr>
          <w:p w:rsidR="002D51D4" w:rsidRDefault="002D51D4">
            <w:pPr>
              <w:widowControl w:val="0"/>
              <w:spacing w:line="240" w:lineRule="auto"/>
              <w:ind w:firstLine="0"/>
              <w:jc w:val="left"/>
              <w:rPr>
                <w:sz w:val="20"/>
                <w:szCs w:val="20"/>
              </w:rPr>
            </w:pPr>
          </w:p>
        </w:tc>
        <w:tc>
          <w:tcPr>
            <w:tcW w:w="351" w:type="dxa"/>
            <w:shd w:val="clear" w:color="auto" w:fill="auto"/>
            <w:vAlign w:val="bottom"/>
          </w:tcPr>
          <w:p w:rsidR="002D51D4" w:rsidRDefault="002D51D4">
            <w:pPr>
              <w:widowControl w:val="0"/>
              <w:spacing w:line="240" w:lineRule="auto"/>
              <w:ind w:firstLine="0"/>
              <w:jc w:val="left"/>
              <w:rPr>
                <w:sz w:val="20"/>
                <w:szCs w:val="20"/>
              </w:rPr>
            </w:pPr>
          </w:p>
        </w:tc>
        <w:tc>
          <w:tcPr>
            <w:tcW w:w="243" w:type="dxa"/>
            <w:shd w:val="clear" w:color="auto" w:fill="auto"/>
            <w:vAlign w:val="bottom"/>
          </w:tcPr>
          <w:p w:rsidR="002D51D4" w:rsidRDefault="002D51D4">
            <w:pPr>
              <w:widowControl w:val="0"/>
              <w:spacing w:line="240" w:lineRule="auto"/>
              <w:ind w:firstLine="0"/>
              <w:jc w:val="left"/>
              <w:rPr>
                <w:sz w:val="20"/>
                <w:szCs w:val="20"/>
              </w:rPr>
            </w:pPr>
          </w:p>
        </w:tc>
        <w:tc>
          <w:tcPr>
            <w:tcW w:w="1290" w:type="dxa"/>
            <w:shd w:val="clear" w:color="auto" w:fill="auto"/>
            <w:vAlign w:val="bottom"/>
          </w:tcPr>
          <w:p w:rsidR="002D51D4" w:rsidRDefault="002D51D4">
            <w:pPr>
              <w:widowControl w:val="0"/>
              <w:spacing w:line="240" w:lineRule="auto"/>
              <w:ind w:firstLine="0"/>
              <w:jc w:val="left"/>
              <w:rPr>
                <w:sz w:val="20"/>
                <w:szCs w:val="20"/>
              </w:rPr>
            </w:pPr>
          </w:p>
        </w:tc>
        <w:tc>
          <w:tcPr>
            <w:tcW w:w="272" w:type="dxa"/>
            <w:shd w:val="clear" w:color="auto" w:fill="auto"/>
            <w:vAlign w:val="bottom"/>
          </w:tcPr>
          <w:p w:rsidR="002D51D4" w:rsidRDefault="002D51D4">
            <w:pPr>
              <w:widowControl w:val="0"/>
              <w:spacing w:line="240" w:lineRule="auto"/>
              <w:ind w:firstLine="0"/>
              <w:jc w:val="left"/>
              <w:rPr>
                <w:sz w:val="20"/>
                <w:szCs w:val="20"/>
              </w:rPr>
            </w:pPr>
          </w:p>
        </w:tc>
        <w:tc>
          <w:tcPr>
            <w:tcW w:w="507" w:type="dxa"/>
            <w:shd w:val="clear" w:color="auto" w:fill="auto"/>
            <w:vAlign w:val="bottom"/>
          </w:tcPr>
          <w:p w:rsidR="002D51D4" w:rsidRDefault="002D51D4">
            <w:pPr>
              <w:widowControl w:val="0"/>
              <w:spacing w:line="240" w:lineRule="auto"/>
              <w:ind w:firstLine="0"/>
              <w:jc w:val="left"/>
              <w:rPr>
                <w:sz w:val="20"/>
                <w:szCs w:val="20"/>
              </w:rPr>
            </w:pPr>
          </w:p>
        </w:tc>
        <w:tc>
          <w:tcPr>
            <w:tcW w:w="282" w:type="dxa"/>
            <w:shd w:val="clear" w:color="auto" w:fill="auto"/>
            <w:vAlign w:val="bottom"/>
          </w:tcPr>
          <w:p w:rsidR="002D51D4" w:rsidRDefault="002D51D4">
            <w:pPr>
              <w:widowControl w:val="0"/>
              <w:spacing w:line="240" w:lineRule="auto"/>
              <w:ind w:firstLine="0"/>
              <w:jc w:val="left"/>
              <w:rPr>
                <w:sz w:val="20"/>
                <w:szCs w:val="20"/>
              </w:rPr>
            </w:pPr>
          </w:p>
        </w:tc>
        <w:tc>
          <w:tcPr>
            <w:tcW w:w="3293" w:type="dxa"/>
            <w:gridSpan w:val="7"/>
            <w:vMerge w:val="restart"/>
            <w:tcBorders>
              <w:top w:val="single" w:sz="4" w:space="0" w:color="000001"/>
            </w:tcBorders>
            <w:shd w:val="clear" w:color="auto" w:fill="auto"/>
            <w:vAlign w:val="bottom"/>
          </w:tcPr>
          <w:p w:rsidR="002D51D4" w:rsidRDefault="00BF1979">
            <w:pPr>
              <w:widowControl w:val="0"/>
              <w:spacing w:line="240" w:lineRule="auto"/>
              <w:ind w:firstLine="0"/>
              <w:jc w:val="right"/>
              <w:rPr>
                <w:sz w:val="20"/>
                <w:szCs w:val="20"/>
              </w:rPr>
            </w:pPr>
            <w:r>
              <w:rPr>
                <w:sz w:val="20"/>
                <w:szCs w:val="20"/>
              </w:rPr>
              <w:t xml:space="preserve">Вид деятельности по ОКДП </w:t>
            </w:r>
          </w:p>
        </w:tc>
        <w:tc>
          <w:tcPr>
            <w:tcW w:w="1483" w:type="dxa"/>
            <w:gridSpan w:val="4"/>
            <w:vMerge w:val="restart"/>
            <w:tcBorders>
              <w:top w:val="single" w:sz="4" w:space="0" w:color="000001"/>
              <w:left w:val="single" w:sz="8" w:space="0" w:color="000001"/>
              <w:right w:val="single" w:sz="8" w:space="0" w:color="000001"/>
            </w:tcBorders>
            <w:shd w:val="clear" w:color="auto" w:fill="auto"/>
            <w:tcMar>
              <w:left w:w="78" w:type="dxa"/>
            </w:tcMar>
            <w:vAlign w:val="bottom"/>
          </w:tcPr>
          <w:p w:rsidR="002D51D4" w:rsidRDefault="00BF1979">
            <w:pPr>
              <w:widowControl w:val="0"/>
              <w:spacing w:line="240" w:lineRule="auto"/>
              <w:ind w:firstLine="0"/>
              <w:jc w:val="center"/>
              <w:rPr>
                <w:sz w:val="16"/>
                <w:szCs w:val="16"/>
              </w:rPr>
            </w:pPr>
            <w:r>
              <w:rPr>
                <w:sz w:val="16"/>
                <w:szCs w:val="16"/>
              </w:rPr>
              <w:t> </w:t>
            </w:r>
          </w:p>
        </w:tc>
      </w:tr>
      <w:tr w:rsidR="002D51D4" w:rsidTr="003D5AE3">
        <w:trPr>
          <w:trHeight w:val="75"/>
          <w:jc w:val="center"/>
        </w:trPr>
        <w:tc>
          <w:tcPr>
            <w:tcW w:w="236" w:type="dxa"/>
            <w:shd w:val="clear" w:color="auto" w:fill="auto"/>
            <w:vAlign w:val="bottom"/>
          </w:tcPr>
          <w:p w:rsidR="002D51D4" w:rsidRDefault="002D51D4">
            <w:pPr>
              <w:widowControl w:val="0"/>
              <w:spacing w:line="240" w:lineRule="auto"/>
              <w:ind w:firstLine="0"/>
              <w:jc w:val="center"/>
              <w:rPr>
                <w:sz w:val="16"/>
                <w:szCs w:val="16"/>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105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30" w:type="dxa"/>
            <w:shd w:val="clear" w:color="auto" w:fill="auto"/>
            <w:vAlign w:val="bottom"/>
          </w:tcPr>
          <w:p w:rsidR="002D51D4" w:rsidRDefault="002D51D4">
            <w:pPr>
              <w:widowControl w:val="0"/>
              <w:spacing w:line="240" w:lineRule="auto"/>
              <w:ind w:firstLine="0"/>
              <w:jc w:val="left"/>
              <w:rPr>
                <w:sz w:val="20"/>
                <w:szCs w:val="20"/>
              </w:rPr>
            </w:pPr>
          </w:p>
        </w:tc>
        <w:tc>
          <w:tcPr>
            <w:tcW w:w="87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40" w:type="dxa"/>
            <w:shd w:val="clear" w:color="auto" w:fill="auto"/>
            <w:vAlign w:val="bottom"/>
          </w:tcPr>
          <w:p w:rsidR="002D51D4" w:rsidRDefault="002D51D4">
            <w:pPr>
              <w:widowControl w:val="0"/>
              <w:spacing w:line="240" w:lineRule="auto"/>
              <w:ind w:firstLine="0"/>
              <w:jc w:val="left"/>
              <w:rPr>
                <w:sz w:val="20"/>
                <w:szCs w:val="20"/>
              </w:rPr>
            </w:pPr>
          </w:p>
        </w:tc>
        <w:tc>
          <w:tcPr>
            <w:tcW w:w="588" w:type="dxa"/>
            <w:shd w:val="clear" w:color="auto" w:fill="auto"/>
            <w:vAlign w:val="bottom"/>
          </w:tcPr>
          <w:p w:rsidR="002D51D4" w:rsidRDefault="002D51D4">
            <w:pPr>
              <w:widowControl w:val="0"/>
              <w:spacing w:line="240" w:lineRule="auto"/>
              <w:ind w:firstLine="0"/>
              <w:jc w:val="left"/>
              <w:rPr>
                <w:sz w:val="20"/>
                <w:szCs w:val="20"/>
              </w:rPr>
            </w:pPr>
          </w:p>
        </w:tc>
        <w:tc>
          <w:tcPr>
            <w:tcW w:w="754" w:type="dxa"/>
            <w:shd w:val="clear" w:color="auto" w:fill="auto"/>
            <w:vAlign w:val="bottom"/>
          </w:tcPr>
          <w:p w:rsidR="002D51D4" w:rsidRDefault="002D51D4">
            <w:pPr>
              <w:widowControl w:val="0"/>
              <w:spacing w:line="240" w:lineRule="auto"/>
              <w:ind w:firstLine="0"/>
              <w:jc w:val="left"/>
              <w:rPr>
                <w:sz w:val="20"/>
                <w:szCs w:val="20"/>
              </w:rPr>
            </w:pPr>
          </w:p>
        </w:tc>
        <w:tc>
          <w:tcPr>
            <w:tcW w:w="351" w:type="dxa"/>
            <w:shd w:val="clear" w:color="auto" w:fill="auto"/>
            <w:vAlign w:val="bottom"/>
          </w:tcPr>
          <w:p w:rsidR="002D51D4" w:rsidRDefault="002D51D4">
            <w:pPr>
              <w:widowControl w:val="0"/>
              <w:spacing w:line="240" w:lineRule="auto"/>
              <w:ind w:firstLine="0"/>
              <w:jc w:val="left"/>
              <w:rPr>
                <w:sz w:val="20"/>
                <w:szCs w:val="20"/>
              </w:rPr>
            </w:pPr>
          </w:p>
        </w:tc>
        <w:tc>
          <w:tcPr>
            <w:tcW w:w="243" w:type="dxa"/>
            <w:shd w:val="clear" w:color="auto" w:fill="auto"/>
            <w:vAlign w:val="bottom"/>
          </w:tcPr>
          <w:p w:rsidR="002D51D4" w:rsidRDefault="002D51D4">
            <w:pPr>
              <w:widowControl w:val="0"/>
              <w:spacing w:line="240" w:lineRule="auto"/>
              <w:ind w:firstLine="0"/>
              <w:jc w:val="left"/>
              <w:rPr>
                <w:sz w:val="20"/>
                <w:szCs w:val="20"/>
              </w:rPr>
            </w:pPr>
          </w:p>
        </w:tc>
        <w:tc>
          <w:tcPr>
            <w:tcW w:w="1290" w:type="dxa"/>
            <w:shd w:val="clear" w:color="auto" w:fill="auto"/>
            <w:vAlign w:val="bottom"/>
          </w:tcPr>
          <w:p w:rsidR="002D51D4" w:rsidRDefault="002D51D4">
            <w:pPr>
              <w:widowControl w:val="0"/>
              <w:spacing w:line="240" w:lineRule="auto"/>
              <w:ind w:firstLine="0"/>
              <w:jc w:val="left"/>
              <w:rPr>
                <w:sz w:val="20"/>
                <w:szCs w:val="20"/>
              </w:rPr>
            </w:pPr>
          </w:p>
        </w:tc>
        <w:tc>
          <w:tcPr>
            <w:tcW w:w="272" w:type="dxa"/>
            <w:shd w:val="clear" w:color="auto" w:fill="auto"/>
            <w:vAlign w:val="bottom"/>
          </w:tcPr>
          <w:p w:rsidR="002D51D4" w:rsidRDefault="002D51D4">
            <w:pPr>
              <w:widowControl w:val="0"/>
              <w:spacing w:line="240" w:lineRule="auto"/>
              <w:ind w:firstLine="0"/>
              <w:jc w:val="left"/>
              <w:rPr>
                <w:sz w:val="20"/>
                <w:szCs w:val="20"/>
              </w:rPr>
            </w:pPr>
          </w:p>
        </w:tc>
        <w:tc>
          <w:tcPr>
            <w:tcW w:w="507" w:type="dxa"/>
            <w:shd w:val="clear" w:color="auto" w:fill="auto"/>
            <w:vAlign w:val="bottom"/>
          </w:tcPr>
          <w:p w:rsidR="002D51D4" w:rsidRDefault="002D51D4">
            <w:pPr>
              <w:widowControl w:val="0"/>
              <w:spacing w:line="240" w:lineRule="auto"/>
              <w:ind w:firstLine="0"/>
              <w:jc w:val="left"/>
              <w:rPr>
                <w:sz w:val="20"/>
                <w:szCs w:val="20"/>
              </w:rPr>
            </w:pPr>
          </w:p>
        </w:tc>
        <w:tc>
          <w:tcPr>
            <w:tcW w:w="282" w:type="dxa"/>
            <w:shd w:val="clear" w:color="auto" w:fill="auto"/>
            <w:vAlign w:val="bottom"/>
          </w:tcPr>
          <w:p w:rsidR="002D51D4" w:rsidRDefault="002D51D4">
            <w:pPr>
              <w:widowControl w:val="0"/>
              <w:spacing w:line="240" w:lineRule="auto"/>
              <w:ind w:firstLine="0"/>
              <w:jc w:val="left"/>
              <w:rPr>
                <w:sz w:val="20"/>
                <w:szCs w:val="20"/>
              </w:rPr>
            </w:pPr>
          </w:p>
        </w:tc>
        <w:tc>
          <w:tcPr>
            <w:tcW w:w="3293" w:type="dxa"/>
            <w:gridSpan w:val="7"/>
            <w:vMerge/>
            <w:shd w:val="clear" w:color="auto" w:fill="auto"/>
            <w:vAlign w:val="center"/>
          </w:tcPr>
          <w:p w:rsidR="002D51D4" w:rsidRDefault="002D51D4">
            <w:pPr>
              <w:widowControl w:val="0"/>
              <w:spacing w:line="240" w:lineRule="auto"/>
              <w:ind w:firstLine="0"/>
              <w:jc w:val="left"/>
              <w:rPr>
                <w:sz w:val="20"/>
                <w:szCs w:val="20"/>
              </w:rPr>
            </w:pPr>
          </w:p>
        </w:tc>
        <w:tc>
          <w:tcPr>
            <w:tcW w:w="1483" w:type="dxa"/>
            <w:gridSpan w:val="4"/>
            <w:vMerge/>
            <w:shd w:val="clear" w:color="auto" w:fill="auto"/>
            <w:vAlign w:val="center"/>
          </w:tcPr>
          <w:p w:rsidR="002D51D4" w:rsidRDefault="002D51D4">
            <w:pPr>
              <w:widowControl w:val="0"/>
              <w:spacing w:line="240" w:lineRule="auto"/>
              <w:ind w:firstLine="0"/>
              <w:jc w:val="left"/>
              <w:rPr>
                <w:sz w:val="16"/>
                <w:szCs w:val="16"/>
              </w:rPr>
            </w:pPr>
          </w:p>
        </w:tc>
      </w:tr>
      <w:tr w:rsidR="002D51D4" w:rsidTr="003D5AE3">
        <w:trPr>
          <w:trHeight w:val="300"/>
          <w:jc w:val="center"/>
        </w:trPr>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105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30" w:type="dxa"/>
            <w:shd w:val="clear" w:color="auto" w:fill="auto"/>
            <w:vAlign w:val="bottom"/>
          </w:tcPr>
          <w:p w:rsidR="002D51D4" w:rsidRDefault="002D51D4">
            <w:pPr>
              <w:widowControl w:val="0"/>
              <w:spacing w:line="240" w:lineRule="auto"/>
              <w:ind w:firstLine="0"/>
              <w:jc w:val="left"/>
              <w:rPr>
                <w:sz w:val="20"/>
                <w:szCs w:val="20"/>
              </w:rPr>
            </w:pPr>
          </w:p>
        </w:tc>
        <w:tc>
          <w:tcPr>
            <w:tcW w:w="87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40" w:type="dxa"/>
            <w:shd w:val="clear" w:color="auto" w:fill="auto"/>
            <w:vAlign w:val="bottom"/>
          </w:tcPr>
          <w:p w:rsidR="002D51D4" w:rsidRDefault="002D51D4">
            <w:pPr>
              <w:widowControl w:val="0"/>
              <w:spacing w:line="240" w:lineRule="auto"/>
              <w:ind w:firstLine="0"/>
              <w:jc w:val="left"/>
              <w:rPr>
                <w:sz w:val="20"/>
                <w:szCs w:val="20"/>
              </w:rPr>
            </w:pPr>
          </w:p>
        </w:tc>
        <w:tc>
          <w:tcPr>
            <w:tcW w:w="588" w:type="dxa"/>
            <w:shd w:val="clear" w:color="auto" w:fill="auto"/>
            <w:vAlign w:val="bottom"/>
          </w:tcPr>
          <w:p w:rsidR="002D51D4" w:rsidRDefault="002D51D4">
            <w:pPr>
              <w:widowControl w:val="0"/>
              <w:spacing w:line="240" w:lineRule="auto"/>
              <w:ind w:firstLine="0"/>
              <w:jc w:val="left"/>
              <w:rPr>
                <w:sz w:val="20"/>
                <w:szCs w:val="20"/>
              </w:rPr>
            </w:pPr>
          </w:p>
        </w:tc>
        <w:tc>
          <w:tcPr>
            <w:tcW w:w="754" w:type="dxa"/>
            <w:shd w:val="clear" w:color="auto" w:fill="auto"/>
            <w:vAlign w:val="bottom"/>
          </w:tcPr>
          <w:p w:rsidR="002D51D4" w:rsidRDefault="002D51D4">
            <w:pPr>
              <w:widowControl w:val="0"/>
              <w:spacing w:line="240" w:lineRule="auto"/>
              <w:ind w:firstLine="0"/>
              <w:jc w:val="left"/>
              <w:rPr>
                <w:sz w:val="20"/>
                <w:szCs w:val="20"/>
              </w:rPr>
            </w:pPr>
          </w:p>
        </w:tc>
        <w:tc>
          <w:tcPr>
            <w:tcW w:w="351" w:type="dxa"/>
            <w:shd w:val="clear" w:color="auto" w:fill="auto"/>
            <w:vAlign w:val="bottom"/>
          </w:tcPr>
          <w:p w:rsidR="002D51D4" w:rsidRDefault="002D51D4">
            <w:pPr>
              <w:widowControl w:val="0"/>
              <w:spacing w:line="240" w:lineRule="auto"/>
              <w:ind w:firstLine="0"/>
              <w:jc w:val="left"/>
              <w:rPr>
                <w:sz w:val="20"/>
                <w:szCs w:val="20"/>
              </w:rPr>
            </w:pPr>
          </w:p>
        </w:tc>
        <w:tc>
          <w:tcPr>
            <w:tcW w:w="243" w:type="dxa"/>
            <w:shd w:val="clear" w:color="auto" w:fill="auto"/>
            <w:vAlign w:val="bottom"/>
          </w:tcPr>
          <w:p w:rsidR="002D51D4" w:rsidRDefault="002D51D4">
            <w:pPr>
              <w:widowControl w:val="0"/>
              <w:spacing w:line="240" w:lineRule="auto"/>
              <w:ind w:firstLine="0"/>
              <w:jc w:val="left"/>
              <w:rPr>
                <w:sz w:val="20"/>
                <w:szCs w:val="20"/>
              </w:rPr>
            </w:pPr>
          </w:p>
        </w:tc>
        <w:tc>
          <w:tcPr>
            <w:tcW w:w="1290" w:type="dxa"/>
            <w:shd w:val="clear" w:color="auto" w:fill="auto"/>
            <w:vAlign w:val="bottom"/>
          </w:tcPr>
          <w:p w:rsidR="002D51D4" w:rsidRDefault="002D51D4">
            <w:pPr>
              <w:widowControl w:val="0"/>
              <w:spacing w:line="240" w:lineRule="auto"/>
              <w:ind w:firstLine="0"/>
              <w:jc w:val="right"/>
              <w:rPr>
                <w:sz w:val="20"/>
                <w:szCs w:val="20"/>
              </w:rPr>
            </w:pPr>
          </w:p>
        </w:tc>
        <w:tc>
          <w:tcPr>
            <w:tcW w:w="3083" w:type="dxa"/>
            <w:gridSpan w:val="9"/>
            <w:tcBorders>
              <w:left w:val="single" w:sz="4" w:space="0" w:color="000001"/>
              <w:right w:val="single" w:sz="4" w:space="0" w:color="000001"/>
            </w:tcBorders>
            <w:shd w:val="clear" w:color="auto" w:fill="auto"/>
            <w:tcMar>
              <w:left w:w="98" w:type="dxa"/>
            </w:tcMar>
            <w:vAlign w:val="bottom"/>
          </w:tcPr>
          <w:p w:rsidR="002D51D4" w:rsidRDefault="00BF1979">
            <w:pPr>
              <w:widowControl w:val="0"/>
              <w:spacing w:line="240" w:lineRule="auto"/>
              <w:ind w:firstLine="0"/>
              <w:jc w:val="right"/>
              <w:rPr>
                <w:sz w:val="20"/>
                <w:szCs w:val="20"/>
              </w:rPr>
            </w:pPr>
            <w:r>
              <w:rPr>
                <w:sz w:val="20"/>
                <w:szCs w:val="20"/>
              </w:rPr>
              <w:t>Договор подряда (контракт)</w:t>
            </w:r>
          </w:p>
        </w:tc>
        <w:tc>
          <w:tcPr>
            <w:tcW w:w="1271" w:type="dxa"/>
            <w:tcBorders>
              <w:top w:val="single" w:sz="4" w:space="0" w:color="000001"/>
              <w:left w:val="single" w:sz="8" w:space="0" w:color="000001"/>
              <w:bottom w:val="single" w:sz="4" w:space="0" w:color="000001"/>
              <w:right w:val="single" w:sz="8" w:space="0" w:color="000001"/>
            </w:tcBorders>
            <w:shd w:val="clear" w:color="auto" w:fill="auto"/>
            <w:tcMar>
              <w:left w:w="88" w:type="dxa"/>
            </w:tcMar>
            <w:vAlign w:val="center"/>
          </w:tcPr>
          <w:p w:rsidR="002D51D4" w:rsidRDefault="00BF1979">
            <w:pPr>
              <w:widowControl w:val="0"/>
              <w:spacing w:line="240" w:lineRule="auto"/>
              <w:ind w:firstLine="0"/>
              <w:jc w:val="left"/>
              <w:rPr>
                <w:sz w:val="20"/>
                <w:szCs w:val="20"/>
              </w:rPr>
            </w:pPr>
            <w:r>
              <w:rPr>
                <w:sz w:val="20"/>
                <w:szCs w:val="20"/>
              </w:rPr>
              <w:t xml:space="preserve">номер </w:t>
            </w:r>
          </w:p>
        </w:tc>
        <w:tc>
          <w:tcPr>
            <w:tcW w:w="1483" w:type="dxa"/>
            <w:gridSpan w:val="4"/>
            <w:tcBorders>
              <w:top w:val="single" w:sz="4" w:space="0" w:color="000001"/>
              <w:left w:val="single" w:sz="8" w:space="0" w:color="000001"/>
              <w:bottom w:val="single" w:sz="4" w:space="0" w:color="000001"/>
              <w:right w:val="single" w:sz="8" w:space="0" w:color="000001"/>
            </w:tcBorders>
            <w:shd w:val="clear" w:color="auto" w:fill="auto"/>
            <w:tcMar>
              <w:left w:w="88" w:type="dxa"/>
            </w:tcMar>
            <w:vAlign w:val="center"/>
          </w:tcPr>
          <w:p w:rsidR="002D51D4" w:rsidRDefault="00BF1979">
            <w:pPr>
              <w:widowControl w:val="0"/>
              <w:spacing w:line="240" w:lineRule="auto"/>
              <w:ind w:firstLine="0"/>
              <w:jc w:val="left"/>
              <w:rPr>
                <w:sz w:val="20"/>
                <w:szCs w:val="20"/>
              </w:rPr>
            </w:pPr>
            <w:r>
              <w:rPr>
                <w:sz w:val="20"/>
                <w:szCs w:val="20"/>
              </w:rPr>
              <w:t> </w:t>
            </w:r>
          </w:p>
        </w:tc>
      </w:tr>
      <w:tr w:rsidR="002D51D4" w:rsidTr="003D5AE3">
        <w:trPr>
          <w:trHeight w:val="300"/>
          <w:jc w:val="center"/>
        </w:trPr>
        <w:tc>
          <w:tcPr>
            <w:tcW w:w="236" w:type="dxa"/>
            <w:shd w:val="clear" w:color="auto" w:fill="auto"/>
            <w:vAlign w:val="bottom"/>
          </w:tcPr>
          <w:p w:rsidR="002D51D4" w:rsidRDefault="002D51D4">
            <w:pPr>
              <w:widowControl w:val="0"/>
              <w:spacing w:line="240" w:lineRule="auto"/>
              <w:ind w:firstLine="0"/>
              <w:jc w:val="center"/>
              <w:rPr>
                <w:sz w:val="20"/>
                <w:szCs w:val="20"/>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105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30" w:type="dxa"/>
            <w:shd w:val="clear" w:color="auto" w:fill="auto"/>
            <w:vAlign w:val="bottom"/>
          </w:tcPr>
          <w:p w:rsidR="002D51D4" w:rsidRDefault="002D51D4">
            <w:pPr>
              <w:widowControl w:val="0"/>
              <w:spacing w:line="240" w:lineRule="auto"/>
              <w:ind w:firstLine="0"/>
              <w:jc w:val="left"/>
              <w:rPr>
                <w:sz w:val="20"/>
                <w:szCs w:val="20"/>
              </w:rPr>
            </w:pPr>
          </w:p>
        </w:tc>
        <w:tc>
          <w:tcPr>
            <w:tcW w:w="87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40" w:type="dxa"/>
            <w:shd w:val="clear" w:color="auto" w:fill="auto"/>
            <w:vAlign w:val="bottom"/>
          </w:tcPr>
          <w:p w:rsidR="002D51D4" w:rsidRDefault="002D51D4">
            <w:pPr>
              <w:widowControl w:val="0"/>
              <w:spacing w:line="240" w:lineRule="auto"/>
              <w:ind w:firstLine="0"/>
              <w:jc w:val="left"/>
              <w:rPr>
                <w:sz w:val="20"/>
                <w:szCs w:val="20"/>
              </w:rPr>
            </w:pPr>
          </w:p>
        </w:tc>
        <w:tc>
          <w:tcPr>
            <w:tcW w:w="588" w:type="dxa"/>
            <w:shd w:val="clear" w:color="auto" w:fill="auto"/>
            <w:vAlign w:val="bottom"/>
          </w:tcPr>
          <w:p w:rsidR="002D51D4" w:rsidRDefault="002D51D4">
            <w:pPr>
              <w:widowControl w:val="0"/>
              <w:spacing w:line="240" w:lineRule="auto"/>
              <w:ind w:firstLine="0"/>
              <w:jc w:val="left"/>
              <w:rPr>
                <w:sz w:val="20"/>
                <w:szCs w:val="20"/>
              </w:rPr>
            </w:pPr>
          </w:p>
        </w:tc>
        <w:tc>
          <w:tcPr>
            <w:tcW w:w="754" w:type="dxa"/>
            <w:shd w:val="clear" w:color="auto" w:fill="auto"/>
            <w:vAlign w:val="bottom"/>
          </w:tcPr>
          <w:p w:rsidR="002D51D4" w:rsidRDefault="002D51D4">
            <w:pPr>
              <w:widowControl w:val="0"/>
              <w:spacing w:line="240" w:lineRule="auto"/>
              <w:ind w:firstLine="0"/>
              <w:jc w:val="left"/>
              <w:rPr>
                <w:sz w:val="20"/>
                <w:szCs w:val="20"/>
              </w:rPr>
            </w:pPr>
          </w:p>
        </w:tc>
        <w:tc>
          <w:tcPr>
            <w:tcW w:w="351" w:type="dxa"/>
            <w:shd w:val="clear" w:color="auto" w:fill="auto"/>
            <w:vAlign w:val="bottom"/>
          </w:tcPr>
          <w:p w:rsidR="002D51D4" w:rsidRDefault="002D51D4">
            <w:pPr>
              <w:widowControl w:val="0"/>
              <w:spacing w:line="240" w:lineRule="auto"/>
              <w:ind w:firstLine="0"/>
              <w:jc w:val="left"/>
              <w:rPr>
                <w:sz w:val="20"/>
                <w:szCs w:val="20"/>
              </w:rPr>
            </w:pPr>
          </w:p>
        </w:tc>
        <w:tc>
          <w:tcPr>
            <w:tcW w:w="243" w:type="dxa"/>
            <w:shd w:val="clear" w:color="auto" w:fill="auto"/>
            <w:vAlign w:val="bottom"/>
          </w:tcPr>
          <w:p w:rsidR="002D51D4" w:rsidRDefault="002D51D4">
            <w:pPr>
              <w:widowControl w:val="0"/>
              <w:spacing w:line="240" w:lineRule="auto"/>
              <w:ind w:firstLine="0"/>
              <w:jc w:val="left"/>
              <w:rPr>
                <w:sz w:val="20"/>
                <w:szCs w:val="20"/>
              </w:rPr>
            </w:pPr>
          </w:p>
        </w:tc>
        <w:tc>
          <w:tcPr>
            <w:tcW w:w="1290" w:type="dxa"/>
            <w:shd w:val="clear" w:color="auto" w:fill="auto"/>
            <w:vAlign w:val="bottom"/>
          </w:tcPr>
          <w:p w:rsidR="002D51D4" w:rsidRDefault="002D51D4">
            <w:pPr>
              <w:widowControl w:val="0"/>
              <w:spacing w:line="240" w:lineRule="auto"/>
              <w:ind w:firstLine="0"/>
              <w:jc w:val="left"/>
              <w:rPr>
                <w:sz w:val="20"/>
                <w:szCs w:val="20"/>
              </w:rPr>
            </w:pPr>
          </w:p>
        </w:tc>
        <w:tc>
          <w:tcPr>
            <w:tcW w:w="272" w:type="dxa"/>
            <w:shd w:val="clear" w:color="auto" w:fill="auto"/>
            <w:vAlign w:val="bottom"/>
          </w:tcPr>
          <w:p w:rsidR="002D51D4" w:rsidRDefault="002D51D4">
            <w:pPr>
              <w:widowControl w:val="0"/>
              <w:spacing w:line="240" w:lineRule="auto"/>
              <w:ind w:firstLine="0"/>
              <w:jc w:val="left"/>
              <w:rPr>
                <w:sz w:val="20"/>
                <w:szCs w:val="20"/>
              </w:rPr>
            </w:pPr>
          </w:p>
        </w:tc>
        <w:tc>
          <w:tcPr>
            <w:tcW w:w="507" w:type="dxa"/>
            <w:shd w:val="clear" w:color="auto" w:fill="auto"/>
            <w:vAlign w:val="bottom"/>
          </w:tcPr>
          <w:p w:rsidR="002D51D4" w:rsidRDefault="002D51D4">
            <w:pPr>
              <w:widowControl w:val="0"/>
              <w:spacing w:line="240" w:lineRule="auto"/>
              <w:ind w:firstLine="0"/>
              <w:jc w:val="left"/>
              <w:rPr>
                <w:sz w:val="20"/>
                <w:szCs w:val="20"/>
              </w:rPr>
            </w:pPr>
          </w:p>
        </w:tc>
        <w:tc>
          <w:tcPr>
            <w:tcW w:w="282" w:type="dxa"/>
            <w:shd w:val="clear" w:color="auto" w:fill="auto"/>
            <w:vAlign w:val="bottom"/>
          </w:tcPr>
          <w:p w:rsidR="002D51D4" w:rsidRDefault="002D51D4">
            <w:pPr>
              <w:widowControl w:val="0"/>
              <w:spacing w:line="240" w:lineRule="auto"/>
              <w:ind w:firstLine="0"/>
              <w:jc w:val="left"/>
              <w:rPr>
                <w:sz w:val="20"/>
                <w:szCs w:val="20"/>
              </w:rPr>
            </w:pPr>
          </w:p>
        </w:tc>
        <w:tc>
          <w:tcPr>
            <w:tcW w:w="486" w:type="dxa"/>
            <w:shd w:val="clear" w:color="auto" w:fill="auto"/>
            <w:vAlign w:val="bottom"/>
          </w:tcPr>
          <w:p w:rsidR="002D51D4" w:rsidRDefault="002D51D4">
            <w:pPr>
              <w:widowControl w:val="0"/>
              <w:spacing w:line="240" w:lineRule="auto"/>
              <w:ind w:firstLine="0"/>
              <w:jc w:val="left"/>
              <w:rPr>
                <w:sz w:val="20"/>
                <w:szCs w:val="20"/>
              </w:rPr>
            </w:pPr>
          </w:p>
        </w:tc>
        <w:tc>
          <w:tcPr>
            <w:tcW w:w="59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1271" w:type="dxa"/>
            <w:tcBorders>
              <w:top w:val="single" w:sz="4" w:space="0" w:color="000001"/>
              <w:left w:val="single" w:sz="4" w:space="0" w:color="000001"/>
              <w:bottom w:val="single" w:sz="4" w:space="0" w:color="000001"/>
            </w:tcBorders>
            <w:shd w:val="clear" w:color="auto" w:fill="auto"/>
            <w:tcMar>
              <w:left w:w="93" w:type="dxa"/>
            </w:tcMar>
            <w:vAlign w:val="center"/>
          </w:tcPr>
          <w:p w:rsidR="002D51D4" w:rsidRDefault="00BF1979">
            <w:pPr>
              <w:widowControl w:val="0"/>
              <w:spacing w:line="240" w:lineRule="auto"/>
              <w:ind w:firstLine="0"/>
              <w:jc w:val="left"/>
              <w:rPr>
                <w:sz w:val="20"/>
                <w:szCs w:val="20"/>
              </w:rPr>
            </w:pPr>
            <w:r>
              <w:rPr>
                <w:sz w:val="20"/>
                <w:szCs w:val="20"/>
              </w:rPr>
              <w:t xml:space="preserve">дата </w:t>
            </w:r>
          </w:p>
        </w:tc>
        <w:tc>
          <w:tcPr>
            <w:tcW w:w="1483" w:type="dxa"/>
            <w:gridSpan w:val="4"/>
            <w:tcBorders>
              <w:top w:val="single" w:sz="4" w:space="0" w:color="000001"/>
              <w:left w:val="single" w:sz="8" w:space="0" w:color="000001"/>
              <w:bottom w:val="single" w:sz="4" w:space="0" w:color="000001"/>
              <w:right w:val="single" w:sz="8" w:space="0" w:color="000001"/>
            </w:tcBorders>
            <w:shd w:val="clear" w:color="auto" w:fill="auto"/>
            <w:tcMar>
              <w:left w:w="78" w:type="dxa"/>
            </w:tcMar>
            <w:vAlign w:val="center"/>
          </w:tcPr>
          <w:p w:rsidR="002D51D4" w:rsidRDefault="00BF1979">
            <w:pPr>
              <w:widowControl w:val="0"/>
              <w:spacing w:line="240" w:lineRule="auto"/>
              <w:ind w:firstLine="0"/>
              <w:jc w:val="left"/>
              <w:rPr>
                <w:sz w:val="20"/>
                <w:szCs w:val="20"/>
              </w:rPr>
            </w:pPr>
            <w:r>
              <w:rPr>
                <w:sz w:val="20"/>
                <w:szCs w:val="20"/>
              </w:rPr>
              <w:t> </w:t>
            </w:r>
          </w:p>
        </w:tc>
      </w:tr>
      <w:tr w:rsidR="002D51D4" w:rsidTr="003D5AE3">
        <w:trPr>
          <w:trHeight w:val="300"/>
          <w:jc w:val="center"/>
        </w:trPr>
        <w:tc>
          <w:tcPr>
            <w:tcW w:w="236" w:type="dxa"/>
            <w:shd w:val="clear" w:color="auto" w:fill="auto"/>
            <w:vAlign w:val="bottom"/>
          </w:tcPr>
          <w:p w:rsidR="002D51D4" w:rsidRDefault="002D51D4">
            <w:pPr>
              <w:widowControl w:val="0"/>
              <w:spacing w:line="240" w:lineRule="auto"/>
              <w:ind w:firstLine="0"/>
              <w:jc w:val="center"/>
              <w:rPr>
                <w:sz w:val="20"/>
                <w:szCs w:val="20"/>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105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30" w:type="dxa"/>
            <w:shd w:val="clear" w:color="auto" w:fill="auto"/>
            <w:vAlign w:val="bottom"/>
          </w:tcPr>
          <w:p w:rsidR="002D51D4" w:rsidRDefault="002D51D4">
            <w:pPr>
              <w:widowControl w:val="0"/>
              <w:spacing w:line="240" w:lineRule="auto"/>
              <w:ind w:firstLine="0"/>
              <w:jc w:val="left"/>
              <w:rPr>
                <w:sz w:val="20"/>
                <w:szCs w:val="20"/>
              </w:rPr>
            </w:pPr>
          </w:p>
        </w:tc>
        <w:tc>
          <w:tcPr>
            <w:tcW w:w="87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40" w:type="dxa"/>
            <w:shd w:val="clear" w:color="auto" w:fill="auto"/>
            <w:vAlign w:val="bottom"/>
          </w:tcPr>
          <w:p w:rsidR="002D51D4" w:rsidRDefault="002D51D4">
            <w:pPr>
              <w:widowControl w:val="0"/>
              <w:spacing w:line="240" w:lineRule="auto"/>
              <w:ind w:firstLine="0"/>
              <w:jc w:val="left"/>
              <w:rPr>
                <w:sz w:val="20"/>
                <w:szCs w:val="20"/>
              </w:rPr>
            </w:pPr>
          </w:p>
        </w:tc>
        <w:tc>
          <w:tcPr>
            <w:tcW w:w="588" w:type="dxa"/>
            <w:shd w:val="clear" w:color="auto" w:fill="auto"/>
            <w:vAlign w:val="bottom"/>
          </w:tcPr>
          <w:p w:rsidR="002D51D4" w:rsidRDefault="002D51D4">
            <w:pPr>
              <w:widowControl w:val="0"/>
              <w:spacing w:line="240" w:lineRule="auto"/>
              <w:ind w:firstLine="0"/>
              <w:jc w:val="left"/>
              <w:rPr>
                <w:sz w:val="20"/>
                <w:szCs w:val="20"/>
              </w:rPr>
            </w:pPr>
          </w:p>
        </w:tc>
        <w:tc>
          <w:tcPr>
            <w:tcW w:w="754" w:type="dxa"/>
            <w:shd w:val="clear" w:color="auto" w:fill="auto"/>
            <w:vAlign w:val="bottom"/>
          </w:tcPr>
          <w:p w:rsidR="002D51D4" w:rsidRDefault="002D51D4">
            <w:pPr>
              <w:widowControl w:val="0"/>
              <w:spacing w:line="240" w:lineRule="auto"/>
              <w:ind w:firstLine="0"/>
              <w:jc w:val="left"/>
              <w:rPr>
                <w:sz w:val="20"/>
                <w:szCs w:val="20"/>
              </w:rPr>
            </w:pPr>
          </w:p>
        </w:tc>
        <w:tc>
          <w:tcPr>
            <w:tcW w:w="351" w:type="dxa"/>
            <w:shd w:val="clear" w:color="auto" w:fill="auto"/>
            <w:vAlign w:val="bottom"/>
          </w:tcPr>
          <w:p w:rsidR="002D51D4" w:rsidRDefault="002D51D4">
            <w:pPr>
              <w:widowControl w:val="0"/>
              <w:spacing w:line="240" w:lineRule="auto"/>
              <w:ind w:firstLine="0"/>
              <w:jc w:val="left"/>
              <w:rPr>
                <w:sz w:val="20"/>
                <w:szCs w:val="20"/>
              </w:rPr>
            </w:pPr>
          </w:p>
        </w:tc>
        <w:tc>
          <w:tcPr>
            <w:tcW w:w="243" w:type="dxa"/>
            <w:shd w:val="clear" w:color="auto" w:fill="auto"/>
            <w:vAlign w:val="bottom"/>
          </w:tcPr>
          <w:p w:rsidR="002D51D4" w:rsidRDefault="002D51D4">
            <w:pPr>
              <w:widowControl w:val="0"/>
              <w:spacing w:line="240" w:lineRule="auto"/>
              <w:ind w:firstLine="0"/>
              <w:jc w:val="left"/>
              <w:rPr>
                <w:sz w:val="20"/>
                <w:szCs w:val="20"/>
              </w:rPr>
            </w:pPr>
          </w:p>
        </w:tc>
        <w:tc>
          <w:tcPr>
            <w:tcW w:w="1290" w:type="dxa"/>
            <w:shd w:val="clear" w:color="auto" w:fill="auto"/>
            <w:vAlign w:val="bottom"/>
          </w:tcPr>
          <w:p w:rsidR="002D51D4" w:rsidRDefault="002D51D4">
            <w:pPr>
              <w:widowControl w:val="0"/>
              <w:spacing w:line="240" w:lineRule="auto"/>
              <w:ind w:firstLine="0"/>
              <w:jc w:val="left"/>
              <w:rPr>
                <w:sz w:val="20"/>
                <w:szCs w:val="20"/>
              </w:rPr>
            </w:pPr>
          </w:p>
        </w:tc>
        <w:tc>
          <w:tcPr>
            <w:tcW w:w="272" w:type="dxa"/>
            <w:shd w:val="clear" w:color="auto" w:fill="auto"/>
            <w:vAlign w:val="bottom"/>
          </w:tcPr>
          <w:p w:rsidR="002D51D4" w:rsidRDefault="002D51D4">
            <w:pPr>
              <w:widowControl w:val="0"/>
              <w:spacing w:line="240" w:lineRule="auto"/>
              <w:ind w:firstLine="0"/>
              <w:jc w:val="left"/>
              <w:rPr>
                <w:sz w:val="20"/>
                <w:szCs w:val="20"/>
              </w:rPr>
            </w:pPr>
          </w:p>
        </w:tc>
        <w:tc>
          <w:tcPr>
            <w:tcW w:w="507" w:type="dxa"/>
            <w:shd w:val="clear" w:color="auto" w:fill="auto"/>
            <w:vAlign w:val="bottom"/>
          </w:tcPr>
          <w:p w:rsidR="002D51D4" w:rsidRDefault="002D51D4">
            <w:pPr>
              <w:widowControl w:val="0"/>
              <w:spacing w:line="240" w:lineRule="auto"/>
              <w:ind w:firstLine="0"/>
              <w:jc w:val="left"/>
              <w:rPr>
                <w:sz w:val="20"/>
                <w:szCs w:val="20"/>
              </w:rPr>
            </w:pPr>
          </w:p>
        </w:tc>
        <w:tc>
          <w:tcPr>
            <w:tcW w:w="282" w:type="dxa"/>
            <w:shd w:val="clear" w:color="auto" w:fill="auto"/>
            <w:vAlign w:val="bottom"/>
          </w:tcPr>
          <w:p w:rsidR="002D51D4" w:rsidRDefault="002D51D4">
            <w:pPr>
              <w:widowControl w:val="0"/>
              <w:spacing w:line="240" w:lineRule="auto"/>
              <w:ind w:firstLine="0"/>
              <w:jc w:val="left"/>
              <w:rPr>
                <w:sz w:val="20"/>
                <w:szCs w:val="20"/>
              </w:rPr>
            </w:pPr>
          </w:p>
        </w:tc>
        <w:tc>
          <w:tcPr>
            <w:tcW w:w="486" w:type="dxa"/>
            <w:shd w:val="clear" w:color="auto" w:fill="auto"/>
            <w:vAlign w:val="bottom"/>
          </w:tcPr>
          <w:p w:rsidR="002D51D4" w:rsidRDefault="002D51D4">
            <w:pPr>
              <w:widowControl w:val="0"/>
              <w:spacing w:line="240" w:lineRule="auto"/>
              <w:ind w:firstLine="0"/>
              <w:jc w:val="left"/>
              <w:rPr>
                <w:sz w:val="20"/>
                <w:szCs w:val="20"/>
              </w:rPr>
            </w:pPr>
          </w:p>
        </w:tc>
        <w:tc>
          <w:tcPr>
            <w:tcW w:w="59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1979" w:type="dxa"/>
            <w:gridSpan w:val="4"/>
            <w:tcBorders>
              <w:left w:val="single" w:sz="8" w:space="0" w:color="000001"/>
              <w:right w:val="single" w:sz="8" w:space="0" w:color="000001"/>
            </w:tcBorders>
            <w:shd w:val="clear" w:color="auto" w:fill="auto"/>
            <w:tcMar>
              <w:left w:w="88" w:type="dxa"/>
            </w:tcMar>
            <w:vAlign w:val="bottom"/>
          </w:tcPr>
          <w:p w:rsidR="002D51D4" w:rsidRDefault="00BF1979">
            <w:pPr>
              <w:widowControl w:val="0"/>
              <w:spacing w:line="240" w:lineRule="auto"/>
              <w:ind w:firstLine="0"/>
              <w:jc w:val="right"/>
              <w:rPr>
                <w:sz w:val="20"/>
                <w:szCs w:val="20"/>
              </w:rPr>
            </w:pPr>
            <w:r>
              <w:rPr>
                <w:sz w:val="20"/>
                <w:szCs w:val="20"/>
              </w:rPr>
              <w:t>Вид операции</w:t>
            </w:r>
          </w:p>
        </w:tc>
        <w:tc>
          <w:tcPr>
            <w:tcW w:w="1483" w:type="dxa"/>
            <w:gridSpan w:val="4"/>
            <w:tcBorders>
              <w:top w:val="single" w:sz="4" w:space="0" w:color="000001"/>
              <w:left w:val="single" w:sz="8" w:space="0" w:color="000001"/>
              <w:bottom w:val="single" w:sz="8" w:space="0" w:color="000001"/>
              <w:right w:val="single" w:sz="8" w:space="0" w:color="000001"/>
            </w:tcBorders>
            <w:shd w:val="clear" w:color="auto" w:fill="auto"/>
            <w:tcMar>
              <w:left w:w="88" w:type="dxa"/>
            </w:tcMar>
            <w:vAlign w:val="bottom"/>
          </w:tcPr>
          <w:p w:rsidR="002D51D4" w:rsidRDefault="00BF1979">
            <w:pPr>
              <w:widowControl w:val="0"/>
              <w:spacing w:line="240" w:lineRule="auto"/>
              <w:ind w:firstLine="0"/>
              <w:jc w:val="center"/>
              <w:rPr>
                <w:sz w:val="20"/>
                <w:szCs w:val="20"/>
              </w:rPr>
            </w:pPr>
            <w:r>
              <w:rPr>
                <w:sz w:val="20"/>
                <w:szCs w:val="20"/>
              </w:rPr>
              <w:t> </w:t>
            </w:r>
          </w:p>
        </w:tc>
      </w:tr>
      <w:tr w:rsidR="002D51D4" w:rsidTr="003D5AE3">
        <w:trPr>
          <w:trHeight w:hRule="exact" w:val="135"/>
          <w:jc w:val="center"/>
        </w:trPr>
        <w:tc>
          <w:tcPr>
            <w:tcW w:w="236" w:type="dxa"/>
            <w:shd w:val="clear" w:color="auto" w:fill="auto"/>
            <w:vAlign w:val="bottom"/>
          </w:tcPr>
          <w:p w:rsidR="002D51D4" w:rsidRDefault="002D51D4">
            <w:pPr>
              <w:widowControl w:val="0"/>
              <w:spacing w:line="240" w:lineRule="auto"/>
              <w:ind w:firstLine="0"/>
              <w:jc w:val="center"/>
              <w:rPr>
                <w:sz w:val="20"/>
                <w:szCs w:val="20"/>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105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30" w:type="dxa"/>
            <w:shd w:val="clear" w:color="auto" w:fill="auto"/>
            <w:vAlign w:val="bottom"/>
          </w:tcPr>
          <w:p w:rsidR="002D51D4" w:rsidRDefault="002D51D4">
            <w:pPr>
              <w:widowControl w:val="0"/>
              <w:spacing w:line="240" w:lineRule="auto"/>
              <w:ind w:firstLine="0"/>
              <w:jc w:val="left"/>
              <w:rPr>
                <w:sz w:val="20"/>
                <w:szCs w:val="20"/>
              </w:rPr>
            </w:pPr>
          </w:p>
        </w:tc>
        <w:tc>
          <w:tcPr>
            <w:tcW w:w="87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40" w:type="dxa"/>
            <w:shd w:val="clear" w:color="auto" w:fill="auto"/>
            <w:vAlign w:val="bottom"/>
          </w:tcPr>
          <w:p w:rsidR="002D51D4" w:rsidRDefault="002D51D4">
            <w:pPr>
              <w:widowControl w:val="0"/>
              <w:spacing w:line="240" w:lineRule="auto"/>
              <w:ind w:firstLine="0"/>
              <w:jc w:val="left"/>
              <w:rPr>
                <w:sz w:val="20"/>
                <w:szCs w:val="20"/>
              </w:rPr>
            </w:pPr>
          </w:p>
        </w:tc>
        <w:tc>
          <w:tcPr>
            <w:tcW w:w="588" w:type="dxa"/>
            <w:shd w:val="clear" w:color="auto" w:fill="auto"/>
            <w:vAlign w:val="bottom"/>
          </w:tcPr>
          <w:p w:rsidR="002D51D4" w:rsidRDefault="002D51D4">
            <w:pPr>
              <w:widowControl w:val="0"/>
              <w:spacing w:line="240" w:lineRule="auto"/>
              <w:ind w:firstLine="0"/>
              <w:jc w:val="left"/>
              <w:rPr>
                <w:sz w:val="20"/>
                <w:szCs w:val="20"/>
              </w:rPr>
            </w:pPr>
          </w:p>
        </w:tc>
        <w:tc>
          <w:tcPr>
            <w:tcW w:w="754" w:type="dxa"/>
            <w:shd w:val="clear" w:color="auto" w:fill="auto"/>
            <w:vAlign w:val="bottom"/>
          </w:tcPr>
          <w:p w:rsidR="002D51D4" w:rsidRDefault="002D51D4">
            <w:pPr>
              <w:widowControl w:val="0"/>
              <w:spacing w:line="240" w:lineRule="auto"/>
              <w:ind w:firstLine="0"/>
              <w:jc w:val="left"/>
              <w:rPr>
                <w:sz w:val="20"/>
                <w:szCs w:val="20"/>
              </w:rPr>
            </w:pPr>
          </w:p>
        </w:tc>
        <w:tc>
          <w:tcPr>
            <w:tcW w:w="351" w:type="dxa"/>
            <w:shd w:val="clear" w:color="auto" w:fill="auto"/>
            <w:vAlign w:val="bottom"/>
          </w:tcPr>
          <w:p w:rsidR="002D51D4" w:rsidRDefault="002D51D4">
            <w:pPr>
              <w:widowControl w:val="0"/>
              <w:spacing w:line="240" w:lineRule="auto"/>
              <w:ind w:firstLine="0"/>
              <w:jc w:val="left"/>
              <w:rPr>
                <w:sz w:val="20"/>
                <w:szCs w:val="20"/>
              </w:rPr>
            </w:pPr>
          </w:p>
        </w:tc>
        <w:tc>
          <w:tcPr>
            <w:tcW w:w="243" w:type="dxa"/>
            <w:shd w:val="clear" w:color="auto" w:fill="auto"/>
            <w:vAlign w:val="bottom"/>
          </w:tcPr>
          <w:p w:rsidR="002D51D4" w:rsidRDefault="002D51D4">
            <w:pPr>
              <w:widowControl w:val="0"/>
              <w:spacing w:line="240" w:lineRule="auto"/>
              <w:ind w:firstLine="0"/>
              <w:jc w:val="left"/>
              <w:rPr>
                <w:sz w:val="20"/>
                <w:szCs w:val="20"/>
              </w:rPr>
            </w:pPr>
          </w:p>
        </w:tc>
        <w:tc>
          <w:tcPr>
            <w:tcW w:w="1290" w:type="dxa"/>
            <w:shd w:val="clear" w:color="auto" w:fill="auto"/>
            <w:vAlign w:val="bottom"/>
          </w:tcPr>
          <w:p w:rsidR="002D51D4" w:rsidRDefault="002D51D4">
            <w:pPr>
              <w:widowControl w:val="0"/>
              <w:spacing w:line="240" w:lineRule="auto"/>
              <w:ind w:firstLine="0"/>
              <w:jc w:val="left"/>
              <w:rPr>
                <w:sz w:val="20"/>
                <w:szCs w:val="20"/>
              </w:rPr>
            </w:pPr>
          </w:p>
        </w:tc>
        <w:tc>
          <w:tcPr>
            <w:tcW w:w="272" w:type="dxa"/>
            <w:shd w:val="clear" w:color="auto" w:fill="auto"/>
            <w:vAlign w:val="bottom"/>
          </w:tcPr>
          <w:p w:rsidR="002D51D4" w:rsidRDefault="002D51D4">
            <w:pPr>
              <w:widowControl w:val="0"/>
              <w:spacing w:line="240" w:lineRule="auto"/>
              <w:ind w:firstLine="0"/>
              <w:jc w:val="left"/>
              <w:rPr>
                <w:sz w:val="20"/>
                <w:szCs w:val="20"/>
              </w:rPr>
            </w:pPr>
          </w:p>
        </w:tc>
        <w:tc>
          <w:tcPr>
            <w:tcW w:w="507" w:type="dxa"/>
            <w:shd w:val="clear" w:color="auto" w:fill="auto"/>
            <w:vAlign w:val="bottom"/>
          </w:tcPr>
          <w:p w:rsidR="002D51D4" w:rsidRDefault="002D51D4">
            <w:pPr>
              <w:widowControl w:val="0"/>
              <w:spacing w:line="240" w:lineRule="auto"/>
              <w:ind w:firstLine="0"/>
              <w:jc w:val="left"/>
              <w:rPr>
                <w:sz w:val="20"/>
                <w:szCs w:val="20"/>
              </w:rPr>
            </w:pPr>
          </w:p>
        </w:tc>
        <w:tc>
          <w:tcPr>
            <w:tcW w:w="282" w:type="dxa"/>
            <w:shd w:val="clear" w:color="auto" w:fill="auto"/>
            <w:vAlign w:val="bottom"/>
          </w:tcPr>
          <w:p w:rsidR="002D51D4" w:rsidRDefault="002D51D4">
            <w:pPr>
              <w:widowControl w:val="0"/>
              <w:spacing w:line="240" w:lineRule="auto"/>
              <w:ind w:firstLine="0"/>
              <w:jc w:val="left"/>
              <w:rPr>
                <w:sz w:val="20"/>
                <w:szCs w:val="20"/>
              </w:rPr>
            </w:pPr>
          </w:p>
        </w:tc>
        <w:tc>
          <w:tcPr>
            <w:tcW w:w="486" w:type="dxa"/>
            <w:shd w:val="clear" w:color="auto" w:fill="auto"/>
            <w:vAlign w:val="bottom"/>
          </w:tcPr>
          <w:p w:rsidR="002D51D4" w:rsidRDefault="002D51D4">
            <w:pPr>
              <w:widowControl w:val="0"/>
              <w:spacing w:line="240" w:lineRule="auto"/>
              <w:ind w:firstLine="0"/>
              <w:jc w:val="left"/>
              <w:rPr>
                <w:sz w:val="20"/>
                <w:szCs w:val="20"/>
              </w:rPr>
            </w:pPr>
          </w:p>
        </w:tc>
        <w:tc>
          <w:tcPr>
            <w:tcW w:w="59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right"/>
              <w:rPr>
                <w:sz w:val="20"/>
                <w:szCs w:val="20"/>
              </w:rPr>
            </w:pPr>
          </w:p>
        </w:tc>
        <w:tc>
          <w:tcPr>
            <w:tcW w:w="236" w:type="dxa"/>
            <w:shd w:val="clear" w:color="auto" w:fill="auto"/>
            <w:vAlign w:val="bottom"/>
          </w:tcPr>
          <w:p w:rsidR="002D51D4" w:rsidRDefault="002D51D4">
            <w:pPr>
              <w:widowControl w:val="0"/>
              <w:spacing w:line="240" w:lineRule="auto"/>
              <w:ind w:firstLine="0"/>
              <w:jc w:val="right"/>
              <w:rPr>
                <w:sz w:val="20"/>
                <w:szCs w:val="20"/>
              </w:rPr>
            </w:pPr>
          </w:p>
        </w:tc>
        <w:tc>
          <w:tcPr>
            <w:tcW w:w="1271" w:type="dxa"/>
            <w:shd w:val="clear" w:color="auto" w:fill="auto"/>
            <w:vAlign w:val="bottom"/>
          </w:tcPr>
          <w:p w:rsidR="002D51D4" w:rsidRDefault="002D51D4">
            <w:pPr>
              <w:widowControl w:val="0"/>
              <w:spacing w:line="240" w:lineRule="auto"/>
              <w:ind w:firstLine="0"/>
              <w:jc w:val="right"/>
              <w:rPr>
                <w:sz w:val="20"/>
                <w:szCs w:val="20"/>
              </w:rPr>
            </w:pPr>
          </w:p>
        </w:tc>
        <w:tc>
          <w:tcPr>
            <w:tcW w:w="236" w:type="dxa"/>
            <w:shd w:val="clear" w:color="auto" w:fill="auto"/>
            <w:vAlign w:val="bottom"/>
          </w:tcPr>
          <w:p w:rsidR="002D51D4" w:rsidRDefault="002D51D4">
            <w:pPr>
              <w:widowControl w:val="0"/>
              <w:spacing w:line="240" w:lineRule="auto"/>
              <w:ind w:firstLine="0"/>
              <w:jc w:val="right"/>
              <w:rPr>
                <w:sz w:val="20"/>
                <w:szCs w:val="20"/>
              </w:rPr>
            </w:pPr>
          </w:p>
        </w:tc>
        <w:tc>
          <w:tcPr>
            <w:tcW w:w="571" w:type="dxa"/>
            <w:shd w:val="clear" w:color="auto" w:fill="auto"/>
            <w:vAlign w:val="bottom"/>
          </w:tcPr>
          <w:p w:rsidR="002D51D4" w:rsidRDefault="002D51D4">
            <w:pPr>
              <w:widowControl w:val="0"/>
              <w:spacing w:line="240" w:lineRule="auto"/>
              <w:ind w:firstLine="0"/>
              <w:jc w:val="left"/>
              <w:rPr>
                <w:sz w:val="20"/>
                <w:szCs w:val="20"/>
              </w:rPr>
            </w:pPr>
          </w:p>
        </w:tc>
        <w:tc>
          <w:tcPr>
            <w:tcW w:w="44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r>
      <w:tr w:rsidR="002D51D4" w:rsidTr="003D5AE3">
        <w:trPr>
          <w:trHeight w:val="240"/>
          <w:jc w:val="center"/>
        </w:trPr>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105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30" w:type="dxa"/>
            <w:tcBorders>
              <w:left w:val="single" w:sz="4" w:space="0" w:color="000001"/>
              <w:right w:val="single" w:sz="4" w:space="0" w:color="000001"/>
            </w:tcBorders>
            <w:shd w:val="clear" w:color="auto" w:fill="auto"/>
            <w:tcMar>
              <w:left w:w="98" w:type="dxa"/>
            </w:tcMar>
            <w:vAlign w:val="bottom"/>
          </w:tcPr>
          <w:p w:rsidR="002D51D4" w:rsidRDefault="002D51D4">
            <w:pPr>
              <w:widowControl w:val="0"/>
              <w:spacing w:line="240" w:lineRule="auto"/>
              <w:ind w:firstLine="0"/>
              <w:jc w:val="left"/>
              <w:rPr>
                <w:sz w:val="20"/>
                <w:szCs w:val="20"/>
              </w:rPr>
            </w:pPr>
          </w:p>
        </w:tc>
        <w:tc>
          <w:tcPr>
            <w:tcW w:w="872" w:type="dxa"/>
            <w:tcBorders>
              <w:left w:val="single" w:sz="4" w:space="0" w:color="000001"/>
            </w:tcBorders>
            <w:shd w:val="clear" w:color="auto" w:fill="auto"/>
            <w:tcMar>
              <w:left w:w="93" w:type="dxa"/>
            </w:tcMar>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1582" w:type="dxa"/>
            <w:gridSpan w:val="3"/>
            <w:vMerge w:val="restart"/>
            <w:tcBorders>
              <w:top w:val="single" w:sz="4" w:space="0" w:color="000001"/>
              <w:left w:val="single" w:sz="4" w:space="0" w:color="000001"/>
              <w:right w:val="single" w:sz="4" w:space="0" w:color="000001"/>
            </w:tcBorders>
            <w:shd w:val="clear" w:color="auto" w:fill="auto"/>
            <w:tcMar>
              <w:left w:w="93" w:type="dxa"/>
            </w:tcMar>
            <w:vAlign w:val="center"/>
          </w:tcPr>
          <w:p w:rsidR="002D51D4" w:rsidRDefault="00BF1979">
            <w:pPr>
              <w:widowControl w:val="0"/>
              <w:spacing w:line="240" w:lineRule="auto"/>
              <w:ind w:firstLine="0"/>
              <w:jc w:val="center"/>
              <w:rPr>
                <w:sz w:val="18"/>
                <w:szCs w:val="18"/>
              </w:rPr>
            </w:pPr>
            <w:r>
              <w:rPr>
                <w:sz w:val="18"/>
                <w:szCs w:val="18"/>
              </w:rPr>
              <w:t>Номер документа</w:t>
            </w:r>
          </w:p>
        </w:tc>
        <w:tc>
          <w:tcPr>
            <w:tcW w:w="2663" w:type="dxa"/>
            <w:gridSpan w:val="5"/>
            <w:vMerge w:val="restart"/>
            <w:tcBorders>
              <w:top w:val="single" w:sz="4" w:space="0" w:color="000001"/>
              <w:left w:val="single" w:sz="4" w:space="0" w:color="000001"/>
              <w:right w:val="single" w:sz="4" w:space="0" w:color="000001"/>
            </w:tcBorders>
            <w:shd w:val="clear" w:color="auto" w:fill="auto"/>
            <w:tcMar>
              <w:left w:w="93" w:type="dxa"/>
            </w:tcMar>
            <w:vAlign w:val="center"/>
          </w:tcPr>
          <w:p w:rsidR="002D51D4" w:rsidRDefault="00BF1979">
            <w:pPr>
              <w:widowControl w:val="0"/>
              <w:spacing w:line="240" w:lineRule="auto"/>
              <w:ind w:firstLine="0"/>
              <w:jc w:val="center"/>
              <w:rPr>
                <w:sz w:val="18"/>
                <w:szCs w:val="18"/>
              </w:rPr>
            </w:pPr>
            <w:r>
              <w:rPr>
                <w:sz w:val="18"/>
                <w:szCs w:val="18"/>
              </w:rPr>
              <w:t>Дата составления</w:t>
            </w:r>
          </w:p>
        </w:tc>
        <w:tc>
          <w:tcPr>
            <w:tcW w:w="282" w:type="dxa"/>
            <w:shd w:val="clear" w:color="auto" w:fill="auto"/>
            <w:vAlign w:val="bottom"/>
          </w:tcPr>
          <w:p w:rsidR="002D51D4" w:rsidRDefault="002D51D4">
            <w:pPr>
              <w:widowControl w:val="0"/>
              <w:spacing w:line="240" w:lineRule="auto"/>
              <w:ind w:firstLine="0"/>
              <w:jc w:val="center"/>
              <w:rPr>
                <w:sz w:val="18"/>
                <w:szCs w:val="18"/>
              </w:rPr>
            </w:pPr>
          </w:p>
        </w:tc>
        <w:tc>
          <w:tcPr>
            <w:tcW w:w="3529" w:type="dxa"/>
            <w:gridSpan w:val="8"/>
            <w:tcBorders>
              <w:top w:val="single" w:sz="4" w:space="0" w:color="000001"/>
              <w:left w:val="single" w:sz="4" w:space="0" w:color="000001"/>
              <w:bottom w:val="single" w:sz="4" w:space="0" w:color="000001"/>
              <w:right w:val="single" w:sz="4" w:space="0" w:color="000001"/>
            </w:tcBorders>
            <w:shd w:val="clear" w:color="auto" w:fill="auto"/>
            <w:tcMar>
              <w:left w:w="93" w:type="dxa"/>
            </w:tcMar>
            <w:vAlign w:val="bottom"/>
          </w:tcPr>
          <w:p w:rsidR="002D51D4" w:rsidRDefault="00BF1979">
            <w:pPr>
              <w:widowControl w:val="0"/>
              <w:spacing w:line="240" w:lineRule="auto"/>
              <w:ind w:firstLine="0"/>
              <w:jc w:val="center"/>
              <w:rPr>
                <w:sz w:val="18"/>
                <w:szCs w:val="18"/>
              </w:rPr>
            </w:pPr>
            <w:r>
              <w:rPr>
                <w:sz w:val="18"/>
                <w:szCs w:val="18"/>
              </w:rPr>
              <w:t>Отчетный период</w:t>
            </w:r>
          </w:p>
        </w:tc>
        <w:tc>
          <w:tcPr>
            <w:tcW w:w="571" w:type="dxa"/>
            <w:shd w:val="clear" w:color="auto" w:fill="auto"/>
            <w:vAlign w:val="bottom"/>
          </w:tcPr>
          <w:p w:rsidR="002D51D4" w:rsidRDefault="002D51D4">
            <w:pPr>
              <w:widowControl w:val="0"/>
              <w:spacing w:line="240" w:lineRule="auto"/>
              <w:ind w:firstLine="0"/>
              <w:jc w:val="center"/>
              <w:rPr>
                <w:sz w:val="18"/>
                <w:szCs w:val="18"/>
              </w:rPr>
            </w:pPr>
          </w:p>
        </w:tc>
        <w:tc>
          <w:tcPr>
            <w:tcW w:w="44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r>
      <w:tr w:rsidR="002D51D4" w:rsidTr="003D5AE3">
        <w:trPr>
          <w:trHeight w:val="255"/>
          <w:jc w:val="center"/>
        </w:trPr>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105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30" w:type="dxa"/>
            <w:tcBorders>
              <w:left w:val="single" w:sz="4" w:space="0" w:color="000001"/>
              <w:right w:val="single" w:sz="4" w:space="0" w:color="000001"/>
            </w:tcBorders>
            <w:shd w:val="clear" w:color="auto" w:fill="auto"/>
            <w:tcMar>
              <w:left w:w="98" w:type="dxa"/>
            </w:tcMar>
            <w:vAlign w:val="bottom"/>
          </w:tcPr>
          <w:p w:rsidR="002D51D4" w:rsidRDefault="002D51D4">
            <w:pPr>
              <w:widowControl w:val="0"/>
              <w:spacing w:line="240" w:lineRule="auto"/>
              <w:ind w:firstLine="0"/>
              <w:jc w:val="left"/>
              <w:rPr>
                <w:sz w:val="20"/>
                <w:szCs w:val="20"/>
              </w:rPr>
            </w:pPr>
          </w:p>
        </w:tc>
        <w:tc>
          <w:tcPr>
            <w:tcW w:w="872" w:type="dxa"/>
            <w:tcBorders>
              <w:left w:val="single" w:sz="4" w:space="0" w:color="000001"/>
            </w:tcBorders>
            <w:shd w:val="clear" w:color="auto" w:fill="auto"/>
            <w:tcMar>
              <w:left w:w="93" w:type="dxa"/>
            </w:tcMar>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1582" w:type="dxa"/>
            <w:gridSpan w:val="3"/>
            <w:vMerge/>
            <w:shd w:val="clear" w:color="auto" w:fill="auto"/>
            <w:vAlign w:val="center"/>
          </w:tcPr>
          <w:p w:rsidR="002D51D4" w:rsidRDefault="002D51D4">
            <w:pPr>
              <w:widowControl w:val="0"/>
              <w:spacing w:line="240" w:lineRule="auto"/>
              <w:ind w:firstLine="0"/>
              <w:jc w:val="left"/>
              <w:rPr>
                <w:sz w:val="18"/>
                <w:szCs w:val="18"/>
              </w:rPr>
            </w:pPr>
          </w:p>
        </w:tc>
        <w:tc>
          <w:tcPr>
            <w:tcW w:w="2663" w:type="dxa"/>
            <w:gridSpan w:val="5"/>
            <w:vMerge/>
            <w:shd w:val="clear" w:color="auto" w:fill="auto"/>
            <w:vAlign w:val="center"/>
          </w:tcPr>
          <w:p w:rsidR="002D51D4" w:rsidRDefault="002D51D4">
            <w:pPr>
              <w:widowControl w:val="0"/>
              <w:spacing w:line="240" w:lineRule="auto"/>
              <w:ind w:firstLine="0"/>
              <w:jc w:val="left"/>
              <w:rPr>
                <w:sz w:val="18"/>
                <w:szCs w:val="18"/>
              </w:rPr>
            </w:pPr>
          </w:p>
        </w:tc>
        <w:tc>
          <w:tcPr>
            <w:tcW w:w="282" w:type="dxa"/>
            <w:shd w:val="clear" w:color="auto" w:fill="auto"/>
            <w:vAlign w:val="bottom"/>
          </w:tcPr>
          <w:p w:rsidR="002D51D4" w:rsidRDefault="002D51D4">
            <w:pPr>
              <w:widowControl w:val="0"/>
              <w:spacing w:line="240" w:lineRule="auto"/>
              <w:ind w:firstLine="0"/>
              <w:jc w:val="left"/>
              <w:rPr>
                <w:sz w:val="20"/>
                <w:szCs w:val="20"/>
              </w:rPr>
            </w:pPr>
          </w:p>
        </w:tc>
        <w:tc>
          <w:tcPr>
            <w:tcW w:w="1550" w:type="dxa"/>
            <w:gridSpan w:val="4"/>
            <w:tcBorders>
              <w:top w:val="single" w:sz="4" w:space="0" w:color="000001"/>
              <w:left w:val="single" w:sz="4" w:space="0" w:color="000001"/>
              <w:right w:val="single" w:sz="4" w:space="0" w:color="000001"/>
            </w:tcBorders>
            <w:shd w:val="clear" w:color="auto" w:fill="auto"/>
            <w:tcMar>
              <w:left w:w="93" w:type="dxa"/>
            </w:tcMar>
            <w:vAlign w:val="bottom"/>
          </w:tcPr>
          <w:p w:rsidR="002D51D4" w:rsidRDefault="00BF1979">
            <w:pPr>
              <w:widowControl w:val="0"/>
              <w:spacing w:line="240" w:lineRule="auto"/>
              <w:ind w:firstLine="0"/>
              <w:jc w:val="center"/>
              <w:rPr>
                <w:sz w:val="18"/>
                <w:szCs w:val="18"/>
              </w:rPr>
            </w:pPr>
            <w:r>
              <w:rPr>
                <w:sz w:val="18"/>
                <w:szCs w:val="18"/>
              </w:rPr>
              <w:t>с</w:t>
            </w:r>
          </w:p>
        </w:tc>
        <w:tc>
          <w:tcPr>
            <w:tcW w:w="1979" w:type="dxa"/>
            <w:gridSpan w:val="4"/>
            <w:tcBorders>
              <w:top w:val="single" w:sz="4" w:space="0" w:color="000001"/>
              <w:left w:val="single" w:sz="4" w:space="0" w:color="000001"/>
              <w:right w:val="single" w:sz="4" w:space="0" w:color="000001"/>
            </w:tcBorders>
            <w:shd w:val="clear" w:color="auto" w:fill="auto"/>
            <w:tcMar>
              <w:left w:w="98" w:type="dxa"/>
            </w:tcMar>
            <w:vAlign w:val="bottom"/>
          </w:tcPr>
          <w:p w:rsidR="002D51D4" w:rsidRDefault="00BF1979">
            <w:pPr>
              <w:widowControl w:val="0"/>
              <w:spacing w:line="240" w:lineRule="auto"/>
              <w:ind w:firstLine="0"/>
              <w:jc w:val="center"/>
              <w:rPr>
                <w:sz w:val="18"/>
                <w:szCs w:val="18"/>
              </w:rPr>
            </w:pPr>
            <w:r>
              <w:rPr>
                <w:sz w:val="18"/>
                <w:szCs w:val="18"/>
              </w:rPr>
              <w:t>по</w:t>
            </w:r>
          </w:p>
        </w:tc>
        <w:tc>
          <w:tcPr>
            <w:tcW w:w="571" w:type="dxa"/>
            <w:shd w:val="clear" w:color="auto" w:fill="auto"/>
            <w:vAlign w:val="bottom"/>
          </w:tcPr>
          <w:p w:rsidR="002D51D4" w:rsidRDefault="002D51D4">
            <w:pPr>
              <w:widowControl w:val="0"/>
              <w:spacing w:line="240" w:lineRule="auto"/>
              <w:ind w:firstLine="0"/>
              <w:jc w:val="center"/>
              <w:rPr>
                <w:sz w:val="18"/>
                <w:szCs w:val="18"/>
              </w:rPr>
            </w:pPr>
          </w:p>
        </w:tc>
        <w:tc>
          <w:tcPr>
            <w:tcW w:w="44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r>
      <w:tr w:rsidR="002D51D4" w:rsidTr="003D5AE3">
        <w:trPr>
          <w:trHeight w:val="300"/>
          <w:jc w:val="center"/>
        </w:trPr>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105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30" w:type="dxa"/>
            <w:shd w:val="clear" w:color="auto" w:fill="auto"/>
            <w:vAlign w:val="bottom"/>
          </w:tcPr>
          <w:p w:rsidR="002D51D4" w:rsidRDefault="002D51D4">
            <w:pPr>
              <w:widowControl w:val="0"/>
              <w:spacing w:line="240" w:lineRule="auto"/>
              <w:ind w:firstLine="0"/>
              <w:jc w:val="left"/>
              <w:rPr>
                <w:sz w:val="20"/>
                <w:szCs w:val="20"/>
              </w:rPr>
            </w:pPr>
          </w:p>
        </w:tc>
        <w:tc>
          <w:tcPr>
            <w:tcW w:w="872" w:type="dxa"/>
            <w:shd w:val="clear" w:color="auto" w:fill="auto"/>
            <w:vAlign w:val="bottom"/>
          </w:tcPr>
          <w:p w:rsidR="002D51D4" w:rsidRDefault="00BF1979">
            <w:pPr>
              <w:widowControl w:val="0"/>
              <w:spacing w:line="240" w:lineRule="auto"/>
              <w:ind w:firstLine="0"/>
              <w:jc w:val="right"/>
              <w:rPr>
                <w:b/>
                <w:bCs/>
                <w:sz w:val="22"/>
                <w:szCs w:val="22"/>
              </w:rPr>
            </w:pPr>
            <w:r>
              <w:rPr>
                <w:b/>
                <w:bCs/>
                <w:sz w:val="22"/>
                <w:szCs w:val="22"/>
              </w:rPr>
              <w:t>АКТ</w:t>
            </w:r>
          </w:p>
        </w:tc>
        <w:tc>
          <w:tcPr>
            <w:tcW w:w="236" w:type="dxa"/>
            <w:shd w:val="clear" w:color="auto" w:fill="auto"/>
            <w:vAlign w:val="bottom"/>
          </w:tcPr>
          <w:p w:rsidR="002D51D4" w:rsidRDefault="002D51D4">
            <w:pPr>
              <w:widowControl w:val="0"/>
              <w:spacing w:line="240" w:lineRule="auto"/>
              <w:ind w:firstLine="0"/>
              <w:jc w:val="right"/>
              <w:rPr>
                <w:b/>
                <w:bCs/>
                <w:sz w:val="22"/>
                <w:szCs w:val="22"/>
              </w:rPr>
            </w:pPr>
          </w:p>
        </w:tc>
        <w:tc>
          <w:tcPr>
            <w:tcW w:w="1582" w:type="dxa"/>
            <w:gridSpan w:val="3"/>
            <w:tcBorders>
              <w:top w:val="single" w:sz="8" w:space="0" w:color="000001"/>
              <w:left w:val="single" w:sz="8" w:space="0" w:color="000001"/>
              <w:bottom w:val="single" w:sz="8" w:space="0" w:color="000001"/>
              <w:right w:val="single" w:sz="4" w:space="0" w:color="000001"/>
            </w:tcBorders>
            <w:shd w:val="clear" w:color="auto" w:fill="auto"/>
            <w:tcMar>
              <w:left w:w="78" w:type="dxa"/>
            </w:tcMar>
            <w:vAlign w:val="bottom"/>
          </w:tcPr>
          <w:p w:rsidR="002D51D4" w:rsidRDefault="00BF1979">
            <w:pPr>
              <w:widowControl w:val="0"/>
              <w:spacing w:line="240" w:lineRule="auto"/>
              <w:ind w:firstLine="0"/>
              <w:jc w:val="center"/>
              <w:rPr>
                <w:sz w:val="20"/>
                <w:szCs w:val="20"/>
              </w:rPr>
            </w:pPr>
            <w:r>
              <w:rPr>
                <w:sz w:val="20"/>
                <w:szCs w:val="20"/>
              </w:rPr>
              <w:t> </w:t>
            </w:r>
          </w:p>
        </w:tc>
        <w:tc>
          <w:tcPr>
            <w:tcW w:w="2663" w:type="dxa"/>
            <w:gridSpan w:val="5"/>
            <w:tcBorders>
              <w:top w:val="single" w:sz="8" w:space="0" w:color="000001"/>
              <w:left w:val="single" w:sz="8" w:space="0" w:color="000001"/>
              <w:bottom w:val="single" w:sz="8" w:space="0" w:color="000001"/>
              <w:right w:val="single" w:sz="8" w:space="0" w:color="000001"/>
            </w:tcBorders>
            <w:shd w:val="clear" w:color="auto" w:fill="auto"/>
            <w:tcMar>
              <w:left w:w="88" w:type="dxa"/>
            </w:tcMar>
            <w:vAlign w:val="bottom"/>
          </w:tcPr>
          <w:p w:rsidR="002D51D4" w:rsidRDefault="00BF1979">
            <w:pPr>
              <w:widowControl w:val="0"/>
              <w:spacing w:line="240" w:lineRule="auto"/>
              <w:ind w:firstLine="0"/>
              <w:jc w:val="center"/>
              <w:rPr>
                <w:sz w:val="20"/>
                <w:szCs w:val="20"/>
              </w:rPr>
            </w:pPr>
            <w:r>
              <w:rPr>
                <w:sz w:val="20"/>
                <w:szCs w:val="20"/>
              </w:rPr>
              <w:t> </w:t>
            </w:r>
          </w:p>
        </w:tc>
        <w:tc>
          <w:tcPr>
            <w:tcW w:w="282" w:type="dxa"/>
            <w:shd w:val="clear" w:color="auto" w:fill="auto"/>
            <w:vAlign w:val="bottom"/>
          </w:tcPr>
          <w:p w:rsidR="002D51D4" w:rsidRDefault="002D51D4">
            <w:pPr>
              <w:widowControl w:val="0"/>
              <w:spacing w:line="240" w:lineRule="auto"/>
              <w:ind w:firstLine="0"/>
              <w:jc w:val="center"/>
              <w:rPr>
                <w:sz w:val="20"/>
                <w:szCs w:val="20"/>
              </w:rPr>
            </w:pPr>
          </w:p>
        </w:tc>
        <w:tc>
          <w:tcPr>
            <w:tcW w:w="1550" w:type="dxa"/>
            <w:gridSpan w:val="4"/>
            <w:tcBorders>
              <w:top w:val="single" w:sz="8" w:space="0" w:color="000001"/>
              <w:left w:val="single" w:sz="8" w:space="0" w:color="000001"/>
              <w:bottom w:val="single" w:sz="8" w:space="0" w:color="000001"/>
              <w:right w:val="single" w:sz="4" w:space="0" w:color="000001"/>
            </w:tcBorders>
            <w:shd w:val="clear" w:color="auto" w:fill="auto"/>
            <w:tcMar>
              <w:left w:w="78" w:type="dxa"/>
            </w:tcMar>
            <w:vAlign w:val="bottom"/>
          </w:tcPr>
          <w:p w:rsidR="002D51D4" w:rsidRDefault="00BF1979">
            <w:pPr>
              <w:widowControl w:val="0"/>
              <w:spacing w:line="240" w:lineRule="auto"/>
              <w:ind w:firstLine="0"/>
              <w:jc w:val="center"/>
              <w:rPr>
                <w:sz w:val="20"/>
                <w:szCs w:val="20"/>
              </w:rPr>
            </w:pPr>
            <w:r>
              <w:rPr>
                <w:sz w:val="20"/>
                <w:szCs w:val="20"/>
              </w:rPr>
              <w:t> </w:t>
            </w:r>
          </w:p>
        </w:tc>
        <w:tc>
          <w:tcPr>
            <w:tcW w:w="1979" w:type="dxa"/>
            <w:gridSpan w:val="4"/>
            <w:tcBorders>
              <w:top w:val="single" w:sz="8" w:space="0" w:color="000001"/>
              <w:left w:val="single" w:sz="8" w:space="0" w:color="000001"/>
              <w:bottom w:val="single" w:sz="8" w:space="0" w:color="000001"/>
              <w:right w:val="single" w:sz="8" w:space="0" w:color="000001"/>
            </w:tcBorders>
            <w:shd w:val="clear" w:color="auto" w:fill="auto"/>
            <w:tcMar>
              <w:left w:w="88" w:type="dxa"/>
            </w:tcMar>
            <w:vAlign w:val="bottom"/>
          </w:tcPr>
          <w:p w:rsidR="002D51D4" w:rsidRDefault="00BF1979">
            <w:pPr>
              <w:widowControl w:val="0"/>
              <w:spacing w:line="240" w:lineRule="auto"/>
              <w:ind w:firstLine="0"/>
              <w:jc w:val="center"/>
              <w:rPr>
                <w:sz w:val="20"/>
                <w:szCs w:val="20"/>
              </w:rPr>
            </w:pPr>
            <w:r>
              <w:rPr>
                <w:sz w:val="20"/>
                <w:szCs w:val="20"/>
              </w:rPr>
              <w:t> </w:t>
            </w:r>
          </w:p>
        </w:tc>
        <w:tc>
          <w:tcPr>
            <w:tcW w:w="571" w:type="dxa"/>
            <w:shd w:val="clear" w:color="auto" w:fill="auto"/>
            <w:vAlign w:val="bottom"/>
          </w:tcPr>
          <w:p w:rsidR="002D51D4" w:rsidRDefault="002D51D4">
            <w:pPr>
              <w:widowControl w:val="0"/>
              <w:spacing w:line="240" w:lineRule="auto"/>
              <w:ind w:firstLine="0"/>
              <w:jc w:val="center"/>
              <w:rPr>
                <w:sz w:val="20"/>
                <w:szCs w:val="20"/>
              </w:rPr>
            </w:pPr>
          </w:p>
        </w:tc>
        <w:tc>
          <w:tcPr>
            <w:tcW w:w="44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r>
      <w:tr w:rsidR="002D51D4" w:rsidTr="003D5AE3">
        <w:trPr>
          <w:trHeight w:val="300"/>
          <w:jc w:val="center"/>
        </w:trPr>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6796" w:type="dxa"/>
            <w:gridSpan w:val="11"/>
            <w:shd w:val="clear" w:color="auto" w:fill="auto"/>
            <w:vAlign w:val="bottom"/>
          </w:tcPr>
          <w:p w:rsidR="002D51D4" w:rsidRDefault="00BF1979">
            <w:pPr>
              <w:widowControl w:val="0"/>
              <w:spacing w:line="240" w:lineRule="auto"/>
              <w:ind w:firstLine="0"/>
              <w:jc w:val="center"/>
              <w:rPr>
                <w:b/>
                <w:bCs/>
                <w:sz w:val="22"/>
                <w:szCs w:val="22"/>
              </w:rPr>
            </w:pPr>
            <w:r>
              <w:rPr>
                <w:b/>
                <w:bCs/>
                <w:sz w:val="22"/>
                <w:szCs w:val="22"/>
              </w:rPr>
              <w:t>ОСВИДЕТЕЛЬСТВОВАНИЯ ВЫПОЛНЕННЫХ РАБОТ</w:t>
            </w:r>
          </w:p>
        </w:tc>
        <w:tc>
          <w:tcPr>
            <w:tcW w:w="272" w:type="dxa"/>
            <w:shd w:val="clear" w:color="auto" w:fill="auto"/>
            <w:vAlign w:val="bottom"/>
          </w:tcPr>
          <w:p w:rsidR="002D51D4" w:rsidRDefault="002D51D4">
            <w:pPr>
              <w:widowControl w:val="0"/>
              <w:spacing w:line="240" w:lineRule="auto"/>
              <w:ind w:firstLine="0"/>
              <w:jc w:val="center"/>
              <w:rPr>
                <w:b/>
                <w:bCs/>
                <w:sz w:val="22"/>
                <w:szCs w:val="22"/>
              </w:rPr>
            </w:pPr>
          </w:p>
        </w:tc>
        <w:tc>
          <w:tcPr>
            <w:tcW w:w="507" w:type="dxa"/>
            <w:shd w:val="clear" w:color="auto" w:fill="auto"/>
            <w:vAlign w:val="bottom"/>
          </w:tcPr>
          <w:p w:rsidR="002D51D4" w:rsidRDefault="002D51D4">
            <w:pPr>
              <w:widowControl w:val="0"/>
              <w:spacing w:line="240" w:lineRule="auto"/>
              <w:ind w:firstLine="0"/>
              <w:jc w:val="left"/>
              <w:rPr>
                <w:sz w:val="20"/>
                <w:szCs w:val="20"/>
              </w:rPr>
            </w:pPr>
          </w:p>
        </w:tc>
        <w:tc>
          <w:tcPr>
            <w:tcW w:w="282" w:type="dxa"/>
            <w:shd w:val="clear" w:color="auto" w:fill="auto"/>
            <w:vAlign w:val="bottom"/>
          </w:tcPr>
          <w:p w:rsidR="002D51D4" w:rsidRDefault="002D51D4">
            <w:pPr>
              <w:widowControl w:val="0"/>
              <w:spacing w:line="240" w:lineRule="auto"/>
              <w:ind w:firstLine="0"/>
              <w:jc w:val="left"/>
              <w:rPr>
                <w:sz w:val="20"/>
                <w:szCs w:val="20"/>
              </w:rPr>
            </w:pPr>
          </w:p>
        </w:tc>
        <w:tc>
          <w:tcPr>
            <w:tcW w:w="486" w:type="dxa"/>
            <w:shd w:val="clear" w:color="auto" w:fill="auto"/>
            <w:vAlign w:val="bottom"/>
          </w:tcPr>
          <w:p w:rsidR="002D51D4" w:rsidRDefault="002D51D4">
            <w:pPr>
              <w:widowControl w:val="0"/>
              <w:spacing w:line="240" w:lineRule="auto"/>
              <w:ind w:firstLine="0"/>
              <w:jc w:val="left"/>
              <w:rPr>
                <w:sz w:val="20"/>
                <w:szCs w:val="20"/>
              </w:rPr>
            </w:pPr>
          </w:p>
        </w:tc>
        <w:tc>
          <w:tcPr>
            <w:tcW w:w="59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1271"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571" w:type="dxa"/>
            <w:shd w:val="clear" w:color="auto" w:fill="auto"/>
            <w:vAlign w:val="bottom"/>
          </w:tcPr>
          <w:p w:rsidR="002D51D4" w:rsidRDefault="002D51D4">
            <w:pPr>
              <w:widowControl w:val="0"/>
              <w:spacing w:line="240" w:lineRule="auto"/>
              <w:ind w:firstLine="0"/>
              <w:jc w:val="left"/>
              <w:rPr>
                <w:sz w:val="20"/>
                <w:szCs w:val="20"/>
              </w:rPr>
            </w:pPr>
          </w:p>
        </w:tc>
        <w:tc>
          <w:tcPr>
            <w:tcW w:w="44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r>
      <w:tr w:rsidR="002D51D4" w:rsidTr="003D5AE3">
        <w:trPr>
          <w:trHeight w:val="300"/>
          <w:jc w:val="center"/>
        </w:trPr>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6870" w:type="dxa"/>
            <w:gridSpan w:val="11"/>
            <w:shd w:val="clear" w:color="auto" w:fill="auto"/>
            <w:vAlign w:val="bottom"/>
          </w:tcPr>
          <w:p w:rsidR="002D51D4" w:rsidRDefault="00BF1979">
            <w:pPr>
              <w:widowControl w:val="0"/>
              <w:spacing w:line="240" w:lineRule="auto"/>
              <w:ind w:firstLine="0"/>
              <w:jc w:val="left"/>
              <w:rPr>
                <w:sz w:val="20"/>
                <w:szCs w:val="20"/>
              </w:rPr>
            </w:pPr>
            <w:r>
              <w:rPr>
                <w:sz w:val="20"/>
                <w:szCs w:val="20"/>
              </w:rPr>
              <w:t xml:space="preserve">Сметная (договорная) стоимость в соответствии с договором подряда </w:t>
            </w:r>
          </w:p>
        </w:tc>
        <w:tc>
          <w:tcPr>
            <w:tcW w:w="236" w:type="dxa"/>
            <w:shd w:val="clear" w:color="auto" w:fill="auto"/>
            <w:vAlign w:val="center"/>
          </w:tcPr>
          <w:p w:rsidR="002D51D4" w:rsidRDefault="002D51D4">
            <w:pPr>
              <w:widowControl w:val="0"/>
              <w:spacing w:line="240" w:lineRule="auto"/>
              <w:ind w:firstLine="0"/>
              <w:jc w:val="left"/>
              <w:rPr>
                <w:sz w:val="20"/>
                <w:szCs w:val="20"/>
              </w:rPr>
            </w:pPr>
          </w:p>
        </w:tc>
        <w:tc>
          <w:tcPr>
            <w:tcW w:w="240" w:type="dxa"/>
            <w:shd w:val="clear" w:color="auto" w:fill="auto"/>
            <w:vAlign w:val="center"/>
          </w:tcPr>
          <w:p w:rsidR="002D51D4" w:rsidRDefault="002D51D4">
            <w:pPr>
              <w:widowControl w:val="0"/>
              <w:spacing w:line="240" w:lineRule="auto"/>
              <w:ind w:firstLine="0"/>
              <w:jc w:val="center"/>
              <w:rPr>
                <w:sz w:val="20"/>
                <w:szCs w:val="20"/>
              </w:rPr>
            </w:pPr>
          </w:p>
        </w:tc>
        <w:tc>
          <w:tcPr>
            <w:tcW w:w="7816" w:type="dxa"/>
            <w:gridSpan w:val="16"/>
            <w:tcBorders>
              <w:top w:val="single" w:sz="4" w:space="0" w:color="000001"/>
              <w:bottom w:val="single" w:sz="4" w:space="0" w:color="000001"/>
            </w:tcBorders>
            <w:shd w:val="clear" w:color="auto" w:fill="auto"/>
            <w:vAlign w:val="center"/>
          </w:tcPr>
          <w:p w:rsidR="002D51D4" w:rsidRDefault="00BF1979">
            <w:pPr>
              <w:widowControl w:val="0"/>
              <w:spacing w:line="240" w:lineRule="auto"/>
              <w:ind w:firstLine="0"/>
              <w:jc w:val="center"/>
              <w:rPr>
                <w:sz w:val="20"/>
                <w:szCs w:val="20"/>
              </w:rPr>
            </w:pPr>
            <w:r>
              <w:rPr>
                <w:sz w:val="20"/>
                <w:szCs w:val="20"/>
              </w:rPr>
              <w:t> </w:t>
            </w:r>
          </w:p>
        </w:tc>
        <w:tc>
          <w:tcPr>
            <w:tcW w:w="571" w:type="dxa"/>
            <w:shd w:val="clear" w:color="auto" w:fill="auto"/>
            <w:vAlign w:val="bottom"/>
          </w:tcPr>
          <w:p w:rsidR="002D51D4" w:rsidRDefault="00BF1979">
            <w:pPr>
              <w:widowControl w:val="0"/>
              <w:spacing w:line="240" w:lineRule="auto"/>
              <w:ind w:firstLine="0"/>
              <w:jc w:val="right"/>
              <w:rPr>
                <w:sz w:val="20"/>
                <w:szCs w:val="20"/>
              </w:rPr>
            </w:pPr>
            <w:r>
              <w:rPr>
                <w:sz w:val="20"/>
                <w:szCs w:val="20"/>
              </w:rPr>
              <w:t>руб.</w:t>
            </w:r>
          </w:p>
        </w:tc>
        <w:tc>
          <w:tcPr>
            <w:tcW w:w="440" w:type="dxa"/>
            <w:shd w:val="clear" w:color="auto" w:fill="auto"/>
            <w:vAlign w:val="bottom"/>
          </w:tcPr>
          <w:p w:rsidR="002D51D4" w:rsidRDefault="002D51D4">
            <w:pPr>
              <w:widowControl w:val="0"/>
              <w:spacing w:line="240" w:lineRule="auto"/>
              <w:ind w:firstLine="0"/>
              <w:jc w:val="righ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r>
      <w:tr w:rsidR="002D51D4" w:rsidTr="003D5AE3">
        <w:trPr>
          <w:trHeight w:hRule="exact" w:val="210"/>
          <w:jc w:val="center"/>
        </w:trPr>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center"/>
          </w:tcPr>
          <w:p w:rsidR="002D51D4" w:rsidRDefault="002D51D4">
            <w:pPr>
              <w:widowControl w:val="0"/>
              <w:spacing w:line="240" w:lineRule="auto"/>
              <w:ind w:firstLine="0"/>
              <w:jc w:val="left"/>
              <w:rPr>
                <w:sz w:val="20"/>
                <w:szCs w:val="20"/>
              </w:rPr>
            </w:pPr>
          </w:p>
        </w:tc>
        <w:tc>
          <w:tcPr>
            <w:tcW w:w="236" w:type="dxa"/>
            <w:shd w:val="clear" w:color="auto" w:fill="auto"/>
            <w:vAlign w:val="center"/>
          </w:tcPr>
          <w:p w:rsidR="002D51D4" w:rsidRDefault="002D51D4">
            <w:pPr>
              <w:widowControl w:val="0"/>
              <w:spacing w:line="240" w:lineRule="auto"/>
              <w:ind w:firstLine="0"/>
              <w:jc w:val="left"/>
              <w:rPr>
                <w:sz w:val="20"/>
                <w:szCs w:val="20"/>
              </w:rPr>
            </w:pPr>
          </w:p>
        </w:tc>
        <w:tc>
          <w:tcPr>
            <w:tcW w:w="769" w:type="dxa"/>
            <w:shd w:val="clear" w:color="auto" w:fill="auto"/>
            <w:vAlign w:val="center"/>
          </w:tcPr>
          <w:p w:rsidR="002D51D4" w:rsidRDefault="002D51D4">
            <w:pPr>
              <w:widowControl w:val="0"/>
              <w:spacing w:line="240" w:lineRule="auto"/>
              <w:ind w:firstLine="0"/>
              <w:jc w:val="center"/>
              <w:rPr>
                <w:sz w:val="20"/>
                <w:szCs w:val="20"/>
              </w:rPr>
            </w:pPr>
          </w:p>
        </w:tc>
        <w:tc>
          <w:tcPr>
            <w:tcW w:w="515" w:type="dxa"/>
            <w:shd w:val="clear" w:color="auto" w:fill="auto"/>
            <w:vAlign w:val="center"/>
          </w:tcPr>
          <w:p w:rsidR="002D51D4" w:rsidRDefault="002D51D4">
            <w:pPr>
              <w:widowControl w:val="0"/>
              <w:spacing w:line="240" w:lineRule="auto"/>
              <w:ind w:firstLine="0"/>
              <w:jc w:val="center"/>
              <w:rPr>
                <w:sz w:val="20"/>
                <w:szCs w:val="20"/>
              </w:rPr>
            </w:pPr>
          </w:p>
        </w:tc>
        <w:tc>
          <w:tcPr>
            <w:tcW w:w="236" w:type="dxa"/>
            <w:shd w:val="clear" w:color="auto" w:fill="auto"/>
            <w:vAlign w:val="center"/>
          </w:tcPr>
          <w:p w:rsidR="002D51D4" w:rsidRDefault="002D51D4">
            <w:pPr>
              <w:widowControl w:val="0"/>
              <w:spacing w:line="240" w:lineRule="auto"/>
              <w:ind w:firstLine="0"/>
              <w:jc w:val="center"/>
              <w:rPr>
                <w:sz w:val="20"/>
                <w:szCs w:val="20"/>
              </w:rPr>
            </w:pPr>
          </w:p>
        </w:tc>
        <w:tc>
          <w:tcPr>
            <w:tcW w:w="964" w:type="dxa"/>
            <w:shd w:val="clear" w:color="auto" w:fill="auto"/>
            <w:vAlign w:val="center"/>
          </w:tcPr>
          <w:p w:rsidR="002D51D4" w:rsidRDefault="002D51D4">
            <w:pPr>
              <w:widowControl w:val="0"/>
              <w:spacing w:line="240" w:lineRule="auto"/>
              <w:ind w:firstLine="0"/>
              <w:jc w:val="center"/>
              <w:rPr>
                <w:sz w:val="20"/>
                <w:szCs w:val="20"/>
              </w:rPr>
            </w:pPr>
          </w:p>
        </w:tc>
        <w:tc>
          <w:tcPr>
            <w:tcW w:w="1056" w:type="dxa"/>
            <w:shd w:val="clear" w:color="auto" w:fill="auto"/>
            <w:vAlign w:val="center"/>
          </w:tcPr>
          <w:p w:rsidR="002D51D4" w:rsidRDefault="002D51D4">
            <w:pPr>
              <w:widowControl w:val="0"/>
              <w:spacing w:line="240" w:lineRule="auto"/>
              <w:ind w:firstLine="0"/>
              <w:jc w:val="center"/>
              <w:rPr>
                <w:sz w:val="20"/>
                <w:szCs w:val="20"/>
              </w:rPr>
            </w:pPr>
          </w:p>
        </w:tc>
        <w:tc>
          <w:tcPr>
            <w:tcW w:w="236" w:type="dxa"/>
            <w:shd w:val="clear" w:color="auto" w:fill="auto"/>
            <w:vAlign w:val="center"/>
          </w:tcPr>
          <w:p w:rsidR="002D51D4" w:rsidRDefault="002D51D4">
            <w:pPr>
              <w:widowControl w:val="0"/>
              <w:spacing w:line="240" w:lineRule="auto"/>
              <w:ind w:firstLine="0"/>
              <w:jc w:val="center"/>
              <w:rPr>
                <w:sz w:val="20"/>
                <w:szCs w:val="20"/>
              </w:rPr>
            </w:pPr>
          </w:p>
        </w:tc>
        <w:tc>
          <w:tcPr>
            <w:tcW w:w="930" w:type="dxa"/>
            <w:shd w:val="clear" w:color="auto" w:fill="auto"/>
            <w:vAlign w:val="center"/>
          </w:tcPr>
          <w:p w:rsidR="002D51D4" w:rsidRDefault="002D51D4">
            <w:pPr>
              <w:widowControl w:val="0"/>
              <w:spacing w:line="240" w:lineRule="auto"/>
              <w:ind w:firstLine="0"/>
              <w:jc w:val="center"/>
              <w:rPr>
                <w:sz w:val="20"/>
                <w:szCs w:val="20"/>
              </w:rPr>
            </w:pPr>
          </w:p>
        </w:tc>
        <w:tc>
          <w:tcPr>
            <w:tcW w:w="872" w:type="dxa"/>
            <w:shd w:val="clear" w:color="auto" w:fill="auto"/>
            <w:vAlign w:val="center"/>
          </w:tcPr>
          <w:p w:rsidR="002D51D4" w:rsidRDefault="002D51D4">
            <w:pPr>
              <w:widowControl w:val="0"/>
              <w:spacing w:line="240" w:lineRule="auto"/>
              <w:ind w:firstLine="0"/>
              <w:jc w:val="center"/>
              <w:rPr>
                <w:sz w:val="20"/>
                <w:szCs w:val="20"/>
              </w:rPr>
            </w:pPr>
          </w:p>
        </w:tc>
        <w:tc>
          <w:tcPr>
            <w:tcW w:w="236" w:type="dxa"/>
            <w:shd w:val="clear" w:color="auto" w:fill="auto"/>
            <w:vAlign w:val="center"/>
          </w:tcPr>
          <w:p w:rsidR="002D51D4" w:rsidRDefault="002D51D4">
            <w:pPr>
              <w:widowControl w:val="0"/>
              <w:spacing w:line="240" w:lineRule="auto"/>
              <w:ind w:firstLine="0"/>
              <w:jc w:val="center"/>
              <w:rPr>
                <w:sz w:val="20"/>
                <w:szCs w:val="20"/>
              </w:rPr>
            </w:pPr>
          </w:p>
        </w:tc>
        <w:tc>
          <w:tcPr>
            <w:tcW w:w="240" w:type="dxa"/>
            <w:shd w:val="clear" w:color="auto" w:fill="auto"/>
            <w:vAlign w:val="center"/>
          </w:tcPr>
          <w:p w:rsidR="002D51D4" w:rsidRDefault="002D51D4">
            <w:pPr>
              <w:widowControl w:val="0"/>
              <w:spacing w:line="240" w:lineRule="auto"/>
              <w:ind w:firstLine="0"/>
              <w:jc w:val="center"/>
              <w:rPr>
                <w:sz w:val="20"/>
                <w:szCs w:val="20"/>
              </w:rPr>
            </w:pPr>
          </w:p>
        </w:tc>
        <w:tc>
          <w:tcPr>
            <w:tcW w:w="588" w:type="dxa"/>
            <w:shd w:val="clear" w:color="auto" w:fill="auto"/>
            <w:vAlign w:val="center"/>
          </w:tcPr>
          <w:p w:rsidR="002D51D4" w:rsidRDefault="002D51D4">
            <w:pPr>
              <w:widowControl w:val="0"/>
              <w:spacing w:line="240" w:lineRule="auto"/>
              <w:ind w:firstLine="0"/>
              <w:jc w:val="center"/>
              <w:rPr>
                <w:sz w:val="20"/>
                <w:szCs w:val="20"/>
              </w:rPr>
            </w:pPr>
          </w:p>
        </w:tc>
        <w:tc>
          <w:tcPr>
            <w:tcW w:w="754" w:type="dxa"/>
            <w:shd w:val="clear" w:color="auto" w:fill="auto"/>
            <w:vAlign w:val="center"/>
          </w:tcPr>
          <w:p w:rsidR="002D51D4" w:rsidRDefault="002D51D4">
            <w:pPr>
              <w:widowControl w:val="0"/>
              <w:spacing w:line="240" w:lineRule="auto"/>
              <w:ind w:firstLine="0"/>
              <w:jc w:val="center"/>
              <w:rPr>
                <w:sz w:val="20"/>
                <w:szCs w:val="20"/>
              </w:rPr>
            </w:pPr>
          </w:p>
        </w:tc>
        <w:tc>
          <w:tcPr>
            <w:tcW w:w="351" w:type="dxa"/>
            <w:shd w:val="clear" w:color="auto" w:fill="auto"/>
            <w:vAlign w:val="center"/>
          </w:tcPr>
          <w:p w:rsidR="002D51D4" w:rsidRDefault="002D51D4">
            <w:pPr>
              <w:widowControl w:val="0"/>
              <w:spacing w:line="240" w:lineRule="auto"/>
              <w:ind w:firstLine="0"/>
              <w:jc w:val="center"/>
              <w:rPr>
                <w:sz w:val="20"/>
                <w:szCs w:val="20"/>
              </w:rPr>
            </w:pPr>
          </w:p>
        </w:tc>
        <w:tc>
          <w:tcPr>
            <w:tcW w:w="243" w:type="dxa"/>
            <w:shd w:val="clear" w:color="auto" w:fill="auto"/>
            <w:vAlign w:val="center"/>
          </w:tcPr>
          <w:p w:rsidR="002D51D4" w:rsidRDefault="002D51D4">
            <w:pPr>
              <w:widowControl w:val="0"/>
              <w:spacing w:line="240" w:lineRule="auto"/>
              <w:ind w:firstLine="0"/>
              <w:jc w:val="center"/>
              <w:rPr>
                <w:sz w:val="20"/>
                <w:szCs w:val="20"/>
              </w:rPr>
            </w:pPr>
          </w:p>
        </w:tc>
        <w:tc>
          <w:tcPr>
            <w:tcW w:w="1290" w:type="dxa"/>
            <w:shd w:val="clear" w:color="auto" w:fill="auto"/>
            <w:vAlign w:val="center"/>
          </w:tcPr>
          <w:p w:rsidR="002D51D4" w:rsidRDefault="002D51D4">
            <w:pPr>
              <w:widowControl w:val="0"/>
              <w:spacing w:line="240" w:lineRule="auto"/>
              <w:ind w:firstLine="0"/>
              <w:jc w:val="center"/>
              <w:rPr>
                <w:sz w:val="20"/>
                <w:szCs w:val="20"/>
              </w:rPr>
            </w:pPr>
          </w:p>
        </w:tc>
        <w:tc>
          <w:tcPr>
            <w:tcW w:w="272" w:type="dxa"/>
            <w:shd w:val="clear" w:color="auto" w:fill="auto"/>
            <w:vAlign w:val="center"/>
          </w:tcPr>
          <w:p w:rsidR="002D51D4" w:rsidRDefault="002D51D4">
            <w:pPr>
              <w:widowControl w:val="0"/>
              <w:spacing w:line="240" w:lineRule="auto"/>
              <w:ind w:firstLine="0"/>
              <w:jc w:val="center"/>
              <w:rPr>
                <w:sz w:val="20"/>
                <w:szCs w:val="20"/>
              </w:rPr>
            </w:pPr>
          </w:p>
        </w:tc>
        <w:tc>
          <w:tcPr>
            <w:tcW w:w="507" w:type="dxa"/>
            <w:shd w:val="clear" w:color="auto" w:fill="auto"/>
            <w:vAlign w:val="center"/>
          </w:tcPr>
          <w:p w:rsidR="002D51D4" w:rsidRDefault="002D51D4">
            <w:pPr>
              <w:widowControl w:val="0"/>
              <w:spacing w:line="240" w:lineRule="auto"/>
              <w:ind w:firstLine="0"/>
              <w:jc w:val="center"/>
              <w:rPr>
                <w:sz w:val="20"/>
                <w:szCs w:val="20"/>
              </w:rPr>
            </w:pPr>
          </w:p>
        </w:tc>
        <w:tc>
          <w:tcPr>
            <w:tcW w:w="282" w:type="dxa"/>
            <w:shd w:val="clear" w:color="auto" w:fill="auto"/>
            <w:vAlign w:val="center"/>
          </w:tcPr>
          <w:p w:rsidR="002D51D4" w:rsidRDefault="002D51D4">
            <w:pPr>
              <w:widowControl w:val="0"/>
              <w:spacing w:line="240" w:lineRule="auto"/>
              <w:ind w:firstLine="0"/>
              <w:jc w:val="center"/>
              <w:rPr>
                <w:sz w:val="20"/>
                <w:szCs w:val="20"/>
              </w:rPr>
            </w:pPr>
          </w:p>
        </w:tc>
        <w:tc>
          <w:tcPr>
            <w:tcW w:w="486" w:type="dxa"/>
            <w:shd w:val="clear" w:color="auto" w:fill="auto"/>
            <w:vAlign w:val="center"/>
          </w:tcPr>
          <w:p w:rsidR="002D51D4" w:rsidRDefault="002D51D4">
            <w:pPr>
              <w:widowControl w:val="0"/>
              <w:spacing w:line="240" w:lineRule="auto"/>
              <w:ind w:firstLine="0"/>
              <w:jc w:val="center"/>
              <w:rPr>
                <w:sz w:val="20"/>
                <w:szCs w:val="20"/>
              </w:rPr>
            </w:pPr>
          </w:p>
        </w:tc>
        <w:tc>
          <w:tcPr>
            <w:tcW w:w="592" w:type="dxa"/>
            <w:shd w:val="clear" w:color="auto" w:fill="auto"/>
            <w:vAlign w:val="center"/>
          </w:tcPr>
          <w:p w:rsidR="002D51D4" w:rsidRDefault="002D51D4">
            <w:pPr>
              <w:widowControl w:val="0"/>
              <w:spacing w:line="240" w:lineRule="auto"/>
              <w:ind w:firstLine="0"/>
              <w:jc w:val="center"/>
              <w:rPr>
                <w:sz w:val="20"/>
                <w:szCs w:val="20"/>
              </w:rPr>
            </w:pPr>
          </w:p>
        </w:tc>
        <w:tc>
          <w:tcPr>
            <w:tcW w:w="236" w:type="dxa"/>
            <w:shd w:val="clear" w:color="auto" w:fill="auto"/>
            <w:vAlign w:val="bottom"/>
          </w:tcPr>
          <w:p w:rsidR="002D51D4" w:rsidRDefault="002D51D4">
            <w:pPr>
              <w:widowControl w:val="0"/>
              <w:spacing w:line="240" w:lineRule="auto"/>
              <w:ind w:firstLine="0"/>
              <w:jc w:val="center"/>
              <w:rPr>
                <w:sz w:val="20"/>
                <w:szCs w:val="20"/>
              </w:rPr>
            </w:pPr>
          </w:p>
        </w:tc>
        <w:tc>
          <w:tcPr>
            <w:tcW w:w="236" w:type="dxa"/>
            <w:shd w:val="clear" w:color="auto" w:fill="auto"/>
            <w:vAlign w:val="bottom"/>
          </w:tcPr>
          <w:p w:rsidR="002D51D4" w:rsidRDefault="002D51D4">
            <w:pPr>
              <w:widowControl w:val="0"/>
              <w:spacing w:line="240" w:lineRule="auto"/>
              <w:ind w:firstLine="0"/>
              <w:jc w:val="center"/>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1271"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571" w:type="dxa"/>
            <w:shd w:val="clear" w:color="auto" w:fill="auto"/>
            <w:vAlign w:val="bottom"/>
          </w:tcPr>
          <w:p w:rsidR="002D51D4" w:rsidRDefault="002D51D4">
            <w:pPr>
              <w:widowControl w:val="0"/>
              <w:spacing w:line="240" w:lineRule="auto"/>
              <w:ind w:firstLine="0"/>
              <w:jc w:val="left"/>
              <w:rPr>
                <w:sz w:val="20"/>
                <w:szCs w:val="20"/>
              </w:rPr>
            </w:pPr>
          </w:p>
        </w:tc>
        <w:tc>
          <w:tcPr>
            <w:tcW w:w="44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r>
      <w:tr w:rsidR="002D51D4" w:rsidTr="003D5AE3">
        <w:trPr>
          <w:trHeight w:val="300"/>
          <w:jc w:val="center"/>
        </w:trPr>
        <w:tc>
          <w:tcPr>
            <w:tcW w:w="2297" w:type="dxa"/>
            <w:gridSpan w:val="5"/>
            <w:tcBorders>
              <w:top w:val="single" w:sz="4" w:space="0" w:color="000001"/>
              <w:left w:val="single" w:sz="4" w:space="0" w:color="000001"/>
              <w:bottom w:val="single" w:sz="4" w:space="0" w:color="000001"/>
              <w:right w:val="single" w:sz="4" w:space="0" w:color="000001"/>
            </w:tcBorders>
            <w:shd w:val="clear" w:color="auto" w:fill="auto"/>
            <w:tcMar>
              <w:left w:w="93" w:type="dxa"/>
            </w:tcMar>
            <w:vAlign w:val="bottom"/>
          </w:tcPr>
          <w:p w:rsidR="002D51D4" w:rsidRDefault="00BF1979">
            <w:pPr>
              <w:widowControl w:val="0"/>
              <w:spacing w:line="240" w:lineRule="auto"/>
              <w:ind w:firstLine="0"/>
              <w:jc w:val="center"/>
              <w:rPr>
                <w:sz w:val="20"/>
                <w:szCs w:val="20"/>
              </w:rPr>
            </w:pPr>
            <w:r>
              <w:rPr>
                <w:sz w:val="20"/>
                <w:szCs w:val="20"/>
              </w:rPr>
              <w:t>Номер</w:t>
            </w:r>
          </w:p>
        </w:tc>
        <w:tc>
          <w:tcPr>
            <w:tcW w:w="5285" w:type="dxa"/>
            <w:gridSpan w:val="9"/>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BF1979">
            <w:pPr>
              <w:widowControl w:val="0"/>
              <w:spacing w:line="240" w:lineRule="auto"/>
              <w:ind w:firstLine="0"/>
              <w:jc w:val="center"/>
              <w:rPr>
                <w:sz w:val="20"/>
                <w:szCs w:val="20"/>
              </w:rPr>
            </w:pPr>
            <w:r>
              <w:rPr>
                <w:sz w:val="20"/>
                <w:szCs w:val="20"/>
              </w:rPr>
              <w:t>Наименование работ</w:t>
            </w:r>
          </w:p>
        </w:tc>
        <w:tc>
          <w:tcPr>
            <w:tcW w:w="1342" w:type="dxa"/>
            <w:gridSpan w:val="2"/>
            <w:vMerge w:val="restart"/>
            <w:tcBorders>
              <w:top w:val="single" w:sz="4" w:space="0" w:color="000001"/>
              <w:left w:val="single" w:sz="4" w:space="0" w:color="000001"/>
              <w:bottom w:val="single" w:sz="4" w:space="0" w:color="000001"/>
            </w:tcBorders>
            <w:shd w:val="clear" w:color="auto" w:fill="auto"/>
            <w:tcMar>
              <w:left w:w="93" w:type="dxa"/>
            </w:tcMar>
            <w:vAlign w:val="center"/>
          </w:tcPr>
          <w:p w:rsidR="002D51D4" w:rsidRDefault="00BF1979">
            <w:pPr>
              <w:widowControl w:val="0"/>
              <w:spacing w:line="240" w:lineRule="auto"/>
              <w:ind w:firstLine="0"/>
              <w:jc w:val="center"/>
              <w:rPr>
                <w:sz w:val="20"/>
                <w:szCs w:val="20"/>
              </w:rPr>
            </w:pPr>
            <w:r>
              <w:rPr>
                <w:sz w:val="20"/>
                <w:szCs w:val="20"/>
              </w:rPr>
              <w:t>Номер единичной расценки</w:t>
            </w:r>
          </w:p>
        </w:tc>
        <w:tc>
          <w:tcPr>
            <w:tcW w:w="2156" w:type="dxa"/>
            <w:gridSpan w:val="4"/>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BF1979">
            <w:pPr>
              <w:widowControl w:val="0"/>
              <w:spacing w:line="240" w:lineRule="auto"/>
              <w:ind w:firstLine="0"/>
              <w:jc w:val="center"/>
              <w:rPr>
                <w:sz w:val="20"/>
                <w:szCs w:val="20"/>
              </w:rPr>
            </w:pPr>
            <w:r>
              <w:rPr>
                <w:sz w:val="20"/>
                <w:szCs w:val="20"/>
              </w:rPr>
              <w:t>Единица измерения</w:t>
            </w:r>
          </w:p>
        </w:tc>
        <w:tc>
          <w:tcPr>
            <w:tcW w:w="5565" w:type="dxa"/>
            <w:gridSpan w:val="1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BF1979">
            <w:pPr>
              <w:widowControl w:val="0"/>
              <w:spacing w:line="240" w:lineRule="auto"/>
              <w:ind w:firstLine="0"/>
              <w:jc w:val="center"/>
              <w:rPr>
                <w:sz w:val="20"/>
                <w:szCs w:val="20"/>
              </w:rPr>
            </w:pPr>
            <w:r>
              <w:rPr>
                <w:sz w:val="20"/>
                <w:szCs w:val="20"/>
              </w:rPr>
              <w:t>Выполнено работ</w:t>
            </w:r>
          </w:p>
        </w:tc>
      </w:tr>
      <w:tr w:rsidR="002D51D4" w:rsidTr="003D5AE3">
        <w:trPr>
          <w:trHeight w:val="900"/>
          <w:jc w:val="center"/>
        </w:trPr>
        <w:tc>
          <w:tcPr>
            <w:tcW w:w="1056"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BF1979">
            <w:pPr>
              <w:widowControl w:val="0"/>
              <w:spacing w:line="240" w:lineRule="auto"/>
              <w:ind w:firstLine="0"/>
              <w:jc w:val="center"/>
              <w:rPr>
                <w:sz w:val="20"/>
                <w:szCs w:val="20"/>
              </w:rPr>
            </w:pPr>
            <w:r>
              <w:rPr>
                <w:sz w:val="20"/>
                <w:szCs w:val="20"/>
              </w:rPr>
              <w:t>по</w:t>
            </w:r>
            <w:r>
              <w:rPr>
                <w:sz w:val="20"/>
                <w:szCs w:val="20"/>
              </w:rPr>
              <w:br/>
            </w:r>
            <w:proofErr w:type="spellStart"/>
            <w:r>
              <w:rPr>
                <w:sz w:val="20"/>
                <w:szCs w:val="20"/>
              </w:rPr>
              <w:t>поряд</w:t>
            </w:r>
            <w:proofErr w:type="spellEnd"/>
            <w:r>
              <w:rPr>
                <w:sz w:val="20"/>
                <w:szCs w:val="20"/>
              </w:rPr>
              <w:t>-</w:t>
            </w:r>
            <w:r>
              <w:rPr>
                <w:sz w:val="20"/>
                <w:szCs w:val="20"/>
              </w:rPr>
              <w:br/>
              <w:t>ку</w:t>
            </w:r>
          </w:p>
        </w:tc>
        <w:tc>
          <w:tcPr>
            <w:tcW w:w="1241"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BF1979">
            <w:pPr>
              <w:widowControl w:val="0"/>
              <w:spacing w:line="240" w:lineRule="auto"/>
              <w:ind w:firstLine="0"/>
              <w:jc w:val="center"/>
              <w:rPr>
                <w:sz w:val="20"/>
                <w:szCs w:val="20"/>
              </w:rPr>
            </w:pPr>
            <w:r>
              <w:rPr>
                <w:sz w:val="20"/>
                <w:szCs w:val="20"/>
              </w:rPr>
              <w:t>позиции по смете</w:t>
            </w:r>
          </w:p>
        </w:tc>
        <w:tc>
          <w:tcPr>
            <w:tcW w:w="5285" w:type="dxa"/>
            <w:gridSpan w:val="9"/>
            <w:vMerge/>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left"/>
              <w:rPr>
                <w:sz w:val="20"/>
                <w:szCs w:val="20"/>
              </w:rPr>
            </w:pPr>
          </w:p>
        </w:tc>
        <w:tc>
          <w:tcPr>
            <w:tcW w:w="1342" w:type="dxa"/>
            <w:gridSpan w:val="2"/>
            <w:vMerge/>
            <w:tcBorders>
              <w:top w:val="single" w:sz="4" w:space="0" w:color="000001"/>
              <w:left w:val="single" w:sz="4" w:space="0" w:color="000001"/>
              <w:bottom w:val="single" w:sz="4" w:space="0" w:color="000001"/>
            </w:tcBorders>
            <w:shd w:val="clear" w:color="auto" w:fill="auto"/>
            <w:tcMar>
              <w:left w:w="93" w:type="dxa"/>
            </w:tcMar>
            <w:vAlign w:val="center"/>
          </w:tcPr>
          <w:p w:rsidR="002D51D4" w:rsidRDefault="002D51D4">
            <w:pPr>
              <w:widowControl w:val="0"/>
              <w:spacing w:line="240" w:lineRule="auto"/>
              <w:ind w:firstLine="0"/>
              <w:jc w:val="left"/>
              <w:rPr>
                <w:sz w:val="20"/>
                <w:szCs w:val="20"/>
              </w:rPr>
            </w:pPr>
          </w:p>
        </w:tc>
        <w:tc>
          <w:tcPr>
            <w:tcW w:w="2156" w:type="dxa"/>
            <w:gridSpan w:val="4"/>
            <w:vMerge/>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left"/>
              <w:rPr>
                <w:sz w:val="20"/>
                <w:szCs w:val="20"/>
              </w:rPr>
            </w:pPr>
          </w:p>
        </w:tc>
        <w:tc>
          <w:tcPr>
            <w:tcW w:w="1867"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BF1979">
            <w:pPr>
              <w:widowControl w:val="0"/>
              <w:spacing w:line="240" w:lineRule="auto"/>
              <w:ind w:firstLine="0"/>
              <w:jc w:val="center"/>
              <w:rPr>
                <w:sz w:val="20"/>
                <w:szCs w:val="20"/>
              </w:rPr>
            </w:pPr>
            <w:r>
              <w:rPr>
                <w:sz w:val="20"/>
                <w:szCs w:val="20"/>
              </w:rPr>
              <w:t>количество</w:t>
            </w:r>
          </w:p>
        </w:tc>
        <w:tc>
          <w:tcPr>
            <w:tcW w:w="2215"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BF1979">
            <w:pPr>
              <w:widowControl w:val="0"/>
              <w:spacing w:line="240" w:lineRule="auto"/>
              <w:ind w:firstLine="0"/>
              <w:jc w:val="center"/>
              <w:rPr>
                <w:sz w:val="20"/>
                <w:szCs w:val="20"/>
              </w:rPr>
            </w:pPr>
            <w:r>
              <w:rPr>
                <w:sz w:val="20"/>
                <w:szCs w:val="20"/>
              </w:rPr>
              <w:t>цена за единицу,</w:t>
            </w:r>
            <w:r>
              <w:rPr>
                <w:sz w:val="20"/>
                <w:szCs w:val="20"/>
              </w:rPr>
              <w:br/>
              <w:t>руб.</w:t>
            </w:r>
          </w:p>
        </w:tc>
        <w:tc>
          <w:tcPr>
            <w:tcW w:w="148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BF1979">
            <w:pPr>
              <w:widowControl w:val="0"/>
              <w:spacing w:line="240" w:lineRule="auto"/>
              <w:ind w:firstLine="0"/>
              <w:jc w:val="center"/>
              <w:rPr>
                <w:sz w:val="20"/>
                <w:szCs w:val="20"/>
              </w:rPr>
            </w:pPr>
            <w:r>
              <w:rPr>
                <w:sz w:val="20"/>
                <w:szCs w:val="20"/>
              </w:rPr>
              <w:t>стоимость,</w:t>
            </w:r>
            <w:r>
              <w:rPr>
                <w:sz w:val="20"/>
                <w:szCs w:val="20"/>
              </w:rPr>
              <w:br/>
              <w:t>руб.</w:t>
            </w:r>
          </w:p>
        </w:tc>
      </w:tr>
      <w:tr w:rsidR="002D51D4" w:rsidTr="003D5AE3">
        <w:trPr>
          <w:trHeight w:val="300"/>
          <w:jc w:val="center"/>
        </w:trPr>
        <w:tc>
          <w:tcPr>
            <w:tcW w:w="1056"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BF1979">
            <w:pPr>
              <w:widowControl w:val="0"/>
              <w:spacing w:line="240" w:lineRule="auto"/>
              <w:ind w:firstLine="0"/>
              <w:jc w:val="center"/>
              <w:rPr>
                <w:sz w:val="20"/>
                <w:szCs w:val="20"/>
              </w:rPr>
            </w:pPr>
            <w:r>
              <w:rPr>
                <w:sz w:val="20"/>
                <w:szCs w:val="20"/>
              </w:rPr>
              <w:t>1</w:t>
            </w:r>
          </w:p>
        </w:tc>
        <w:tc>
          <w:tcPr>
            <w:tcW w:w="1241"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BF1979">
            <w:pPr>
              <w:widowControl w:val="0"/>
              <w:spacing w:line="240" w:lineRule="auto"/>
              <w:ind w:firstLine="0"/>
              <w:jc w:val="center"/>
              <w:rPr>
                <w:sz w:val="20"/>
                <w:szCs w:val="20"/>
              </w:rPr>
            </w:pPr>
            <w:r>
              <w:rPr>
                <w:sz w:val="20"/>
                <w:szCs w:val="20"/>
              </w:rPr>
              <w:t>2</w:t>
            </w:r>
          </w:p>
        </w:tc>
        <w:tc>
          <w:tcPr>
            <w:tcW w:w="5285" w:type="dxa"/>
            <w:gridSpan w:val="9"/>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BF1979">
            <w:pPr>
              <w:widowControl w:val="0"/>
              <w:spacing w:line="240" w:lineRule="auto"/>
              <w:ind w:firstLine="0"/>
              <w:jc w:val="center"/>
              <w:rPr>
                <w:sz w:val="20"/>
                <w:szCs w:val="20"/>
              </w:rPr>
            </w:pPr>
            <w:r>
              <w:rPr>
                <w:sz w:val="20"/>
                <w:szCs w:val="20"/>
              </w:rPr>
              <w:t>3</w:t>
            </w:r>
          </w:p>
        </w:tc>
        <w:tc>
          <w:tcPr>
            <w:tcW w:w="1342" w:type="dxa"/>
            <w:gridSpan w:val="2"/>
            <w:tcBorders>
              <w:top w:val="single" w:sz="4" w:space="0" w:color="000001"/>
              <w:bottom w:val="single" w:sz="4" w:space="0" w:color="000001"/>
            </w:tcBorders>
            <w:shd w:val="clear" w:color="auto" w:fill="auto"/>
            <w:vAlign w:val="center"/>
          </w:tcPr>
          <w:p w:rsidR="002D51D4" w:rsidRDefault="00BF1979">
            <w:pPr>
              <w:widowControl w:val="0"/>
              <w:spacing w:line="240" w:lineRule="auto"/>
              <w:ind w:firstLine="0"/>
              <w:jc w:val="center"/>
              <w:rPr>
                <w:sz w:val="20"/>
                <w:szCs w:val="20"/>
              </w:rPr>
            </w:pPr>
            <w:r>
              <w:rPr>
                <w:sz w:val="20"/>
                <w:szCs w:val="20"/>
              </w:rPr>
              <w:t>4</w:t>
            </w:r>
          </w:p>
        </w:tc>
        <w:tc>
          <w:tcPr>
            <w:tcW w:w="2156"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BF1979">
            <w:pPr>
              <w:widowControl w:val="0"/>
              <w:spacing w:line="240" w:lineRule="auto"/>
              <w:ind w:firstLine="0"/>
              <w:jc w:val="center"/>
              <w:rPr>
                <w:sz w:val="20"/>
                <w:szCs w:val="20"/>
              </w:rPr>
            </w:pPr>
            <w:r>
              <w:rPr>
                <w:sz w:val="20"/>
                <w:szCs w:val="20"/>
              </w:rPr>
              <w:t>5</w:t>
            </w:r>
          </w:p>
        </w:tc>
        <w:tc>
          <w:tcPr>
            <w:tcW w:w="1867"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BF1979">
            <w:pPr>
              <w:widowControl w:val="0"/>
              <w:spacing w:line="240" w:lineRule="auto"/>
              <w:ind w:firstLine="0"/>
              <w:jc w:val="center"/>
              <w:rPr>
                <w:sz w:val="20"/>
                <w:szCs w:val="20"/>
              </w:rPr>
            </w:pPr>
            <w:r>
              <w:rPr>
                <w:sz w:val="20"/>
                <w:szCs w:val="20"/>
              </w:rPr>
              <w:t>6</w:t>
            </w:r>
          </w:p>
        </w:tc>
        <w:tc>
          <w:tcPr>
            <w:tcW w:w="2215"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BF1979">
            <w:pPr>
              <w:widowControl w:val="0"/>
              <w:spacing w:line="240" w:lineRule="auto"/>
              <w:ind w:firstLine="0"/>
              <w:jc w:val="center"/>
              <w:rPr>
                <w:sz w:val="20"/>
                <w:szCs w:val="20"/>
              </w:rPr>
            </w:pPr>
            <w:r>
              <w:rPr>
                <w:sz w:val="20"/>
                <w:szCs w:val="20"/>
              </w:rPr>
              <w:t>7</w:t>
            </w:r>
          </w:p>
        </w:tc>
        <w:tc>
          <w:tcPr>
            <w:tcW w:w="148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BF1979">
            <w:pPr>
              <w:widowControl w:val="0"/>
              <w:spacing w:line="240" w:lineRule="auto"/>
              <w:ind w:firstLine="0"/>
              <w:jc w:val="center"/>
              <w:rPr>
                <w:sz w:val="20"/>
                <w:szCs w:val="20"/>
              </w:rPr>
            </w:pPr>
            <w:r>
              <w:rPr>
                <w:sz w:val="20"/>
                <w:szCs w:val="20"/>
              </w:rPr>
              <w:t>8</w:t>
            </w:r>
          </w:p>
        </w:tc>
      </w:tr>
      <w:tr w:rsidR="002D51D4" w:rsidTr="003D5AE3">
        <w:trPr>
          <w:trHeight w:val="300"/>
          <w:jc w:val="center"/>
        </w:trPr>
        <w:tc>
          <w:tcPr>
            <w:tcW w:w="1056"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center"/>
              <w:rPr>
                <w:sz w:val="20"/>
                <w:szCs w:val="20"/>
              </w:rPr>
            </w:pPr>
          </w:p>
        </w:tc>
        <w:tc>
          <w:tcPr>
            <w:tcW w:w="1241"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5285" w:type="dxa"/>
            <w:gridSpan w:val="9"/>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1342" w:type="dxa"/>
            <w:gridSpan w:val="2"/>
            <w:tcBorders>
              <w:top w:val="single" w:sz="4" w:space="0" w:color="000001"/>
              <w:bottom w:val="single" w:sz="4" w:space="0" w:color="000001"/>
            </w:tcBorders>
            <w:shd w:val="clear" w:color="auto" w:fill="auto"/>
            <w:vAlign w:val="center"/>
          </w:tcPr>
          <w:p w:rsidR="002D51D4" w:rsidRDefault="002D51D4">
            <w:pPr>
              <w:widowControl w:val="0"/>
              <w:spacing w:line="240" w:lineRule="auto"/>
              <w:ind w:firstLine="0"/>
              <w:jc w:val="center"/>
              <w:rPr>
                <w:sz w:val="20"/>
                <w:szCs w:val="20"/>
              </w:rPr>
            </w:pPr>
          </w:p>
        </w:tc>
        <w:tc>
          <w:tcPr>
            <w:tcW w:w="2156"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center"/>
              <w:rPr>
                <w:sz w:val="20"/>
                <w:szCs w:val="20"/>
              </w:rPr>
            </w:pPr>
          </w:p>
        </w:tc>
        <w:tc>
          <w:tcPr>
            <w:tcW w:w="1867"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2215"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148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r>
      <w:tr w:rsidR="002D51D4" w:rsidTr="003D5AE3">
        <w:trPr>
          <w:trHeight w:val="300"/>
          <w:jc w:val="center"/>
        </w:trPr>
        <w:tc>
          <w:tcPr>
            <w:tcW w:w="1056"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center"/>
              <w:rPr>
                <w:sz w:val="20"/>
                <w:szCs w:val="20"/>
              </w:rPr>
            </w:pPr>
          </w:p>
        </w:tc>
        <w:tc>
          <w:tcPr>
            <w:tcW w:w="1241"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5285" w:type="dxa"/>
            <w:gridSpan w:val="9"/>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1342" w:type="dxa"/>
            <w:gridSpan w:val="2"/>
            <w:tcBorders>
              <w:top w:val="single" w:sz="4" w:space="0" w:color="000001"/>
              <w:bottom w:val="single" w:sz="4" w:space="0" w:color="000001"/>
            </w:tcBorders>
            <w:shd w:val="clear" w:color="auto" w:fill="auto"/>
            <w:vAlign w:val="center"/>
          </w:tcPr>
          <w:p w:rsidR="002D51D4" w:rsidRDefault="002D51D4">
            <w:pPr>
              <w:widowControl w:val="0"/>
              <w:spacing w:line="240" w:lineRule="auto"/>
              <w:ind w:firstLine="0"/>
              <w:jc w:val="center"/>
              <w:rPr>
                <w:sz w:val="20"/>
                <w:szCs w:val="20"/>
              </w:rPr>
            </w:pPr>
          </w:p>
        </w:tc>
        <w:tc>
          <w:tcPr>
            <w:tcW w:w="2156"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center"/>
              <w:rPr>
                <w:sz w:val="20"/>
                <w:szCs w:val="20"/>
              </w:rPr>
            </w:pPr>
          </w:p>
        </w:tc>
        <w:tc>
          <w:tcPr>
            <w:tcW w:w="1867"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2215"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148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r>
      <w:tr w:rsidR="002D51D4" w:rsidTr="003D5AE3">
        <w:trPr>
          <w:trHeight w:val="300"/>
          <w:jc w:val="center"/>
        </w:trPr>
        <w:tc>
          <w:tcPr>
            <w:tcW w:w="1056"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center"/>
              <w:rPr>
                <w:sz w:val="20"/>
                <w:szCs w:val="20"/>
              </w:rPr>
            </w:pPr>
          </w:p>
        </w:tc>
        <w:tc>
          <w:tcPr>
            <w:tcW w:w="1241"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5285" w:type="dxa"/>
            <w:gridSpan w:val="9"/>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1342" w:type="dxa"/>
            <w:gridSpan w:val="2"/>
            <w:tcBorders>
              <w:top w:val="single" w:sz="4" w:space="0" w:color="000001"/>
              <w:bottom w:val="single" w:sz="4" w:space="0" w:color="000001"/>
            </w:tcBorders>
            <w:shd w:val="clear" w:color="auto" w:fill="auto"/>
            <w:vAlign w:val="center"/>
          </w:tcPr>
          <w:p w:rsidR="002D51D4" w:rsidRDefault="002D51D4">
            <w:pPr>
              <w:widowControl w:val="0"/>
              <w:spacing w:line="240" w:lineRule="auto"/>
              <w:ind w:firstLine="0"/>
              <w:jc w:val="center"/>
              <w:rPr>
                <w:sz w:val="20"/>
                <w:szCs w:val="20"/>
              </w:rPr>
            </w:pPr>
          </w:p>
        </w:tc>
        <w:tc>
          <w:tcPr>
            <w:tcW w:w="2156"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center"/>
              <w:rPr>
                <w:sz w:val="20"/>
                <w:szCs w:val="20"/>
              </w:rPr>
            </w:pPr>
          </w:p>
        </w:tc>
        <w:tc>
          <w:tcPr>
            <w:tcW w:w="1867"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2215"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148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r>
      <w:tr w:rsidR="002D51D4" w:rsidTr="003D5AE3">
        <w:trPr>
          <w:trHeight w:val="300"/>
          <w:jc w:val="center"/>
        </w:trPr>
        <w:tc>
          <w:tcPr>
            <w:tcW w:w="1056"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center"/>
              <w:rPr>
                <w:sz w:val="20"/>
                <w:szCs w:val="20"/>
              </w:rPr>
            </w:pPr>
          </w:p>
        </w:tc>
        <w:tc>
          <w:tcPr>
            <w:tcW w:w="1241"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5285" w:type="dxa"/>
            <w:gridSpan w:val="9"/>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1342" w:type="dxa"/>
            <w:gridSpan w:val="2"/>
            <w:tcBorders>
              <w:top w:val="single" w:sz="4" w:space="0" w:color="000001"/>
              <w:bottom w:val="single" w:sz="4" w:space="0" w:color="000001"/>
            </w:tcBorders>
            <w:shd w:val="clear" w:color="auto" w:fill="auto"/>
            <w:vAlign w:val="center"/>
          </w:tcPr>
          <w:p w:rsidR="002D51D4" w:rsidRDefault="002D51D4">
            <w:pPr>
              <w:widowControl w:val="0"/>
              <w:spacing w:line="240" w:lineRule="auto"/>
              <w:ind w:firstLine="0"/>
              <w:jc w:val="center"/>
              <w:rPr>
                <w:sz w:val="20"/>
                <w:szCs w:val="20"/>
              </w:rPr>
            </w:pPr>
          </w:p>
        </w:tc>
        <w:tc>
          <w:tcPr>
            <w:tcW w:w="2156"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center"/>
              <w:rPr>
                <w:sz w:val="20"/>
                <w:szCs w:val="20"/>
              </w:rPr>
            </w:pPr>
          </w:p>
        </w:tc>
        <w:tc>
          <w:tcPr>
            <w:tcW w:w="1867"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2215"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148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r>
      <w:tr w:rsidR="002D51D4" w:rsidTr="003D5AE3">
        <w:trPr>
          <w:trHeight w:val="300"/>
          <w:jc w:val="center"/>
        </w:trPr>
        <w:tc>
          <w:tcPr>
            <w:tcW w:w="1056"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center"/>
              <w:rPr>
                <w:sz w:val="20"/>
                <w:szCs w:val="20"/>
              </w:rPr>
            </w:pPr>
          </w:p>
        </w:tc>
        <w:tc>
          <w:tcPr>
            <w:tcW w:w="1241"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5285" w:type="dxa"/>
            <w:gridSpan w:val="9"/>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1342" w:type="dxa"/>
            <w:gridSpan w:val="2"/>
            <w:tcBorders>
              <w:top w:val="single" w:sz="4" w:space="0" w:color="000001"/>
              <w:bottom w:val="single" w:sz="4" w:space="0" w:color="000001"/>
            </w:tcBorders>
            <w:shd w:val="clear" w:color="auto" w:fill="auto"/>
            <w:vAlign w:val="center"/>
          </w:tcPr>
          <w:p w:rsidR="002D51D4" w:rsidRDefault="002D51D4">
            <w:pPr>
              <w:widowControl w:val="0"/>
              <w:spacing w:line="240" w:lineRule="auto"/>
              <w:ind w:firstLine="0"/>
              <w:jc w:val="center"/>
              <w:rPr>
                <w:sz w:val="20"/>
                <w:szCs w:val="20"/>
              </w:rPr>
            </w:pPr>
          </w:p>
        </w:tc>
        <w:tc>
          <w:tcPr>
            <w:tcW w:w="2156"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center"/>
              <w:rPr>
                <w:sz w:val="20"/>
                <w:szCs w:val="20"/>
              </w:rPr>
            </w:pPr>
          </w:p>
        </w:tc>
        <w:tc>
          <w:tcPr>
            <w:tcW w:w="1867"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2215"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148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r>
      <w:tr w:rsidR="002D51D4" w:rsidTr="003D5AE3">
        <w:trPr>
          <w:trHeight w:val="300"/>
          <w:jc w:val="center"/>
        </w:trPr>
        <w:tc>
          <w:tcPr>
            <w:tcW w:w="1056"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center"/>
              <w:rPr>
                <w:sz w:val="20"/>
                <w:szCs w:val="20"/>
              </w:rPr>
            </w:pPr>
          </w:p>
        </w:tc>
        <w:tc>
          <w:tcPr>
            <w:tcW w:w="1241"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5285" w:type="dxa"/>
            <w:gridSpan w:val="9"/>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1342" w:type="dxa"/>
            <w:gridSpan w:val="2"/>
            <w:tcBorders>
              <w:top w:val="single" w:sz="4" w:space="0" w:color="000001"/>
              <w:bottom w:val="single" w:sz="4" w:space="0" w:color="000001"/>
            </w:tcBorders>
            <w:shd w:val="clear" w:color="auto" w:fill="auto"/>
            <w:vAlign w:val="center"/>
          </w:tcPr>
          <w:p w:rsidR="002D51D4" w:rsidRDefault="002D51D4">
            <w:pPr>
              <w:widowControl w:val="0"/>
              <w:spacing w:line="240" w:lineRule="auto"/>
              <w:ind w:firstLine="0"/>
              <w:jc w:val="center"/>
              <w:rPr>
                <w:sz w:val="20"/>
                <w:szCs w:val="20"/>
              </w:rPr>
            </w:pPr>
          </w:p>
        </w:tc>
        <w:tc>
          <w:tcPr>
            <w:tcW w:w="2156"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center"/>
              <w:rPr>
                <w:sz w:val="20"/>
                <w:szCs w:val="20"/>
              </w:rPr>
            </w:pPr>
          </w:p>
        </w:tc>
        <w:tc>
          <w:tcPr>
            <w:tcW w:w="1867"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2215"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148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r>
      <w:tr w:rsidR="002D51D4" w:rsidTr="003D5AE3">
        <w:trPr>
          <w:trHeight w:val="300"/>
          <w:jc w:val="center"/>
        </w:trPr>
        <w:tc>
          <w:tcPr>
            <w:tcW w:w="1056"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center"/>
              <w:rPr>
                <w:sz w:val="20"/>
                <w:szCs w:val="20"/>
              </w:rPr>
            </w:pPr>
          </w:p>
        </w:tc>
        <w:tc>
          <w:tcPr>
            <w:tcW w:w="1241"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5285" w:type="dxa"/>
            <w:gridSpan w:val="9"/>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1342" w:type="dxa"/>
            <w:gridSpan w:val="2"/>
            <w:tcBorders>
              <w:top w:val="single" w:sz="4" w:space="0" w:color="000001"/>
              <w:bottom w:val="single" w:sz="4" w:space="0" w:color="000001"/>
            </w:tcBorders>
            <w:shd w:val="clear" w:color="auto" w:fill="auto"/>
            <w:vAlign w:val="center"/>
          </w:tcPr>
          <w:p w:rsidR="002D51D4" w:rsidRDefault="002D51D4">
            <w:pPr>
              <w:widowControl w:val="0"/>
              <w:spacing w:line="240" w:lineRule="auto"/>
              <w:ind w:firstLine="0"/>
              <w:jc w:val="center"/>
              <w:rPr>
                <w:sz w:val="20"/>
                <w:szCs w:val="20"/>
              </w:rPr>
            </w:pPr>
          </w:p>
        </w:tc>
        <w:tc>
          <w:tcPr>
            <w:tcW w:w="2156"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center"/>
              <w:rPr>
                <w:sz w:val="20"/>
                <w:szCs w:val="20"/>
              </w:rPr>
            </w:pPr>
          </w:p>
        </w:tc>
        <w:tc>
          <w:tcPr>
            <w:tcW w:w="1867"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2215"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148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r>
      <w:tr w:rsidR="002D51D4" w:rsidTr="003D5AE3">
        <w:trPr>
          <w:trHeight w:val="300"/>
          <w:jc w:val="center"/>
        </w:trPr>
        <w:tc>
          <w:tcPr>
            <w:tcW w:w="1056"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center"/>
              <w:rPr>
                <w:sz w:val="20"/>
                <w:szCs w:val="20"/>
              </w:rPr>
            </w:pPr>
          </w:p>
        </w:tc>
        <w:tc>
          <w:tcPr>
            <w:tcW w:w="1241"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5285" w:type="dxa"/>
            <w:gridSpan w:val="9"/>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1342" w:type="dxa"/>
            <w:gridSpan w:val="2"/>
            <w:tcBorders>
              <w:top w:val="single" w:sz="4" w:space="0" w:color="000001"/>
              <w:bottom w:val="single" w:sz="4" w:space="0" w:color="000001"/>
            </w:tcBorders>
            <w:shd w:val="clear" w:color="auto" w:fill="auto"/>
            <w:vAlign w:val="center"/>
          </w:tcPr>
          <w:p w:rsidR="002D51D4" w:rsidRDefault="002D51D4">
            <w:pPr>
              <w:widowControl w:val="0"/>
              <w:spacing w:line="240" w:lineRule="auto"/>
              <w:ind w:firstLine="0"/>
              <w:jc w:val="center"/>
              <w:rPr>
                <w:sz w:val="20"/>
                <w:szCs w:val="20"/>
              </w:rPr>
            </w:pPr>
          </w:p>
        </w:tc>
        <w:tc>
          <w:tcPr>
            <w:tcW w:w="2156"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center"/>
              <w:rPr>
                <w:sz w:val="20"/>
                <w:szCs w:val="20"/>
              </w:rPr>
            </w:pPr>
          </w:p>
        </w:tc>
        <w:tc>
          <w:tcPr>
            <w:tcW w:w="1867"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2215"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148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r>
      <w:tr w:rsidR="002D51D4" w:rsidTr="003D5AE3">
        <w:trPr>
          <w:trHeight w:val="300"/>
          <w:jc w:val="center"/>
        </w:trPr>
        <w:tc>
          <w:tcPr>
            <w:tcW w:w="1056"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center"/>
              <w:rPr>
                <w:sz w:val="20"/>
                <w:szCs w:val="20"/>
              </w:rPr>
            </w:pPr>
          </w:p>
        </w:tc>
        <w:tc>
          <w:tcPr>
            <w:tcW w:w="1241"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5285" w:type="dxa"/>
            <w:gridSpan w:val="9"/>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1342" w:type="dxa"/>
            <w:gridSpan w:val="2"/>
            <w:tcBorders>
              <w:top w:val="single" w:sz="4" w:space="0" w:color="000001"/>
              <w:bottom w:val="single" w:sz="4" w:space="0" w:color="000001"/>
            </w:tcBorders>
            <w:shd w:val="clear" w:color="auto" w:fill="auto"/>
            <w:vAlign w:val="center"/>
          </w:tcPr>
          <w:p w:rsidR="002D51D4" w:rsidRDefault="002D51D4">
            <w:pPr>
              <w:widowControl w:val="0"/>
              <w:spacing w:line="240" w:lineRule="auto"/>
              <w:ind w:firstLine="0"/>
              <w:jc w:val="center"/>
              <w:rPr>
                <w:sz w:val="20"/>
                <w:szCs w:val="20"/>
              </w:rPr>
            </w:pPr>
          </w:p>
        </w:tc>
        <w:tc>
          <w:tcPr>
            <w:tcW w:w="2156"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2D51D4" w:rsidRDefault="002D51D4">
            <w:pPr>
              <w:widowControl w:val="0"/>
              <w:spacing w:line="240" w:lineRule="auto"/>
              <w:ind w:firstLine="0"/>
              <w:jc w:val="center"/>
              <w:rPr>
                <w:sz w:val="20"/>
                <w:szCs w:val="20"/>
              </w:rPr>
            </w:pPr>
          </w:p>
        </w:tc>
        <w:tc>
          <w:tcPr>
            <w:tcW w:w="1867"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2215"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c>
          <w:tcPr>
            <w:tcW w:w="148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2D51D4" w:rsidRDefault="002D51D4">
            <w:pPr>
              <w:widowControl w:val="0"/>
              <w:spacing w:line="240" w:lineRule="auto"/>
              <w:ind w:firstLine="0"/>
              <w:jc w:val="center"/>
              <w:rPr>
                <w:sz w:val="20"/>
                <w:szCs w:val="20"/>
              </w:rPr>
            </w:pPr>
          </w:p>
        </w:tc>
      </w:tr>
      <w:tr w:rsidR="002D51D4" w:rsidTr="003D5AE3">
        <w:trPr>
          <w:trHeight w:val="300"/>
          <w:jc w:val="center"/>
        </w:trPr>
        <w:tc>
          <w:tcPr>
            <w:tcW w:w="236" w:type="dxa"/>
            <w:shd w:val="clear" w:color="auto" w:fill="auto"/>
            <w:vAlign w:val="bottom"/>
          </w:tcPr>
          <w:p w:rsidR="002D51D4" w:rsidRDefault="002D51D4">
            <w:pPr>
              <w:widowControl w:val="0"/>
              <w:spacing w:line="240" w:lineRule="auto"/>
              <w:ind w:firstLine="0"/>
              <w:jc w:val="center"/>
              <w:rPr>
                <w:sz w:val="20"/>
                <w:szCs w:val="20"/>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105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30" w:type="dxa"/>
            <w:shd w:val="clear" w:color="auto" w:fill="auto"/>
            <w:vAlign w:val="bottom"/>
          </w:tcPr>
          <w:p w:rsidR="002D51D4" w:rsidRDefault="002D51D4">
            <w:pPr>
              <w:widowControl w:val="0"/>
              <w:spacing w:line="240" w:lineRule="auto"/>
              <w:ind w:firstLine="0"/>
              <w:jc w:val="left"/>
              <w:rPr>
                <w:sz w:val="20"/>
                <w:szCs w:val="20"/>
              </w:rPr>
            </w:pPr>
          </w:p>
        </w:tc>
        <w:tc>
          <w:tcPr>
            <w:tcW w:w="87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40" w:type="dxa"/>
            <w:shd w:val="clear" w:color="auto" w:fill="auto"/>
            <w:vAlign w:val="bottom"/>
          </w:tcPr>
          <w:p w:rsidR="002D51D4" w:rsidRDefault="002D51D4">
            <w:pPr>
              <w:widowControl w:val="0"/>
              <w:spacing w:line="240" w:lineRule="auto"/>
              <w:ind w:firstLine="0"/>
              <w:jc w:val="left"/>
              <w:rPr>
                <w:sz w:val="20"/>
                <w:szCs w:val="20"/>
              </w:rPr>
            </w:pPr>
          </w:p>
        </w:tc>
        <w:tc>
          <w:tcPr>
            <w:tcW w:w="588" w:type="dxa"/>
            <w:shd w:val="clear" w:color="auto" w:fill="auto"/>
            <w:vAlign w:val="bottom"/>
          </w:tcPr>
          <w:p w:rsidR="002D51D4" w:rsidRDefault="002D51D4">
            <w:pPr>
              <w:widowControl w:val="0"/>
              <w:spacing w:line="240" w:lineRule="auto"/>
              <w:ind w:firstLine="0"/>
              <w:jc w:val="left"/>
              <w:rPr>
                <w:sz w:val="20"/>
                <w:szCs w:val="20"/>
              </w:rPr>
            </w:pPr>
          </w:p>
        </w:tc>
        <w:tc>
          <w:tcPr>
            <w:tcW w:w="754" w:type="dxa"/>
            <w:shd w:val="clear" w:color="auto" w:fill="auto"/>
            <w:vAlign w:val="bottom"/>
          </w:tcPr>
          <w:p w:rsidR="002D51D4" w:rsidRDefault="002D51D4">
            <w:pPr>
              <w:widowControl w:val="0"/>
              <w:spacing w:line="240" w:lineRule="auto"/>
              <w:ind w:firstLine="0"/>
              <w:jc w:val="left"/>
              <w:rPr>
                <w:sz w:val="20"/>
                <w:szCs w:val="20"/>
              </w:rPr>
            </w:pPr>
          </w:p>
        </w:tc>
        <w:tc>
          <w:tcPr>
            <w:tcW w:w="351" w:type="dxa"/>
            <w:shd w:val="clear" w:color="auto" w:fill="auto"/>
            <w:vAlign w:val="bottom"/>
          </w:tcPr>
          <w:p w:rsidR="002D51D4" w:rsidRDefault="002D51D4">
            <w:pPr>
              <w:widowControl w:val="0"/>
              <w:spacing w:line="240" w:lineRule="auto"/>
              <w:ind w:firstLine="0"/>
              <w:jc w:val="left"/>
              <w:rPr>
                <w:sz w:val="20"/>
                <w:szCs w:val="20"/>
              </w:rPr>
            </w:pPr>
          </w:p>
        </w:tc>
        <w:tc>
          <w:tcPr>
            <w:tcW w:w="243" w:type="dxa"/>
            <w:shd w:val="clear" w:color="auto" w:fill="auto"/>
            <w:vAlign w:val="bottom"/>
          </w:tcPr>
          <w:p w:rsidR="002D51D4" w:rsidRDefault="002D51D4">
            <w:pPr>
              <w:widowControl w:val="0"/>
              <w:spacing w:line="240" w:lineRule="auto"/>
              <w:ind w:firstLine="0"/>
              <w:jc w:val="left"/>
              <w:rPr>
                <w:sz w:val="20"/>
                <w:szCs w:val="20"/>
              </w:rPr>
            </w:pPr>
          </w:p>
        </w:tc>
        <w:tc>
          <w:tcPr>
            <w:tcW w:w="1290" w:type="dxa"/>
            <w:shd w:val="clear" w:color="auto" w:fill="auto"/>
            <w:vAlign w:val="bottom"/>
          </w:tcPr>
          <w:p w:rsidR="002D51D4" w:rsidRDefault="00BF1979">
            <w:pPr>
              <w:widowControl w:val="0"/>
              <w:spacing w:line="240" w:lineRule="auto"/>
              <w:ind w:firstLine="0"/>
              <w:jc w:val="right"/>
              <w:rPr>
                <w:sz w:val="22"/>
                <w:szCs w:val="22"/>
              </w:rPr>
            </w:pPr>
            <w:r>
              <w:rPr>
                <w:sz w:val="22"/>
                <w:szCs w:val="22"/>
              </w:rPr>
              <w:t>Итого</w:t>
            </w:r>
          </w:p>
        </w:tc>
        <w:tc>
          <w:tcPr>
            <w:tcW w:w="272" w:type="dxa"/>
            <w:shd w:val="clear" w:color="auto" w:fill="auto"/>
            <w:vAlign w:val="bottom"/>
          </w:tcPr>
          <w:p w:rsidR="002D51D4" w:rsidRDefault="002D51D4">
            <w:pPr>
              <w:widowControl w:val="0"/>
              <w:spacing w:line="240" w:lineRule="auto"/>
              <w:ind w:firstLine="0"/>
              <w:jc w:val="right"/>
              <w:rPr>
                <w:sz w:val="22"/>
                <w:szCs w:val="22"/>
              </w:rPr>
            </w:pPr>
          </w:p>
        </w:tc>
        <w:tc>
          <w:tcPr>
            <w:tcW w:w="1867"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bottom"/>
          </w:tcPr>
          <w:p w:rsidR="002D51D4" w:rsidRDefault="00BF1979">
            <w:pPr>
              <w:widowControl w:val="0"/>
              <w:spacing w:line="240" w:lineRule="auto"/>
              <w:ind w:firstLine="0"/>
              <w:jc w:val="center"/>
              <w:rPr>
                <w:sz w:val="22"/>
                <w:szCs w:val="22"/>
              </w:rPr>
            </w:pPr>
            <w:r>
              <w:rPr>
                <w:sz w:val="22"/>
                <w:szCs w:val="22"/>
              </w:rPr>
              <w:t> </w:t>
            </w:r>
          </w:p>
        </w:tc>
        <w:tc>
          <w:tcPr>
            <w:tcW w:w="2215"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bottom"/>
          </w:tcPr>
          <w:p w:rsidR="002D51D4" w:rsidRDefault="00BF1979">
            <w:pPr>
              <w:widowControl w:val="0"/>
              <w:spacing w:line="240" w:lineRule="auto"/>
              <w:ind w:firstLine="0"/>
              <w:jc w:val="center"/>
              <w:rPr>
                <w:sz w:val="22"/>
                <w:szCs w:val="22"/>
              </w:rPr>
            </w:pPr>
            <w:r>
              <w:rPr>
                <w:sz w:val="22"/>
                <w:szCs w:val="22"/>
              </w:rPr>
              <w:t>Х</w:t>
            </w:r>
          </w:p>
        </w:tc>
        <w:tc>
          <w:tcPr>
            <w:tcW w:w="148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bottom"/>
          </w:tcPr>
          <w:p w:rsidR="002D51D4" w:rsidRDefault="00BF1979">
            <w:pPr>
              <w:widowControl w:val="0"/>
              <w:spacing w:line="240" w:lineRule="auto"/>
              <w:ind w:firstLine="0"/>
              <w:jc w:val="center"/>
              <w:rPr>
                <w:sz w:val="22"/>
                <w:szCs w:val="22"/>
              </w:rPr>
            </w:pPr>
            <w:r>
              <w:rPr>
                <w:sz w:val="22"/>
                <w:szCs w:val="22"/>
              </w:rPr>
              <w:t> </w:t>
            </w:r>
          </w:p>
        </w:tc>
      </w:tr>
      <w:tr w:rsidR="002D51D4" w:rsidTr="003D5AE3">
        <w:trPr>
          <w:trHeight w:val="300"/>
          <w:jc w:val="center"/>
        </w:trPr>
        <w:tc>
          <w:tcPr>
            <w:tcW w:w="236" w:type="dxa"/>
            <w:shd w:val="clear" w:color="auto" w:fill="auto"/>
            <w:vAlign w:val="bottom"/>
          </w:tcPr>
          <w:p w:rsidR="002D51D4" w:rsidRDefault="002D51D4">
            <w:pPr>
              <w:widowControl w:val="0"/>
              <w:spacing w:line="240" w:lineRule="auto"/>
              <w:ind w:firstLine="0"/>
              <w:jc w:val="center"/>
              <w:rPr>
                <w:sz w:val="22"/>
                <w:szCs w:val="22"/>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64" w:type="dxa"/>
            <w:shd w:val="clear" w:color="auto" w:fill="auto"/>
            <w:vAlign w:val="bottom"/>
          </w:tcPr>
          <w:p w:rsidR="002D51D4" w:rsidRDefault="002D51D4">
            <w:pPr>
              <w:widowControl w:val="0"/>
              <w:spacing w:line="240" w:lineRule="auto"/>
              <w:ind w:firstLine="0"/>
              <w:jc w:val="left"/>
              <w:rPr>
                <w:sz w:val="20"/>
                <w:szCs w:val="20"/>
              </w:rPr>
            </w:pPr>
          </w:p>
        </w:tc>
        <w:tc>
          <w:tcPr>
            <w:tcW w:w="105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30" w:type="dxa"/>
            <w:shd w:val="clear" w:color="auto" w:fill="auto"/>
            <w:vAlign w:val="bottom"/>
          </w:tcPr>
          <w:p w:rsidR="002D51D4" w:rsidRDefault="002D51D4">
            <w:pPr>
              <w:widowControl w:val="0"/>
              <w:spacing w:line="240" w:lineRule="auto"/>
              <w:ind w:firstLine="0"/>
              <w:jc w:val="left"/>
              <w:rPr>
                <w:sz w:val="20"/>
                <w:szCs w:val="20"/>
              </w:rPr>
            </w:pPr>
          </w:p>
        </w:tc>
        <w:tc>
          <w:tcPr>
            <w:tcW w:w="87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40" w:type="dxa"/>
            <w:shd w:val="clear" w:color="auto" w:fill="auto"/>
            <w:vAlign w:val="bottom"/>
          </w:tcPr>
          <w:p w:rsidR="002D51D4" w:rsidRDefault="002D51D4">
            <w:pPr>
              <w:widowControl w:val="0"/>
              <w:spacing w:line="240" w:lineRule="auto"/>
              <w:ind w:firstLine="0"/>
              <w:jc w:val="left"/>
              <w:rPr>
                <w:sz w:val="20"/>
                <w:szCs w:val="20"/>
              </w:rPr>
            </w:pPr>
          </w:p>
        </w:tc>
        <w:tc>
          <w:tcPr>
            <w:tcW w:w="588" w:type="dxa"/>
            <w:shd w:val="clear" w:color="auto" w:fill="auto"/>
            <w:vAlign w:val="bottom"/>
          </w:tcPr>
          <w:p w:rsidR="002D51D4" w:rsidRDefault="002D51D4">
            <w:pPr>
              <w:widowControl w:val="0"/>
              <w:spacing w:line="240" w:lineRule="auto"/>
              <w:ind w:firstLine="0"/>
              <w:jc w:val="left"/>
              <w:rPr>
                <w:sz w:val="20"/>
                <w:szCs w:val="20"/>
              </w:rPr>
            </w:pPr>
          </w:p>
        </w:tc>
        <w:tc>
          <w:tcPr>
            <w:tcW w:w="754" w:type="dxa"/>
            <w:shd w:val="clear" w:color="auto" w:fill="auto"/>
            <w:vAlign w:val="bottom"/>
          </w:tcPr>
          <w:p w:rsidR="002D51D4" w:rsidRDefault="002D51D4">
            <w:pPr>
              <w:widowControl w:val="0"/>
              <w:spacing w:line="240" w:lineRule="auto"/>
              <w:ind w:firstLine="0"/>
              <w:jc w:val="left"/>
              <w:rPr>
                <w:sz w:val="20"/>
                <w:szCs w:val="20"/>
              </w:rPr>
            </w:pPr>
          </w:p>
        </w:tc>
        <w:tc>
          <w:tcPr>
            <w:tcW w:w="351" w:type="dxa"/>
            <w:shd w:val="clear" w:color="auto" w:fill="auto"/>
            <w:vAlign w:val="bottom"/>
          </w:tcPr>
          <w:p w:rsidR="002D51D4" w:rsidRDefault="002D51D4">
            <w:pPr>
              <w:widowControl w:val="0"/>
              <w:spacing w:line="240" w:lineRule="auto"/>
              <w:ind w:firstLine="0"/>
              <w:jc w:val="left"/>
              <w:rPr>
                <w:sz w:val="20"/>
                <w:szCs w:val="20"/>
              </w:rPr>
            </w:pPr>
          </w:p>
        </w:tc>
        <w:tc>
          <w:tcPr>
            <w:tcW w:w="243" w:type="dxa"/>
            <w:shd w:val="clear" w:color="auto" w:fill="auto"/>
            <w:vAlign w:val="bottom"/>
          </w:tcPr>
          <w:p w:rsidR="002D51D4" w:rsidRDefault="002D51D4">
            <w:pPr>
              <w:widowControl w:val="0"/>
              <w:spacing w:line="240" w:lineRule="auto"/>
              <w:ind w:firstLine="0"/>
              <w:jc w:val="left"/>
              <w:rPr>
                <w:sz w:val="20"/>
                <w:szCs w:val="20"/>
              </w:rPr>
            </w:pPr>
          </w:p>
        </w:tc>
        <w:tc>
          <w:tcPr>
            <w:tcW w:w="1290" w:type="dxa"/>
            <w:shd w:val="clear" w:color="auto" w:fill="auto"/>
            <w:vAlign w:val="bottom"/>
          </w:tcPr>
          <w:p w:rsidR="002D51D4" w:rsidRDefault="00BF1979">
            <w:pPr>
              <w:widowControl w:val="0"/>
              <w:spacing w:line="240" w:lineRule="auto"/>
              <w:ind w:firstLine="0"/>
              <w:jc w:val="right"/>
              <w:rPr>
                <w:sz w:val="22"/>
                <w:szCs w:val="22"/>
              </w:rPr>
            </w:pPr>
            <w:r>
              <w:rPr>
                <w:sz w:val="22"/>
                <w:szCs w:val="22"/>
              </w:rPr>
              <w:t>Всего по акту</w:t>
            </w:r>
          </w:p>
        </w:tc>
        <w:tc>
          <w:tcPr>
            <w:tcW w:w="272" w:type="dxa"/>
            <w:tcBorders>
              <w:left w:val="single" w:sz="4" w:space="0" w:color="000001"/>
              <w:right w:val="single" w:sz="4" w:space="0" w:color="000001"/>
            </w:tcBorders>
            <w:shd w:val="clear" w:color="auto" w:fill="auto"/>
            <w:tcMar>
              <w:left w:w="98" w:type="dxa"/>
            </w:tcMar>
            <w:vAlign w:val="bottom"/>
          </w:tcPr>
          <w:p w:rsidR="002D51D4" w:rsidRDefault="00BF1979">
            <w:pPr>
              <w:widowControl w:val="0"/>
              <w:spacing w:line="240" w:lineRule="auto"/>
              <w:ind w:firstLine="0"/>
              <w:jc w:val="right"/>
              <w:rPr>
                <w:sz w:val="22"/>
                <w:szCs w:val="22"/>
              </w:rPr>
            </w:pPr>
            <w:r>
              <w:rPr>
                <w:sz w:val="22"/>
                <w:szCs w:val="22"/>
              </w:rPr>
              <w:t> </w:t>
            </w:r>
          </w:p>
        </w:tc>
        <w:tc>
          <w:tcPr>
            <w:tcW w:w="1867"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bottom"/>
          </w:tcPr>
          <w:p w:rsidR="002D51D4" w:rsidRDefault="00BF1979">
            <w:pPr>
              <w:widowControl w:val="0"/>
              <w:spacing w:line="240" w:lineRule="auto"/>
              <w:ind w:firstLine="0"/>
              <w:jc w:val="center"/>
              <w:rPr>
                <w:sz w:val="22"/>
                <w:szCs w:val="22"/>
              </w:rPr>
            </w:pPr>
            <w:r>
              <w:rPr>
                <w:sz w:val="22"/>
                <w:szCs w:val="22"/>
              </w:rPr>
              <w:t> </w:t>
            </w:r>
          </w:p>
        </w:tc>
        <w:tc>
          <w:tcPr>
            <w:tcW w:w="2215"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bottom"/>
          </w:tcPr>
          <w:p w:rsidR="002D51D4" w:rsidRDefault="00BF1979">
            <w:pPr>
              <w:widowControl w:val="0"/>
              <w:spacing w:line="240" w:lineRule="auto"/>
              <w:ind w:firstLine="0"/>
              <w:jc w:val="center"/>
              <w:rPr>
                <w:sz w:val="22"/>
                <w:szCs w:val="22"/>
              </w:rPr>
            </w:pPr>
            <w:r>
              <w:rPr>
                <w:sz w:val="22"/>
                <w:szCs w:val="22"/>
              </w:rPr>
              <w:t>Х</w:t>
            </w:r>
          </w:p>
        </w:tc>
        <w:tc>
          <w:tcPr>
            <w:tcW w:w="148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bottom"/>
          </w:tcPr>
          <w:p w:rsidR="002D51D4" w:rsidRDefault="00BF1979">
            <w:pPr>
              <w:widowControl w:val="0"/>
              <w:spacing w:line="240" w:lineRule="auto"/>
              <w:ind w:firstLine="0"/>
              <w:jc w:val="center"/>
              <w:rPr>
                <w:sz w:val="22"/>
                <w:szCs w:val="22"/>
              </w:rPr>
            </w:pPr>
            <w:r>
              <w:rPr>
                <w:sz w:val="22"/>
                <w:szCs w:val="22"/>
              </w:rPr>
              <w:t> </w:t>
            </w:r>
          </w:p>
        </w:tc>
      </w:tr>
      <w:tr w:rsidR="002D51D4" w:rsidTr="003D5AE3">
        <w:trPr>
          <w:trHeight w:val="300"/>
          <w:jc w:val="center"/>
        </w:trPr>
        <w:tc>
          <w:tcPr>
            <w:tcW w:w="236" w:type="dxa"/>
            <w:shd w:val="clear" w:color="auto" w:fill="auto"/>
            <w:vAlign w:val="bottom"/>
          </w:tcPr>
          <w:p w:rsidR="002D51D4" w:rsidRDefault="002D51D4">
            <w:pPr>
              <w:widowControl w:val="0"/>
              <w:spacing w:line="240" w:lineRule="auto"/>
              <w:ind w:firstLine="0"/>
              <w:jc w:val="center"/>
              <w:rPr>
                <w:sz w:val="22"/>
                <w:szCs w:val="22"/>
              </w:rPr>
            </w:pPr>
          </w:p>
        </w:tc>
        <w:tc>
          <w:tcPr>
            <w:tcW w:w="2061" w:type="dxa"/>
            <w:gridSpan w:val="4"/>
            <w:shd w:val="clear" w:color="auto" w:fill="auto"/>
            <w:vAlign w:val="bottom"/>
          </w:tcPr>
          <w:p w:rsidR="002D51D4" w:rsidRDefault="00BF1979">
            <w:pPr>
              <w:widowControl w:val="0"/>
              <w:spacing w:line="240" w:lineRule="auto"/>
              <w:ind w:firstLine="0"/>
              <w:jc w:val="left"/>
              <w:rPr>
                <w:b/>
                <w:bCs/>
                <w:sz w:val="22"/>
                <w:szCs w:val="22"/>
              </w:rPr>
            </w:pPr>
            <w:r>
              <w:rPr>
                <w:b/>
                <w:bCs/>
                <w:sz w:val="22"/>
                <w:szCs w:val="22"/>
              </w:rPr>
              <w:t>От Заказчика</w:t>
            </w:r>
          </w:p>
        </w:tc>
        <w:tc>
          <w:tcPr>
            <w:tcW w:w="2771" w:type="dxa"/>
            <w:gridSpan w:val="4"/>
            <w:tcBorders>
              <w:top w:val="single" w:sz="4" w:space="0" w:color="000001"/>
              <w:bottom w:val="single" w:sz="4" w:space="0" w:color="000001"/>
            </w:tcBorders>
            <w:shd w:val="clear" w:color="auto" w:fill="auto"/>
            <w:vAlign w:val="bottom"/>
          </w:tcPr>
          <w:p w:rsidR="002D51D4" w:rsidRDefault="00BF1979">
            <w:pPr>
              <w:widowControl w:val="0"/>
              <w:spacing w:line="240" w:lineRule="auto"/>
              <w:ind w:firstLine="0"/>
              <w:jc w:val="center"/>
              <w:rPr>
                <w:sz w:val="22"/>
                <w:szCs w:val="22"/>
              </w:rPr>
            </w:pPr>
            <w:r>
              <w:rPr>
                <w:sz w:val="22"/>
                <w:szCs w:val="22"/>
              </w:rPr>
              <w:t> </w:t>
            </w:r>
          </w:p>
        </w:tc>
        <w:tc>
          <w:tcPr>
            <w:tcW w:w="236" w:type="dxa"/>
            <w:shd w:val="clear" w:color="auto" w:fill="auto"/>
            <w:vAlign w:val="bottom"/>
          </w:tcPr>
          <w:p w:rsidR="002D51D4" w:rsidRDefault="002D51D4">
            <w:pPr>
              <w:widowControl w:val="0"/>
              <w:spacing w:line="240" w:lineRule="auto"/>
              <w:ind w:firstLine="0"/>
              <w:jc w:val="center"/>
              <w:rPr>
                <w:sz w:val="22"/>
                <w:szCs w:val="22"/>
              </w:rPr>
            </w:pPr>
          </w:p>
        </w:tc>
        <w:tc>
          <w:tcPr>
            <w:tcW w:w="1802" w:type="dxa"/>
            <w:gridSpan w:val="2"/>
            <w:tcBorders>
              <w:top w:val="single" w:sz="4" w:space="0" w:color="000001"/>
              <w:bottom w:val="single" w:sz="4" w:space="0" w:color="000001"/>
            </w:tcBorders>
            <w:shd w:val="clear" w:color="auto" w:fill="auto"/>
            <w:vAlign w:val="bottom"/>
          </w:tcPr>
          <w:p w:rsidR="002D51D4" w:rsidRDefault="00BF1979">
            <w:pPr>
              <w:widowControl w:val="0"/>
              <w:spacing w:line="240" w:lineRule="auto"/>
              <w:ind w:firstLine="0"/>
              <w:jc w:val="center"/>
              <w:rPr>
                <w:sz w:val="22"/>
                <w:szCs w:val="22"/>
              </w:rPr>
            </w:pPr>
            <w:r>
              <w:rPr>
                <w:sz w:val="22"/>
                <w:szCs w:val="22"/>
              </w:rPr>
              <w:t> </w:t>
            </w:r>
          </w:p>
        </w:tc>
        <w:tc>
          <w:tcPr>
            <w:tcW w:w="236" w:type="dxa"/>
            <w:shd w:val="clear" w:color="auto" w:fill="auto"/>
            <w:vAlign w:val="bottom"/>
          </w:tcPr>
          <w:p w:rsidR="002D51D4" w:rsidRDefault="002D51D4">
            <w:pPr>
              <w:widowControl w:val="0"/>
              <w:spacing w:line="240" w:lineRule="auto"/>
              <w:ind w:firstLine="0"/>
              <w:jc w:val="center"/>
              <w:rPr>
                <w:sz w:val="22"/>
                <w:szCs w:val="22"/>
              </w:rPr>
            </w:pPr>
          </w:p>
        </w:tc>
        <w:tc>
          <w:tcPr>
            <w:tcW w:w="9303" w:type="dxa"/>
            <w:gridSpan w:val="20"/>
            <w:tcBorders>
              <w:top w:val="single" w:sz="4" w:space="0" w:color="000001"/>
              <w:bottom w:val="single" w:sz="4" w:space="0" w:color="000001"/>
            </w:tcBorders>
            <w:shd w:val="clear" w:color="auto" w:fill="auto"/>
            <w:vAlign w:val="bottom"/>
          </w:tcPr>
          <w:p w:rsidR="002D51D4" w:rsidRDefault="00BF1979">
            <w:pPr>
              <w:widowControl w:val="0"/>
              <w:spacing w:line="240" w:lineRule="auto"/>
              <w:ind w:firstLine="0"/>
              <w:jc w:val="center"/>
              <w:rPr>
                <w:sz w:val="22"/>
                <w:szCs w:val="22"/>
              </w:rPr>
            </w:pPr>
            <w:r>
              <w:rPr>
                <w:sz w:val="22"/>
                <w:szCs w:val="22"/>
              </w:rPr>
              <w:t> </w:t>
            </w:r>
          </w:p>
        </w:tc>
      </w:tr>
      <w:tr w:rsidR="002D51D4" w:rsidTr="003D5AE3">
        <w:trPr>
          <w:trHeight w:val="70"/>
          <w:jc w:val="center"/>
        </w:trPr>
        <w:tc>
          <w:tcPr>
            <w:tcW w:w="236" w:type="dxa"/>
            <w:shd w:val="clear" w:color="auto" w:fill="auto"/>
            <w:vAlign w:val="bottom"/>
          </w:tcPr>
          <w:p w:rsidR="002D51D4" w:rsidRDefault="002D51D4">
            <w:pPr>
              <w:widowControl w:val="0"/>
              <w:spacing w:line="240" w:lineRule="auto"/>
              <w:ind w:firstLine="0"/>
              <w:jc w:val="center"/>
              <w:rPr>
                <w:sz w:val="22"/>
                <w:szCs w:val="22"/>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2771" w:type="dxa"/>
            <w:gridSpan w:val="4"/>
            <w:tcBorders>
              <w:top w:val="single" w:sz="4" w:space="0" w:color="000001"/>
            </w:tcBorders>
            <w:shd w:val="clear" w:color="auto" w:fill="auto"/>
            <w:vAlign w:val="bottom"/>
          </w:tcPr>
          <w:p w:rsidR="002D51D4" w:rsidRDefault="00BF1979">
            <w:pPr>
              <w:widowControl w:val="0"/>
              <w:spacing w:line="240" w:lineRule="auto"/>
              <w:ind w:firstLine="0"/>
              <w:jc w:val="center"/>
              <w:rPr>
                <w:sz w:val="16"/>
                <w:szCs w:val="16"/>
              </w:rPr>
            </w:pPr>
            <w:r>
              <w:rPr>
                <w:sz w:val="16"/>
                <w:szCs w:val="16"/>
              </w:rPr>
              <w:t>(должность)</w:t>
            </w:r>
          </w:p>
        </w:tc>
        <w:tc>
          <w:tcPr>
            <w:tcW w:w="236" w:type="dxa"/>
            <w:shd w:val="clear" w:color="auto" w:fill="auto"/>
            <w:vAlign w:val="bottom"/>
          </w:tcPr>
          <w:p w:rsidR="002D51D4" w:rsidRDefault="002D51D4">
            <w:pPr>
              <w:widowControl w:val="0"/>
              <w:spacing w:line="240" w:lineRule="auto"/>
              <w:ind w:firstLine="0"/>
              <w:jc w:val="center"/>
              <w:rPr>
                <w:sz w:val="16"/>
                <w:szCs w:val="16"/>
              </w:rPr>
            </w:pPr>
          </w:p>
        </w:tc>
        <w:tc>
          <w:tcPr>
            <w:tcW w:w="1802" w:type="dxa"/>
            <w:gridSpan w:val="2"/>
            <w:tcBorders>
              <w:top w:val="single" w:sz="4" w:space="0" w:color="000001"/>
            </w:tcBorders>
            <w:shd w:val="clear" w:color="auto" w:fill="auto"/>
            <w:vAlign w:val="bottom"/>
          </w:tcPr>
          <w:p w:rsidR="002D51D4" w:rsidRDefault="00BF1979">
            <w:pPr>
              <w:widowControl w:val="0"/>
              <w:spacing w:line="240" w:lineRule="auto"/>
              <w:ind w:firstLine="0"/>
              <w:jc w:val="center"/>
              <w:rPr>
                <w:sz w:val="16"/>
                <w:szCs w:val="16"/>
              </w:rPr>
            </w:pPr>
            <w:r>
              <w:rPr>
                <w:sz w:val="16"/>
                <w:szCs w:val="16"/>
              </w:rPr>
              <w:t>(подпись)</w:t>
            </w:r>
          </w:p>
        </w:tc>
        <w:tc>
          <w:tcPr>
            <w:tcW w:w="236" w:type="dxa"/>
            <w:shd w:val="clear" w:color="auto" w:fill="auto"/>
            <w:vAlign w:val="bottom"/>
          </w:tcPr>
          <w:p w:rsidR="002D51D4" w:rsidRDefault="002D51D4">
            <w:pPr>
              <w:widowControl w:val="0"/>
              <w:spacing w:line="240" w:lineRule="auto"/>
              <w:ind w:firstLine="0"/>
              <w:jc w:val="center"/>
              <w:rPr>
                <w:sz w:val="16"/>
                <w:szCs w:val="16"/>
              </w:rPr>
            </w:pPr>
          </w:p>
        </w:tc>
        <w:tc>
          <w:tcPr>
            <w:tcW w:w="9303" w:type="dxa"/>
            <w:gridSpan w:val="20"/>
            <w:tcBorders>
              <w:top w:val="single" w:sz="4" w:space="0" w:color="000001"/>
            </w:tcBorders>
            <w:shd w:val="clear" w:color="auto" w:fill="auto"/>
            <w:vAlign w:val="bottom"/>
          </w:tcPr>
          <w:p w:rsidR="002D51D4" w:rsidRDefault="00BF1979">
            <w:pPr>
              <w:widowControl w:val="0"/>
              <w:spacing w:line="240" w:lineRule="auto"/>
              <w:ind w:firstLine="0"/>
              <w:jc w:val="center"/>
              <w:rPr>
                <w:sz w:val="16"/>
                <w:szCs w:val="16"/>
              </w:rPr>
            </w:pPr>
            <w:r>
              <w:rPr>
                <w:sz w:val="16"/>
                <w:szCs w:val="16"/>
              </w:rPr>
              <w:t>(расшифровка подписи)</w:t>
            </w:r>
          </w:p>
        </w:tc>
      </w:tr>
      <w:tr w:rsidR="002D51D4" w:rsidTr="003D5AE3">
        <w:trPr>
          <w:trHeight w:val="300"/>
          <w:jc w:val="center"/>
        </w:trPr>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061" w:type="dxa"/>
            <w:gridSpan w:val="4"/>
            <w:shd w:val="clear" w:color="auto" w:fill="auto"/>
            <w:vAlign w:val="bottom"/>
          </w:tcPr>
          <w:p w:rsidR="002D51D4" w:rsidRDefault="00BF1979">
            <w:pPr>
              <w:widowControl w:val="0"/>
              <w:spacing w:line="240" w:lineRule="auto"/>
              <w:ind w:firstLine="0"/>
              <w:jc w:val="left"/>
              <w:rPr>
                <w:b/>
                <w:bCs/>
                <w:sz w:val="22"/>
                <w:szCs w:val="22"/>
              </w:rPr>
            </w:pPr>
            <w:r>
              <w:rPr>
                <w:b/>
                <w:bCs/>
                <w:sz w:val="22"/>
                <w:szCs w:val="22"/>
              </w:rPr>
              <w:t>От Подрядчика</w:t>
            </w:r>
          </w:p>
        </w:tc>
        <w:tc>
          <w:tcPr>
            <w:tcW w:w="2771" w:type="dxa"/>
            <w:gridSpan w:val="4"/>
            <w:tcBorders>
              <w:top w:val="single" w:sz="4" w:space="0" w:color="000001"/>
              <w:bottom w:val="single" w:sz="4" w:space="0" w:color="000001"/>
            </w:tcBorders>
            <w:shd w:val="clear" w:color="auto" w:fill="auto"/>
            <w:vAlign w:val="bottom"/>
          </w:tcPr>
          <w:p w:rsidR="002D51D4" w:rsidRDefault="00BF1979">
            <w:pPr>
              <w:widowControl w:val="0"/>
              <w:spacing w:line="240" w:lineRule="auto"/>
              <w:ind w:firstLine="0"/>
              <w:jc w:val="center"/>
              <w:rPr>
                <w:sz w:val="22"/>
                <w:szCs w:val="22"/>
              </w:rPr>
            </w:pPr>
            <w:r>
              <w:rPr>
                <w:sz w:val="22"/>
                <w:szCs w:val="22"/>
              </w:rPr>
              <w:t> </w:t>
            </w:r>
          </w:p>
        </w:tc>
        <w:tc>
          <w:tcPr>
            <w:tcW w:w="236" w:type="dxa"/>
            <w:shd w:val="clear" w:color="auto" w:fill="auto"/>
            <w:vAlign w:val="bottom"/>
          </w:tcPr>
          <w:p w:rsidR="002D51D4" w:rsidRDefault="002D51D4">
            <w:pPr>
              <w:widowControl w:val="0"/>
              <w:spacing w:line="240" w:lineRule="auto"/>
              <w:ind w:firstLine="0"/>
              <w:jc w:val="center"/>
              <w:rPr>
                <w:sz w:val="22"/>
                <w:szCs w:val="22"/>
              </w:rPr>
            </w:pPr>
          </w:p>
        </w:tc>
        <w:tc>
          <w:tcPr>
            <w:tcW w:w="1802" w:type="dxa"/>
            <w:gridSpan w:val="2"/>
            <w:tcBorders>
              <w:top w:val="single" w:sz="4" w:space="0" w:color="000001"/>
              <w:bottom w:val="single" w:sz="4" w:space="0" w:color="000001"/>
            </w:tcBorders>
            <w:shd w:val="clear" w:color="auto" w:fill="auto"/>
            <w:vAlign w:val="bottom"/>
          </w:tcPr>
          <w:p w:rsidR="002D51D4" w:rsidRDefault="00BF1979">
            <w:pPr>
              <w:widowControl w:val="0"/>
              <w:spacing w:line="240" w:lineRule="auto"/>
              <w:ind w:firstLine="0"/>
              <w:jc w:val="center"/>
              <w:rPr>
                <w:sz w:val="22"/>
                <w:szCs w:val="22"/>
              </w:rPr>
            </w:pPr>
            <w:r>
              <w:rPr>
                <w:sz w:val="22"/>
                <w:szCs w:val="22"/>
              </w:rPr>
              <w:t> </w:t>
            </w:r>
          </w:p>
        </w:tc>
        <w:tc>
          <w:tcPr>
            <w:tcW w:w="236" w:type="dxa"/>
            <w:shd w:val="clear" w:color="auto" w:fill="auto"/>
            <w:vAlign w:val="bottom"/>
          </w:tcPr>
          <w:p w:rsidR="002D51D4" w:rsidRDefault="002D51D4">
            <w:pPr>
              <w:widowControl w:val="0"/>
              <w:spacing w:line="240" w:lineRule="auto"/>
              <w:ind w:firstLine="0"/>
              <w:jc w:val="center"/>
              <w:rPr>
                <w:sz w:val="22"/>
                <w:szCs w:val="22"/>
              </w:rPr>
            </w:pPr>
          </w:p>
        </w:tc>
        <w:tc>
          <w:tcPr>
            <w:tcW w:w="9303" w:type="dxa"/>
            <w:gridSpan w:val="20"/>
            <w:tcBorders>
              <w:top w:val="single" w:sz="4" w:space="0" w:color="000001"/>
              <w:bottom w:val="single" w:sz="4" w:space="0" w:color="000001"/>
            </w:tcBorders>
            <w:shd w:val="clear" w:color="auto" w:fill="auto"/>
            <w:vAlign w:val="bottom"/>
          </w:tcPr>
          <w:p w:rsidR="002D51D4" w:rsidRDefault="00BF1979">
            <w:pPr>
              <w:widowControl w:val="0"/>
              <w:spacing w:line="240" w:lineRule="auto"/>
              <w:ind w:firstLine="0"/>
              <w:jc w:val="center"/>
              <w:rPr>
                <w:sz w:val="22"/>
                <w:szCs w:val="22"/>
              </w:rPr>
            </w:pPr>
            <w:r>
              <w:rPr>
                <w:sz w:val="22"/>
                <w:szCs w:val="22"/>
              </w:rPr>
              <w:t> </w:t>
            </w:r>
          </w:p>
        </w:tc>
      </w:tr>
      <w:tr w:rsidR="002D51D4" w:rsidTr="003D5AE3">
        <w:trPr>
          <w:trHeight w:val="210"/>
          <w:jc w:val="center"/>
        </w:trPr>
        <w:tc>
          <w:tcPr>
            <w:tcW w:w="236" w:type="dxa"/>
            <w:shd w:val="clear" w:color="auto" w:fill="auto"/>
            <w:vAlign w:val="bottom"/>
          </w:tcPr>
          <w:p w:rsidR="002D51D4" w:rsidRDefault="002D51D4">
            <w:pPr>
              <w:widowControl w:val="0"/>
              <w:spacing w:line="240" w:lineRule="auto"/>
              <w:ind w:firstLine="0"/>
              <w:jc w:val="center"/>
              <w:rPr>
                <w:sz w:val="22"/>
                <w:szCs w:val="22"/>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2771" w:type="dxa"/>
            <w:gridSpan w:val="4"/>
            <w:tcBorders>
              <w:top w:val="single" w:sz="4" w:space="0" w:color="000001"/>
            </w:tcBorders>
            <w:shd w:val="clear" w:color="auto" w:fill="auto"/>
            <w:vAlign w:val="bottom"/>
          </w:tcPr>
          <w:p w:rsidR="002D51D4" w:rsidRDefault="00BF1979">
            <w:pPr>
              <w:widowControl w:val="0"/>
              <w:spacing w:line="240" w:lineRule="auto"/>
              <w:ind w:firstLine="0"/>
              <w:jc w:val="center"/>
              <w:rPr>
                <w:sz w:val="16"/>
                <w:szCs w:val="16"/>
              </w:rPr>
            </w:pPr>
            <w:r>
              <w:rPr>
                <w:sz w:val="16"/>
                <w:szCs w:val="16"/>
              </w:rPr>
              <w:t>(должность)</w:t>
            </w:r>
          </w:p>
        </w:tc>
        <w:tc>
          <w:tcPr>
            <w:tcW w:w="236" w:type="dxa"/>
            <w:shd w:val="clear" w:color="auto" w:fill="auto"/>
            <w:vAlign w:val="bottom"/>
          </w:tcPr>
          <w:p w:rsidR="002D51D4" w:rsidRDefault="002D51D4">
            <w:pPr>
              <w:widowControl w:val="0"/>
              <w:spacing w:line="240" w:lineRule="auto"/>
              <w:ind w:firstLine="0"/>
              <w:jc w:val="center"/>
              <w:rPr>
                <w:sz w:val="16"/>
                <w:szCs w:val="16"/>
              </w:rPr>
            </w:pPr>
          </w:p>
        </w:tc>
        <w:tc>
          <w:tcPr>
            <w:tcW w:w="1802" w:type="dxa"/>
            <w:gridSpan w:val="2"/>
            <w:tcBorders>
              <w:top w:val="single" w:sz="4" w:space="0" w:color="000001"/>
            </w:tcBorders>
            <w:shd w:val="clear" w:color="auto" w:fill="auto"/>
            <w:vAlign w:val="bottom"/>
          </w:tcPr>
          <w:p w:rsidR="002D51D4" w:rsidRDefault="00BF1979">
            <w:pPr>
              <w:widowControl w:val="0"/>
              <w:spacing w:line="240" w:lineRule="auto"/>
              <w:ind w:firstLine="0"/>
              <w:jc w:val="center"/>
              <w:rPr>
                <w:sz w:val="16"/>
                <w:szCs w:val="16"/>
              </w:rPr>
            </w:pPr>
            <w:r>
              <w:rPr>
                <w:sz w:val="16"/>
                <w:szCs w:val="16"/>
              </w:rPr>
              <w:t>(подпись)</w:t>
            </w:r>
          </w:p>
        </w:tc>
        <w:tc>
          <w:tcPr>
            <w:tcW w:w="236" w:type="dxa"/>
            <w:shd w:val="clear" w:color="auto" w:fill="auto"/>
            <w:vAlign w:val="bottom"/>
          </w:tcPr>
          <w:p w:rsidR="002D51D4" w:rsidRDefault="002D51D4">
            <w:pPr>
              <w:widowControl w:val="0"/>
              <w:spacing w:line="240" w:lineRule="auto"/>
              <w:ind w:firstLine="0"/>
              <w:jc w:val="center"/>
              <w:rPr>
                <w:sz w:val="16"/>
                <w:szCs w:val="16"/>
              </w:rPr>
            </w:pPr>
          </w:p>
        </w:tc>
        <w:tc>
          <w:tcPr>
            <w:tcW w:w="9303" w:type="dxa"/>
            <w:gridSpan w:val="20"/>
            <w:tcBorders>
              <w:top w:val="single" w:sz="4" w:space="0" w:color="000001"/>
            </w:tcBorders>
            <w:shd w:val="clear" w:color="auto" w:fill="auto"/>
            <w:vAlign w:val="bottom"/>
          </w:tcPr>
          <w:p w:rsidR="002D51D4" w:rsidRDefault="00BF1979">
            <w:pPr>
              <w:widowControl w:val="0"/>
              <w:spacing w:line="240" w:lineRule="auto"/>
              <w:ind w:firstLine="0"/>
              <w:jc w:val="center"/>
              <w:rPr>
                <w:sz w:val="16"/>
                <w:szCs w:val="16"/>
              </w:rPr>
            </w:pPr>
            <w:r>
              <w:rPr>
                <w:sz w:val="16"/>
                <w:szCs w:val="16"/>
              </w:rPr>
              <w:t>(расшифровка подписи)</w:t>
            </w:r>
          </w:p>
        </w:tc>
      </w:tr>
      <w:tr w:rsidR="002D51D4" w:rsidTr="003D5AE3">
        <w:trPr>
          <w:trHeight w:val="210"/>
          <w:jc w:val="center"/>
        </w:trPr>
        <w:tc>
          <w:tcPr>
            <w:tcW w:w="236" w:type="dxa"/>
            <w:shd w:val="clear" w:color="auto" w:fill="auto"/>
            <w:vAlign w:val="bottom"/>
          </w:tcPr>
          <w:p w:rsidR="002D51D4" w:rsidRDefault="002D51D4">
            <w:pPr>
              <w:widowControl w:val="0"/>
              <w:spacing w:line="240" w:lineRule="auto"/>
              <w:ind w:firstLine="0"/>
              <w:jc w:val="center"/>
              <w:rPr>
                <w:sz w:val="22"/>
                <w:szCs w:val="22"/>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2771" w:type="dxa"/>
            <w:gridSpan w:val="4"/>
            <w:tcBorders>
              <w:top w:val="single" w:sz="4" w:space="0" w:color="000001"/>
            </w:tcBorders>
            <w:shd w:val="clear" w:color="auto" w:fill="auto"/>
            <w:vAlign w:val="bottom"/>
          </w:tcPr>
          <w:p w:rsidR="002D51D4" w:rsidRDefault="002D51D4">
            <w:pPr>
              <w:widowControl w:val="0"/>
              <w:spacing w:line="240" w:lineRule="auto"/>
              <w:ind w:firstLine="0"/>
              <w:jc w:val="center"/>
              <w:rPr>
                <w:sz w:val="16"/>
                <w:szCs w:val="16"/>
              </w:rPr>
            </w:pPr>
          </w:p>
        </w:tc>
        <w:tc>
          <w:tcPr>
            <w:tcW w:w="236" w:type="dxa"/>
            <w:shd w:val="clear" w:color="auto" w:fill="auto"/>
            <w:vAlign w:val="bottom"/>
          </w:tcPr>
          <w:p w:rsidR="002D51D4" w:rsidRDefault="002D51D4">
            <w:pPr>
              <w:widowControl w:val="0"/>
              <w:spacing w:line="240" w:lineRule="auto"/>
              <w:ind w:firstLine="0"/>
              <w:jc w:val="center"/>
              <w:rPr>
                <w:sz w:val="16"/>
                <w:szCs w:val="16"/>
              </w:rPr>
            </w:pPr>
          </w:p>
        </w:tc>
        <w:tc>
          <w:tcPr>
            <w:tcW w:w="1802" w:type="dxa"/>
            <w:gridSpan w:val="2"/>
            <w:tcBorders>
              <w:top w:val="single" w:sz="4" w:space="0" w:color="000001"/>
            </w:tcBorders>
            <w:shd w:val="clear" w:color="auto" w:fill="auto"/>
            <w:vAlign w:val="bottom"/>
          </w:tcPr>
          <w:p w:rsidR="002D51D4" w:rsidRDefault="002D51D4">
            <w:pPr>
              <w:widowControl w:val="0"/>
              <w:spacing w:line="240" w:lineRule="auto"/>
              <w:ind w:firstLine="0"/>
              <w:jc w:val="center"/>
              <w:rPr>
                <w:sz w:val="16"/>
                <w:szCs w:val="16"/>
              </w:rPr>
            </w:pPr>
          </w:p>
        </w:tc>
        <w:tc>
          <w:tcPr>
            <w:tcW w:w="236" w:type="dxa"/>
            <w:shd w:val="clear" w:color="auto" w:fill="auto"/>
            <w:vAlign w:val="bottom"/>
          </w:tcPr>
          <w:p w:rsidR="002D51D4" w:rsidRDefault="002D51D4">
            <w:pPr>
              <w:widowControl w:val="0"/>
              <w:spacing w:line="240" w:lineRule="auto"/>
              <w:ind w:firstLine="0"/>
              <w:jc w:val="center"/>
              <w:rPr>
                <w:sz w:val="16"/>
                <w:szCs w:val="16"/>
              </w:rPr>
            </w:pPr>
          </w:p>
        </w:tc>
        <w:tc>
          <w:tcPr>
            <w:tcW w:w="9303" w:type="dxa"/>
            <w:gridSpan w:val="20"/>
            <w:tcBorders>
              <w:top w:val="single" w:sz="4" w:space="0" w:color="000001"/>
            </w:tcBorders>
            <w:shd w:val="clear" w:color="auto" w:fill="auto"/>
            <w:vAlign w:val="bottom"/>
          </w:tcPr>
          <w:p w:rsidR="002D51D4" w:rsidRDefault="002D51D4">
            <w:pPr>
              <w:widowControl w:val="0"/>
              <w:spacing w:line="240" w:lineRule="auto"/>
              <w:ind w:firstLine="0"/>
              <w:jc w:val="center"/>
              <w:rPr>
                <w:sz w:val="16"/>
                <w:szCs w:val="16"/>
              </w:rPr>
            </w:pPr>
          </w:p>
        </w:tc>
      </w:tr>
      <w:tr w:rsidR="002D51D4" w:rsidTr="003D5AE3">
        <w:trPr>
          <w:trHeight w:val="315"/>
          <w:jc w:val="center"/>
        </w:trPr>
        <w:tc>
          <w:tcPr>
            <w:tcW w:w="236" w:type="dxa"/>
            <w:shd w:val="clear" w:color="auto" w:fill="auto"/>
            <w:vAlign w:val="bottom"/>
          </w:tcPr>
          <w:p w:rsidR="002D51D4" w:rsidRDefault="002D51D4">
            <w:pPr>
              <w:widowControl w:val="0"/>
              <w:spacing w:line="240" w:lineRule="auto"/>
              <w:ind w:firstLine="0"/>
              <w:jc w:val="center"/>
              <w:rPr>
                <w:sz w:val="16"/>
                <w:szCs w:val="16"/>
              </w:rPr>
            </w:pPr>
          </w:p>
        </w:tc>
        <w:tc>
          <w:tcPr>
            <w:tcW w:w="82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769" w:type="dxa"/>
            <w:shd w:val="clear" w:color="auto" w:fill="auto"/>
            <w:vAlign w:val="bottom"/>
          </w:tcPr>
          <w:p w:rsidR="002D51D4" w:rsidRDefault="002D51D4">
            <w:pPr>
              <w:widowControl w:val="0"/>
              <w:spacing w:line="240" w:lineRule="auto"/>
              <w:ind w:firstLine="0"/>
              <w:jc w:val="left"/>
              <w:rPr>
                <w:sz w:val="20"/>
                <w:szCs w:val="20"/>
              </w:rPr>
            </w:pPr>
          </w:p>
        </w:tc>
        <w:tc>
          <w:tcPr>
            <w:tcW w:w="515" w:type="dxa"/>
            <w:shd w:val="clear" w:color="auto" w:fill="auto"/>
            <w:vAlign w:val="bottom"/>
          </w:tcPr>
          <w:p w:rsidR="002D51D4" w:rsidRDefault="002D51D4">
            <w:pPr>
              <w:widowControl w:val="0"/>
              <w:spacing w:line="240" w:lineRule="auto"/>
              <w:ind w:firstLine="0"/>
              <w:jc w:val="left"/>
              <w:rPr>
                <w:sz w:val="20"/>
                <w:szCs w:val="20"/>
              </w:rPr>
            </w:pPr>
          </w:p>
        </w:tc>
        <w:tc>
          <w:tcPr>
            <w:tcW w:w="1200" w:type="dxa"/>
            <w:gridSpan w:val="2"/>
            <w:shd w:val="clear" w:color="auto" w:fill="auto"/>
            <w:vAlign w:val="bottom"/>
          </w:tcPr>
          <w:p w:rsidR="002D51D4" w:rsidRDefault="002D51D4">
            <w:pPr>
              <w:widowControl w:val="0"/>
              <w:spacing w:line="240" w:lineRule="auto"/>
              <w:ind w:firstLine="0"/>
              <w:jc w:val="left"/>
              <w:rPr>
                <w:sz w:val="22"/>
                <w:szCs w:val="22"/>
              </w:rPr>
            </w:pPr>
          </w:p>
        </w:tc>
        <w:tc>
          <w:tcPr>
            <w:tcW w:w="1056" w:type="dxa"/>
            <w:shd w:val="clear" w:color="auto" w:fill="auto"/>
            <w:vAlign w:val="bottom"/>
          </w:tcPr>
          <w:p w:rsidR="002D51D4" w:rsidRDefault="002D51D4">
            <w:pPr>
              <w:widowControl w:val="0"/>
              <w:spacing w:line="240" w:lineRule="auto"/>
              <w:ind w:firstLine="0"/>
              <w:jc w:val="left"/>
              <w:rPr>
                <w:sz w:val="22"/>
                <w:szCs w:val="22"/>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930" w:type="dxa"/>
            <w:shd w:val="clear" w:color="auto" w:fill="auto"/>
            <w:vAlign w:val="bottom"/>
          </w:tcPr>
          <w:p w:rsidR="002D51D4" w:rsidRDefault="002D51D4">
            <w:pPr>
              <w:widowControl w:val="0"/>
              <w:spacing w:line="240" w:lineRule="auto"/>
              <w:ind w:firstLine="0"/>
              <w:jc w:val="left"/>
              <w:rPr>
                <w:sz w:val="20"/>
                <w:szCs w:val="20"/>
              </w:rPr>
            </w:pPr>
          </w:p>
        </w:tc>
        <w:tc>
          <w:tcPr>
            <w:tcW w:w="87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40" w:type="dxa"/>
            <w:shd w:val="clear" w:color="auto" w:fill="auto"/>
            <w:vAlign w:val="bottom"/>
          </w:tcPr>
          <w:p w:rsidR="002D51D4" w:rsidRDefault="002D51D4">
            <w:pPr>
              <w:widowControl w:val="0"/>
              <w:spacing w:line="240" w:lineRule="auto"/>
              <w:ind w:firstLine="0"/>
              <w:jc w:val="left"/>
              <w:rPr>
                <w:sz w:val="20"/>
                <w:szCs w:val="20"/>
              </w:rPr>
            </w:pPr>
          </w:p>
        </w:tc>
        <w:tc>
          <w:tcPr>
            <w:tcW w:w="588" w:type="dxa"/>
            <w:shd w:val="clear" w:color="auto" w:fill="auto"/>
            <w:vAlign w:val="bottom"/>
          </w:tcPr>
          <w:p w:rsidR="002D51D4" w:rsidRDefault="002D51D4">
            <w:pPr>
              <w:widowControl w:val="0"/>
              <w:spacing w:line="240" w:lineRule="auto"/>
              <w:ind w:firstLine="0"/>
              <w:jc w:val="left"/>
              <w:rPr>
                <w:sz w:val="20"/>
                <w:szCs w:val="20"/>
              </w:rPr>
            </w:pPr>
          </w:p>
        </w:tc>
        <w:tc>
          <w:tcPr>
            <w:tcW w:w="754" w:type="dxa"/>
            <w:shd w:val="clear" w:color="auto" w:fill="auto"/>
            <w:vAlign w:val="bottom"/>
          </w:tcPr>
          <w:p w:rsidR="002D51D4" w:rsidRDefault="002D51D4">
            <w:pPr>
              <w:widowControl w:val="0"/>
              <w:spacing w:line="240" w:lineRule="auto"/>
              <w:ind w:firstLine="0"/>
              <w:jc w:val="left"/>
              <w:rPr>
                <w:sz w:val="20"/>
                <w:szCs w:val="20"/>
              </w:rPr>
            </w:pPr>
          </w:p>
        </w:tc>
        <w:tc>
          <w:tcPr>
            <w:tcW w:w="351" w:type="dxa"/>
            <w:shd w:val="clear" w:color="auto" w:fill="auto"/>
            <w:vAlign w:val="bottom"/>
          </w:tcPr>
          <w:p w:rsidR="002D51D4" w:rsidRDefault="002D51D4">
            <w:pPr>
              <w:widowControl w:val="0"/>
              <w:spacing w:line="240" w:lineRule="auto"/>
              <w:ind w:firstLine="0"/>
              <w:jc w:val="left"/>
              <w:rPr>
                <w:sz w:val="20"/>
                <w:szCs w:val="20"/>
              </w:rPr>
            </w:pPr>
          </w:p>
        </w:tc>
        <w:tc>
          <w:tcPr>
            <w:tcW w:w="243" w:type="dxa"/>
            <w:shd w:val="clear" w:color="auto" w:fill="auto"/>
            <w:vAlign w:val="bottom"/>
          </w:tcPr>
          <w:p w:rsidR="002D51D4" w:rsidRDefault="002D51D4">
            <w:pPr>
              <w:widowControl w:val="0"/>
              <w:spacing w:line="240" w:lineRule="auto"/>
              <w:ind w:firstLine="0"/>
              <w:jc w:val="left"/>
              <w:rPr>
                <w:sz w:val="20"/>
                <w:szCs w:val="20"/>
              </w:rPr>
            </w:pPr>
          </w:p>
        </w:tc>
        <w:tc>
          <w:tcPr>
            <w:tcW w:w="1290" w:type="dxa"/>
            <w:shd w:val="clear" w:color="auto" w:fill="auto"/>
            <w:vAlign w:val="bottom"/>
          </w:tcPr>
          <w:p w:rsidR="002D51D4" w:rsidRDefault="002D51D4">
            <w:pPr>
              <w:widowControl w:val="0"/>
              <w:spacing w:line="240" w:lineRule="auto"/>
              <w:ind w:firstLine="0"/>
              <w:jc w:val="left"/>
              <w:rPr>
                <w:sz w:val="20"/>
                <w:szCs w:val="20"/>
              </w:rPr>
            </w:pPr>
          </w:p>
        </w:tc>
        <w:tc>
          <w:tcPr>
            <w:tcW w:w="272" w:type="dxa"/>
            <w:shd w:val="clear" w:color="auto" w:fill="auto"/>
            <w:vAlign w:val="bottom"/>
          </w:tcPr>
          <w:p w:rsidR="002D51D4" w:rsidRDefault="002D51D4">
            <w:pPr>
              <w:widowControl w:val="0"/>
              <w:spacing w:line="240" w:lineRule="auto"/>
              <w:ind w:firstLine="0"/>
              <w:jc w:val="left"/>
              <w:rPr>
                <w:sz w:val="20"/>
                <w:szCs w:val="20"/>
              </w:rPr>
            </w:pPr>
          </w:p>
        </w:tc>
        <w:tc>
          <w:tcPr>
            <w:tcW w:w="507" w:type="dxa"/>
            <w:shd w:val="clear" w:color="auto" w:fill="auto"/>
            <w:vAlign w:val="bottom"/>
          </w:tcPr>
          <w:p w:rsidR="002D51D4" w:rsidRDefault="002D51D4">
            <w:pPr>
              <w:widowControl w:val="0"/>
              <w:spacing w:line="240" w:lineRule="auto"/>
              <w:ind w:firstLine="0"/>
              <w:jc w:val="left"/>
              <w:rPr>
                <w:sz w:val="20"/>
                <w:szCs w:val="20"/>
              </w:rPr>
            </w:pPr>
          </w:p>
        </w:tc>
        <w:tc>
          <w:tcPr>
            <w:tcW w:w="282" w:type="dxa"/>
            <w:shd w:val="clear" w:color="auto" w:fill="auto"/>
            <w:vAlign w:val="bottom"/>
          </w:tcPr>
          <w:p w:rsidR="002D51D4" w:rsidRDefault="002D51D4">
            <w:pPr>
              <w:widowControl w:val="0"/>
              <w:spacing w:line="240" w:lineRule="auto"/>
              <w:ind w:firstLine="0"/>
              <w:jc w:val="left"/>
              <w:rPr>
                <w:sz w:val="20"/>
                <w:szCs w:val="20"/>
              </w:rPr>
            </w:pPr>
          </w:p>
        </w:tc>
        <w:tc>
          <w:tcPr>
            <w:tcW w:w="486" w:type="dxa"/>
            <w:shd w:val="clear" w:color="auto" w:fill="auto"/>
            <w:vAlign w:val="bottom"/>
          </w:tcPr>
          <w:p w:rsidR="002D51D4" w:rsidRDefault="002D51D4">
            <w:pPr>
              <w:widowControl w:val="0"/>
              <w:spacing w:line="240" w:lineRule="auto"/>
              <w:ind w:firstLine="0"/>
              <w:jc w:val="left"/>
              <w:rPr>
                <w:sz w:val="20"/>
                <w:szCs w:val="20"/>
              </w:rPr>
            </w:pPr>
          </w:p>
        </w:tc>
        <w:tc>
          <w:tcPr>
            <w:tcW w:w="592"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1271"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c>
          <w:tcPr>
            <w:tcW w:w="571" w:type="dxa"/>
            <w:shd w:val="clear" w:color="auto" w:fill="auto"/>
            <w:vAlign w:val="bottom"/>
          </w:tcPr>
          <w:p w:rsidR="002D51D4" w:rsidRDefault="002D51D4">
            <w:pPr>
              <w:widowControl w:val="0"/>
              <w:spacing w:line="240" w:lineRule="auto"/>
              <w:ind w:firstLine="0"/>
              <w:jc w:val="left"/>
              <w:rPr>
                <w:sz w:val="20"/>
                <w:szCs w:val="20"/>
              </w:rPr>
            </w:pPr>
          </w:p>
        </w:tc>
        <w:tc>
          <w:tcPr>
            <w:tcW w:w="440" w:type="dxa"/>
            <w:shd w:val="clear" w:color="auto" w:fill="auto"/>
            <w:vAlign w:val="bottom"/>
          </w:tcPr>
          <w:p w:rsidR="002D51D4" w:rsidRDefault="002D51D4">
            <w:pPr>
              <w:widowControl w:val="0"/>
              <w:spacing w:line="240" w:lineRule="auto"/>
              <w:ind w:firstLine="0"/>
              <w:jc w:val="left"/>
              <w:rPr>
                <w:sz w:val="20"/>
                <w:szCs w:val="20"/>
              </w:rPr>
            </w:pPr>
          </w:p>
        </w:tc>
        <w:tc>
          <w:tcPr>
            <w:tcW w:w="236" w:type="dxa"/>
            <w:shd w:val="clear" w:color="auto" w:fill="auto"/>
            <w:vAlign w:val="bottom"/>
          </w:tcPr>
          <w:p w:rsidR="002D51D4" w:rsidRDefault="002D51D4">
            <w:pPr>
              <w:widowControl w:val="0"/>
              <w:spacing w:line="240" w:lineRule="auto"/>
              <w:ind w:firstLine="0"/>
              <w:jc w:val="left"/>
              <w:rPr>
                <w:sz w:val="20"/>
                <w:szCs w:val="20"/>
              </w:rPr>
            </w:pPr>
          </w:p>
        </w:tc>
      </w:tr>
    </w:tbl>
    <w:p w:rsidR="002D51D4" w:rsidRDefault="002D51D4">
      <w:pPr>
        <w:spacing w:line="240" w:lineRule="auto"/>
        <w:ind w:firstLine="0"/>
        <w:jc w:val="center"/>
        <w:rPr>
          <w:highlight w:val="yellow"/>
        </w:rPr>
      </w:pPr>
      <w:bookmarkStart w:id="45" w:name="RANGE!A1%2525252525252525252525252525252"/>
      <w:bookmarkEnd w:id="45"/>
    </w:p>
    <w:tbl>
      <w:tblPr>
        <w:tblW w:w="13433" w:type="dxa"/>
        <w:tblLayout w:type="fixed"/>
        <w:tblLook w:val="0000" w:firstRow="0" w:lastRow="0" w:firstColumn="0" w:lastColumn="0" w:noHBand="0" w:noVBand="0"/>
      </w:tblPr>
      <w:tblGrid>
        <w:gridCol w:w="8647"/>
        <w:gridCol w:w="4786"/>
      </w:tblGrid>
      <w:tr w:rsidR="002D51D4">
        <w:tc>
          <w:tcPr>
            <w:tcW w:w="8646" w:type="dxa"/>
            <w:shd w:val="clear" w:color="auto" w:fill="auto"/>
          </w:tcPr>
          <w:p w:rsidR="002D51D4" w:rsidRDefault="00BF1979">
            <w:pPr>
              <w:widowControl w:val="0"/>
              <w:spacing w:line="240" w:lineRule="auto"/>
              <w:rPr>
                <w:b/>
                <w:sz w:val="24"/>
                <w:szCs w:val="24"/>
                <w:lang w:val="en-US"/>
              </w:rPr>
            </w:pPr>
            <w:r>
              <w:rPr>
                <w:b/>
                <w:sz w:val="24"/>
                <w:szCs w:val="24"/>
              </w:rPr>
              <w:t>Заказчик</w:t>
            </w:r>
            <w:r>
              <w:rPr>
                <w:b/>
                <w:sz w:val="24"/>
                <w:szCs w:val="24"/>
                <w:lang w:val="en-US"/>
              </w:rPr>
              <w:t>:</w:t>
            </w:r>
          </w:p>
          <w:p w:rsidR="002D51D4" w:rsidRDefault="002D51D4">
            <w:pPr>
              <w:widowControl w:val="0"/>
              <w:spacing w:line="240" w:lineRule="auto"/>
              <w:rPr>
                <w:b/>
                <w:sz w:val="24"/>
                <w:szCs w:val="24"/>
              </w:rPr>
            </w:pPr>
          </w:p>
          <w:p w:rsidR="002D51D4" w:rsidRDefault="00BF1979">
            <w:pPr>
              <w:widowControl w:val="0"/>
              <w:spacing w:line="240" w:lineRule="auto"/>
              <w:rPr>
                <w:b/>
                <w:sz w:val="24"/>
                <w:szCs w:val="24"/>
              </w:rPr>
            </w:pPr>
            <w:r>
              <w:rPr>
                <w:b/>
                <w:sz w:val="24"/>
                <w:szCs w:val="24"/>
              </w:rPr>
              <w:t>____________/___________</w:t>
            </w:r>
          </w:p>
        </w:tc>
        <w:tc>
          <w:tcPr>
            <w:tcW w:w="4786" w:type="dxa"/>
            <w:shd w:val="clear" w:color="auto" w:fill="auto"/>
          </w:tcPr>
          <w:p w:rsidR="002D51D4" w:rsidRDefault="00BF1979">
            <w:pPr>
              <w:widowControl w:val="0"/>
              <w:spacing w:line="240" w:lineRule="auto"/>
              <w:rPr>
                <w:b/>
                <w:sz w:val="24"/>
                <w:szCs w:val="24"/>
              </w:rPr>
            </w:pPr>
            <w:r>
              <w:rPr>
                <w:b/>
                <w:sz w:val="24"/>
                <w:szCs w:val="24"/>
              </w:rPr>
              <w:t>Подрядчик:</w:t>
            </w:r>
          </w:p>
          <w:p w:rsidR="002D51D4" w:rsidRDefault="002D51D4">
            <w:pPr>
              <w:widowControl w:val="0"/>
              <w:spacing w:line="240" w:lineRule="auto"/>
              <w:rPr>
                <w:b/>
                <w:sz w:val="24"/>
                <w:szCs w:val="24"/>
              </w:rPr>
            </w:pPr>
          </w:p>
          <w:p w:rsidR="002D51D4" w:rsidRDefault="00BF1979">
            <w:pPr>
              <w:widowControl w:val="0"/>
              <w:spacing w:line="240" w:lineRule="auto"/>
              <w:rPr>
                <w:b/>
                <w:sz w:val="24"/>
                <w:szCs w:val="24"/>
              </w:rPr>
            </w:pPr>
            <w:r>
              <w:rPr>
                <w:b/>
                <w:sz w:val="24"/>
                <w:szCs w:val="24"/>
              </w:rPr>
              <w:t>____________/___________</w:t>
            </w:r>
          </w:p>
        </w:tc>
      </w:tr>
    </w:tbl>
    <w:p w:rsidR="002D51D4" w:rsidRDefault="002D51D4">
      <w:pPr>
        <w:sectPr w:rsidR="002D51D4">
          <w:headerReference w:type="default" r:id="rId21"/>
          <w:footerReference w:type="default" r:id="rId22"/>
          <w:headerReference w:type="first" r:id="rId23"/>
          <w:footerReference w:type="first" r:id="rId24"/>
          <w:pgSz w:w="16838" w:h="11906" w:orient="landscape"/>
          <w:pgMar w:top="1134" w:right="1134" w:bottom="1134" w:left="1134" w:header="0" w:footer="0" w:gutter="0"/>
          <w:cols w:space="720"/>
          <w:formProt w:val="0"/>
          <w:docGrid w:linePitch="100"/>
        </w:sectPr>
      </w:pPr>
    </w:p>
    <w:p w:rsidR="002D51D4" w:rsidRDefault="00BF1979">
      <w:pPr>
        <w:spacing w:line="240" w:lineRule="auto"/>
        <w:ind w:left="5103" w:firstLine="0"/>
        <w:rPr>
          <w:sz w:val="22"/>
          <w:highlight w:val="lightGray"/>
        </w:rPr>
      </w:pPr>
      <w:r>
        <w:rPr>
          <w:sz w:val="22"/>
          <w:highlight w:val="lightGray"/>
        </w:rPr>
        <w:lastRenderedPageBreak/>
        <w:t xml:space="preserve">Приложение № </w:t>
      </w:r>
      <w:r>
        <w:rPr>
          <w:sz w:val="22"/>
          <w:szCs w:val="22"/>
          <w:highlight w:val="lightGray"/>
        </w:rPr>
        <w:t>10</w:t>
      </w:r>
    </w:p>
    <w:p w:rsidR="002D51D4" w:rsidRDefault="00BF1979">
      <w:pPr>
        <w:spacing w:line="240" w:lineRule="auto"/>
        <w:ind w:left="5103" w:firstLine="0"/>
        <w:rPr>
          <w:sz w:val="22"/>
          <w:highlight w:val="lightGray"/>
        </w:rPr>
      </w:pPr>
      <w:r>
        <w:rPr>
          <w:sz w:val="22"/>
          <w:highlight w:val="lightGray"/>
        </w:rPr>
        <w:t>к договору подряда</w:t>
      </w:r>
    </w:p>
    <w:p w:rsidR="002D51D4" w:rsidRDefault="00BF1979">
      <w:pPr>
        <w:spacing w:line="240" w:lineRule="auto"/>
        <w:ind w:left="5103" w:firstLine="0"/>
        <w:rPr>
          <w:sz w:val="22"/>
          <w:highlight w:val="lightGray"/>
        </w:rPr>
      </w:pPr>
      <w:r>
        <w:rPr>
          <w:sz w:val="22"/>
          <w:szCs w:val="22"/>
          <w:highlight w:val="lightGray"/>
        </w:rPr>
        <w:t>от «____» __________ 20__ № ____</w:t>
      </w:r>
    </w:p>
    <w:p w:rsidR="002D51D4" w:rsidRDefault="002D51D4">
      <w:pPr>
        <w:spacing w:line="240" w:lineRule="auto"/>
        <w:jc w:val="center"/>
        <w:rPr>
          <w:b/>
          <w:sz w:val="22"/>
          <w:highlight w:val="lightGray"/>
        </w:rPr>
      </w:pPr>
    </w:p>
    <w:p w:rsidR="002D51D4" w:rsidRPr="003D5AE3" w:rsidRDefault="00BF1979">
      <w:pPr>
        <w:spacing w:line="240" w:lineRule="auto"/>
        <w:ind w:firstLine="0"/>
        <w:jc w:val="center"/>
        <w:rPr>
          <w:b/>
          <w:color w:val="000000"/>
          <w:spacing w:val="2"/>
          <w:sz w:val="24"/>
          <w:szCs w:val="24"/>
          <w:highlight w:val="white"/>
        </w:rPr>
      </w:pPr>
      <w:r w:rsidRPr="003D5AE3">
        <w:rPr>
          <w:b/>
          <w:color w:val="000000"/>
          <w:spacing w:val="2"/>
          <w:sz w:val="24"/>
          <w:szCs w:val="24"/>
          <w:shd w:val="clear" w:color="auto" w:fill="FFFFFF"/>
        </w:rPr>
        <w:t xml:space="preserve">Требования к страховой компании </w:t>
      </w:r>
    </w:p>
    <w:p w:rsidR="002D51D4" w:rsidRPr="003D5AE3" w:rsidRDefault="00BF1979">
      <w:pPr>
        <w:spacing w:line="240" w:lineRule="auto"/>
        <w:ind w:firstLine="0"/>
        <w:jc w:val="center"/>
        <w:rPr>
          <w:b/>
          <w:color w:val="000000"/>
          <w:spacing w:val="2"/>
          <w:sz w:val="24"/>
          <w:szCs w:val="24"/>
          <w:highlight w:val="white"/>
        </w:rPr>
      </w:pPr>
      <w:r w:rsidRPr="003D5AE3">
        <w:rPr>
          <w:b/>
          <w:color w:val="000000"/>
          <w:spacing w:val="2"/>
          <w:sz w:val="24"/>
          <w:szCs w:val="24"/>
          <w:shd w:val="clear" w:color="auto" w:fill="FFFFFF"/>
        </w:rPr>
        <w:t>и существенные минимальные условия договора страхования</w:t>
      </w:r>
    </w:p>
    <w:p w:rsidR="002D51D4" w:rsidRPr="003D5AE3" w:rsidRDefault="002D51D4">
      <w:pPr>
        <w:spacing w:line="240" w:lineRule="auto"/>
        <w:ind w:firstLine="0"/>
        <w:jc w:val="center"/>
        <w:rPr>
          <w:b/>
          <w:color w:val="000000"/>
          <w:spacing w:val="2"/>
          <w:sz w:val="24"/>
          <w:szCs w:val="24"/>
          <w:shd w:val="clear" w:color="auto" w:fill="FFFFFF"/>
        </w:rPr>
      </w:pPr>
    </w:p>
    <w:p w:rsidR="002D51D4" w:rsidRPr="003D5AE3" w:rsidRDefault="00BF1979">
      <w:pPr>
        <w:pStyle w:val="afc"/>
        <w:shd w:val="clear" w:color="auto" w:fill="FFFFFF"/>
        <w:tabs>
          <w:tab w:val="left" w:pos="709"/>
        </w:tabs>
        <w:ind w:left="0" w:firstLine="709"/>
        <w:jc w:val="both"/>
        <w:rPr>
          <w:b/>
          <w:highlight w:val="white"/>
        </w:rPr>
      </w:pPr>
      <w:r w:rsidRPr="003D5AE3">
        <w:rPr>
          <w:b/>
          <w:shd w:val="clear" w:color="auto" w:fill="FFFFFF"/>
        </w:rPr>
        <w:t>1.</w:t>
      </w:r>
      <w:r w:rsidRPr="003D5AE3">
        <w:rPr>
          <w:b/>
          <w:shd w:val="clear" w:color="auto" w:fill="FFFFFF"/>
        </w:rPr>
        <w:tab/>
        <w:t>Требования к страховой компании:</w:t>
      </w:r>
    </w:p>
    <w:p w:rsidR="002D51D4" w:rsidRPr="003D5AE3" w:rsidRDefault="00BF1979">
      <w:pPr>
        <w:widowControl w:val="0"/>
        <w:spacing w:line="240" w:lineRule="auto"/>
        <w:ind w:firstLine="680"/>
        <w:rPr>
          <w:sz w:val="24"/>
          <w:szCs w:val="24"/>
          <w:highlight w:val="white"/>
        </w:rPr>
      </w:pPr>
      <w:r w:rsidRPr="003D5AE3">
        <w:rPr>
          <w:sz w:val="24"/>
          <w:szCs w:val="24"/>
          <w:shd w:val="clear" w:color="auto" w:fill="FFFFFF"/>
        </w:rPr>
        <w:t>а) Страховщик должен являться членом саморегулируемой организации на базе Всероссийского союза страховщиков (СРО ВСС);</w:t>
      </w:r>
    </w:p>
    <w:p w:rsidR="002D51D4" w:rsidRPr="003D5AE3" w:rsidRDefault="00BF1979">
      <w:pPr>
        <w:widowControl w:val="0"/>
        <w:spacing w:line="240" w:lineRule="auto"/>
        <w:ind w:firstLine="680"/>
        <w:rPr>
          <w:sz w:val="24"/>
          <w:szCs w:val="24"/>
          <w:highlight w:val="white"/>
        </w:rPr>
      </w:pPr>
      <w:r w:rsidRPr="003D5AE3">
        <w:rPr>
          <w:sz w:val="24"/>
          <w:szCs w:val="24"/>
          <w:shd w:val="clear" w:color="auto" w:fill="FFFFFF"/>
        </w:rPr>
        <w:t>б) Страховщик не должен иметь неисполненных в срок предписаний органа страхового надзора;</w:t>
      </w:r>
    </w:p>
    <w:p w:rsidR="002D51D4" w:rsidRPr="003D5AE3" w:rsidRDefault="00BF1979">
      <w:pPr>
        <w:widowControl w:val="0"/>
        <w:spacing w:line="240" w:lineRule="auto"/>
        <w:ind w:firstLine="680"/>
        <w:rPr>
          <w:sz w:val="24"/>
          <w:szCs w:val="24"/>
          <w:highlight w:val="white"/>
        </w:rPr>
      </w:pPr>
      <w:r w:rsidRPr="003D5AE3">
        <w:rPr>
          <w:sz w:val="24"/>
          <w:szCs w:val="24"/>
          <w:shd w:val="clear" w:color="auto" w:fill="FFFFFF"/>
        </w:rPr>
        <w:t>в) Страховщик должен иметь текущий рейтинг надежности не ниже «АА», соответствующий уровню высокой степени кредитоспособности (финансовой устойчивости), присвоенный рейтинговым агентством, уполномоченным осуществлять деятельность на территории Российской Федерации, включенным в реестр кредитных рейтинговых агентств Банка России. В случае наличия у Страховщика нескольких рейтингов надежности, каждый рейтинг должен соответствовать требованиям настоящего пункта;</w:t>
      </w:r>
    </w:p>
    <w:p w:rsidR="002D51D4" w:rsidRPr="003D5AE3" w:rsidRDefault="00BF1979">
      <w:pPr>
        <w:widowControl w:val="0"/>
        <w:tabs>
          <w:tab w:val="left" w:pos="1091"/>
        </w:tabs>
        <w:spacing w:line="240" w:lineRule="auto"/>
        <w:ind w:firstLine="680"/>
        <w:rPr>
          <w:sz w:val="24"/>
          <w:szCs w:val="24"/>
          <w:highlight w:val="white"/>
        </w:rPr>
      </w:pPr>
      <w:r w:rsidRPr="003D5AE3">
        <w:rPr>
          <w:sz w:val="24"/>
          <w:szCs w:val="24"/>
          <w:shd w:val="clear" w:color="auto" w:fill="FFFFFF"/>
        </w:rPr>
        <w:t>г) Страховщик должен иметь облигаторную перестраховочную защиту строительно-монтажных рисков с емкостью не менее 8 миллиардов рублей.</w:t>
      </w:r>
    </w:p>
    <w:p w:rsidR="002D51D4" w:rsidRPr="003D5AE3" w:rsidRDefault="002D51D4">
      <w:pPr>
        <w:pStyle w:val="afc"/>
        <w:shd w:val="clear" w:color="auto" w:fill="FFFFFF"/>
        <w:ind w:left="0" w:firstLine="709"/>
        <w:jc w:val="both"/>
        <w:rPr>
          <w:shd w:val="clear" w:color="auto" w:fill="FFFFFF"/>
        </w:rPr>
      </w:pPr>
    </w:p>
    <w:p w:rsidR="002D51D4" w:rsidRPr="003D5AE3" w:rsidRDefault="00BF1979">
      <w:pPr>
        <w:pStyle w:val="afc"/>
        <w:shd w:val="clear" w:color="auto" w:fill="FFFFFF"/>
        <w:tabs>
          <w:tab w:val="left" w:pos="709"/>
        </w:tabs>
        <w:ind w:left="0" w:firstLine="709"/>
        <w:jc w:val="both"/>
        <w:rPr>
          <w:b/>
          <w:highlight w:val="white"/>
        </w:rPr>
      </w:pPr>
      <w:r w:rsidRPr="003D5AE3">
        <w:rPr>
          <w:b/>
          <w:shd w:val="clear" w:color="auto" w:fill="FFFFFF"/>
        </w:rPr>
        <w:t>2.</w:t>
      </w:r>
      <w:r w:rsidRPr="003D5AE3">
        <w:rPr>
          <w:b/>
          <w:shd w:val="clear" w:color="auto" w:fill="FFFFFF"/>
        </w:rPr>
        <w:tab/>
        <w:t>Существенные минимальные условия договора страхования:</w:t>
      </w:r>
    </w:p>
    <w:p w:rsidR="002D51D4" w:rsidRPr="003D5AE3" w:rsidRDefault="00BF1979">
      <w:pPr>
        <w:pStyle w:val="afc"/>
        <w:shd w:val="clear" w:color="auto" w:fill="FFFFFF"/>
        <w:tabs>
          <w:tab w:val="left" w:pos="709"/>
        </w:tabs>
        <w:ind w:left="0" w:firstLine="709"/>
        <w:jc w:val="both"/>
        <w:rPr>
          <w:b/>
          <w:highlight w:val="white"/>
        </w:rPr>
      </w:pPr>
      <w:r w:rsidRPr="003D5AE3">
        <w:rPr>
          <w:b/>
          <w:shd w:val="clear" w:color="auto" w:fill="FFFFFF"/>
        </w:rPr>
        <w:t>2.1.</w:t>
      </w:r>
      <w:r w:rsidRPr="003D5AE3">
        <w:rPr>
          <w:b/>
          <w:shd w:val="clear" w:color="auto" w:fill="FFFFFF"/>
        </w:rPr>
        <w:tab/>
        <w:t>Объект страхования:</w:t>
      </w:r>
    </w:p>
    <w:p w:rsidR="002D51D4" w:rsidRPr="003D5AE3" w:rsidRDefault="00BF1979">
      <w:pPr>
        <w:pStyle w:val="afc"/>
        <w:shd w:val="clear" w:color="auto" w:fill="FFFFFF"/>
        <w:ind w:left="0" w:firstLine="709"/>
        <w:jc w:val="both"/>
        <w:rPr>
          <w:highlight w:val="white"/>
        </w:rPr>
      </w:pPr>
      <w:r w:rsidRPr="003D5AE3">
        <w:rPr>
          <w:shd w:val="clear" w:color="auto" w:fill="FFFFFF"/>
        </w:rPr>
        <w:t>Объект страхования – имущественные интересы Страхователя, возникающие в связи с исполнением договоров подряда (действующих и вновь заключаемых), связанные с выполнением строительно-монтажных, пусконаладочных и иных работ, проведением испытаний, вводом в эксплуатацию в соответствии с договором подряда, при этом страхование распространяется на:</w:t>
      </w:r>
    </w:p>
    <w:p w:rsidR="002D51D4" w:rsidRPr="003D5AE3" w:rsidRDefault="00BF1979" w:rsidP="002F75D3">
      <w:pPr>
        <w:pStyle w:val="afc"/>
        <w:numPr>
          <w:ilvl w:val="0"/>
          <w:numId w:val="19"/>
        </w:numPr>
        <w:shd w:val="clear" w:color="auto" w:fill="FFFFFF"/>
        <w:ind w:left="0" w:firstLine="709"/>
        <w:jc w:val="both"/>
        <w:rPr>
          <w:highlight w:val="white"/>
        </w:rPr>
      </w:pPr>
      <w:r w:rsidRPr="003D5AE3">
        <w:rPr>
          <w:shd w:val="clear" w:color="auto" w:fill="FFFFFF"/>
        </w:rPr>
        <w:t>строительные работы (в том числе стоимость строительных материалов и конструкций, расходы на заработную плату, расходы по перевозке, таможенные сборы и пошлины),</w:t>
      </w:r>
    </w:p>
    <w:p w:rsidR="002D51D4" w:rsidRPr="003D5AE3" w:rsidRDefault="00BF1979" w:rsidP="002F75D3">
      <w:pPr>
        <w:pStyle w:val="afc"/>
        <w:numPr>
          <w:ilvl w:val="0"/>
          <w:numId w:val="19"/>
        </w:numPr>
        <w:shd w:val="clear" w:color="auto" w:fill="FFFFFF"/>
        <w:ind w:left="0" w:firstLine="709"/>
        <w:jc w:val="both"/>
        <w:rPr>
          <w:highlight w:val="white"/>
        </w:rPr>
      </w:pPr>
      <w:r w:rsidRPr="003D5AE3">
        <w:rPr>
          <w:shd w:val="clear" w:color="auto" w:fill="FFFFFF"/>
        </w:rPr>
        <w:t xml:space="preserve">монтажные работы (в том числе стоимость монтируемого оборудования, материалы, расходы на заработную плату, расходы по перевозке, таможенные пошлины и сборы), </w:t>
      </w:r>
    </w:p>
    <w:p w:rsidR="002D51D4" w:rsidRPr="003D5AE3" w:rsidRDefault="00BF1979" w:rsidP="002F75D3">
      <w:pPr>
        <w:pStyle w:val="afc"/>
        <w:numPr>
          <w:ilvl w:val="0"/>
          <w:numId w:val="19"/>
        </w:numPr>
        <w:shd w:val="clear" w:color="auto" w:fill="FFFFFF"/>
        <w:ind w:left="0" w:firstLine="709"/>
        <w:jc w:val="both"/>
        <w:rPr>
          <w:highlight w:val="white"/>
        </w:rPr>
      </w:pPr>
      <w:r w:rsidRPr="003D5AE3">
        <w:rPr>
          <w:shd w:val="clear" w:color="auto" w:fill="FFFFFF"/>
        </w:rPr>
        <w:t>интересы, связанные с причинением вреда оборудованию строительной площадки (временные здания и сооружения, машины и оборудование, складские помещения, строительные леса, инженерные коммуникации и т.п.), объектам, находящимся на строительной площадке или в непосредственной близости к ней, а именно риски материального ущерба, риски наступления гражданской ответственности перед третьими лицами и риски потери или повреждения груза, перевозимого Страхователем.</w:t>
      </w:r>
    </w:p>
    <w:p w:rsidR="002D51D4" w:rsidRPr="003D5AE3" w:rsidRDefault="00BF1979">
      <w:pPr>
        <w:pStyle w:val="afc"/>
        <w:shd w:val="clear" w:color="auto" w:fill="FFFFFF"/>
        <w:ind w:left="0" w:firstLine="709"/>
        <w:jc w:val="both"/>
        <w:rPr>
          <w:highlight w:val="white"/>
        </w:rPr>
      </w:pPr>
      <w:r w:rsidRPr="003D5AE3">
        <w:rPr>
          <w:shd w:val="clear" w:color="auto" w:fill="FFFFFF"/>
        </w:rPr>
        <w:t>Страховщик осуществляет страхование имущественных интересов Страхователя (Выгодоприобретателя), связанных с:</w:t>
      </w:r>
    </w:p>
    <w:p w:rsidR="002D51D4" w:rsidRPr="003D5AE3" w:rsidRDefault="00BF1979" w:rsidP="002F75D3">
      <w:pPr>
        <w:pStyle w:val="afc"/>
        <w:numPr>
          <w:ilvl w:val="0"/>
          <w:numId w:val="20"/>
        </w:numPr>
        <w:shd w:val="clear" w:color="auto" w:fill="FFFFFF"/>
        <w:tabs>
          <w:tab w:val="left" w:pos="284"/>
          <w:tab w:val="left" w:pos="1134"/>
        </w:tabs>
        <w:ind w:left="0" w:firstLine="709"/>
        <w:jc w:val="both"/>
        <w:rPr>
          <w:highlight w:val="white"/>
        </w:rPr>
      </w:pPr>
      <w:r w:rsidRPr="003D5AE3">
        <w:rPr>
          <w:shd w:val="clear" w:color="auto" w:fill="FFFFFF"/>
        </w:rPr>
        <w:t>риском утраты (гибели) или повреждения застрахованных объектов строительно-монтажных работ, в соответствии с договором подряда (далее – Секция 1);</w:t>
      </w:r>
    </w:p>
    <w:p w:rsidR="002D51D4" w:rsidRPr="003D5AE3" w:rsidRDefault="00BF1979" w:rsidP="002F75D3">
      <w:pPr>
        <w:pStyle w:val="afc"/>
        <w:numPr>
          <w:ilvl w:val="0"/>
          <w:numId w:val="20"/>
        </w:numPr>
        <w:shd w:val="clear" w:color="auto" w:fill="FFFFFF"/>
        <w:tabs>
          <w:tab w:val="left" w:pos="284"/>
          <w:tab w:val="left" w:pos="1134"/>
        </w:tabs>
        <w:ind w:left="0" w:firstLine="709"/>
        <w:jc w:val="both"/>
        <w:rPr>
          <w:highlight w:val="white"/>
        </w:rPr>
      </w:pPr>
      <w:r w:rsidRPr="003D5AE3">
        <w:rPr>
          <w:shd w:val="clear" w:color="auto" w:fill="FFFFFF"/>
        </w:rPr>
        <w:t>его обязанностью в порядке, установленном гражданским законодательством Российской Федерации, возместить вред, причиненный жизни, здоровью и/или имуществу третьих лиц при осуществлении застрахованной деятельности (далее – Секция 2);</w:t>
      </w:r>
    </w:p>
    <w:p w:rsidR="002D51D4" w:rsidRPr="003D5AE3" w:rsidRDefault="00BF1979" w:rsidP="002F75D3">
      <w:pPr>
        <w:pStyle w:val="afc"/>
        <w:numPr>
          <w:ilvl w:val="0"/>
          <w:numId w:val="20"/>
        </w:numPr>
        <w:shd w:val="clear" w:color="auto" w:fill="FFFFFF"/>
        <w:tabs>
          <w:tab w:val="left" w:pos="284"/>
          <w:tab w:val="left" w:pos="1134"/>
        </w:tabs>
        <w:ind w:left="0" w:firstLine="709"/>
        <w:jc w:val="both"/>
        <w:rPr>
          <w:highlight w:val="white"/>
        </w:rPr>
      </w:pPr>
      <w:r w:rsidRPr="003D5AE3">
        <w:rPr>
          <w:shd w:val="clear" w:color="auto" w:fill="FFFFFF"/>
        </w:rPr>
        <w:t xml:space="preserve">риском утраты (гибели) или повреждения всего или части груза, связанного </w:t>
      </w:r>
      <w:r w:rsidRPr="003D5AE3">
        <w:rPr>
          <w:shd w:val="clear" w:color="auto" w:fill="FFFFFF"/>
        </w:rPr>
        <w:br/>
        <w:t>с исполнением Страхователем застрахованного договора подряда, при перевозке его любым видом транспорта, в пределах установленной территории страхования (далее – Секция 3).</w:t>
      </w:r>
    </w:p>
    <w:p w:rsidR="002D51D4" w:rsidRPr="003D5AE3" w:rsidRDefault="002D51D4">
      <w:pPr>
        <w:pStyle w:val="afc"/>
        <w:shd w:val="clear" w:color="auto" w:fill="FFFFFF"/>
        <w:tabs>
          <w:tab w:val="left" w:pos="709"/>
          <w:tab w:val="left" w:pos="851"/>
        </w:tabs>
        <w:ind w:left="0" w:firstLine="709"/>
        <w:jc w:val="both"/>
        <w:rPr>
          <w:b/>
          <w:shd w:val="clear" w:color="auto" w:fill="FFFFFF"/>
        </w:rPr>
      </w:pPr>
    </w:p>
    <w:p w:rsidR="002D51D4" w:rsidRPr="003D5AE3" w:rsidRDefault="00BF1979">
      <w:pPr>
        <w:pStyle w:val="afc"/>
        <w:shd w:val="clear" w:color="auto" w:fill="FFFFFF"/>
        <w:tabs>
          <w:tab w:val="left" w:pos="709"/>
          <w:tab w:val="left" w:pos="851"/>
        </w:tabs>
        <w:ind w:left="0" w:firstLine="709"/>
        <w:jc w:val="both"/>
        <w:rPr>
          <w:b/>
          <w:highlight w:val="white"/>
        </w:rPr>
      </w:pPr>
      <w:r w:rsidRPr="003D5AE3">
        <w:rPr>
          <w:b/>
          <w:shd w:val="clear" w:color="auto" w:fill="FFFFFF"/>
        </w:rPr>
        <w:t>2.2.</w:t>
      </w:r>
      <w:r w:rsidRPr="003D5AE3">
        <w:rPr>
          <w:b/>
          <w:shd w:val="clear" w:color="auto" w:fill="FFFFFF"/>
        </w:rPr>
        <w:tab/>
        <w:t>Страховые случаи, страховые риски:</w:t>
      </w:r>
    </w:p>
    <w:p w:rsidR="002D51D4" w:rsidRPr="003D5AE3" w:rsidRDefault="00BF1979">
      <w:pPr>
        <w:pStyle w:val="afc"/>
        <w:shd w:val="clear" w:color="auto" w:fill="FFFFFF"/>
        <w:tabs>
          <w:tab w:val="left" w:pos="1134"/>
        </w:tabs>
        <w:ind w:left="0" w:firstLine="709"/>
        <w:jc w:val="both"/>
        <w:rPr>
          <w:highlight w:val="white"/>
        </w:rPr>
      </w:pPr>
      <w:r w:rsidRPr="003D5AE3">
        <w:rPr>
          <w:shd w:val="clear" w:color="auto" w:fill="FFFFFF"/>
        </w:rPr>
        <w:lastRenderedPageBreak/>
        <w:t>По Секции 1 страховым случаем является любое внезапное и непредвиденное событие, приведшее к гибели, утрате или повреждению объекта (объектов) контрактных работ.</w:t>
      </w:r>
    </w:p>
    <w:p w:rsidR="002D51D4" w:rsidRPr="003D5AE3" w:rsidRDefault="00BF1979">
      <w:pPr>
        <w:pStyle w:val="afc"/>
        <w:shd w:val="clear" w:color="auto" w:fill="FFFFFF"/>
        <w:tabs>
          <w:tab w:val="left" w:pos="1134"/>
        </w:tabs>
        <w:ind w:left="0" w:firstLine="709"/>
        <w:jc w:val="both"/>
        <w:rPr>
          <w:highlight w:val="white"/>
        </w:rPr>
      </w:pPr>
      <w:r w:rsidRPr="003D5AE3">
        <w:rPr>
          <w:shd w:val="clear" w:color="auto" w:fill="FFFFFF"/>
        </w:rPr>
        <w:t>Страхование должно осуществляться на условиях «с ответственностью за все риски», включая риски «ошибки проектирования», «дефекты материалов или изготовления», «террористический акт» и «диверсия».</w:t>
      </w:r>
    </w:p>
    <w:p w:rsidR="002D51D4" w:rsidRPr="003D5AE3" w:rsidRDefault="00BF1979">
      <w:pPr>
        <w:widowControl w:val="0"/>
        <w:spacing w:line="240" w:lineRule="auto"/>
        <w:ind w:firstLine="680"/>
        <w:rPr>
          <w:sz w:val="24"/>
          <w:szCs w:val="24"/>
          <w:highlight w:val="white"/>
        </w:rPr>
      </w:pPr>
      <w:r w:rsidRPr="003D5AE3">
        <w:rPr>
          <w:rFonts w:eastAsia="Calibri"/>
          <w:sz w:val="24"/>
          <w:szCs w:val="24"/>
          <w:shd w:val="clear" w:color="auto" w:fill="FFFFFF"/>
          <w:lang w:eastAsia="en-US"/>
        </w:rPr>
        <w:t xml:space="preserve">Страховое покрытие в отношении «ошибок проектирования» и «дефектов материалов и изготовления» предоставляется Страховщиком с учетом оговорки </w:t>
      </w:r>
      <w:r w:rsidRPr="003D5AE3">
        <w:rPr>
          <w:rFonts w:eastAsia="Calibri"/>
          <w:sz w:val="24"/>
          <w:szCs w:val="24"/>
          <w:shd w:val="clear" w:color="auto" w:fill="FFFFFF"/>
          <w:lang w:val="en-US" w:eastAsia="en-US"/>
        </w:rPr>
        <w:t>LEG</w:t>
      </w:r>
      <w:r w:rsidRPr="003D5AE3">
        <w:rPr>
          <w:rFonts w:eastAsia="Calibri"/>
          <w:sz w:val="24"/>
          <w:szCs w:val="24"/>
          <w:shd w:val="clear" w:color="auto" w:fill="FFFFFF"/>
          <w:lang w:eastAsia="en-US"/>
        </w:rPr>
        <w:t>3/06.</w:t>
      </w:r>
    </w:p>
    <w:p w:rsidR="002D51D4" w:rsidRPr="003D5AE3" w:rsidRDefault="00BF1979">
      <w:pPr>
        <w:widowControl w:val="0"/>
        <w:shd w:val="clear" w:color="auto" w:fill="FFFFFF"/>
        <w:tabs>
          <w:tab w:val="left" w:pos="1134"/>
        </w:tabs>
        <w:spacing w:line="240" w:lineRule="auto"/>
        <w:ind w:firstLine="680"/>
        <w:rPr>
          <w:sz w:val="24"/>
          <w:szCs w:val="24"/>
          <w:highlight w:val="white"/>
        </w:rPr>
      </w:pPr>
      <w:r w:rsidRPr="003D5AE3">
        <w:rPr>
          <w:rFonts w:eastAsia="Calibri"/>
          <w:sz w:val="24"/>
          <w:szCs w:val="24"/>
          <w:shd w:val="clear" w:color="auto" w:fill="FFFFFF"/>
          <w:lang w:eastAsia="en-US"/>
        </w:rPr>
        <w:t xml:space="preserve">По группе рисков </w:t>
      </w:r>
      <w:r w:rsidRPr="003D5AE3">
        <w:rPr>
          <w:rFonts w:eastAsia="Calibri"/>
          <w:color w:val="000000"/>
          <w:sz w:val="24"/>
          <w:szCs w:val="24"/>
          <w:shd w:val="clear" w:color="auto" w:fill="FFFFFF"/>
          <w:lang w:eastAsia="en-US"/>
        </w:rPr>
        <w:t xml:space="preserve">«террористический акт» и «диверсия» </w:t>
      </w:r>
      <w:r w:rsidRPr="003D5AE3">
        <w:rPr>
          <w:rFonts w:eastAsia="Calibri"/>
          <w:sz w:val="24"/>
          <w:szCs w:val="24"/>
          <w:shd w:val="clear" w:color="auto" w:fill="FFFFFF"/>
          <w:lang w:eastAsia="en-US"/>
        </w:rPr>
        <w:t>страховым случаем является утрата (гибель) или повреждение застрахованного имущества в результате действий третьих лиц, в отношении которых правоохранительными органами возбуждено уголовное дело по статье 205 («Террористический акт») или статье 281 («Диверсия») Уголовного Кодекса Российской Федерации.</w:t>
      </w:r>
    </w:p>
    <w:p w:rsidR="002D51D4" w:rsidRPr="003D5AE3" w:rsidRDefault="00BF1979">
      <w:pPr>
        <w:pStyle w:val="afc"/>
        <w:shd w:val="clear" w:color="auto" w:fill="FFFFFF"/>
        <w:tabs>
          <w:tab w:val="left" w:pos="1134"/>
        </w:tabs>
        <w:ind w:left="0" w:firstLine="709"/>
        <w:jc w:val="both"/>
        <w:rPr>
          <w:highlight w:val="white"/>
        </w:rPr>
      </w:pPr>
      <w:r w:rsidRPr="003D5AE3">
        <w:rPr>
          <w:shd w:val="clear" w:color="auto" w:fill="FFFFFF"/>
        </w:rPr>
        <w:t xml:space="preserve">Договор страхования должен предусматривать покрытие риска причинения ущерба </w:t>
      </w:r>
      <w:r w:rsidRPr="003D5AE3">
        <w:rPr>
          <w:shd w:val="clear" w:color="auto" w:fill="FFFFFF"/>
        </w:rPr>
        <w:br/>
        <w:t xml:space="preserve">в результате гибели или повреждения застрахованных подрядных работ, произошедших </w:t>
      </w:r>
      <w:r w:rsidRPr="003D5AE3">
        <w:rPr>
          <w:shd w:val="clear" w:color="auto" w:fill="FFFFFF"/>
        </w:rPr>
        <w:br/>
        <w:t xml:space="preserve">во время периода </w:t>
      </w:r>
      <w:proofErr w:type="spellStart"/>
      <w:r w:rsidRPr="003D5AE3">
        <w:rPr>
          <w:shd w:val="clear" w:color="auto" w:fill="FFFFFF"/>
        </w:rPr>
        <w:t>послепусковых</w:t>
      </w:r>
      <w:proofErr w:type="spellEnd"/>
      <w:r w:rsidRPr="003D5AE3">
        <w:rPr>
          <w:shd w:val="clear" w:color="auto" w:fill="FFFFFF"/>
        </w:rPr>
        <w:t xml:space="preserve"> гарантийных обязательств (далее – ППГО). </w:t>
      </w:r>
    </w:p>
    <w:p w:rsidR="002D51D4" w:rsidRPr="003D5AE3" w:rsidRDefault="00BF1979">
      <w:pPr>
        <w:pStyle w:val="afc"/>
        <w:shd w:val="clear" w:color="auto" w:fill="FFFFFF"/>
        <w:tabs>
          <w:tab w:val="left" w:pos="1134"/>
        </w:tabs>
        <w:ind w:left="0" w:firstLine="709"/>
        <w:jc w:val="both"/>
        <w:rPr>
          <w:highlight w:val="white"/>
        </w:rPr>
      </w:pPr>
      <w:r w:rsidRPr="003D5AE3">
        <w:rPr>
          <w:shd w:val="clear" w:color="auto" w:fill="FFFFFF"/>
        </w:rPr>
        <w:t>По Секции 2 страховым случаем является факт установления обязанности Страхователя возместить вред, причиненный жизни, здоровью или имуществу третьих лиц при выполнении строительно-монтажных работ или при выполнении ППГО, в результате которого Страхователю предъявлены требования третьих лиц о возмещении причиненного вреда.</w:t>
      </w:r>
    </w:p>
    <w:p w:rsidR="002D51D4" w:rsidRPr="003D5AE3" w:rsidRDefault="00BF1979">
      <w:pPr>
        <w:pStyle w:val="afc"/>
        <w:shd w:val="clear" w:color="auto" w:fill="FFFFFF"/>
        <w:tabs>
          <w:tab w:val="left" w:pos="1134"/>
        </w:tabs>
        <w:ind w:left="0" w:firstLine="709"/>
        <w:jc w:val="both"/>
        <w:rPr>
          <w:highlight w:val="white"/>
        </w:rPr>
      </w:pPr>
      <w:r w:rsidRPr="003D5AE3">
        <w:rPr>
          <w:shd w:val="clear" w:color="auto" w:fill="FFFFFF"/>
        </w:rPr>
        <w:t xml:space="preserve">По Секции 3 страхование должно осуществляться на условиях «с ответственностью </w:t>
      </w:r>
      <w:r w:rsidRPr="003D5AE3">
        <w:rPr>
          <w:shd w:val="clear" w:color="auto" w:fill="FFFFFF"/>
        </w:rPr>
        <w:br/>
        <w:t>за все риски», включая риски «террористический акт» и «диверсия».</w:t>
      </w:r>
    </w:p>
    <w:p w:rsidR="002D51D4" w:rsidRPr="003D5AE3" w:rsidRDefault="00BF1979">
      <w:pPr>
        <w:pStyle w:val="afc"/>
        <w:shd w:val="clear" w:color="auto" w:fill="FFFFFF"/>
        <w:tabs>
          <w:tab w:val="left" w:pos="1134"/>
        </w:tabs>
        <w:ind w:left="0" w:firstLine="709"/>
        <w:jc w:val="both"/>
        <w:rPr>
          <w:highlight w:val="white"/>
        </w:rPr>
      </w:pPr>
      <w:r w:rsidRPr="003D5AE3">
        <w:rPr>
          <w:shd w:val="clear" w:color="auto" w:fill="FFFFFF"/>
        </w:rPr>
        <w:t xml:space="preserve">Во избежание сомнений страховое покрытие может быть расширено и/или ограничено, при согласовании условий договора страхования с Заказчиком. </w:t>
      </w:r>
      <w:r w:rsidRPr="003D5AE3">
        <w:rPr>
          <w:rFonts w:eastAsia="Calibri"/>
          <w:color w:val="000000"/>
          <w:shd w:val="clear" w:color="auto" w:fill="FFFFFF"/>
          <w:lang w:eastAsia="en-US"/>
        </w:rPr>
        <w:t xml:space="preserve">Перечень исключений из страхового покрытия не шире, чем по результатам последних (актуальных) закупочных мероприятий, осуществленных в отношении строительно-монтажных рисков Группы </w:t>
      </w:r>
      <w:proofErr w:type="spellStart"/>
      <w:r w:rsidRPr="003D5AE3">
        <w:rPr>
          <w:rFonts w:eastAsia="Calibri"/>
          <w:color w:val="000000"/>
          <w:shd w:val="clear" w:color="auto" w:fill="FFFFFF"/>
          <w:lang w:eastAsia="en-US"/>
        </w:rPr>
        <w:t>РусГидро</w:t>
      </w:r>
      <w:proofErr w:type="spellEnd"/>
      <w:r w:rsidRPr="003D5AE3">
        <w:rPr>
          <w:rFonts w:eastAsia="Calibri"/>
          <w:color w:val="000000"/>
          <w:shd w:val="clear" w:color="auto" w:fill="FFFFFF"/>
          <w:lang w:eastAsia="en-US"/>
        </w:rPr>
        <w:t>.</w:t>
      </w:r>
    </w:p>
    <w:p w:rsidR="002D51D4" w:rsidRPr="003D5AE3" w:rsidRDefault="002D51D4">
      <w:pPr>
        <w:pStyle w:val="afc"/>
        <w:shd w:val="clear" w:color="auto" w:fill="FFFFFF"/>
        <w:tabs>
          <w:tab w:val="left" w:pos="1134"/>
        </w:tabs>
        <w:ind w:left="0" w:firstLine="709"/>
        <w:jc w:val="both"/>
        <w:rPr>
          <w:shd w:val="clear" w:color="auto" w:fill="FFFFFF"/>
        </w:rPr>
      </w:pPr>
    </w:p>
    <w:p w:rsidR="002D51D4" w:rsidRPr="003D5AE3" w:rsidRDefault="00BF1979">
      <w:pPr>
        <w:pStyle w:val="afc"/>
        <w:shd w:val="clear" w:color="auto" w:fill="FFFFFF"/>
        <w:tabs>
          <w:tab w:val="left" w:pos="851"/>
        </w:tabs>
        <w:ind w:left="0" w:firstLine="709"/>
        <w:jc w:val="both"/>
        <w:rPr>
          <w:b/>
          <w:highlight w:val="white"/>
        </w:rPr>
      </w:pPr>
      <w:r w:rsidRPr="003D5AE3">
        <w:rPr>
          <w:b/>
          <w:shd w:val="clear" w:color="auto" w:fill="FFFFFF"/>
        </w:rPr>
        <w:t>2.3.</w:t>
      </w:r>
      <w:r w:rsidRPr="003D5AE3">
        <w:rPr>
          <w:b/>
          <w:shd w:val="clear" w:color="auto" w:fill="FFFFFF"/>
        </w:rPr>
        <w:tab/>
        <w:t>Страховые суммы, лимиты, франшизы, тариф, премия, срок действия, территория страхования:</w:t>
      </w:r>
    </w:p>
    <w:p w:rsidR="002D51D4" w:rsidRPr="003D5AE3" w:rsidRDefault="00BF1979">
      <w:pPr>
        <w:pStyle w:val="afc"/>
        <w:shd w:val="clear" w:color="auto" w:fill="FFFFFF"/>
        <w:ind w:left="0" w:firstLine="709"/>
        <w:jc w:val="both"/>
        <w:rPr>
          <w:i/>
          <w:highlight w:val="white"/>
        </w:rPr>
      </w:pPr>
      <w:r w:rsidRPr="003D5AE3">
        <w:rPr>
          <w:i/>
          <w:shd w:val="clear" w:color="auto" w:fill="FFFFFF"/>
        </w:rPr>
        <w:t>Лимиты возмещения договора страхования должны определяться с учетом размера безусловной франшизы договора страхования имущества Заказчика, действующего на дату подписания договора подряда – выбирается соответствующий вариант.</w:t>
      </w:r>
    </w:p>
    <w:p w:rsidR="002D51D4" w:rsidRPr="003D5AE3" w:rsidRDefault="00BF1979">
      <w:pPr>
        <w:pStyle w:val="afc"/>
        <w:shd w:val="clear" w:color="auto" w:fill="FFFFFF"/>
        <w:tabs>
          <w:tab w:val="left" w:pos="851"/>
        </w:tabs>
        <w:ind w:left="0" w:firstLine="709"/>
        <w:jc w:val="both"/>
        <w:rPr>
          <w:b/>
          <w:highlight w:val="white"/>
        </w:rPr>
      </w:pPr>
      <w:r w:rsidRPr="003D5AE3">
        <w:rPr>
          <w:b/>
          <w:shd w:val="clear" w:color="auto" w:fill="FFFFFF"/>
        </w:rPr>
        <w:t>2.3.1.</w:t>
      </w:r>
      <w:r w:rsidRPr="003D5AE3">
        <w:rPr>
          <w:b/>
          <w:shd w:val="clear" w:color="auto" w:fill="FFFFFF"/>
        </w:rPr>
        <w:tab/>
        <w:t>Страховая сумма и лимиты по Секции 1:</w:t>
      </w:r>
    </w:p>
    <w:p w:rsidR="002D51D4" w:rsidRPr="003D5AE3" w:rsidRDefault="00BF1979">
      <w:pPr>
        <w:spacing w:line="240" w:lineRule="auto"/>
        <w:ind w:firstLine="709"/>
        <w:rPr>
          <w:sz w:val="24"/>
          <w:szCs w:val="24"/>
          <w:highlight w:val="white"/>
        </w:rPr>
      </w:pPr>
      <w:r w:rsidRPr="003D5AE3">
        <w:rPr>
          <w:sz w:val="24"/>
          <w:szCs w:val="24"/>
          <w:shd w:val="clear" w:color="auto" w:fill="FFFFFF"/>
        </w:rPr>
        <w:t>2.3.1.1. Страховая сумма по Секции 1 устанавливается в размере</w:t>
      </w:r>
      <w:r w:rsidRPr="003D5AE3">
        <w:rPr>
          <w:color w:val="C00000"/>
          <w:sz w:val="24"/>
          <w:szCs w:val="24"/>
          <w:shd w:val="clear" w:color="auto" w:fill="FFFFFF"/>
        </w:rPr>
        <w:t xml:space="preserve"> </w:t>
      </w:r>
      <w:r w:rsidRPr="003D5AE3">
        <w:rPr>
          <w:b/>
          <w:sz w:val="24"/>
          <w:szCs w:val="24"/>
          <w:shd w:val="clear" w:color="auto" w:fill="FFFFFF"/>
        </w:rPr>
        <w:t>_____________________.</w:t>
      </w:r>
    </w:p>
    <w:p w:rsidR="002D51D4" w:rsidRPr="003D5AE3" w:rsidRDefault="00BF1979">
      <w:pPr>
        <w:spacing w:line="240" w:lineRule="auto"/>
        <w:ind w:firstLine="709"/>
        <w:rPr>
          <w:b/>
          <w:i/>
          <w:sz w:val="24"/>
          <w:szCs w:val="24"/>
          <w:highlight w:val="white"/>
        </w:rPr>
      </w:pPr>
      <w:r w:rsidRPr="003D5AE3">
        <w:rPr>
          <w:i/>
          <w:sz w:val="24"/>
          <w:szCs w:val="24"/>
          <w:shd w:val="clear" w:color="auto" w:fill="FFFFFF"/>
        </w:rPr>
        <w:t xml:space="preserve">Вариант «А»: </w:t>
      </w:r>
      <w:proofErr w:type="gramStart"/>
      <w:r w:rsidRPr="003D5AE3">
        <w:rPr>
          <w:i/>
          <w:sz w:val="24"/>
          <w:szCs w:val="24"/>
          <w:shd w:val="clear" w:color="auto" w:fill="FFFFFF"/>
        </w:rPr>
        <w:t>В</w:t>
      </w:r>
      <w:proofErr w:type="gramEnd"/>
      <w:r w:rsidRPr="003D5AE3">
        <w:rPr>
          <w:i/>
          <w:sz w:val="24"/>
          <w:szCs w:val="24"/>
          <w:shd w:val="clear" w:color="auto" w:fill="FFFFFF"/>
        </w:rPr>
        <w:t xml:space="preserve"> случае, если условия договора подряда предусматривают передачу Подрядчику в монтаж Оборудования Заказчика – указать формулировку </w:t>
      </w:r>
      <w:r w:rsidRPr="003D5AE3">
        <w:rPr>
          <w:b/>
          <w:i/>
          <w:sz w:val="24"/>
          <w:szCs w:val="24"/>
          <w:shd w:val="clear" w:color="auto" w:fill="FFFFFF"/>
        </w:rPr>
        <w:t>«стоимости (цены) договора подряда (с НДС) и стоимости Оборудования Заказчика».</w:t>
      </w:r>
    </w:p>
    <w:p w:rsidR="002D51D4" w:rsidRPr="003D5AE3" w:rsidRDefault="00BF1979">
      <w:pPr>
        <w:spacing w:line="240" w:lineRule="auto"/>
        <w:ind w:firstLine="680"/>
        <w:rPr>
          <w:b/>
          <w:i/>
          <w:sz w:val="24"/>
          <w:szCs w:val="24"/>
          <w:highlight w:val="white"/>
        </w:rPr>
      </w:pPr>
      <w:r w:rsidRPr="003D5AE3">
        <w:rPr>
          <w:i/>
          <w:iCs/>
          <w:sz w:val="24"/>
          <w:szCs w:val="24"/>
          <w:shd w:val="clear" w:color="auto" w:fill="FFFFFF"/>
        </w:rPr>
        <w:t xml:space="preserve">Вариант «Б»: </w:t>
      </w:r>
      <w:proofErr w:type="gramStart"/>
      <w:r w:rsidRPr="003D5AE3">
        <w:rPr>
          <w:i/>
          <w:iCs/>
          <w:sz w:val="24"/>
          <w:szCs w:val="24"/>
          <w:shd w:val="clear" w:color="auto" w:fill="FFFFFF"/>
        </w:rPr>
        <w:t>В</w:t>
      </w:r>
      <w:proofErr w:type="gramEnd"/>
      <w:r w:rsidRPr="003D5AE3">
        <w:rPr>
          <w:i/>
          <w:iCs/>
          <w:sz w:val="24"/>
          <w:szCs w:val="24"/>
          <w:shd w:val="clear" w:color="auto" w:fill="FFFFFF"/>
        </w:rPr>
        <w:t xml:space="preserve"> случае, если условия договора подряда не предусматривают передачу Подрядчику в монтаж Оборудования Заказчика – указать формулировку</w:t>
      </w:r>
      <w:r w:rsidRPr="003D5AE3">
        <w:rPr>
          <w:b/>
          <w:i/>
          <w:sz w:val="24"/>
          <w:szCs w:val="24"/>
          <w:shd w:val="clear" w:color="auto" w:fill="FFFFFF"/>
        </w:rPr>
        <w:t xml:space="preserve"> «стоимости (цены) договора подряда (с НДС)».</w:t>
      </w:r>
    </w:p>
    <w:p w:rsidR="002D51D4" w:rsidRPr="003D5AE3" w:rsidRDefault="00BF1979">
      <w:pPr>
        <w:spacing w:line="240" w:lineRule="auto"/>
        <w:ind w:firstLine="737"/>
        <w:rPr>
          <w:sz w:val="24"/>
          <w:szCs w:val="24"/>
          <w:highlight w:val="white"/>
        </w:rPr>
      </w:pPr>
      <w:r w:rsidRPr="003D5AE3">
        <w:rPr>
          <w:sz w:val="24"/>
          <w:szCs w:val="24"/>
          <w:shd w:val="clear" w:color="auto" w:fill="FFFFFF"/>
        </w:rPr>
        <w:t xml:space="preserve">2.3.1.2. Лимит возмещения по каждому и всем страховым случаям </w:t>
      </w:r>
      <w:r w:rsidRPr="003D5AE3">
        <w:rPr>
          <w:rFonts w:eastAsia="Calibri"/>
          <w:color w:val="000000"/>
          <w:sz w:val="24"/>
          <w:szCs w:val="24"/>
          <w:shd w:val="clear" w:color="auto" w:fill="FFFFFF"/>
          <w:lang w:eastAsia="en-US"/>
        </w:rPr>
        <w:t>(за исключением рисков «террористический акт» и «диверсия»)</w:t>
      </w:r>
      <w:r w:rsidRPr="003D5AE3">
        <w:rPr>
          <w:sz w:val="24"/>
          <w:szCs w:val="24"/>
          <w:shd w:val="clear" w:color="auto" w:fill="FFFFFF"/>
        </w:rPr>
        <w:t>: _____________________________.</w:t>
      </w:r>
    </w:p>
    <w:p w:rsidR="002D51D4" w:rsidRPr="003D5AE3" w:rsidRDefault="00BF1979">
      <w:pPr>
        <w:spacing w:line="240" w:lineRule="auto"/>
        <w:ind w:firstLine="680"/>
        <w:rPr>
          <w:sz w:val="24"/>
          <w:szCs w:val="24"/>
          <w:highlight w:val="white"/>
        </w:rPr>
      </w:pPr>
      <w:r w:rsidRPr="003D5AE3">
        <w:rPr>
          <w:i/>
          <w:sz w:val="24"/>
          <w:szCs w:val="24"/>
          <w:shd w:val="clear" w:color="auto" w:fill="FFFFFF"/>
        </w:rPr>
        <w:t xml:space="preserve">Вариант </w:t>
      </w:r>
      <w:r w:rsidRPr="003D5AE3">
        <w:rPr>
          <w:b/>
          <w:i/>
          <w:sz w:val="24"/>
          <w:szCs w:val="24"/>
          <w:shd w:val="clear" w:color="auto" w:fill="FFFFFF"/>
        </w:rPr>
        <w:t>«А»:</w:t>
      </w:r>
      <w:r w:rsidRPr="003D5AE3">
        <w:rPr>
          <w:i/>
          <w:sz w:val="24"/>
          <w:szCs w:val="24"/>
          <w:shd w:val="clear" w:color="auto" w:fill="FFFFFF"/>
        </w:rPr>
        <w:t xml:space="preserve"> </w:t>
      </w:r>
      <w:proofErr w:type="gramStart"/>
      <w:r w:rsidRPr="003D5AE3">
        <w:rPr>
          <w:i/>
          <w:sz w:val="24"/>
          <w:szCs w:val="24"/>
          <w:shd w:val="clear" w:color="auto" w:fill="FFFFFF"/>
        </w:rPr>
        <w:t>В</w:t>
      </w:r>
      <w:proofErr w:type="gramEnd"/>
      <w:r w:rsidRPr="003D5AE3">
        <w:rPr>
          <w:i/>
          <w:sz w:val="24"/>
          <w:szCs w:val="24"/>
          <w:shd w:val="clear" w:color="auto" w:fill="FFFFFF"/>
        </w:rPr>
        <w:t xml:space="preserve"> случае, если размер безусловной франшизы договора страхования имущества Заказчика превышает стоимость (цену) договора подряда (без учета НДС), то указывается </w:t>
      </w:r>
      <w:r w:rsidRPr="003D5AE3">
        <w:rPr>
          <w:b/>
          <w:bCs/>
          <w:i/>
          <w:sz w:val="24"/>
          <w:szCs w:val="24"/>
          <w:shd w:val="clear" w:color="auto" w:fill="FFFFFF"/>
        </w:rPr>
        <w:t>«не устанавливается»</w:t>
      </w:r>
      <w:r w:rsidRPr="003D5AE3">
        <w:rPr>
          <w:i/>
          <w:sz w:val="24"/>
          <w:szCs w:val="24"/>
          <w:shd w:val="clear" w:color="auto" w:fill="FFFFFF"/>
        </w:rPr>
        <w:t>.</w:t>
      </w:r>
    </w:p>
    <w:p w:rsidR="002D51D4" w:rsidRPr="003D5AE3" w:rsidRDefault="00BF1979">
      <w:pPr>
        <w:pStyle w:val="afc"/>
        <w:shd w:val="clear" w:color="auto" w:fill="FFFFFF"/>
        <w:tabs>
          <w:tab w:val="left" w:pos="851"/>
        </w:tabs>
        <w:ind w:left="0" w:firstLine="709"/>
        <w:jc w:val="both"/>
        <w:rPr>
          <w:highlight w:val="white"/>
        </w:rPr>
      </w:pPr>
      <w:r w:rsidRPr="003D5AE3">
        <w:rPr>
          <w:i/>
          <w:shd w:val="clear" w:color="auto" w:fill="FFFFFF"/>
        </w:rPr>
        <w:t xml:space="preserve">Вариант </w:t>
      </w:r>
      <w:r w:rsidRPr="003D5AE3">
        <w:rPr>
          <w:b/>
          <w:i/>
          <w:shd w:val="clear" w:color="auto" w:fill="FFFFFF"/>
        </w:rPr>
        <w:t>«Б»:</w:t>
      </w:r>
      <w:r w:rsidRPr="003D5AE3">
        <w:rPr>
          <w:i/>
          <w:shd w:val="clear" w:color="auto" w:fill="FFFFFF"/>
        </w:rPr>
        <w:t xml:space="preserve"> </w:t>
      </w:r>
      <w:proofErr w:type="gramStart"/>
      <w:r w:rsidRPr="003D5AE3">
        <w:rPr>
          <w:i/>
          <w:shd w:val="clear" w:color="auto" w:fill="FFFFFF"/>
        </w:rPr>
        <w:t>В</w:t>
      </w:r>
      <w:proofErr w:type="gramEnd"/>
      <w:r w:rsidRPr="003D5AE3">
        <w:rPr>
          <w:i/>
          <w:shd w:val="clear" w:color="auto" w:fill="FFFFFF"/>
        </w:rPr>
        <w:t xml:space="preserve"> случае, если размер безусловной франшизы договора страхования имущества Заказчика менее стоимости (цены) договора подряда (без учета НДС), то в качестве лимита возмещения по каждому и всем страховым случаям указывается размер безусловной франшизы договора страхования имущества Заказчика.</w:t>
      </w:r>
    </w:p>
    <w:p w:rsidR="002D51D4" w:rsidRPr="003D5AE3" w:rsidRDefault="00BF1979">
      <w:pPr>
        <w:widowControl w:val="0"/>
        <w:shd w:val="clear" w:color="auto" w:fill="FFFFFF"/>
        <w:tabs>
          <w:tab w:val="left" w:pos="851"/>
        </w:tabs>
        <w:spacing w:line="240" w:lineRule="auto"/>
        <w:ind w:firstLine="709"/>
        <w:rPr>
          <w:sz w:val="24"/>
          <w:szCs w:val="24"/>
          <w:highlight w:val="white"/>
        </w:rPr>
      </w:pPr>
      <w:r w:rsidRPr="003D5AE3">
        <w:rPr>
          <w:rFonts w:eastAsia="Calibri"/>
          <w:color w:val="000000"/>
          <w:sz w:val="24"/>
          <w:szCs w:val="24"/>
          <w:shd w:val="clear" w:color="auto" w:fill="FFFFFF"/>
          <w:lang w:eastAsia="en-US"/>
        </w:rPr>
        <w:t xml:space="preserve">2.3.1.3. Лимит возмещения по рискам «террористический акт» и «диверсия» </w:t>
      </w:r>
      <w:r w:rsidRPr="003D5AE3">
        <w:rPr>
          <w:rFonts w:eastAsia="Calibri"/>
          <w:sz w:val="24"/>
          <w:szCs w:val="24"/>
          <w:shd w:val="clear" w:color="auto" w:fill="FFFFFF"/>
          <w:lang w:eastAsia="en-US"/>
        </w:rPr>
        <w:t xml:space="preserve">по </w:t>
      </w:r>
      <w:r w:rsidRPr="003D5AE3">
        <w:rPr>
          <w:rFonts w:eastAsia="Calibri"/>
          <w:sz w:val="24"/>
          <w:szCs w:val="24"/>
          <w:shd w:val="clear" w:color="auto" w:fill="FFFFFF"/>
          <w:lang w:eastAsia="en-US"/>
        </w:rPr>
        <w:lastRenderedPageBreak/>
        <w:t xml:space="preserve">каждому страховому случаю или серии случаев, вызванных одним событием, и в совокупности за весь период выполнения строительно-монтажных работ устанавливается </w:t>
      </w:r>
      <w:r w:rsidRPr="003D5AE3">
        <w:rPr>
          <w:rFonts w:eastAsia="Calibri"/>
          <w:color w:val="000000"/>
          <w:sz w:val="24"/>
          <w:szCs w:val="24"/>
          <w:shd w:val="clear" w:color="auto" w:fill="FFFFFF"/>
          <w:lang w:eastAsia="en-US"/>
        </w:rPr>
        <w:t xml:space="preserve">в размере не менее, чем определенный по результатам последних (актуальных) закупочных мероприятий в отношении строительно-монтажных рисков Группы </w:t>
      </w:r>
      <w:proofErr w:type="spellStart"/>
      <w:r w:rsidRPr="003D5AE3">
        <w:rPr>
          <w:rFonts w:eastAsia="Calibri"/>
          <w:color w:val="000000"/>
          <w:sz w:val="24"/>
          <w:szCs w:val="24"/>
          <w:shd w:val="clear" w:color="auto" w:fill="FFFFFF"/>
          <w:lang w:eastAsia="en-US"/>
        </w:rPr>
        <w:t>РусГидро</w:t>
      </w:r>
      <w:proofErr w:type="spellEnd"/>
      <w:r w:rsidRPr="003D5AE3">
        <w:rPr>
          <w:rFonts w:eastAsia="Calibri"/>
          <w:color w:val="000000"/>
          <w:sz w:val="24"/>
          <w:szCs w:val="24"/>
          <w:shd w:val="clear" w:color="auto" w:fill="FFFFFF"/>
          <w:lang w:eastAsia="en-US"/>
        </w:rPr>
        <w:t>.</w:t>
      </w:r>
    </w:p>
    <w:p w:rsidR="002D51D4" w:rsidRPr="003D5AE3" w:rsidRDefault="00BF1979">
      <w:pPr>
        <w:tabs>
          <w:tab w:val="left" w:pos="736"/>
        </w:tabs>
        <w:spacing w:line="240" w:lineRule="auto"/>
        <w:ind w:firstLine="680"/>
        <w:rPr>
          <w:sz w:val="24"/>
          <w:szCs w:val="24"/>
          <w:highlight w:val="white"/>
        </w:rPr>
      </w:pPr>
      <w:r w:rsidRPr="003D5AE3">
        <w:rPr>
          <w:sz w:val="24"/>
          <w:szCs w:val="24"/>
          <w:shd w:val="clear" w:color="auto" w:fill="FFFFFF"/>
        </w:rPr>
        <w:t>2.3.1.4. Страховая сумма в отношении покрытия рисков ППГО должна соответствовать страховой сумме по Секции 1.</w:t>
      </w:r>
    </w:p>
    <w:p w:rsidR="002D51D4" w:rsidRPr="003D5AE3" w:rsidRDefault="00BF1979">
      <w:pPr>
        <w:tabs>
          <w:tab w:val="left" w:pos="736"/>
        </w:tabs>
        <w:spacing w:line="240" w:lineRule="auto"/>
        <w:ind w:firstLine="680"/>
        <w:rPr>
          <w:sz w:val="24"/>
          <w:szCs w:val="24"/>
          <w:highlight w:val="white"/>
        </w:rPr>
      </w:pPr>
      <w:r w:rsidRPr="003D5AE3">
        <w:rPr>
          <w:sz w:val="24"/>
          <w:szCs w:val="24"/>
          <w:shd w:val="clear" w:color="auto" w:fill="FFFFFF"/>
        </w:rPr>
        <w:t xml:space="preserve">2.3.1.5. Договор страхования должен предусматривать автоматическое покрытие увеличения стоимости застрахованных подрядных работ в течение периода действия договора страхования, если указанное увеличение стоимости не превышает 10 (десяти) процентов от первоначальной страховой суммы по Секции 1. При этом Страхователь имеет право не уведомлять о таком увеличении стоимости работ </w:t>
      </w:r>
      <w:proofErr w:type="gramStart"/>
      <w:r w:rsidRPr="003D5AE3">
        <w:rPr>
          <w:sz w:val="24"/>
          <w:szCs w:val="24"/>
          <w:shd w:val="clear" w:color="auto" w:fill="FFFFFF"/>
        </w:rPr>
        <w:t>Страховщика</w:t>
      </w:r>
      <w:proofErr w:type="gramEnd"/>
      <w:r w:rsidRPr="003D5AE3">
        <w:rPr>
          <w:sz w:val="24"/>
          <w:szCs w:val="24"/>
          <w:shd w:val="clear" w:color="auto" w:fill="FFFFFF"/>
        </w:rPr>
        <w:t xml:space="preserve"> и уплата дополнительной страховой премии не требуется.</w:t>
      </w:r>
    </w:p>
    <w:p w:rsidR="002D51D4" w:rsidRPr="003D5AE3" w:rsidRDefault="00BF1979">
      <w:pPr>
        <w:pStyle w:val="afc"/>
        <w:shd w:val="clear" w:color="auto" w:fill="FFFFFF"/>
        <w:tabs>
          <w:tab w:val="left" w:pos="851"/>
        </w:tabs>
        <w:ind w:left="0" w:firstLine="709"/>
        <w:jc w:val="both"/>
        <w:rPr>
          <w:highlight w:val="white"/>
        </w:rPr>
      </w:pPr>
      <w:r w:rsidRPr="003D5AE3">
        <w:rPr>
          <w:shd w:val="clear" w:color="auto" w:fill="FFFFFF"/>
        </w:rPr>
        <w:t>В случае, если увеличение стоимости застрахованных подрядных работ превысит 10 (десять) процентов от первоначальной страховой суммы по Секции 1, Страхователь направляет Страховщику данные об изменении страховой суммы. Не позднее 15 календарных дней после передачи Страхователем Страховщику указанных данных, Стороны согласовывают и заключают дополнительное соглашение к договору страхования об изменении страховой суммы и страховой премии.</w:t>
      </w:r>
    </w:p>
    <w:p w:rsidR="002D51D4" w:rsidRPr="003D5AE3" w:rsidRDefault="002D51D4">
      <w:pPr>
        <w:pStyle w:val="afc"/>
        <w:shd w:val="clear" w:color="auto" w:fill="FFFFFF"/>
        <w:tabs>
          <w:tab w:val="left" w:pos="851"/>
        </w:tabs>
        <w:ind w:left="0" w:firstLine="709"/>
        <w:jc w:val="both"/>
        <w:rPr>
          <w:b/>
          <w:color w:val="000000"/>
          <w:shd w:val="clear" w:color="auto" w:fill="FFFFFF"/>
        </w:rPr>
      </w:pPr>
    </w:p>
    <w:p w:rsidR="002D51D4" w:rsidRPr="003D5AE3" w:rsidRDefault="00BF1979">
      <w:pPr>
        <w:pStyle w:val="afc"/>
        <w:shd w:val="clear" w:color="auto" w:fill="FFFFFF"/>
        <w:tabs>
          <w:tab w:val="left" w:pos="851"/>
        </w:tabs>
        <w:ind w:left="0" w:firstLine="709"/>
        <w:jc w:val="both"/>
        <w:rPr>
          <w:b/>
          <w:color w:val="000000"/>
          <w:highlight w:val="white"/>
        </w:rPr>
      </w:pPr>
      <w:r w:rsidRPr="003D5AE3">
        <w:rPr>
          <w:b/>
          <w:color w:val="000000"/>
          <w:shd w:val="clear" w:color="auto" w:fill="FFFFFF"/>
        </w:rPr>
        <w:t>2.3.2.</w:t>
      </w:r>
      <w:r w:rsidRPr="003D5AE3">
        <w:rPr>
          <w:b/>
          <w:color w:val="000000"/>
          <w:shd w:val="clear" w:color="auto" w:fill="FFFFFF"/>
        </w:rPr>
        <w:tab/>
        <w:t>Страховая сумма по Секции 2:</w:t>
      </w:r>
    </w:p>
    <w:p w:rsidR="002D51D4" w:rsidRPr="003D5AE3" w:rsidRDefault="00BF1979">
      <w:pPr>
        <w:pStyle w:val="afc"/>
        <w:shd w:val="clear" w:color="auto" w:fill="FFFFFF"/>
        <w:tabs>
          <w:tab w:val="left" w:pos="1134"/>
        </w:tabs>
        <w:ind w:left="0" w:firstLine="709"/>
        <w:jc w:val="both"/>
        <w:rPr>
          <w:color w:val="000000"/>
          <w:highlight w:val="white"/>
        </w:rPr>
      </w:pPr>
      <w:r w:rsidRPr="003D5AE3">
        <w:rPr>
          <w:color w:val="000000"/>
          <w:shd w:val="clear" w:color="auto" w:fill="FFFFFF"/>
        </w:rPr>
        <w:t>Страховая сумма по Секции 2 устанавливается в размере 15 (пятнадцати) процентов от размера страховой суммы по Секции 1.</w:t>
      </w:r>
    </w:p>
    <w:p w:rsidR="002D51D4" w:rsidRPr="003D5AE3" w:rsidRDefault="002D51D4">
      <w:pPr>
        <w:pStyle w:val="afc"/>
        <w:shd w:val="clear" w:color="auto" w:fill="FFFFFF"/>
        <w:tabs>
          <w:tab w:val="left" w:pos="851"/>
        </w:tabs>
        <w:ind w:left="0" w:firstLine="709"/>
        <w:jc w:val="both"/>
        <w:rPr>
          <w:b/>
          <w:shd w:val="clear" w:color="auto" w:fill="FFFFFF"/>
        </w:rPr>
      </w:pPr>
    </w:p>
    <w:p w:rsidR="002D51D4" w:rsidRPr="003D5AE3" w:rsidRDefault="00BF1979">
      <w:pPr>
        <w:pStyle w:val="afc"/>
        <w:shd w:val="clear" w:color="auto" w:fill="FFFFFF"/>
        <w:tabs>
          <w:tab w:val="left" w:pos="851"/>
        </w:tabs>
        <w:ind w:left="0" w:firstLine="709"/>
        <w:jc w:val="both"/>
        <w:rPr>
          <w:b/>
          <w:highlight w:val="white"/>
        </w:rPr>
      </w:pPr>
      <w:r w:rsidRPr="003D5AE3">
        <w:rPr>
          <w:b/>
          <w:shd w:val="clear" w:color="auto" w:fill="FFFFFF"/>
        </w:rPr>
        <w:t>2.3.3.</w:t>
      </w:r>
      <w:r w:rsidRPr="003D5AE3">
        <w:rPr>
          <w:b/>
          <w:shd w:val="clear" w:color="auto" w:fill="FFFFFF"/>
        </w:rPr>
        <w:tab/>
        <w:t>Страховая сумма по Секции 3:</w:t>
      </w:r>
    </w:p>
    <w:p w:rsidR="002D51D4" w:rsidRPr="003D5AE3" w:rsidRDefault="00BF1979">
      <w:pPr>
        <w:pStyle w:val="afc"/>
        <w:shd w:val="clear" w:color="auto" w:fill="FFFFFF"/>
        <w:tabs>
          <w:tab w:val="left" w:pos="851"/>
        </w:tabs>
        <w:ind w:left="0" w:firstLine="709"/>
        <w:jc w:val="both"/>
        <w:rPr>
          <w:highlight w:val="white"/>
        </w:rPr>
      </w:pPr>
      <w:r w:rsidRPr="003D5AE3">
        <w:rPr>
          <w:shd w:val="clear" w:color="auto" w:fill="FFFFFF"/>
        </w:rPr>
        <w:t xml:space="preserve">Страховая сумма по Секции 3 устанавливается в размере </w:t>
      </w:r>
      <w:r w:rsidRPr="003D5AE3">
        <w:rPr>
          <w:b/>
          <w:shd w:val="clear" w:color="auto" w:fill="FFFFFF"/>
        </w:rPr>
        <w:t>стоимости груза (оборудования), поставляемого Подрядчиком по условиям договора подряда (с НДС).</w:t>
      </w:r>
    </w:p>
    <w:p w:rsidR="002D51D4" w:rsidRPr="003D5AE3" w:rsidRDefault="002D51D4">
      <w:pPr>
        <w:pStyle w:val="afc"/>
        <w:shd w:val="clear" w:color="auto" w:fill="FFFFFF"/>
        <w:tabs>
          <w:tab w:val="left" w:pos="851"/>
        </w:tabs>
        <w:ind w:left="0" w:firstLine="709"/>
        <w:jc w:val="both"/>
        <w:rPr>
          <w:b/>
          <w:shd w:val="clear" w:color="auto" w:fill="FFFFFF"/>
        </w:rPr>
      </w:pPr>
    </w:p>
    <w:p w:rsidR="002D51D4" w:rsidRPr="003D5AE3" w:rsidRDefault="00BF1979">
      <w:pPr>
        <w:pStyle w:val="afc"/>
        <w:shd w:val="clear" w:color="auto" w:fill="FFFFFF"/>
        <w:tabs>
          <w:tab w:val="left" w:pos="851"/>
        </w:tabs>
        <w:ind w:left="0" w:firstLine="709"/>
        <w:jc w:val="both"/>
        <w:rPr>
          <w:b/>
          <w:highlight w:val="white"/>
        </w:rPr>
      </w:pPr>
      <w:r w:rsidRPr="003D5AE3">
        <w:rPr>
          <w:b/>
          <w:shd w:val="clear" w:color="auto" w:fill="FFFFFF"/>
        </w:rPr>
        <w:t>2.3.4.</w:t>
      </w:r>
      <w:r w:rsidRPr="003D5AE3">
        <w:rPr>
          <w:b/>
          <w:shd w:val="clear" w:color="auto" w:fill="FFFFFF"/>
        </w:rPr>
        <w:tab/>
        <w:t>Франшиза:</w:t>
      </w:r>
    </w:p>
    <w:p w:rsidR="002D51D4" w:rsidRPr="003D5AE3" w:rsidRDefault="00BF1979">
      <w:pPr>
        <w:widowControl w:val="0"/>
        <w:spacing w:line="240" w:lineRule="auto"/>
        <w:ind w:firstLine="737"/>
        <w:rPr>
          <w:sz w:val="24"/>
          <w:szCs w:val="24"/>
          <w:highlight w:val="white"/>
        </w:rPr>
      </w:pPr>
      <w:r w:rsidRPr="003D5AE3">
        <w:rPr>
          <w:rFonts w:eastAsia="Calibri"/>
          <w:color w:val="000000"/>
          <w:sz w:val="24"/>
          <w:szCs w:val="24"/>
          <w:shd w:val="clear" w:color="auto" w:fill="FFFFFF"/>
          <w:lang w:eastAsia="en-US"/>
        </w:rPr>
        <w:t xml:space="preserve">Безусловная франшиза по Секции 1 устанавливается в размере не более, чем определенная </w:t>
      </w:r>
      <w:r w:rsidRPr="003D5AE3">
        <w:rPr>
          <w:rFonts w:eastAsia="Calibri"/>
          <w:iCs/>
          <w:color w:val="000000"/>
          <w:sz w:val="24"/>
          <w:szCs w:val="24"/>
          <w:shd w:val="clear" w:color="auto" w:fill="FFFFFF"/>
          <w:lang w:eastAsia="en-US"/>
        </w:rPr>
        <w:t xml:space="preserve">по результатам последних (актуальных) закупочных мероприятий, осуществленных в отношении строительно-монтажных рисков Группы </w:t>
      </w:r>
      <w:proofErr w:type="spellStart"/>
      <w:r w:rsidRPr="003D5AE3">
        <w:rPr>
          <w:rFonts w:eastAsia="Calibri"/>
          <w:iCs/>
          <w:color w:val="000000"/>
          <w:sz w:val="24"/>
          <w:szCs w:val="24"/>
          <w:shd w:val="clear" w:color="auto" w:fill="FFFFFF"/>
          <w:lang w:eastAsia="en-US"/>
        </w:rPr>
        <w:t>РусГидро</w:t>
      </w:r>
      <w:proofErr w:type="spellEnd"/>
      <w:r w:rsidRPr="003D5AE3">
        <w:rPr>
          <w:rFonts w:eastAsia="Calibri"/>
          <w:color w:val="000000"/>
          <w:sz w:val="24"/>
          <w:szCs w:val="24"/>
          <w:shd w:val="clear" w:color="auto" w:fill="FFFFFF"/>
          <w:lang w:eastAsia="en-US"/>
        </w:rPr>
        <w:t>.</w:t>
      </w:r>
    </w:p>
    <w:p w:rsidR="002D51D4" w:rsidRPr="003D5AE3" w:rsidRDefault="00BF1979">
      <w:pPr>
        <w:pStyle w:val="afc"/>
        <w:shd w:val="clear" w:color="auto" w:fill="FFFFFF"/>
        <w:ind w:left="0" w:firstLine="709"/>
        <w:jc w:val="both"/>
        <w:rPr>
          <w:rFonts w:eastAsia="Calibri"/>
          <w:bCs/>
          <w:color w:val="000000"/>
          <w:highlight w:val="white"/>
          <w:lang w:eastAsia="en-US"/>
        </w:rPr>
      </w:pPr>
      <w:r w:rsidRPr="003D5AE3">
        <w:rPr>
          <w:rFonts w:eastAsia="Calibri"/>
          <w:bCs/>
          <w:color w:val="000000"/>
          <w:shd w:val="clear" w:color="auto" w:fill="FFFFFF"/>
          <w:lang w:eastAsia="en-US"/>
        </w:rPr>
        <w:t>По Секциям 2, 3 франшизы не устанавливаются.</w:t>
      </w:r>
    </w:p>
    <w:p w:rsidR="002D51D4" w:rsidRPr="003D5AE3" w:rsidRDefault="002D51D4">
      <w:pPr>
        <w:pStyle w:val="afc"/>
        <w:shd w:val="clear" w:color="auto" w:fill="FFFFFF"/>
        <w:ind w:left="0" w:firstLine="709"/>
        <w:jc w:val="both"/>
        <w:rPr>
          <w:b/>
          <w:shd w:val="clear" w:color="auto" w:fill="FFFFFF"/>
        </w:rPr>
      </w:pPr>
    </w:p>
    <w:p w:rsidR="002D51D4" w:rsidRPr="003D5AE3" w:rsidRDefault="00BF1979">
      <w:pPr>
        <w:pStyle w:val="afc"/>
        <w:shd w:val="clear" w:color="auto" w:fill="FFFFFF"/>
        <w:tabs>
          <w:tab w:val="left" w:pos="851"/>
        </w:tabs>
        <w:ind w:left="0" w:firstLine="709"/>
        <w:jc w:val="both"/>
        <w:rPr>
          <w:b/>
          <w:highlight w:val="white"/>
        </w:rPr>
      </w:pPr>
      <w:r w:rsidRPr="003D5AE3">
        <w:rPr>
          <w:b/>
          <w:shd w:val="clear" w:color="auto" w:fill="FFFFFF"/>
        </w:rPr>
        <w:t>2.3.5.</w:t>
      </w:r>
      <w:r w:rsidRPr="003D5AE3">
        <w:rPr>
          <w:b/>
          <w:shd w:val="clear" w:color="auto" w:fill="FFFFFF"/>
        </w:rPr>
        <w:tab/>
        <w:t>Страховой тариф:</w:t>
      </w:r>
    </w:p>
    <w:p w:rsidR="002D51D4" w:rsidRPr="003D5AE3" w:rsidRDefault="00BF1979">
      <w:pPr>
        <w:pStyle w:val="afc"/>
        <w:shd w:val="clear" w:color="auto" w:fill="FFFFFF"/>
        <w:ind w:left="0" w:firstLine="709"/>
        <w:jc w:val="both"/>
        <w:rPr>
          <w:bCs/>
          <w:highlight w:val="white"/>
        </w:rPr>
      </w:pPr>
      <w:r w:rsidRPr="003D5AE3">
        <w:rPr>
          <w:rFonts w:eastAsia="Calibri"/>
          <w:bCs/>
          <w:color w:val="000000"/>
          <w:shd w:val="clear" w:color="auto" w:fill="FFFFFF"/>
          <w:lang w:eastAsia="en-US"/>
        </w:rPr>
        <w:t>Страховые тарифы по Секциям 1, 2 и Секции 3 у</w:t>
      </w:r>
      <w:r w:rsidRPr="003D5AE3">
        <w:rPr>
          <w:rFonts w:eastAsia="Calibri"/>
          <w:bCs/>
          <w:iCs/>
          <w:color w:val="000000"/>
          <w:shd w:val="clear" w:color="auto" w:fill="FFFFFF"/>
          <w:lang w:eastAsia="en-US"/>
        </w:rPr>
        <w:t xml:space="preserve">станавливаются в размере не более, чем утвержденные по результатам последних (актуальных) закупочных мероприятий, осуществленных в отношении строительно-монтажных рисков Группы </w:t>
      </w:r>
      <w:proofErr w:type="spellStart"/>
      <w:r w:rsidRPr="003D5AE3">
        <w:rPr>
          <w:rFonts w:eastAsia="Calibri"/>
          <w:bCs/>
          <w:iCs/>
          <w:color w:val="000000"/>
          <w:shd w:val="clear" w:color="auto" w:fill="FFFFFF"/>
          <w:lang w:eastAsia="en-US"/>
        </w:rPr>
        <w:t>РусГидро</w:t>
      </w:r>
      <w:proofErr w:type="spellEnd"/>
      <w:r w:rsidRPr="003D5AE3">
        <w:rPr>
          <w:rFonts w:eastAsia="Calibri"/>
          <w:bCs/>
          <w:color w:val="000000"/>
          <w:shd w:val="clear" w:color="auto" w:fill="FFFFFF"/>
          <w:lang w:eastAsia="en-US"/>
        </w:rPr>
        <w:t>.</w:t>
      </w:r>
    </w:p>
    <w:p w:rsidR="002D51D4" w:rsidRPr="003D5AE3" w:rsidRDefault="002D51D4">
      <w:pPr>
        <w:pStyle w:val="afc"/>
        <w:shd w:val="clear" w:color="auto" w:fill="FFFFFF"/>
        <w:ind w:left="0" w:firstLine="709"/>
        <w:jc w:val="both"/>
        <w:rPr>
          <w:b/>
          <w:shd w:val="clear" w:color="auto" w:fill="FFFFFF"/>
        </w:rPr>
      </w:pPr>
    </w:p>
    <w:p w:rsidR="002D51D4" w:rsidRPr="003D5AE3" w:rsidRDefault="00BF1979">
      <w:pPr>
        <w:pStyle w:val="afc"/>
        <w:shd w:val="clear" w:color="auto" w:fill="FFFFFF"/>
        <w:tabs>
          <w:tab w:val="left" w:pos="851"/>
        </w:tabs>
        <w:ind w:left="0" w:firstLine="709"/>
        <w:jc w:val="both"/>
        <w:rPr>
          <w:b/>
          <w:highlight w:val="white"/>
        </w:rPr>
      </w:pPr>
      <w:r w:rsidRPr="003D5AE3">
        <w:rPr>
          <w:b/>
          <w:shd w:val="clear" w:color="auto" w:fill="FFFFFF"/>
        </w:rPr>
        <w:t>2.3.6.</w:t>
      </w:r>
      <w:r w:rsidRPr="003D5AE3">
        <w:rPr>
          <w:b/>
          <w:shd w:val="clear" w:color="auto" w:fill="FFFFFF"/>
        </w:rPr>
        <w:tab/>
        <w:t>Срок действия договора страхования (период страхования):</w:t>
      </w:r>
    </w:p>
    <w:p w:rsidR="002D51D4" w:rsidRPr="003D5AE3" w:rsidRDefault="00BF1979">
      <w:pPr>
        <w:pStyle w:val="afc"/>
        <w:shd w:val="clear" w:color="auto" w:fill="FFFFFF"/>
        <w:ind w:left="0" w:firstLine="709"/>
        <w:jc w:val="both"/>
        <w:rPr>
          <w:highlight w:val="white"/>
        </w:rPr>
      </w:pPr>
      <w:r w:rsidRPr="003D5AE3">
        <w:rPr>
          <w:shd w:val="clear" w:color="auto" w:fill="FFFFFF"/>
        </w:rPr>
        <w:t xml:space="preserve">Секция 1 и Секция 2: Период проведения строительных и/или монтажных работ в соответствии с договором подряда. В отношении покрытия рисков ППГО – период ППГО Подрядчика, но не более 36 месяцев со дня подписания акта приемки-сдачи объекта в гарантийную эксплуатацию. </w:t>
      </w:r>
    </w:p>
    <w:p w:rsidR="002D51D4" w:rsidRPr="003D5AE3" w:rsidRDefault="00BF1979">
      <w:pPr>
        <w:pStyle w:val="afc"/>
        <w:shd w:val="clear" w:color="auto" w:fill="FFFFFF"/>
        <w:ind w:left="0" w:firstLine="709"/>
        <w:jc w:val="both"/>
        <w:rPr>
          <w:highlight w:val="white"/>
        </w:rPr>
      </w:pPr>
      <w:r w:rsidRPr="003D5AE3">
        <w:rPr>
          <w:shd w:val="clear" w:color="auto" w:fill="FFFFFF"/>
        </w:rPr>
        <w:t>Секция 3: Период осуществления грузоперевозки.</w:t>
      </w:r>
    </w:p>
    <w:p w:rsidR="002D51D4" w:rsidRPr="003D5AE3" w:rsidRDefault="00BF1979">
      <w:pPr>
        <w:widowControl w:val="0"/>
        <w:spacing w:line="240" w:lineRule="auto"/>
        <w:ind w:firstLine="680"/>
        <w:rPr>
          <w:rFonts w:eastAsia="Calibri"/>
          <w:sz w:val="24"/>
          <w:szCs w:val="24"/>
          <w:highlight w:val="white"/>
          <w:lang w:eastAsia="en-US"/>
        </w:rPr>
      </w:pPr>
      <w:r w:rsidRPr="003D5AE3">
        <w:rPr>
          <w:rFonts w:eastAsia="Calibri"/>
          <w:sz w:val="24"/>
          <w:szCs w:val="24"/>
          <w:shd w:val="clear" w:color="auto" w:fill="FFFFFF"/>
          <w:lang w:eastAsia="en-US"/>
        </w:rPr>
        <w:t>Договор страхования заключается с возможностью пролонгации срока его действия в отношении периода выполнения строительно-монтажных работ (без учета ППГО), при убыточности по пролонгируемому договору менее 50%, на следующих условиях:</w:t>
      </w:r>
    </w:p>
    <w:p w:rsidR="002D51D4" w:rsidRPr="003D5AE3" w:rsidRDefault="00BF1979">
      <w:pPr>
        <w:widowControl w:val="0"/>
        <w:spacing w:line="240" w:lineRule="auto"/>
        <w:ind w:firstLine="680"/>
        <w:rPr>
          <w:rFonts w:eastAsia="Calibri"/>
          <w:sz w:val="24"/>
          <w:szCs w:val="24"/>
          <w:highlight w:val="white"/>
          <w:lang w:eastAsia="en-US"/>
        </w:rPr>
      </w:pPr>
      <w:r w:rsidRPr="003D5AE3">
        <w:rPr>
          <w:rFonts w:eastAsia="Calibri"/>
          <w:sz w:val="24"/>
          <w:szCs w:val="24"/>
          <w:shd w:val="clear" w:color="auto" w:fill="FFFFFF"/>
          <w:lang w:eastAsia="en-US"/>
        </w:rPr>
        <w:t>- в случае если срок действия договора страхования в отношении периода выполнения строительно-монтажных работ, включая срок пролонгации, не превышает 36 месяцев, дополнительная страховая премия не взимается;</w:t>
      </w:r>
    </w:p>
    <w:p w:rsidR="002D51D4" w:rsidRPr="003D5AE3" w:rsidRDefault="00BF1979">
      <w:pPr>
        <w:widowControl w:val="0"/>
        <w:shd w:val="clear" w:color="auto" w:fill="FFFFFF"/>
        <w:spacing w:line="240" w:lineRule="auto"/>
        <w:ind w:firstLine="680"/>
        <w:rPr>
          <w:sz w:val="24"/>
          <w:szCs w:val="24"/>
          <w:highlight w:val="white"/>
        </w:rPr>
      </w:pPr>
      <w:r w:rsidRPr="003D5AE3">
        <w:rPr>
          <w:rFonts w:eastAsia="Calibri"/>
          <w:sz w:val="24"/>
          <w:szCs w:val="24"/>
          <w:shd w:val="clear" w:color="auto" w:fill="FFFFFF"/>
          <w:lang w:eastAsia="en-US"/>
        </w:rPr>
        <w:t xml:space="preserve">- в случае если срок действия договора страхования в отношении периода выполнения строительно-монтажных работ, включая срок пролонгации, превышает 36 месяцев, взимается </w:t>
      </w:r>
      <w:r w:rsidRPr="003D5AE3">
        <w:rPr>
          <w:rFonts w:eastAsia="Calibri"/>
          <w:sz w:val="24"/>
          <w:szCs w:val="24"/>
          <w:shd w:val="clear" w:color="auto" w:fill="FFFFFF"/>
          <w:lang w:eastAsia="en-US"/>
        </w:rPr>
        <w:lastRenderedPageBreak/>
        <w:t xml:space="preserve">дополнительная страховая премия за каждый день периода страхования, превышающего 36 месяцев, рассчитанная методом про </w:t>
      </w:r>
      <w:proofErr w:type="spellStart"/>
      <w:r w:rsidRPr="003D5AE3">
        <w:rPr>
          <w:rFonts w:eastAsia="Calibri"/>
          <w:sz w:val="24"/>
          <w:szCs w:val="24"/>
          <w:shd w:val="clear" w:color="auto" w:fill="FFFFFF"/>
          <w:lang w:eastAsia="en-US"/>
        </w:rPr>
        <w:t>рата</w:t>
      </w:r>
      <w:proofErr w:type="spellEnd"/>
      <w:r w:rsidRPr="003D5AE3">
        <w:rPr>
          <w:rFonts w:eastAsia="Calibri"/>
          <w:sz w:val="24"/>
          <w:szCs w:val="24"/>
          <w:shd w:val="clear" w:color="auto" w:fill="FFFFFF"/>
          <w:lang w:eastAsia="en-US"/>
        </w:rPr>
        <w:t xml:space="preserve"> по тарифу, указанному в договоре страхования. </w:t>
      </w:r>
    </w:p>
    <w:p w:rsidR="002D51D4" w:rsidRPr="003D5AE3" w:rsidRDefault="00BF1979">
      <w:pPr>
        <w:pStyle w:val="afc"/>
        <w:shd w:val="clear" w:color="auto" w:fill="FFFFFF"/>
        <w:tabs>
          <w:tab w:val="left" w:pos="851"/>
        </w:tabs>
        <w:ind w:left="0" w:firstLine="709"/>
        <w:jc w:val="both"/>
        <w:rPr>
          <w:b/>
          <w:highlight w:val="white"/>
        </w:rPr>
      </w:pPr>
      <w:r w:rsidRPr="003D5AE3">
        <w:rPr>
          <w:b/>
          <w:shd w:val="clear" w:color="auto" w:fill="FFFFFF"/>
        </w:rPr>
        <w:t>2.3.7.</w:t>
      </w:r>
      <w:r w:rsidRPr="003D5AE3">
        <w:rPr>
          <w:b/>
          <w:shd w:val="clear" w:color="auto" w:fill="FFFFFF"/>
        </w:rPr>
        <w:tab/>
        <w:t>Территория страхования:</w:t>
      </w:r>
    </w:p>
    <w:p w:rsidR="002D51D4" w:rsidRPr="003D5AE3" w:rsidRDefault="00BF1979">
      <w:pPr>
        <w:pStyle w:val="afc"/>
        <w:shd w:val="clear" w:color="auto" w:fill="FFFFFF"/>
        <w:ind w:left="0" w:firstLine="709"/>
        <w:jc w:val="both"/>
        <w:rPr>
          <w:highlight w:val="white"/>
        </w:rPr>
      </w:pPr>
      <w:r w:rsidRPr="003D5AE3">
        <w:rPr>
          <w:shd w:val="clear" w:color="auto" w:fill="FFFFFF"/>
        </w:rPr>
        <w:t>Секция 1 и 2: Место проведения строительных и/или монтажных работ.</w:t>
      </w:r>
    </w:p>
    <w:p w:rsidR="002D51D4" w:rsidRPr="003D5AE3" w:rsidRDefault="00BF1979">
      <w:pPr>
        <w:pStyle w:val="afc"/>
        <w:shd w:val="clear" w:color="auto" w:fill="FFFFFF"/>
        <w:ind w:left="0" w:firstLine="709"/>
        <w:jc w:val="both"/>
        <w:rPr>
          <w:highlight w:val="white"/>
        </w:rPr>
      </w:pPr>
      <w:r w:rsidRPr="003D5AE3">
        <w:rPr>
          <w:shd w:val="clear" w:color="auto" w:fill="FFFFFF"/>
        </w:rPr>
        <w:t>Секция 3: Маршрут следования груза.</w:t>
      </w:r>
    </w:p>
    <w:p w:rsidR="002D51D4" w:rsidRPr="003D5AE3" w:rsidRDefault="00BF1979">
      <w:pPr>
        <w:pStyle w:val="afc"/>
        <w:shd w:val="clear" w:color="auto" w:fill="FFFFFF"/>
        <w:tabs>
          <w:tab w:val="left" w:pos="851"/>
        </w:tabs>
        <w:ind w:left="0" w:firstLine="709"/>
        <w:jc w:val="both"/>
        <w:rPr>
          <w:b/>
          <w:highlight w:val="white"/>
        </w:rPr>
      </w:pPr>
      <w:r w:rsidRPr="003D5AE3">
        <w:rPr>
          <w:b/>
          <w:shd w:val="clear" w:color="auto" w:fill="FFFFFF"/>
        </w:rPr>
        <w:t>2.3.8.</w:t>
      </w:r>
      <w:r w:rsidRPr="003D5AE3">
        <w:rPr>
          <w:b/>
          <w:shd w:val="clear" w:color="auto" w:fill="FFFFFF"/>
        </w:rPr>
        <w:tab/>
        <w:t>Выгодоприобретатель по Секции 1 договора страхования:</w:t>
      </w:r>
    </w:p>
    <w:p w:rsidR="002D51D4" w:rsidRPr="003D5AE3" w:rsidRDefault="00BF1979">
      <w:pPr>
        <w:pStyle w:val="afc"/>
        <w:shd w:val="clear" w:color="auto" w:fill="FFFFFF"/>
        <w:ind w:left="0" w:firstLine="709"/>
        <w:jc w:val="both"/>
        <w:rPr>
          <w:highlight w:val="white"/>
        </w:rPr>
      </w:pPr>
      <w:r w:rsidRPr="003D5AE3">
        <w:rPr>
          <w:color w:val="000000"/>
          <w:spacing w:val="2"/>
          <w:shd w:val="clear" w:color="auto" w:fill="FFFFFF"/>
        </w:rPr>
        <w:t>Страхователь (Подрядчик по договору подряда) и Заказчик по договору подряда.</w:t>
      </w:r>
    </w:p>
    <w:p w:rsidR="002D51D4" w:rsidRDefault="002D51D4">
      <w:pPr>
        <w:spacing w:line="240" w:lineRule="auto"/>
        <w:ind w:firstLine="0"/>
        <w:jc w:val="center"/>
        <w:rPr>
          <w:b/>
          <w:color w:val="000000"/>
          <w:spacing w:val="2"/>
          <w:highlight w:val="yellow"/>
        </w:rPr>
      </w:pPr>
    </w:p>
    <w:tbl>
      <w:tblPr>
        <w:tblW w:w="9571" w:type="dxa"/>
        <w:tblLayout w:type="fixed"/>
        <w:tblLook w:val="0000" w:firstRow="0" w:lastRow="0" w:firstColumn="0" w:lastColumn="0" w:noHBand="0" w:noVBand="0"/>
      </w:tblPr>
      <w:tblGrid>
        <w:gridCol w:w="4785"/>
        <w:gridCol w:w="4786"/>
      </w:tblGrid>
      <w:tr w:rsidR="002D51D4">
        <w:tc>
          <w:tcPr>
            <w:tcW w:w="4785" w:type="dxa"/>
            <w:shd w:val="clear" w:color="auto" w:fill="auto"/>
          </w:tcPr>
          <w:p w:rsidR="002D51D4" w:rsidRDefault="00BF1979">
            <w:pPr>
              <w:widowControl w:val="0"/>
              <w:spacing w:line="240" w:lineRule="auto"/>
              <w:ind w:firstLine="0"/>
              <w:rPr>
                <w:b/>
                <w:sz w:val="24"/>
              </w:rPr>
            </w:pPr>
            <w:r>
              <w:rPr>
                <w:b/>
                <w:sz w:val="24"/>
              </w:rPr>
              <w:t>Заказчик:</w:t>
            </w:r>
          </w:p>
        </w:tc>
        <w:tc>
          <w:tcPr>
            <w:tcW w:w="4785" w:type="dxa"/>
            <w:shd w:val="clear" w:color="auto" w:fill="auto"/>
          </w:tcPr>
          <w:p w:rsidR="002D51D4" w:rsidRDefault="00BF1979">
            <w:pPr>
              <w:widowControl w:val="0"/>
              <w:spacing w:line="240" w:lineRule="auto"/>
              <w:ind w:firstLine="0"/>
              <w:rPr>
                <w:b/>
                <w:sz w:val="24"/>
              </w:rPr>
            </w:pPr>
            <w:r>
              <w:rPr>
                <w:b/>
                <w:sz w:val="24"/>
              </w:rPr>
              <w:t>Подрядчик:</w:t>
            </w:r>
          </w:p>
        </w:tc>
      </w:tr>
      <w:tr w:rsidR="002D51D4">
        <w:tc>
          <w:tcPr>
            <w:tcW w:w="4785" w:type="dxa"/>
            <w:shd w:val="clear" w:color="auto" w:fill="auto"/>
          </w:tcPr>
          <w:p w:rsidR="002D51D4" w:rsidRDefault="002D51D4">
            <w:pPr>
              <w:widowControl w:val="0"/>
              <w:spacing w:line="240" w:lineRule="auto"/>
              <w:ind w:firstLine="0"/>
              <w:rPr>
                <w:sz w:val="22"/>
                <w:szCs w:val="22"/>
              </w:rPr>
            </w:pPr>
          </w:p>
          <w:p w:rsidR="002D51D4" w:rsidRDefault="002D51D4">
            <w:pPr>
              <w:widowControl w:val="0"/>
              <w:spacing w:line="240" w:lineRule="auto"/>
              <w:ind w:firstLine="0"/>
              <w:rPr>
                <w:sz w:val="22"/>
                <w:szCs w:val="22"/>
              </w:rPr>
            </w:pPr>
          </w:p>
          <w:p w:rsidR="002D51D4" w:rsidRDefault="00BF1979">
            <w:pPr>
              <w:widowControl w:val="0"/>
              <w:spacing w:line="240" w:lineRule="auto"/>
              <w:ind w:firstLine="0"/>
              <w:rPr>
                <w:sz w:val="22"/>
                <w:szCs w:val="22"/>
              </w:rPr>
            </w:pPr>
            <w:r>
              <w:rPr>
                <w:sz w:val="22"/>
                <w:szCs w:val="22"/>
              </w:rPr>
              <w:t xml:space="preserve">_______________ / _______________ </w:t>
            </w:r>
          </w:p>
        </w:tc>
        <w:tc>
          <w:tcPr>
            <w:tcW w:w="4785" w:type="dxa"/>
            <w:shd w:val="clear" w:color="auto" w:fill="auto"/>
          </w:tcPr>
          <w:p w:rsidR="002D51D4" w:rsidRDefault="002D51D4">
            <w:pPr>
              <w:widowControl w:val="0"/>
              <w:spacing w:line="240" w:lineRule="auto"/>
              <w:ind w:firstLine="0"/>
              <w:rPr>
                <w:sz w:val="22"/>
                <w:szCs w:val="22"/>
              </w:rPr>
            </w:pPr>
          </w:p>
          <w:p w:rsidR="002D51D4" w:rsidRDefault="002D51D4">
            <w:pPr>
              <w:widowControl w:val="0"/>
              <w:spacing w:line="240" w:lineRule="auto"/>
              <w:ind w:firstLine="0"/>
              <w:rPr>
                <w:sz w:val="22"/>
                <w:szCs w:val="22"/>
              </w:rPr>
            </w:pPr>
          </w:p>
          <w:p w:rsidR="002D51D4" w:rsidRDefault="00BF1979">
            <w:pPr>
              <w:widowControl w:val="0"/>
              <w:spacing w:line="240" w:lineRule="auto"/>
              <w:ind w:firstLine="0"/>
              <w:rPr>
                <w:sz w:val="22"/>
                <w:szCs w:val="22"/>
              </w:rPr>
            </w:pPr>
            <w:r>
              <w:rPr>
                <w:sz w:val="22"/>
                <w:szCs w:val="22"/>
              </w:rPr>
              <w:t xml:space="preserve">_______________ / _______________ </w:t>
            </w:r>
          </w:p>
          <w:p w:rsidR="002D51D4" w:rsidRDefault="002D51D4">
            <w:pPr>
              <w:widowControl w:val="0"/>
              <w:spacing w:line="240" w:lineRule="auto"/>
              <w:ind w:firstLine="0"/>
              <w:rPr>
                <w:sz w:val="22"/>
                <w:szCs w:val="22"/>
              </w:rPr>
            </w:pPr>
          </w:p>
        </w:tc>
      </w:tr>
    </w:tbl>
    <w:p w:rsidR="002D51D4" w:rsidRDefault="002D51D4">
      <w:pPr>
        <w:sectPr w:rsidR="002D51D4">
          <w:headerReference w:type="default" r:id="rId25"/>
          <w:footerReference w:type="default" r:id="rId26"/>
          <w:headerReference w:type="first" r:id="rId27"/>
          <w:footerReference w:type="first" r:id="rId28"/>
          <w:pgSz w:w="11906" w:h="16838"/>
          <w:pgMar w:top="1134" w:right="851" w:bottom="1134" w:left="1418" w:header="567" w:footer="284" w:gutter="0"/>
          <w:cols w:space="720"/>
          <w:formProt w:val="0"/>
          <w:docGrid w:linePitch="360"/>
        </w:sectPr>
      </w:pPr>
    </w:p>
    <w:p w:rsidR="002D51D4" w:rsidRDefault="00BF1979" w:rsidP="003D5AE3">
      <w:pPr>
        <w:spacing w:line="240" w:lineRule="auto"/>
        <w:ind w:firstLine="0"/>
        <w:rPr>
          <w:sz w:val="24"/>
          <w:szCs w:val="24"/>
        </w:rPr>
      </w:pPr>
      <w:r>
        <w:rPr>
          <w:sz w:val="20"/>
          <w:szCs w:val="20"/>
        </w:rPr>
        <w:lastRenderedPageBreak/>
        <w:t>.</w:t>
      </w:r>
      <w:r>
        <w:rPr>
          <w:sz w:val="24"/>
          <w:szCs w:val="24"/>
        </w:rPr>
        <w:t xml:space="preserve">   </w:t>
      </w:r>
    </w:p>
    <w:p w:rsidR="002D51D4" w:rsidRDefault="00BF1979">
      <w:pPr>
        <w:spacing w:line="240" w:lineRule="auto"/>
        <w:ind w:left="5103" w:firstLine="0"/>
        <w:rPr>
          <w:sz w:val="22"/>
          <w:szCs w:val="22"/>
          <w:highlight w:val="lightGray"/>
        </w:rPr>
      </w:pPr>
      <w:r>
        <w:rPr>
          <w:sz w:val="22"/>
          <w:szCs w:val="22"/>
          <w:highlight w:val="lightGray"/>
        </w:rPr>
        <w:t>Приложение № 1</w:t>
      </w:r>
      <w:r w:rsidR="0082533C">
        <w:rPr>
          <w:sz w:val="22"/>
          <w:szCs w:val="22"/>
          <w:highlight w:val="lightGray"/>
        </w:rPr>
        <w:t>1</w:t>
      </w:r>
    </w:p>
    <w:p w:rsidR="002D51D4" w:rsidRDefault="00BF1979">
      <w:pPr>
        <w:spacing w:line="240" w:lineRule="auto"/>
        <w:ind w:left="5103" w:firstLine="0"/>
        <w:rPr>
          <w:sz w:val="22"/>
          <w:szCs w:val="22"/>
          <w:highlight w:val="lightGray"/>
        </w:rPr>
      </w:pPr>
      <w:r>
        <w:rPr>
          <w:sz w:val="22"/>
          <w:szCs w:val="22"/>
          <w:highlight w:val="lightGray"/>
        </w:rPr>
        <w:t xml:space="preserve">к Договору подряда </w:t>
      </w:r>
    </w:p>
    <w:p w:rsidR="002D51D4" w:rsidRDefault="00BF1979">
      <w:pPr>
        <w:spacing w:line="240" w:lineRule="auto"/>
        <w:ind w:left="5103" w:firstLine="0"/>
        <w:rPr>
          <w:sz w:val="22"/>
          <w:szCs w:val="22"/>
        </w:rPr>
      </w:pPr>
      <w:r>
        <w:rPr>
          <w:sz w:val="22"/>
          <w:szCs w:val="22"/>
          <w:highlight w:val="lightGray"/>
        </w:rPr>
        <w:t>от «____» __________ 20 _ г. № ____</w:t>
      </w:r>
    </w:p>
    <w:p w:rsidR="002D51D4" w:rsidRDefault="002D51D4">
      <w:pPr>
        <w:spacing w:line="288" w:lineRule="auto"/>
        <w:rPr>
          <w:b/>
          <w:sz w:val="24"/>
          <w:szCs w:val="24"/>
        </w:rPr>
      </w:pPr>
    </w:p>
    <w:p w:rsidR="002D51D4" w:rsidRDefault="002D51D4">
      <w:pPr>
        <w:snapToGrid w:val="0"/>
        <w:spacing w:line="240" w:lineRule="auto"/>
        <w:ind w:firstLine="0"/>
        <w:jc w:val="center"/>
        <w:rPr>
          <w:b/>
          <w:sz w:val="24"/>
          <w:szCs w:val="24"/>
        </w:rPr>
      </w:pPr>
    </w:p>
    <w:p w:rsidR="002D51D4" w:rsidRDefault="00BF1979">
      <w:pPr>
        <w:snapToGrid w:val="0"/>
        <w:spacing w:line="240" w:lineRule="auto"/>
        <w:ind w:firstLine="0"/>
        <w:jc w:val="center"/>
        <w:rPr>
          <w:b/>
          <w:sz w:val="24"/>
          <w:szCs w:val="24"/>
        </w:rPr>
      </w:pPr>
      <w:r>
        <w:rPr>
          <w:b/>
          <w:sz w:val="24"/>
          <w:szCs w:val="24"/>
        </w:rPr>
        <w:t>Перечень Оборудования Заказчика</w:t>
      </w:r>
    </w:p>
    <w:p w:rsidR="002D51D4" w:rsidRDefault="002D51D4">
      <w:pPr>
        <w:snapToGrid w:val="0"/>
        <w:spacing w:line="240" w:lineRule="auto"/>
        <w:ind w:firstLine="0"/>
        <w:jc w:val="center"/>
        <w:rPr>
          <w:b/>
          <w:sz w:val="24"/>
          <w:szCs w:val="24"/>
        </w:rPr>
      </w:pPr>
    </w:p>
    <w:tbl>
      <w:tblPr>
        <w:tblW w:w="4750" w:type="pct"/>
        <w:tblInd w:w="-10" w:type="dxa"/>
        <w:tblLayout w:type="fixed"/>
        <w:tblCellMar>
          <w:left w:w="93" w:type="dxa"/>
        </w:tblCellMar>
        <w:tblLook w:val="04A0" w:firstRow="1" w:lastRow="0" w:firstColumn="1" w:lastColumn="0" w:noHBand="0" w:noVBand="1"/>
      </w:tblPr>
      <w:tblGrid>
        <w:gridCol w:w="699"/>
        <w:gridCol w:w="2422"/>
        <w:gridCol w:w="1798"/>
        <w:gridCol w:w="2109"/>
        <w:gridCol w:w="1261"/>
        <w:gridCol w:w="1126"/>
      </w:tblGrid>
      <w:tr w:rsidR="002D51D4">
        <w:trPr>
          <w:cantSplit/>
          <w:trHeight w:val="20"/>
        </w:trPr>
        <w:tc>
          <w:tcPr>
            <w:tcW w:w="69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BF1979">
            <w:pPr>
              <w:widowControl w:val="0"/>
              <w:snapToGrid w:val="0"/>
              <w:spacing w:line="240" w:lineRule="auto"/>
              <w:ind w:firstLine="0"/>
              <w:jc w:val="center"/>
              <w:rPr>
                <w:bCs/>
                <w:color w:val="000000"/>
                <w:sz w:val="22"/>
                <w:szCs w:val="22"/>
              </w:rPr>
            </w:pPr>
            <w:r>
              <w:rPr>
                <w:bCs/>
                <w:color w:val="000000"/>
                <w:sz w:val="22"/>
                <w:szCs w:val="22"/>
              </w:rPr>
              <w:t>№ поз.</w:t>
            </w:r>
          </w:p>
        </w:tc>
        <w:tc>
          <w:tcPr>
            <w:tcW w:w="2424"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BF1979">
            <w:pPr>
              <w:widowControl w:val="0"/>
              <w:snapToGrid w:val="0"/>
              <w:spacing w:line="240" w:lineRule="auto"/>
              <w:ind w:firstLine="0"/>
              <w:jc w:val="center"/>
              <w:rPr>
                <w:bCs/>
                <w:color w:val="000000"/>
                <w:sz w:val="22"/>
                <w:szCs w:val="22"/>
              </w:rPr>
            </w:pPr>
            <w:r>
              <w:rPr>
                <w:bCs/>
                <w:color w:val="000000"/>
                <w:sz w:val="22"/>
                <w:szCs w:val="22"/>
              </w:rPr>
              <w:t>Наименование Оборудования</w:t>
            </w:r>
          </w:p>
        </w:tc>
        <w:tc>
          <w:tcPr>
            <w:tcW w:w="1800"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BF1979">
            <w:pPr>
              <w:widowControl w:val="0"/>
              <w:snapToGrid w:val="0"/>
              <w:spacing w:line="240" w:lineRule="auto"/>
              <w:ind w:firstLine="0"/>
              <w:jc w:val="center"/>
              <w:rPr>
                <w:bCs/>
                <w:color w:val="000000"/>
                <w:sz w:val="22"/>
                <w:szCs w:val="22"/>
              </w:rPr>
            </w:pPr>
            <w:r>
              <w:rPr>
                <w:bCs/>
                <w:color w:val="000000"/>
                <w:sz w:val="22"/>
                <w:szCs w:val="22"/>
              </w:rPr>
              <w:t>Тип, марка</w:t>
            </w:r>
          </w:p>
        </w:tc>
        <w:tc>
          <w:tcPr>
            <w:tcW w:w="2111"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BF1979">
            <w:pPr>
              <w:widowControl w:val="0"/>
              <w:snapToGrid w:val="0"/>
              <w:spacing w:line="240" w:lineRule="auto"/>
              <w:ind w:firstLine="0"/>
              <w:jc w:val="center"/>
              <w:rPr>
                <w:bCs/>
                <w:color w:val="000000"/>
                <w:sz w:val="22"/>
                <w:szCs w:val="22"/>
              </w:rPr>
            </w:pPr>
            <w:r>
              <w:rPr>
                <w:bCs/>
                <w:color w:val="000000"/>
                <w:sz w:val="22"/>
                <w:szCs w:val="22"/>
              </w:rPr>
              <w:t>Завод изготовитель</w:t>
            </w:r>
          </w:p>
        </w:tc>
        <w:tc>
          <w:tcPr>
            <w:tcW w:w="1262"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BF1979">
            <w:pPr>
              <w:widowControl w:val="0"/>
              <w:snapToGrid w:val="0"/>
              <w:spacing w:line="240" w:lineRule="auto"/>
              <w:ind w:firstLine="0"/>
              <w:jc w:val="center"/>
              <w:rPr>
                <w:bCs/>
                <w:color w:val="000000"/>
                <w:sz w:val="22"/>
                <w:szCs w:val="22"/>
              </w:rPr>
            </w:pPr>
            <w:r>
              <w:rPr>
                <w:bCs/>
                <w:color w:val="000000"/>
                <w:sz w:val="22"/>
                <w:szCs w:val="22"/>
              </w:rPr>
              <w:t>Единица измерения</w:t>
            </w:r>
          </w:p>
        </w:tc>
        <w:tc>
          <w:tcPr>
            <w:tcW w:w="1127"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BF1979">
            <w:pPr>
              <w:widowControl w:val="0"/>
              <w:snapToGrid w:val="0"/>
              <w:spacing w:line="240" w:lineRule="auto"/>
              <w:ind w:firstLine="0"/>
              <w:jc w:val="center"/>
              <w:rPr>
                <w:bCs/>
                <w:color w:val="000000"/>
                <w:sz w:val="22"/>
                <w:szCs w:val="22"/>
              </w:rPr>
            </w:pPr>
            <w:r>
              <w:rPr>
                <w:bCs/>
                <w:color w:val="000000"/>
                <w:sz w:val="22"/>
                <w:szCs w:val="22"/>
              </w:rPr>
              <w:t>Количество</w:t>
            </w:r>
          </w:p>
        </w:tc>
      </w:tr>
      <w:tr w:rsidR="002D51D4">
        <w:trPr>
          <w:cantSplit/>
          <w:trHeight w:val="20"/>
        </w:trPr>
        <w:tc>
          <w:tcPr>
            <w:tcW w:w="69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rPr>
                <w:color w:val="000000"/>
                <w:sz w:val="22"/>
                <w:szCs w:val="22"/>
              </w:rPr>
            </w:pPr>
          </w:p>
        </w:tc>
        <w:tc>
          <w:tcPr>
            <w:tcW w:w="2424"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jc w:val="left"/>
              <w:rPr>
                <w:color w:val="000000"/>
                <w:sz w:val="22"/>
                <w:szCs w:val="22"/>
              </w:rPr>
            </w:pPr>
          </w:p>
        </w:tc>
        <w:tc>
          <w:tcPr>
            <w:tcW w:w="180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napToGrid w:val="0"/>
              <w:spacing w:line="240" w:lineRule="auto"/>
              <w:ind w:firstLine="0"/>
              <w:rPr>
                <w:color w:val="000000"/>
                <w:sz w:val="22"/>
                <w:szCs w:val="22"/>
              </w:rPr>
            </w:pPr>
          </w:p>
        </w:tc>
        <w:tc>
          <w:tcPr>
            <w:tcW w:w="2111"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rPr>
                <w:color w:val="000000"/>
                <w:sz w:val="22"/>
                <w:szCs w:val="22"/>
              </w:rPr>
            </w:pPr>
          </w:p>
        </w:tc>
        <w:tc>
          <w:tcPr>
            <w:tcW w:w="1262"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rPr>
                <w:color w:val="000000"/>
                <w:sz w:val="22"/>
                <w:szCs w:val="22"/>
              </w:rPr>
            </w:pPr>
          </w:p>
        </w:tc>
        <w:tc>
          <w:tcPr>
            <w:tcW w:w="1127"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napToGrid w:val="0"/>
              <w:spacing w:line="240" w:lineRule="auto"/>
              <w:ind w:firstLine="0"/>
              <w:rPr>
                <w:color w:val="000000"/>
                <w:sz w:val="22"/>
                <w:szCs w:val="22"/>
              </w:rPr>
            </w:pPr>
          </w:p>
        </w:tc>
      </w:tr>
      <w:tr w:rsidR="002D51D4">
        <w:trPr>
          <w:cantSplit/>
          <w:trHeight w:val="20"/>
        </w:trPr>
        <w:tc>
          <w:tcPr>
            <w:tcW w:w="69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rPr>
                <w:color w:val="000000"/>
                <w:sz w:val="22"/>
                <w:szCs w:val="22"/>
              </w:rPr>
            </w:pPr>
          </w:p>
        </w:tc>
        <w:tc>
          <w:tcPr>
            <w:tcW w:w="2424"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jc w:val="left"/>
              <w:rPr>
                <w:color w:val="000000"/>
                <w:sz w:val="22"/>
                <w:szCs w:val="22"/>
              </w:rPr>
            </w:pPr>
          </w:p>
        </w:tc>
        <w:tc>
          <w:tcPr>
            <w:tcW w:w="180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napToGrid w:val="0"/>
              <w:spacing w:line="240" w:lineRule="auto"/>
              <w:ind w:firstLine="0"/>
              <w:rPr>
                <w:color w:val="000000"/>
                <w:sz w:val="22"/>
                <w:szCs w:val="22"/>
              </w:rPr>
            </w:pPr>
          </w:p>
        </w:tc>
        <w:tc>
          <w:tcPr>
            <w:tcW w:w="2111"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rPr>
                <w:color w:val="000000"/>
                <w:sz w:val="22"/>
                <w:szCs w:val="22"/>
              </w:rPr>
            </w:pPr>
          </w:p>
        </w:tc>
        <w:tc>
          <w:tcPr>
            <w:tcW w:w="1262"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rPr>
                <w:color w:val="000000"/>
                <w:sz w:val="22"/>
                <w:szCs w:val="22"/>
              </w:rPr>
            </w:pPr>
          </w:p>
        </w:tc>
        <w:tc>
          <w:tcPr>
            <w:tcW w:w="1127"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napToGrid w:val="0"/>
              <w:spacing w:line="240" w:lineRule="auto"/>
              <w:ind w:firstLine="0"/>
              <w:rPr>
                <w:color w:val="000000"/>
                <w:sz w:val="22"/>
                <w:szCs w:val="22"/>
              </w:rPr>
            </w:pPr>
          </w:p>
        </w:tc>
      </w:tr>
      <w:tr w:rsidR="002D51D4">
        <w:trPr>
          <w:cantSplit/>
          <w:trHeight w:val="20"/>
        </w:trPr>
        <w:tc>
          <w:tcPr>
            <w:tcW w:w="69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rPr>
                <w:color w:val="000000"/>
                <w:sz w:val="22"/>
                <w:szCs w:val="22"/>
              </w:rPr>
            </w:pPr>
          </w:p>
        </w:tc>
        <w:tc>
          <w:tcPr>
            <w:tcW w:w="2424"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jc w:val="left"/>
              <w:rPr>
                <w:color w:val="000000"/>
                <w:sz w:val="22"/>
                <w:szCs w:val="22"/>
              </w:rPr>
            </w:pPr>
          </w:p>
        </w:tc>
        <w:tc>
          <w:tcPr>
            <w:tcW w:w="180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napToGrid w:val="0"/>
              <w:spacing w:line="240" w:lineRule="auto"/>
              <w:ind w:firstLine="0"/>
              <w:rPr>
                <w:color w:val="000000"/>
                <w:sz w:val="22"/>
                <w:szCs w:val="22"/>
              </w:rPr>
            </w:pPr>
          </w:p>
        </w:tc>
        <w:tc>
          <w:tcPr>
            <w:tcW w:w="2111"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rPr>
                <w:color w:val="000000"/>
                <w:sz w:val="22"/>
                <w:szCs w:val="22"/>
              </w:rPr>
            </w:pPr>
          </w:p>
        </w:tc>
        <w:tc>
          <w:tcPr>
            <w:tcW w:w="1262"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rPr>
                <w:color w:val="000000"/>
                <w:sz w:val="22"/>
                <w:szCs w:val="22"/>
              </w:rPr>
            </w:pPr>
          </w:p>
        </w:tc>
        <w:tc>
          <w:tcPr>
            <w:tcW w:w="1127"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napToGrid w:val="0"/>
              <w:spacing w:line="240" w:lineRule="auto"/>
              <w:ind w:firstLine="0"/>
              <w:rPr>
                <w:color w:val="000000"/>
                <w:sz w:val="22"/>
                <w:szCs w:val="22"/>
              </w:rPr>
            </w:pPr>
          </w:p>
        </w:tc>
      </w:tr>
      <w:tr w:rsidR="002D51D4">
        <w:trPr>
          <w:cantSplit/>
          <w:trHeight w:val="20"/>
        </w:trPr>
        <w:tc>
          <w:tcPr>
            <w:tcW w:w="69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rPr>
                <w:color w:val="000000"/>
                <w:sz w:val="22"/>
                <w:szCs w:val="22"/>
              </w:rPr>
            </w:pPr>
          </w:p>
        </w:tc>
        <w:tc>
          <w:tcPr>
            <w:tcW w:w="2424"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jc w:val="left"/>
              <w:rPr>
                <w:color w:val="000000"/>
                <w:sz w:val="22"/>
                <w:szCs w:val="22"/>
              </w:rPr>
            </w:pPr>
          </w:p>
        </w:tc>
        <w:tc>
          <w:tcPr>
            <w:tcW w:w="180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napToGrid w:val="0"/>
              <w:spacing w:line="240" w:lineRule="auto"/>
              <w:ind w:firstLine="0"/>
              <w:rPr>
                <w:color w:val="000000"/>
                <w:sz w:val="22"/>
                <w:szCs w:val="22"/>
              </w:rPr>
            </w:pPr>
          </w:p>
        </w:tc>
        <w:tc>
          <w:tcPr>
            <w:tcW w:w="2111"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rPr>
                <w:color w:val="000000"/>
                <w:sz w:val="22"/>
                <w:szCs w:val="22"/>
              </w:rPr>
            </w:pPr>
          </w:p>
        </w:tc>
        <w:tc>
          <w:tcPr>
            <w:tcW w:w="1262"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rPr>
                <w:color w:val="000000"/>
                <w:sz w:val="22"/>
                <w:szCs w:val="22"/>
              </w:rPr>
            </w:pPr>
          </w:p>
        </w:tc>
        <w:tc>
          <w:tcPr>
            <w:tcW w:w="1127"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napToGrid w:val="0"/>
              <w:spacing w:line="240" w:lineRule="auto"/>
              <w:ind w:firstLine="0"/>
              <w:rPr>
                <w:color w:val="000000"/>
                <w:sz w:val="22"/>
                <w:szCs w:val="22"/>
              </w:rPr>
            </w:pPr>
          </w:p>
        </w:tc>
      </w:tr>
      <w:tr w:rsidR="002D51D4">
        <w:trPr>
          <w:cantSplit/>
          <w:trHeight w:val="20"/>
        </w:trPr>
        <w:tc>
          <w:tcPr>
            <w:tcW w:w="69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rPr>
                <w:color w:val="000000"/>
                <w:sz w:val="22"/>
                <w:szCs w:val="22"/>
              </w:rPr>
            </w:pPr>
          </w:p>
        </w:tc>
        <w:tc>
          <w:tcPr>
            <w:tcW w:w="2424"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jc w:val="left"/>
              <w:rPr>
                <w:color w:val="000000"/>
                <w:sz w:val="22"/>
                <w:szCs w:val="22"/>
              </w:rPr>
            </w:pPr>
          </w:p>
        </w:tc>
        <w:tc>
          <w:tcPr>
            <w:tcW w:w="180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napToGrid w:val="0"/>
              <w:spacing w:line="240" w:lineRule="auto"/>
              <w:ind w:firstLine="0"/>
              <w:rPr>
                <w:color w:val="000000"/>
                <w:sz w:val="22"/>
                <w:szCs w:val="22"/>
              </w:rPr>
            </w:pPr>
          </w:p>
        </w:tc>
        <w:tc>
          <w:tcPr>
            <w:tcW w:w="2111"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rPr>
                <w:color w:val="000000"/>
                <w:sz w:val="22"/>
                <w:szCs w:val="22"/>
              </w:rPr>
            </w:pPr>
          </w:p>
        </w:tc>
        <w:tc>
          <w:tcPr>
            <w:tcW w:w="1262"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rPr>
                <w:color w:val="000000"/>
                <w:sz w:val="22"/>
                <w:szCs w:val="22"/>
              </w:rPr>
            </w:pPr>
          </w:p>
        </w:tc>
        <w:tc>
          <w:tcPr>
            <w:tcW w:w="1127"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napToGrid w:val="0"/>
              <w:spacing w:line="240" w:lineRule="auto"/>
              <w:ind w:firstLine="0"/>
              <w:rPr>
                <w:color w:val="000000"/>
                <w:sz w:val="22"/>
                <w:szCs w:val="22"/>
              </w:rPr>
            </w:pPr>
          </w:p>
        </w:tc>
      </w:tr>
      <w:tr w:rsidR="002D51D4">
        <w:trPr>
          <w:cantSplit/>
          <w:trHeight w:val="20"/>
        </w:trPr>
        <w:tc>
          <w:tcPr>
            <w:tcW w:w="69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rPr>
                <w:color w:val="000000"/>
                <w:sz w:val="22"/>
                <w:szCs w:val="22"/>
              </w:rPr>
            </w:pPr>
          </w:p>
        </w:tc>
        <w:tc>
          <w:tcPr>
            <w:tcW w:w="2424"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jc w:val="left"/>
              <w:rPr>
                <w:color w:val="000000"/>
                <w:sz w:val="22"/>
                <w:szCs w:val="22"/>
              </w:rPr>
            </w:pPr>
          </w:p>
        </w:tc>
        <w:tc>
          <w:tcPr>
            <w:tcW w:w="180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napToGrid w:val="0"/>
              <w:spacing w:line="240" w:lineRule="auto"/>
              <w:ind w:firstLine="0"/>
              <w:rPr>
                <w:color w:val="000000"/>
                <w:sz w:val="22"/>
                <w:szCs w:val="22"/>
              </w:rPr>
            </w:pPr>
          </w:p>
        </w:tc>
        <w:tc>
          <w:tcPr>
            <w:tcW w:w="2111"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rPr>
                <w:color w:val="000000"/>
                <w:sz w:val="22"/>
                <w:szCs w:val="22"/>
              </w:rPr>
            </w:pPr>
          </w:p>
        </w:tc>
        <w:tc>
          <w:tcPr>
            <w:tcW w:w="1262"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rPr>
                <w:color w:val="000000"/>
                <w:sz w:val="22"/>
                <w:szCs w:val="22"/>
              </w:rPr>
            </w:pPr>
          </w:p>
        </w:tc>
        <w:tc>
          <w:tcPr>
            <w:tcW w:w="1127"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napToGrid w:val="0"/>
              <w:spacing w:line="240" w:lineRule="auto"/>
              <w:ind w:firstLine="0"/>
              <w:rPr>
                <w:color w:val="000000"/>
                <w:sz w:val="22"/>
                <w:szCs w:val="22"/>
              </w:rPr>
            </w:pPr>
          </w:p>
        </w:tc>
      </w:tr>
      <w:tr w:rsidR="002D51D4">
        <w:trPr>
          <w:cantSplit/>
          <w:trHeight w:val="20"/>
        </w:trPr>
        <w:tc>
          <w:tcPr>
            <w:tcW w:w="69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rPr>
                <w:color w:val="000000"/>
                <w:sz w:val="22"/>
                <w:szCs w:val="22"/>
              </w:rPr>
            </w:pPr>
          </w:p>
        </w:tc>
        <w:tc>
          <w:tcPr>
            <w:tcW w:w="2424"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jc w:val="left"/>
              <w:rPr>
                <w:color w:val="000000"/>
                <w:sz w:val="22"/>
                <w:szCs w:val="22"/>
              </w:rPr>
            </w:pPr>
          </w:p>
        </w:tc>
        <w:tc>
          <w:tcPr>
            <w:tcW w:w="1800"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napToGrid w:val="0"/>
              <w:spacing w:line="240" w:lineRule="auto"/>
              <w:ind w:firstLine="0"/>
              <w:rPr>
                <w:color w:val="000000"/>
                <w:sz w:val="22"/>
                <w:szCs w:val="22"/>
              </w:rPr>
            </w:pPr>
          </w:p>
        </w:tc>
        <w:tc>
          <w:tcPr>
            <w:tcW w:w="2111"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rPr>
                <w:color w:val="000000"/>
                <w:sz w:val="22"/>
                <w:szCs w:val="22"/>
              </w:rPr>
            </w:pPr>
          </w:p>
        </w:tc>
        <w:tc>
          <w:tcPr>
            <w:tcW w:w="1262"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51D4" w:rsidRDefault="002D51D4">
            <w:pPr>
              <w:widowControl w:val="0"/>
              <w:snapToGrid w:val="0"/>
              <w:spacing w:line="240" w:lineRule="auto"/>
              <w:ind w:firstLine="0"/>
              <w:rPr>
                <w:color w:val="000000"/>
                <w:sz w:val="22"/>
                <w:szCs w:val="22"/>
              </w:rPr>
            </w:pPr>
          </w:p>
        </w:tc>
        <w:tc>
          <w:tcPr>
            <w:tcW w:w="1127"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napToGrid w:val="0"/>
              <w:spacing w:line="240" w:lineRule="auto"/>
              <w:ind w:firstLine="0"/>
              <w:rPr>
                <w:color w:val="000000"/>
                <w:sz w:val="22"/>
                <w:szCs w:val="22"/>
              </w:rPr>
            </w:pPr>
          </w:p>
        </w:tc>
      </w:tr>
    </w:tbl>
    <w:p w:rsidR="002D51D4" w:rsidRDefault="002D51D4">
      <w:pPr>
        <w:spacing w:line="240" w:lineRule="auto"/>
        <w:ind w:firstLine="0"/>
        <w:rPr>
          <w:sz w:val="24"/>
          <w:szCs w:val="24"/>
        </w:rPr>
      </w:pPr>
    </w:p>
    <w:tbl>
      <w:tblPr>
        <w:tblW w:w="9287" w:type="dxa"/>
        <w:jc w:val="center"/>
        <w:tblLayout w:type="fixed"/>
        <w:tblLook w:val="0000" w:firstRow="0" w:lastRow="0" w:firstColumn="0" w:lastColumn="0" w:noHBand="0" w:noVBand="0"/>
      </w:tblPr>
      <w:tblGrid>
        <w:gridCol w:w="4643"/>
        <w:gridCol w:w="4644"/>
      </w:tblGrid>
      <w:tr w:rsidR="002D51D4">
        <w:trPr>
          <w:jc w:val="center"/>
        </w:trPr>
        <w:tc>
          <w:tcPr>
            <w:tcW w:w="4643" w:type="dxa"/>
            <w:shd w:val="clear" w:color="auto" w:fill="auto"/>
          </w:tcPr>
          <w:p w:rsidR="002D51D4" w:rsidRDefault="00BF1979">
            <w:pPr>
              <w:widowControl w:val="0"/>
              <w:spacing w:line="240" w:lineRule="auto"/>
              <w:ind w:firstLine="0"/>
              <w:jc w:val="left"/>
              <w:rPr>
                <w:b/>
                <w:sz w:val="24"/>
                <w:szCs w:val="24"/>
              </w:rPr>
            </w:pPr>
            <w:r>
              <w:rPr>
                <w:b/>
                <w:sz w:val="24"/>
                <w:szCs w:val="24"/>
              </w:rPr>
              <w:t>Заказчик:</w:t>
            </w:r>
          </w:p>
        </w:tc>
        <w:tc>
          <w:tcPr>
            <w:tcW w:w="4643" w:type="dxa"/>
            <w:shd w:val="clear" w:color="auto" w:fill="auto"/>
          </w:tcPr>
          <w:p w:rsidR="002D51D4" w:rsidRDefault="00BF1979">
            <w:pPr>
              <w:widowControl w:val="0"/>
              <w:spacing w:line="240" w:lineRule="auto"/>
              <w:ind w:firstLine="0"/>
              <w:jc w:val="left"/>
              <w:rPr>
                <w:b/>
                <w:sz w:val="24"/>
                <w:szCs w:val="24"/>
              </w:rPr>
            </w:pPr>
            <w:r>
              <w:rPr>
                <w:b/>
                <w:sz w:val="24"/>
                <w:szCs w:val="24"/>
              </w:rPr>
              <w:t>Подрядчик:</w:t>
            </w:r>
          </w:p>
        </w:tc>
      </w:tr>
      <w:tr w:rsidR="002D51D4">
        <w:trPr>
          <w:jc w:val="center"/>
        </w:trPr>
        <w:tc>
          <w:tcPr>
            <w:tcW w:w="4643" w:type="dxa"/>
            <w:shd w:val="clear" w:color="auto" w:fill="auto"/>
          </w:tcPr>
          <w:p w:rsidR="002D51D4" w:rsidRDefault="002D51D4">
            <w:pPr>
              <w:widowControl w:val="0"/>
              <w:spacing w:line="240" w:lineRule="auto"/>
              <w:ind w:firstLine="0"/>
              <w:jc w:val="left"/>
              <w:rPr>
                <w:sz w:val="24"/>
                <w:szCs w:val="24"/>
              </w:rPr>
            </w:pPr>
          </w:p>
          <w:p w:rsidR="002D51D4" w:rsidRDefault="002D51D4">
            <w:pPr>
              <w:widowControl w:val="0"/>
              <w:spacing w:line="240" w:lineRule="auto"/>
              <w:ind w:firstLine="0"/>
              <w:jc w:val="left"/>
              <w:rPr>
                <w:sz w:val="24"/>
                <w:szCs w:val="24"/>
              </w:rPr>
            </w:pPr>
          </w:p>
          <w:p w:rsidR="002D51D4" w:rsidRDefault="00BF1979">
            <w:pPr>
              <w:widowControl w:val="0"/>
              <w:spacing w:line="240" w:lineRule="auto"/>
              <w:ind w:firstLine="0"/>
              <w:jc w:val="left"/>
              <w:rPr>
                <w:sz w:val="24"/>
                <w:szCs w:val="24"/>
              </w:rPr>
            </w:pPr>
            <w:r>
              <w:rPr>
                <w:sz w:val="24"/>
                <w:szCs w:val="24"/>
              </w:rPr>
              <w:t xml:space="preserve">_______________ / _______________ </w:t>
            </w:r>
          </w:p>
          <w:p w:rsidR="002D51D4" w:rsidRDefault="002D51D4">
            <w:pPr>
              <w:widowControl w:val="0"/>
              <w:spacing w:line="240" w:lineRule="auto"/>
              <w:ind w:firstLine="0"/>
              <w:jc w:val="left"/>
              <w:rPr>
                <w:sz w:val="24"/>
                <w:szCs w:val="24"/>
              </w:rPr>
            </w:pPr>
          </w:p>
        </w:tc>
        <w:tc>
          <w:tcPr>
            <w:tcW w:w="4643" w:type="dxa"/>
            <w:shd w:val="clear" w:color="auto" w:fill="auto"/>
          </w:tcPr>
          <w:p w:rsidR="002D51D4" w:rsidRDefault="002D51D4">
            <w:pPr>
              <w:widowControl w:val="0"/>
              <w:spacing w:line="240" w:lineRule="auto"/>
              <w:ind w:firstLine="0"/>
              <w:jc w:val="left"/>
              <w:rPr>
                <w:sz w:val="24"/>
                <w:szCs w:val="24"/>
              </w:rPr>
            </w:pPr>
          </w:p>
          <w:p w:rsidR="002D51D4" w:rsidRDefault="002D51D4">
            <w:pPr>
              <w:widowControl w:val="0"/>
              <w:spacing w:line="240" w:lineRule="auto"/>
              <w:ind w:firstLine="0"/>
              <w:jc w:val="left"/>
              <w:rPr>
                <w:sz w:val="24"/>
                <w:szCs w:val="24"/>
              </w:rPr>
            </w:pPr>
          </w:p>
          <w:p w:rsidR="002D51D4" w:rsidRDefault="00BF1979">
            <w:pPr>
              <w:widowControl w:val="0"/>
              <w:spacing w:line="240" w:lineRule="auto"/>
              <w:ind w:firstLine="0"/>
              <w:jc w:val="left"/>
              <w:rPr>
                <w:sz w:val="24"/>
                <w:szCs w:val="24"/>
              </w:rPr>
            </w:pPr>
            <w:r>
              <w:rPr>
                <w:sz w:val="24"/>
                <w:szCs w:val="24"/>
              </w:rPr>
              <w:t xml:space="preserve">_______________ / _______________ </w:t>
            </w:r>
          </w:p>
          <w:p w:rsidR="002D51D4" w:rsidRDefault="002D51D4">
            <w:pPr>
              <w:widowControl w:val="0"/>
              <w:spacing w:line="240" w:lineRule="auto"/>
              <w:ind w:firstLine="0"/>
              <w:jc w:val="left"/>
              <w:rPr>
                <w:sz w:val="24"/>
                <w:szCs w:val="24"/>
              </w:rPr>
            </w:pPr>
          </w:p>
        </w:tc>
      </w:tr>
    </w:tbl>
    <w:p w:rsidR="002D51D4" w:rsidRDefault="002D51D4">
      <w:pPr>
        <w:sectPr w:rsidR="002D51D4">
          <w:headerReference w:type="default" r:id="rId29"/>
          <w:footerReference w:type="default" r:id="rId30"/>
          <w:headerReference w:type="first" r:id="rId31"/>
          <w:footerReference w:type="first" r:id="rId32"/>
          <w:pgSz w:w="11906" w:h="16838"/>
          <w:pgMar w:top="624" w:right="567" w:bottom="567" w:left="1418" w:header="567" w:footer="284" w:gutter="0"/>
          <w:cols w:space="720"/>
          <w:formProt w:val="0"/>
          <w:docGrid w:linePitch="360"/>
        </w:sectPr>
      </w:pPr>
    </w:p>
    <w:p w:rsidR="002D51D4" w:rsidRDefault="00BF1979">
      <w:pPr>
        <w:snapToGrid w:val="0"/>
        <w:spacing w:line="240" w:lineRule="auto"/>
        <w:ind w:firstLine="5103"/>
        <w:rPr>
          <w:sz w:val="22"/>
          <w:szCs w:val="22"/>
          <w:highlight w:val="lightGray"/>
        </w:rPr>
      </w:pPr>
      <w:r>
        <w:rPr>
          <w:sz w:val="22"/>
          <w:szCs w:val="22"/>
          <w:highlight w:val="lightGray"/>
        </w:rPr>
        <w:lastRenderedPageBreak/>
        <w:t>Приложение № 1</w:t>
      </w:r>
      <w:r w:rsidR="0082533C">
        <w:rPr>
          <w:sz w:val="22"/>
          <w:szCs w:val="22"/>
          <w:highlight w:val="lightGray"/>
        </w:rPr>
        <w:t>2</w:t>
      </w:r>
    </w:p>
    <w:p w:rsidR="002D51D4" w:rsidRDefault="00BF1979">
      <w:pPr>
        <w:snapToGrid w:val="0"/>
        <w:spacing w:line="240" w:lineRule="auto"/>
        <w:ind w:firstLine="5103"/>
        <w:rPr>
          <w:sz w:val="22"/>
          <w:szCs w:val="22"/>
          <w:highlight w:val="lightGray"/>
        </w:rPr>
      </w:pPr>
      <w:r>
        <w:rPr>
          <w:sz w:val="22"/>
          <w:szCs w:val="22"/>
          <w:highlight w:val="lightGray"/>
        </w:rPr>
        <w:t>к Договору подряда</w:t>
      </w:r>
    </w:p>
    <w:p w:rsidR="002D51D4" w:rsidRDefault="00BF1979">
      <w:pPr>
        <w:snapToGrid w:val="0"/>
        <w:spacing w:line="240" w:lineRule="auto"/>
        <w:ind w:firstLine="5103"/>
        <w:rPr>
          <w:sz w:val="22"/>
          <w:szCs w:val="22"/>
        </w:rPr>
      </w:pPr>
      <w:r>
        <w:rPr>
          <w:sz w:val="22"/>
          <w:szCs w:val="22"/>
          <w:highlight w:val="lightGray"/>
        </w:rPr>
        <w:t>от «____» __________ 20 _ г. № ____</w:t>
      </w:r>
    </w:p>
    <w:p w:rsidR="002D51D4" w:rsidRDefault="002D51D4">
      <w:pPr>
        <w:spacing w:line="288" w:lineRule="auto"/>
        <w:rPr>
          <w:b/>
          <w:sz w:val="24"/>
          <w:szCs w:val="24"/>
        </w:rPr>
      </w:pPr>
    </w:p>
    <w:p w:rsidR="002D51D4" w:rsidRDefault="00BF1979">
      <w:pPr>
        <w:spacing w:line="288" w:lineRule="auto"/>
        <w:jc w:val="center"/>
        <w:rPr>
          <w:b/>
          <w:sz w:val="24"/>
          <w:szCs w:val="24"/>
        </w:rPr>
      </w:pPr>
      <w:r>
        <w:rPr>
          <w:b/>
          <w:sz w:val="24"/>
          <w:szCs w:val="24"/>
        </w:rPr>
        <w:t>Порядок передачи и учета Оборудования Заказчика</w:t>
      </w:r>
    </w:p>
    <w:p w:rsidR="002D51D4" w:rsidRDefault="002D51D4">
      <w:pPr>
        <w:spacing w:line="240" w:lineRule="auto"/>
        <w:rPr>
          <w:b/>
          <w:sz w:val="24"/>
          <w:szCs w:val="24"/>
        </w:rPr>
      </w:pPr>
    </w:p>
    <w:p w:rsidR="002D51D4" w:rsidRDefault="00BF1979" w:rsidP="002F75D3">
      <w:pPr>
        <w:pStyle w:val="afc"/>
        <w:numPr>
          <w:ilvl w:val="0"/>
          <w:numId w:val="24"/>
        </w:numPr>
        <w:tabs>
          <w:tab w:val="left" w:pos="1134"/>
        </w:tabs>
        <w:ind w:left="0" w:firstLine="709"/>
        <w:jc w:val="both"/>
        <w:rPr>
          <w:sz w:val="22"/>
          <w:szCs w:val="22"/>
        </w:rPr>
      </w:pPr>
      <w:r>
        <w:rPr>
          <w:sz w:val="22"/>
          <w:szCs w:val="22"/>
        </w:rPr>
        <w:t>Оборудование Заказчика передается Заказчиком Подрядчику для выполнения Работ по Договору в следующем порядке:</w:t>
      </w:r>
    </w:p>
    <w:p w:rsidR="002D51D4" w:rsidRDefault="00BF1979" w:rsidP="002F75D3">
      <w:pPr>
        <w:pStyle w:val="afc"/>
        <w:numPr>
          <w:ilvl w:val="0"/>
          <w:numId w:val="21"/>
        </w:numPr>
        <w:tabs>
          <w:tab w:val="left" w:pos="1418"/>
        </w:tabs>
        <w:ind w:left="0" w:firstLine="709"/>
        <w:jc w:val="both"/>
        <w:rPr>
          <w:sz w:val="22"/>
          <w:szCs w:val="22"/>
        </w:rPr>
      </w:pPr>
      <w:r>
        <w:rPr>
          <w:sz w:val="22"/>
          <w:szCs w:val="22"/>
        </w:rPr>
        <w:t>для получения Оборудования Заказчика в соответствии с технической документацией или сметой на выполнение соответствующего Этапа Работ, Подрядчик должен направить Заказчику письменную заявку, подписанную уполномоченным лицом, с указанием номенклатуры и количества оборудования и приложением документов, подтверждающих право на получение материальных ценностей;</w:t>
      </w:r>
    </w:p>
    <w:p w:rsidR="002D51D4" w:rsidRDefault="00BF1979" w:rsidP="002F75D3">
      <w:pPr>
        <w:pStyle w:val="afc"/>
        <w:numPr>
          <w:ilvl w:val="0"/>
          <w:numId w:val="21"/>
        </w:numPr>
        <w:tabs>
          <w:tab w:val="left" w:pos="1418"/>
        </w:tabs>
        <w:ind w:left="0" w:firstLine="720"/>
        <w:jc w:val="both"/>
        <w:rPr>
          <w:sz w:val="22"/>
          <w:szCs w:val="22"/>
        </w:rPr>
      </w:pPr>
      <w:r>
        <w:rPr>
          <w:sz w:val="22"/>
          <w:szCs w:val="22"/>
        </w:rPr>
        <w:t>Заказчик в течение 3 (трех) рабочих дней со дня получения письменной заявки от Подрядчика или в иной согласованный с Подрядчиком срок осуществляет передачу, а Подрядчик приемку, доставку до Объекта, разгрузку и складирование полученного со склада Заказчика оборудования по Акту ОС-15;</w:t>
      </w:r>
    </w:p>
    <w:p w:rsidR="002D51D4" w:rsidRDefault="00BF1979" w:rsidP="002F75D3">
      <w:pPr>
        <w:pStyle w:val="afc"/>
        <w:numPr>
          <w:ilvl w:val="0"/>
          <w:numId w:val="21"/>
        </w:numPr>
        <w:tabs>
          <w:tab w:val="left" w:pos="1418"/>
        </w:tabs>
        <w:ind w:left="0" w:firstLine="709"/>
        <w:jc w:val="both"/>
        <w:rPr>
          <w:sz w:val="22"/>
          <w:szCs w:val="22"/>
        </w:rPr>
      </w:pPr>
      <w:r>
        <w:rPr>
          <w:sz w:val="22"/>
          <w:szCs w:val="22"/>
        </w:rPr>
        <w:t xml:space="preserve">проверка соответствия показателей </w:t>
      </w:r>
      <w:proofErr w:type="gramStart"/>
      <w:r>
        <w:rPr>
          <w:sz w:val="22"/>
          <w:szCs w:val="22"/>
        </w:rPr>
        <w:t>качества</w:t>
      </w:r>
      <w:proofErr w:type="gramEnd"/>
      <w:r>
        <w:rPr>
          <w:sz w:val="22"/>
          <w:szCs w:val="22"/>
        </w:rPr>
        <w:t xml:space="preserve"> передаваемого Заказчиком Подрядчику оборудования требованиям стандартов, технических условий и их комплектности (входной контроль качества) осуществляется Подрядчиком до момента подписания Акта ОС-15. В случае обнаружения каких-либо недостатков Подрядчик должен незамедлительно сообщить об этом Заказчику, приемка Оборудования Заказчика по Акту ОС-15 в таком случае не осуществляется.</w:t>
      </w:r>
    </w:p>
    <w:p w:rsidR="002D51D4" w:rsidRDefault="00BF1979" w:rsidP="002F75D3">
      <w:pPr>
        <w:pStyle w:val="afc"/>
        <w:numPr>
          <w:ilvl w:val="0"/>
          <w:numId w:val="25"/>
        </w:numPr>
        <w:tabs>
          <w:tab w:val="left" w:pos="1134"/>
        </w:tabs>
        <w:ind w:left="0" w:firstLine="709"/>
        <w:jc w:val="both"/>
        <w:rPr>
          <w:sz w:val="22"/>
          <w:szCs w:val="22"/>
        </w:rPr>
      </w:pPr>
      <w:r>
        <w:rPr>
          <w:sz w:val="22"/>
          <w:szCs w:val="22"/>
        </w:rPr>
        <w:t xml:space="preserve">Подрядчик несет риск случайной гибели, а также ответственность за сохранность, утрату или повреждение полученного Оборудования Заказчика с момента подписания им Акта ОС-15 до даты подписания Сторонами Акта </w:t>
      </w:r>
      <w:r>
        <w:rPr>
          <w:bCs/>
          <w:sz w:val="22"/>
          <w:szCs w:val="22"/>
        </w:rPr>
        <w:t>КС-2)</w:t>
      </w:r>
      <w:r>
        <w:rPr>
          <w:sz w:val="22"/>
          <w:szCs w:val="22"/>
        </w:rPr>
        <w:t xml:space="preserve">. Стоимость Оборудования Заказчика включается </w:t>
      </w:r>
      <w:proofErr w:type="spellStart"/>
      <w:r>
        <w:rPr>
          <w:sz w:val="22"/>
          <w:szCs w:val="22"/>
        </w:rPr>
        <w:t>справочно</w:t>
      </w:r>
      <w:proofErr w:type="spellEnd"/>
      <w:r>
        <w:rPr>
          <w:sz w:val="22"/>
          <w:szCs w:val="22"/>
        </w:rPr>
        <w:t xml:space="preserve"> в Акты КС-2 по соответствующему Объекту по стоимости, указанной в Акте ОС-15. При этом стоимость Оборудования Заказчика не включается в общую сумму Акта КС-2.</w:t>
      </w:r>
    </w:p>
    <w:p w:rsidR="002D51D4" w:rsidRDefault="00BF1979" w:rsidP="002F75D3">
      <w:pPr>
        <w:pStyle w:val="afc"/>
        <w:numPr>
          <w:ilvl w:val="0"/>
          <w:numId w:val="26"/>
        </w:numPr>
        <w:tabs>
          <w:tab w:val="left" w:pos="1134"/>
        </w:tabs>
        <w:ind w:left="0" w:firstLine="709"/>
        <w:jc w:val="both"/>
        <w:rPr>
          <w:sz w:val="22"/>
          <w:szCs w:val="22"/>
        </w:rPr>
      </w:pPr>
      <w:r>
        <w:rPr>
          <w:sz w:val="22"/>
          <w:szCs w:val="22"/>
        </w:rPr>
        <w:t>Подрядчик обязан обеспечить использование по назначению переданного Заказчиком Оборудования Заказчика. В случае повреждения либо утраты Оборудования Заказчика Подрядчик обязан выполнить свои обязательства по Договору с использованием приобретенного за свой счет аналогичного оборудования без возмещения его стоимости Заказчиком.</w:t>
      </w:r>
    </w:p>
    <w:p w:rsidR="002D51D4" w:rsidRDefault="00BF1979" w:rsidP="002F75D3">
      <w:pPr>
        <w:pStyle w:val="afc"/>
        <w:numPr>
          <w:ilvl w:val="0"/>
          <w:numId w:val="27"/>
        </w:numPr>
        <w:tabs>
          <w:tab w:val="left" w:pos="1134"/>
        </w:tabs>
        <w:ind w:left="0" w:firstLine="709"/>
        <w:jc w:val="both"/>
        <w:rPr>
          <w:sz w:val="22"/>
          <w:szCs w:val="22"/>
        </w:rPr>
      </w:pPr>
      <w:r>
        <w:rPr>
          <w:sz w:val="22"/>
          <w:szCs w:val="22"/>
        </w:rPr>
        <w:t>Возврат Заказчику неиспользованного Подрядчиком Оборудования Заказчика осуществляется в течение 3 (трех) рабочих дней после окончания Работ, а также в случае прекращения (расторжения) Договора. В случае невозврата Заказчику неиспользованного Подрядчиком Оборудования Заказчика, в предусмотренный настоящим пунктом срок Заказчик вправе потребовать от Подрядчика возмещения стоимости невозвращенного Оборудования Заказчика, в том числе, путем удержания его стоимости из выплачиваемых Подрядчику по Договору сумм. Стоимость невозвращенного Оборудования Заказчика определяется исходя из цены, указанной в Акте ОС-15.</w:t>
      </w:r>
    </w:p>
    <w:p w:rsidR="002D51D4" w:rsidRDefault="002D51D4">
      <w:pPr>
        <w:spacing w:line="240" w:lineRule="auto"/>
        <w:ind w:firstLine="0"/>
        <w:rPr>
          <w:sz w:val="24"/>
          <w:szCs w:val="24"/>
        </w:rPr>
      </w:pPr>
    </w:p>
    <w:p w:rsidR="002D51D4" w:rsidRDefault="002D51D4">
      <w:pPr>
        <w:spacing w:line="240" w:lineRule="auto"/>
        <w:ind w:firstLine="0"/>
        <w:rPr>
          <w:sz w:val="24"/>
          <w:szCs w:val="24"/>
        </w:rPr>
      </w:pPr>
    </w:p>
    <w:tbl>
      <w:tblPr>
        <w:tblW w:w="9639" w:type="dxa"/>
        <w:tblLayout w:type="fixed"/>
        <w:tblLook w:val="0000" w:firstRow="0" w:lastRow="0" w:firstColumn="0" w:lastColumn="0" w:noHBand="0" w:noVBand="0"/>
      </w:tblPr>
      <w:tblGrid>
        <w:gridCol w:w="4643"/>
        <w:gridCol w:w="4996"/>
      </w:tblGrid>
      <w:tr w:rsidR="002D51D4">
        <w:tc>
          <w:tcPr>
            <w:tcW w:w="4643" w:type="dxa"/>
            <w:shd w:val="clear" w:color="auto" w:fill="auto"/>
          </w:tcPr>
          <w:p w:rsidR="002D51D4" w:rsidRDefault="00BF1979">
            <w:pPr>
              <w:widowControl w:val="0"/>
              <w:spacing w:line="240" w:lineRule="auto"/>
              <w:ind w:firstLine="0"/>
              <w:jc w:val="left"/>
              <w:rPr>
                <w:b/>
                <w:sz w:val="24"/>
                <w:szCs w:val="24"/>
              </w:rPr>
            </w:pPr>
            <w:r>
              <w:rPr>
                <w:b/>
                <w:sz w:val="24"/>
                <w:szCs w:val="24"/>
              </w:rPr>
              <w:t>Заказчик:</w:t>
            </w:r>
          </w:p>
        </w:tc>
        <w:tc>
          <w:tcPr>
            <w:tcW w:w="4995" w:type="dxa"/>
            <w:shd w:val="clear" w:color="auto" w:fill="auto"/>
          </w:tcPr>
          <w:p w:rsidR="002D51D4" w:rsidRDefault="00BF1979">
            <w:pPr>
              <w:widowControl w:val="0"/>
              <w:spacing w:line="240" w:lineRule="auto"/>
              <w:ind w:firstLine="0"/>
              <w:jc w:val="left"/>
              <w:rPr>
                <w:b/>
                <w:sz w:val="24"/>
                <w:szCs w:val="24"/>
              </w:rPr>
            </w:pPr>
            <w:r>
              <w:rPr>
                <w:b/>
                <w:sz w:val="24"/>
                <w:szCs w:val="24"/>
              </w:rPr>
              <w:t>Подрядчик:</w:t>
            </w:r>
          </w:p>
        </w:tc>
      </w:tr>
      <w:tr w:rsidR="002D51D4">
        <w:tc>
          <w:tcPr>
            <w:tcW w:w="4643" w:type="dxa"/>
            <w:shd w:val="clear" w:color="auto" w:fill="auto"/>
          </w:tcPr>
          <w:p w:rsidR="002D51D4" w:rsidRDefault="002D51D4">
            <w:pPr>
              <w:widowControl w:val="0"/>
              <w:spacing w:line="240" w:lineRule="auto"/>
              <w:ind w:firstLine="0"/>
              <w:jc w:val="left"/>
              <w:rPr>
                <w:sz w:val="24"/>
                <w:szCs w:val="24"/>
              </w:rPr>
            </w:pPr>
          </w:p>
          <w:p w:rsidR="002D51D4" w:rsidRDefault="002D51D4">
            <w:pPr>
              <w:widowControl w:val="0"/>
              <w:spacing w:line="240" w:lineRule="auto"/>
              <w:ind w:firstLine="0"/>
              <w:jc w:val="left"/>
              <w:rPr>
                <w:sz w:val="24"/>
                <w:szCs w:val="24"/>
              </w:rPr>
            </w:pPr>
          </w:p>
          <w:p w:rsidR="002D51D4" w:rsidRDefault="00BF1979">
            <w:pPr>
              <w:widowControl w:val="0"/>
              <w:spacing w:line="240" w:lineRule="auto"/>
              <w:ind w:firstLine="0"/>
              <w:jc w:val="left"/>
              <w:rPr>
                <w:sz w:val="24"/>
                <w:szCs w:val="24"/>
              </w:rPr>
            </w:pPr>
            <w:r>
              <w:rPr>
                <w:sz w:val="24"/>
                <w:szCs w:val="24"/>
              </w:rPr>
              <w:t xml:space="preserve">_______________ / _______________ </w:t>
            </w:r>
          </w:p>
          <w:p w:rsidR="002D51D4" w:rsidRDefault="002D51D4">
            <w:pPr>
              <w:widowControl w:val="0"/>
              <w:spacing w:line="240" w:lineRule="auto"/>
              <w:ind w:firstLine="0"/>
              <w:jc w:val="left"/>
              <w:rPr>
                <w:sz w:val="24"/>
                <w:szCs w:val="24"/>
              </w:rPr>
            </w:pPr>
          </w:p>
        </w:tc>
        <w:tc>
          <w:tcPr>
            <w:tcW w:w="4995" w:type="dxa"/>
            <w:shd w:val="clear" w:color="auto" w:fill="auto"/>
          </w:tcPr>
          <w:p w:rsidR="002D51D4" w:rsidRDefault="002D51D4">
            <w:pPr>
              <w:widowControl w:val="0"/>
              <w:spacing w:line="240" w:lineRule="auto"/>
              <w:ind w:firstLine="0"/>
              <w:jc w:val="left"/>
              <w:rPr>
                <w:sz w:val="24"/>
                <w:szCs w:val="24"/>
              </w:rPr>
            </w:pPr>
          </w:p>
          <w:p w:rsidR="002D51D4" w:rsidRDefault="002D51D4">
            <w:pPr>
              <w:widowControl w:val="0"/>
              <w:spacing w:line="240" w:lineRule="auto"/>
              <w:ind w:firstLine="0"/>
              <w:jc w:val="left"/>
              <w:rPr>
                <w:sz w:val="24"/>
                <w:szCs w:val="24"/>
              </w:rPr>
            </w:pPr>
          </w:p>
          <w:p w:rsidR="002D51D4" w:rsidRDefault="00BF1979">
            <w:pPr>
              <w:widowControl w:val="0"/>
              <w:spacing w:line="240" w:lineRule="auto"/>
              <w:ind w:firstLine="0"/>
              <w:jc w:val="left"/>
              <w:rPr>
                <w:sz w:val="24"/>
                <w:szCs w:val="24"/>
              </w:rPr>
            </w:pPr>
            <w:r>
              <w:rPr>
                <w:sz w:val="24"/>
                <w:szCs w:val="24"/>
              </w:rPr>
              <w:t xml:space="preserve">_______________ / _______________ </w:t>
            </w:r>
          </w:p>
          <w:p w:rsidR="002D51D4" w:rsidRDefault="002D51D4">
            <w:pPr>
              <w:widowControl w:val="0"/>
              <w:spacing w:line="240" w:lineRule="auto"/>
              <w:ind w:firstLine="0"/>
              <w:jc w:val="left"/>
              <w:rPr>
                <w:sz w:val="24"/>
                <w:szCs w:val="24"/>
              </w:rPr>
            </w:pPr>
          </w:p>
        </w:tc>
      </w:tr>
    </w:tbl>
    <w:p w:rsidR="002D51D4" w:rsidRDefault="002D51D4">
      <w:pPr>
        <w:spacing w:line="240" w:lineRule="auto"/>
        <w:ind w:firstLine="0"/>
        <w:rPr>
          <w:sz w:val="24"/>
          <w:szCs w:val="24"/>
        </w:rPr>
      </w:pPr>
    </w:p>
    <w:p w:rsidR="002D51D4" w:rsidRDefault="00BF1979">
      <w:pPr>
        <w:spacing w:line="240" w:lineRule="auto"/>
        <w:ind w:firstLine="0"/>
        <w:jc w:val="left"/>
        <w:rPr>
          <w:sz w:val="24"/>
          <w:szCs w:val="24"/>
        </w:rPr>
      </w:pPr>
      <w:r>
        <w:br w:type="page"/>
      </w:r>
    </w:p>
    <w:p w:rsidR="002D51D4" w:rsidRDefault="00BF1979">
      <w:pPr>
        <w:spacing w:line="240" w:lineRule="auto"/>
        <w:ind w:firstLine="5103"/>
        <w:jc w:val="left"/>
        <w:rPr>
          <w:sz w:val="22"/>
          <w:szCs w:val="22"/>
        </w:rPr>
      </w:pPr>
      <w:r>
        <w:rPr>
          <w:sz w:val="22"/>
          <w:szCs w:val="22"/>
        </w:rPr>
        <w:lastRenderedPageBreak/>
        <w:t>Приложение № 1</w:t>
      </w:r>
      <w:r w:rsidR="0082533C">
        <w:rPr>
          <w:sz w:val="22"/>
          <w:szCs w:val="22"/>
        </w:rPr>
        <w:t>3</w:t>
      </w:r>
      <w:r>
        <w:rPr>
          <w:sz w:val="22"/>
          <w:szCs w:val="22"/>
        </w:rPr>
        <w:t xml:space="preserve"> </w:t>
      </w:r>
    </w:p>
    <w:p w:rsidR="002D51D4" w:rsidRDefault="00BF1979">
      <w:pPr>
        <w:spacing w:line="240" w:lineRule="auto"/>
        <w:ind w:firstLine="5103"/>
        <w:jc w:val="left"/>
        <w:rPr>
          <w:rFonts w:eastAsia="Calibri"/>
          <w:sz w:val="22"/>
          <w:szCs w:val="22"/>
          <w:lang w:eastAsia="en-US"/>
        </w:rPr>
      </w:pPr>
      <w:r>
        <w:rPr>
          <w:rFonts w:eastAsia="Calibri"/>
          <w:sz w:val="22"/>
          <w:szCs w:val="22"/>
          <w:lang w:eastAsia="en-US"/>
        </w:rPr>
        <w:t xml:space="preserve">к Договору подряда </w:t>
      </w:r>
    </w:p>
    <w:p w:rsidR="002D51D4" w:rsidRDefault="00BF1979">
      <w:pPr>
        <w:spacing w:line="240" w:lineRule="auto"/>
        <w:ind w:firstLine="5103"/>
        <w:rPr>
          <w:sz w:val="24"/>
          <w:szCs w:val="24"/>
        </w:rPr>
      </w:pPr>
      <w:r>
        <w:rPr>
          <w:rFonts w:eastAsia="Calibri"/>
          <w:sz w:val="22"/>
          <w:szCs w:val="22"/>
          <w:lang w:eastAsia="en-US"/>
        </w:rPr>
        <w:t>от «____» __________ 20 _ г. № ____</w:t>
      </w:r>
    </w:p>
    <w:p w:rsidR="002D51D4" w:rsidRDefault="002D51D4">
      <w:pPr>
        <w:spacing w:line="240" w:lineRule="auto"/>
        <w:ind w:firstLine="709"/>
        <w:jc w:val="right"/>
        <w:rPr>
          <w:sz w:val="24"/>
          <w:szCs w:val="24"/>
        </w:rPr>
      </w:pPr>
    </w:p>
    <w:p w:rsidR="002D51D4" w:rsidRDefault="00BF1979">
      <w:pPr>
        <w:tabs>
          <w:tab w:val="left" w:pos="1134"/>
        </w:tabs>
        <w:spacing w:line="240" w:lineRule="auto"/>
        <w:ind w:firstLine="0"/>
        <w:jc w:val="center"/>
        <w:rPr>
          <w:b/>
          <w:sz w:val="24"/>
          <w:szCs w:val="24"/>
        </w:rPr>
      </w:pPr>
      <w:r>
        <w:rPr>
          <w:b/>
          <w:sz w:val="24"/>
          <w:szCs w:val="24"/>
        </w:rPr>
        <w:t>Критерии отбора Банков-Гарантов</w:t>
      </w:r>
    </w:p>
    <w:p w:rsidR="002D51D4" w:rsidRDefault="00BF1979">
      <w:pPr>
        <w:spacing w:line="240" w:lineRule="auto"/>
        <w:ind w:firstLine="709"/>
        <w:rPr>
          <w:rFonts w:eastAsia="TimesNewRomanPS-BoldMT"/>
          <w:sz w:val="24"/>
          <w:szCs w:val="24"/>
        </w:rPr>
      </w:pPr>
      <w:r>
        <w:rPr>
          <w:rFonts w:eastAsia="TimesNewRomanPS-BoldMT"/>
          <w:sz w:val="24"/>
          <w:szCs w:val="24"/>
        </w:rPr>
        <w:t xml:space="preserve">Банк-Гарант (кредитная организация), выдающий банковскую гарантию, должен входить в перечень Банков-Гарантов Группы </w:t>
      </w:r>
      <w:proofErr w:type="spellStart"/>
      <w:r>
        <w:rPr>
          <w:rFonts w:eastAsia="TimesNewRomanPS-BoldMT"/>
          <w:sz w:val="24"/>
          <w:szCs w:val="24"/>
        </w:rPr>
        <w:t>РусГидро</w:t>
      </w:r>
      <w:proofErr w:type="spellEnd"/>
      <w:r>
        <w:rPr>
          <w:rStyle w:val="a4"/>
          <w:rFonts w:eastAsia="TimesNewRomanPS-BoldMT"/>
          <w:sz w:val="24"/>
          <w:szCs w:val="24"/>
        </w:rPr>
        <w:footnoteReference w:id="17"/>
      </w:r>
      <w:r>
        <w:rPr>
          <w:rFonts w:eastAsia="TimesNewRomanPS-BoldMT"/>
          <w:sz w:val="24"/>
          <w:szCs w:val="24"/>
        </w:rPr>
        <w:t>, а также соответствовать следующим критериям:</w:t>
      </w:r>
    </w:p>
    <w:p w:rsidR="002D51D4" w:rsidRDefault="00BF1979" w:rsidP="002F75D3">
      <w:pPr>
        <w:pStyle w:val="2"/>
        <w:widowControl w:val="0"/>
        <w:numPr>
          <w:ilvl w:val="0"/>
          <w:numId w:val="22"/>
        </w:numPr>
        <w:spacing w:before="0" w:after="0" w:line="240" w:lineRule="auto"/>
        <w:ind w:left="0" w:firstLine="709"/>
        <w:rPr>
          <w:rFonts w:ascii="Times New Roman" w:eastAsia="TimesNewRomanPS-BoldMT" w:hAnsi="Times New Roman"/>
          <w:b w:val="0"/>
          <w:bCs w:val="0"/>
          <w:i w:val="0"/>
          <w:iCs w:val="0"/>
          <w:sz w:val="24"/>
          <w:szCs w:val="24"/>
          <w:lang w:eastAsia="en-US"/>
        </w:rPr>
      </w:pPr>
      <w:r>
        <w:rPr>
          <w:rFonts w:ascii="Times New Roman" w:eastAsia="TimesNewRomanPS-BoldMT" w:hAnsi="Times New Roman"/>
          <w:b w:val="0"/>
          <w:bCs w:val="0"/>
          <w:i w:val="0"/>
          <w:iCs w:val="0"/>
          <w:sz w:val="24"/>
          <w:szCs w:val="24"/>
          <w:lang w:eastAsia="en-US"/>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rsidR="002D51D4" w:rsidRDefault="00BF1979">
      <w:pPr>
        <w:pStyle w:val="2"/>
        <w:widowControl w:val="0"/>
        <w:spacing w:before="0" w:after="0" w:line="240" w:lineRule="auto"/>
        <w:rPr>
          <w:rFonts w:ascii="Times New Roman" w:eastAsia="TimesNewRomanPS-BoldMT" w:hAnsi="Times New Roman"/>
          <w:b w:val="0"/>
          <w:bCs w:val="0"/>
          <w:i w:val="0"/>
          <w:iCs w:val="0"/>
          <w:sz w:val="24"/>
          <w:szCs w:val="24"/>
          <w:lang w:eastAsia="en-US"/>
        </w:rPr>
      </w:pPr>
      <w:r>
        <w:rPr>
          <w:rFonts w:ascii="Times New Roman" w:eastAsia="TimesNewRomanPS-BoldMT" w:hAnsi="Times New Roman"/>
          <w:b w:val="0"/>
          <w:bCs w:val="0"/>
          <w:i w:val="0"/>
          <w:iCs w:val="0"/>
          <w:sz w:val="24"/>
          <w:szCs w:val="24"/>
          <w:lang w:eastAsia="en-US"/>
        </w:rPr>
        <w:t>2. 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 ФЗ).</w:t>
      </w:r>
    </w:p>
    <w:p w:rsidR="002D51D4" w:rsidRDefault="00BF1979">
      <w:pPr>
        <w:pStyle w:val="2"/>
        <w:widowControl w:val="0"/>
        <w:spacing w:before="0" w:after="0" w:line="240" w:lineRule="auto"/>
        <w:rPr>
          <w:rFonts w:ascii="Times New Roman" w:eastAsia="TimesNewRomanPS-BoldMT" w:hAnsi="Times New Roman"/>
          <w:b w:val="0"/>
          <w:bCs w:val="0"/>
          <w:i w:val="0"/>
          <w:iCs w:val="0"/>
          <w:sz w:val="24"/>
          <w:szCs w:val="24"/>
          <w:lang w:eastAsia="en-US"/>
        </w:rPr>
      </w:pPr>
      <w:r>
        <w:rPr>
          <w:rFonts w:ascii="Times New Roman" w:eastAsia="TimesNewRomanPS-BoldMT" w:hAnsi="Times New Roman"/>
          <w:b w:val="0"/>
          <w:bCs w:val="0"/>
          <w:i w:val="0"/>
          <w:iCs w:val="0"/>
          <w:sz w:val="24"/>
          <w:szCs w:val="24"/>
          <w:lang w:eastAsia="en-US"/>
        </w:rPr>
        <w:t>3. Иметь собственные средства (капитал) в размере не менее 30 млрд. рублей на 01 января текущего календарного года, опубликованного на официальном сайте ЦБ РФ в информационно-телекоммуникационной сети «Интернет» (www.cbr.ru) по строке 000 «Расчет собственных средств (капитала) («Базель III»)», код формы 0409123 и рассчитанного в соответствии с Положением Банка России от 04.07.2018 № 646-П «О методике определения собственных средств (капитала) кредитных организаций («Базель III»)» (далее – Методика ЦБ РФ) или иным документом, его заменяющим (в случае изменения или отмены указанного Положения).</w:t>
      </w:r>
    </w:p>
    <w:p w:rsidR="002D51D4" w:rsidRDefault="00BF1979">
      <w:pPr>
        <w:pStyle w:val="2"/>
        <w:widowControl w:val="0"/>
        <w:spacing w:before="0" w:after="0" w:line="240" w:lineRule="auto"/>
        <w:rPr>
          <w:rFonts w:ascii="Times New Roman" w:eastAsia="TimesNewRomanPS-BoldMT" w:hAnsi="Times New Roman"/>
          <w:b w:val="0"/>
          <w:bCs w:val="0"/>
          <w:i w:val="0"/>
          <w:iCs w:val="0"/>
          <w:sz w:val="24"/>
          <w:szCs w:val="24"/>
          <w:lang w:eastAsia="en-US"/>
        </w:rPr>
      </w:pPr>
      <w:r>
        <w:rPr>
          <w:rFonts w:ascii="Times New Roman" w:eastAsia="TimesNewRomanPS-BoldMT" w:hAnsi="Times New Roman"/>
          <w:b w:val="0"/>
          <w:bCs w:val="0"/>
          <w:i w:val="0"/>
          <w:iCs w:val="0"/>
          <w:sz w:val="24"/>
          <w:szCs w:val="24"/>
          <w:lang w:eastAsia="en-US"/>
        </w:rPr>
        <w:t>4. Иметь кредитный рейтинг по национальной шкале не ниже уровня «BBB» рейтингового агентства АКРА или не ниже уровня «</w:t>
      </w:r>
      <w:proofErr w:type="spellStart"/>
      <w:r>
        <w:rPr>
          <w:rFonts w:ascii="Times New Roman" w:eastAsia="TimesNewRomanPS-BoldMT" w:hAnsi="Times New Roman"/>
          <w:b w:val="0"/>
          <w:bCs w:val="0"/>
          <w:i w:val="0"/>
          <w:iCs w:val="0"/>
          <w:sz w:val="24"/>
          <w:szCs w:val="24"/>
          <w:lang w:eastAsia="en-US"/>
        </w:rPr>
        <w:t>ruBBB</w:t>
      </w:r>
      <w:proofErr w:type="spellEnd"/>
      <w:r>
        <w:rPr>
          <w:rFonts w:ascii="Times New Roman" w:eastAsia="TimesNewRomanPS-BoldMT" w:hAnsi="Times New Roman"/>
          <w:b w:val="0"/>
          <w:bCs w:val="0"/>
          <w:i w:val="0"/>
          <w:iCs w:val="0"/>
          <w:sz w:val="24"/>
          <w:szCs w:val="24"/>
          <w:lang w:eastAsia="en-US"/>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proofErr w:type="spellStart"/>
      <w:r>
        <w:rPr>
          <w:rFonts w:ascii="Times New Roman" w:eastAsia="TimesNewRomanPS-BoldMT" w:hAnsi="Times New Roman"/>
          <w:b w:val="0"/>
          <w:bCs w:val="0"/>
          <w:i w:val="0"/>
          <w:iCs w:val="0"/>
          <w:sz w:val="24"/>
          <w:szCs w:val="24"/>
          <w:lang w:eastAsia="en-US"/>
        </w:rPr>
        <w:t>Fitch-Ratings</w:t>
      </w:r>
      <w:proofErr w:type="spellEnd"/>
      <w:r>
        <w:rPr>
          <w:rFonts w:ascii="Times New Roman" w:eastAsia="TimesNewRomanPS-BoldMT" w:hAnsi="Times New Roman"/>
          <w:b w:val="0"/>
          <w:bCs w:val="0"/>
          <w:i w:val="0"/>
          <w:iCs w:val="0"/>
          <w:sz w:val="24"/>
          <w:szCs w:val="24"/>
          <w:lang w:eastAsia="en-US"/>
        </w:rPr>
        <w:t>» или «</w:t>
      </w:r>
      <w:proofErr w:type="spellStart"/>
      <w:r>
        <w:rPr>
          <w:rFonts w:ascii="Times New Roman" w:eastAsia="TimesNewRomanPS-BoldMT" w:hAnsi="Times New Roman"/>
          <w:b w:val="0"/>
          <w:bCs w:val="0"/>
          <w:i w:val="0"/>
          <w:iCs w:val="0"/>
          <w:sz w:val="24"/>
          <w:szCs w:val="24"/>
          <w:lang w:eastAsia="en-US"/>
        </w:rPr>
        <w:t>Standard</w:t>
      </w:r>
      <w:proofErr w:type="spellEnd"/>
      <w:r>
        <w:rPr>
          <w:rFonts w:ascii="Times New Roman" w:eastAsia="TimesNewRomanPS-BoldMT" w:hAnsi="Times New Roman"/>
          <w:b w:val="0"/>
          <w:bCs w:val="0"/>
          <w:i w:val="0"/>
          <w:iCs w:val="0"/>
          <w:sz w:val="24"/>
          <w:szCs w:val="24"/>
          <w:lang w:eastAsia="en-US"/>
        </w:rPr>
        <w:t xml:space="preserve"> &amp; </w:t>
      </w:r>
      <w:proofErr w:type="spellStart"/>
      <w:r>
        <w:rPr>
          <w:rFonts w:ascii="Times New Roman" w:eastAsia="TimesNewRomanPS-BoldMT" w:hAnsi="Times New Roman"/>
          <w:b w:val="0"/>
          <w:bCs w:val="0"/>
          <w:i w:val="0"/>
          <w:iCs w:val="0"/>
          <w:sz w:val="24"/>
          <w:szCs w:val="24"/>
          <w:lang w:eastAsia="en-US"/>
        </w:rPr>
        <w:t>Poor's</w:t>
      </w:r>
      <w:proofErr w:type="spellEnd"/>
      <w:r>
        <w:rPr>
          <w:rFonts w:ascii="Times New Roman" w:eastAsia="TimesNewRomanPS-BoldMT" w:hAnsi="Times New Roman"/>
          <w:b w:val="0"/>
          <w:bCs w:val="0"/>
          <w:i w:val="0"/>
          <w:iCs w:val="0"/>
          <w:sz w:val="24"/>
          <w:szCs w:val="24"/>
          <w:lang w:eastAsia="en-US"/>
        </w:rPr>
        <w:t>» либо уровня «Bа2» по классификации рейтингового агентства «</w:t>
      </w:r>
      <w:proofErr w:type="spellStart"/>
      <w:r>
        <w:rPr>
          <w:rFonts w:ascii="Times New Roman" w:eastAsia="TimesNewRomanPS-BoldMT" w:hAnsi="Times New Roman"/>
          <w:b w:val="0"/>
          <w:bCs w:val="0"/>
          <w:i w:val="0"/>
          <w:iCs w:val="0"/>
          <w:sz w:val="24"/>
          <w:szCs w:val="24"/>
          <w:lang w:eastAsia="en-US"/>
        </w:rPr>
        <w:t>Moody's</w:t>
      </w:r>
      <w:proofErr w:type="spellEnd"/>
      <w:r>
        <w:rPr>
          <w:rFonts w:ascii="Times New Roman" w:eastAsia="TimesNewRomanPS-BoldMT" w:hAnsi="Times New Roman"/>
          <w:b w:val="0"/>
          <w:bCs w:val="0"/>
          <w:i w:val="0"/>
          <w:iCs w:val="0"/>
          <w:sz w:val="24"/>
          <w:szCs w:val="24"/>
          <w:lang w:eastAsia="en-US"/>
        </w:rPr>
        <w:t xml:space="preserve"> </w:t>
      </w:r>
      <w:proofErr w:type="spellStart"/>
      <w:r>
        <w:rPr>
          <w:rFonts w:ascii="Times New Roman" w:eastAsia="TimesNewRomanPS-BoldMT" w:hAnsi="Times New Roman"/>
          <w:b w:val="0"/>
          <w:bCs w:val="0"/>
          <w:i w:val="0"/>
          <w:iCs w:val="0"/>
          <w:sz w:val="24"/>
          <w:szCs w:val="24"/>
          <w:lang w:eastAsia="en-US"/>
        </w:rPr>
        <w:t>Investors</w:t>
      </w:r>
      <w:proofErr w:type="spellEnd"/>
      <w:r>
        <w:rPr>
          <w:rFonts w:ascii="Times New Roman" w:eastAsia="TimesNewRomanPS-BoldMT" w:hAnsi="Times New Roman"/>
          <w:b w:val="0"/>
          <w:bCs w:val="0"/>
          <w:i w:val="0"/>
          <w:iCs w:val="0"/>
          <w:sz w:val="24"/>
          <w:szCs w:val="24"/>
          <w:lang w:eastAsia="en-US"/>
        </w:rPr>
        <w:t xml:space="preserve"> </w:t>
      </w:r>
      <w:proofErr w:type="spellStart"/>
      <w:r>
        <w:rPr>
          <w:rFonts w:ascii="Times New Roman" w:eastAsia="TimesNewRomanPS-BoldMT" w:hAnsi="Times New Roman"/>
          <w:b w:val="0"/>
          <w:bCs w:val="0"/>
          <w:i w:val="0"/>
          <w:iCs w:val="0"/>
          <w:sz w:val="24"/>
          <w:szCs w:val="24"/>
          <w:lang w:eastAsia="en-US"/>
        </w:rPr>
        <w:t>Service</w:t>
      </w:r>
      <w:proofErr w:type="spellEnd"/>
      <w:r>
        <w:rPr>
          <w:rFonts w:ascii="Times New Roman" w:eastAsia="TimesNewRomanPS-BoldMT" w:hAnsi="Times New Roman"/>
          <w:b w:val="0"/>
          <w:bCs w:val="0"/>
          <w:i w:val="0"/>
          <w:iCs w:val="0"/>
          <w:sz w:val="24"/>
          <w:szCs w:val="24"/>
          <w:lang w:eastAsia="en-US"/>
        </w:rPr>
        <w:t>»</w:t>
      </w:r>
      <w:r>
        <w:rPr>
          <w:rStyle w:val="FootnoteCharacters"/>
          <w:rFonts w:ascii="Times New Roman" w:eastAsia="TimesNewRomanPS-BoldMT" w:hAnsi="Times New Roman"/>
          <w:i w:val="0"/>
          <w:sz w:val="24"/>
          <w:szCs w:val="24"/>
          <w:lang w:eastAsia="en-US"/>
        </w:rPr>
        <w:t xml:space="preserve"> </w:t>
      </w:r>
      <w:r>
        <w:rPr>
          <w:rStyle w:val="a4"/>
          <w:rFonts w:ascii="Times New Roman" w:eastAsia="TimesNewRomanPS-BoldMT" w:hAnsi="Times New Roman"/>
          <w:i w:val="0"/>
          <w:sz w:val="24"/>
          <w:szCs w:val="24"/>
          <w:lang w:eastAsia="en-US"/>
        </w:rPr>
        <w:footnoteReference w:id="18"/>
      </w:r>
      <w:r>
        <w:rPr>
          <w:rFonts w:ascii="Times New Roman" w:eastAsia="TimesNewRomanPS-BoldMT" w:hAnsi="Times New Roman"/>
          <w:b w:val="0"/>
          <w:bCs w:val="0"/>
          <w:i w:val="0"/>
          <w:iCs w:val="0"/>
          <w:sz w:val="24"/>
          <w:szCs w:val="24"/>
          <w:lang w:eastAsia="en-US"/>
        </w:rPr>
        <w:t>.</w:t>
      </w:r>
    </w:p>
    <w:p w:rsidR="002D51D4" w:rsidRDefault="00BF1979">
      <w:pPr>
        <w:pStyle w:val="2"/>
        <w:widowControl w:val="0"/>
        <w:spacing w:before="0" w:after="0" w:line="240" w:lineRule="auto"/>
        <w:rPr>
          <w:rFonts w:ascii="Times New Roman" w:eastAsia="TimesNewRomanPS-BoldMT" w:hAnsi="Times New Roman"/>
          <w:b w:val="0"/>
          <w:bCs w:val="0"/>
          <w:i w:val="0"/>
          <w:iCs w:val="0"/>
          <w:sz w:val="24"/>
          <w:szCs w:val="24"/>
          <w:lang w:eastAsia="en-US"/>
        </w:rPr>
      </w:pPr>
      <w:r>
        <w:rPr>
          <w:rFonts w:ascii="Times New Roman" w:eastAsia="TimesNewRomanPS-BoldMT" w:hAnsi="Times New Roman"/>
          <w:b w:val="0"/>
          <w:bCs w:val="0"/>
          <w:i w:val="0"/>
          <w:iCs w:val="0"/>
          <w:sz w:val="24"/>
          <w:szCs w:val="24"/>
          <w:lang w:eastAsia="en-US"/>
        </w:rPr>
        <w:t>5. 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FootnoteCharacters"/>
          <w:rFonts w:ascii="Times New Roman" w:eastAsia="TimesNewRomanPS-BoldMT" w:hAnsi="Times New Roman"/>
          <w:b w:val="0"/>
          <w:i w:val="0"/>
          <w:sz w:val="24"/>
          <w:szCs w:val="24"/>
          <w:lang w:eastAsia="en-US"/>
        </w:rPr>
        <w:t xml:space="preserve"> </w:t>
      </w:r>
      <w:r>
        <w:rPr>
          <w:rStyle w:val="a4"/>
          <w:rFonts w:ascii="Times New Roman" w:eastAsia="TimesNewRomanPS-BoldMT" w:hAnsi="Times New Roman"/>
          <w:b w:val="0"/>
          <w:i w:val="0"/>
          <w:sz w:val="24"/>
          <w:szCs w:val="24"/>
          <w:lang w:eastAsia="en-US"/>
        </w:rPr>
        <w:footnoteReference w:id="19"/>
      </w:r>
      <w:r>
        <w:rPr>
          <w:rFonts w:ascii="Times New Roman" w:eastAsia="TimesNewRomanPS-BoldMT" w:hAnsi="Times New Roman"/>
          <w:b w:val="0"/>
          <w:bCs w:val="0"/>
          <w:i w:val="0"/>
          <w:iCs w:val="0"/>
          <w:sz w:val="24"/>
          <w:szCs w:val="24"/>
          <w:lang w:eastAsia="en-US"/>
        </w:rPr>
        <w:t>.</w:t>
      </w:r>
    </w:p>
    <w:p w:rsidR="002D51D4" w:rsidRDefault="00BF1979">
      <w:pPr>
        <w:pStyle w:val="2"/>
        <w:widowControl w:val="0"/>
        <w:spacing w:before="0" w:after="0" w:line="240" w:lineRule="auto"/>
        <w:rPr>
          <w:rFonts w:ascii="Times New Roman" w:eastAsia="TimesNewRomanPS-BoldMT" w:hAnsi="Times New Roman"/>
          <w:b w:val="0"/>
          <w:bCs w:val="0"/>
          <w:i w:val="0"/>
          <w:iCs w:val="0"/>
          <w:sz w:val="24"/>
          <w:szCs w:val="24"/>
          <w:lang w:eastAsia="en-US"/>
        </w:rPr>
      </w:pPr>
      <w:r>
        <w:rPr>
          <w:rFonts w:ascii="Times New Roman" w:eastAsia="TimesNewRomanPS-BoldMT" w:hAnsi="Times New Roman"/>
          <w:b w:val="0"/>
          <w:bCs w:val="0"/>
          <w:i w:val="0"/>
          <w:iCs w:val="0"/>
          <w:sz w:val="24"/>
          <w:szCs w:val="24"/>
          <w:lang w:eastAsia="en-US"/>
        </w:rPr>
        <w:t>6. 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(http://www.asv.org.ru))».</w:t>
      </w:r>
    </w:p>
    <w:p w:rsidR="002D51D4" w:rsidRDefault="00BF1979">
      <w:pPr>
        <w:pStyle w:val="2"/>
        <w:widowControl w:val="0"/>
        <w:spacing w:before="0" w:after="0" w:line="240" w:lineRule="auto"/>
        <w:rPr>
          <w:rFonts w:ascii="Times New Roman" w:eastAsia="TimesNewRomanPS-BoldMT" w:hAnsi="Times New Roman"/>
          <w:b w:val="0"/>
          <w:bCs w:val="0"/>
          <w:i w:val="0"/>
          <w:iCs w:val="0"/>
          <w:sz w:val="24"/>
          <w:szCs w:val="24"/>
          <w:lang w:eastAsia="en-US"/>
        </w:rPr>
      </w:pPr>
      <w:r>
        <w:rPr>
          <w:rFonts w:ascii="Times New Roman" w:eastAsia="TimesNewRomanPS-BoldMT" w:hAnsi="Times New Roman"/>
          <w:b w:val="0"/>
          <w:bCs w:val="0"/>
          <w:i w:val="0"/>
          <w:iCs w:val="0"/>
          <w:sz w:val="24"/>
          <w:szCs w:val="24"/>
          <w:lang w:eastAsia="en-US"/>
        </w:rPr>
        <w:t xml:space="preserve">7. Не иметь просроченную задолженность перед Обществом и компаниями Группы </w:t>
      </w:r>
      <w:proofErr w:type="spellStart"/>
      <w:r>
        <w:rPr>
          <w:rFonts w:ascii="Times New Roman" w:eastAsia="TimesNewRomanPS-BoldMT" w:hAnsi="Times New Roman"/>
          <w:b w:val="0"/>
          <w:bCs w:val="0"/>
          <w:i w:val="0"/>
          <w:iCs w:val="0"/>
          <w:sz w:val="24"/>
          <w:szCs w:val="24"/>
          <w:lang w:eastAsia="en-US"/>
        </w:rPr>
        <w:t>РусГидро</w:t>
      </w:r>
      <w:proofErr w:type="spellEnd"/>
      <w:r>
        <w:rPr>
          <w:rFonts w:ascii="Times New Roman" w:eastAsia="TimesNewRomanPS-BoldMT" w:hAnsi="Times New Roman"/>
          <w:b w:val="0"/>
          <w:bCs w:val="0"/>
          <w:i w:val="0"/>
          <w:iCs w:val="0"/>
          <w:sz w:val="24"/>
          <w:szCs w:val="24"/>
          <w:lang w:eastAsia="en-US"/>
        </w:rPr>
        <w:t>.</w:t>
      </w:r>
    </w:p>
    <w:p w:rsidR="002D51D4" w:rsidRDefault="00BF1979">
      <w:pPr>
        <w:pStyle w:val="2"/>
        <w:widowControl w:val="0"/>
        <w:spacing w:before="0" w:after="0" w:line="240" w:lineRule="auto"/>
        <w:rPr>
          <w:rFonts w:ascii="Times New Roman" w:eastAsia="TimesNewRomanPS-BoldMT" w:hAnsi="Times New Roman"/>
          <w:b w:val="0"/>
          <w:bCs w:val="0"/>
          <w:i w:val="0"/>
          <w:iCs w:val="0"/>
          <w:sz w:val="24"/>
          <w:szCs w:val="24"/>
          <w:lang w:eastAsia="en-US"/>
        </w:rPr>
      </w:pPr>
      <w:r>
        <w:rPr>
          <w:rFonts w:ascii="Times New Roman" w:eastAsia="TimesNewRomanPS-BoldMT" w:hAnsi="Times New Roman"/>
          <w:b w:val="0"/>
          <w:bCs w:val="0"/>
          <w:i w:val="0"/>
          <w:iCs w:val="0"/>
          <w:sz w:val="24"/>
          <w:szCs w:val="24"/>
          <w:lang w:eastAsia="en-US"/>
        </w:rPr>
        <w:t>8. Требования, установленные пунктами 2 – 4 настоящих Критериев, не распространяются на кредитные организации:</w:t>
      </w:r>
    </w:p>
    <w:p w:rsidR="002D51D4" w:rsidRDefault="00BF1979">
      <w:pPr>
        <w:pStyle w:val="2"/>
        <w:widowControl w:val="0"/>
        <w:spacing w:before="0" w:after="0" w:line="240" w:lineRule="auto"/>
        <w:rPr>
          <w:rFonts w:ascii="Times New Roman" w:eastAsia="TimesNewRomanPS-BoldMT" w:hAnsi="Times New Roman"/>
          <w:b w:val="0"/>
          <w:bCs w:val="0"/>
          <w:i w:val="0"/>
          <w:iCs w:val="0"/>
          <w:sz w:val="24"/>
          <w:szCs w:val="24"/>
          <w:lang w:eastAsia="en-US"/>
        </w:rPr>
      </w:pPr>
      <w:r>
        <w:rPr>
          <w:rFonts w:ascii="Times New Roman" w:eastAsia="TimesNewRomanPS-BoldMT" w:hAnsi="Times New Roman"/>
          <w:b w:val="0"/>
          <w:bCs w:val="0"/>
          <w:i w:val="0"/>
          <w:iCs w:val="0"/>
          <w:sz w:val="24"/>
          <w:szCs w:val="24"/>
          <w:lang w:eastAsia="en-US"/>
        </w:rPr>
        <w:t xml:space="preserve">8.1.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w:t>
      </w:r>
      <w:r>
        <w:rPr>
          <w:rFonts w:ascii="Times New Roman" w:eastAsia="TimesNewRomanPS-BoldMT" w:hAnsi="Times New Roman"/>
          <w:b w:val="0"/>
          <w:bCs w:val="0"/>
          <w:i w:val="0"/>
          <w:iCs w:val="0"/>
          <w:sz w:val="24"/>
          <w:szCs w:val="24"/>
          <w:lang w:eastAsia="en-US"/>
        </w:rPr>
        <w:lastRenderedPageBreak/>
        <w:t>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rsidR="002D51D4" w:rsidRDefault="00BF1979">
      <w:pPr>
        <w:pStyle w:val="2"/>
        <w:widowControl w:val="0"/>
        <w:spacing w:before="0" w:after="0" w:line="240" w:lineRule="auto"/>
        <w:rPr>
          <w:rFonts w:ascii="Times New Roman" w:eastAsia="TimesNewRomanPS-BoldMT" w:hAnsi="Times New Roman"/>
          <w:b w:val="0"/>
          <w:bCs w:val="0"/>
          <w:i w:val="0"/>
          <w:iCs w:val="0"/>
          <w:sz w:val="24"/>
          <w:szCs w:val="24"/>
          <w:lang w:eastAsia="en-US"/>
        </w:rPr>
      </w:pPr>
      <w:r>
        <w:rPr>
          <w:rFonts w:ascii="Times New Roman" w:eastAsia="TimesNewRomanPS-BoldMT" w:hAnsi="Times New Roman"/>
          <w:b w:val="0"/>
          <w:bCs w:val="0"/>
          <w:i w:val="0"/>
          <w:iCs w:val="0"/>
          <w:sz w:val="24"/>
          <w:szCs w:val="24"/>
          <w:lang w:eastAsia="en-US"/>
        </w:rPr>
        <w:t>8.2.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rsidR="002D51D4" w:rsidRDefault="00BF1979">
      <w:pPr>
        <w:pStyle w:val="2"/>
        <w:widowControl w:val="0"/>
        <w:spacing w:before="0" w:after="0" w:line="240" w:lineRule="auto"/>
        <w:rPr>
          <w:rFonts w:ascii="Times New Roman" w:eastAsia="TimesNewRomanPS-BoldMT" w:hAnsi="Times New Roman"/>
          <w:b w:val="0"/>
          <w:bCs w:val="0"/>
          <w:i w:val="0"/>
          <w:iCs w:val="0"/>
          <w:sz w:val="24"/>
          <w:szCs w:val="24"/>
          <w:lang w:eastAsia="en-US"/>
        </w:rPr>
      </w:pPr>
      <w:r>
        <w:rPr>
          <w:rFonts w:ascii="Times New Roman" w:eastAsia="TimesNewRomanPS-BoldMT" w:hAnsi="Times New Roman"/>
          <w:b w:val="0"/>
          <w:bCs w:val="0"/>
          <w:i w:val="0"/>
          <w:iCs w:val="0"/>
          <w:sz w:val="24"/>
          <w:szCs w:val="24"/>
          <w:lang w:eastAsia="en-US"/>
        </w:rPr>
        <w:t>8.3.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rsidR="002D51D4" w:rsidRDefault="00BF1979">
      <w:pPr>
        <w:pStyle w:val="2"/>
        <w:widowControl w:val="0"/>
        <w:spacing w:before="0" w:after="0" w:line="240" w:lineRule="auto"/>
        <w:rPr>
          <w:rFonts w:ascii="Times New Roman" w:eastAsia="TimesNewRomanPS-BoldMT" w:hAnsi="Times New Roman"/>
          <w:b w:val="0"/>
          <w:bCs w:val="0"/>
          <w:i w:val="0"/>
          <w:iCs w:val="0"/>
          <w:sz w:val="24"/>
          <w:szCs w:val="24"/>
          <w:lang w:eastAsia="en-US"/>
        </w:rPr>
      </w:pPr>
      <w:r>
        <w:rPr>
          <w:rFonts w:ascii="Times New Roman" w:eastAsia="TimesNewRomanPS-BoldMT" w:hAnsi="Times New Roman"/>
          <w:b w:val="0"/>
          <w:bCs w:val="0"/>
          <w:i w:val="0"/>
          <w:iCs w:val="0"/>
          <w:sz w:val="24"/>
          <w:szCs w:val="24"/>
          <w:lang w:eastAsia="en-US"/>
        </w:rPr>
        <w:t>8.4. ВЭБ.РФ.</w:t>
      </w:r>
    </w:p>
    <w:p w:rsidR="002D51D4" w:rsidRDefault="00BF1979">
      <w:pPr>
        <w:pStyle w:val="2"/>
        <w:widowControl w:val="0"/>
        <w:spacing w:before="0" w:after="0" w:line="240" w:lineRule="auto"/>
        <w:rPr>
          <w:rFonts w:ascii="Times New Roman" w:eastAsia="TimesNewRomanPS-BoldMT" w:hAnsi="Times New Roman"/>
          <w:b w:val="0"/>
          <w:bCs w:val="0"/>
          <w:i w:val="0"/>
          <w:iCs w:val="0"/>
          <w:sz w:val="24"/>
          <w:szCs w:val="24"/>
          <w:lang w:eastAsia="en-US"/>
        </w:rPr>
      </w:pPr>
      <w:r>
        <w:rPr>
          <w:rFonts w:ascii="Times New Roman" w:eastAsia="TimesNewRomanPS-BoldMT" w:hAnsi="Times New Roman"/>
          <w:b w:val="0"/>
          <w:bCs w:val="0"/>
          <w:i w:val="0"/>
          <w:iCs w:val="0"/>
          <w:sz w:val="24"/>
          <w:szCs w:val="24"/>
          <w:lang w:eastAsia="en-US"/>
        </w:rPr>
        <w:t xml:space="preserve">9. 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w:t>
      </w:r>
      <w:proofErr w:type="spellStart"/>
      <w:r>
        <w:rPr>
          <w:rFonts w:ascii="Times New Roman" w:eastAsia="TimesNewRomanPS-BoldMT" w:hAnsi="Times New Roman"/>
          <w:b w:val="0"/>
          <w:bCs w:val="0"/>
          <w:i w:val="0"/>
          <w:iCs w:val="0"/>
          <w:sz w:val="24"/>
          <w:szCs w:val="24"/>
          <w:lang w:eastAsia="en-US"/>
        </w:rPr>
        <w:t>РусГидро</w:t>
      </w:r>
      <w:proofErr w:type="spellEnd"/>
      <w:r>
        <w:rPr>
          <w:rFonts w:ascii="Times New Roman" w:eastAsia="TimesNewRomanPS-BoldMT" w:hAnsi="Times New Roman"/>
          <w:b w:val="0"/>
          <w:bCs w:val="0"/>
          <w:i w:val="0"/>
          <w:iCs w:val="0"/>
          <w:sz w:val="24"/>
          <w:szCs w:val="24"/>
          <w:lang w:eastAsia="en-US"/>
        </w:rPr>
        <w:t>, не должна превышать размер лимита риска, определяемого по формуле:</w:t>
      </w:r>
    </w:p>
    <w:p w:rsidR="002D51D4" w:rsidRDefault="00BF1979">
      <w:pPr>
        <w:pStyle w:val="2"/>
        <w:widowControl w:val="0"/>
        <w:spacing w:before="0" w:after="0" w:line="240" w:lineRule="auto"/>
        <w:jc w:val="center"/>
        <w:rPr>
          <w:rFonts w:ascii="Times New Roman" w:eastAsia="TimesNewRomanPS-BoldMT" w:hAnsi="Times New Roman"/>
          <w:b w:val="0"/>
          <w:bCs w:val="0"/>
          <w:i w:val="0"/>
          <w:iCs w:val="0"/>
          <w:sz w:val="24"/>
          <w:szCs w:val="24"/>
          <w:lang w:eastAsia="en-US"/>
        </w:rPr>
      </w:pPr>
      <w:proofErr w:type="spellStart"/>
      <w:r>
        <w:rPr>
          <w:rFonts w:ascii="Times New Roman" w:eastAsia="TimesNewRomanPS-BoldMT" w:hAnsi="Times New Roman"/>
          <w:bCs w:val="0"/>
          <w:i w:val="0"/>
          <w:iCs w:val="0"/>
          <w:sz w:val="24"/>
          <w:szCs w:val="24"/>
          <w:lang w:eastAsia="en-US"/>
        </w:rPr>
        <w:t>LimAi</w:t>
      </w:r>
      <w:proofErr w:type="spellEnd"/>
      <w:r>
        <w:rPr>
          <w:rFonts w:ascii="Times New Roman" w:eastAsia="TimesNewRomanPS-BoldMT" w:hAnsi="Times New Roman"/>
          <w:bCs w:val="0"/>
          <w:i w:val="0"/>
          <w:iCs w:val="0"/>
          <w:sz w:val="24"/>
          <w:szCs w:val="24"/>
          <w:lang w:eastAsia="en-US"/>
        </w:rPr>
        <w:t xml:space="preserve"> = </w:t>
      </w:r>
      <w:proofErr w:type="spellStart"/>
      <w:r>
        <w:rPr>
          <w:rFonts w:ascii="Times New Roman" w:eastAsia="TimesNewRomanPS-BoldMT" w:hAnsi="Times New Roman"/>
          <w:bCs w:val="0"/>
          <w:i w:val="0"/>
          <w:iCs w:val="0"/>
          <w:sz w:val="24"/>
          <w:szCs w:val="24"/>
          <w:lang w:eastAsia="en-US"/>
        </w:rPr>
        <w:t>ri</w:t>
      </w:r>
      <w:proofErr w:type="spellEnd"/>
      <w:r>
        <w:rPr>
          <w:rFonts w:ascii="Times New Roman" w:eastAsia="TimesNewRomanPS-BoldMT" w:hAnsi="Times New Roman"/>
          <w:bCs w:val="0"/>
          <w:i w:val="0"/>
          <w:iCs w:val="0"/>
          <w:sz w:val="24"/>
          <w:szCs w:val="24"/>
          <w:lang w:eastAsia="en-US"/>
        </w:rPr>
        <w:t xml:space="preserve"> × </w:t>
      </w:r>
      <w:proofErr w:type="spellStart"/>
      <w:r>
        <w:rPr>
          <w:rFonts w:ascii="Times New Roman" w:eastAsia="TimesNewRomanPS-BoldMT" w:hAnsi="Times New Roman"/>
          <w:bCs w:val="0"/>
          <w:i w:val="0"/>
          <w:iCs w:val="0"/>
          <w:sz w:val="24"/>
          <w:szCs w:val="24"/>
          <w:lang w:eastAsia="en-US"/>
        </w:rPr>
        <w:t>СKi</w:t>
      </w:r>
      <w:proofErr w:type="spellEnd"/>
      <w:r>
        <w:rPr>
          <w:rFonts w:ascii="Times New Roman" w:eastAsia="TimesNewRomanPS-BoldMT" w:hAnsi="Times New Roman"/>
          <w:bCs w:val="0"/>
          <w:i w:val="0"/>
          <w:iCs w:val="0"/>
          <w:sz w:val="24"/>
          <w:szCs w:val="24"/>
          <w:lang w:eastAsia="en-US"/>
        </w:rPr>
        <w:t>,</w:t>
      </w:r>
      <w:r>
        <w:rPr>
          <w:rFonts w:ascii="Times New Roman" w:eastAsia="TimesNewRomanPS-BoldMT" w:hAnsi="Times New Roman"/>
          <w:b w:val="0"/>
          <w:bCs w:val="0"/>
          <w:i w:val="0"/>
          <w:iCs w:val="0"/>
          <w:sz w:val="24"/>
          <w:szCs w:val="24"/>
          <w:lang w:eastAsia="en-US"/>
        </w:rPr>
        <w:t xml:space="preserve"> где</w:t>
      </w:r>
    </w:p>
    <w:p w:rsidR="002D51D4" w:rsidRDefault="00BF1979">
      <w:pPr>
        <w:pStyle w:val="2"/>
        <w:widowControl w:val="0"/>
        <w:spacing w:before="0" w:after="0" w:line="240" w:lineRule="auto"/>
        <w:rPr>
          <w:rFonts w:ascii="Times New Roman" w:eastAsia="TimesNewRomanPS-BoldMT" w:hAnsi="Times New Roman"/>
          <w:b w:val="0"/>
          <w:bCs w:val="0"/>
          <w:i w:val="0"/>
          <w:iCs w:val="0"/>
          <w:sz w:val="24"/>
          <w:szCs w:val="24"/>
          <w:lang w:eastAsia="en-US"/>
        </w:rPr>
      </w:pPr>
      <w:proofErr w:type="spellStart"/>
      <w:r>
        <w:rPr>
          <w:rFonts w:ascii="Times New Roman" w:eastAsia="TimesNewRomanPS-BoldMT" w:hAnsi="Times New Roman"/>
          <w:bCs w:val="0"/>
          <w:i w:val="0"/>
          <w:iCs w:val="0"/>
          <w:sz w:val="24"/>
          <w:szCs w:val="24"/>
          <w:lang w:eastAsia="en-US"/>
        </w:rPr>
        <w:t>LimAi</w:t>
      </w:r>
      <w:proofErr w:type="spellEnd"/>
      <w:r>
        <w:rPr>
          <w:rFonts w:ascii="Times New Roman" w:eastAsia="TimesNewRomanPS-BoldMT" w:hAnsi="Times New Roman"/>
          <w:b w:val="0"/>
          <w:bCs w:val="0"/>
          <w:i w:val="0"/>
          <w:iCs w:val="0"/>
          <w:sz w:val="24"/>
          <w:szCs w:val="24"/>
          <w:lang w:eastAsia="en-US"/>
        </w:rPr>
        <w:t xml:space="preserve"> - Лимит риска для i-ой кредитной организации</w:t>
      </w:r>
      <w:r>
        <w:rPr>
          <w:rStyle w:val="a4"/>
          <w:rFonts w:ascii="Times New Roman" w:eastAsia="TimesNewRomanPS-BoldMT" w:hAnsi="Times New Roman"/>
          <w:b w:val="0"/>
          <w:bCs w:val="0"/>
          <w:i w:val="0"/>
          <w:iCs w:val="0"/>
          <w:sz w:val="24"/>
          <w:szCs w:val="24"/>
          <w:lang w:eastAsia="en-US"/>
        </w:rPr>
        <w:footnoteReference w:id="20"/>
      </w:r>
      <w:r>
        <w:rPr>
          <w:rFonts w:ascii="Times New Roman" w:eastAsia="TimesNewRomanPS-BoldMT" w:hAnsi="Times New Roman"/>
          <w:b w:val="0"/>
          <w:bCs w:val="0"/>
          <w:i w:val="0"/>
          <w:iCs w:val="0"/>
          <w:sz w:val="24"/>
          <w:szCs w:val="24"/>
          <w:lang w:eastAsia="en-US"/>
        </w:rPr>
        <w:t>.</w:t>
      </w:r>
    </w:p>
    <w:p w:rsidR="002D51D4" w:rsidRDefault="00BF1979">
      <w:pPr>
        <w:pStyle w:val="2"/>
        <w:widowControl w:val="0"/>
        <w:spacing w:before="0" w:after="0" w:line="240" w:lineRule="auto"/>
        <w:rPr>
          <w:rFonts w:ascii="Times New Roman" w:eastAsia="TimesNewRomanPS-BoldMT" w:hAnsi="Times New Roman"/>
          <w:b w:val="0"/>
          <w:bCs w:val="0"/>
          <w:i w:val="0"/>
          <w:iCs w:val="0"/>
          <w:sz w:val="24"/>
          <w:szCs w:val="24"/>
          <w:lang w:eastAsia="en-US"/>
        </w:rPr>
      </w:pPr>
      <w:proofErr w:type="spellStart"/>
      <w:r>
        <w:rPr>
          <w:rFonts w:ascii="Times New Roman" w:eastAsia="TimesNewRomanPS-BoldMT" w:hAnsi="Times New Roman"/>
          <w:bCs w:val="0"/>
          <w:i w:val="0"/>
          <w:iCs w:val="0"/>
          <w:sz w:val="24"/>
          <w:szCs w:val="24"/>
          <w:lang w:eastAsia="en-US"/>
        </w:rPr>
        <w:t>СKi</w:t>
      </w:r>
      <w:proofErr w:type="spellEnd"/>
      <w:r>
        <w:rPr>
          <w:rFonts w:ascii="Times New Roman" w:eastAsia="TimesNewRomanPS-BoldMT" w:hAnsi="Times New Roman"/>
          <w:b w:val="0"/>
          <w:bCs w:val="0"/>
          <w:i w:val="0"/>
          <w:iCs w:val="0"/>
          <w:sz w:val="24"/>
          <w:szCs w:val="24"/>
          <w:lang w:eastAsia="en-US"/>
        </w:rPr>
        <w:t xml:space="preserve"> - размер собственных средств (капитала) i-ой кредитной организации на 01 января текущего календарного года, опубликованный на официальном сайте ЦБ РФ в информационно-телекоммуникационной сети «Интернет» (www.cbr.ru) по строке 000 «Расчет собственных средств (капитала) («Базель III»)», код формы 0409123;</w:t>
      </w:r>
    </w:p>
    <w:p w:rsidR="002D51D4" w:rsidRDefault="00BF1979">
      <w:pPr>
        <w:pStyle w:val="2"/>
        <w:widowControl w:val="0"/>
        <w:spacing w:before="0" w:after="0" w:line="240" w:lineRule="auto"/>
        <w:rPr>
          <w:rFonts w:ascii="Times New Roman" w:eastAsia="TimesNewRomanPS-BoldMT" w:hAnsi="Times New Roman"/>
          <w:b w:val="0"/>
          <w:bCs w:val="0"/>
          <w:i w:val="0"/>
          <w:iCs w:val="0"/>
          <w:sz w:val="24"/>
          <w:szCs w:val="24"/>
          <w:lang w:eastAsia="en-US"/>
        </w:rPr>
      </w:pPr>
      <w:proofErr w:type="spellStart"/>
      <w:r>
        <w:rPr>
          <w:rFonts w:ascii="Times New Roman" w:eastAsia="TimesNewRomanPS-BoldMT" w:hAnsi="Times New Roman"/>
          <w:bCs w:val="0"/>
          <w:i w:val="0"/>
          <w:iCs w:val="0"/>
          <w:sz w:val="24"/>
          <w:szCs w:val="24"/>
          <w:lang w:eastAsia="en-US"/>
        </w:rPr>
        <w:t>ri</w:t>
      </w:r>
      <w:proofErr w:type="spellEnd"/>
      <w:r>
        <w:rPr>
          <w:rFonts w:ascii="Times New Roman" w:eastAsia="TimesNewRomanPS-BoldMT" w:hAnsi="Times New Roman"/>
          <w:bCs w:val="0"/>
          <w:i w:val="0"/>
          <w:iCs w:val="0"/>
          <w:sz w:val="24"/>
          <w:szCs w:val="24"/>
          <w:lang w:eastAsia="en-US"/>
        </w:rPr>
        <w:t xml:space="preserve"> </w:t>
      </w:r>
      <w:r>
        <w:rPr>
          <w:rFonts w:ascii="Times New Roman" w:eastAsia="TimesNewRomanPS-BoldMT" w:hAnsi="Times New Roman"/>
          <w:b w:val="0"/>
          <w:bCs w:val="0"/>
          <w:i w:val="0"/>
          <w:iCs w:val="0"/>
          <w:sz w:val="24"/>
          <w:szCs w:val="24"/>
          <w:lang w:eastAsia="en-US"/>
        </w:rPr>
        <w:t>- рейтинговый коэффициент</w:t>
      </w:r>
      <w:r>
        <w:rPr>
          <w:rStyle w:val="a4"/>
          <w:rFonts w:ascii="Times New Roman" w:eastAsia="TimesNewRomanPS-BoldMT" w:hAnsi="Times New Roman"/>
          <w:b w:val="0"/>
          <w:bCs w:val="0"/>
          <w:i w:val="0"/>
          <w:iCs w:val="0"/>
          <w:sz w:val="24"/>
          <w:szCs w:val="24"/>
          <w:lang w:eastAsia="en-US"/>
        </w:rPr>
        <w:footnoteReference w:id="21"/>
      </w:r>
      <w:r>
        <w:rPr>
          <w:rFonts w:ascii="Times New Roman" w:eastAsia="TimesNewRomanPS-BoldMT" w:hAnsi="Times New Roman"/>
          <w:b w:val="0"/>
          <w:bCs w:val="0"/>
          <w:i w:val="0"/>
          <w:iCs w:val="0"/>
          <w:sz w:val="24"/>
          <w:szCs w:val="24"/>
          <w:lang w:eastAsia="en-US"/>
        </w:rPr>
        <w:t xml:space="preserve"> для i-ой кредитной организации, равный:</w:t>
      </w:r>
    </w:p>
    <w:p w:rsidR="002D51D4" w:rsidRDefault="00BF1979">
      <w:pPr>
        <w:pStyle w:val="2"/>
        <w:widowControl w:val="0"/>
        <w:spacing w:before="0" w:after="0" w:line="240" w:lineRule="auto"/>
        <w:rPr>
          <w:rFonts w:ascii="Times New Roman" w:eastAsia="TimesNewRomanPS-BoldMT" w:hAnsi="Times New Roman"/>
          <w:b w:val="0"/>
          <w:bCs w:val="0"/>
          <w:i w:val="0"/>
          <w:iCs w:val="0"/>
          <w:sz w:val="24"/>
          <w:szCs w:val="24"/>
          <w:lang w:eastAsia="en-US"/>
        </w:rPr>
      </w:pPr>
      <w:r>
        <w:rPr>
          <w:rFonts w:ascii="Times New Roman" w:eastAsia="TimesNewRomanPS-BoldMT" w:hAnsi="Times New Roman"/>
          <w:bCs w:val="0"/>
          <w:i w:val="0"/>
          <w:iCs w:val="0"/>
          <w:sz w:val="24"/>
          <w:szCs w:val="24"/>
          <w:lang w:eastAsia="en-US"/>
        </w:rPr>
        <w:t>0,05</w:t>
      </w:r>
      <w:r>
        <w:rPr>
          <w:rFonts w:ascii="Times New Roman" w:eastAsia="TimesNewRomanPS-BoldMT" w:hAnsi="Times New Roman"/>
          <w:b w:val="0"/>
          <w:bCs w:val="0"/>
          <w:i w:val="0"/>
          <w:iCs w:val="0"/>
          <w:sz w:val="24"/>
          <w:szCs w:val="24"/>
          <w:lang w:eastAsia="en-US"/>
        </w:rPr>
        <w:t xml:space="preserve"> - если i-</w:t>
      </w:r>
      <w:proofErr w:type="spellStart"/>
      <w:r>
        <w:rPr>
          <w:rFonts w:ascii="Times New Roman" w:eastAsia="TimesNewRomanPS-BoldMT" w:hAnsi="Times New Roman"/>
          <w:b w:val="0"/>
          <w:bCs w:val="0"/>
          <w:i w:val="0"/>
          <w:iCs w:val="0"/>
          <w:sz w:val="24"/>
          <w:szCs w:val="24"/>
          <w:lang w:eastAsia="en-US"/>
        </w:rPr>
        <w:t>ая</w:t>
      </w:r>
      <w:proofErr w:type="spellEnd"/>
      <w:r>
        <w:rPr>
          <w:rFonts w:ascii="Times New Roman" w:eastAsia="TimesNewRomanPS-BoldMT" w:hAnsi="Times New Roman"/>
          <w:b w:val="0"/>
          <w:bCs w:val="0"/>
          <w:i w:val="0"/>
          <w:iCs w:val="0"/>
          <w:sz w:val="24"/>
          <w:szCs w:val="24"/>
          <w:lang w:eastAsia="en-US"/>
        </w:rPr>
        <w:t xml:space="preserve"> кредитная организация имеет национальный рейтинг кредитоспособности не ниже уровня «</w:t>
      </w:r>
      <w:r>
        <w:rPr>
          <w:rFonts w:ascii="Times New Roman" w:eastAsia="TimesNewRomanPS-BoldMT" w:hAnsi="Times New Roman"/>
          <w:bCs w:val="0"/>
          <w:i w:val="0"/>
          <w:iCs w:val="0"/>
          <w:sz w:val="24"/>
          <w:szCs w:val="24"/>
          <w:lang w:eastAsia="en-US"/>
        </w:rPr>
        <w:t>АА-</w:t>
      </w:r>
      <w:r>
        <w:rPr>
          <w:rFonts w:ascii="Times New Roman" w:eastAsia="TimesNewRomanPS-BoldMT" w:hAnsi="Times New Roman"/>
          <w:b w:val="0"/>
          <w:bCs w:val="0"/>
          <w:i w:val="0"/>
          <w:iCs w:val="0"/>
          <w:sz w:val="24"/>
          <w:szCs w:val="24"/>
          <w:lang w:eastAsia="en-US"/>
        </w:rPr>
        <w:t>» по классификации рейтингового агентства АКРА или не ниже уровня «</w:t>
      </w:r>
      <w:proofErr w:type="spellStart"/>
      <w:r>
        <w:rPr>
          <w:rFonts w:ascii="Times New Roman" w:eastAsia="TimesNewRomanPS-BoldMT" w:hAnsi="Times New Roman"/>
          <w:b w:val="0"/>
          <w:bCs w:val="0"/>
          <w:i w:val="0"/>
          <w:iCs w:val="0"/>
          <w:sz w:val="24"/>
          <w:szCs w:val="24"/>
          <w:lang w:eastAsia="en-US"/>
        </w:rPr>
        <w:t>ruАA</w:t>
      </w:r>
      <w:proofErr w:type="spellEnd"/>
      <w:r>
        <w:rPr>
          <w:rFonts w:ascii="Times New Roman" w:eastAsia="TimesNewRomanPS-BoldMT" w:hAnsi="Times New Roman"/>
          <w:b w:val="0"/>
          <w:bCs w:val="0"/>
          <w:i w:val="0"/>
          <w:iCs w:val="0"/>
          <w:sz w:val="24"/>
          <w:szCs w:val="24"/>
          <w:lang w:eastAsia="en-US"/>
        </w:rPr>
        <w:t>-» по классификации рейтингового агентства Эксперт РА;</w:t>
      </w:r>
    </w:p>
    <w:p w:rsidR="002D51D4" w:rsidRDefault="00BF1979">
      <w:pPr>
        <w:pStyle w:val="2"/>
        <w:widowControl w:val="0"/>
        <w:spacing w:before="0" w:after="0" w:line="240" w:lineRule="auto"/>
        <w:rPr>
          <w:rFonts w:ascii="Times New Roman" w:eastAsia="TimesNewRomanPS-BoldMT" w:hAnsi="Times New Roman"/>
          <w:b w:val="0"/>
          <w:bCs w:val="0"/>
          <w:i w:val="0"/>
          <w:iCs w:val="0"/>
          <w:sz w:val="24"/>
          <w:szCs w:val="24"/>
          <w:lang w:eastAsia="en-US"/>
        </w:rPr>
      </w:pPr>
      <w:r>
        <w:rPr>
          <w:rFonts w:ascii="Times New Roman" w:eastAsia="TimesNewRomanPS-BoldMT" w:hAnsi="Times New Roman"/>
          <w:bCs w:val="0"/>
          <w:i w:val="0"/>
          <w:iCs w:val="0"/>
          <w:sz w:val="24"/>
          <w:szCs w:val="24"/>
          <w:lang w:eastAsia="en-US"/>
        </w:rPr>
        <w:t>0,025</w:t>
      </w:r>
      <w:r>
        <w:rPr>
          <w:rFonts w:ascii="Times New Roman" w:eastAsia="TimesNewRomanPS-BoldMT" w:hAnsi="Times New Roman"/>
          <w:b w:val="0"/>
          <w:bCs w:val="0"/>
          <w:i w:val="0"/>
          <w:iCs w:val="0"/>
          <w:sz w:val="24"/>
          <w:szCs w:val="24"/>
          <w:lang w:eastAsia="en-US"/>
        </w:rPr>
        <w:t xml:space="preserve"> - если i-</w:t>
      </w:r>
      <w:proofErr w:type="spellStart"/>
      <w:r>
        <w:rPr>
          <w:rFonts w:ascii="Times New Roman" w:eastAsia="TimesNewRomanPS-BoldMT" w:hAnsi="Times New Roman"/>
          <w:b w:val="0"/>
          <w:bCs w:val="0"/>
          <w:i w:val="0"/>
          <w:iCs w:val="0"/>
          <w:sz w:val="24"/>
          <w:szCs w:val="24"/>
          <w:lang w:eastAsia="en-US"/>
        </w:rPr>
        <w:t>ая</w:t>
      </w:r>
      <w:proofErr w:type="spellEnd"/>
      <w:r>
        <w:rPr>
          <w:rFonts w:ascii="Times New Roman" w:eastAsia="TimesNewRomanPS-BoldMT" w:hAnsi="Times New Roman"/>
          <w:b w:val="0"/>
          <w:bCs w:val="0"/>
          <w:i w:val="0"/>
          <w:iCs w:val="0"/>
          <w:sz w:val="24"/>
          <w:szCs w:val="24"/>
          <w:lang w:eastAsia="en-US"/>
        </w:rPr>
        <w:t xml:space="preserve"> кредитная организация имеет национальный рейтинг кредитоспособности не ниже уровня «</w:t>
      </w:r>
      <w:r>
        <w:rPr>
          <w:rFonts w:ascii="Times New Roman" w:eastAsia="TimesNewRomanPS-BoldMT" w:hAnsi="Times New Roman"/>
          <w:bCs w:val="0"/>
          <w:i w:val="0"/>
          <w:iCs w:val="0"/>
          <w:sz w:val="24"/>
          <w:szCs w:val="24"/>
          <w:lang w:eastAsia="en-US"/>
        </w:rPr>
        <w:t>А-</w:t>
      </w:r>
      <w:r>
        <w:rPr>
          <w:rFonts w:ascii="Times New Roman" w:eastAsia="TimesNewRomanPS-BoldMT" w:hAnsi="Times New Roman"/>
          <w:b w:val="0"/>
          <w:bCs w:val="0"/>
          <w:i w:val="0"/>
          <w:iCs w:val="0"/>
          <w:sz w:val="24"/>
          <w:szCs w:val="24"/>
          <w:lang w:eastAsia="en-US"/>
        </w:rPr>
        <w:t>» по классификации рейтингового агентства АКРА или не ниже уровня «</w:t>
      </w:r>
      <w:proofErr w:type="spellStart"/>
      <w:r>
        <w:rPr>
          <w:rFonts w:ascii="Times New Roman" w:eastAsia="TimesNewRomanPS-BoldMT" w:hAnsi="Times New Roman"/>
          <w:b w:val="0"/>
          <w:bCs w:val="0"/>
          <w:i w:val="0"/>
          <w:iCs w:val="0"/>
          <w:sz w:val="24"/>
          <w:szCs w:val="24"/>
          <w:lang w:eastAsia="en-US"/>
        </w:rPr>
        <w:t>ruA</w:t>
      </w:r>
      <w:proofErr w:type="spellEnd"/>
      <w:r>
        <w:rPr>
          <w:rFonts w:ascii="Times New Roman" w:eastAsia="TimesNewRomanPS-BoldMT" w:hAnsi="Times New Roman"/>
          <w:b w:val="0"/>
          <w:bCs w:val="0"/>
          <w:i w:val="0"/>
          <w:iCs w:val="0"/>
          <w:sz w:val="24"/>
          <w:szCs w:val="24"/>
          <w:lang w:eastAsia="en-US"/>
        </w:rPr>
        <w:t>-» по классификации рейтингового агентства Эксперт РА;</w:t>
      </w:r>
    </w:p>
    <w:p w:rsidR="002D51D4" w:rsidRDefault="00BF1979">
      <w:pPr>
        <w:pStyle w:val="2"/>
        <w:widowControl w:val="0"/>
        <w:spacing w:before="0" w:after="0" w:line="240" w:lineRule="auto"/>
        <w:rPr>
          <w:rFonts w:ascii="Times New Roman" w:eastAsia="TimesNewRomanPS-BoldMT" w:hAnsi="Times New Roman"/>
          <w:b w:val="0"/>
          <w:bCs w:val="0"/>
          <w:i w:val="0"/>
          <w:iCs w:val="0"/>
          <w:sz w:val="24"/>
          <w:szCs w:val="24"/>
          <w:lang w:eastAsia="en-US"/>
        </w:rPr>
      </w:pPr>
      <w:r>
        <w:rPr>
          <w:rFonts w:ascii="Times New Roman" w:eastAsia="TimesNewRomanPS-BoldMT" w:hAnsi="Times New Roman"/>
          <w:bCs w:val="0"/>
          <w:i w:val="0"/>
          <w:iCs w:val="0"/>
          <w:sz w:val="24"/>
          <w:szCs w:val="24"/>
          <w:lang w:eastAsia="en-US"/>
        </w:rPr>
        <w:t>0,015</w:t>
      </w:r>
      <w:r>
        <w:rPr>
          <w:rFonts w:ascii="Times New Roman" w:eastAsia="TimesNewRomanPS-BoldMT" w:hAnsi="Times New Roman"/>
          <w:b w:val="0"/>
          <w:bCs w:val="0"/>
          <w:i w:val="0"/>
          <w:iCs w:val="0"/>
          <w:sz w:val="24"/>
          <w:szCs w:val="24"/>
          <w:lang w:eastAsia="en-US"/>
        </w:rPr>
        <w:t xml:space="preserve"> - если i-</w:t>
      </w:r>
      <w:proofErr w:type="spellStart"/>
      <w:r>
        <w:rPr>
          <w:rFonts w:ascii="Times New Roman" w:eastAsia="TimesNewRomanPS-BoldMT" w:hAnsi="Times New Roman"/>
          <w:b w:val="0"/>
          <w:bCs w:val="0"/>
          <w:i w:val="0"/>
          <w:iCs w:val="0"/>
          <w:sz w:val="24"/>
          <w:szCs w:val="24"/>
          <w:lang w:eastAsia="en-US"/>
        </w:rPr>
        <w:t>ая</w:t>
      </w:r>
      <w:proofErr w:type="spellEnd"/>
      <w:r>
        <w:rPr>
          <w:rFonts w:ascii="Times New Roman" w:eastAsia="TimesNewRomanPS-BoldMT" w:hAnsi="Times New Roman"/>
          <w:b w:val="0"/>
          <w:bCs w:val="0"/>
          <w:i w:val="0"/>
          <w:iCs w:val="0"/>
          <w:sz w:val="24"/>
          <w:szCs w:val="24"/>
          <w:lang w:eastAsia="en-US"/>
        </w:rPr>
        <w:t xml:space="preserve"> кредитная организация имеет национальный рейтинг кредитоспособности не ниже уровня «</w:t>
      </w:r>
      <w:r>
        <w:rPr>
          <w:rFonts w:ascii="Times New Roman" w:eastAsia="TimesNewRomanPS-BoldMT" w:hAnsi="Times New Roman"/>
          <w:bCs w:val="0"/>
          <w:i w:val="0"/>
          <w:iCs w:val="0"/>
          <w:sz w:val="24"/>
          <w:szCs w:val="24"/>
          <w:lang w:eastAsia="en-US"/>
        </w:rPr>
        <w:t>BBВ</w:t>
      </w:r>
      <w:r>
        <w:rPr>
          <w:rFonts w:ascii="Times New Roman" w:eastAsia="TimesNewRomanPS-BoldMT" w:hAnsi="Times New Roman"/>
          <w:b w:val="0"/>
          <w:bCs w:val="0"/>
          <w:i w:val="0"/>
          <w:iCs w:val="0"/>
          <w:sz w:val="24"/>
          <w:szCs w:val="24"/>
          <w:lang w:eastAsia="en-US"/>
        </w:rPr>
        <w:t>» по классификации рейтингового агентства АКРА или не ниже уровня «</w:t>
      </w:r>
      <w:proofErr w:type="spellStart"/>
      <w:r>
        <w:rPr>
          <w:rFonts w:ascii="Times New Roman" w:eastAsia="TimesNewRomanPS-BoldMT" w:hAnsi="Times New Roman"/>
          <w:b w:val="0"/>
          <w:bCs w:val="0"/>
          <w:i w:val="0"/>
          <w:iCs w:val="0"/>
          <w:sz w:val="24"/>
          <w:szCs w:val="24"/>
          <w:lang w:eastAsia="en-US"/>
        </w:rPr>
        <w:t>ruBBВ</w:t>
      </w:r>
      <w:proofErr w:type="spellEnd"/>
      <w:r>
        <w:rPr>
          <w:rFonts w:ascii="Times New Roman" w:eastAsia="TimesNewRomanPS-BoldMT" w:hAnsi="Times New Roman"/>
          <w:b w:val="0"/>
          <w:bCs w:val="0"/>
          <w:i w:val="0"/>
          <w:iCs w:val="0"/>
          <w:sz w:val="24"/>
          <w:szCs w:val="24"/>
          <w:lang w:eastAsia="en-US"/>
        </w:rPr>
        <w:t>» по классификации рейтингового агентства Эксперт РА, а также находится в процессе финансового оздоровления (санации).</w:t>
      </w:r>
    </w:p>
    <w:p w:rsidR="002D51D4" w:rsidRDefault="002D51D4">
      <w:pPr>
        <w:spacing w:line="240" w:lineRule="auto"/>
        <w:rPr>
          <w:rFonts w:eastAsia="TimesNewRomanPS-BoldMT"/>
          <w:sz w:val="24"/>
          <w:szCs w:val="24"/>
        </w:rPr>
      </w:pPr>
    </w:p>
    <w:p w:rsidR="002D51D4" w:rsidRDefault="00BF1979">
      <w:pPr>
        <w:keepNext/>
        <w:keepLines/>
        <w:tabs>
          <w:tab w:val="left" w:pos="3360"/>
        </w:tabs>
        <w:spacing w:line="240" w:lineRule="auto"/>
        <w:jc w:val="center"/>
        <w:rPr>
          <w:b/>
          <w:sz w:val="24"/>
          <w:szCs w:val="24"/>
        </w:rPr>
      </w:pPr>
      <w:r>
        <w:rPr>
          <w:b/>
          <w:sz w:val="24"/>
          <w:szCs w:val="24"/>
        </w:rPr>
        <w:t>Подписи Сторон:</w:t>
      </w:r>
    </w:p>
    <w:p w:rsidR="002D51D4" w:rsidRDefault="002D51D4">
      <w:pPr>
        <w:keepNext/>
        <w:keepLines/>
        <w:tabs>
          <w:tab w:val="left" w:pos="3360"/>
        </w:tabs>
        <w:spacing w:line="240" w:lineRule="auto"/>
        <w:rPr>
          <w:sz w:val="24"/>
          <w:szCs w:val="24"/>
        </w:rPr>
      </w:pPr>
    </w:p>
    <w:p w:rsidR="002D51D4" w:rsidRDefault="00BF1979">
      <w:pPr>
        <w:keepNext/>
        <w:keepLines/>
        <w:tabs>
          <w:tab w:val="left" w:pos="3360"/>
        </w:tabs>
        <w:spacing w:line="240" w:lineRule="auto"/>
        <w:rPr>
          <w:sz w:val="24"/>
          <w:szCs w:val="24"/>
        </w:rPr>
      </w:pPr>
      <w:r>
        <w:br w:type="page"/>
      </w:r>
    </w:p>
    <w:p w:rsidR="002D51D4" w:rsidRDefault="00BF1979">
      <w:pPr>
        <w:spacing w:line="240" w:lineRule="auto"/>
        <w:ind w:left="5103" w:firstLine="0"/>
        <w:rPr>
          <w:sz w:val="22"/>
          <w:szCs w:val="22"/>
          <w:highlight w:val="lightGray"/>
        </w:rPr>
      </w:pPr>
      <w:r>
        <w:rPr>
          <w:sz w:val="22"/>
          <w:szCs w:val="22"/>
          <w:highlight w:val="lightGray"/>
        </w:rPr>
        <w:lastRenderedPageBreak/>
        <w:t>Приложение № 1</w:t>
      </w:r>
      <w:r w:rsidR="0082533C">
        <w:rPr>
          <w:sz w:val="22"/>
          <w:szCs w:val="22"/>
          <w:highlight w:val="lightGray"/>
        </w:rPr>
        <w:t>4</w:t>
      </w:r>
    </w:p>
    <w:p w:rsidR="002D51D4" w:rsidRDefault="00BF1979">
      <w:pPr>
        <w:spacing w:line="240" w:lineRule="auto"/>
        <w:ind w:left="5103" w:firstLine="0"/>
        <w:rPr>
          <w:sz w:val="22"/>
          <w:szCs w:val="22"/>
          <w:highlight w:val="lightGray"/>
        </w:rPr>
      </w:pPr>
      <w:r>
        <w:rPr>
          <w:sz w:val="22"/>
          <w:szCs w:val="22"/>
          <w:highlight w:val="lightGray"/>
        </w:rPr>
        <w:t xml:space="preserve">к Договору подряда </w:t>
      </w:r>
    </w:p>
    <w:p w:rsidR="002D51D4" w:rsidRDefault="00BF1979">
      <w:pPr>
        <w:spacing w:line="240" w:lineRule="auto"/>
        <w:ind w:left="5103" w:firstLine="0"/>
        <w:rPr>
          <w:sz w:val="22"/>
          <w:szCs w:val="22"/>
        </w:rPr>
      </w:pPr>
      <w:r>
        <w:rPr>
          <w:sz w:val="22"/>
          <w:szCs w:val="22"/>
          <w:highlight w:val="lightGray"/>
        </w:rPr>
        <w:t>от «____» __________ 20 _ г. № ____</w:t>
      </w:r>
    </w:p>
    <w:p w:rsidR="002D51D4" w:rsidRDefault="002D51D4">
      <w:pPr>
        <w:spacing w:line="288" w:lineRule="auto"/>
        <w:rPr>
          <w:b/>
          <w:sz w:val="24"/>
          <w:szCs w:val="24"/>
        </w:rPr>
      </w:pPr>
    </w:p>
    <w:p w:rsidR="002D51D4" w:rsidRDefault="00BF1979">
      <w:pPr>
        <w:spacing w:line="240" w:lineRule="auto"/>
        <w:jc w:val="center"/>
        <w:rPr>
          <w:b/>
          <w:sz w:val="24"/>
          <w:szCs w:val="24"/>
        </w:rPr>
      </w:pPr>
      <w:r>
        <w:rPr>
          <w:b/>
          <w:sz w:val="24"/>
          <w:szCs w:val="24"/>
        </w:rPr>
        <w:t xml:space="preserve">Порядок предоставления ресурсов и оказания Заказчиком услуг, </w:t>
      </w:r>
    </w:p>
    <w:p w:rsidR="002D51D4" w:rsidRDefault="00BF1979">
      <w:pPr>
        <w:spacing w:line="240" w:lineRule="auto"/>
        <w:jc w:val="center"/>
        <w:rPr>
          <w:b/>
          <w:sz w:val="24"/>
          <w:szCs w:val="24"/>
        </w:rPr>
      </w:pPr>
      <w:r>
        <w:rPr>
          <w:b/>
          <w:sz w:val="24"/>
          <w:szCs w:val="24"/>
        </w:rPr>
        <w:t>необходимых для исполнения Подрядчиком обязательств по Договору</w:t>
      </w:r>
    </w:p>
    <w:p w:rsidR="002D51D4" w:rsidRDefault="002D51D4">
      <w:pPr>
        <w:spacing w:line="240" w:lineRule="auto"/>
        <w:jc w:val="center"/>
        <w:rPr>
          <w:b/>
          <w:sz w:val="24"/>
          <w:szCs w:val="24"/>
        </w:rPr>
      </w:pPr>
    </w:p>
    <w:p w:rsidR="002D51D4" w:rsidRDefault="00BF1979" w:rsidP="002F75D3">
      <w:pPr>
        <w:pStyle w:val="afc"/>
        <w:numPr>
          <w:ilvl w:val="0"/>
          <w:numId w:val="28"/>
        </w:numPr>
        <w:tabs>
          <w:tab w:val="left" w:pos="284"/>
        </w:tabs>
        <w:ind w:left="0" w:firstLine="0"/>
        <w:jc w:val="center"/>
        <w:rPr>
          <w:b/>
        </w:rPr>
      </w:pPr>
      <w:r>
        <w:rPr>
          <w:b/>
        </w:rPr>
        <w:t>Общие положения</w:t>
      </w:r>
    </w:p>
    <w:p w:rsidR="002D51D4" w:rsidRDefault="00BF1979">
      <w:pPr>
        <w:spacing w:line="240" w:lineRule="auto"/>
        <w:ind w:firstLine="709"/>
        <w:rPr>
          <w:sz w:val="24"/>
          <w:szCs w:val="24"/>
        </w:rPr>
      </w:pPr>
      <w:r>
        <w:rPr>
          <w:sz w:val="24"/>
          <w:szCs w:val="24"/>
        </w:rPr>
        <w:t xml:space="preserve">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разделе ___ «Иные условия поставки товара, выполнения работ, оказания услуг» Технического задания (Приложение № 1 к Договору).  </w:t>
      </w:r>
    </w:p>
    <w:p w:rsidR="002D51D4" w:rsidRDefault="00BF1979">
      <w:pPr>
        <w:spacing w:line="240" w:lineRule="auto"/>
        <w:ind w:firstLine="709"/>
        <w:rPr>
          <w:sz w:val="24"/>
          <w:szCs w:val="24"/>
        </w:rPr>
      </w:pPr>
      <w:r>
        <w:rPr>
          <w:sz w:val="24"/>
          <w:szCs w:val="24"/>
        </w:rPr>
        <w:t xml:space="preserve">Техническое задание содержит полный перечень услуг (количественные, качественные и иные характеристики, время и место их предоставления, ограничения). </w:t>
      </w:r>
    </w:p>
    <w:p w:rsidR="002D51D4" w:rsidRDefault="00BF1979">
      <w:pPr>
        <w:spacing w:line="240" w:lineRule="auto"/>
        <w:ind w:firstLine="709"/>
        <w:rPr>
          <w:sz w:val="24"/>
          <w:szCs w:val="24"/>
        </w:rPr>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rsidR="002D51D4" w:rsidRDefault="00BF1979">
      <w:pPr>
        <w:spacing w:line="240" w:lineRule="auto"/>
        <w:ind w:firstLine="709"/>
        <w:rPr>
          <w:sz w:val="24"/>
          <w:szCs w:val="24"/>
        </w:rPr>
      </w:pPr>
      <w:r>
        <w:rPr>
          <w:sz w:val="24"/>
          <w:szCs w:val="24"/>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rsidR="002D51D4" w:rsidRDefault="00BF1979" w:rsidP="002F75D3">
      <w:pPr>
        <w:numPr>
          <w:ilvl w:val="0"/>
          <w:numId w:val="29"/>
        </w:numPr>
        <w:snapToGrid w:val="0"/>
        <w:spacing w:line="240" w:lineRule="auto"/>
        <w:ind w:left="0" w:firstLine="709"/>
        <w:rPr>
          <w:sz w:val="24"/>
          <w:szCs w:val="24"/>
        </w:rPr>
      </w:pPr>
      <w:r>
        <w:rPr>
          <w:sz w:val="24"/>
          <w:szCs w:val="24"/>
        </w:rPr>
        <w:t>Перемещение грузов грузоподъемными механизмами Заказчика.</w:t>
      </w:r>
    </w:p>
    <w:p w:rsidR="002D51D4" w:rsidRDefault="00BF1979" w:rsidP="002F75D3">
      <w:pPr>
        <w:numPr>
          <w:ilvl w:val="0"/>
          <w:numId w:val="30"/>
        </w:numPr>
        <w:snapToGrid w:val="0"/>
        <w:spacing w:line="240" w:lineRule="auto"/>
        <w:ind w:left="0" w:firstLine="709"/>
        <w:rPr>
          <w:sz w:val="24"/>
          <w:szCs w:val="24"/>
        </w:rPr>
      </w:pPr>
      <w:r>
        <w:rPr>
          <w:sz w:val="24"/>
          <w:szCs w:val="24"/>
        </w:rPr>
        <w:t>Коммунальные ресурсы:</w:t>
      </w:r>
    </w:p>
    <w:p w:rsidR="002D51D4" w:rsidRDefault="00BF1979" w:rsidP="002F75D3">
      <w:pPr>
        <w:numPr>
          <w:ilvl w:val="1"/>
          <w:numId w:val="31"/>
        </w:numPr>
        <w:snapToGrid w:val="0"/>
        <w:spacing w:line="240" w:lineRule="auto"/>
        <w:ind w:left="0" w:firstLine="709"/>
        <w:rPr>
          <w:sz w:val="24"/>
          <w:szCs w:val="24"/>
        </w:rPr>
      </w:pPr>
      <w:r>
        <w:rPr>
          <w:sz w:val="24"/>
          <w:szCs w:val="24"/>
        </w:rPr>
        <w:t>Электроэнергия.</w:t>
      </w:r>
    </w:p>
    <w:p w:rsidR="002D51D4" w:rsidRDefault="00BF1979" w:rsidP="002F75D3">
      <w:pPr>
        <w:numPr>
          <w:ilvl w:val="1"/>
          <w:numId w:val="32"/>
        </w:numPr>
        <w:snapToGrid w:val="0"/>
        <w:spacing w:line="240" w:lineRule="auto"/>
        <w:ind w:left="0" w:firstLine="709"/>
        <w:rPr>
          <w:sz w:val="24"/>
          <w:szCs w:val="24"/>
        </w:rPr>
      </w:pPr>
      <w:r>
        <w:rPr>
          <w:sz w:val="24"/>
          <w:szCs w:val="24"/>
        </w:rPr>
        <w:t>Водоснабжение и водоотведение.</w:t>
      </w:r>
    </w:p>
    <w:p w:rsidR="002D51D4" w:rsidRDefault="00BF1979" w:rsidP="002F75D3">
      <w:pPr>
        <w:numPr>
          <w:ilvl w:val="1"/>
          <w:numId w:val="33"/>
        </w:numPr>
        <w:snapToGrid w:val="0"/>
        <w:spacing w:line="240" w:lineRule="auto"/>
        <w:ind w:left="0" w:firstLine="709"/>
        <w:rPr>
          <w:sz w:val="24"/>
          <w:szCs w:val="24"/>
        </w:rPr>
      </w:pPr>
      <w:r>
        <w:rPr>
          <w:sz w:val="24"/>
          <w:szCs w:val="24"/>
        </w:rPr>
        <w:t>Сжатый воздух.</w:t>
      </w:r>
    </w:p>
    <w:p w:rsidR="002D51D4" w:rsidRDefault="00BF1979" w:rsidP="002F75D3">
      <w:pPr>
        <w:numPr>
          <w:ilvl w:val="0"/>
          <w:numId w:val="34"/>
        </w:numPr>
        <w:snapToGrid w:val="0"/>
        <w:spacing w:line="240" w:lineRule="auto"/>
        <w:ind w:left="0" w:firstLine="709"/>
        <w:rPr>
          <w:sz w:val="24"/>
          <w:szCs w:val="24"/>
        </w:rPr>
      </w:pPr>
      <w:r>
        <w:rPr>
          <w:sz w:val="24"/>
          <w:szCs w:val="24"/>
        </w:rPr>
        <w:t>Обеспечение санитарно-гигиенических и бытовых условий.</w:t>
      </w:r>
    </w:p>
    <w:p w:rsidR="002D51D4" w:rsidRDefault="00BF1979" w:rsidP="002F75D3">
      <w:pPr>
        <w:numPr>
          <w:ilvl w:val="0"/>
          <w:numId w:val="35"/>
        </w:numPr>
        <w:snapToGrid w:val="0"/>
        <w:spacing w:line="240" w:lineRule="auto"/>
        <w:ind w:left="0" w:firstLine="709"/>
        <w:rPr>
          <w:sz w:val="24"/>
          <w:szCs w:val="24"/>
        </w:rPr>
      </w:pPr>
      <w:r>
        <w:rPr>
          <w:sz w:val="24"/>
          <w:szCs w:val="24"/>
        </w:rPr>
        <w:t>Содержание пожарной и сторожевой охраны.</w:t>
      </w:r>
    </w:p>
    <w:p w:rsidR="002D51D4" w:rsidRDefault="00BF1979" w:rsidP="002F75D3">
      <w:pPr>
        <w:numPr>
          <w:ilvl w:val="0"/>
          <w:numId w:val="36"/>
        </w:numPr>
        <w:snapToGrid w:val="0"/>
        <w:spacing w:line="240" w:lineRule="auto"/>
        <w:ind w:left="0" w:firstLine="709"/>
        <w:rPr>
          <w:sz w:val="24"/>
          <w:szCs w:val="24"/>
        </w:rPr>
      </w:pPr>
      <w:r>
        <w:rPr>
          <w:sz w:val="24"/>
          <w:szCs w:val="24"/>
        </w:rPr>
        <w:t>Благоустройство и содержание строительных площадок.</w:t>
      </w:r>
    </w:p>
    <w:p w:rsidR="002D51D4" w:rsidRDefault="00BF1979" w:rsidP="002F75D3">
      <w:pPr>
        <w:numPr>
          <w:ilvl w:val="0"/>
          <w:numId w:val="37"/>
        </w:numPr>
        <w:snapToGrid w:val="0"/>
        <w:spacing w:line="240" w:lineRule="auto"/>
        <w:ind w:left="0" w:firstLine="709"/>
        <w:rPr>
          <w:sz w:val="24"/>
          <w:szCs w:val="24"/>
        </w:rPr>
      </w:pPr>
      <w:r>
        <w:rPr>
          <w:sz w:val="24"/>
          <w:szCs w:val="24"/>
        </w:rPr>
        <w:t>Проведение химического анализа масел.</w:t>
      </w:r>
    </w:p>
    <w:p w:rsidR="002D51D4" w:rsidRDefault="00BF1979" w:rsidP="002F75D3">
      <w:pPr>
        <w:numPr>
          <w:ilvl w:val="0"/>
          <w:numId w:val="38"/>
        </w:numPr>
        <w:snapToGrid w:val="0"/>
        <w:spacing w:line="240" w:lineRule="auto"/>
        <w:ind w:left="0" w:firstLine="709"/>
        <w:rPr>
          <w:sz w:val="24"/>
          <w:szCs w:val="24"/>
        </w:rPr>
      </w:pPr>
      <w:r>
        <w:rPr>
          <w:sz w:val="24"/>
          <w:szCs w:val="24"/>
        </w:rPr>
        <w:t>Осушение оборудования (проточная часть гидроагрегата).</w:t>
      </w:r>
    </w:p>
    <w:p w:rsidR="002D51D4" w:rsidRDefault="00BF1979" w:rsidP="002F75D3">
      <w:pPr>
        <w:numPr>
          <w:ilvl w:val="0"/>
          <w:numId w:val="39"/>
        </w:numPr>
        <w:snapToGrid w:val="0"/>
        <w:spacing w:line="240" w:lineRule="auto"/>
        <w:ind w:left="0" w:firstLine="709"/>
        <w:rPr>
          <w:sz w:val="24"/>
          <w:szCs w:val="24"/>
        </w:rPr>
      </w:pPr>
      <w:r>
        <w:rPr>
          <w:sz w:val="24"/>
          <w:szCs w:val="24"/>
        </w:rPr>
        <w:t xml:space="preserve">Предоставление доступа к корпоративной сети </w:t>
      </w:r>
      <w:proofErr w:type="spellStart"/>
      <w:r>
        <w:rPr>
          <w:sz w:val="24"/>
          <w:szCs w:val="24"/>
          <w:lang w:val="en-US"/>
        </w:rPr>
        <w:t>IntraNet</w:t>
      </w:r>
      <w:proofErr w:type="spellEnd"/>
      <w:r>
        <w:rPr>
          <w:sz w:val="24"/>
          <w:szCs w:val="24"/>
        </w:rPr>
        <w:t>.</w:t>
      </w:r>
    </w:p>
    <w:p w:rsidR="002D51D4" w:rsidRDefault="00BF1979" w:rsidP="002F75D3">
      <w:pPr>
        <w:numPr>
          <w:ilvl w:val="0"/>
          <w:numId w:val="40"/>
        </w:numPr>
        <w:snapToGrid w:val="0"/>
        <w:spacing w:line="240" w:lineRule="auto"/>
        <w:ind w:left="0" w:firstLine="709"/>
        <w:rPr>
          <w:sz w:val="24"/>
          <w:szCs w:val="24"/>
        </w:rPr>
      </w:pPr>
      <w:r>
        <w:rPr>
          <w:sz w:val="24"/>
          <w:szCs w:val="24"/>
        </w:rPr>
        <w:t>Предоставление помещений:</w:t>
      </w:r>
    </w:p>
    <w:p w:rsidR="002D51D4" w:rsidRDefault="00BF1979" w:rsidP="002F75D3">
      <w:pPr>
        <w:numPr>
          <w:ilvl w:val="1"/>
          <w:numId w:val="41"/>
        </w:numPr>
        <w:snapToGrid w:val="0"/>
        <w:spacing w:line="240" w:lineRule="auto"/>
        <w:ind w:left="0" w:firstLine="709"/>
        <w:rPr>
          <w:bCs/>
          <w:sz w:val="24"/>
          <w:szCs w:val="24"/>
        </w:rPr>
      </w:pPr>
      <w:r>
        <w:rPr>
          <w:bCs/>
          <w:sz w:val="24"/>
          <w:szCs w:val="24"/>
        </w:rPr>
        <w:t xml:space="preserve">Помещений / площадок для размещения персонала Подрядчика; </w:t>
      </w:r>
    </w:p>
    <w:p w:rsidR="002D51D4" w:rsidRDefault="00BF1979" w:rsidP="002F75D3">
      <w:pPr>
        <w:numPr>
          <w:ilvl w:val="1"/>
          <w:numId w:val="42"/>
        </w:numPr>
        <w:snapToGrid w:val="0"/>
        <w:spacing w:line="240" w:lineRule="auto"/>
        <w:ind w:left="0" w:firstLine="709"/>
        <w:rPr>
          <w:sz w:val="24"/>
          <w:szCs w:val="24"/>
        </w:rPr>
      </w:pPr>
      <w:r>
        <w:rPr>
          <w:bCs/>
          <w:sz w:val="24"/>
          <w:szCs w:val="24"/>
        </w:rPr>
        <w:t>Складских помещений и / или площадок для погрузки / разгрузки / складирования / хранения материально-технических ресурсов, оборудования Подрядчика, а также давальческих материалов и запасных частей, оборудования Заказчика.</w:t>
      </w:r>
    </w:p>
    <w:p w:rsidR="002D51D4" w:rsidRDefault="002D51D4">
      <w:pPr>
        <w:spacing w:line="240" w:lineRule="auto"/>
        <w:rPr>
          <w:sz w:val="24"/>
          <w:szCs w:val="24"/>
        </w:rPr>
      </w:pPr>
    </w:p>
    <w:p w:rsidR="002D51D4" w:rsidRDefault="00BF1979" w:rsidP="002F75D3">
      <w:pPr>
        <w:pStyle w:val="afc"/>
        <w:numPr>
          <w:ilvl w:val="0"/>
          <w:numId w:val="43"/>
        </w:numPr>
        <w:tabs>
          <w:tab w:val="left" w:pos="284"/>
          <w:tab w:val="left" w:pos="1418"/>
        </w:tabs>
        <w:ind w:left="0" w:firstLine="0"/>
        <w:jc w:val="center"/>
        <w:rPr>
          <w:b/>
        </w:rPr>
      </w:pPr>
      <w:r>
        <w:rPr>
          <w:b/>
        </w:rPr>
        <w:t>Порядок предоставления ресурсов и услуг</w:t>
      </w:r>
    </w:p>
    <w:p w:rsidR="002D51D4" w:rsidRDefault="00BF1979" w:rsidP="002F75D3">
      <w:pPr>
        <w:pStyle w:val="afc"/>
        <w:numPr>
          <w:ilvl w:val="0"/>
          <w:numId w:val="44"/>
        </w:numPr>
        <w:tabs>
          <w:tab w:val="left" w:pos="1134"/>
          <w:tab w:val="left" w:pos="1418"/>
        </w:tabs>
        <w:spacing w:after="120"/>
        <w:ind w:left="0" w:firstLine="709"/>
        <w:jc w:val="both"/>
        <w:rPr>
          <w:b/>
          <w:u w:val="single"/>
        </w:rPr>
      </w:pPr>
      <w:r>
        <w:rPr>
          <w:u w:val="single"/>
        </w:rPr>
        <w:t>Перемещение грузов грузоподъемными механизмами (далее – ГПМ) Заказчика</w:t>
      </w:r>
    </w:p>
    <w:p w:rsidR="002D51D4" w:rsidRDefault="00BF1979">
      <w:pPr>
        <w:spacing w:line="240" w:lineRule="auto"/>
        <w:ind w:firstLine="709"/>
        <w:rPr>
          <w:sz w:val="24"/>
          <w:szCs w:val="24"/>
        </w:rPr>
      </w:pPr>
      <w:r>
        <w:rPr>
          <w:sz w:val="24"/>
          <w:szCs w:val="24"/>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rsidR="002D51D4" w:rsidRDefault="00BF1979">
      <w:pPr>
        <w:tabs>
          <w:tab w:val="left" w:pos="1134"/>
        </w:tabs>
        <w:spacing w:line="240" w:lineRule="auto"/>
        <w:ind w:firstLine="709"/>
        <w:rPr>
          <w:sz w:val="24"/>
          <w:szCs w:val="24"/>
        </w:rPr>
      </w:pPr>
      <w:r>
        <w:rPr>
          <w:sz w:val="24"/>
          <w:szCs w:val="24"/>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rsidR="002D51D4" w:rsidRDefault="00BF1979">
      <w:pPr>
        <w:spacing w:line="240" w:lineRule="auto"/>
        <w:ind w:firstLine="709"/>
        <w:rPr>
          <w:sz w:val="24"/>
          <w:szCs w:val="24"/>
        </w:rPr>
      </w:pPr>
      <w:r>
        <w:rPr>
          <w:sz w:val="24"/>
          <w:szCs w:val="24"/>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rsidR="002D51D4" w:rsidRDefault="00BF1979" w:rsidP="002F75D3">
      <w:pPr>
        <w:pStyle w:val="afc"/>
        <w:numPr>
          <w:ilvl w:val="0"/>
          <w:numId w:val="45"/>
        </w:numPr>
        <w:tabs>
          <w:tab w:val="left" w:pos="1134"/>
        </w:tabs>
        <w:spacing w:after="120"/>
        <w:ind w:left="0" w:firstLine="709"/>
        <w:rPr>
          <w:u w:val="single"/>
        </w:rPr>
      </w:pPr>
      <w:r>
        <w:rPr>
          <w:u w:val="single"/>
        </w:rPr>
        <w:t>Предоставление ресурсов</w:t>
      </w:r>
    </w:p>
    <w:p w:rsidR="002D51D4" w:rsidRDefault="00BF1979">
      <w:pPr>
        <w:tabs>
          <w:tab w:val="left" w:pos="1134"/>
        </w:tabs>
        <w:spacing w:after="120" w:line="240" w:lineRule="auto"/>
        <w:ind w:firstLine="709"/>
        <w:rPr>
          <w:sz w:val="24"/>
          <w:szCs w:val="24"/>
        </w:rPr>
      </w:pPr>
      <w:r>
        <w:rPr>
          <w:sz w:val="24"/>
          <w:szCs w:val="24"/>
        </w:rPr>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rsidR="002D51D4" w:rsidRDefault="00BF1979" w:rsidP="002F75D3">
      <w:pPr>
        <w:pStyle w:val="afc"/>
        <w:numPr>
          <w:ilvl w:val="0"/>
          <w:numId w:val="46"/>
        </w:numPr>
        <w:tabs>
          <w:tab w:val="left" w:pos="1134"/>
        </w:tabs>
        <w:spacing w:after="120"/>
        <w:ind w:left="0" w:firstLine="709"/>
        <w:jc w:val="both"/>
        <w:rPr>
          <w:u w:val="single"/>
        </w:rPr>
      </w:pPr>
      <w:r>
        <w:rPr>
          <w:u w:val="single"/>
        </w:rPr>
        <w:t>Обеспечение санитарно-гигиенических и бытовых условий</w:t>
      </w:r>
    </w:p>
    <w:p w:rsidR="002D51D4" w:rsidRDefault="00BF1979">
      <w:pPr>
        <w:tabs>
          <w:tab w:val="left" w:pos="1134"/>
        </w:tabs>
        <w:spacing w:after="120" w:line="240" w:lineRule="auto"/>
        <w:ind w:firstLine="709"/>
        <w:rPr>
          <w:bCs/>
          <w:sz w:val="24"/>
          <w:szCs w:val="24"/>
        </w:rPr>
      </w:pPr>
      <w:r>
        <w:rPr>
          <w:bCs/>
          <w:sz w:val="24"/>
          <w:szCs w:val="24"/>
        </w:rPr>
        <w:lastRenderedPageBreak/>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Pr>
          <w:sz w:val="24"/>
          <w:szCs w:val="24"/>
        </w:rPr>
        <w:t xml:space="preserve">обеспечение санитарно-гигиенических и бытовых </w:t>
      </w:r>
      <w:r>
        <w:rPr>
          <w:bCs/>
          <w:sz w:val="24"/>
          <w:szCs w:val="24"/>
        </w:rPr>
        <w:t xml:space="preserve">условий. </w:t>
      </w:r>
    </w:p>
    <w:p w:rsidR="002D51D4" w:rsidRDefault="00BF1979" w:rsidP="002F75D3">
      <w:pPr>
        <w:numPr>
          <w:ilvl w:val="0"/>
          <w:numId w:val="47"/>
        </w:numPr>
        <w:tabs>
          <w:tab w:val="left" w:pos="1134"/>
        </w:tabs>
        <w:snapToGrid w:val="0"/>
        <w:spacing w:after="120" w:line="240" w:lineRule="auto"/>
        <w:ind w:left="0" w:firstLine="709"/>
        <w:rPr>
          <w:sz w:val="24"/>
          <w:szCs w:val="24"/>
          <w:u w:val="single"/>
        </w:rPr>
      </w:pPr>
      <w:r>
        <w:rPr>
          <w:sz w:val="24"/>
          <w:szCs w:val="24"/>
          <w:u w:val="single"/>
        </w:rPr>
        <w:t>Содержание пожарной и сторожевой охраны</w:t>
      </w:r>
    </w:p>
    <w:p w:rsidR="002D51D4" w:rsidRDefault="00BF1979">
      <w:pPr>
        <w:tabs>
          <w:tab w:val="left" w:pos="1134"/>
        </w:tabs>
        <w:spacing w:after="120" w:line="240" w:lineRule="auto"/>
        <w:ind w:firstLine="709"/>
        <w:rPr>
          <w:sz w:val="24"/>
          <w:szCs w:val="24"/>
        </w:rPr>
      </w:pPr>
      <w:r>
        <w:rPr>
          <w:sz w:val="24"/>
          <w:szCs w:val="24"/>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rsidR="002D51D4" w:rsidRDefault="00BF1979" w:rsidP="002F75D3">
      <w:pPr>
        <w:numPr>
          <w:ilvl w:val="0"/>
          <w:numId w:val="48"/>
        </w:numPr>
        <w:tabs>
          <w:tab w:val="left" w:pos="1134"/>
        </w:tabs>
        <w:snapToGrid w:val="0"/>
        <w:spacing w:after="120" w:line="240" w:lineRule="auto"/>
        <w:ind w:left="0" w:firstLine="709"/>
        <w:rPr>
          <w:sz w:val="24"/>
          <w:szCs w:val="24"/>
          <w:u w:val="single"/>
        </w:rPr>
      </w:pPr>
      <w:r>
        <w:rPr>
          <w:sz w:val="24"/>
          <w:szCs w:val="24"/>
          <w:u w:val="single"/>
        </w:rPr>
        <w:t>Благоустройство и содержание строительных площадок</w:t>
      </w:r>
    </w:p>
    <w:p w:rsidR="002D51D4" w:rsidRDefault="00BF1979">
      <w:pPr>
        <w:shd w:val="clear" w:color="auto" w:fill="FFFFFF"/>
        <w:tabs>
          <w:tab w:val="left" w:pos="1134"/>
        </w:tabs>
        <w:spacing w:line="240" w:lineRule="auto"/>
        <w:ind w:firstLine="709"/>
        <w:rPr>
          <w:sz w:val="24"/>
          <w:szCs w:val="24"/>
        </w:rPr>
      </w:pPr>
      <w:r>
        <w:rPr>
          <w:sz w:val="24"/>
          <w:szCs w:val="24"/>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rsidR="002D51D4" w:rsidRDefault="00BF1979">
      <w:pPr>
        <w:shd w:val="clear" w:color="auto" w:fill="FFFFFF"/>
        <w:tabs>
          <w:tab w:val="left" w:pos="1134"/>
        </w:tabs>
        <w:spacing w:line="240" w:lineRule="auto"/>
        <w:ind w:firstLine="709"/>
        <w:rPr>
          <w:sz w:val="24"/>
          <w:szCs w:val="24"/>
        </w:rPr>
      </w:pPr>
      <w:r>
        <w:rPr>
          <w:sz w:val="24"/>
          <w:szCs w:val="24"/>
        </w:rPr>
        <w:t xml:space="preserve">Заказчик несет расходы, связанные с освещением места производства Работ: на электроэнергию, </w:t>
      </w:r>
      <w:proofErr w:type="spellStart"/>
      <w:r>
        <w:rPr>
          <w:sz w:val="24"/>
          <w:szCs w:val="24"/>
        </w:rPr>
        <w:t>электролампочки</w:t>
      </w:r>
      <w:proofErr w:type="spellEnd"/>
      <w:r>
        <w:rPr>
          <w:sz w:val="24"/>
          <w:szCs w:val="24"/>
        </w:rPr>
        <w:t xml:space="preserve">,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rsidR="002D51D4" w:rsidRDefault="00BF1979" w:rsidP="002F75D3">
      <w:pPr>
        <w:numPr>
          <w:ilvl w:val="0"/>
          <w:numId w:val="49"/>
        </w:numPr>
        <w:tabs>
          <w:tab w:val="left" w:pos="1134"/>
          <w:tab w:val="left" w:pos="1418"/>
        </w:tabs>
        <w:snapToGrid w:val="0"/>
        <w:spacing w:after="120" w:line="240" w:lineRule="auto"/>
        <w:ind w:left="0" w:firstLine="709"/>
        <w:rPr>
          <w:sz w:val="24"/>
          <w:szCs w:val="24"/>
          <w:u w:val="single"/>
        </w:rPr>
      </w:pPr>
      <w:r>
        <w:rPr>
          <w:sz w:val="24"/>
          <w:szCs w:val="24"/>
          <w:u w:val="single"/>
        </w:rPr>
        <w:t>Проведение химического анализа масел</w:t>
      </w:r>
    </w:p>
    <w:p w:rsidR="002D51D4" w:rsidRDefault="00BF1979">
      <w:pPr>
        <w:tabs>
          <w:tab w:val="left" w:pos="1134"/>
          <w:tab w:val="left" w:pos="1418"/>
        </w:tabs>
        <w:spacing w:after="120" w:line="240" w:lineRule="auto"/>
        <w:ind w:firstLine="709"/>
        <w:rPr>
          <w:sz w:val="24"/>
          <w:szCs w:val="24"/>
        </w:rPr>
      </w:pPr>
      <w:r>
        <w:rPr>
          <w:sz w:val="24"/>
          <w:szCs w:val="24"/>
        </w:rPr>
        <w:t xml:space="preserve">Заказчик по письменной заявке Подрядчика обеспечивает проведение </w:t>
      </w:r>
      <w:proofErr w:type="gramStart"/>
      <w:r>
        <w:rPr>
          <w:sz w:val="24"/>
          <w:szCs w:val="24"/>
        </w:rPr>
        <w:t>химического анализа</w:t>
      </w:r>
      <w:proofErr w:type="gramEnd"/>
      <w:r>
        <w:rPr>
          <w:sz w:val="24"/>
          <w:szCs w:val="24"/>
        </w:rPr>
        <w:t xml:space="preserve"> отобранного Подрядчиком турбинного и трансформаторного масла и передает Подрядчику копию протокола результатов химического анализа.</w:t>
      </w:r>
    </w:p>
    <w:p w:rsidR="002D51D4" w:rsidRDefault="00BF1979" w:rsidP="002F75D3">
      <w:pPr>
        <w:numPr>
          <w:ilvl w:val="0"/>
          <w:numId w:val="50"/>
        </w:numPr>
        <w:tabs>
          <w:tab w:val="left" w:pos="1134"/>
          <w:tab w:val="left" w:pos="1418"/>
        </w:tabs>
        <w:snapToGrid w:val="0"/>
        <w:spacing w:after="120" w:line="240" w:lineRule="auto"/>
        <w:ind w:left="0" w:firstLine="709"/>
        <w:rPr>
          <w:sz w:val="24"/>
          <w:szCs w:val="24"/>
          <w:u w:val="single"/>
        </w:rPr>
      </w:pPr>
      <w:r>
        <w:rPr>
          <w:sz w:val="24"/>
          <w:szCs w:val="24"/>
          <w:u w:val="single"/>
        </w:rPr>
        <w:t>Осушение оборудования (проточная часть гидроагрегата)</w:t>
      </w:r>
    </w:p>
    <w:p w:rsidR="002D51D4" w:rsidRDefault="00BF1979">
      <w:pPr>
        <w:tabs>
          <w:tab w:val="left" w:pos="1134"/>
        </w:tabs>
        <w:spacing w:after="120" w:line="240" w:lineRule="auto"/>
        <w:ind w:firstLine="709"/>
        <w:rPr>
          <w:sz w:val="24"/>
          <w:szCs w:val="24"/>
        </w:rPr>
      </w:pPr>
      <w:r>
        <w:rPr>
          <w:sz w:val="24"/>
          <w:szCs w:val="24"/>
        </w:rPr>
        <w:t>Заказчик по письменной заявке Подрядчика осуществляет осушение проточной части гидроагрегата в соответствии с утвержденным графиком.</w:t>
      </w:r>
    </w:p>
    <w:p w:rsidR="002D51D4" w:rsidRDefault="00BF1979" w:rsidP="002F75D3">
      <w:pPr>
        <w:numPr>
          <w:ilvl w:val="0"/>
          <w:numId w:val="51"/>
        </w:numPr>
        <w:tabs>
          <w:tab w:val="left" w:pos="1134"/>
        </w:tabs>
        <w:snapToGrid w:val="0"/>
        <w:spacing w:after="120" w:line="240" w:lineRule="auto"/>
        <w:ind w:left="0" w:firstLine="709"/>
        <w:rPr>
          <w:sz w:val="24"/>
          <w:szCs w:val="24"/>
          <w:u w:val="single"/>
        </w:rPr>
      </w:pPr>
      <w:r>
        <w:rPr>
          <w:sz w:val="24"/>
          <w:szCs w:val="24"/>
          <w:u w:val="single"/>
        </w:rPr>
        <w:t>Порядок предоставления помещений</w:t>
      </w:r>
    </w:p>
    <w:p w:rsidR="002D51D4" w:rsidRDefault="00BF1979">
      <w:pPr>
        <w:tabs>
          <w:tab w:val="left" w:pos="1134"/>
        </w:tabs>
        <w:spacing w:line="240" w:lineRule="auto"/>
        <w:ind w:firstLine="709"/>
        <w:rPr>
          <w:sz w:val="24"/>
          <w:szCs w:val="24"/>
        </w:rPr>
      </w:pPr>
      <w:r>
        <w:rPr>
          <w:sz w:val="24"/>
          <w:szCs w:val="24"/>
        </w:rPr>
        <w:t>Заказчик обеспечивает</w:t>
      </w:r>
      <w:r>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и иного переданного Заказчиком имущества)</w:t>
      </w:r>
      <w:r>
        <w:rPr>
          <w:sz w:val="24"/>
          <w:szCs w:val="24"/>
        </w:rPr>
        <w:t>, необходимыми для размещения персонала и хранения материально-технических ресурсов и оборудования, выполнения Работ по Договору.</w:t>
      </w:r>
    </w:p>
    <w:p w:rsidR="002D51D4" w:rsidRDefault="00BF1979">
      <w:pPr>
        <w:tabs>
          <w:tab w:val="left" w:pos="1134"/>
        </w:tabs>
        <w:spacing w:line="240" w:lineRule="auto"/>
        <w:ind w:firstLine="709"/>
        <w:rPr>
          <w:sz w:val="24"/>
          <w:szCs w:val="24"/>
        </w:rPr>
      </w:pPr>
      <w:r>
        <w:rPr>
          <w:sz w:val="24"/>
          <w:szCs w:val="24"/>
        </w:rPr>
        <w:t>Передача помещений осуществляется на основании акта сдачи-приемки по форме, согласованной Сторонами.</w:t>
      </w:r>
    </w:p>
    <w:p w:rsidR="002D51D4" w:rsidRDefault="00BF1979">
      <w:pPr>
        <w:tabs>
          <w:tab w:val="left" w:pos="1134"/>
        </w:tabs>
        <w:spacing w:line="240" w:lineRule="auto"/>
        <w:ind w:firstLine="709"/>
        <w:rPr>
          <w:bCs/>
          <w:sz w:val="24"/>
          <w:szCs w:val="24"/>
        </w:rPr>
      </w:pPr>
      <w:r>
        <w:rPr>
          <w:sz w:val="24"/>
          <w:szCs w:val="24"/>
        </w:rPr>
        <w:t xml:space="preserve">Заказчик несет расходы по капитальному и текущему ремонту предоставленных в пользование </w:t>
      </w:r>
      <w:r>
        <w:rPr>
          <w:bCs/>
          <w:sz w:val="24"/>
          <w:szCs w:val="24"/>
        </w:rPr>
        <w:t>помещений</w:t>
      </w:r>
      <w:r>
        <w:rPr>
          <w:sz w:val="24"/>
          <w:szCs w:val="24"/>
        </w:rPr>
        <w:t xml:space="preserve">. Подрядчик </w:t>
      </w:r>
      <w:r>
        <w:rPr>
          <w:bCs/>
          <w:sz w:val="24"/>
          <w:szCs w:val="24"/>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p w:rsidR="002D51D4" w:rsidRDefault="002D51D4">
      <w:pPr>
        <w:tabs>
          <w:tab w:val="left" w:pos="1134"/>
        </w:tabs>
        <w:spacing w:line="240" w:lineRule="auto"/>
        <w:ind w:firstLine="709"/>
        <w:rPr>
          <w:bCs/>
          <w:sz w:val="24"/>
          <w:szCs w:val="24"/>
        </w:rPr>
      </w:pPr>
    </w:p>
    <w:tbl>
      <w:tblPr>
        <w:tblW w:w="14717" w:type="dxa"/>
        <w:tblLayout w:type="fixed"/>
        <w:tblLook w:val="04A0" w:firstRow="1" w:lastRow="0" w:firstColumn="1" w:lastColumn="0" w:noHBand="0" w:noVBand="1"/>
      </w:tblPr>
      <w:tblGrid>
        <w:gridCol w:w="4669"/>
        <w:gridCol w:w="5023"/>
        <w:gridCol w:w="5025"/>
      </w:tblGrid>
      <w:tr w:rsidR="002D51D4">
        <w:trPr>
          <w:trHeight w:val="221"/>
        </w:trPr>
        <w:tc>
          <w:tcPr>
            <w:tcW w:w="4669" w:type="dxa"/>
            <w:shd w:val="clear" w:color="auto" w:fill="auto"/>
          </w:tcPr>
          <w:p w:rsidR="002D51D4" w:rsidRDefault="00BF1979">
            <w:pPr>
              <w:widowControl w:val="0"/>
              <w:spacing w:line="240" w:lineRule="auto"/>
              <w:ind w:firstLine="0"/>
              <w:jc w:val="left"/>
              <w:rPr>
                <w:b/>
                <w:sz w:val="24"/>
                <w:szCs w:val="24"/>
                <w:lang w:eastAsia="en-US"/>
              </w:rPr>
            </w:pPr>
            <w:r>
              <w:rPr>
                <w:b/>
                <w:sz w:val="24"/>
                <w:szCs w:val="24"/>
                <w:lang w:eastAsia="en-US"/>
              </w:rPr>
              <w:t>Заказчик:</w:t>
            </w:r>
          </w:p>
          <w:p w:rsidR="002D51D4" w:rsidRDefault="002D51D4">
            <w:pPr>
              <w:widowControl w:val="0"/>
              <w:spacing w:line="240" w:lineRule="auto"/>
              <w:ind w:firstLine="0"/>
              <w:jc w:val="left"/>
              <w:rPr>
                <w:b/>
                <w:sz w:val="24"/>
                <w:szCs w:val="24"/>
                <w:lang w:eastAsia="en-US"/>
              </w:rPr>
            </w:pPr>
          </w:p>
        </w:tc>
        <w:tc>
          <w:tcPr>
            <w:tcW w:w="5023" w:type="dxa"/>
            <w:shd w:val="clear" w:color="auto" w:fill="auto"/>
          </w:tcPr>
          <w:p w:rsidR="002D51D4" w:rsidRDefault="00BF1979">
            <w:pPr>
              <w:widowControl w:val="0"/>
              <w:spacing w:line="240" w:lineRule="auto"/>
              <w:ind w:firstLine="0"/>
              <w:jc w:val="left"/>
              <w:rPr>
                <w:b/>
                <w:sz w:val="24"/>
                <w:szCs w:val="24"/>
                <w:lang w:eastAsia="en-US"/>
              </w:rPr>
            </w:pPr>
            <w:r>
              <w:rPr>
                <w:b/>
                <w:sz w:val="24"/>
                <w:szCs w:val="24"/>
                <w:lang w:eastAsia="en-US"/>
              </w:rPr>
              <w:t>Подрядчик:</w:t>
            </w:r>
          </w:p>
        </w:tc>
        <w:tc>
          <w:tcPr>
            <w:tcW w:w="5025" w:type="dxa"/>
            <w:shd w:val="clear" w:color="auto" w:fill="auto"/>
          </w:tcPr>
          <w:p w:rsidR="002D51D4" w:rsidRDefault="002D51D4">
            <w:pPr>
              <w:widowControl w:val="0"/>
              <w:spacing w:line="240" w:lineRule="auto"/>
              <w:ind w:firstLine="0"/>
              <w:jc w:val="left"/>
              <w:rPr>
                <w:b/>
                <w:sz w:val="24"/>
                <w:szCs w:val="24"/>
                <w:lang w:eastAsia="en-US"/>
              </w:rPr>
            </w:pPr>
          </w:p>
        </w:tc>
      </w:tr>
      <w:tr w:rsidR="002D51D4">
        <w:trPr>
          <w:trHeight w:val="377"/>
        </w:trPr>
        <w:tc>
          <w:tcPr>
            <w:tcW w:w="4669" w:type="dxa"/>
            <w:shd w:val="clear" w:color="auto" w:fill="auto"/>
          </w:tcPr>
          <w:p w:rsidR="002D51D4" w:rsidRDefault="00BF1979">
            <w:pPr>
              <w:widowControl w:val="0"/>
              <w:spacing w:line="240" w:lineRule="auto"/>
              <w:ind w:firstLine="0"/>
              <w:jc w:val="left"/>
              <w:rPr>
                <w:sz w:val="24"/>
                <w:szCs w:val="24"/>
                <w:lang w:eastAsia="en-US"/>
              </w:rPr>
            </w:pPr>
            <w:r>
              <w:rPr>
                <w:sz w:val="24"/>
                <w:szCs w:val="24"/>
                <w:lang w:eastAsia="en-US"/>
              </w:rPr>
              <w:t xml:space="preserve">______________ / _______________ </w:t>
            </w:r>
          </w:p>
          <w:p w:rsidR="002D51D4" w:rsidRDefault="002D51D4">
            <w:pPr>
              <w:widowControl w:val="0"/>
              <w:spacing w:line="240" w:lineRule="auto"/>
              <w:ind w:firstLine="0"/>
              <w:jc w:val="left"/>
              <w:rPr>
                <w:sz w:val="24"/>
                <w:szCs w:val="24"/>
                <w:lang w:eastAsia="en-US"/>
              </w:rPr>
            </w:pPr>
          </w:p>
        </w:tc>
        <w:tc>
          <w:tcPr>
            <w:tcW w:w="5023" w:type="dxa"/>
            <w:shd w:val="clear" w:color="auto" w:fill="auto"/>
          </w:tcPr>
          <w:p w:rsidR="002D51D4" w:rsidRDefault="00BF1979">
            <w:pPr>
              <w:widowControl w:val="0"/>
              <w:spacing w:line="240" w:lineRule="auto"/>
              <w:ind w:firstLine="0"/>
              <w:jc w:val="left"/>
              <w:rPr>
                <w:sz w:val="24"/>
                <w:szCs w:val="24"/>
                <w:lang w:eastAsia="en-US"/>
              </w:rPr>
            </w:pPr>
            <w:r>
              <w:rPr>
                <w:sz w:val="24"/>
                <w:szCs w:val="24"/>
                <w:lang w:eastAsia="en-US"/>
              </w:rPr>
              <w:t>_______________ / __________</w:t>
            </w:r>
          </w:p>
        </w:tc>
        <w:tc>
          <w:tcPr>
            <w:tcW w:w="5025" w:type="dxa"/>
            <w:shd w:val="clear" w:color="auto" w:fill="auto"/>
          </w:tcPr>
          <w:p w:rsidR="002D51D4" w:rsidRDefault="002D51D4">
            <w:pPr>
              <w:widowControl w:val="0"/>
              <w:spacing w:line="240" w:lineRule="auto"/>
              <w:ind w:firstLine="0"/>
              <w:jc w:val="left"/>
              <w:rPr>
                <w:sz w:val="24"/>
                <w:szCs w:val="24"/>
                <w:lang w:eastAsia="en-US"/>
              </w:rPr>
            </w:pPr>
          </w:p>
        </w:tc>
      </w:tr>
    </w:tbl>
    <w:p w:rsidR="002D51D4" w:rsidRDefault="002D51D4">
      <w:pPr>
        <w:spacing w:line="240" w:lineRule="auto"/>
        <w:rPr>
          <w:sz w:val="24"/>
          <w:szCs w:val="24"/>
        </w:rPr>
      </w:pPr>
    </w:p>
    <w:p w:rsidR="002D51D4" w:rsidRDefault="002D51D4">
      <w:pPr>
        <w:spacing w:line="240" w:lineRule="auto"/>
        <w:ind w:left="5103" w:firstLine="0"/>
        <w:rPr>
          <w:sz w:val="24"/>
          <w:szCs w:val="24"/>
        </w:rPr>
      </w:pPr>
    </w:p>
    <w:p w:rsidR="002D51D4" w:rsidRDefault="002D51D4">
      <w:pPr>
        <w:rPr>
          <w:sz w:val="24"/>
          <w:szCs w:val="24"/>
        </w:rPr>
      </w:pPr>
    </w:p>
    <w:p w:rsidR="002D51D4" w:rsidRDefault="002D51D4">
      <w:pPr>
        <w:rPr>
          <w:sz w:val="24"/>
          <w:szCs w:val="24"/>
        </w:rPr>
      </w:pPr>
    </w:p>
    <w:p w:rsidR="009B1C10" w:rsidRDefault="009B1C10">
      <w:pPr>
        <w:rPr>
          <w:sz w:val="24"/>
          <w:szCs w:val="24"/>
        </w:rPr>
      </w:pPr>
    </w:p>
    <w:p w:rsidR="002D51D4" w:rsidRDefault="00BF1979">
      <w:pPr>
        <w:spacing w:line="240" w:lineRule="auto"/>
        <w:jc w:val="right"/>
        <w:rPr>
          <w:sz w:val="22"/>
          <w:szCs w:val="22"/>
        </w:rPr>
      </w:pPr>
      <w:r>
        <w:rPr>
          <w:sz w:val="22"/>
          <w:szCs w:val="22"/>
        </w:rPr>
        <w:lastRenderedPageBreak/>
        <w:t>Приложение №</w:t>
      </w:r>
      <w:r w:rsidR="009B1C10">
        <w:rPr>
          <w:sz w:val="22"/>
          <w:szCs w:val="22"/>
        </w:rPr>
        <w:t xml:space="preserve"> </w:t>
      </w:r>
      <w:r>
        <w:rPr>
          <w:sz w:val="22"/>
          <w:szCs w:val="22"/>
        </w:rPr>
        <w:t>1</w:t>
      </w:r>
      <w:r w:rsidR="0082533C">
        <w:rPr>
          <w:sz w:val="22"/>
          <w:szCs w:val="22"/>
        </w:rPr>
        <w:t>5</w:t>
      </w:r>
    </w:p>
    <w:p w:rsidR="002D51D4" w:rsidRDefault="00BF1979">
      <w:pPr>
        <w:spacing w:line="240" w:lineRule="auto"/>
        <w:jc w:val="right"/>
        <w:rPr>
          <w:sz w:val="22"/>
          <w:szCs w:val="22"/>
        </w:rPr>
      </w:pPr>
      <w:r>
        <w:rPr>
          <w:sz w:val="22"/>
          <w:szCs w:val="22"/>
        </w:rPr>
        <w:t xml:space="preserve">к договору подряда </w:t>
      </w:r>
    </w:p>
    <w:p w:rsidR="002D51D4" w:rsidRDefault="00BF1979">
      <w:pPr>
        <w:spacing w:line="240" w:lineRule="auto"/>
        <w:jc w:val="right"/>
        <w:rPr>
          <w:sz w:val="22"/>
          <w:szCs w:val="22"/>
        </w:rPr>
      </w:pPr>
      <w:r>
        <w:rPr>
          <w:sz w:val="22"/>
          <w:szCs w:val="22"/>
        </w:rPr>
        <w:t>№__ от _</w:t>
      </w:r>
      <w:proofErr w:type="gramStart"/>
      <w:r>
        <w:rPr>
          <w:sz w:val="22"/>
          <w:szCs w:val="22"/>
        </w:rPr>
        <w:t>_._</w:t>
      </w:r>
      <w:proofErr w:type="gramEnd"/>
      <w:r>
        <w:rPr>
          <w:sz w:val="22"/>
          <w:szCs w:val="22"/>
        </w:rPr>
        <w:t>_.20__</w:t>
      </w:r>
    </w:p>
    <w:p w:rsidR="002D51D4" w:rsidRDefault="002D51D4">
      <w:pPr>
        <w:spacing w:line="240" w:lineRule="auto"/>
        <w:rPr>
          <w:sz w:val="22"/>
          <w:szCs w:val="22"/>
        </w:rPr>
      </w:pPr>
    </w:p>
    <w:p w:rsidR="002D51D4" w:rsidRDefault="00BF1979">
      <w:pPr>
        <w:spacing w:line="240" w:lineRule="auto"/>
        <w:jc w:val="center"/>
        <w:rPr>
          <w:b/>
          <w:sz w:val="22"/>
          <w:szCs w:val="22"/>
        </w:rPr>
      </w:pPr>
      <w:r>
        <w:rPr>
          <w:b/>
          <w:sz w:val="22"/>
          <w:szCs w:val="22"/>
        </w:rPr>
        <w:t>ПОРЯДОК</w:t>
      </w:r>
    </w:p>
    <w:p w:rsidR="002D51D4" w:rsidRDefault="00BF1979">
      <w:pPr>
        <w:spacing w:line="240" w:lineRule="auto"/>
        <w:jc w:val="center"/>
        <w:rPr>
          <w:b/>
          <w:sz w:val="22"/>
          <w:szCs w:val="22"/>
        </w:rPr>
      </w:pPr>
      <w:r>
        <w:rPr>
          <w:b/>
          <w:sz w:val="22"/>
          <w:szCs w:val="22"/>
        </w:rPr>
        <w:t>учета, хранения и передачи материалов,</w:t>
      </w:r>
    </w:p>
    <w:p w:rsidR="002D51D4" w:rsidRDefault="00BF1979">
      <w:pPr>
        <w:spacing w:line="240" w:lineRule="auto"/>
        <w:jc w:val="center"/>
        <w:rPr>
          <w:b/>
          <w:sz w:val="22"/>
          <w:szCs w:val="22"/>
        </w:rPr>
      </w:pPr>
      <w:r>
        <w:rPr>
          <w:b/>
          <w:sz w:val="22"/>
          <w:szCs w:val="22"/>
        </w:rPr>
        <w:t xml:space="preserve"> образовавшихся после демонтажа имущества (оборудования) Заказчика  </w:t>
      </w:r>
    </w:p>
    <w:p w:rsidR="002D51D4" w:rsidRDefault="00BF1979">
      <w:pPr>
        <w:spacing w:line="240" w:lineRule="auto"/>
        <w:jc w:val="center"/>
        <w:rPr>
          <w:b/>
          <w:sz w:val="22"/>
          <w:szCs w:val="22"/>
        </w:rPr>
      </w:pPr>
      <w:r>
        <w:rPr>
          <w:b/>
          <w:sz w:val="22"/>
          <w:szCs w:val="22"/>
        </w:rPr>
        <w:t>при исполнении Подрядчиком работ по договору</w:t>
      </w:r>
    </w:p>
    <w:p w:rsidR="002D51D4" w:rsidRDefault="00BF1979">
      <w:pPr>
        <w:tabs>
          <w:tab w:val="left" w:pos="1134"/>
        </w:tabs>
        <w:spacing w:line="240" w:lineRule="auto"/>
        <w:rPr>
          <w:sz w:val="22"/>
          <w:szCs w:val="22"/>
        </w:rPr>
      </w:pPr>
      <w:r>
        <w:rPr>
          <w:b/>
          <w:sz w:val="22"/>
          <w:szCs w:val="22"/>
        </w:rPr>
        <w:t>1.</w:t>
      </w:r>
      <w:r>
        <w:rPr>
          <w:sz w:val="22"/>
          <w:szCs w:val="22"/>
        </w:rPr>
        <w:t xml:space="preserve"> В целях организации учета и хранения материалов, оставшихся после демонтажа имущества Заказчика при исполнении Подрядчиком работ по Договору (далее - материалы после демонтажа), Заказчик обязан в течение двух рабочих дней с момента заключения договора передать Подрядчику для руководства в работе следующие документы:</w:t>
      </w:r>
    </w:p>
    <w:p w:rsidR="002D51D4" w:rsidRDefault="00BF1979">
      <w:pPr>
        <w:pStyle w:val="afc"/>
        <w:tabs>
          <w:tab w:val="left" w:pos="1134"/>
        </w:tabs>
        <w:ind w:left="0" w:firstLine="709"/>
        <w:jc w:val="both"/>
        <w:rPr>
          <w:sz w:val="22"/>
          <w:szCs w:val="22"/>
        </w:rPr>
      </w:pPr>
      <w:r>
        <w:rPr>
          <w:sz w:val="22"/>
          <w:szCs w:val="22"/>
        </w:rPr>
        <w:t>- Инструкцию по складированию и хранению материалов, оборудования и запасных частей на складах филиалов, утвержденную в АО «ДРСК» (И-ИСМ-6.4-01.02-4729);</w:t>
      </w:r>
    </w:p>
    <w:p w:rsidR="002D51D4" w:rsidRDefault="00BF1979">
      <w:pPr>
        <w:pStyle w:val="afc"/>
        <w:tabs>
          <w:tab w:val="left" w:pos="1134"/>
        </w:tabs>
        <w:ind w:left="0" w:firstLine="709"/>
        <w:jc w:val="both"/>
        <w:rPr>
          <w:sz w:val="22"/>
          <w:szCs w:val="22"/>
        </w:rPr>
      </w:pPr>
      <w:r>
        <w:rPr>
          <w:sz w:val="22"/>
          <w:szCs w:val="22"/>
        </w:rPr>
        <w:t>- Регламент процесса «Планирование образования, накопление и реализация лома и отходов черных и цветных металлов (за исключением драгоценных) в подконтрольных организациях ПАО «</w:t>
      </w:r>
      <w:proofErr w:type="spellStart"/>
      <w:r>
        <w:rPr>
          <w:sz w:val="22"/>
          <w:szCs w:val="22"/>
        </w:rPr>
        <w:t>РусГидро</w:t>
      </w:r>
      <w:proofErr w:type="spellEnd"/>
      <w:r>
        <w:rPr>
          <w:sz w:val="22"/>
          <w:szCs w:val="22"/>
        </w:rPr>
        <w:t>»», утвержденный приказом ПАО «</w:t>
      </w:r>
      <w:proofErr w:type="spellStart"/>
      <w:r>
        <w:rPr>
          <w:sz w:val="22"/>
          <w:szCs w:val="22"/>
        </w:rPr>
        <w:t>РусГидро</w:t>
      </w:r>
      <w:proofErr w:type="spellEnd"/>
      <w:r>
        <w:rPr>
          <w:sz w:val="22"/>
          <w:szCs w:val="22"/>
        </w:rPr>
        <w:t>» от 06.10.2020 №848);</w:t>
      </w:r>
    </w:p>
    <w:p w:rsidR="002D51D4" w:rsidRDefault="00BF1979">
      <w:pPr>
        <w:pStyle w:val="afc"/>
        <w:tabs>
          <w:tab w:val="left" w:pos="1134"/>
        </w:tabs>
        <w:ind w:left="0" w:firstLine="709"/>
        <w:jc w:val="both"/>
        <w:rPr>
          <w:sz w:val="22"/>
          <w:szCs w:val="22"/>
        </w:rPr>
      </w:pPr>
      <w:r>
        <w:rPr>
          <w:sz w:val="22"/>
          <w:szCs w:val="22"/>
        </w:rPr>
        <w:t>- формы первичных учетных документов, применяемых в АО «ДРСК» при приемке демонтированных материалов;</w:t>
      </w:r>
    </w:p>
    <w:p w:rsidR="002D51D4" w:rsidRDefault="00BF1979">
      <w:pPr>
        <w:pStyle w:val="afc"/>
        <w:tabs>
          <w:tab w:val="left" w:pos="1134"/>
        </w:tabs>
        <w:ind w:left="0" w:firstLine="709"/>
        <w:jc w:val="both"/>
        <w:rPr>
          <w:sz w:val="22"/>
          <w:szCs w:val="22"/>
        </w:rPr>
      </w:pPr>
      <w:r>
        <w:rPr>
          <w:sz w:val="22"/>
          <w:szCs w:val="22"/>
        </w:rPr>
        <w:t>- иные документы, необходимые для исполнения Подрядчиком обязанностей по учету и хранению демонтированных материалов.</w:t>
      </w:r>
    </w:p>
    <w:p w:rsidR="002D51D4" w:rsidRDefault="00BF1979">
      <w:pPr>
        <w:pStyle w:val="afc"/>
        <w:tabs>
          <w:tab w:val="left" w:pos="1134"/>
        </w:tabs>
        <w:ind w:left="0" w:firstLine="709"/>
        <w:jc w:val="both"/>
        <w:rPr>
          <w:b/>
          <w:sz w:val="22"/>
          <w:szCs w:val="22"/>
        </w:rPr>
      </w:pPr>
      <w:r>
        <w:rPr>
          <w:b/>
          <w:sz w:val="22"/>
          <w:szCs w:val="22"/>
        </w:rPr>
        <w:t xml:space="preserve">2. Подрядчик обязуется при организации учета, хранения и передачи Заказчику материалов после демонтажа руководствоваться документами, перечисленными в п. 1 Порядка. </w:t>
      </w:r>
    </w:p>
    <w:p w:rsidR="002D51D4" w:rsidRDefault="00BF1979">
      <w:pPr>
        <w:pStyle w:val="afc"/>
        <w:tabs>
          <w:tab w:val="left" w:pos="1134"/>
        </w:tabs>
        <w:ind w:left="0" w:firstLine="709"/>
        <w:jc w:val="both"/>
        <w:rPr>
          <w:sz w:val="22"/>
          <w:szCs w:val="22"/>
        </w:rPr>
      </w:pPr>
      <w:r>
        <w:rPr>
          <w:sz w:val="22"/>
          <w:szCs w:val="22"/>
        </w:rPr>
        <w:t>Подрядчик несет риск случайной гибели, а также ответственность за сохранность, утрату или повреждение материалов после демонтажа до передачи их Заказчику.</w:t>
      </w:r>
    </w:p>
    <w:p w:rsidR="002D51D4" w:rsidRDefault="00BF1979">
      <w:pPr>
        <w:spacing w:line="240" w:lineRule="auto"/>
        <w:ind w:firstLine="709"/>
        <w:rPr>
          <w:sz w:val="22"/>
          <w:szCs w:val="22"/>
        </w:rPr>
      </w:pPr>
      <w:r>
        <w:rPr>
          <w:b/>
          <w:sz w:val="22"/>
          <w:szCs w:val="22"/>
        </w:rPr>
        <w:t>3. Объемы и номенклатура материалов и оборудования</w:t>
      </w:r>
      <w:r>
        <w:rPr>
          <w:sz w:val="22"/>
          <w:szCs w:val="22"/>
        </w:rPr>
        <w:t>, подлежащих демонтажу при исполнении договора и передаваемых Подрядчиком Заказчику, указаны в ТЗ к Договору.</w:t>
      </w:r>
      <w:r>
        <w:rPr>
          <w:rStyle w:val="a4"/>
          <w:sz w:val="22"/>
          <w:szCs w:val="22"/>
        </w:rPr>
        <w:footnoteReference w:id="22"/>
      </w:r>
    </w:p>
    <w:p w:rsidR="002D51D4" w:rsidRDefault="00BF1979">
      <w:pPr>
        <w:spacing w:line="240" w:lineRule="auto"/>
        <w:ind w:firstLine="709"/>
        <w:rPr>
          <w:i/>
          <w:sz w:val="22"/>
          <w:szCs w:val="22"/>
          <w:highlight w:val="lightGray"/>
        </w:rPr>
      </w:pPr>
      <w:r>
        <w:rPr>
          <w:i/>
          <w:sz w:val="22"/>
          <w:szCs w:val="22"/>
          <w:highlight w:val="lightGray"/>
        </w:rPr>
        <w:t>или</w:t>
      </w:r>
    </w:p>
    <w:p w:rsidR="002D51D4" w:rsidRDefault="00BF1979">
      <w:pPr>
        <w:spacing w:line="240" w:lineRule="auto"/>
        <w:ind w:firstLine="709"/>
        <w:rPr>
          <w:rFonts w:eastAsiaTheme="minorHAnsi"/>
          <w:sz w:val="22"/>
          <w:szCs w:val="22"/>
        </w:rPr>
      </w:pPr>
      <w:r>
        <w:rPr>
          <w:sz w:val="22"/>
          <w:szCs w:val="22"/>
          <w:highlight w:val="lightGray"/>
        </w:rPr>
        <w:t>3. Объемы и номенклатура материалов и оборудования, подлежащих демонтажу при исполнении договора и передаваемых Подрядчиком Заказчику:</w:t>
      </w:r>
      <w:r>
        <w:rPr>
          <w:rStyle w:val="a4"/>
          <w:sz w:val="22"/>
          <w:szCs w:val="22"/>
          <w:highlight w:val="lightGray"/>
        </w:rPr>
        <w:footnoteReference w:id="23"/>
      </w:r>
    </w:p>
    <w:p w:rsidR="002D51D4" w:rsidRDefault="00BF1979">
      <w:pPr>
        <w:pStyle w:val="afc"/>
        <w:tabs>
          <w:tab w:val="left" w:pos="1134"/>
        </w:tabs>
        <w:ind w:left="0" w:firstLine="709"/>
        <w:jc w:val="both"/>
        <w:rPr>
          <w:i/>
          <w:sz w:val="22"/>
          <w:szCs w:val="22"/>
          <w:highlight w:val="lightGray"/>
        </w:rPr>
      </w:pPr>
      <w:r>
        <w:rPr>
          <w:i/>
          <w:sz w:val="22"/>
          <w:szCs w:val="22"/>
          <w:highlight w:val="lightGray"/>
        </w:rPr>
        <w:t>-…</w:t>
      </w:r>
    </w:p>
    <w:p w:rsidR="002D51D4" w:rsidRDefault="00BF1979">
      <w:pPr>
        <w:pStyle w:val="afc"/>
        <w:tabs>
          <w:tab w:val="left" w:pos="1134"/>
        </w:tabs>
        <w:ind w:left="0" w:firstLine="709"/>
        <w:jc w:val="both"/>
        <w:rPr>
          <w:i/>
          <w:sz w:val="22"/>
          <w:szCs w:val="22"/>
          <w:highlight w:val="lightGray"/>
        </w:rPr>
      </w:pPr>
      <w:r>
        <w:rPr>
          <w:i/>
          <w:sz w:val="22"/>
          <w:szCs w:val="22"/>
          <w:highlight w:val="lightGray"/>
        </w:rPr>
        <w:t>-…</w:t>
      </w:r>
    </w:p>
    <w:p w:rsidR="002D51D4" w:rsidRDefault="00BF1979">
      <w:pPr>
        <w:pStyle w:val="afc"/>
        <w:tabs>
          <w:tab w:val="left" w:pos="1134"/>
        </w:tabs>
        <w:ind w:left="0" w:firstLine="709"/>
        <w:jc w:val="both"/>
        <w:rPr>
          <w:i/>
          <w:sz w:val="22"/>
          <w:szCs w:val="22"/>
        </w:rPr>
      </w:pPr>
      <w:r>
        <w:rPr>
          <w:i/>
          <w:sz w:val="22"/>
          <w:szCs w:val="22"/>
          <w:highlight w:val="lightGray"/>
        </w:rPr>
        <w:t>(составляются филиалом в произвольной форме с обязательным указанием наименования материалов/оборудования, их количества, марки, протяженности, веса и других необходимых характеристик, указанных в паспорте на объект (ВЛ, ПС, ТП и др.)</w:t>
      </w:r>
      <w:r>
        <w:rPr>
          <w:i/>
          <w:sz w:val="22"/>
          <w:szCs w:val="22"/>
        </w:rPr>
        <w:t xml:space="preserve"> </w:t>
      </w:r>
    </w:p>
    <w:p w:rsidR="002D51D4" w:rsidRDefault="00BF1979">
      <w:pPr>
        <w:pStyle w:val="afc"/>
        <w:tabs>
          <w:tab w:val="left" w:pos="1134"/>
        </w:tabs>
        <w:ind w:left="0" w:firstLine="709"/>
        <w:jc w:val="both"/>
        <w:rPr>
          <w:rFonts w:eastAsia="Calibri"/>
          <w:bCs/>
          <w:iCs/>
          <w:sz w:val="22"/>
          <w:szCs w:val="22"/>
        </w:rPr>
      </w:pPr>
      <w:r>
        <w:rPr>
          <w:b/>
          <w:sz w:val="22"/>
          <w:szCs w:val="22"/>
        </w:rPr>
        <w:t>4. С</w:t>
      </w:r>
      <w:r>
        <w:rPr>
          <w:rFonts w:eastAsia="Calibri"/>
          <w:b/>
          <w:bCs/>
          <w:iCs/>
          <w:sz w:val="22"/>
          <w:szCs w:val="22"/>
        </w:rPr>
        <w:t>пособ учёта</w:t>
      </w:r>
      <w:r>
        <w:rPr>
          <w:rFonts w:eastAsia="Calibri"/>
          <w:bCs/>
          <w:iCs/>
          <w:sz w:val="22"/>
          <w:szCs w:val="22"/>
        </w:rPr>
        <w:t xml:space="preserve"> Подрядчиком материалов в документах, составляемых в рамках исполнения Договора (проектной, сметной документации, Актах КС-2, Актах на демонтаж, Актах взвешивания и Актах оприходования единообразной единицы измерения):</w:t>
      </w:r>
    </w:p>
    <w:p w:rsidR="002D51D4" w:rsidRDefault="00BF1979">
      <w:pPr>
        <w:tabs>
          <w:tab w:val="left" w:pos="993"/>
        </w:tabs>
        <w:spacing w:line="240" w:lineRule="auto"/>
        <w:ind w:firstLine="709"/>
        <w:rPr>
          <w:sz w:val="22"/>
          <w:szCs w:val="22"/>
        </w:rPr>
      </w:pPr>
      <w:r>
        <w:rPr>
          <w:sz w:val="22"/>
          <w:szCs w:val="22"/>
        </w:rPr>
        <w:t>– провод ____ – ___/___ в километрах /тоннах (вес провода рассчитывается на основании действующих ГОСТ);</w:t>
      </w:r>
    </w:p>
    <w:p w:rsidR="002D51D4" w:rsidRDefault="00BF1979">
      <w:pPr>
        <w:tabs>
          <w:tab w:val="left" w:pos="993"/>
        </w:tabs>
        <w:spacing w:line="240" w:lineRule="auto"/>
        <w:ind w:left="709"/>
        <w:rPr>
          <w:sz w:val="22"/>
          <w:szCs w:val="22"/>
        </w:rPr>
      </w:pPr>
      <w:r>
        <w:rPr>
          <w:sz w:val="22"/>
          <w:szCs w:val="22"/>
        </w:rPr>
        <w:t>– стойки ж/б ____ – ____ в штуках;</w:t>
      </w:r>
    </w:p>
    <w:p w:rsidR="002D51D4" w:rsidRDefault="00BF1979">
      <w:pPr>
        <w:tabs>
          <w:tab w:val="left" w:pos="993"/>
        </w:tabs>
        <w:spacing w:line="240" w:lineRule="auto"/>
        <w:ind w:left="720"/>
        <w:rPr>
          <w:sz w:val="22"/>
          <w:szCs w:val="22"/>
        </w:rPr>
      </w:pPr>
      <w:r>
        <w:rPr>
          <w:sz w:val="22"/>
          <w:szCs w:val="22"/>
        </w:rPr>
        <w:t>– стойки деревянные ____ – ____/____ в штуках/м</w:t>
      </w:r>
      <w:r>
        <w:rPr>
          <w:sz w:val="22"/>
          <w:szCs w:val="22"/>
          <w:vertAlign w:val="superscript"/>
        </w:rPr>
        <w:t>3</w:t>
      </w:r>
      <w:r>
        <w:rPr>
          <w:sz w:val="22"/>
          <w:szCs w:val="22"/>
        </w:rPr>
        <w:t>;</w:t>
      </w:r>
    </w:p>
    <w:p w:rsidR="002D51D4" w:rsidRDefault="00BF1979">
      <w:pPr>
        <w:tabs>
          <w:tab w:val="left" w:pos="993"/>
        </w:tabs>
        <w:spacing w:line="240" w:lineRule="auto"/>
        <w:ind w:left="720"/>
        <w:rPr>
          <w:sz w:val="22"/>
          <w:szCs w:val="22"/>
        </w:rPr>
      </w:pPr>
      <w:r>
        <w:rPr>
          <w:sz w:val="22"/>
          <w:szCs w:val="22"/>
        </w:rPr>
        <w:t>– приставки ж/б ____ – ____ в штуках;</w:t>
      </w:r>
    </w:p>
    <w:p w:rsidR="002D51D4" w:rsidRDefault="00BF1979">
      <w:pPr>
        <w:tabs>
          <w:tab w:val="left" w:pos="993"/>
        </w:tabs>
        <w:spacing w:line="240" w:lineRule="auto"/>
        <w:ind w:left="709"/>
        <w:rPr>
          <w:sz w:val="22"/>
          <w:szCs w:val="22"/>
        </w:rPr>
      </w:pPr>
      <w:r>
        <w:rPr>
          <w:sz w:val="22"/>
          <w:szCs w:val="22"/>
        </w:rPr>
        <w:t>– изоляторы ____ – ____ в штуках;</w:t>
      </w:r>
    </w:p>
    <w:p w:rsidR="002D51D4" w:rsidRDefault="00BF1979">
      <w:pPr>
        <w:tabs>
          <w:tab w:val="left" w:pos="993"/>
        </w:tabs>
        <w:spacing w:line="240" w:lineRule="auto"/>
        <w:ind w:left="709"/>
        <w:rPr>
          <w:sz w:val="22"/>
          <w:szCs w:val="22"/>
        </w:rPr>
      </w:pPr>
      <w:r>
        <w:rPr>
          <w:sz w:val="22"/>
          <w:szCs w:val="22"/>
        </w:rPr>
        <w:t>– траверсы ____ – ____ в штуках;</w:t>
      </w:r>
    </w:p>
    <w:p w:rsidR="002D51D4" w:rsidRDefault="00BF1979">
      <w:pPr>
        <w:tabs>
          <w:tab w:val="left" w:pos="993"/>
        </w:tabs>
        <w:spacing w:line="240" w:lineRule="auto"/>
        <w:ind w:left="720"/>
        <w:rPr>
          <w:sz w:val="22"/>
          <w:szCs w:val="22"/>
        </w:rPr>
      </w:pPr>
      <w:r>
        <w:rPr>
          <w:sz w:val="22"/>
          <w:szCs w:val="22"/>
        </w:rPr>
        <w:t>– крючья стальные ____ – ____ в штуках;</w:t>
      </w:r>
    </w:p>
    <w:p w:rsidR="002D51D4" w:rsidRDefault="00BF1979">
      <w:pPr>
        <w:tabs>
          <w:tab w:val="left" w:pos="993"/>
        </w:tabs>
        <w:spacing w:line="240" w:lineRule="auto"/>
        <w:ind w:left="720"/>
        <w:rPr>
          <w:sz w:val="22"/>
          <w:szCs w:val="22"/>
        </w:rPr>
      </w:pPr>
      <w:r>
        <w:rPr>
          <w:sz w:val="22"/>
          <w:szCs w:val="22"/>
        </w:rPr>
        <w:t xml:space="preserve">– корпус ТП ____ </w:t>
      </w:r>
      <w:proofErr w:type="spellStart"/>
      <w:r>
        <w:rPr>
          <w:sz w:val="22"/>
          <w:szCs w:val="22"/>
        </w:rPr>
        <w:t>кВА</w:t>
      </w:r>
      <w:proofErr w:type="spellEnd"/>
      <w:r>
        <w:rPr>
          <w:sz w:val="22"/>
          <w:szCs w:val="22"/>
        </w:rPr>
        <w:t xml:space="preserve"> – ______ в штуках;</w:t>
      </w:r>
    </w:p>
    <w:p w:rsidR="002D51D4" w:rsidRDefault="00BF1979">
      <w:pPr>
        <w:tabs>
          <w:tab w:val="left" w:pos="993"/>
        </w:tabs>
        <w:spacing w:line="240" w:lineRule="auto"/>
        <w:ind w:left="720"/>
        <w:rPr>
          <w:sz w:val="22"/>
          <w:szCs w:val="22"/>
        </w:rPr>
      </w:pPr>
      <w:r>
        <w:rPr>
          <w:sz w:val="22"/>
          <w:szCs w:val="22"/>
        </w:rPr>
        <w:t xml:space="preserve">– силовой трансформатор ____ </w:t>
      </w:r>
      <w:proofErr w:type="spellStart"/>
      <w:r>
        <w:rPr>
          <w:sz w:val="22"/>
          <w:szCs w:val="22"/>
        </w:rPr>
        <w:t>кВА</w:t>
      </w:r>
      <w:proofErr w:type="spellEnd"/>
      <w:r>
        <w:rPr>
          <w:sz w:val="22"/>
          <w:szCs w:val="22"/>
        </w:rPr>
        <w:t xml:space="preserve"> – _____ в штуках;</w:t>
      </w:r>
    </w:p>
    <w:p w:rsidR="002D51D4" w:rsidRDefault="00BF1979">
      <w:pPr>
        <w:tabs>
          <w:tab w:val="left" w:pos="993"/>
        </w:tabs>
        <w:spacing w:line="240" w:lineRule="auto"/>
        <w:ind w:left="720"/>
        <w:rPr>
          <w:sz w:val="22"/>
          <w:szCs w:val="22"/>
        </w:rPr>
      </w:pPr>
      <w:r>
        <w:rPr>
          <w:sz w:val="22"/>
          <w:szCs w:val="22"/>
        </w:rPr>
        <w:t>– разъединитель 10 (6) кВ – ______ в штуках;</w:t>
      </w:r>
    </w:p>
    <w:p w:rsidR="002D51D4" w:rsidRDefault="00BF1979">
      <w:pPr>
        <w:tabs>
          <w:tab w:val="left" w:pos="993"/>
        </w:tabs>
        <w:spacing w:line="240" w:lineRule="auto"/>
        <w:ind w:left="720"/>
        <w:rPr>
          <w:sz w:val="22"/>
          <w:szCs w:val="22"/>
        </w:rPr>
      </w:pPr>
      <w:r>
        <w:rPr>
          <w:sz w:val="22"/>
          <w:szCs w:val="22"/>
        </w:rPr>
        <w:t>– выключатели 6-110 кВ _______ – ______ в штуках;</w:t>
      </w:r>
    </w:p>
    <w:p w:rsidR="002D51D4" w:rsidRDefault="00BF1979">
      <w:pPr>
        <w:tabs>
          <w:tab w:val="left" w:pos="993"/>
        </w:tabs>
        <w:spacing w:line="240" w:lineRule="auto"/>
        <w:ind w:left="720"/>
        <w:rPr>
          <w:sz w:val="22"/>
          <w:szCs w:val="22"/>
        </w:rPr>
      </w:pPr>
      <w:r>
        <w:rPr>
          <w:sz w:val="22"/>
          <w:szCs w:val="22"/>
        </w:rPr>
        <w:t>– панели (шкафы) оборудования _______ – ______ в штуках;</w:t>
      </w:r>
    </w:p>
    <w:p w:rsidR="002D51D4" w:rsidRDefault="00BF1979">
      <w:pPr>
        <w:tabs>
          <w:tab w:val="left" w:pos="993"/>
        </w:tabs>
        <w:spacing w:line="240" w:lineRule="auto"/>
        <w:ind w:left="720"/>
        <w:rPr>
          <w:sz w:val="22"/>
          <w:szCs w:val="22"/>
        </w:rPr>
      </w:pPr>
      <w:r>
        <w:rPr>
          <w:sz w:val="22"/>
          <w:szCs w:val="22"/>
        </w:rPr>
        <w:t>– аккумуляторные батареи _______ – ______ в штуках;</w:t>
      </w:r>
    </w:p>
    <w:p w:rsidR="002D51D4" w:rsidRDefault="00BF1979">
      <w:pPr>
        <w:tabs>
          <w:tab w:val="left" w:pos="993"/>
        </w:tabs>
        <w:spacing w:line="240" w:lineRule="auto"/>
        <w:ind w:left="720"/>
        <w:rPr>
          <w:sz w:val="22"/>
          <w:szCs w:val="22"/>
        </w:rPr>
      </w:pPr>
      <w:r>
        <w:rPr>
          <w:sz w:val="22"/>
          <w:szCs w:val="22"/>
        </w:rPr>
        <w:t>– фундаменты _______ – ______ в штуках;</w:t>
      </w:r>
    </w:p>
    <w:p w:rsidR="002D51D4" w:rsidRDefault="00BF1979">
      <w:pPr>
        <w:tabs>
          <w:tab w:val="left" w:pos="993"/>
        </w:tabs>
        <w:spacing w:line="240" w:lineRule="auto"/>
        <w:ind w:left="720"/>
        <w:rPr>
          <w:sz w:val="22"/>
          <w:szCs w:val="22"/>
        </w:rPr>
      </w:pPr>
      <w:r>
        <w:rPr>
          <w:sz w:val="22"/>
          <w:szCs w:val="22"/>
        </w:rPr>
        <w:lastRenderedPageBreak/>
        <w:t xml:space="preserve">– </w:t>
      </w:r>
      <w:proofErr w:type="spellStart"/>
      <w:r>
        <w:rPr>
          <w:sz w:val="22"/>
          <w:szCs w:val="22"/>
        </w:rPr>
        <w:t>тросостойка</w:t>
      </w:r>
      <w:proofErr w:type="spellEnd"/>
      <w:r>
        <w:rPr>
          <w:sz w:val="22"/>
          <w:szCs w:val="22"/>
        </w:rPr>
        <w:t xml:space="preserve"> ____ – ____/____ в штуках/тоннах;</w:t>
      </w:r>
    </w:p>
    <w:p w:rsidR="002D51D4" w:rsidRDefault="00BF1979">
      <w:pPr>
        <w:tabs>
          <w:tab w:val="left" w:pos="993"/>
        </w:tabs>
        <w:spacing w:line="240" w:lineRule="auto"/>
        <w:ind w:left="720"/>
        <w:rPr>
          <w:sz w:val="22"/>
          <w:szCs w:val="22"/>
        </w:rPr>
      </w:pPr>
      <w:r>
        <w:rPr>
          <w:sz w:val="22"/>
          <w:szCs w:val="22"/>
        </w:rPr>
        <w:t>– металлические опоры ____ – ____/____ в штуках/тоннах;</w:t>
      </w:r>
    </w:p>
    <w:p w:rsidR="002D51D4" w:rsidRDefault="00BF1979">
      <w:pPr>
        <w:tabs>
          <w:tab w:val="left" w:pos="993"/>
        </w:tabs>
        <w:spacing w:line="240" w:lineRule="auto"/>
        <w:ind w:left="720"/>
        <w:rPr>
          <w:sz w:val="22"/>
          <w:szCs w:val="22"/>
        </w:rPr>
      </w:pPr>
      <w:r>
        <w:rPr>
          <w:sz w:val="22"/>
          <w:szCs w:val="22"/>
        </w:rPr>
        <w:t>– сцепная арматура (натяжная, подвесная, защитная) ____ – ______ в штуках;</w:t>
      </w:r>
    </w:p>
    <w:p w:rsidR="002D51D4" w:rsidRDefault="00BF1979">
      <w:pPr>
        <w:pStyle w:val="afc"/>
        <w:tabs>
          <w:tab w:val="left" w:pos="1134"/>
        </w:tabs>
        <w:ind w:left="0" w:firstLine="709"/>
        <w:jc w:val="both"/>
        <w:rPr>
          <w:b/>
          <w:sz w:val="22"/>
          <w:szCs w:val="22"/>
        </w:rPr>
      </w:pPr>
      <w:r>
        <w:rPr>
          <w:b/>
          <w:sz w:val="22"/>
          <w:szCs w:val="22"/>
        </w:rPr>
        <w:t xml:space="preserve">5. Требования к учету Подрядчиком материалов (в </w:t>
      </w:r>
      <w:proofErr w:type="spellStart"/>
      <w:r>
        <w:rPr>
          <w:b/>
          <w:sz w:val="22"/>
          <w:szCs w:val="22"/>
        </w:rPr>
        <w:t>т.ч</w:t>
      </w:r>
      <w:proofErr w:type="spellEnd"/>
      <w:r>
        <w:rPr>
          <w:b/>
          <w:sz w:val="22"/>
          <w:szCs w:val="22"/>
        </w:rPr>
        <w:t>. лома черных и цветных материалов), образовавшихся в ходе выполнения демонтажных работ:</w:t>
      </w:r>
    </w:p>
    <w:p w:rsidR="002D51D4" w:rsidRPr="009B1C10" w:rsidRDefault="00BF1979">
      <w:pPr>
        <w:pStyle w:val="afc"/>
        <w:tabs>
          <w:tab w:val="left" w:pos="1134"/>
        </w:tabs>
        <w:ind w:left="0" w:firstLine="709"/>
        <w:jc w:val="both"/>
        <w:rPr>
          <w:sz w:val="22"/>
          <w:szCs w:val="22"/>
        </w:rPr>
      </w:pPr>
      <w:r>
        <w:rPr>
          <w:sz w:val="22"/>
          <w:szCs w:val="22"/>
        </w:rPr>
        <w:t xml:space="preserve">5.1. При выполнении работы по демонтажу материалов (провода) </w:t>
      </w:r>
      <w:r>
        <w:rPr>
          <w:b/>
          <w:sz w:val="22"/>
          <w:szCs w:val="22"/>
        </w:rPr>
        <w:t xml:space="preserve">факт демонтажа фиксируется Сторонами путем подписания Акта демонтажа </w:t>
      </w:r>
      <w:r>
        <w:rPr>
          <w:sz w:val="22"/>
          <w:szCs w:val="22"/>
        </w:rPr>
        <w:t>по форме согласно</w:t>
      </w:r>
      <w:r>
        <w:rPr>
          <w:b/>
          <w:sz w:val="22"/>
          <w:szCs w:val="22"/>
        </w:rPr>
        <w:t xml:space="preserve"> </w:t>
      </w:r>
      <w:r>
        <w:rPr>
          <w:sz w:val="22"/>
          <w:szCs w:val="22"/>
        </w:rPr>
        <w:t xml:space="preserve">Приложению №1 к настоящему Порядку. Акт демонтажа составляется и </w:t>
      </w:r>
      <w:r w:rsidRPr="009B1C10">
        <w:rPr>
          <w:sz w:val="22"/>
          <w:szCs w:val="22"/>
        </w:rPr>
        <w:t>подписывается Подрядчиком в 2 (двух) экземплярах и передается Заказчику для рассмотрения и подписания в течение 2 (двух) рабочих дней с момента демонтажа. Срок для рассмотрения Акта демонтажа Заказчиком составляет 5 (пять) рабочих дней с момента получения.</w:t>
      </w:r>
    </w:p>
    <w:p w:rsidR="002D51D4" w:rsidRPr="009B1C10" w:rsidRDefault="00BF1979">
      <w:pPr>
        <w:pStyle w:val="afc"/>
        <w:tabs>
          <w:tab w:val="left" w:pos="1134"/>
        </w:tabs>
        <w:ind w:left="0" w:firstLine="709"/>
        <w:jc w:val="both"/>
        <w:rPr>
          <w:sz w:val="22"/>
          <w:szCs w:val="22"/>
        </w:rPr>
      </w:pPr>
      <w:r w:rsidRPr="009B1C10">
        <w:rPr>
          <w:sz w:val="22"/>
          <w:szCs w:val="22"/>
        </w:rPr>
        <w:t>Объем и масса демонтируемых материалов должны соответствовать данным, указанным в паспорте на объект (ВЛ, ПС, ТП и др.) и номенклатуре, указанной в п. 3 настоящего Порядка.</w:t>
      </w:r>
    </w:p>
    <w:p w:rsidR="002D51D4" w:rsidRPr="009B1C10" w:rsidRDefault="00BF1979">
      <w:pPr>
        <w:pStyle w:val="afc"/>
        <w:tabs>
          <w:tab w:val="left" w:pos="1134"/>
        </w:tabs>
        <w:ind w:left="0" w:firstLine="709"/>
        <w:jc w:val="both"/>
        <w:rPr>
          <w:sz w:val="22"/>
          <w:szCs w:val="22"/>
        </w:rPr>
      </w:pPr>
      <w:r w:rsidRPr="009B1C10">
        <w:rPr>
          <w:sz w:val="22"/>
          <w:szCs w:val="22"/>
        </w:rPr>
        <w:t xml:space="preserve">Количество (протяженность, марка) проводов, подлежащих демонтажу, указано в ТЗ к Договору. </w:t>
      </w:r>
    </w:p>
    <w:p w:rsidR="002D51D4" w:rsidRPr="009B1C10" w:rsidRDefault="00BF1979">
      <w:pPr>
        <w:pStyle w:val="afc"/>
        <w:tabs>
          <w:tab w:val="left" w:pos="1134"/>
        </w:tabs>
        <w:ind w:left="0" w:firstLine="709"/>
        <w:jc w:val="both"/>
        <w:rPr>
          <w:sz w:val="22"/>
          <w:szCs w:val="22"/>
        </w:rPr>
      </w:pPr>
      <w:r w:rsidRPr="009B1C10">
        <w:rPr>
          <w:sz w:val="22"/>
          <w:szCs w:val="22"/>
        </w:rPr>
        <w:t>В случае установления Подрядчиком несоответствия демонтированных материалов (провода) требованиям ТЗ (паспорту линии), Подрядчик обязан в течение 2 (двух) дней с момента демонтажа письменно сообщить о данном факте Заказчику. Факт несоответствия фиксируется сторонами Договора в Акте демонтажа. При нарушении Подрядчиком указанной обязанности Заказчик вправе потребовать от Подрядчика уплаты штрафных санкций, предусмотренных Договором.</w:t>
      </w:r>
    </w:p>
    <w:p w:rsidR="002D51D4" w:rsidRDefault="00BF1979">
      <w:pPr>
        <w:pStyle w:val="afc"/>
        <w:tabs>
          <w:tab w:val="left" w:pos="1134"/>
        </w:tabs>
        <w:ind w:left="0" w:firstLine="709"/>
        <w:jc w:val="both"/>
        <w:rPr>
          <w:strike/>
          <w:sz w:val="22"/>
          <w:szCs w:val="22"/>
        </w:rPr>
      </w:pPr>
      <w:r w:rsidRPr="009B1C10">
        <w:rPr>
          <w:rFonts w:eastAsia="Calibri"/>
          <w:bCs/>
          <w:iCs/>
          <w:sz w:val="22"/>
          <w:szCs w:val="22"/>
        </w:rPr>
        <w:t xml:space="preserve">5.2. После подписания Сторонами Актов демонтажа </w:t>
      </w:r>
      <w:r w:rsidRPr="009B1C10">
        <w:rPr>
          <w:sz w:val="22"/>
          <w:szCs w:val="22"/>
        </w:rPr>
        <w:t xml:space="preserve">материалы, высвободившиеся после демонтажа и перечисленные в подписанном Сторонами Акте демонтажа, остаются </w:t>
      </w:r>
      <w:r w:rsidRPr="009B1C10">
        <w:rPr>
          <w:b/>
          <w:sz w:val="22"/>
          <w:szCs w:val="22"/>
        </w:rPr>
        <w:t>на ответственном</w:t>
      </w:r>
      <w:r>
        <w:rPr>
          <w:b/>
          <w:sz w:val="22"/>
          <w:szCs w:val="22"/>
        </w:rPr>
        <w:t xml:space="preserve"> хранении</w:t>
      </w:r>
      <w:r>
        <w:rPr>
          <w:sz w:val="22"/>
          <w:szCs w:val="22"/>
        </w:rPr>
        <w:t xml:space="preserve"> у Подрядчика до момента их фактической передачи Заказчику и подписания «Акта об оприходовании материальных ценностей, полученных при разборке и демонтаже основных средств подрядными организациями», в соответствии с приложением 1-6/12 к Учетной политике АО «ДРСК».</w:t>
      </w:r>
    </w:p>
    <w:p w:rsidR="002D51D4" w:rsidRDefault="00BF1979">
      <w:pPr>
        <w:spacing w:line="240" w:lineRule="auto"/>
        <w:ind w:firstLine="709"/>
        <w:rPr>
          <w:sz w:val="22"/>
          <w:szCs w:val="22"/>
        </w:rPr>
      </w:pPr>
      <w:r>
        <w:rPr>
          <w:sz w:val="22"/>
          <w:szCs w:val="22"/>
        </w:rPr>
        <w:t xml:space="preserve">5.3. При хранении материалов (в </w:t>
      </w:r>
      <w:proofErr w:type="spellStart"/>
      <w:r>
        <w:rPr>
          <w:sz w:val="22"/>
          <w:szCs w:val="22"/>
        </w:rPr>
        <w:t>т.ч</w:t>
      </w:r>
      <w:proofErr w:type="spellEnd"/>
      <w:r>
        <w:rPr>
          <w:sz w:val="22"/>
          <w:szCs w:val="22"/>
        </w:rPr>
        <w:t xml:space="preserve">. лома черных и цветных материалов), образовавшихся в ходе выполнения Работ по демонтажу, </w:t>
      </w:r>
      <w:r>
        <w:rPr>
          <w:b/>
          <w:sz w:val="22"/>
          <w:szCs w:val="22"/>
        </w:rPr>
        <w:t>Подрядчик должен соблюдать требования</w:t>
      </w:r>
      <w:r>
        <w:rPr>
          <w:sz w:val="22"/>
          <w:szCs w:val="22"/>
        </w:rPr>
        <w:t xml:space="preserve">, установленные следующими актами: </w:t>
      </w:r>
    </w:p>
    <w:p w:rsidR="002D51D4" w:rsidRDefault="00BF1979">
      <w:pPr>
        <w:spacing w:line="240" w:lineRule="auto"/>
        <w:ind w:firstLine="709"/>
        <w:rPr>
          <w:sz w:val="22"/>
          <w:szCs w:val="22"/>
        </w:rPr>
      </w:pPr>
      <w:r>
        <w:rPr>
          <w:sz w:val="22"/>
          <w:szCs w:val="22"/>
        </w:rPr>
        <w:t>1) СанПиН 2.1.7.1322-03 «Гигиенические требования к размещению и обезвреживанию отходов производства и потребления»;</w:t>
      </w:r>
    </w:p>
    <w:p w:rsidR="002D51D4" w:rsidRDefault="00BF1979">
      <w:pPr>
        <w:spacing w:line="240" w:lineRule="auto"/>
        <w:ind w:firstLine="709"/>
        <w:rPr>
          <w:sz w:val="22"/>
          <w:szCs w:val="22"/>
        </w:rPr>
      </w:pPr>
      <w:r>
        <w:rPr>
          <w:sz w:val="22"/>
          <w:szCs w:val="22"/>
        </w:rPr>
        <w:t>2) ГОСТ 2787-2019 "Металлы черные вторичные. Общие технические условия".</w:t>
      </w:r>
    </w:p>
    <w:p w:rsidR="002D51D4" w:rsidRPr="009B1C10" w:rsidRDefault="00BF1979">
      <w:pPr>
        <w:spacing w:line="240" w:lineRule="auto"/>
        <w:ind w:firstLine="709"/>
        <w:rPr>
          <w:sz w:val="22"/>
          <w:szCs w:val="22"/>
        </w:rPr>
      </w:pPr>
      <w:r>
        <w:rPr>
          <w:sz w:val="22"/>
          <w:szCs w:val="22"/>
        </w:rPr>
        <w:t xml:space="preserve">3) Инструкции по складированию и хранению материалов, </w:t>
      </w:r>
      <w:r w:rsidRPr="009B1C10">
        <w:rPr>
          <w:sz w:val="22"/>
          <w:szCs w:val="22"/>
        </w:rPr>
        <w:t xml:space="preserve">оборудования и запасных частей на складах филиалов, утвержденную в АО «ДРСК» (И-ИСМ-6.4-01.02-4729). </w:t>
      </w:r>
    </w:p>
    <w:p w:rsidR="002D51D4" w:rsidRDefault="00BF1979">
      <w:pPr>
        <w:pStyle w:val="afc"/>
        <w:tabs>
          <w:tab w:val="left" w:pos="1134"/>
        </w:tabs>
        <w:ind w:left="0" w:firstLine="709"/>
        <w:jc w:val="both"/>
        <w:rPr>
          <w:sz w:val="22"/>
          <w:szCs w:val="22"/>
        </w:rPr>
      </w:pPr>
      <w:r w:rsidRPr="009B1C10">
        <w:rPr>
          <w:rFonts w:eastAsia="Calibri"/>
          <w:bCs/>
          <w:iCs/>
          <w:sz w:val="22"/>
          <w:szCs w:val="22"/>
        </w:rPr>
        <w:t>5.4. П</w:t>
      </w:r>
      <w:r w:rsidRPr="009B1C10">
        <w:rPr>
          <w:bCs/>
          <w:sz w:val="22"/>
          <w:szCs w:val="22"/>
        </w:rPr>
        <w:t xml:space="preserve">осле завершения выполнения Работ в отношении </w:t>
      </w:r>
      <w:r w:rsidRPr="009B1C10">
        <w:rPr>
          <w:sz w:val="22"/>
          <w:szCs w:val="22"/>
        </w:rPr>
        <w:t>каждого</w:t>
      </w:r>
      <w:r w:rsidRPr="009B1C10">
        <w:rPr>
          <w:bCs/>
          <w:sz w:val="22"/>
          <w:szCs w:val="22"/>
        </w:rPr>
        <w:t xml:space="preserve"> Объекта и подписания Сторонами Акта КС-2, Справки КС-3 Подрядчик передает Заказчику в течение 5 (пяти) рабочих дней с момента подписания актов в полном объёме лом чёрных и цветных металлов, оборудование, образовавшиеся в ходе выполнения Работ по демонтажу. Стороны подписывают в указанный срок </w:t>
      </w:r>
      <w:r w:rsidRPr="009B1C10">
        <w:rPr>
          <w:sz w:val="22"/>
          <w:szCs w:val="22"/>
        </w:rPr>
        <w:t>«Акт об оприходовании материальных ценностей, полученных при разборке и демонтаже основных</w:t>
      </w:r>
      <w:r>
        <w:rPr>
          <w:sz w:val="22"/>
          <w:szCs w:val="22"/>
        </w:rPr>
        <w:t xml:space="preserve"> средств подрядными организациями».</w:t>
      </w:r>
    </w:p>
    <w:p w:rsidR="002D51D4" w:rsidRDefault="00BF1979">
      <w:pPr>
        <w:pStyle w:val="afc"/>
        <w:tabs>
          <w:tab w:val="left" w:pos="1134"/>
        </w:tabs>
        <w:ind w:left="0" w:firstLine="709"/>
        <w:jc w:val="both"/>
        <w:rPr>
          <w:i/>
          <w:sz w:val="22"/>
          <w:szCs w:val="22"/>
        </w:rPr>
      </w:pPr>
      <w:r>
        <w:rPr>
          <w:sz w:val="22"/>
          <w:szCs w:val="22"/>
        </w:rPr>
        <w:t xml:space="preserve">Заказчик проверяет соответствие фактически передаваемых Подрядчиком материалов (провода) паспорту линии, ее протяженности на участке замены, марке провода, а также сведениям, указанным в актах КС-2. Проверку материалов после демонтажа со стороны Заказчика осуществляет: ________________________________________________________ </w:t>
      </w:r>
      <w:r>
        <w:rPr>
          <w:i/>
          <w:sz w:val="22"/>
          <w:szCs w:val="22"/>
        </w:rPr>
        <w:t>(указывается Ф.И.О., должность).</w:t>
      </w:r>
    </w:p>
    <w:p w:rsidR="002D51D4" w:rsidRDefault="00BF1979">
      <w:pPr>
        <w:pStyle w:val="afc"/>
        <w:tabs>
          <w:tab w:val="left" w:pos="1134"/>
        </w:tabs>
        <w:ind w:left="0" w:firstLine="709"/>
        <w:jc w:val="both"/>
        <w:rPr>
          <w:sz w:val="22"/>
          <w:szCs w:val="22"/>
        </w:rPr>
      </w:pPr>
      <w:r>
        <w:rPr>
          <w:rFonts w:eastAsia="Calibri"/>
          <w:bCs/>
          <w:iCs/>
          <w:sz w:val="22"/>
          <w:szCs w:val="22"/>
        </w:rPr>
        <w:t xml:space="preserve">В случае наличия по вине Подрядчика расхождений в объеме передаваемых материалов между Актом демонтажа и </w:t>
      </w:r>
      <w:r>
        <w:rPr>
          <w:sz w:val="22"/>
          <w:szCs w:val="22"/>
        </w:rPr>
        <w:t>«Актом об оприходовании материальных ценностей, полученных при разборке и демонтаже основных средств подрядными организациями», Заказчик вправе потребовать от Подрядчика компенсации убытков и уплаты штрафных санкций, предусмотренных Договором.</w:t>
      </w:r>
    </w:p>
    <w:p w:rsidR="002D51D4" w:rsidRDefault="00BF1979">
      <w:pPr>
        <w:pStyle w:val="afc"/>
        <w:tabs>
          <w:tab w:val="left" w:pos="1134"/>
        </w:tabs>
        <w:ind w:left="0" w:firstLine="709"/>
        <w:jc w:val="both"/>
        <w:rPr>
          <w:sz w:val="22"/>
          <w:szCs w:val="22"/>
        </w:rPr>
      </w:pPr>
      <w:r>
        <w:rPr>
          <w:sz w:val="22"/>
          <w:szCs w:val="22"/>
        </w:rPr>
        <w:t xml:space="preserve">7. Заказчик вправе в любое время осуществлять контроль за учетом и хранением Подрядчиком материалов после демонтажа. В случае обнаружения отступления Подрядчика от настоящего Порядка, Заказчик оформляет и передает Подрядчику Ведомость замечаний, в которой фиксируется каждый случай несоблюдения Порядка и сроки его устранения. </w:t>
      </w:r>
    </w:p>
    <w:p w:rsidR="002D51D4" w:rsidRDefault="00BF1979">
      <w:pPr>
        <w:pStyle w:val="afc"/>
        <w:tabs>
          <w:tab w:val="left" w:pos="1134"/>
        </w:tabs>
        <w:ind w:left="0" w:firstLine="709"/>
        <w:jc w:val="both"/>
        <w:rPr>
          <w:sz w:val="22"/>
          <w:szCs w:val="22"/>
        </w:rPr>
      </w:pPr>
      <w:r>
        <w:rPr>
          <w:bCs/>
          <w:sz w:val="22"/>
          <w:szCs w:val="22"/>
        </w:rPr>
        <w:t>Устранение указанных недостатков/отступлений, выявленных Заказчиком, осуществляется Подрядчиком своими силами и за свой счет в срок, указанный в Ведомости замечаний.</w:t>
      </w:r>
    </w:p>
    <w:p w:rsidR="002D51D4" w:rsidRDefault="00BF1979">
      <w:pPr>
        <w:spacing w:line="240" w:lineRule="auto"/>
        <w:rPr>
          <w:i/>
          <w:sz w:val="22"/>
          <w:szCs w:val="22"/>
        </w:rPr>
      </w:pPr>
      <w:r>
        <w:rPr>
          <w:i/>
          <w:sz w:val="22"/>
          <w:szCs w:val="22"/>
        </w:rPr>
        <w:t>Приложение: форма: Акта демонтажа.</w:t>
      </w:r>
    </w:p>
    <w:tbl>
      <w:tblPr>
        <w:tblW w:w="9571" w:type="dxa"/>
        <w:tblLayout w:type="fixed"/>
        <w:tblLook w:val="0000" w:firstRow="0" w:lastRow="0" w:firstColumn="0" w:lastColumn="0" w:noHBand="0" w:noVBand="0"/>
      </w:tblPr>
      <w:tblGrid>
        <w:gridCol w:w="4785"/>
        <w:gridCol w:w="4786"/>
      </w:tblGrid>
      <w:tr w:rsidR="002D51D4" w:rsidTr="009B1C10">
        <w:tc>
          <w:tcPr>
            <w:tcW w:w="4785" w:type="dxa"/>
            <w:shd w:val="clear" w:color="auto" w:fill="auto"/>
          </w:tcPr>
          <w:p w:rsidR="002D51D4" w:rsidRDefault="00BF1979">
            <w:pPr>
              <w:widowControl w:val="0"/>
              <w:spacing w:line="240" w:lineRule="auto"/>
              <w:rPr>
                <w:b/>
                <w:sz w:val="22"/>
                <w:szCs w:val="22"/>
              </w:rPr>
            </w:pPr>
            <w:r>
              <w:rPr>
                <w:b/>
                <w:sz w:val="22"/>
                <w:szCs w:val="22"/>
              </w:rPr>
              <w:t>Заказчик:</w:t>
            </w:r>
          </w:p>
        </w:tc>
        <w:tc>
          <w:tcPr>
            <w:tcW w:w="4786" w:type="dxa"/>
            <w:shd w:val="clear" w:color="auto" w:fill="auto"/>
          </w:tcPr>
          <w:p w:rsidR="002D51D4" w:rsidRDefault="00BF1979">
            <w:pPr>
              <w:widowControl w:val="0"/>
              <w:spacing w:line="240" w:lineRule="auto"/>
              <w:rPr>
                <w:b/>
                <w:sz w:val="22"/>
                <w:szCs w:val="22"/>
              </w:rPr>
            </w:pPr>
            <w:r>
              <w:rPr>
                <w:b/>
                <w:sz w:val="22"/>
                <w:szCs w:val="22"/>
              </w:rPr>
              <w:t>Подрядчик:</w:t>
            </w:r>
          </w:p>
        </w:tc>
      </w:tr>
      <w:tr w:rsidR="002D51D4" w:rsidTr="009B1C10">
        <w:tc>
          <w:tcPr>
            <w:tcW w:w="4785" w:type="dxa"/>
            <w:shd w:val="clear" w:color="auto" w:fill="auto"/>
          </w:tcPr>
          <w:p w:rsidR="002D51D4" w:rsidRDefault="002D51D4">
            <w:pPr>
              <w:widowControl w:val="0"/>
              <w:spacing w:line="240" w:lineRule="auto"/>
              <w:rPr>
                <w:sz w:val="22"/>
                <w:szCs w:val="22"/>
              </w:rPr>
            </w:pPr>
          </w:p>
          <w:p w:rsidR="002D51D4" w:rsidRDefault="002D51D4">
            <w:pPr>
              <w:widowControl w:val="0"/>
              <w:spacing w:line="240" w:lineRule="auto"/>
              <w:rPr>
                <w:sz w:val="22"/>
                <w:szCs w:val="22"/>
              </w:rPr>
            </w:pPr>
          </w:p>
          <w:p w:rsidR="002D51D4" w:rsidRDefault="00BF1979">
            <w:pPr>
              <w:widowControl w:val="0"/>
              <w:spacing w:line="240" w:lineRule="auto"/>
              <w:rPr>
                <w:sz w:val="22"/>
                <w:szCs w:val="22"/>
              </w:rPr>
            </w:pPr>
            <w:r>
              <w:rPr>
                <w:sz w:val="22"/>
                <w:szCs w:val="22"/>
              </w:rPr>
              <w:t xml:space="preserve">_______________ / _______________ </w:t>
            </w:r>
          </w:p>
        </w:tc>
        <w:tc>
          <w:tcPr>
            <w:tcW w:w="4786" w:type="dxa"/>
            <w:shd w:val="clear" w:color="auto" w:fill="auto"/>
          </w:tcPr>
          <w:p w:rsidR="002D51D4" w:rsidRDefault="002D51D4">
            <w:pPr>
              <w:widowControl w:val="0"/>
              <w:spacing w:line="240" w:lineRule="auto"/>
              <w:rPr>
                <w:sz w:val="22"/>
                <w:szCs w:val="22"/>
              </w:rPr>
            </w:pPr>
          </w:p>
          <w:p w:rsidR="002D51D4" w:rsidRDefault="002D51D4">
            <w:pPr>
              <w:widowControl w:val="0"/>
              <w:spacing w:line="240" w:lineRule="auto"/>
              <w:rPr>
                <w:sz w:val="22"/>
                <w:szCs w:val="22"/>
              </w:rPr>
            </w:pPr>
          </w:p>
          <w:p w:rsidR="002D51D4" w:rsidRDefault="00BF1979">
            <w:pPr>
              <w:widowControl w:val="0"/>
              <w:spacing w:line="240" w:lineRule="auto"/>
              <w:rPr>
                <w:sz w:val="22"/>
                <w:szCs w:val="22"/>
              </w:rPr>
            </w:pPr>
            <w:r>
              <w:rPr>
                <w:sz w:val="22"/>
                <w:szCs w:val="22"/>
              </w:rPr>
              <w:t xml:space="preserve">_______________ / _______________ </w:t>
            </w:r>
          </w:p>
          <w:p w:rsidR="002D51D4" w:rsidRDefault="002D51D4">
            <w:pPr>
              <w:widowControl w:val="0"/>
              <w:spacing w:line="240" w:lineRule="auto"/>
              <w:rPr>
                <w:sz w:val="22"/>
                <w:szCs w:val="22"/>
              </w:rPr>
            </w:pPr>
          </w:p>
        </w:tc>
      </w:tr>
    </w:tbl>
    <w:p w:rsidR="002D51D4" w:rsidRDefault="002D51D4">
      <w:pPr>
        <w:spacing w:line="240" w:lineRule="auto"/>
        <w:rPr>
          <w:sz w:val="22"/>
          <w:szCs w:val="22"/>
        </w:rPr>
      </w:pPr>
    </w:p>
    <w:p w:rsidR="002D51D4" w:rsidRDefault="00BF1979">
      <w:pPr>
        <w:rPr>
          <w:sz w:val="24"/>
          <w:szCs w:val="24"/>
        </w:rPr>
      </w:pPr>
      <w:r>
        <w:br w:type="page"/>
      </w:r>
    </w:p>
    <w:p w:rsidR="002D51D4" w:rsidRDefault="00BF1979">
      <w:pPr>
        <w:spacing w:line="240" w:lineRule="auto"/>
        <w:jc w:val="right"/>
        <w:rPr>
          <w:sz w:val="22"/>
          <w:szCs w:val="22"/>
        </w:rPr>
      </w:pPr>
      <w:r>
        <w:rPr>
          <w:sz w:val="22"/>
          <w:szCs w:val="22"/>
        </w:rPr>
        <w:lastRenderedPageBreak/>
        <w:t xml:space="preserve">Приложение к </w:t>
      </w:r>
    </w:p>
    <w:p w:rsidR="002D51D4" w:rsidRDefault="00BF1979">
      <w:pPr>
        <w:spacing w:line="240" w:lineRule="auto"/>
        <w:jc w:val="right"/>
        <w:rPr>
          <w:sz w:val="22"/>
          <w:szCs w:val="22"/>
        </w:rPr>
      </w:pPr>
      <w:r>
        <w:rPr>
          <w:sz w:val="22"/>
          <w:szCs w:val="22"/>
        </w:rPr>
        <w:t xml:space="preserve">Порядку учета и хранения материалов, </w:t>
      </w:r>
    </w:p>
    <w:p w:rsidR="002D51D4" w:rsidRDefault="00BF1979">
      <w:pPr>
        <w:spacing w:line="240" w:lineRule="auto"/>
        <w:jc w:val="right"/>
        <w:rPr>
          <w:sz w:val="22"/>
          <w:szCs w:val="22"/>
        </w:rPr>
      </w:pPr>
      <w:r>
        <w:rPr>
          <w:sz w:val="22"/>
          <w:szCs w:val="22"/>
        </w:rPr>
        <w:t xml:space="preserve">демонтированных при исполнении подрядчиком </w:t>
      </w:r>
    </w:p>
    <w:p w:rsidR="002D51D4" w:rsidRDefault="00BF1979">
      <w:pPr>
        <w:spacing w:line="240" w:lineRule="auto"/>
        <w:jc w:val="right"/>
        <w:rPr>
          <w:sz w:val="22"/>
          <w:szCs w:val="22"/>
        </w:rPr>
      </w:pPr>
      <w:r>
        <w:rPr>
          <w:sz w:val="22"/>
          <w:szCs w:val="22"/>
        </w:rPr>
        <w:t>работ по договору подряд №____ от _</w:t>
      </w:r>
      <w:proofErr w:type="gramStart"/>
      <w:r>
        <w:rPr>
          <w:sz w:val="22"/>
          <w:szCs w:val="22"/>
        </w:rPr>
        <w:t>_._</w:t>
      </w:r>
      <w:proofErr w:type="gramEnd"/>
      <w:r>
        <w:rPr>
          <w:sz w:val="22"/>
          <w:szCs w:val="22"/>
        </w:rPr>
        <w:t>_.20__</w:t>
      </w:r>
    </w:p>
    <w:p w:rsidR="002D51D4" w:rsidRDefault="002D51D4">
      <w:pPr>
        <w:spacing w:line="240" w:lineRule="auto"/>
        <w:rPr>
          <w:b/>
          <w:bCs/>
          <w:sz w:val="22"/>
          <w:szCs w:val="22"/>
          <w:highlight w:val="lightGray"/>
        </w:rPr>
      </w:pPr>
    </w:p>
    <w:p w:rsidR="002D51D4" w:rsidRDefault="00BF1979">
      <w:pPr>
        <w:pStyle w:val="13"/>
      </w:pPr>
      <w:r>
        <w:t>Акт демонтажа</w:t>
      </w:r>
    </w:p>
    <w:p w:rsidR="002D51D4" w:rsidRDefault="002D51D4">
      <w:pPr>
        <w:spacing w:line="240" w:lineRule="auto"/>
        <w:rPr>
          <w:sz w:val="22"/>
          <w:szCs w:val="22"/>
        </w:rPr>
      </w:pPr>
    </w:p>
    <w:tbl>
      <w:tblPr>
        <w:tblW w:w="4800" w:type="pct"/>
        <w:tblInd w:w="-10" w:type="dxa"/>
        <w:tblLayout w:type="fixed"/>
        <w:tblCellMar>
          <w:left w:w="93" w:type="dxa"/>
        </w:tblCellMar>
        <w:tblLook w:val="04A0" w:firstRow="1" w:lastRow="0" w:firstColumn="1" w:lastColumn="0" w:noHBand="0" w:noVBand="1"/>
      </w:tblPr>
      <w:tblGrid>
        <w:gridCol w:w="9515"/>
      </w:tblGrid>
      <w:tr w:rsidR="002D51D4">
        <w:tc>
          <w:tcPr>
            <w:tcW w:w="9524"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pStyle w:val="13"/>
              <w:rPr>
                <w:b w:val="0"/>
              </w:rPr>
            </w:pPr>
            <w:r>
              <w:rPr>
                <w:b w:val="0"/>
              </w:rPr>
              <w:t>Акт</w:t>
            </w:r>
          </w:p>
          <w:p w:rsidR="002D51D4" w:rsidRDefault="00BF1979">
            <w:pPr>
              <w:widowControl w:val="0"/>
              <w:spacing w:line="240" w:lineRule="auto"/>
              <w:jc w:val="center"/>
              <w:rPr>
                <w:sz w:val="22"/>
                <w:szCs w:val="22"/>
              </w:rPr>
            </w:pPr>
            <w:r>
              <w:rPr>
                <w:bCs/>
                <w:sz w:val="22"/>
                <w:szCs w:val="22"/>
              </w:rPr>
              <w:t xml:space="preserve">демонтажа </w:t>
            </w:r>
          </w:p>
          <w:p w:rsidR="002D51D4" w:rsidRDefault="00BF1979">
            <w:pPr>
              <w:widowControl w:val="0"/>
              <w:spacing w:line="240" w:lineRule="auto"/>
              <w:rPr>
                <w:sz w:val="22"/>
                <w:szCs w:val="22"/>
              </w:rPr>
            </w:pPr>
            <w:r>
              <w:rPr>
                <w:sz w:val="22"/>
                <w:szCs w:val="22"/>
              </w:rPr>
              <w:t xml:space="preserve">г.___________                                                                                            </w:t>
            </w:r>
            <w:proofErr w:type="gramStart"/>
            <w:r>
              <w:rPr>
                <w:sz w:val="22"/>
                <w:szCs w:val="22"/>
              </w:rPr>
              <w:t xml:space="preserve">   «</w:t>
            </w:r>
            <w:proofErr w:type="gramEnd"/>
            <w:r>
              <w:rPr>
                <w:sz w:val="22"/>
                <w:szCs w:val="22"/>
              </w:rPr>
              <w:t>_____» _________20_г.</w:t>
            </w:r>
          </w:p>
          <w:p w:rsidR="002D51D4" w:rsidRDefault="002D51D4">
            <w:pPr>
              <w:widowControl w:val="0"/>
              <w:spacing w:line="240" w:lineRule="auto"/>
              <w:rPr>
                <w:sz w:val="22"/>
                <w:szCs w:val="22"/>
              </w:rPr>
            </w:pPr>
          </w:p>
          <w:p w:rsidR="002D51D4" w:rsidRDefault="00BF1979">
            <w:pPr>
              <w:widowControl w:val="0"/>
              <w:spacing w:line="240" w:lineRule="auto"/>
              <w:rPr>
                <w:sz w:val="22"/>
                <w:szCs w:val="22"/>
              </w:rPr>
            </w:pPr>
            <w:r>
              <w:rPr>
                <w:sz w:val="22"/>
                <w:szCs w:val="22"/>
              </w:rPr>
              <w:t xml:space="preserve">____________________, именуемое далее «Подрядчик», в лице ________________, действующего на основании ______________, </w:t>
            </w:r>
          </w:p>
          <w:p w:rsidR="002D51D4" w:rsidRDefault="00BF1979">
            <w:pPr>
              <w:widowControl w:val="0"/>
              <w:spacing w:line="240" w:lineRule="auto"/>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2D51D4" w:rsidRDefault="00BF1979">
            <w:pPr>
              <w:widowControl w:val="0"/>
              <w:spacing w:line="240" w:lineRule="auto"/>
              <w:rPr>
                <w:sz w:val="22"/>
                <w:szCs w:val="22"/>
              </w:rPr>
            </w:pPr>
            <w:r>
              <w:rPr>
                <w:sz w:val="22"/>
                <w:szCs w:val="22"/>
              </w:rPr>
              <w:t>Подрядчик осуществил демонтаж следующего имущества (оборудования) Заказчика по Договору подряда №______ от _____________:</w:t>
            </w:r>
          </w:p>
          <w:tbl>
            <w:tblPr>
              <w:tblW w:w="9514" w:type="dxa"/>
              <w:tblLayout w:type="fixed"/>
              <w:tblCellMar>
                <w:left w:w="93" w:type="dxa"/>
              </w:tblCellMar>
              <w:tblLook w:val="04A0" w:firstRow="1" w:lastRow="0" w:firstColumn="1" w:lastColumn="0" w:noHBand="0" w:noVBand="1"/>
            </w:tblPr>
            <w:tblGrid>
              <w:gridCol w:w="1115"/>
              <w:gridCol w:w="1858"/>
              <w:gridCol w:w="1858"/>
              <w:gridCol w:w="2444"/>
              <w:gridCol w:w="2239"/>
            </w:tblGrid>
            <w:tr w:rsidR="002D51D4">
              <w:tc>
                <w:tcPr>
                  <w:tcW w:w="1115"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jc w:val="center"/>
                    <w:rPr>
                      <w:bCs/>
                      <w:i/>
                      <w:sz w:val="22"/>
                      <w:szCs w:val="22"/>
                    </w:rPr>
                  </w:pPr>
                  <w:r>
                    <w:rPr>
                      <w:bCs/>
                      <w:i/>
                      <w:sz w:val="22"/>
                      <w:szCs w:val="22"/>
                    </w:rPr>
                    <w:t>№п/п</w:t>
                  </w:r>
                </w:p>
              </w:tc>
              <w:tc>
                <w:tcPr>
                  <w:tcW w:w="1858"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jc w:val="center"/>
                    <w:rPr>
                      <w:bCs/>
                      <w:i/>
                      <w:sz w:val="22"/>
                      <w:szCs w:val="22"/>
                    </w:rPr>
                  </w:pPr>
                  <w:r>
                    <w:rPr>
                      <w:bCs/>
                      <w:i/>
                      <w:sz w:val="22"/>
                      <w:szCs w:val="22"/>
                    </w:rPr>
                    <w:t>Наименование демонтированного имущества (оборудования)</w:t>
                  </w:r>
                </w:p>
                <w:p w:rsidR="002D51D4" w:rsidRDefault="00BF1979">
                  <w:pPr>
                    <w:widowControl w:val="0"/>
                    <w:spacing w:line="240" w:lineRule="auto"/>
                    <w:jc w:val="center"/>
                    <w:rPr>
                      <w:bCs/>
                      <w:i/>
                      <w:sz w:val="22"/>
                      <w:szCs w:val="22"/>
                    </w:rPr>
                  </w:pPr>
                  <w:r>
                    <w:rPr>
                      <w:bCs/>
                      <w:i/>
                      <w:sz w:val="22"/>
                      <w:szCs w:val="22"/>
                    </w:rPr>
                    <w:t xml:space="preserve">Заказчика </w:t>
                  </w:r>
                </w:p>
              </w:tc>
              <w:tc>
                <w:tcPr>
                  <w:tcW w:w="1858"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jc w:val="center"/>
                    <w:rPr>
                      <w:bCs/>
                      <w:i/>
                      <w:sz w:val="22"/>
                      <w:szCs w:val="22"/>
                    </w:rPr>
                  </w:pPr>
                  <w:r>
                    <w:rPr>
                      <w:bCs/>
                      <w:i/>
                      <w:sz w:val="22"/>
                      <w:szCs w:val="22"/>
                    </w:rPr>
                    <w:t>Наименование</w:t>
                  </w:r>
                </w:p>
                <w:p w:rsidR="002D51D4" w:rsidRDefault="00BF1979">
                  <w:pPr>
                    <w:widowControl w:val="0"/>
                    <w:spacing w:line="240" w:lineRule="auto"/>
                    <w:jc w:val="center"/>
                    <w:rPr>
                      <w:bCs/>
                      <w:i/>
                      <w:sz w:val="22"/>
                      <w:szCs w:val="22"/>
                    </w:rPr>
                  </w:pPr>
                  <w:r>
                    <w:rPr>
                      <w:bCs/>
                      <w:i/>
                      <w:sz w:val="22"/>
                      <w:szCs w:val="22"/>
                    </w:rPr>
                    <w:t xml:space="preserve">материалов после демонтажа имущества (оборудования) </w:t>
                  </w:r>
                </w:p>
              </w:tc>
              <w:tc>
                <w:tcPr>
                  <w:tcW w:w="2444"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jc w:val="center"/>
                    <w:rPr>
                      <w:bCs/>
                      <w:i/>
                      <w:strike/>
                      <w:sz w:val="22"/>
                      <w:szCs w:val="22"/>
                    </w:rPr>
                  </w:pPr>
                  <w:r>
                    <w:rPr>
                      <w:bCs/>
                      <w:i/>
                      <w:sz w:val="22"/>
                      <w:szCs w:val="22"/>
                    </w:rPr>
                    <w:t xml:space="preserve">Характеристика материалов после демонтажа </w:t>
                  </w:r>
                </w:p>
                <w:p w:rsidR="002D51D4" w:rsidRDefault="00BF1979">
                  <w:pPr>
                    <w:widowControl w:val="0"/>
                    <w:spacing w:line="240" w:lineRule="auto"/>
                    <w:jc w:val="center"/>
                    <w:rPr>
                      <w:bCs/>
                      <w:i/>
                      <w:sz w:val="22"/>
                      <w:szCs w:val="22"/>
                    </w:rPr>
                  </w:pPr>
                  <w:r>
                    <w:rPr>
                      <w:bCs/>
                      <w:i/>
                      <w:sz w:val="22"/>
                      <w:szCs w:val="22"/>
                    </w:rPr>
                    <w:t xml:space="preserve">(идентификационные признаки –марка, длина и др.) согласно ТЗ к Договору </w:t>
                  </w:r>
                </w:p>
              </w:tc>
              <w:tc>
                <w:tcPr>
                  <w:tcW w:w="2239"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BF1979">
                  <w:pPr>
                    <w:widowControl w:val="0"/>
                    <w:spacing w:line="240" w:lineRule="auto"/>
                    <w:jc w:val="center"/>
                    <w:rPr>
                      <w:bCs/>
                      <w:i/>
                      <w:sz w:val="22"/>
                      <w:szCs w:val="22"/>
                    </w:rPr>
                  </w:pPr>
                  <w:r>
                    <w:rPr>
                      <w:bCs/>
                      <w:i/>
                      <w:sz w:val="22"/>
                      <w:szCs w:val="22"/>
                    </w:rPr>
                    <w:t xml:space="preserve">Местонахождение склада </w:t>
                  </w:r>
                </w:p>
                <w:p w:rsidR="002D51D4" w:rsidRDefault="00BF1979">
                  <w:pPr>
                    <w:widowControl w:val="0"/>
                    <w:spacing w:line="240" w:lineRule="auto"/>
                    <w:jc w:val="center"/>
                    <w:rPr>
                      <w:bCs/>
                      <w:i/>
                      <w:sz w:val="22"/>
                      <w:szCs w:val="22"/>
                    </w:rPr>
                  </w:pPr>
                  <w:r>
                    <w:rPr>
                      <w:bCs/>
                      <w:i/>
                      <w:sz w:val="22"/>
                      <w:szCs w:val="22"/>
                    </w:rPr>
                    <w:t>до передачи материалов после демонтажа на склад Заказчику</w:t>
                  </w:r>
                </w:p>
                <w:p w:rsidR="002D51D4" w:rsidRDefault="002D51D4">
                  <w:pPr>
                    <w:widowControl w:val="0"/>
                    <w:spacing w:line="240" w:lineRule="auto"/>
                    <w:jc w:val="center"/>
                    <w:rPr>
                      <w:bCs/>
                      <w:i/>
                      <w:sz w:val="22"/>
                      <w:szCs w:val="22"/>
                    </w:rPr>
                  </w:pPr>
                </w:p>
              </w:tc>
            </w:tr>
            <w:tr w:rsidR="002D51D4">
              <w:tc>
                <w:tcPr>
                  <w:tcW w:w="1115"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rPr>
                      <w:bCs/>
                      <w:sz w:val="22"/>
                      <w:szCs w:val="22"/>
                    </w:rPr>
                  </w:pPr>
                </w:p>
              </w:tc>
              <w:tc>
                <w:tcPr>
                  <w:tcW w:w="1858"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rPr>
                      <w:bCs/>
                      <w:sz w:val="22"/>
                      <w:szCs w:val="22"/>
                    </w:rPr>
                  </w:pPr>
                </w:p>
              </w:tc>
              <w:tc>
                <w:tcPr>
                  <w:tcW w:w="1858"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rPr>
                      <w:bCs/>
                      <w:sz w:val="22"/>
                      <w:szCs w:val="22"/>
                    </w:rPr>
                  </w:pPr>
                </w:p>
              </w:tc>
              <w:tc>
                <w:tcPr>
                  <w:tcW w:w="2444"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rPr>
                      <w:bCs/>
                      <w:sz w:val="22"/>
                      <w:szCs w:val="22"/>
                    </w:rPr>
                  </w:pPr>
                </w:p>
              </w:tc>
              <w:tc>
                <w:tcPr>
                  <w:tcW w:w="2239"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rPr>
                      <w:bCs/>
                      <w:sz w:val="22"/>
                      <w:szCs w:val="22"/>
                    </w:rPr>
                  </w:pPr>
                </w:p>
              </w:tc>
            </w:tr>
            <w:tr w:rsidR="002D51D4">
              <w:tc>
                <w:tcPr>
                  <w:tcW w:w="1115"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rPr>
                      <w:bCs/>
                      <w:sz w:val="22"/>
                      <w:szCs w:val="22"/>
                    </w:rPr>
                  </w:pPr>
                </w:p>
              </w:tc>
              <w:tc>
                <w:tcPr>
                  <w:tcW w:w="1858"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rPr>
                      <w:bCs/>
                      <w:sz w:val="22"/>
                      <w:szCs w:val="22"/>
                    </w:rPr>
                  </w:pPr>
                </w:p>
              </w:tc>
              <w:tc>
                <w:tcPr>
                  <w:tcW w:w="1858"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rPr>
                      <w:bCs/>
                      <w:sz w:val="22"/>
                      <w:szCs w:val="22"/>
                    </w:rPr>
                  </w:pPr>
                </w:p>
              </w:tc>
              <w:tc>
                <w:tcPr>
                  <w:tcW w:w="2444"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rPr>
                      <w:bCs/>
                      <w:sz w:val="22"/>
                      <w:szCs w:val="22"/>
                    </w:rPr>
                  </w:pPr>
                </w:p>
              </w:tc>
              <w:tc>
                <w:tcPr>
                  <w:tcW w:w="2239" w:type="dxa"/>
                  <w:tcBorders>
                    <w:top w:val="single" w:sz="4" w:space="0" w:color="000001"/>
                    <w:left w:val="single" w:sz="4" w:space="0" w:color="000001"/>
                    <w:bottom w:val="single" w:sz="4" w:space="0" w:color="000001"/>
                    <w:right w:val="single" w:sz="4" w:space="0" w:color="000001"/>
                  </w:tcBorders>
                  <w:shd w:val="clear" w:color="auto" w:fill="auto"/>
                </w:tcPr>
                <w:p w:rsidR="002D51D4" w:rsidRDefault="002D51D4">
                  <w:pPr>
                    <w:widowControl w:val="0"/>
                    <w:spacing w:line="240" w:lineRule="auto"/>
                    <w:rPr>
                      <w:bCs/>
                      <w:sz w:val="22"/>
                      <w:szCs w:val="22"/>
                    </w:rPr>
                  </w:pPr>
                </w:p>
              </w:tc>
            </w:tr>
          </w:tbl>
          <w:p w:rsidR="002D51D4" w:rsidRDefault="002D51D4">
            <w:pPr>
              <w:widowControl w:val="0"/>
              <w:spacing w:line="240" w:lineRule="auto"/>
              <w:rPr>
                <w:bCs/>
                <w:sz w:val="22"/>
                <w:szCs w:val="22"/>
              </w:rPr>
            </w:pPr>
          </w:p>
          <w:p w:rsidR="002D51D4" w:rsidRDefault="00BF1979">
            <w:pPr>
              <w:widowControl w:val="0"/>
              <w:spacing w:line="240" w:lineRule="auto"/>
              <w:rPr>
                <w:bCs/>
                <w:sz w:val="22"/>
                <w:szCs w:val="22"/>
              </w:rPr>
            </w:pPr>
            <w:r>
              <w:rPr>
                <w:bCs/>
                <w:sz w:val="22"/>
                <w:szCs w:val="22"/>
              </w:rPr>
              <w:t xml:space="preserve">Факт демонтажа имущества (оборудования) соответствует условиям Договора и подтверждается </w:t>
            </w:r>
            <w:r>
              <w:rPr>
                <w:sz w:val="22"/>
                <w:szCs w:val="22"/>
              </w:rPr>
              <w:t>Заказчиком</w:t>
            </w:r>
            <w:r>
              <w:rPr>
                <w:bCs/>
                <w:sz w:val="22"/>
                <w:szCs w:val="22"/>
              </w:rPr>
              <w:t xml:space="preserve">. </w:t>
            </w:r>
          </w:p>
          <w:p w:rsidR="002D51D4" w:rsidRDefault="00BF1979">
            <w:pPr>
              <w:widowControl w:val="0"/>
              <w:spacing w:line="240" w:lineRule="auto"/>
              <w:rPr>
                <w:bCs/>
                <w:sz w:val="22"/>
                <w:szCs w:val="22"/>
              </w:rPr>
            </w:pPr>
            <w:r>
              <w:rPr>
                <w:bCs/>
                <w:sz w:val="22"/>
                <w:szCs w:val="22"/>
              </w:rPr>
              <w:t xml:space="preserve">Претензии к Подрядчику к демонтированному имуществу у Заказчика отсутствуют. </w:t>
            </w:r>
          </w:p>
          <w:p w:rsidR="002D51D4" w:rsidRDefault="00BF1979">
            <w:pPr>
              <w:widowControl w:val="0"/>
              <w:spacing w:line="240" w:lineRule="auto"/>
              <w:rPr>
                <w:bCs/>
                <w:i/>
                <w:sz w:val="22"/>
                <w:szCs w:val="22"/>
                <w:highlight w:val="lightGray"/>
              </w:rPr>
            </w:pPr>
            <w:r>
              <w:rPr>
                <w:bCs/>
                <w:i/>
                <w:sz w:val="22"/>
                <w:szCs w:val="22"/>
                <w:highlight w:val="lightGray"/>
              </w:rPr>
              <w:t>либо</w:t>
            </w:r>
          </w:p>
          <w:p w:rsidR="002D51D4" w:rsidRDefault="00BF1979">
            <w:pPr>
              <w:widowControl w:val="0"/>
              <w:spacing w:line="240" w:lineRule="auto"/>
              <w:rPr>
                <w:bCs/>
                <w:sz w:val="22"/>
                <w:szCs w:val="22"/>
                <w:highlight w:val="lightGray"/>
              </w:rPr>
            </w:pPr>
            <w:r>
              <w:rPr>
                <w:bCs/>
                <w:sz w:val="22"/>
                <w:szCs w:val="22"/>
                <w:highlight w:val="lightGray"/>
              </w:rPr>
              <w:t>Заказчиком установлены следующие замечания к Подрядчику по демонтированному имуществу:</w:t>
            </w:r>
          </w:p>
          <w:p w:rsidR="002D51D4" w:rsidRDefault="00BF1979">
            <w:pPr>
              <w:widowControl w:val="0"/>
              <w:spacing w:line="240" w:lineRule="auto"/>
              <w:rPr>
                <w:bCs/>
                <w:sz w:val="22"/>
                <w:szCs w:val="22"/>
                <w:highlight w:val="lightGray"/>
              </w:rPr>
            </w:pPr>
            <w:r>
              <w:rPr>
                <w:bCs/>
                <w:sz w:val="22"/>
                <w:szCs w:val="22"/>
                <w:highlight w:val="lightGray"/>
              </w:rPr>
              <w:t>1._______________</w:t>
            </w:r>
          </w:p>
          <w:p w:rsidR="002D51D4" w:rsidRDefault="00BF1979">
            <w:pPr>
              <w:widowControl w:val="0"/>
              <w:spacing w:line="240" w:lineRule="auto"/>
              <w:rPr>
                <w:bCs/>
                <w:sz w:val="22"/>
                <w:szCs w:val="22"/>
                <w:highlight w:val="lightGray"/>
              </w:rPr>
            </w:pPr>
            <w:r>
              <w:rPr>
                <w:bCs/>
                <w:sz w:val="22"/>
                <w:szCs w:val="22"/>
                <w:highlight w:val="lightGray"/>
              </w:rPr>
              <w:t>2._______________</w:t>
            </w:r>
          </w:p>
          <w:p w:rsidR="002D51D4" w:rsidRDefault="00BF1979">
            <w:pPr>
              <w:widowControl w:val="0"/>
              <w:spacing w:line="240" w:lineRule="auto"/>
              <w:rPr>
                <w:bCs/>
                <w:sz w:val="22"/>
                <w:szCs w:val="22"/>
              </w:rPr>
            </w:pPr>
            <w:r>
              <w:rPr>
                <w:bCs/>
                <w:sz w:val="22"/>
                <w:szCs w:val="22"/>
                <w:highlight w:val="lightGray"/>
              </w:rPr>
              <w:t>…</w:t>
            </w:r>
          </w:p>
          <w:p w:rsidR="002D51D4" w:rsidRDefault="00BF1979">
            <w:pPr>
              <w:widowControl w:val="0"/>
              <w:spacing w:line="240" w:lineRule="auto"/>
              <w:rPr>
                <w:sz w:val="22"/>
                <w:szCs w:val="22"/>
              </w:rPr>
            </w:pPr>
            <w:r>
              <w:rPr>
                <w:sz w:val="22"/>
                <w:szCs w:val="22"/>
              </w:rPr>
              <w:t>Настоящий акт составлен и подписан в 2-х экз., имеющих равную юридическую силу, по одному для каждой из сторон.</w:t>
            </w:r>
          </w:p>
          <w:p w:rsidR="002D51D4" w:rsidRDefault="002D51D4">
            <w:pPr>
              <w:widowControl w:val="0"/>
              <w:spacing w:line="240" w:lineRule="auto"/>
              <w:rPr>
                <w:sz w:val="22"/>
                <w:szCs w:val="22"/>
              </w:rPr>
            </w:pPr>
          </w:p>
          <w:tbl>
            <w:tblPr>
              <w:tblW w:w="9571" w:type="dxa"/>
              <w:tblLayout w:type="fixed"/>
              <w:tblLook w:val="0000" w:firstRow="0" w:lastRow="0" w:firstColumn="0" w:lastColumn="0" w:noHBand="0" w:noVBand="0"/>
            </w:tblPr>
            <w:tblGrid>
              <w:gridCol w:w="4785"/>
              <w:gridCol w:w="4786"/>
            </w:tblGrid>
            <w:tr w:rsidR="002D51D4">
              <w:tc>
                <w:tcPr>
                  <w:tcW w:w="4785" w:type="dxa"/>
                  <w:shd w:val="clear" w:color="auto" w:fill="auto"/>
                </w:tcPr>
                <w:p w:rsidR="002D51D4" w:rsidRDefault="00BF1979">
                  <w:pPr>
                    <w:widowControl w:val="0"/>
                    <w:spacing w:line="240" w:lineRule="auto"/>
                    <w:rPr>
                      <w:bCs/>
                      <w:sz w:val="22"/>
                      <w:szCs w:val="22"/>
                    </w:rPr>
                  </w:pPr>
                  <w:r>
                    <w:rPr>
                      <w:bCs/>
                      <w:sz w:val="22"/>
                      <w:szCs w:val="22"/>
                    </w:rPr>
                    <w:t>Заказчик:</w:t>
                  </w:r>
                </w:p>
              </w:tc>
              <w:tc>
                <w:tcPr>
                  <w:tcW w:w="4785" w:type="dxa"/>
                  <w:shd w:val="clear" w:color="auto" w:fill="auto"/>
                </w:tcPr>
                <w:p w:rsidR="002D51D4" w:rsidRDefault="00BF1979">
                  <w:pPr>
                    <w:widowControl w:val="0"/>
                    <w:spacing w:line="240" w:lineRule="auto"/>
                    <w:rPr>
                      <w:bCs/>
                      <w:sz w:val="22"/>
                      <w:szCs w:val="22"/>
                    </w:rPr>
                  </w:pPr>
                  <w:r>
                    <w:rPr>
                      <w:bCs/>
                      <w:sz w:val="22"/>
                      <w:szCs w:val="22"/>
                    </w:rPr>
                    <w:t>Подрядчик:</w:t>
                  </w:r>
                </w:p>
              </w:tc>
            </w:tr>
            <w:tr w:rsidR="002D51D4">
              <w:tc>
                <w:tcPr>
                  <w:tcW w:w="4785" w:type="dxa"/>
                  <w:shd w:val="clear" w:color="auto" w:fill="auto"/>
                </w:tcPr>
                <w:p w:rsidR="002D51D4" w:rsidRDefault="002D51D4">
                  <w:pPr>
                    <w:widowControl w:val="0"/>
                    <w:spacing w:line="240" w:lineRule="auto"/>
                    <w:rPr>
                      <w:sz w:val="22"/>
                      <w:szCs w:val="22"/>
                    </w:rPr>
                  </w:pPr>
                </w:p>
                <w:p w:rsidR="002D51D4" w:rsidRDefault="002D51D4">
                  <w:pPr>
                    <w:widowControl w:val="0"/>
                    <w:spacing w:line="240" w:lineRule="auto"/>
                    <w:rPr>
                      <w:sz w:val="22"/>
                      <w:szCs w:val="22"/>
                    </w:rPr>
                  </w:pPr>
                </w:p>
                <w:p w:rsidR="002D51D4" w:rsidRDefault="00BF1979">
                  <w:pPr>
                    <w:widowControl w:val="0"/>
                    <w:spacing w:line="240" w:lineRule="auto"/>
                    <w:rPr>
                      <w:sz w:val="22"/>
                      <w:szCs w:val="22"/>
                    </w:rPr>
                  </w:pPr>
                  <w:r>
                    <w:rPr>
                      <w:sz w:val="22"/>
                      <w:szCs w:val="22"/>
                    </w:rPr>
                    <w:t>_______________ / _______________ /</w:t>
                  </w:r>
                </w:p>
                <w:p w:rsidR="002D51D4" w:rsidRDefault="00BF1979">
                  <w:pPr>
                    <w:widowControl w:val="0"/>
                    <w:spacing w:line="240" w:lineRule="auto"/>
                    <w:rPr>
                      <w:sz w:val="22"/>
                      <w:szCs w:val="22"/>
                    </w:rPr>
                  </w:pPr>
                  <w:proofErr w:type="spellStart"/>
                  <w:r>
                    <w:rPr>
                      <w:sz w:val="22"/>
                      <w:szCs w:val="22"/>
                    </w:rPr>
                    <w:t>м.п</w:t>
                  </w:r>
                  <w:proofErr w:type="spellEnd"/>
                  <w:r>
                    <w:rPr>
                      <w:sz w:val="22"/>
                      <w:szCs w:val="22"/>
                    </w:rPr>
                    <w:t>.</w:t>
                  </w:r>
                </w:p>
              </w:tc>
              <w:tc>
                <w:tcPr>
                  <w:tcW w:w="4785" w:type="dxa"/>
                  <w:shd w:val="clear" w:color="auto" w:fill="auto"/>
                </w:tcPr>
                <w:p w:rsidR="002D51D4" w:rsidRDefault="002D51D4">
                  <w:pPr>
                    <w:widowControl w:val="0"/>
                    <w:spacing w:line="240" w:lineRule="auto"/>
                    <w:rPr>
                      <w:sz w:val="22"/>
                      <w:szCs w:val="22"/>
                    </w:rPr>
                  </w:pPr>
                </w:p>
                <w:p w:rsidR="002D51D4" w:rsidRDefault="002D51D4">
                  <w:pPr>
                    <w:widowControl w:val="0"/>
                    <w:spacing w:line="240" w:lineRule="auto"/>
                    <w:rPr>
                      <w:sz w:val="22"/>
                      <w:szCs w:val="22"/>
                    </w:rPr>
                  </w:pPr>
                </w:p>
                <w:p w:rsidR="002D51D4" w:rsidRDefault="00BF1979">
                  <w:pPr>
                    <w:widowControl w:val="0"/>
                    <w:spacing w:line="240" w:lineRule="auto"/>
                    <w:rPr>
                      <w:sz w:val="22"/>
                      <w:szCs w:val="22"/>
                    </w:rPr>
                  </w:pPr>
                  <w:r>
                    <w:rPr>
                      <w:sz w:val="22"/>
                      <w:szCs w:val="22"/>
                    </w:rPr>
                    <w:t>_______________ / _______________ /</w:t>
                  </w:r>
                </w:p>
                <w:p w:rsidR="002D51D4" w:rsidRDefault="00BF1979">
                  <w:pPr>
                    <w:widowControl w:val="0"/>
                    <w:spacing w:line="240" w:lineRule="auto"/>
                    <w:rPr>
                      <w:sz w:val="22"/>
                      <w:szCs w:val="22"/>
                    </w:rPr>
                  </w:pPr>
                  <w:proofErr w:type="spellStart"/>
                  <w:r>
                    <w:rPr>
                      <w:sz w:val="22"/>
                      <w:szCs w:val="22"/>
                    </w:rPr>
                    <w:t>м.п</w:t>
                  </w:r>
                  <w:proofErr w:type="spellEnd"/>
                  <w:r>
                    <w:rPr>
                      <w:sz w:val="22"/>
                      <w:szCs w:val="22"/>
                    </w:rPr>
                    <w:t>.</w:t>
                  </w:r>
                </w:p>
              </w:tc>
            </w:tr>
          </w:tbl>
          <w:p w:rsidR="002D51D4" w:rsidRDefault="002D51D4">
            <w:pPr>
              <w:pStyle w:val="13"/>
              <w:jc w:val="left"/>
              <w:rPr>
                <w:i/>
                <w:iCs/>
              </w:rPr>
            </w:pPr>
          </w:p>
          <w:p w:rsidR="002D51D4" w:rsidRDefault="002D51D4">
            <w:pPr>
              <w:pStyle w:val="13"/>
              <w:jc w:val="left"/>
              <w:rPr>
                <w:i/>
                <w:iCs/>
              </w:rPr>
            </w:pPr>
          </w:p>
        </w:tc>
      </w:tr>
    </w:tbl>
    <w:p w:rsidR="002D51D4" w:rsidRDefault="002D51D4">
      <w:pPr>
        <w:spacing w:line="240" w:lineRule="auto"/>
        <w:rPr>
          <w:sz w:val="22"/>
          <w:szCs w:val="22"/>
          <w:highlight w:val="yellow"/>
        </w:rPr>
      </w:pPr>
    </w:p>
    <w:p w:rsidR="002D51D4" w:rsidRDefault="002D51D4">
      <w:pPr>
        <w:spacing w:line="240" w:lineRule="auto"/>
        <w:ind w:left="5103"/>
        <w:rPr>
          <w:sz w:val="22"/>
          <w:szCs w:val="22"/>
        </w:rPr>
      </w:pPr>
    </w:p>
    <w:p w:rsidR="002D51D4" w:rsidRDefault="002D51D4">
      <w:pPr>
        <w:spacing w:line="240" w:lineRule="auto"/>
        <w:ind w:left="5103"/>
        <w:rPr>
          <w:sz w:val="22"/>
          <w:szCs w:val="22"/>
        </w:rPr>
      </w:pPr>
    </w:p>
    <w:p w:rsidR="002D51D4" w:rsidRDefault="002D51D4">
      <w:pPr>
        <w:spacing w:line="240" w:lineRule="auto"/>
        <w:rPr>
          <w:sz w:val="22"/>
          <w:szCs w:val="22"/>
        </w:rPr>
      </w:pPr>
    </w:p>
    <w:p w:rsidR="002D51D4" w:rsidRDefault="002D51D4">
      <w:pPr>
        <w:rPr>
          <w:sz w:val="24"/>
          <w:szCs w:val="24"/>
        </w:rPr>
      </w:pPr>
    </w:p>
    <w:p w:rsidR="002D51D4" w:rsidRDefault="002D51D4">
      <w:pPr>
        <w:rPr>
          <w:sz w:val="24"/>
          <w:szCs w:val="24"/>
        </w:rPr>
      </w:pPr>
    </w:p>
    <w:p w:rsidR="002D51D4" w:rsidRDefault="002D51D4">
      <w:pPr>
        <w:rPr>
          <w:sz w:val="24"/>
          <w:szCs w:val="24"/>
        </w:rPr>
      </w:pPr>
    </w:p>
    <w:p w:rsidR="009B1C10" w:rsidRDefault="009B1C10">
      <w:pPr>
        <w:rPr>
          <w:sz w:val="24"/>
          <w:szCs w:val="24"/>
        </w:rPr>
      </w:pPr>
    </w:p>
    <w:p w:rsidR="002D51D4" w:rsidRDefault="00BF1979">
      <w:pPr>
        <w:spacing w:line="240" w:lineRule="auto"/>
        <w:jc w:val="right"/>
        <w:rPr>
          <w:sz w:val="24"/>
          <w:szCs w:val="24"/>
        </w:rPr>
      </w:pPr>
      <w:r>
        <w:rPr>
          <w:sz w:val="24"/>
          <w:szCs w:val="24"/>
        </w:rPr>
        <w:lastRenderedPageBreak/>
        <w:t>Приложение №</w:t>
      </w:r>
      <w:r w:rsidR="009B1C10">
        <w:rPr>
          <w:sz w:val="24"/>
          <w:szCs w:val="24"/>
        </w:rPr>
        <w:t xml:space="preserve"> </w:t>
      </w:r>
      <w:r w:rsidR="000548C2">
        <w:rPr>
          <w:sz w:val="24"/>
          <w:szCs w:val="24"/>
        </w:rPr>
        <w:t>16</w:t>
      </w:r>
    </w:p>
    <w:p w:rsidR="002D51D4" w:rsidRDefault="00BF1979">
      <w:pPr>
        <w:spacing w:line="240" w:lineRule="auto"/>
        <w:jc w:val="right"/>
        <w:rPr>
          <w:sz w:val="24"/>
          <w:szCs w:val="24"/>
        </w:rPr>
      </w:pPr>
      <w:r>
        <w:rPr>
          <w:sz w:val="24"/>
          <w:szCs w:val="24"/>
        </w:rPr>
        <w:t xml:space="preserve">к договору подряда </w:t>
      </w:r>
    </w:p>
    <w:p w:rsidR="002D51D4" w:rsidRDefault="00BF1979">
      <w:pPr>
        <w:spacing w:line="240" w:lineRule="auto"/>
        <w:jc w:val="right"/>
        <w:rPr>
          <w:sz w:val="24"/>
          <w:szCs w:val="24"/>
        </w:rPr>
      </w:pPr>
      <w:r>
        <w:rPr>
          <w:sz w:val="24"/>
          <w:szCs w:val="24"/>
        </w:rPr>
        <w:t>№__ от _</w:t>
      </w:r>
      <w:proofErr w:type="gramStart"/>
      <w:r>
        <w:rPr>
          <w:sz w:val="24"/>
          <w:szCs w:val="24"/>
        </w:rPr>
        <w:t>_._</w:t>
      </w:r>
      <w:proofErr w:type="gramEnd"/>
      <w:r>
        <w:rPr>
          <w:sz w:val="24"/>
          <w:szCs w:val="24"/>
        </w:rPr>
        <w:t>_.20__</w:t>
      </w:r>
    </w:p>
    <w:p w:rsidR="002D51D4" w:rsidRDefault="002D51D4">
      <w:pPr>
        <w:spacing w:line="240" w:lineRule="auto"/>
        <w:rPr>
          <w:sz w:val="24"/>
          <w:szCs w:val="24"/>
        </w:rPr>
      </w:pPr>
    </w:p>
    <w:p w:rsidR="002D51D4" w:rsidRDefault="002D51D4">
      <w:pPr>
        <w:spacing w:line="240" w:lineRule="auto"/>
        <w:rPr>
          <w:sz w:val="24"/>
          <w:szCs w:val="24"/>
        </w:rPr>
      </w:pPr>
    </w:p>
    <w:p w:rsidR="002D51D4" w:rsidRDefault="00BF1979">
      <w:pPr>
        <w:spacing w:line="240" w:lineRule="auto"/>
        <w:ind w:firstLine="708"/>
        <w:jc w:val="center"/>
        <w:rPr>
          <w:b/>
          <w:sz w:val="24"/>
          <w:szCs w:val="24"/>
        </w:rPr>
      </w:pPr>
      <w:r>
        <w:rPr>
          <w:b/>
          <w:sz w:val="24"/>
          <w:szCs w:val="24"/>
        </w:rPr>
        <w:t xml:space="preserve">Порядок представления и согласования исполнительной документации на выполненные работы при реализации инвестиционных проектов в ходе строительства, технического </w:t>
      </w:r>
      <w:proofErr w:type="gramStart"/>
      <w:r>
        <w:rPr>
          <w:b/>
          <w:sz w:val="24"/>
          <w:szCs w:val="24"/>
        </w:rPr>
        <w:t>перевооружения  и</w:t>
      </w:r>
      <w:proofErr w:type="gramEnd"/>
      <w:r>
        <w:rPr>
          <w:b/>
          <w:sz w:val="24"/>
          <w:szCs w:val="24"/>
        </w:rPr>
        <w:t xml:space="preserve"> реконструкции объектов Группы </w:t>
      </w:r>
      <w:proofErr w:type="spellStart"/>
      <w:r>
        <w:rPr>
          <w:b/>
          <w:sz w:val="24"/>
          <w:szCs w:val="24"/>
        </w:rPr>
        <w:t>РусГидро</w:t>
      </w:r>
      <w:proofErr w:type="spellEnd"/>
    </w:p>
    <w:p w:rsidR="002D51D4" w:rsidRDefault="002D51D4">
      <w:pPr>
        <w:spacing w:line="240" w:lineRule="auto"/>
        <w:ind w:firstLine="708"/>
        <w:rPr>
          <w:b/>
          <w:sz w:val="24"/>
          <w:szCs w:val="24"/>
        </w:rPr>
      </w:pPr>
    </w:p>
    <w:p w:rsidR="002D51D4" w:rsidRDefault="00BF1979">
      <w:pPr>
        <w:spacing w:line="240" w:lineRule="auto"/>
        <w:ind w:firstLine="708"/>
        <w:rPr>
          <w:sz w:val="24"/>
          <w:szCs w:val="24"/>
        </w:rPr>
      </w:pPr>
      <w:r>
        <w:rPr>
          <w:sz w:val="24"/>
          <w:szCs w:val="24"/>
        </w:rPr>
        <w:t>Документ определяет порядок взаимодействия заказчика (филиалы или подконтрольные организации</w:t>
      </w:r>
      <w:r>
        <w:rPr>
          <w:rStyle w:val="a4"/>
          <w:sz w:val="24"/>
          <w:szCs w:val="24"/>
        </w:rPr>
        <w:footnoteReference w:id="24"/>
      </w:r>
      <w:r>
        <w:rPr>
          <w:sz w:val="24"/>
          <w:szCs w:val="24"/>
        </w:rPr>
        <w:t xml:space="preserve"> Группы </w:t>
      </w:r>
      <w:proofErr w:type="spellStart"/>
      <w:r>
        <w:rPr>
          <w:sz w:val="24"/>
          <w:szCs w:val="24"/>
        </w:rPr>
        <w:t>РусГидро</w:t>
      </w:r>
      <w:proofErr w:type="spellEnd"/>
      <w:r>
        <w:rPr>
          <w:sz w:val="24"/>
          <w:szCs w:val="24"/>
        </w:rPr>
        <w:t>), технического заказчика (агент или иная организация, действующая на основании агентского договора, заключенного с заказчиком), подрядчика (генеральный подрядчик или иная подрядная организация, действующая в качестве лица, осуществляющего строительство на основании договора подряда, заключенного с заказчиком или с техническим заказчиком)</w:t>
      </w:r>
      <w:r>
        <w:rPr>
          <w:rStyle w:val="a4"/>
          <w:sz w:val="24"/>
          <w:szCs w:val="24"/>
        </w:rPr>
        <w:footnoteReference w:id="25"/>
      </w:r>
      <w:r>
        <w:rPr>
          <w:sz w:val="24"/>
          <w:szCs w:val="24"/>
        </w:rPr>
        <w:t xml:space="preserve"> при согласовании и приемке исполнительной документации</w:t>
      </w:r>
      <w:r>
        <w:rPr>
          <w:rStyle w:val="a4"/>
          <w:sz w:val="24"/>
          <w:szCs w:val="24"/>
        </w:rPr>
        <w:footnoteReference w:id="26"/>
      </w:r>
      <w:r>
        <w:rPr>
          <w:sz w:val="24"/>
          <w:szCs w:val="24"/>
        </w:rPr>
        <w:t xml:space="preserve"> в ходе реализации инвестиционных проектов строительства, технического перевооружения и реконструкции объектов Группы </w:t>
      </w:r>
      <w:proofErr w:type="spellStart"/>
      <w:r>
        <w:rPr>
          <w:sz w:val="24"/>
          <w:szCs w:val="24"/>
        </w:rPr>
        <w:t>РусГидро</w:t>
      </w:r>
      <w:proofErr w:type="spellEnd"/>
      <w:r>
        <w:rPr>
          <w:sz w:val="24"/>
          <w:szCs w:val="24"/>
        </w:rPr>
        <w:t>.</w:t>
      </w:r>
    </w:p>
    <w:p w:rsidR="002D51D4" w:rsidRDefault="00BF1979">
      <w:pPr>
        <w:spacing w:line="240" w:lineRule="auto"/>
        <w:ind w:firstLine="708"/>
        <w:rPr>
          <w:sz w:val="24"/>
          <w:szCs w:val="24"/>
        </w:rPr>
      </w:pPr>
      <w:r>
        <w:rPr>
          <w:sz w:val="24"/>
          <w:szCs w:val="24"/>
        </w:rPr>
        <w:t>Приемка у Подрядчика выполненных работ с оформлением и подписанием унифицированной формы КС-2 или подписанием акта освидетельствования выполненных работ осуществляется при условии надлежащего оформления и предъявления Подрядчиком полного комплекта ИД в соответствии с применимыми требованиями нормативного-технической документации и законодательства в отношении предъявляемых к сдаче-приемке работ. В ходе сдачи-приемки Подрядчиком работ сформированные им комплекты исполнительной документации размещаются</w:t>
      </w:r>
      <w:r>
        <w:rPr>
          <w:rStyle w:val="a4"/>
          <w:sz w:val="24"/>
          <w:szCs w:val="24"/>
        </w:rPr>
        <w:footnoteReference w:id="27"/>
      </w:r>
      <w:r>
        <w:rPr>
          <w:rStyle w:val="a3"/>
          <w:sz w:val="24"/>
          <w:szCs w:val="24"/>
        </w:rPr>
        <w:t xml:space="preserve"> </w:t>
      </w:r>
      <w:r>
        <w:rPr>
          <w:sz w:val="24"/>
          <w:szCs w:val="24"/>
        </w:rPr>
        <w:t>в соответствующем разделе на сетевом ресурсе Группы </w:t>
      </w:r>
      <w:proofErr w:type="spellStart"/>
      <w:r>
        <w:rPr>
          <w:sz w:val="24"/>
          <w:szCs w:val="24"/>
        </w:rPr>
        <w:t>РусГидро</w:t>
      </w:r>
      <w:proofErr w:type="spellEnd"/>
      <w:r>
        <w:rPr>
          <w:sz w:val="24"/>
          <w:szCs w:val="24"/>
        </w:rPr>
        <w:t>.</w:t>
      </w:r>
    </w:p>
    <w:p w:rsidR="002D51D4" w:rsidRDefault="00BF1979">
      <w:pPr>
        <w:spacing w:line="240" w:lineRule="auto"/>
        <w:ind w:firstLine="708"/>
        <w:rPr>
          <w:sz w:val="24"/>
          <w:szCs w:val="24"/>
        </w:rPr>
      </w:pPr>
      <w:r>
        <w:rPr>
          <w:sz w:val="24"/>
          <w:szCs w:val="24"/>
        </w:rPr>
        <w:t>Доступ Техническому заказчику, Подрядчику, а также представителю проектировщика, осуществляющего авторский надзор, к сетевому ресурсу предоставляется Заказчиком или ПАО «</w:t>
      </w:r>
      <w:proofErr w:type="spellStart"/>
      <w:r>
        <w:rPr>
          <w:sz w:val="24"/>
          <w:szCs w:val="24"/>
        </w:rPr>
        <w:t>РусГидро</w:t>
      </w:r>
      <w:proofErr w:type="spellEnd"/>
      <w:r>
        <w:rPr>
          <w:sz w:val="24"/>
          <w:szCs w:val="24"/>
        </w:rPr>
        <w:t>».</w:t>
      </w:r>
    </w:p>
    <w:p w:rsidR="002D51D4" w:rsidRDefault="00BF1979">
      <w:pPr>
        <w:spacing w:line="240" w:lineRule="auto"/>
        <w:ind w:firstLine="708"/>
        <w:rPr>
          <w:sz w:val="24"/>
          <w:szCs w:val="24"/>
        </w:rPr>
      </w:pPr>
      <w:r>
        <w:rPr>
          <w:sz w:val="24"/>
          <w:szCs w:val="24"/>
        </w:rPr>
        <w:t xml:space="preserve">Подрядчик размещает на сетевом ресурсе в соответствующем разделе комплекты ИД и реестр ИД (далее – Реестр), в котором помимо принадлежности комплекта ИД и наименования документов отображается информация о дате размещения, наличии замечаний, сроках устранения замечаний, отметках о согласовании по каждому комплекту ИД. Формы Реестров для соответствующих разделов представлены в приложении к настоящему Порядку. </w:t>
      </w:r>
    </w:p>
    <w:p w:rsidR="002D51D4" w:rsidRDefault="00BF1979">
      <w:pPr>
        <w:spacing w:line="240" w:lineRule="auto"/>
        <w:ind w:firstLine="708"/>
        <w:rPr>
          <w:sz w:val="24"/>
          <w:szCs w:val="24"/>
        </w:rPr>
      </w:pPr>
      <w:r>
        <w:rPr>
          <w:sz w:val="24"/>
          <w:szCs w:val="24"/>
        </w:rPr>
        <w:t>В случае привлечения Подрядчиком к оформлению и размещению на сетевом ресурсе документов комплекта ИД субподрядных организаций ответственность за своевременность размещения, полноту и надлежащее оформление каждого комплекта ИД возлагается на Подрядчика. Действия по выдаче и устранению замечаний к ИД, согласованию комплектов ИД Техническим заказчиком должны находить свое отражение в Реестре и быть доступны для просмотра и контроля Заказчику.</w:t>
      </w:r>
    </w:p>
    <w:p w:rsidR="002D51D4" w:rsidRDefault="00BF1979">
      <w:pPr>
        <w:spacing w:line="240" w:lineRule="auto"/>
        <w:ind w:firstLine="708"/>
        <w:rPr>
          <w:sz w:val="24"/>
          <w:szCs w:val="24"/>
        </w:rPr>
      </w:pPr>
      <w:r>
        <w:rPr>
          <w:sz w:val="24"/>
          <w:szCs w:val="24"/>
        </w:rPr>
        <w:lastRenderedPageBreak/>
        <w:t>По факту оформления и размещения на сетевом ресурсе комплекта ИД Подрядчик уведомляет Технического заказчика</w:t>
      </w:r>
      <w:r>
        <w:rPr>
          <w:rStyle w:val="a4"/>
          <w:sz w:val="24"/>
          <w:szCs w:val="24"/>
        </w:rPr>
        <w:footnoteReference w:id="28"/>
      </w:r>
      <w:r>
        <w:rPr>
          <w:sz w:val="24"/>
          <w:szCs w:val="24"/>
        </w:rPr>
        <w:t xml:space="preserve"> о готовности комплекта ИД и необходимости его проверки.</w:t>
      </w:r>
    </w:p>
    <w:p w:rsidR="002D51D4" w:rsidRDefault="00BF1979">
      <w:pPr>
        <w:spacing w:line="240" w:lineRule="auto"/>
        <w:ind w:firstLine="708"/>
        <w:rPr>
          <w:sz w:val="24"/>
          <w:szCs w:val="24"/>
        </w:rPr>
      </w:pPr>
      <w:r>
        <w:rPr>
          <w:sz w:val="24"/>
          <w:szCs w:val="24"/>
        </w:rPr>
        <w:t>Технический заказчик (см. сноску 5) в течение 5 (пяти) рабочих дней осуществляет проверку комплекта ИД, в случае наличия замечаний отражает их в соответствующей графе Реестра с указанием сроков их устранения и письменно извещает Подрядчика о необходимости устранения замечаний.</w:t>
      </w:r>
    </w:p>
    <w:p w:rsidR="002D51D4" w:rsidRDefault="00BF1979">
      <w:pPr>
        <w:spacing w:line="240" w:lineRule="auto"/>
        <w:ind w:firstLine="708"/>
        <w:rPr>
          <w:sz w:val="24"/>
          <w:szCs w:val="24"/>
        </w:rPr>
      </w:pPr>
      <w:r>
        <w:rPr>
          <w:sz w:val="24"/>
          <w:szCs w:val="24"/>
        </w:rPr>
        <w:t>Перечень замечаний по возможности должен быть исчерпывающим. Направление впоследствии дополнительных замечаний к проверенному комплекту ИД не допускается за исключением случаев, когда такие замечания предъявлены другим участником рассмотрения ИД или комплект ИД дополняется новыми документами, которые ранее не рассматривались, или замечания представляются к той части комплекта документов, которая подверглась изменению при устранении первоначальных замечаний.</w:t>
      </w:r>
    </w:p>
    <w:p w:rsidR="002D51D4" w:rsidRDefault="00BF1979">
      <w:pPr>
        <w:spacing w:line="240" w:lineRule="auto"/>
        <w:ind w:firstLine="708"/>
        <w:rPr>
          <w:sz w:val="24"/>
          <w:szCs w:val="24"/>
        </w:rPr>
      </w:pPr>
      <w:r>
        <w:rPr>
          <w:sz w:val="24"/>
          <w:szCs w:val="24"/>
        </w:rPr>
        <w:t>В случае получения замечаний Технического заказчика (или иного участника рассмотрения) к комплекту ИД Подрядчик организует необходимые мероприятия по их устранению в указанные сроки.</w:t>
      </w:r>
    </w:p>
    <w:p w:rsidR="002D51D4" w:rsidRDefault="00BF1979">
      <w:pPr>
        <w:spacing w:line="240" w:lineRule="auto"/>
        <w:ind w:firstLine="708"/>
        <w:rPr>
          <w:sz w:val="24"/>
          <w:szCs w:val="24"/>
        </w:rPr>
      </w:pPr>
      <w:r>
        <w:rPr>
          <w:sz w:val="24"/>
          <w:szCs w:val="24"/>
        </w:rPr>
        <w:t>По итогам устранения замечаний и доработки комплекта ИД Подрядчик направляет Техническому заказчику (см. сноску 5) уведомление о необходимости осуществления проверки откорректированного комплекта ИД на сетевом ресурсе.</w:t>
      </w:r>
    </w:p>
    <w:p w:rsidR="002D51D4" w:rsidRDefault="00BF1979">
      <w:pPr>
        <w:spacing w:line="240" w:lineRule="auto"/>
        <w:ind w:firstLine="708"/>
        <w:rPr>
          <w:sz w:val="24"/>
          <w:szCs w:val="24"/>
        </w:rPr>
      </w:pPr>
      <w:r>
        <w:rPr>
          <w:sz w:val="24"/>
          <w:szCs w:val="24"/>
        </w:rPr>
        <w:t>В случае отсутствия замечаний Технический заказчик (см. сноску 5) извещает Подрядчика о согласовании комплекта ИД, делает соответствующую отметку об этом в Реестре на сетевом ресурсе и при необходимости организует мероприятия по включению согласованного комплекта ИД в состав сдаточного комплекта.</w:t>
      </w:r>
    </w:p>
    <w:p w:rsidR="002D51D4" w:rsidRDefault="00BF1979">
      <w:pPr>
        <w:spacing w:line="240" w:lineRule="auto"/>
        <w:ind w:firstLine="708"/>
        <w:rPr>
          <w:sz w:val="24"/>
          <w:szCs w:val="24"/>
        </w:rPr>
      </w:pPr>
      <w:r>
        <w:rPr>
          <w:sz w:val="24"/>
          <w:szCs w:val="24"/>
        </w:rPr>
        <w:t>После получения письменного извещения от Заказчика о согласовании сдаточного комплекта ИД Технический заказчик (а в случае отсутствия Технического заказчика – Подрядчик) в течение 5 (пяти) рабочих дней организует мероприятия по формированию согласованного комплекта ИД из оригинальных экземпляров документов или их надлежащим образом заверенных копий, организует брошюрование получившегося комплекта и направляет его Заказчику. При этом ответственность за полноту и качество содержания сброшюрованных в комплекты документов несет Технический заказчик (а в случае отсутствия Технического заказчика – Подрядчик).</w:t>
      </w:r>
    </w:p>
    <w:p w:rsidR="002D51D4" w:rsidRDefault="00BF1979">
      <w:pPr>
        <w:spacing w:line="240" w:lineRule="auto"/>
        <w:ind w:firstLine="708"/>
        <w:rPr>
          <w:sz w:val="24"/>
          <w:szCs w:val="24"/>
        </w:rPr>
      </w:pPr>
      <w:r>
        <w:rPr>
          <w:sz w:val="24"/>
          <w:szCs w:val="24"/>
        </w:rPr>
        <w:t>Заказчик проверяет полноту комплекта сброшюрованных документов, в случае отсутствия замечаний осуществляет его приемку для последующей передачи в архив, по результатам которой не позднее 3 (трех) рабочих дней Заказчик делает отметку в соответствующем Реестре о приемке такого комплекта ИД.</w:t>
      </w:r>
    </w:p>
    <w:p w:rsidR="002D51D4" w:rsidRDefault="002D51D4">
      <w:pPr>
        <w:spacing w:line="240" w:lineRule="auto"/>
        <w:ind w:firstLine="708"/>
        <w:rPr>
          <w:sz w:val="24"/>
          <w:szCs w:val="24"/>
        </w:rPr>
      </w:pPr>
    </w:p>
    <w:p w:rsidR="002D51D4" w:rsidRDefault="00BF1979">
      <w:pPr>
        <w:spacing w:line="240" w:lineRule="auto"/>
        <w:ind w:firstLine="709"/>
        <w:jc w:val="center"/>
        <w:rPr>
          <w:sz w:val="24"/>
          <w:szCs w:val="24"/>
          <w:u w:val="single"/>
        </w:rPr>
      </w:pPr>
      <w:r>
        <w:rPr>
          <w:sz w:val="24"/>
          <w:szCs w:val="24"/>
          <w:u w:val="single"/>
        </w:rPr>
        <w:t>Требования к организации структуры массива ИД на сетевом ресурсе, срокам первичного размещения комплектов ИД, а также к срокам передачи заводской сопроводительной документации на оборудование и иной документации, относящейся к ИД</w:t>
      </w:r>
    </w:p>
    <w:p w:rsidR="002D51D4" w:rsidRDefault="002D51D4">
      <w:pPr>
        <w:spacing w:line="240" w:lineRule="auto"/>
        <w:ind w:firstLine="709"/>
        <w:rPr>
          <w:b/>
          <w:i/>
          <w:iCs/>
          <w:sz w:val="24"/>
          <w:szCs w:val="24"/>
        </w:rPr>
      </w:pPr>
    </w:p>
    <w:p w:rsidR="002D51D4" w:rsidRDefault="00BF1979">
      <w:pPr>
        <w:spacing w:line="240" w:lineRule="auto"/>
        <w:ind w:firstLine="709"/>
        <w:rPr>
          <w:sz w:val="24"/>
          <w:szCs w:val="24"/>
        </w:rPr>
      </w:pPr>
      <w:r>
        <w:rPr>
          <w:sz w:val="24"/>
          <w:szCs w:val="24"/>
        </w:rPr>
        <w:t xml:space="preserve">На сетевом ресурсе Группы </w:t>
      </w:r>
      <w:proofErr w:type="spellStart"/>
      <w:r>
        <w:rPr>
          <w:sz w:val="24"/>
          <w:szCs w:val="24"/>
        </w:rPr>
        <w:t>РусГидро</w:t>
      </w:r>
      <w:proofErr w:type="spellEnd"/>
      <w:r>
        <w:rPr>
          <w:sz w:val="24"/>
          <w:szCs w:val="24"/>
        </w:rPr>
        <w:t xml:space="preserve"> по каждому инвестиционному проекту строительства, реконструкции, технического перевооружения создаются отдельные разделы для размещения и контроля полноты и качества оформляемой ИД для следующих типов (видов) комплектов ИД:</w:t>
      </w:r>
    </w:p>
    <w:p w:rsidR="002D51D4" w:rsidRDefault="00BF1979">
      <w:pPr>
        <w:spacing w:line="240" w:lineRule="auto"/>
        <w:ind w:firstLine="709"/>
        <w:rPr>
          <w:sz w:val="24"/>
          <w:szCs w:val="24"/>
        </w:rPr>
      </w:pPr>
      <w:r>
        <w:rPr>
          <w:sz w:val="24"/>
          <w:szCs w:val="24"/>
        </w:rPr>
        <w:t>- Р-1 для комплектов ИД, оформляемых для освидетельствования (приемки) работ, оказывающих влияние на безопасность объекта (скрытые работы, ответственные конструкции, участки сетей инженерно-технического обеспечения);</w:t>
      </w:r>
    </w:p>
    <w:p w:rsidR="002D51D4" w:rsidRDefault="00BF1979">
      <w:pPr>
        <w:spacing w:line="240" w:lineRule="auto"/>
        <w:ind w:firstLine="709"/>
        <w:rPr>
          <w:sz w:val="24"/>
          <w:szCs w:val="24"/>
        </w:rPr>
      </w:pPr>
      <w:r>
        <w:rPr>
          <w:sz w:val="24"/>
          <w:szCs w:val="24"/>
        </w:rPr>
        <w:t>- Р-2 для комплектов ИД, оформляемых для приемки выполненных работ по актам КС-2 или по актам приемки объемов фактически выполненных работ за отчетный период (календарный месяц);</w:t>
      </w:r>
    </w:p>
    <w:p w:rsidR="002D51D4" w:rsidRDefault="00BF1979">
      <w:pPr>
        <w:spacing w:line="240" w:lineRule="auto"/>
        <w:ind w:firstLine="709"/>
        <w:rPr>
          <w:sz w:val="24"/>
          <w:szCs w:val="24"/>
        </w:rPr>
      </w:pPr>
      <w:r>
        <w:rPr>
          <w:sz w:val="24"/>
          <w:szCs w:val="24"/>
        </w:rPr>
        <w:lastRenderedPageBreak/>
        <w:t>- Р3 для сводных (сдаточных) комплектов ИД по каждому полностью готовому строительному конструктиву или функционально-технологическому узлу (системе) и сдаточных пакетов, группируемых из нескольких таких сдаточных комплектов ИД;</w:t>
      </w:r>
    </w:p>
    <w:p w:rsidR="002D51D4" w:rsidRDefault="00BF1979">
      <w:pPr>
        <w:spacing w:line="240" w:lineRule="auto"/>
        <w:ind w:firstLine="709"/>
        <w:rPr>
          <w:sz w:val="24"/>
          <w:szCs w:val="24"/>
        </w:rPr>
      </w:pPr>
      <w:r>
        <w:rPr>
          <w:sz w:val="24"/>
          <w:szCs w:val="24"/>
        </w:rPr>
        <w:t>- Р-4, для комплектов ИД, оформляемых по результатам пусконаладочных работ и испытаний оборудования или функционально-технологического узла (системы), а также сдаточных пакетов, группируемых из нескольких таких комплектов ИД.</w:t>
      </w:r>
    </w:p>
    <w:p w:rsidR="002D51D4" w:rsidRDefault="002D51D4">
      <w:pPr>
        <w:spacing w:line="240" w:lineRule="auto"/>
        <w:ind w:firstLine="709"/>
        <w:rPr>
          <w:sz w:val="24"/>
          <w:szCs w:val="24"/>
        </w:rPr>
      </w:pPr>
    </w:p>
    <w:p w:rsidR="002D51D4" w:rsidRDefault="00BF1979">
      <w:pPr>
        <w:spacing w:line="240" w:lineRule="auto"/>
        <w:ind w:firstLine="709"/>
        <w:rPr>
          <w:sz w:val="24"/>
          <w:szCs w:val="24"/>
        </w:rPr>
      </w:pPr>
      <w:r>
        <w:rPr>
          <w:sz w:val="24"/>
          <w:szCs w:val="24"/>
        </w:rPr>
        <w:t>В каждом из разделов размещаются:</w:t>
      </w:r>
    </w:p>
    <w:p w:rsidR="002D51D4" w:rsidRDefault="00BF1979">
      <w:pPr>
        <w:spacing w:line="240" w:lineRule="auto"/>
        <w:ind w:firstLine="709"/>
        <w:rPr>
          <w:sz w:val="24"/>
          <w:szCs w:val="24"/>
        </w:rPr>
      </w:pPr>
      <w:r>
        <w:rPr>
          <w:sz w:val="24"/>
          <w:szCs w:val="24"/>
        </w:rPr>
        <w:t xml:space="preserve">- файл Реестра для данного раздела (например, в формате таблицы </w:t>
      </w:r>
      <w:proofErr w:type="spellStart"/>
      <w:r>
        <w:rPr>
          <w:sz w:val="24"/>
          <w:szCs w:val="24"/>
        </w:rPr>
        <w:t>Excel</w:t>
      </w:r>
      <w:proofErr w:type="spellEnd"/>
      <w:r>
        <w:rPr>
          <w:sz w:val="24"/>
          <w:szCs w:val="24"/>
        </w:rPr>
        <w:t>, в которой по строкам будет формироваться перечень комплектов и документов ИД, оформляемых в ходе строительства, а в столбцах будет отражаться информация о состоянии полноты комплекта, замечаниях по результатам проверки, отметки об устранении замечаний, отметки о согласовании комплекта ИД генеральным подрядчиком, Техническим заказчиком (агентом), Заказчиком, отметки о передаче комплекта ИД для архива Заказчика, а также прочая необходимая информация);</w:t>
      </w:r>
    </w:p>
    <w:p w:rsidR="002D51D4" w:rsidRDefault="00BF1979">
      <w:pPr>
        <w:spacing w:line="240" w:lineRule="auto"/>
        <w:ind w:firstLine="709"/>
        <w:rPr>
          <w:sz w:val="24"/>
          <w:szCs w:val="24"/>
        </w:rPr>
      </w:pPr>
      <w:r>
        <w:rPr>
          <w:sz w:val="24"/>
          <w:szCs w:val="24"/>
        </w:rPr>
        <w:t>- отдельные папки для каждого комплекта ИД, в которых размещаются файлы отсканированных документов данного комплекта.</w:t>
      </w:r>
    </w:p>
    <w:p w:rsidR="002D51D4" w:rsidRDefault="00BF1979">
      <w:pPr>
        <w:spacing w:line="240" w:lineRule="auto"/>
        <w:ind w:firstLine="709"/>
        <w:rPr>
          <w:sz w:val="24"/>
          <w:szCs w:val="24"/>
        </w:rPr>
      </w:pPr>
      <w:r>
        <w:rPr>
          <w:sz w:val="24"/>
          <w:szCs w:val="24"/>
        </w:rPr>
        <w:t>Основным идентификатором (признаком) наименования комплекта ИД в Реестре и элементом названия для соответствующей папки с файлами документов ИД следует принять номер чертежа рабочей документации.</w:t>
      </w:r>
    </w:p>
    <w:p w:rsidR="002D51D4" w:rsidRDefault="00BF1979">
      <w:pPr>
        <w:spacing w:line="240" w:lineRule="auto"/>
        <w:ind w:firstLine="709"/>
        <w:rPr>
          <w:sz w:val="24"/>
          <w:szCs w:val="24"/>
        </w:rPr>
      </w:pPr>
      <w:r>
        <w:rPr>
          <w:sz w:val="24"/>
          <w:szCs w:val="24"/>
        </w:rPr>
        <w:t>В случае если в одном комплекте рабочих чертежей (за одним номером) на листах предусмотрено выполнение разных строительных конструктивов, то в папке с наименованием, соответствующим этому номеру комплекта рабочих чертежей, создаются подпапки для размещения соответствующих пакетов ИД. При наименовании указанных подпапок (и имен пакетов, записываемых в Реестре) дополнительно к номеру комплекта рабочих чертежей добавляется номер/номера соответствующих листов и сокращенное название строительного конструктива.</w:t>
      </w:r>
    </w:p>
    <w:p w:rsidR="002D51D4" w:rsidRDefault="00BF1979">
      <w:pPr>
        <w:spacing w:line="240" w:lineRule="auto"/>
        <w:ind w:firstLine="709"/>
        <w:rPr>
          <w:sz w:val="24"/>
          <w:szCs w:val="24"/>
        </w:rPr>
      </w:pPr>
      <w:r>
        <w:rPr>
          <w:sz w:val="24"/>
          <w:szCs w:val="24"/>
        </w:rPr>
        <w:t>Требуемые сроки подготовки и размещения на сетевом ресурсе комплекта ИД в электронном виде для проверки и согласования:</w:t>
      </w:r>
    </w:p>
    <w:p w:rsidR="002D51D4" w:rsidRDefault="00BF1979">
      <w:pPr>
        <w:spacing w:line="240" w:lineRule="auto"/>
        <w:ind w:firstLine="709"/>
        <w:rPr>
          <w:sz w:val="24"/>
          <w:szCs w:val="24"/>
        </w:rPr>
      </w:pPr>
      <w:r>
        <w:rPr>
          <w:sz w:val="24"/>
          <w:szCs w:val="24"/>
        </w:rPr>
        <w:t>- для ИД, оформляемой для освидетельствования (приемки) работ, оказывающих влияние на безопасность объекта (скрытые работы, ответственные конструкции, участки сетей инженерно-технического обеспечения), – за 3 (три) рабочих дня до даты освидетельствования;</w:t>
      </w:r>
    </w:p>
    <w:p w:rsidR="002D51D4" w:rsidRDefault="00BF1979">
      <w:pPr>
        <w:spacing w:line="240" w:lineRule="auto"/>
        <w:ind w:firstLine="709"/>
        <w:rPr>
          <w:sz w:val="24"/>
          <w:szCs w:val="24"/>
        </w:rPr>
      </w:pPr>
      <w:r>
        <w:rPr>
          <w:sz w:val="24"/>
          <w:szCs w:val="24"/>
        </w:rPr>
        <w:t>- по ИД, оформляемой для приемки работ по актам КС-2 или по актам приемки объемов фактически выполненных работ за отчетный период (календарный месяц), – за 3 (три) рабочих дня до даты предъявления указанных актов;</w:t>
      </w:r>
    </w:p>
    <w:p w:rsidR="002D51D4" w:rsidRDefault="00BF1979">
      <w:pPr>
        <w:spacing w:line="240" w:lineRule="auto"/>
        <w:ind w:firstLine="709"/>
        <w:rPr>
          <w:sz w:val="24"/>
          <w:szCs w:val="24"/>
        </w:rPr>
      </w:pPr>
      <w:r>
        <w:rPr>
          <w:sz w:val="24"/>
          <w:szCs w:val="24"/>
        </w:rPr>
        <w:t>- для сводной (сдаточной) ИД по полностью готовым строительным конструктивам или функционально-технологическим узлам (системам) – не позднее 5 (пяти) рабочих дней со дня сдачи-приемки полностью готового строительного конструктива и не позднее 3 (трех) рабочих дней до дня сдачи-приемки тех строительных конструктивов, завершенного монтажом оборудования или функционально-технологического узла (системы), приемка которых должна осуществляться специализированными подкомиссиями (далее – СПК);</w:t>
      </w:r>
    </w:p>
    <w:p w:rsidR="002D51D4" w:rsidRDefault="00BF1979">
      <w:pPr>
        <w:spacing w:line="240" w:lineRule="auto"/>
        <w:ind w:firstLine="709"/>
        <w:rPr>
          <w:sz w:val="24"/>
          <w:szCs w:val="24"/>
        </w:rPr>
      </w:pPr>
      <w:r>
        <w:rPr>
          <w:sz w:val="24"/>
          <w:szCs w:val="24"/>
        </w:rPr>
        <w:t>- для ИД по результатам пусконаладочных работ – не позднее 5 (пяти) рабочих дней после индивидуальных испытаний оборудования или функционально-технологического узла.</w:t>
      </w:r>
    </w:p>
    <w:p w:rsidR="002D51D4" w:rsidRDefault="00BF1979">
      <w:pPr>
        <w:spacing w:line="240" w:lineRule="auto"/>
        <w:ind w:firstLine="709"/>
        <w:rPr>
          <w:sz w:val="24"/>
          <w:szCs w:val="24"/>
        </w:rPr>
      </w:pPr>
      <w:r>
        <w:rPr>
          <w:sz w:val="24"/>
          <w:szCs w:val="24"/>
        </w:rPr>
        <w:t>Относящаяся к оборудованию заводская сопроводительная документация в бумажном виде, представляемая поставщиком вместе с оборудованием, не подлежит сканированию для перевода в электронный формат, но наименование каждого отдельного документа из состава такой документации должно быть отражено в Реестре соответствующего комплекта ИД на сетевом ресурсе.</w:t>
      </w:r>
    </w:p>
    <w:p w:rsidR="002D51D4" w:rsidRDefault="00BF1979">
      <w:pPr>
        <w:spacing w:line="240" w:lineRule="auto"/>
        <w:ind w:firstLine="709"/>
        <w:rPr>
          <w:sz w:val="24"/>
          <w:szCs w:val="24"/>
        </w:rPr>
      </w:pPr>
      <w:r>
        <w:rPr>
          <w:sz w:val="24"/>
          <w:szCs w:val="24"/>
        </w:rPr>
        <w:t>Передача указанной документации в адрес Заказчика должна осуществляться не позднее 3 (трех) рабочих дней до дня сдачи-приемки (проведения СПК) завершенного монтажом оборудования или функционально-технологического узла (системы).</w:t>
      </w:r>
    </w:p>
    <w:p w:rsidR="002D51D4" w:rsidRDefault="00BF1979">
      <w:pPr>
        <w:spacing w:line="240" w:lineRule="auto"/>
        <w:ind w:firstLine="709"/>
        <w:rPr>
          <w:sz w:val="24"/>
          <w:szCs w:val="24"/>
        </w:rPr>
      </w:pPr>
      <w:r>
        <w:rPr>
          <w:sz w:val="24"/>
          <w:szCs w:val="24"/>
        </w:rPr>
        <w:t>ИД (с соответствующим Реестром), не относящаяся к каким-то конкретным рабочим чертежам, которая ведется в течение всего периода строительства, а именно:</w:t>
      </w:r>
    </w:p>
    <w:p w:rsidR="002D51D4" w:rsidRDefault="00BF1979">
      <w:pPr>
        <w:spacing w:line="240" w:lineRule="auto"/>
        <w:ind w:firstLine="709"/>
        <w:rPr>
          <w:sz w:val="24"/>
          <w:szCs w:val="24"/>
        </w:rPr>
      </w:pPr>
      <w:r>
        <w:rPr>
          <w:sz w:val="24"/>
          <w:szCs w:val="24"/>
        </w:rPr>
        <w:t>- документация пооперационного строительного контроля – журналы работ (общий, специальные, авторского надзора, входного контроля);</w:t>
      </w:r>
    </w:p>
    <w:p w:rsidR="002D51D4" w:rsidRDefault="00BF1979">
      <w:pPr>
        <w:spacing w:line="240" w:lineRule="auto"/>
        <w:ind w:firstLine="709"/>
        <w:rPr>
          <w:sz w:val="24"/>
          <w:szCs w:val="24"/>
        </w:rPr>
      </w:pPr>
      <w:r>
        <w:rPr>
          <w:sz w:val="24"/>
          <w:szCs w:val="24"/>
        </w:rPr>
        <w:lastRenderedPageBreak/>
        <w:t>- ИД по геодезии – акты освидетельствования геодезической разбивочной основы для строительства, разбивки осей объекта капитального строительства на местности, Протоколы (или журнал) регистрации и переноса монтажных знаков, марок, ориентиров и реперов для геодезического контроля;</w:t>
      </w:r>
    </w:p>
    <w:p w:rsidR="002D51D4" w:rsidRDefault="00BF1979">
      <w:pPr>
        <w:spacing w:line="240" w:lineRule="auto"/>
        <w:ind w:firstLine="709"/>
        <w:rPr>
          <w:sz w:val="24"/>
          <w:szCs w:val="24"/>
        </w:rPr>
      </w:pPr>
      <w:r>
        <w:rPr>
          <w:sz w:val="24"/>
          <w:szCs w:val="24"/>
        </w:rPr>
        <w:t xml:space="preserve">- ИД по мониторингу за деформациями, осадками и кренами возводимых зданий и сооружений в период строительства; </w:t>
      </w:r>
    </w:p>
    <w:p w:rsidR="002D51D4" w:rsidRDefault="00BF1979">
      <w:pPr>
        <w:spacing w:line="240" w:lineRule="auto"/>
        <w:ind w:firstLine="709"/>
        <w:rPr>
          <w:sz w:val="24"/>
          <w:szCs w:val="24"/>
        </w:rPr>
      </w:pPr>
      <w:r>
        <w:rPr>
          <w:sz w:val="24"/>
          <w:szCs w:val="24"/>
        </w:rPr>
        <w:t xml:space="preserve">- ИД по геотехническому мониторингу земляных масс, грунтовых оснований, пластов, насыпей, склонов, </w:t>
      </w:r>
      <w:proofErr w:type="spellStart"/>
      <w:r>
        <w:rPr>
          <w:sz w:val="24"/>
          <w:szCs w:val="24"/>
        </w:rPr>
        <w:t>инклинометрии</w:t>
      </w:r>
      <w:proofErr w:type="spellEnd"/>
      <w:r>
        <w:rPr>
          <w:sz w:val="24"/>
          <w:szCs w:val="24"/>
        </w:rPr>
        <w:t xml:space="preserve"> скважин, сейсмометрии,</w:t>
      </w:r>
    </w:p>
    <w:p w:rsidR="002D51D4" w:rsidRDefault="00BF1979">
      <w:pPr>
        <w:spacing w:line="240" w:lineRule="auto"/>
        <w:ind w:firstLine="709"/>
        <w:rPr>
          <w:sz w:val="24"/>
          <w:szCs w:val="24"/>
        </w:rPr>
      </w:pPr>
      <w:r>
        <w:rPr>
          <w:sz w:val="24"/>
          <w:szCs w:val="24"/>
        </w:rPr>
        <w:t>будет подлежать передаче от Технического заказчика (а в случае отсутствия Технического заказчика – от Подрядчика) в адрес Заказчика единым комплектом в бумажном виде на стадии завершения строительства (реконструкции, технического перевооружения) не позднее 5 (пяти) рабочих дней после получения по результатам проверки органом государственного строительного надзора заключения</w:t>
      </w:r>
      <w:r>
        <w:rPr>
          <w:rStyle w:val="a4"/>
          <w:sz w:val="24"/>
          <w:szCs w:val="24"/>
        </w:rPr>
        <w:footnoteReference w:id="29"/>
      </w:r>
      <w:r>
        <w:rPr>
          <w:sz w:val="24"/>
          <w:szCs w:val="24"/>
        </w:rPr>
        <w:t xml:space="preserve"> о соответствии законченного строительством, реконструкцией объекта капитального строительства требованиям технических регламентов, иных нормативных правовых актов и проектной документации, в том числе требованиям в отношении энергетической эффективности и требованиям в отношении оснащенности объектов капитального строительства приборами учета используемых энергетических ресурсов.</w:t>
      </w:r>
    </w:p>
    <w:p w:rsidR="002D51D4" w:rsidRDefault="00BF1979">
      <w:pPr>
        <w:spacing w:line="240" w:lineRule="auto"/>
        <w:ind w:firstLine="709"/>
        <w:rPr>
          <w:sz w:val="24"/>
          <w:szCs w:val="24"/>
        </w:rPr>
      </w:pPr>
      <w:r>
        <w:rPr>
          <w:sz w:val="24"/>
          <w:szCs w:val="24"/>
        </w:rPr>
        <w:t xml:space="preserve">Требования к ведению исполнительной документации в форме электронных документов по пунктам 4, 5, 9 приложения № 2 к приказу Минстроя России от 16.05.2023 № 344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будут применяются после реализации соответствующего функционала в информационных системах Группы </w:t>
      </w:r>
      <w:proofErr w:type="spellStart"/>
      <w:r>
        <w:rPr>
          <w:sz w:val="24"/>
          <w:szCs w:val="24"/>
        </w:rPr>
        <w:t>РусГидро</w:t>
      </w:r>
      <w:proofErr w:type="spellEnd"/>
      <w:r>
        <w:rPr>
          <w:sz w:val="24"/>
          <w:szCs w:val="24"/>
        </w:rPr>
        <w:t xml:space="preserve">, а также размещения новой </w:t>
      </w:r>
      <w:proofErr w:type="spellStart"/>
      <w:r>
        <w:rPr>
          <w:sz w:val="24"/>
          <w:szCs w:val="24"/>
        </w:rPr>
        <w:t>xml</w:t>
      </w:r>
      <w:proofErr w:type="spellEnd"/>
      <w:r>
        <w:rPr>
          <w:sz w:val="24"/>
          <w:szCs w:val="24"/>
        </w:rPr>
        <w:t>-схемы на официальном сайте Министерства строительства и жилищно-коммунального хозяйства Российской Федерации в сети Интернет.</w:t>
      </w:r>
    </w:p>
    <w:p w:rsidR="002D51D4" w:rsidRDefault="002D51D4">
      <w:pPr>
        <w:spacing w:line="240" w:lineRule="auto"/>
        <w:ind w:firstLine="709"/>
        <w:rPr>
          <w:sz w:val="24"/>
          <w:szCs w:val="24"/>
        </w:rPr>
      </w:pPr>
    </w:p>
    <w:p w:rsidR="002D51D4" w:rsidRDefault="00BF1979">
      <w:pPr>
        <w:spacing w:line="240" w:lineRule="auto"/>
        <w:rPr>
          <w:sz w:val="24"/>
          <w:szCs w:val="24"/>
        </w:rPr>
      </w:pPr>
      <w:r>
        <w:rPr>
          <w:sz w:val="24"/>
          <w:szCs w:val="24"/>
        </w:rPr>
        <w:t>Приложение: формы Реестров исполнительной документации для разделов Р-1, Р-2, Р-3, Р-4 в электронном виде.</w:t>
      </w:r>
      <w:r>
        <w:rPr>
          <w:rStyle w:val="a4"/>
          <w:sz w:val="24"/>
          <w:szCs w:val="24"/>
        </w:rPr>
        <w:footnoteReference w:id="30"/>
      </w:r>
    </w:p>
    <w:p w:rsidR="002D51D4" w:rsidRDefault="002D51D4">
      <w:pPr>
        <w:spacing w:line="240" w:lineRule="auto"/>
        <w:ind w:left="5103" w:firstLine="0"/>
        <w:rPr>
          <w:sz w:val="24"/>
          <w:szCs w:val="24"/>
        </w:rPr>
      </w:pPr>
    </w:p>
    <w:p w:rsidR="002D51D4" w:rsidRDefault="002D51D4">
      <w:pPr>
        <w:spacing w:line="240" w:lineRule="auto"/>
        <w:rPr>
          <w:sz w:val="24"/>
          <w:szCs w:val="24"/>
        </w:rPr>
      </w:pPr>
    </w:p>
    <w:tbl>
      <w:tblPr>
        <w:tblW w:w="9571" w:type="dxa"/>
        <w:tblLayout w:type="fixed"/>
        <w:tblLook w:val="04A0" w:firstRow="1" w:lastRow="0" w:firstColumn="1" w:lastColumn="0" w:noHBand="0" w:noVBand="1"/>
      </w:tblPr>
      <w:tblGrid>
        <w:gridCol w:w="4785"/>
        <w:gridCol w:w="4786"/>
      </w:tblGrid>
      <w:tr w:rsidR="002D51D4">
        <w:tc>
          <w:tcPr>
            <w:tcW w:w="4785" w:type="dxa"/>
            <w:shd w:val="clear" w:color="auto" w:fill="auto"/>
          </w:tcPr>
          <w:p w:rsidR="002D51D4" w:rsidRDefault="00BF1979">
            <w:pPr>
              <w:widowControl w:val="0"/>
              <w:spacing w:line="240" w:lineRule="auto"/>
              <w:rPr>
                <w:b/>
                <w:sz w:val="24"/>
                <w:szCs w:val="24"/>
              </w:rPr>
            </w:pPr>
            <w:r>
              <w:rPr>
                <w:b/>
                <w:sz w:val="24"/>
                <w:szCs w:val="24"/>
              </w:rPr>
              <w:t>Заказчик:</w:t>
            </w:r>
          </w:p>
        </w:tc>
        <w:tc>
          <w:tcPr>
            <w:tcW w:w="4785" w:type="dxa"/>
            <w:shd w:val="clear" w:color="auto" w:fill="auto"/>
          </w:tcPr>
          <w:p w:rsidR="002D51D4" w:rsidRDefault="00BF1979">
            <w:pPr>
              <w:widowControl w:val="0"/>
              <w:spacing w:line="240" w:lineRule="auto"/>
              <w:rPr>
                <w:b/>
                <w:sz w:val="24"/>
                <w:szCs w:val="24"/>
              </w:rPr>
            </w:pPr>
            <w:r>
              <w:rPr>
                <w:b/>
                <w:sz w:val="24"/>
                <w:szCs w:val="24"/>
              </w:rPr>
              <w:t>Подрядчик:</w:t>
            </w:r>
          </w:p>
        </w:tc>
      </w:tr>
      <w:tr w:rsidR="002D51D4">
        <w:tc>
          <w:tcPr>
            <w:tcW w:w="4785" w:type="dxa"/>
            <w:shd w:val="clear" w:color="auto" w:fill="auto"/>
          </w:tcPr>
          <w:p w:rsidR="002D51D4" w:rsidRDefault="002D51D4">
            <w:pPr>
              <w:widowControl w:val="0"/>
              <w:spacing w:line="240" w:lineRule="auto"/>
              <w:rPr>
                <w:sz w:val="24"/>
                <w:szCs w:val="24"/>
              </w:rPr>
            </w:pPr>
          </w:p>
          <w:p w:rsidR="002D51D4" w:rsidRDefault="002D51D4">
            <w:pPr>
              <w:widowControl w:val="0"/>
              <w:spacing w:line="240" w:lineRule="auto"/>
              <w:rPr>
                <w:sz w:val="24"/>
                <w:szCs w:val="24"/>
              </w:rPr>
            </w:pPr>
          </w:p>
          <w:p w:rsidR="002D51D4" w:rsidRDefault="00BF1979">
            <w:pPr>
              <w:widowControl w:val="0"/>
              <w:spacing w:line="240" w:lineRule="auto"/>
              <w:rPr>
                <w:sz w:val="24"/>
                <w:szCs w:val="24"/>
              </w:rPr>
            </w:pPr>
            <w:r>
              <w:rPr>
                <w:sz w:val="24"/>
                <w:szCs w:val="24"/>
              </w:rPr>
              <w:t xml:space="preserve">_______________ / _______________ </w:t>
            </w:r>
          </w:p>
        </w:tc>
        <w:tc>
          <w:tcPr>
            <w:tcW w:w="4785" w:type="dxa"/>
            <w:shd w:val="clear" w:color="auto" w:fill="auto"/>
          </w:tcPr>
          <w:p w:rsidR="002D51D4" w:rsidRDefault="002D51D4">
            <w:pPr>
              <w:widowControl w:val="0"/>
              <w:spacing w:line="240" w:lineRule="auto"/>
              <w:rPr>
                <w:sz w:val="24"/>
                <w:szCs w:val="24"/>
              </w:rPr>
            </w:pPr>
          </w:p>
          <w:p w:rsidR="002D51D4" w:rsidRDefault="002D51D4">
            <w:pPr>
              <w:widowControl w:val="0"/>
              <w:spacing w:line="240" w:lineRule="auto"/>
              <w:rPr>
                <w:sz w:val="24"/>
                <w:szCs w:val="24"/>
              </w:rPr>
            </w:pPr>
          </w:p>
          <w:p w:rsidR="002D51D4" w:rsidRDefault="00BF1979">
            <w:pPr>
              <w:widowControl w:val="0"/>
              <w:spacing w:line="240" w:lineRule="auto"/>
              <w:rPr>
                <w:sz w:val="24"/>
                <w:szCs w:val="24"/>
              </w:rPr>
            </w:pPr>
            <w:r>
              <w:rPr>
                <w:sz w:val="24"/>
                <w:szCs w:val="24"/>
              </w:rPr>
              <w:t xml:space="preserve">_______________ / _______________ </w:t>
            </w:r>
          </w:p>
          <w:p w:rsidR="002D51D4" w:rsidRDefault="002D51D4">
            <w:pPr>
              <w:widowControl w:val="0"/>
              <w:spacing w:line="240" w:lineRule="auto"/>
              <w:rPr>
                <w:sz w:val="24"/>
                <w:szCs w:val="24"/>
              </w:rPr>
            </w:pPr>
          </w:p>
        </w:tc>
      </w:tr>
    </w:tbl>
    <w:p w:rsidR="002D51D4" w:rsidRDefault="002D51D4">
      <w:pPr>
        <w:spacing w:line="240" w:lineRule="auto"/>
        <w:ind w:left="5103" w:firstLine="0"/>
        <w:rPr>
          <w:sz w:val="24"/>
          <w:szCs w:val="24"/>
        </w:rPr>
      </w:pPr>
    </w:p>
    <w:p w:rsidR="002D51D4" w:rsidRDefault="002D51D4">
      <w:pPr>
        <w:spacing w:line="240" w:lineRule="auto"/>
        <w:ind w:left="5103" w:firstLine="0"/>
        <w:rPr>
          <w:sz w:val="24"/>
          <w:szCs w:val="24"/>
        </w:rPr>
      </w:pPr>
    </w:p>
    <w:p w:rsidR="002D51D4" w:rsidRDefault="002D51D4">
      <w:pPr>
        <w:spacing w:line="240" w:lineRule="auto"/>
        <w:rPr>
          <w:sz w:val="24"/>
          <w:szCs w:val="24"/>
        </w:rPr>
      </w:pPr>
    </w:p>
    <w:p w:rsidR="002D51D4" w:rsidRDefault="002D51D4">
      <w:pPr>
        <w:spacing w:line="240" w:lineRule="auto"/>
        <w:rPr>
          <w:sz w:val="24"/>
          <w:szCs w:val="24"/>
        </w:rPr>
      </w:pPr>
    </w:p>
    <w:p w:rsidR="002D51D4" w:rsidRDefault="002D51D4">
      <w:pPr>
        <w:spacing w:line="240" w:lineRule="auto"/>
        <w:jc w:val="center"/>
        <w:rPr>
          <w:b/>
          <w:sz w:val="24"/>
          <w:szCs w:val="24"/>
        </w:rPr>
      </w:pPr>
    </w:p>
    <w:p w:rsidR="002D51D4" w:rsidRDefault="002D51D4">
      <w:pPr>
        <w:spacing w:line="240" w:lineRule="auto"/>
        <w:rPr>
          <w:sz w:val="24"/>
          <w:szCs w:val="24"/>
        </w:rPr>
      </w:pPr>
    </w:p>
    <w:p w:rsidR="002D51D4" w:rsidRDefault="002D51D4">
      <w:pPr>
        <w:spacing w:line="240" w:lineRule="auto"/>
      </w:pPr>
    </w:p>
    <w:sectPr w:rsidR="002D51D4">
      <w:headerReference w:type="default" r:id="rId33"/>
      <w:footerReference w:type="default" r:id="rId34"/>
      <w:headerReference w:type="first" r:id="rId35"/>
      <w:footerReference w:type="first" r:id="rId36"/>
      <w:pgSz w:w="11906" w:h="16838"/>
      <w:pgMar w:top="624" w:right="567" w:bottom="567" w:left="1418" w:header="567" w:footer="28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5D3" w:rsidRDefault="002F75D3">
      <w:pPr>
        <w:spacing w:line="240" w:lineRule="auto"/>
      </w:pPr>
      <w:r>
        <w:separator/>
      </w:r>
    </w:p>
  </w:endnote>
  <w:endnote w:type="continuationSeparator" w:id="0">
    <w:p w:rsidR="002F75D3" w:rsidRDefault="002F75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CC"/>
    <w:family w:val="swiss"/>
    <w:pitch w:val="variable"/>
    <w:sig w:usb0="E0000AFF" w:usb1="500078FF" w:usb2="00000021" w:usb3="00000000" w:csb0="000001BF" w:csb1="00000000"/>
  </w:font>
  <w:font w:name="WenQuanYi Zen Hei Sharp">
    <w:panose1 w:val="00000000000000000000"/>
    <w:charset w:val="00"/>
    <w:family w:val="roman"/>
    <w:notTrueType/>
    <w:pitch w:val="default"/>
  </w:font>
  <w:font w:name="Lohit Devanagari">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TimesNewRomanPS-BoldM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pPr>
      <w:pStyle w:val="afa"/>
      <w:rPr>
        <w:sz w:val="18"/>
        <w:szCs w:val="18"/>
      </w:rPr>
    </w:pPr>
    <w:r>
      <w:rPr>
        <w:sz w:val="18"/>
        <w:szCs w:val="18"/>
      </w:rPr>
      <w:t>Документ распечатан из программы 1С: Документооборот. Версия файла 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pPr>
      <w:pStyle w:val="afa"/>
      <w:rPr>
        <w:sz w:val="18"/>
        <w:szCs w:val="18"/>
      </w:rPr>
    </w:pPr>
    <w:r>
      <w:rPr>
        <w:sz w:val="18"/>
        <w:szCs w:val="18"/>
      </w:rPr>
      <w:t>Документ распечатан из программы 1С: Документооборот. Версия файла 2.</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pPr>
      <w:pStyle w:val="afa"/>
      <w:rPr>
        <w:sz w:val="18"/>
        <w:szCs w:val="18"/>
      </w:rPr>
    </w:pPr>
    <w:r>
      <w:rPr>
        <w:sz w:val="18"/>
        <w:szCs w:val="18"/>
      </w:rPr>
      <w:t>Документ распечатан из программы 1С: Документооборот. Версия файла 2.</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pPr>
      <w:pStyle w:val="afa"/>
      <w:rPr>
        <w:sz w:val="18"/>
        <w:szCs w:val="18"/>
      </w:rPr>
    </w:pPr>
    <w:r>
      <w:rPr>
        <w:sz w:val="18"/>
        <w:szCs w:val="18"/>
      </w:rPr>
      <w:t>Документ распечатан из программы 1С: Документооборот. Версия файла 2.</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pPr>
      <w:pStyle w:val="ad"/>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5D3" w:rsidRDefault="002F75D3">
      <w:pPr>
        <w:rPr>
          <w:sz w:val="12"/>
        </w:rPr>
      </w:pPr>
      <w:r>
        <w:separator/>
      </w:r>
    </w:p>
  </w:footnote>
  <w:footnote w:type="continuationSeparator" w:id="0">
    <w:p w:rsidR="002F75D3" w:rsidRDefault="002F75D3">
      <w:pPr>
        <w:rPr>
          <w:sz w:val="12"/>
        </w:rPr>
      </w:pPr>
      <w:r>
        <w:continuationSeparator/>
      </w:r>
    </w:p>
  </w:footnote>
  <w:footnote w:id="1">
    <w:p w:rsidR="00BF1979" w:rsidRDefault="00BF1979">
      <w:pPr>
        <w:pStyle w:val="af2"/>
        <w:jc w:val="both"/>
      </w:pPr>
      <w:r>
        <w:rPr>
          <w:rStyle w:val="a3"/>
        </w:rPr>
        <w:footnoteRef/>
      </w:r>
      <w:r>
        <w:rPr>
          <w:rStyle w:val="a3"/>
        </w:rPr>
        <w:tab/>
      </w:r>
      <w:r>
        <w:t xml:space="preserve">  Не требуется членство в СРО контрагентов по договорам на проведение инженерных изысканий, разработку проектной документации и договорам строительного подряда в следующих случаях:</w:t>
      </w:r>
    </w:p>
    <w:p w:rsidR="00BF1979" w:rsidRDefault="00BF1979">
      <w:pPr>
        <w:pStyle w:val="af2"/>
        <w:tabs>
          <w:tab w:val="left" w:pos="284"/>
        </w:tabs>
        <w:jc w:val="both"/>
      </w:pPr>
      <w:r>
        <w:tab/>
        <w:t>-размер обязательств по одному договору не превышает 10 000 000 (десяти миллионов) рублей (по договорам строительного подряда);</w:t>
      </w:r>
    </w:p>
    <w:p w:rsidR="00BF1979" w:rsidRDefault="00BF1979">
      <w:pPr>
        <w:pStyle w:val="af2"/>
        <w:tabs>
          <w:tab w:val="left" w:pos="284"/>
        </w:tabs>
        <w:jc w:val="both"/>
      </w:pPr>
      <w:r>
        <w:tab/>
        <w:t>-</w:t>
      </w:r>
      <w:r>
        <w:tab/>
        <w:t>при выполнении работ по строительству, реконструкции, капитальному ремонту объектов, не являющихся объектами капитального строительства;</w:t>
      </w:r>
    </w:p>
    <w:p w:rsidR="00BF1979" w:rsidRDefault="00BF1979">
      <w:pPr>
        <w:pStyle w:val="af2"/>
        <w:tabs>
          <w:tab w:val="left" w:pos="284"/>
        </w:tabs>
        <w:jc w:val="both"/>
      </w:pPr>
      <w:r>
        <w:tab/>
        <w:t>-</w:t>
      </w:r>
      <w:r>
        <w:tab/>
        <w:t>при выполнении работ по строительству, реконструкции, капитальному ремонту на земельном участке строений и сооружений вспомогательного использования;</w:t>
      </w:r>
    </w:p>
    <w:p w:rsidR="00BF1979" w:rsidRDefault="00BF1979">
      <w:pPr>
        <w:pStyle w:val="af2"/>
        <w:tabs>
          <w:tab w:val="left" w:pos="284"/>
        </w:tabs>
        <w:jc w:val="both"/>
      </w:pPr>
      <w:r>
        <w:tab/>
        <w:t>-</w:t>
      </w:r>
      <w:r>
        <w:tab/>
        <w:t>для выполнения работ по договорам, заключенным с иными лицами, кроме застройщика, технического заказчика, лица, ответственного за эксплуатацию здания, сооружения.</w:t>
      </w:r>
    </w:p>
  </w:footnote>
  <w:footnote w:id="2">
    <w:p w:rsidR="00BF1979" w:rsidRDefault="00BF1979">
      <w:pPr>
        <w:pStyle w:val="af2"/>
        <w:jc w:val="both"/>
      </w:pPr>
      <w:r>
        <w:rPr>
          <w:rStyle w:val="a3"/>
        </w:rPr>
        <w:footnoteRef/>
      </w:r>
      <w:r>
        <w:rPr>
          <w:rStyle w:val="a3"/>
        </w:rPr>
        <w:tab/>
      </w:r>
      <w:r>
        <w:t xml:space="preserve"> Пункты 2.3.30 – 2.3.32 включаются в Договоры, цена которых превышает 1 250 000 (один миллион двести пятьдесят тысяч) рублей без учета НДС, но не более 150 000 000 (сто пятьдесят миллионов) рублей без учета НДС. В случае если цена Договора превысит 150 000 000 (сто пятьдесят </w:t>
      </w:r>
      <w:proofErr w:type="gramStart"/>
      <w:r>
        <w:t>миллионов)  рублей</w:t>
      </w:r>
      <w:proofErr w:type="gramEnd"/>
      <w:r>
        <w:t xml:space="preserve"> без учета НДС, Стороны должны согласовать индивидуальные условия страхования строительно-монтажных рисков. Договор страхования заключается АО «ДРСК» по механизму «Страхование Заказчиком».</w:t>
      </w:r>
    </w:p>
  </w:footnote>
  <w:footnote w:id="3">
    <w:p w:rsidR="00BF1979" w:rsidRDefault="00BF1979">
      <w:pPr>
        <w:pStyle w:val="af2"/>
        <w:jc w:val="both"/>
      </w:pPr>
      <w:r>
        <w:rPr>
          <w:rStyle w:val="a3"/>
        </w:rPr>
        <w:footnoteRef/>
      </w:r>
      <w:r>
        <w:rPr>
          <w:rStyle w:val="a3"/>
        </w:rPr>
        <w:tab/>
      </w:r>
      <w:r>
        <w:t xml:space="preserve"> Пункт включается в Договор в случае, если к Договору прикладывается полный комплект сметной документации.</w:t>
      </w:r>
    </w:p>
  </w:footnote>
  <w:footnote w:id="4">
    <w:p w:rsidR="00BF1979" w:rsidRDefault="00BF1979">
      <w:pPr>
        <w:pStyle w:val="af2"/>
        <w:jc w:val="both"/>
      </w:pPr>
      <w:r>
        <w:rPr>
          <w:rStyle w:val="a3"/>
        </w:rPr>
        <w:footnoteRef/>
      </w:r>
      <w:r>
        <w:rPr>
          <w:rStyle w:val="a3"/>
        </w:rPr>
        <w:tab/>
      </w:r>
      <w:r>
        <w:t xml:space="preserve"> </w:t>
      </w:r>
      <w:r>
        <w:rPr>
          <w:highlight w:val="lightGray"/>
        </w:rPr>
        <w:t>Условие включается в случае, когда на дату заключения Договора локальные сметные расчеты по одному или нескольким Этапам работ отсутствуют</w:t>
      </w:r>
      <w:r>
        <w:t>.</w:t>
      </w:r>
      <w:r>
        <w:rPr>
          <w:highlight w:val="yellow"/>
        </w:rPr>
        <w:t xml:space="preserve"> </w:t>
      </w:r>
    </w:p>
  </w:footnote>
  <w:footnote w:id="5">
    <w:p w:rsidR="00BF1979" w:rsidRDefault="00BF1979">
      <w:pPr>
        <w:pStyle w:val="af2"/>
      </w:pPr>
      <w:r>
        <w:rPr>
          <w:rStyle w:val="a3"/>
        </w:rPr>
        <w:footnoteRef/>
      </w:r>
      <w:r>
        <w:rPr>
          <w:rStyle w:val="a3"/>
        </w:rPr>
        <w:tab/>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6">
    <w:p w:rsidR="00BF1979" w:rsidRDefault="00BF1979">
      <w:pPr>
        <w:pStyle w:val="af2"/>
      </w:pPr>
      <w:r>
        <w:rPr>
          <w:rStyle w:val="a3"/>
        </w:rPr>
        <w:footnoteRef/>
      </w:r>
      <w:r>
        <w:rPr>
          <w:rStyle w:val="a3"/>
        </w:rPr>
        <w:tab/>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7">
    <w:p w:rsidR="00BF1979" w:rsidRDefault="00BF1979">
      <w:pPr>
        <w:pStyle w:val="af2"/>
      </w:pPr>
      <w:r>
        <w:rPr>
          <w:rStyle w:val="a3"/>
        </w:rPr>
        <w:footnoteRef/>
      </w:r>
      <w:r>
        <w:rPr>
          <w:rStyle w:val="a3"/>
        </w:rPr>
        <w:tab/>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8">
    <w:p w:rsidR="00BF1979" w:rsidRDefault="00BF1979">
      <w:pPr>
        <w:pStyle w:val="af2"/>
      </w:pPr>
      <w:r>
        <w:rPr>
          <w:rStyle w:val="a3"/>
        </w:rPr>
        <w:footnoteRef/>
      </w:r>
      <w:r>
        <w:rPr>
          <w:rStyle w:val="a3"/>
        </w:rPr>
        <w:tab/>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9">
    <w:p w:rsidR="00BF1979" w:rsidRDefault="00BF1979">
      <w:pPr>
        <w:pStyle w:val="af2"/>
      </w:pPr>
      <w:r>
        <w:rPr>
          <w:rStyle w:val="a3"/>
        </w:rPr>
        <w:footnoteRef/>
      </w:r>
      <w:r>
        <w:rPr>
          <w:rStyle w:val="a3"/>
        </w:rPr>
        <w:tab/>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10">
    <w:p w:rsidR="00BF1979" w:rsidRDefault="00BF1979">
      <w:pPr>
        <w:pStyle w:val="af2"/>
      </w:pPr>
      <w:r>
        <w:rPr>
          <w:rStyle w:val="a3"/>
        </w:rPr>
        <w:footnoteRef/>
      </w:r>
      <w:r>
        <w:rPr>
          <w:rFonts w:ascii="Liberation Serif" w:hAnsi="Liberation Serif"/>
          <w:sz w:val="22"/>
          <w:szCs w:val="22"/>
        </w:rPr>
        <w:t xml:space="preserve"> Приказ ФНС России от 20.01.2025 N ЕД-7-26/28@ «</w:t>
      </w:r>
      <w:r>
        <w:rPr>
          <w:rFonts w:ascii="Liberation Serif" w:hAnsi="Liberation Serif"/>
        </w:rPr>
        <w:t>О признании утратившими силу приказов ФНС России от 30.11.2015 N ММВ-7-10/551@ "Об утверждении формата представления документа о передаче товаров при торговых операциях в электронной форме" и от 30.11.2015 N ММВ-7-10/552@ "Об утверждении формата представления документа о передаче результатов работ (документа об оказании услуг) в электронной форме»</w:t>
      </w:r>
    </w:p>
  </w:footnote>
  <w:footnote w:id="11">
    <w:p w:rsidR="00BF1979" w:rsidRDefault="00BF1979">
      <w:pPr>
        <w:pStyle w:val="af2"/>
        <w:jc w:val="both"/>
      </w:pPr>
      <w:r>
        <w:rPr>
          <w:rStyle w:val="a3"/>
        </w:rPr>
        <w:footnoteRef/>
      </w:r>
      <w:r>
        <w:rPr>
          <w:rStyle w:val="a3"/>
        </w:rPr>
        <w:tab/>
      </w:r>
      <w:r>
        <w:t xml:space="preserve"> В отношении Банковской гарантии возврата авансового платежа пункт применяется при отсутствии соглашения Сторон или официального письма Подрядчика об отказе от авансовых платежей, требующих обеспечения банковской гарантией, и от предоставления указанной банковской гарантии.</w:t>
      </w:r>
    </w:p>
  </w:footnote>
  <w:footnote w:id="12">
    <w:p w:rsidR="00BF1979" w:rsidRDefault="00BF1979">
      <w:pPr>
        <w:pStyle w:val="af2"/>
        <w:jc w:val="both"/>
      </w:pPr>
      <w:r>
        <w:rPr>
          <w:rStyle w:val="a3"/>
        </w:rPr>
        <w:footnoteRef/>
      </w:r>
      <w:r>
        <w:rPr>
          <w:rStyle w:val="a3"/>
        </w:rPr>
        <w:tab/>
      </w:r>
      <w:r>
        <w:t xml:space="preserve"> Пункт включается в Договор, цена которого более 1 250 000 (один миллион двести пятьдесят тысяч) рублей без учета НДС, но не более 150 000 000 (сто пятьдесят миллионов) рублей без учета НДС. </w:t>
      </w:r>
    </w:p>
  </w:footnote>
  <w:footnote w:id="13">
    <w:p w:rsidR="00BF1979" w:rsidRDefault="00BF1979">
      <w:pPr>
        <w:pStyle w:val="af2"/>
        <w:jc w:val="both"/>
      </w:pPr>
      <w:r>
        <w:rPr>
          <w:rStyle w:val="a3"/>
        </w:rPr>
        <w:footnoteRef/>
      </w:r>
      <w:r>
        <w:rPr>
          <w:rStyle w:val="a3"/>
        </w:rPr>
        <w:tab/>
      </w:r>
      <w:r>
        <w:t xml:space="preserve"> В случае, если членство в СРО требуется в соответствии с законодательством Российской Федерации </w:t>
      </w:r>
    </w:p>
  </w:footnote>
  <w:footnote w:id="14">
    <w:p w:rsidR="00BF1979" w:rsidRDefault="00BF1979">
      <w:pPr>
        <w:pStyle w:val="af2"/>
        <w:jc w:val="both"/>
      </w:pPr>
      <w:r>
        <w:rPr>
          <w:rStyle w:val="a3"/>
        </w:rPr>
        <w:footnoteRef/>
      </w:r>
      <w:r>
        <w:rPr>
          <w:rStyle w:val="a3"/>
        </w:rPr>
        <w:tab/>
      </w:r>
      <w:r>
        <w:t xml:space="preserve"> В случае, если членство в СРО требуется в соответствии с законодательством Российской Федерации</w:t>
      </w:r>
    </w:p>
  </w:footnote>
  <w:footnote w:id="15">
    <w:p w:rsidR="00BF1979" w:rsidRDefault="00BF1979">
      <w:pPr>
        <w:pStyle w:val="af2"/>
      </w:pPr>
      <w:r>
        <w:rPr>
          <w:rStyle w:val="a3"/>
        </w:rPr>
        <w:footnoteRef/>
      </w:r>
      <w:r>
        <w:rPr>
          <w:rStyle w:val="a3"/>
        </w:rPr>
        <w:tab/>
      </w:r>
      <w:r>
        <w:t xml:space="preserve"> Абзацы второй и третий включаются в текст договора в случае заключения договора в электронной форме.</w:t>
      </w:r>
    </w:p>
  </w:footnote>
  <w:footnote w:id="16">
    <w:p w:rsidR="00BF1979" w:rsidRDefault="00BF1979">
      <w:pPr>
        <w:pStyle w:val="af2"/>
      </w:pPr>
      <w:r>
        <w:rPr>
          <w:rStyle w:val="a3"/>
        </w:rPr>
        <w:footnoteRef/>
      </w:r>
      <w:r>
        <w:rPr>
          <w:rStyle w:val="a3"/>
        </w:rPr>
        <w:tab/>
      </w:r>
      <w:r>
        <w:t xml:space="preserve"> Наименование Объекта, в отношении которого выполняются Этапы Работ. </w:t>
      </w:r>
    </w:p>
  </w:footnote>
  <w:footnote w:id="17">
    <w:p w:rsidR="00BF1979" w:rsidRDefault="00BF1979">
      <w:pPr>
        <w:pStyle w:val="af2"/>
      </w:pPr>
      <w:r>
        <w:rPr>
          <w:rStyle w:val="a3"/>
        </w:rPr>
        <w:footnoteRef/>
      </w:r>
      <w:r>
        <w:rPr>
          <w:rStyle w:val="a3"/>
        </w:rPr>
        <w:tab/>
      </w:r>
      <w:r>
        <w:t xml:space="preserve"> Актуальный Перечень Банков-Гарантов Группы </w:t>
      </w:r>
      <w:proofErr w:type="spellStart"/>
      <w:r>
        <w:t>РусГидро</w:t>
      </w:r>
      <w:proofErr w:type="spellEnd"/>
      <w:r>
        <w:t xml:space="preserve"> размещен на официальном сайте Общества</w:t>
      </w:r>
    </w:p>
    <w:p w:rsidR="00BF1979" w:rsidRDefault="00BF1979">
      <w:pPr>
        <w:pStyle w:val="af2"/>
      </w:pPr>
      <w:r>
        <w:tab/>
        <w:t>(</w:t>
      </w:r>
      <w:hyperlink r:id="rId1">
        <w:r>
          <w:rPr>
            <w:rStyle w:val="af3"/>
          </w:rPr>
          <w:t>https://drsk.ru/investors/disclosure/dokumenty/vnutrennie-dokumenty-obshchestva/inye-dokumenty/</w:t>
        </w:r>
      </w:hyperlink>
      <w:r>
        <w:t>).</w:t>
      </w:r>
    </w:p>
  </w:footnote>
  <w:footnote w:id="18">
    <w:p w:rsidR="00BF1979" w:rsidRDefault="00BF1979">
      <w:pPr>
        <w:pStyle w:val="af2"/>
        <w:jc w:val="both"/>
      </w:pPr>
      <w:r>
        <w:rPr>
          <w:rStyle w:val="a3"/>
        </w:rPr>
        <w:footnoteRef/>
      </w:r>
      <w:r>
        <w:rPr>
          <w:rStyle w:val="a3"/>
        </w:rPr>
        <w:tab/>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proofErr w:type="spellStart"/>
      <w:r>
        <w:t>Reuters</w:t>
      </w:r>
      <w:proofErr w:type="spellEnd"/>
      <w:r>
        <w:t xml:space="preserve">, </w:t>
      </w:r>
      <w:proofErr w:type="spellStart"/>
      <w:r>
        <w:t>Bloomberg</w:t>
      </w:r>
      <w:proofErr w:type="spellEnd"/>
      <w:r>
        <w:t xml:space="preserve">, </w:t>
      </w:r>
      <w:proofErr w:type="spellStart"/>
      <w:r>
        <w:t>Сbonds</w:t>
      </w:r>
      <w:proofErr w:type="spellEnd"/>
      <w:r>
        <w:t>).</w:t>
      </w:r>
    </w:p>
  </w:footnote>
  <w:footnote w:id="19">
    <w:p w:rsidR="00BF1979" w:rsidRDefault="00BF1979">
      <w:pPr>
        <w:pStyle w:val="af2"/>
        <w:jc w:val="both"/>
      </w:pPr>
      <w:r>
        <w:rPr>
          <w:rStyle w:val="a3"/>
        </w:rPr>
        <w:footnoteRef/>
      </w:r>
      <w:r>
        <w:rPr>
          <w:rStyle w:val="a3"/>
        </w:rPr>
        <w:tab/>
      </w:r>
      <w:r>
        <w:t xml:space="preserve"> Данное требование не применяется в отношении небанковских кредитных организаций.</w:t>
      </w:r>
    </w:p>
  </w:footnote>
  <w:footnote w:id="20">
    <w:p w:rsidR="00BF1979" w:rsidRDefault="00BF1979">
      <w:pPr>
        <w:pStyle w:val="af2"/>
        <w:jc w:val="both"/>
      </w:pPr>
      <w:r>
        <w:rPr>
          <w:rStyle w:val="a3"/>
        </w:rPr>
        <w:footnoteRef/>
      </w:r>
      <w:r>
        <w:rPr>
          <w:rStyle w:val="a3"/>
        </w:rPr>
        <w:tab/>
      </w:r>
      <w:r>
        <w:t xml:space="preserve"> 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к установлению - 5 400 млн. руб.; расчетное значение лимита - 5 450 млн. руб., лимит к установлению - 5 500 млн. </w:t>
      </w:r>
      <w:proofErr w:type="gramStart"/>
      <w:r>
        <w:t>руб..</w:t>
      </w:r>
      <w:proofErr w:type="gramEnd"/>
    </w:p>
  </w:footnote>
  <w:footnote w:id="21">
    <w:p w:rsidR="00BF1979" w:rsidRDefault="00BF1979">
      <w:pPr>
        <w:pStyle w:val="af2"/>
        <w:jc w:val="both"/>
      </w:pPr>
      <w:r>
        <w:rPr>
          <w:rStyle w:val="a3"/>
        </w:rPr>
        <w:footnoteRef/>
      </w:r>
      <w:r>
        <w:rPr>
          <w:rStyle w:val="a3"/>
        </w:rPr>
        <w:tab/>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proofErr w:type="spellStart"/>
      <w:r>
        <w:t>Reuters</w:t>
      </w:r>
      <w:proofErr w:type="spellEnd"/>
      <w:r>
        <w:t xml:space="preserve">, </w:t>
      </w:r>
      <w:proofErr w:type="spellStart"/>
      <w:r>
        <w:t>Bloomberg</w:t>
      </w:r>
      <w:proofErr w:type="spellEnd"/>
      <w:r>
        <w:t xml:space="preserve">, </w:t>
      </w:r>
      <w:proofErr w:type="spellStart"/>
      <w:r>
        <w:t>Сbonds</w:t>
      </w:r>
      <w:proofErr w:type="spellEnd"/>
      <w:r>
        <w:t>).</w:t>
      </w:r>
    </w:p>
  </w:footnote>
  <w:footnote w:id="22">
    <w:p w:rsidR="00BF1979" w:rsidRDefault="00BF1979">
      <w:pPr>
        <w:pStyle w:val="af2"/>
      </w:pPr>
      <w:r>
        <w:rPr>
          <w:rStyle w:val="a3"/>
        </w:rPr>
        <w:footnoteRef/>
      </w:r>
      <w:r>
        <w:rPr>
          <w:rStyle w:val="a3"/>
        </w:rPr>
        <w:tab/>
      </w:r>
      <w:r>
        <w:t xml:space="preserve"> Составляются филиалом в произвольной форме с обязательным указанием наименования материалов/оборудования, их количества, марки, протяженности, веса и других необходимых характеристик, указанных в паспорте на объект (ВЛ, ПС, ТП и др.), и включаются в ТЗ к договору как объём работ по демонтажу</w:t>
      </w:r>
    </w:p>
  </w:footnote>
  <w:footnote w:id="23">
    <w:p w:rsidR="00BF1979" w:rsidRDefault="00BF1979">
      <w:pPr>
        <w:pStyle w:val="af2"/>
      </w:pPr>
      <w:r>
        <w:rPr>
          <w:rStyle w:val="a3"/>
        </w:rPr>
        <w:footnoteRef/>
      </w:r>
      <w:r>
        <w:rPr>
          <w:rStyle w:val="a3"/>
        </w:rPr>
        <w:tab/>
      </w:r>
      <w:r>
        <w:t xml:space="preserve"> В случае отсутствия в ТЗ указанных сведений, объемы и номенклатура материалов и оборудования перечисляются в Порядке. </w:t>
      </w:r>
    </w:p>
  </w:footnote>
  <w:footnote w:id="24">
    <w:p w:rsidR="00BF1979" w:rsidRDefault="00BF1979">
      <w:pPr>
        <w:pStyle w:val="af2"/>
      </w:pPr>
      <w:r>
        <w:rPr>
          <w:rStyle w:val="a3"/>
        </w:rPr>
        <w:footnoteRef/>
      </w:r>
      <w:r>
        <w:rPr>
          <w:rStyle w:val="a3"/>
        </w:rPr>
        <w:tab/>
      </w:r>
      <w:r>
        <w:rPr>
          <w:rFonts w:ascii="Liberation Serif" w:hAnsi="Liberation Serif"/>
          <w:sz w:val="18"/>
          <w:szCs w:val="18"/>
        </w:rPr>
        <w:t xml:space="preserve"> Далее – ПО.</w:t>
      </w:r>
    </w:p>
  </w:footnote>
  <w:footnote w:id="25">
    <w:p w:rsidR="00BF1979" w:rsidRDefault="00BF1979">
      <w:pPr>
        <w:pStyle w:val="af2"/>
      </w:pPr>
      <w:r>
        <w:rPr>
          <w:rStyle w:val="a3"/>
        </w:rPr>
        <w:footnoteRef/>
      </w:r>
      <w:r>
        <w:rPr>
          <w:rStyle w:val="a3"/>
        </w:rPr>
        <w:tab/>
      </w:r>
      <w:r>
        <w:t xml:space="preserve"> </w:t>
      </w:r>
      <w:r>
        <w:rPr>
          <w:rFonts w:ascii="Liberation Serif" w:hAnsi="Liberation Serif"/>
          <w:sz w:val="18"/>
          <w:szCs w:val="18"/>
        </w:rPr>
        <w:t>Далее соответственно Заказчик, Технический заказчик и Подрядчик.</w:t>
      </w:r>
    </w:p>
  </w:footnote>
  <w:footnote w:id="26">
    <w:p w:rsidR="00BF1979" w:rsidRDefault="00BF1979">
      <w:pPr>
        <w:pStyle w:val="af2"/>
        <w:jc w:val="both"/>
      </w:pPr>
      <w:r>
        <w:rPr>
          <w:rStyle w:val="a3"/>
        </w:rPr>
        <w:footnoteRef/>
      </w:r>
      <w:r>
        <w:rPr>
          <w:rStyle w:val="a3"/>
        </w:rPr>
        <w:tab/>
      </w:r>
      <w:r>
        <w:t xml:space="preserve"> </w:t>
      </w:r>
      <w:r>
        <w:rPr>
          <w:rFonts w:ascii="Liberation Serif" w:hAnsi="Liberation Serif"/>
          <w:sz w:val="18"/>
          <w:szCs w:val="18"/>
        </w:rPr>
        <w:t xml:space="preserve">Далее также ИД. Состав исполнительной документации должен соответствовать Требованиям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утвержденным приказом </w:t>
      </w:r>
      <w:proofErr w:type="spellStart"/>
      <w:r>
        <w:rPr>
          <w:rFonts w:ascii="Liberation Serif" w:hAnsi="Liberation Serif"/>
          <w:sz w:val="18"/>
          <w:szCs w:val="18"/>
        </w:rPr>
        <w:t>Ростехнадзора</w:t>
      </w:r>
      <w:proofErr w:type="spellEnd"/>
      <w:r>
        <w:rPr>
          <w:rFonts w:ascii="Liberation Serif" w:hAnsi="Liberation Serif"/>
          <w:sz w:val="18"/>
          <w:szCs w:val="18"/>
        </w:rPr>
        <w:t xml:space="preserve"> от 26.12.2006 № 1128, и перечню ИД, указанному в проектной и рабочей документации на реконструкцию и техническое перевооружение объекта капитального строительства, а также требованиям федеральных норм и правил (ФНП), правил, руководящих документов (РД), сводов правил (СП), строительных норм и правил (СНиП), технических регламентов (ТР), национальных стандартов (ГОСТ Р), иных нормативно-правовых и нормативно-технических документов Российской Федерации, как непосредственно указанных в проектной и рабочей документации, так и не указанных, но применимых в отношении выполняемых работ.</w:t>
      </w:r>
    </w:p>
  </w:footnote>
  <w:footnote w:id="27">
    <w:p w:rsidR="00BF1979" w:rsidRDefault="00BF1979">
      <w:pPr>
        <w:pStyle w:val="af2"/>
        <w:rPr>
          <w:sz w:val="18"/>
          <w:szCs w:val="18"/>
        </w:rPr>
      </w:pPr>
      <w:r>
        <w:rPr>
          <w:rStyle w:val="a3"/>
        </w:rPr>
        <w:footnoteRef/>
      </w:r>
      <w:r>
        <w:rPr>
          <w:rStyle w:val="a3"/>
        </w:rPr>
        <w:tab/>
      </w:r>
      <w:r>
        <w:rPr>
          <w:sz w:val="18"/>
          <w:szCs w:val="18"/>
        </w:rPr>
        <w:t xml:space="preserve"> </w:t>
      </w:r>
      <w:r>
        <w:rPr>
          <w:rFonts w:ascii="Liberation Serif" w:hAnsi="Liberation Serif"/>
          <w:sz w:val="18"/>
          <w:szCs w:val="18"/>
        </w:rPr>
        <w:t>К формату размещения на сетевом ресурсе исполнительной документации относятся:</w:t>
      </w:r>
    </w:p>
    <w:p w:rsidR="00BF1979" w:rsidRDefault="00BF1979" w:rsidP="002F75D3">
      <w:pPr>
        <w:pStyle w:val="af2"/>
        <w:numPr>
          <w:ilvl w:val="0"/>
          <w:numId w:val="23"/>
        </w:numPr>
        <w:tabs>
          <w:tab w:val="left" w:pos="338"/>
        </w:tabs>
        <w:ind w:left="0" w:firstLine="227"/>
        <w:jc w:val="both"/>
        <w:rPr>
          <w:rFonts w:ascii="Liberation Serif" w:hAnsi="Liberation Serif"/>
          <w:sz w:val="18"/>
          <w:szCs w:val="18"/>
        </w:rPr>
      </w:pPr>
      <w:r>
        <w:rPr>
          <w:rFonts w:ascii="Liberation Serif" w:hAnsi="Liberation Serif"/>
          <w:sz w:val="18"/>
          <w:szCs w:val="18"/>
        </w:rPr>
        <w:tab/>
        <w:t>электронные копии бумажной версии документации с использованием программно-технических средств;</w:t>
      </w:r>
    </w:p>
    <w:p w:rsidR="00BF1979" w:rsidRDefault="00BF1979" w:rsidP="002F75D3">
      <w:pPr>
        <w:pStyle w:val="af2"/>
        <w:numPr>
          <w:ilvl w:val="0"/>
          <w:numId w:val="23"/>
        </w:numPr>
        <w:tabs>
          <w:tab w:val="left" w:pos="338"/>
        </w:tabs>
        <w:ind w:left="0" w:firstLine="227"/>
        <w:jc w:val="both"/>
      </w:pPr>
      <w:r>
        <w:rPr>
          <w:rFonts w:ascii="Liberation Serif" w:hAnsi="Liberation Serif"/>
          <w:sz w:val="18"/>
          <w:szCs w:val="18"/>
        </w:rPr>
        <w:tab/>
        <w:t>копии в электронной форме в стандартных форматах, предусматривающих хранение графических изображений в виде векторной графики, допускающих редактирование с применением программного обеспечения; в электронной форме должны быть отражены все изменения и корректировки, выполненные в процессе проведения работ и соответствующие выполненному монтажу на оборудовании и устройствах, согласованные и заверенные проектировщиком. Обязанность по формированию электронных копий возлагается на Подрядчика.</w:t>
      </w:r>
    </w:p>
  </w:footnote>
  <w:footnote w:id="28">
    <w:p w:rsidR="00BF1979" w:rsidRDefault="00BF1979">
      <w:pPr>
        <w:pStyle w:val="af2"/>
        <w:jc w:val="both"/>
      </w:pPr>
      <w:r>
        <w:rPr>
          <w:rStyle w:val="a3"/>
        </w:rPr>
        <w:footnoteRef/>
      </w:r>
      <w:r>
        <w:rPr>
          <w:rStyle w:val="a3"/>
        </w:rPr>
        <w:tab/>
      </w:r>
      <w:r>
        <w:rPr>
          <w:rFonts w:ascii="Liberation Serif" w:hAnsi="Liberation Serif"/>
        </w:rPr>
        <w:t xml:space="preserve"> </w:t>
      </w:r>
      <w:r>
        <w:rPr>
          <w:rFonts w:ascii="Liberation Serif" w:hAnsi="Liberation Serif"/>
          <w:sz w:val="18"/>
          <w:szCs w:val="18"/>
        </w:rPr>
        <w:t xml:space="preserve">Подрядчик уведомляет Заказчика в случае реализации инвестиционного проекта без участия Технического заказчика </w:t>
      </w:r>
      <w:r>
        <w:rPr>
          <w:rFonts w:ascii="Liberation Serif" w:hAnsi="Liberation Serif"/>
          <w:sz w:val="18"/>
          <w:szCs w:val="18"/>
        </w:rPr>
        <w:br/>
        <w:t>в качестве стороны. Для данных инвестиционных проектов (при наличии ссылки на эту сноску далее по тексту) действия Технического заказчика выполняет Заказчик.</w:t>
      </w:r>
    </w:p>
  </w:footnote>
  <w:footnote w:id="29">
    <w:p w:rsidR="00BF1979" w:rsidRDefault="00BF1979">
      <w:pPr>
        <w:pStyle w:val="af2"/>
        <w:jc w:val="both"/>
      </w:pPr>
      <w:r>
        <w:rPr>
          <w:rStyle w:val="a3"/>
        </w:rPr>
        <w:footnoteRef/>
      </w:r>
      <w:r>
        <w:rPr>
          <w:rStyle w:val="a3"/>
        </w:rPr>
        <w:tab/>
      </w:r>
      <w:r>
        <w:rPr>
          <w:rFonts w:ascii="Liberation Serif" w:hAnsi="Liberation Serif"/>
        </w:rPr>
        <w:t xml:space="preserve"> </w:t>
      </w:r>
      <w:r>
        <w:rPr>
          <w:rFonts w:ascii="Liberation Serif" w:hAnsi="Liberation Serif"/>
          <w:sz w:val="18"/>
          <w:szCs w:val="18"/>
        </w:rPr>
        <w:t xml:space="preserve">В случае если предусмотрено осуществление государственного строительного надзора в соответствии </w:t>
      </w:r>
      <w:r>
        <w:rPr>
          <w:rFonts w:ascii="Liberation Serif" w:hAnsi="Liberation Serif"/>
          <w:sz w:val="18"/>
          <w:szCs w:val="18"/>
        </w:rPr>
        <w:br/>
        <w:t>с «Градостроительным кодексом Российской Федерации» от 29.12.2004 № 190-ФЗ и постановлением Правительства Российской Федерации от 01.12.2021 № 2161 (ред. от 30.03.2023) «Об утверждении общих требований к организации и осуществлению регионального государственного строительного надзора».</w:t>
      </w:r>
    </w:p>
  </w:footnote>
  <w:footnote w:id="30">
    <w:p w:rsidR="00BF1979" w:rsidRDefault="00BF1979">
      <w:pPr>
        <w:pStyle w:val="af2"/>
        <w:jc w:val="both"/>
      </w:pPr>
      <w:r>
        <w:rPr>
          <w:rStyle w:val="a3"/>
        </w:rPr>
        <w:footnoteRef/>
      </w:r>
      <w:r>
        <w:rPr>
          <w:rStyle w:val="a3"/>
        </w:rPr>
        <w:tab/>
      </w:r>
      <w:r>
        <w:rPr>
          <w:rFonts w:ascii="Liberation Serif" w:hAnsi="Liberation Serif"/>
          <w:sz w:val="18"/>
          <w:szCs w:val="18"/>
          <w:shd w:val="clear" w:color="auto" w:fill="FFFFFF"/>
        </w:rPr>
        <w:t xml:space="preserve"> Прикладываются реестры, утвержденные приказом АО «ДРСК» от 16.10.2023 №451 «О принятии к исполнению порядка представления и согласования исполнительной документации»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pPr>
      <w:pStyle w:val="af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pPr>
      <w:shd w:val="clear" w:color="auto" w:fill="FFFFFF"/>
      <w:tabs>
        <w:tab w:val="left" w:pos="3148"/>
        <w:tab w:val="center" w:pos="4818"/>
        <w:tab w:val="left" w:pos="6926"/>
      </w:tabs>
      <w:spacing w:line="240" w:lineRule="auto"/>
      <w:ind w:firstLine="0"/>
      <w:jc w:val="center"/>
      <w:rPr>
        <w:i/>
        <w:sz w:val="22"/>
        <w:szCs w:val="24"/>
      </w:rPr>
    </w:pPr>
    <w:r>
      <w:rPr>
        <w:i/>
        <w:sz w:val="22"/>
        <w:szCs w:val="24"/>
      </w:rPr>
      <w:t>ТФД №1.2.1. Договор подряда на выполнение работ по реконструкции / модернизации (для выполнения программы технического перевооружения и реконструкции основных фондов), предусматривающий несколько этапов, банковские гарантии по возврату аванса и надлежащего исполнения обязательств (с оговорками по привлечению МСП на субподряд)</w:t>
    </w:r>
  </w:p>
  <w:p w:rsidR="00BF1979" w:rsidRDefault="00BF1979">
    <w:pPr>
      <w:pStyle w:val="af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pPr>
      <w:pStyle w:val="af8"/>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pPr>
      <w:pStyle w:val="af8"/>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pPr>
      <w:pStyle w:val="af8"/>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pPr>
      <w:pStyle w:val="af8"/>
      <w:ind w:firstLine="0"/>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pPr>
      <w:pStyle w:val="af8"/>
      <w:ind w:firstLine="0"/>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9" w:rsidRDefault="00BF197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F5416"/>
    <w:multiLevelType w:val="multilevel"/>
    <w:tmpl w:val="3454E6FE"/>
    <w:lvl w:ilvl="0">
      <w:start w:val="1"/>
      <w:numFmt w:val="bullet"/>
      <w:lvlText w:val=""/>
      <w:lvlJc w:val="left"/>
      <w:pPr>
        <w:tabs>
          <w:tab w:val="num" w:pos="0"/>
        </w:tabs>
        <w:ind w:left="1287" w:hanging="360"/>
      </w:pPr>
      <w:rPr>
        <w:rFonts w:ascii="Symbol" w:hAnsi="Symbol" w:cs="Symbol" w:hint="default"/>
        <w:b/>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 w15:restartNumberingAfterBreak="0">
    <w:nsid w:val="08282902"/>
    <w:multiLevelType w:val="multilevel"/>
    <w:tmpl w:val="D334E8D4"/>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 w15:restartNumberingAfterBreak="0">
    <w:nsid w:val="0DD43C74"/>
    <w:multiLevelType w:val="multilevel"/>
    <w:tmpl w:val="E5DE2DA4"/>
    <w:lvl w:ilvl="0">
      <w:start w:val="1"/>
      <w:numFmt w:val="decimal"/>
      <w:lvlText w:val="%1."/>
      <w:lvlJc w:val="left"/>
      <w:pPr>
        <w:tabs>
          <w:tab w:val="num" w:pos="0"/>
        </w:tabs>
        <w:ind w:left="927" w:hanging="360"/>
      </w:pPr>
      <w:rPr>
        <w:b/>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 w15:restartNumberingAfterBreak="0">
    <w:nsid w:val="105F3773"/>
    <w:multiLevelType w:val="multilevel"/>
    <w:tmpl w:val="0A5A6294"/>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 w15:restartNumberingAfterBreak="0">
    <w:nsid w:val="13BC3A7A"/>
    <w:multiLevelType w:val="multilevel"/>
    <w:tmpl w:val="119A9F2E"/>
    <w:lvl w:ilvl="0">
      <w:start w:val="1"/>
      <w:numFmt w:val="bullet"/>
      <w:lvlText w:val=""/>
      <w:lvlJc w:val="left"/>
      <w:pPr>
        <w:tabs>
          <w:tab w:val="num" w:pos="0"/>
        </w:tabs>
        <w:ind w:left="1287" w:hanging="360"/>
      </w:pPr>
      <w:rPr>
        <w:rFonts w:ascii="Symbol" w:hAnsi="Symbol" w:cs="Symbol" w:hint="default"/>
        <w:b/>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15:restartNumberingAfterBreak="0">
    <w:nsid w:val="17135A9E"/>
    <w:multiLevelType w:val="multilevel"/>
    <w:tmpl w:val="44A876C4"/>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6" w15:restartNumberingAfterBreak="0">
    <w:nsid w:val="19F16696"/>
    <w:multiLevelType w:val="multilevel"/>
    <w:tmpl w:val="9864BC5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1A1C5DFE"/>
    <w:multiLevelType w:val="multilevel"/>
    <w:tmpl w:val="2DD83C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A9F70BC"/>
    <w:multiLevelType w:val="multilevel"/>
    <w:tmpl w:val="78FE28C6"/>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1C965A6E"/>
    <w:multiLevelType w:val="multilevel"/>
    <w:tmpl w:val="D340C474"/>
    <w:lvl w:ilvl="0">
      <w:start w:val="1"/>
      <w:numFmt w:val="bullet"/>
      <w:lvlText w:val=""/>
      <w:lvlJc w:val="left"/>
      <w:pPr>
        <w:tabs>
          <w:tab w:val="num" w:pos="0"/>
        </w:tabs>
        <w:ind w:left="1429" w:hanging="360"/>
      </w:pPr>
      <w:rPr>
        <w:rFonts w:ascii="Symbol" w:hAnsi="Symbol" w:cs="Symbol" w:hint="default"/>
        <w:b/>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15:restartNumberingAfterBreak="0">
    <w:nsid w:val="1F4F5342"/>
    <w:multiLevelType w:val="multilevel"/>
    <w:tmpl w:val="A4D401C6"/>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574" w:hanging="432"/>
      </w:pPr>
      <w:rPr>
        <w:b w:val="0"/>
        <w:sz w:val="24"/>
        <w:u w:val="none"/>
      </w:rPr>
    </w:lvl>
    <w:lvl w:ilvl="2">
      <w:start w:val="1"/>
      <w:numFmt w:val="decimal"/>
      <w:lvlText w:val="%1.%2.%3."/>
      <w:lvlJc w:val="left"/>
      <w:pPr>
        <w:tabs>
          <w:tab w:val="num" w:pos="0"/>
        </w:tabs>
        <w:ind w:left="3907"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21C52FB5"/>
    <w:multiLevelType w:val="multilevel"/>
    <w:tmpl w:val="E5A0DD00"/>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2DB417BF"/>
    <w:multiLevelType w:val="multilevel"/>
    <w:tmpl w:val="3D7C2728"/>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2EB80474"/>
    <w:multiLevelType w:val="multilevel"/>
    <w:tmpl w:val="2488D7E8"/>
    <w:lvl w:ilvl="0">
      <w:start w:val="1"/>
      <w:numFmt w:val="decimal"/>
      <w:lvlText w:val="%1."/>
      <w:lvlJc w:val="left"/>
      <w:pPr>
        <w:tabs>
          <w:tab w:val="num" w:pos="0"/>
        </w:tabs>
        <w:ind w:left="927" w:hanging="360"/>
      </w:pPr>
      <w:rPr>
        <w:b w:val="0"/>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4" w15:restartNumberingAfterBreak="0">
    <w:nsid w:val="3063100E"/>
    <w:multiLevelType w:val="multilevel"/>
    <w:tmpl w:val="3ABCB128"/>
    <w:lvl w:ilvl="0">
      <w:start w:val="1"/>
      <w:numFmt w:val="decimal"/>
      <w:lvlText w:val="%1."/>
      <w:lvlJc w:val="left"/>
      <w:pPr>
        <w:tabs>
          <w:tab w:val="num" w:pos="0"/>
        </w:tabs>
        <w:ind w:left="927" w:hanging="360"/>
      </w:pPr>
      <w:rPr>
        <w:b w:val="0"/>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5" w15:restartNumberingAfterBreak="0">
    <w:nsid w:val="30EC799F"/>
    <w:multiLevelType w:val="multilevel"/>
    <w:tmpl w:val="16DA1260"/>
    <w:lvl w:ilvl="0">
      <w:start w:val="1"/>
      <w:numFmt w:val="bullet"/>
      <w:lvlText w:val=""/>
      <w:lvlJc w:val="left"/>
      <w:pPr>
        <w:tabs>
          <w:tab w:val="num" w:pos="0"/>
        </w:tabs>
        <w:ind w:left="1080" w:hanging="360"/>
      </w:pPr>
      <w:rPr>
        <w:rFonts w:ascii="Symbol" w:hAnsi="Symbol" w:cs="Symbol" w:hint="default"/>
        <w:sz w:val="22"/>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6" w15:restartNumberingAfterBreak="0">
    <w:nsid w:val="31F70484"/>
    <w:multiLevelType w:val="multilevel"/>
    <w:tmpl w:val="EF3EAB4E"/>
    <w:lvl w:ilvl="0">
      <w:start w:val="1"/>
      <w:numFmt w:val="bullet"/>
      <w:lvlText w:val=""/>
      <w:lvlJc w:val="left"/>
      <w:pPr>
        <w:tabs>
          <w:tab w:val="num" w:pos="0"/>
        </w:tabs>
        <w:ind w:left="1429" w:hanging="360"/>
      </w:pPr>
      <w:rPr>
        <w:rFonts w:ascii="Symbol" w:hAnsi="Symbol" w:cs="Symbol" w:hint="default"/>
        <w:sz w:val="22"/>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32A76303"/>
    <w:multiLevelType w:val="multilevel"/>
    <w:tmpl w:val="62026BC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15:restartNumberingAfterBreak="0">
    <w:nsid w:val="34C400B3"/>
    <w:multiLevelType w:val="multilevel"/>
    <w:tmpl w:val="E55E098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36E9536C"/>
    <w:multiLevelType w:val="multilevel"/>
    <w:tmpl w:val="442EE838"/>
    <w:lvl w:ilvl="0">
      <w:start w:val="1"/>
      <w:numFmt w:val="bullet"/>
      <w:lvlText w:val=""/>
      <w:lvlJc w:val="left"/>
      <w:pPr>
        <w:tabs>
          <w:tab w:val="num" w:pos="0"/>
        </w:tabs>
        <w:ind w:left="1429" w:hanging="360"/>
      </w:pPr>
      <w:rPr>
        <w:rFonts w:ascii="Symbol" w:hAnsi="Symbol" w:cs="Symbol" w:hint="default"/>
        <w:b/>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0" w15:restartNumberingAfterBreak="0">
    <w:nsid w:val="393D13B9"/>
    <w:multiLevelType w:val="multilevel"/>
    <w:tmpl w:val="8D404942"/>
    <w:lvl w:ilvl="0">
      <w:start w:val="1"/>
      <w:numFmt w:val="upperRoman"/>
      <w:lvlText w:val="%1."/>
      <w:lvlJc w:val="left"/>
      <w:pPr>
        <w:tabs>
          <w:tab w:val="num" w:pos="0"/>
        </w:tabs>
        <w:ind w:left="1287" w:hanging="72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1" w15:restartNumberingAfterBreak="0">
    <w:nsid w:val="3AC3068C"/>
    <w:multiLevelType w:val="multilevel"/>
    <w:tmpl w:val="BCB06694"/>
    <w:lvl w:ilvl="0">
      <w:start w:val="1"/>
      <w:numFmt w:val="decimal"/>
      <w:lvlText w:val="%1."/>
      <w:lvlJc w:val="left"/>
      <w:pPr>
        <w:tabs>
          <w:tab w:val="num" w:pos="0"/>
        </w:tabs>
        <w:ind w:left="927" w:hanging="360"/>
      </w:pPr>
      <w:rPr>
        <w:b w:val="0"/>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2" w15:restartNumberingAfterBreak="0">
    <w:nsid w:val="3EEC1DB9"/>
    <w:multiLevelType w:val="multilevel"/>
    <w:tmpl w:val="DC1A524C"/>
    <w:lvl w:ilvl="0">
      <w:start w:val="1"/>
      <w:numFmt w:val="decimal"/>
      <w:lvlText w:val="%1."/>
      <w:lvlJc w:val="left"/>
      <w:pPr>
        <w:tabs>
          <w:tab w:val="num" w:pos="0"/>
        </w:tabs>
        <w:ind w:left="927" w:hanging="360"/>
      </w:pPr>
      <w:rPr>
        <w:b w:val="0"/>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3" w15:restartNumberingAfterBreak="0">
    <w:nsid w:val="43C63B7E"/>
    <w:multiLevelType w:val="multilevel"/>
    <w:tmpl w:val="3F7CE83E"/>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4" w15:restartNumberingAfterBreak="0">
    <w:nsid w:val="44B46DCF"/>
    <w:multiLevelType w:val="multilevel"/>
    <w:tmpl w:val="D59C5898"/>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5" w15:restartNumberingAfterBreak="0">
    <w:nsid w:val="452024AB"/>
    <w:multiLevelType w:val="multilevel"/>
    <w:tmpl w:val="C4FA5C06"/>
    <w:lvl w:ilvl="0">
      <w:start w:val="1"/>
      <w:numFmt w:val="decimal"/>
      <w:lvlText w:val="%1."/>
      <w:lvlJc w:val="left"/>
      <w:pPr>
        <w:tabs>
          <w:tab w:val="num" w:pos="0"/>
        </w:tabs>
        <w:ind w:left="927" w:hanging="360"/>
      </w:pPr>
      <w:rPr>
        <w:b w:val="0"/>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6" w15:restartNumberingAfterBreak="0">
    <w:nsid w:val="49A204A3"/>
    <w:multiLevelType w:val="multilevel"/>
    <w:tmpl w:val="06AC48C4"/>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7" w15:restartNumberingAfterBreak="0">
    <w:nsid w:val="4A666941"/>
    <w:multiLevelType w:val="multilevel"/>
    <w:tmpl w:val="4DFA05A4"/>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28" w15:restartNumberingAfterBreak="0">
    <w:nsid w:val="4D5577B9"/>
    <w:multiLevelType w:val="multilevel"/>
    <w:tmpl w:val="9AEE4226"/>
    <w:lvl w:ilvl="0">
      <w:start w:val="1"/>
      <w:numFmt w:val="upperRoman"/>
      <w:lvlText w:val="%1."/>
      <w:lvlJc w:val="left"/>
      <w:pPr>
        <w:tabs>
          <w:tab w:val="num" w:pos="0"/>
        </w:tabs>
        <w:ind w:left="1287" w:hanging="72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9" w15:restartNumberingAfterBreak="0">
    <w:nsid w:val="4ED515A9"/>
    <w:multiLevelType w:val="multilevel"/>
    <w:tmpl w:val="4D8C80B6"/>
    <w:lvl w:ilvl="0">
      <w:start w:val="1"/>
      <w:numFmt w:val="decimal"/>
      <w:lvlText w:val="%1."/>
      <w:lvlJc w:val="left"/>
      <w:pPr>
        <w:tabs>
          <w:tab w:val="num" w:pos="0"/>
        </w:tabs>
        <w:ind w:left="927" w:hanging="360"/>
      </w:pPr>
      <w:rPr>
        <w:b w:val="0"/>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0" w15:restartNumberingAfterBreak="0">
    <w:nsid w:val="529868F3"/>
    <w:multiLevelType w:val="multilevel"/>
    <w:tmpl w:val="E97E07EA"/>
    <w:lvl w:ilvl="0">
      <w:start w:val="1"/>
      <w:numFmt w:val="bullet"/>
      <w:lvlText w:val="-"/>
      <w:lvlJc w:val="left"/>
      <w:pPr>
        <w:tabs>
          <w:tab w:val="num" w:pos="0"/>
        </w:tabs>
        <w:ind w:left="720" w:hanging="360"/>
      </w:pPr>
      <w:rPr>
        <w:rFonts w:ascii="Times New Roman" w:hAnsi="Times New Roman" w:cs="Times New Roman" w:hint="default"/>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5A0C4D70"/>
    <w:multiLevelType w:val="multilevel"/>
    <w:tmpl w:val="F4B8F31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2" w15:restartNumberingAfterBreak="0">
    <w:nsid w:val="5D5E2A76"/>
    <w:multiLevelType w:val="multilevel"/>
    <w:tmpl w:val="43627340"/>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3" w15:restartNumberingAfterBreak="0">
    <w:nsid w:val="5FD702F7"/>
    <w:multiLevelType w:val="multilevel"/>
    <w:tmpl w:val="D760F6B4"/>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4" w15:restartNumberingAfterBreak="0">
    <w:nsid w:val="5FFD38E8"/>
    <w:multiLevelType w:val="multilevel"/>
    <w:tmpl w:val="9D8EC6DE"/>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5" w15:restartNumberingAfterBreak="0">
    <w:nsid w:val="61391AE3"/>
    <w:multiLevelType w:val="multilevel"/>
    <w:tmpl w:val="7E620A2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6" w15:restartNumberingAfterBreak="0">
    <w:nsid w:val="62B33C0B"/>
    <w:multiLevelType w:val="multilevel"/>
    <w:tmpl w:val="4552E540"/>
    <w:lvl w:ilvl="0">
      <w:start w:val="1"/>
      <w:numFmt w:val="decimal"/>
      <w:lvlText w:val="%1."/>
      <w:lvlJc w:val="left"/>
      <w:pPr>
        <w:tabs>
          <w:tab w:val="num" w:pos="0"/>
        </w:tabs>
        <w:ind w:left="927" w:hanging="360"/>
      </w:pPr>
      <w:rPr>
        <w:b w:val="0"/>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7" w15:restartNumberingAfterBreak="0">
    <w:nsid w:val="64764553"/>
    <w:multiLevelType w:val="multilevel"/>
    <w:tmpl w:val="89E20E1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8" w15:restartNumberingAfterBreak="0">
    <w:nsid w:val="68EE31D4"/>
    <w:multiLevelType w:val="multilevel"/>
    <w:tmpl w:val="987EA6AE"/>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9" w15:restartNumberingAfterBreak="0">
    <w:nsid w:val="69C744B4"/>
    <w:multiLevelType w:val="multilevel"/>
    <w:tmpl w:val="04660E9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6AA87942"/>
    <w:multiLevelType w:val="multilevel"/>
    <w:tmpl w:val="3EEC31DE"/>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1" w15:restartNumberingAfterBreak="0">
    <w:nsid w:val="6B432F6D"/>
    <w:multiLevelType w:val="multilevel"/>
    <w:tmpl w:val="4E740626"/>
    <w:lvl w:ilvl="0">
      <w:start w:val="1"/>
      <w:numFmt w:val="bullet"/>
      <w:lvlText w:val=""/>
      <w:lvlJc w:val="left"/>
      <w:pPr>
        <w:tabs>
          <w:tab w:val="num" w:pos="0"/>
        </w:tabs>
        <w:ind w:left="1637" w:hanging="360"/>
      </w:pPr>
      <w:rPr>
        <w:rFonts w:ascii="Symbol" w:hAnsi="Symbol" w:cs="Symbol" w:hint="default"/>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2" w15:restartNumberingAfterBreak="0">
    <w:nsid w:val="6D51133E"/>
    <w:multiLevelType w:val="multilevel"/>
    <w:tmpl w:val="D58E4A22"/>
    <w:lvl w:ilvl="0">
      <w:start w:val="1"/>
      <w:numFmt w:val="bullet"/>
      <w:lvlText w:val=""/>
      <w:lvlJc w:val="left"/>
      <w:pPr>
        <w:tabs>
          <w:tab w:val="num" w:pos="0"/>
        </w:tabs>
        <w:ind w:left="1429" w:hanging="360"/>
      </w:pPr>
      <w:rPr>
        <w:rFonts w:ascii="Symbol" w:hAnsi="Symbol" w:cs="Symbol" w:hint="default"/>
        <w:b/>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3" w15:restartNumberingAfterBreak="0">
    <w:nsid w:val="6DCF7DFF"/>
    <w:multiLevelType w:val="multilevel"/>
    <w:tmpl w:val="C374C0F2"/>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4" w15:restartNumberingAfterBreak="0">
    <w:nsid w:val="6F4457A6"/>
    <w:multiLevelType w:val="multilevel"/>
    <w:tmpl w:val="AD88B136"/>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5" w15:restartNumberingAfterBreak="0">
    <w:nsid w:val="70096B2D"/>
    <w:multiLevelType w:val="multilevel"/>
    <w:tmpl w:val="CD5AA4C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6" w15:restartNumberingAfterBreak="0">
    <w:nsid w:val="72F15783"/>
    <w:multiLevelType w:val="multilevel"/>
    <w:tmpl w:val="F208D9A2"/>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7" w15:restartNumberingAfterBreak="0">
    <w:nsid w:val="73D504CA"/>
    <w:multiLevelType w:val="multilevel"/>
    <w:tmpl w:val="B09E340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7456683D"/>
    <w:multiLevelType w:val="multilevel"/>
    <w:tmpl w:val="89E6DF12"/>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9" w15:restartNumberingAfterBreak="0">
    <w:nsid w:val="74693AAD"/>
    <w:multiLevelType w:val="multilevel"/>
    <w:tmpl w:val="9A5C4098"/>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50" w15:restartNumberingAfterBreak="0">
    <w:nsid w:val="7A962B3A"/>
    <w:multiLevelType w:val="multilevel"/>
    <w:tmpl w:val="21AE7D9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0"/>
  </w:num>
  <w:num w:numId="2">
    <w:abstractNumId w:val="0"/>
  </w:num>
  <w:num w:numId="3">
    <w:abstractNumId w:val="4"/>
  </w:num>
  <w:num w:numId="4">
    <w:abstractNumId w:val="1"/>
  </w:num>
  <w:num w:numId="5">
    <w:abstractNumId w:val="35"/>
  </w:num>
  <w:num w:numId="6">
    <w:abstractNumId w:val="31"/>
  </w:num>
  <w:num w:numId="7">
    <w:abstractNumId w:val="37"/>
  </w:num>
  <w:num w:numId="8">
    <w:abstractNumId w:val="18"/>
  </w:num>
  <w:num w:numId="9">
    <w:abstractNumId w:val="45"/>
  </w:num>
  <w:num w:numId="10">
    <w:abstractNumId w:val="44"/>
  </w:num>
  <w:num w:numId="11">
    <w:abstractNumId w:val="26"/>
  </w:num>
  <w:num w:numId="12">
    <w:abstractNumId w:val="42"/>
  </w:num>
  <w:num w:numId="13">
    <w:abstractNumId w:val="19"/>
  </w:num>
  <w:num w:numId="14">
    <w:abstractNumId w:val="17"/>
  </w:num>
  <w:num w:numId="15">
    <w:abstractNumId w:val="27"/>
  </w:num>
  <w:num w:numId="16">
    <w:abstractNumId w:val="41"/>
  </w:num>
  <w:num w:numId="17">
    <w:abstractNumId w:val="9"/>
  </w:num>
  <w:num w:numId="18">
    <w:abstractNumId w:val="6"/>
  </w:num>
  <w:num w:numId="19">
    <w:abstractNumId w:val="48"/>
  </w:num>
  <w:num w:numId="20">
    <w:abstractNumId w:val="16"/>
  </w:num>
  <w:num w:numId="21">
    <w:abstractNumId w:val="15"/>
  </w:num>
  <w:num w:numId="22">
    <w:abstractNumId w:val="5"/>
  </w:num>
  <w:num w:numId="23">
    <w:abstractNumId w:val="30"/>
  </w:num>
  <w:num w:numId="24">
    <w:abstractNumId w:val="47"/>
  </w:num>
  <w:num w:numId="25">
    <w:abstractNumId w:val="39"/>
  </w:num>
  <w:num w:numId="26">
    <w:abstractNumId w:val="7"/>
  </w:num>
  <w:num w:numId="27">
    <w:abstractNumId w:val="50"/>
  </w:num>
  <w:num w:numId="28">
    <w:abstractNumId w:val="20"/>
  </w:num>
  <w:num w:numId="29">
    <w:abstractNumId w:val="49"/>
  </w:num>
  <w:num w:numId="30">
    <w:abstractNumId w:val="23"/>
  </w:num>
  <w:num w:numId="31">
    <w:abstractNumId w:val="11"/>
  </w:num>
  <w:num w:numId="32">
    <w:abstractNumId w:val="40"/>
  </w:num>
  <w:num w:numId="33">
    <w:abstractNumId w:val="24"/>
  </w:num>
  <w:num w:numId="34">
    <w:abstractNumId w:val="8"/>
  </w:num>
  <w:num w:numId="35">
    <w:abstractNumId w:val="34"/>
  </w:num>
  <w:num w:numId="36">
    <w:abstractNumId w:val="38"/>
  </w:num>
  <w:num w:numId="37">
    <w:abstractNumId w:val="43"/>
  </w:num>
  <w:num w:numId="38">
    <w:abstractNumId w:val="32"/>
  </w:num>
  <w:num w:numId="39">
    <w:abstractNumId w:val="46"/>
  </w:num>
  <w:num w:numId="40">
    <w:abstractNumId w:val="33"/>
  </w:num>
  <w:num w:numId="41">
    <w:abstractNumId w:val="3"/>
  </w:num>
  <w:num w:numId="42">
    <w:abstractNumId w:val="12"/>
  </w:num>
  <w:num w:numId="43">
    <w:abstractNumId w:val="28"/>
  </w:num>
  <w:num w:numId="44">
    <w:abstractNumId w:val="2"/>
  </w:num>
  <w:num w:numId="45">
    <w:abstractNumId w:val="21"/>
  </w:num>
  <w:num w:numId="46">
    <w:abstractNumId w:val="29"/>
  </w:num>
  <w:num w:numId="47">
    <w:abstractNumId w:val="13"/>
  </w:num>
  <w:num w:numId="48">
    <w:abstractNumId w:val="22"/>
  </w:num>
  <w:num w:numId="49">
    <w:abstractNumId w:val="25"/>
  </w:num>
  <w:num w:numId="50">
    <w:abstractNumId w:val="36"/>
  </w:num>
  <w:num w:numId="51">
    <w:abstractNumId w:val="1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1D4"/>
    <w:rsid w:val="000548C2"/>
    <w:rsid w:val="000B7FCA"/>
    <w:rsid w:val="00104447"/>
    <w:rsid w:val="001B51D4"/>
    <w:rsid w:val="002D51D4"/>
    <w:rsid w:val="002F75D3"/>
    <w:rsid w:val="003D5AE3"/>
    <w:rsid w:val="005D780E"/>
    <w:rsid w:val="007B6249"/>
    <w:rsid w:val="0082533C"/>
    <w:rsid w:val="009022E8"/>
    <w:rsid w:val="009B1C10"/>
    <w:rsid w:val="00AB0C22"/>
    <w:rsid w:val="00BF1979"/>
    <w:rsid w:val="00CB01AD"/>
    <w:rsid w:val="00E63AA2"/>
    <w:rsid w:val="00F379E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2E464"/>
  <w15:docId w15:val="{0049F63C-6CAB-4393-98EF-E15E1D235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193C"/>
    <w:pPr>
      <w:spacing w:line="360" w:lineRule="auto"/>
      <w:ind w:firstLine="567"/>
      <w:jc w:val="both"/>
    </w:pPr>
    <w:rPr>
      <w:color w:val="00000A"/>
      <w:sz w:val="28"/>
      <w:szCs w:val="28"/>
    </w:rPr>
  </w:style>
  <w:style w:type="paragraph" w:styleId="1">
    <w:name w:val="heading 1"/>
    <w:basedOn w:val="a"/>
    <w:next w:val="a"/>
    <w:link w:val="10"/>
    <w:qFormat/>
    <w:rsid w:val="00AE674D"/>
    <w:pPr>
      <w:keepNext/>
      <w:spacing w:before="240" w:after="60"/>
      <w:outlineLvl w:val="0"/>
    </w:pPr>
    <w:rPr>
      <w:rFonts w:ascii="Cambria" w:hAnsi="Cambria"/>
      <w:b/>
      <w:bCs/>
      <w:sz w:val="32"/>
      <w:szCs w:val="32"/>
      <w:lang w:val="x-none" w:eastAsia="x-none"/>
    </w:rPr>
  </w:style>
  <w:style w:type="paragraph" w:styleId="2">
    <w:name w:val="heading 2"/>
    <w:basedOn w:val="a"/>
    <w:next w:val="a"/>
    <w:link w:val="20"/>
    <w:qFormat/>
    <w:rsid w:val="00AE674D"/>
    <w:pPr>
      <w:keepNext/>
      <w:spacing w:before="240" w:after="60"/>
      <w:outlineLvl w:val="1"/>
    </w:pPr>
    <w:rPr>
      <w:rFonts w:ascii="Cambria" w:hAnsi="Cambria"/>
      <w:b/>
      <w:bCs/>
      <w:i/>
      <w:iCs/>
      <w:lang w:val="x-none" w:eastAsia="x-none"/>
    </w:rPr>
  </w:style>
  <w:style w:type="paragraph" w:styleId="3">
    <w:name w:val="heading 3"/>
    <w:basedOn w:val="a"/>
    <w:next w:val="a"/>
    <w:link w:val="30"/>
    <w:uiPriority w:val="9"/>
    <w:qFormat/>
    <w:rsid w:val="005F3F9E"/>
    <w:pPr>
      <w:keepNext/>
      <w:spacing w:before="120" w:after="120" w:line="240" w:lineRule="auto"/>
      <w:ind w:firstLine="0"/>
      <w:jc w:val="left"/>
      <w:outlineLvl w:val="2"/>
    </w:pPr>
    <w:rPr>
      <w:b/>
      <w:szCs w:val="20"/>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qFormat/>
    <w:rPr>
      <w:vertAlign w:val="superscript"/>
    </w:rPr>
  </w:style>
  <w:style w:type="character" w:styleId="a4">
    <w:name w:val="footnote reference"/>
    <w:rPr>
      <w:vertAlign w:val="superscript"/>
    </w:rPr>
  </w:style>
  <w:style w:type="character" w:customStyle="1" w:styleId="FootnoteCharacters">
    <w:name w:val="Footnote Characters"/>
    <w:uiPriority w:val="99"/>
    <w:qFormat/>
    <w:rsid w:val="00D45657"/>
    <w:rPr>
      <w:vertAlign w:val="superscript"/>
    </w:rPr>
  </w:style>
  <w:style w:type="character" w:customStyle="1" w:styleId="30">
    <w:name w:val="Заголовок 3 Знак"/>
    <w:link w:val="3"/>
    <w:uiPriority w:val="9"/>
    <w:qFormat/>
    <w:rsid w:val="005F3F9E"/>
    <w:rPr>
      <w:b/>
      <w:sz w:val="28"/>
    </w:rPr>
  </w:style>
  <w:style w:type="character" w:customStyle="1" w:styleId="31">
    <w:name w:val="3. Подпункт Знак"/>
    <w:link w:val="32"/>
    <w:qFormat/>
    <w:rsid w:val="005F4A86"/>
    <w:rPr>
      <w:b/>
      <w:bCs/>
      <w:sz w:val="24"/>
      <w:szCs w:val="24"/>
    </w:rPr>
  </w:style>
  <w:style w:type="character" w:customStyle="1" w:styleId="a5">
    <w:name w:val="Текст выноски Знак"/>
    <w:link w:val="a6"/>
    <w:qFormat/>
    <w:rsid w:val="00DC2B59"/>
    <w:rPr>
      <w:rFonts w:ascii="Tahoma" w:hAnsi="Tahoma" w:cs="Tahoma"/>
      <w:sz w:val="16"/>
      <w:szCs w:val="16"/>
    </w:rPr>
  </w:style>
  <w:style w:type="character" w:customStyle="1" w:styleId="11">
    <w:name w:val="1. Статья Знак"/>
    <w:link w:val="12"/>
    <w:qFormat/>
    <w:rsid w:val="00F50D64"/>
    <w:rPr>
      <w:b w:val="0"/>
      <w:sz w:val="24"/>
      <w:szCs w:val="24"/>
    </w:rPr>
  </w:style>
  <w:style w:type="character" w:customStyle="1" w:styleId="4">
    <w:name w:val="4. Отчерк Знак"/>
    <w:link w:val="40"/>
    <w:qFormat/>
    <w:rsid w:val="00F50D64"/>
    <w:rPr>
      <w:sz w:val="24"/>
      <w:szCs w:val="24"/>
    </w:rPr>
  </w:style>
  <w:style w:type="character" w:styleId="a7">
    <w:name w:val="annotation reference"/>
    <w:qFormat/>
    <w:rsid w:val="00F50D64"/>
    <w:rPr>
      <w:sz w:val="16"/>
      <w:szCs w:val="16"/>
    </w:rPr>
  </w:style>
  <w:style w:type="character" w:customStyle="1" w:styleId="a8">
    <w:name w:val="Текст примечания Знак"/>
    <w:link w:val="a9"/>
    <w:qFormat/>
    <w:rsid w:val="00F50D64"/>
  </w:style>
  <w:style w:type="character" w:customStyle="1" w:styleId="aa">
    <w:name w:val="Тема примечания Знак"/>
    <w:link w:val="ab"/>
    <w:qFormat/>
    <w:rsid w:val="00F50D64"/>
    <w:rPr>
      <w:b/>
      <w:bCs/>
    </w:rPr>
  </w:style>
  <w:style w:type="character" w:customStyle="1" w:styleId="ac">
    <w:name w:val="Нижний колонтитул Знак"/>
    <w:link w:val="ad"/>
    <w:uiPriority w:val="99"/>
    <w:qFormat/>
    <w:rsid w:val="0043217C"/>
    <w:rPr>
      <w:sz w:val="28"/>
      <w:szCs w:val="28"/>
    </w:rPr>
  </w:style>
  <w:style w:type="character" w:customStyle="1" w:styleId="33">
    <w:name w:val="Основной текст 3 Знак"/>
    <w:link w:val="34"/>
    <w:qFormat/>
    <w:rsid w:val="001D2676"/>
    <w:rPr>
      <w:color w:val="0000FF"/>
      <w:sz w:val="24"/>
      <w:szCs w:val="24"/>
      <w:lang w:eastAsia="en-US"/>
    </w:rPr>
  </w:style>
  <w:style w:type="character" w:customStyle="1" w:styleId="ae">
    <w:name w:val="Заголовок Знак"/>
    <w:link w:val="13"/>
    <w:qFormat/>
    <w:rsid w:val="00AE674D"/>
    <w:rPr>
      <w:sz w:val="22"/>
      <w:szCs w:val="22"/>
      <w:shd w:val="clear" w:color="auto" w:fill="FFFFFF"/>
    </w:rPr>
  </w:style>
  <w:style w:type="character" w:customStyle="1" w:styleId="10">
    <w:name w:val="Заголовок 1 Знак"/>
    <w:link w:val="1"/>
    <w:qFormat/>
    <w:rsid w:val="00AE674D"/>
    <w:rPr>
      <w:rFonts w:ascii="Cambria" w:eastAsia="Times New Roman" w:hAnsi="Cambria" w:cs="Times New Roman"/>
      <w:b/>
      <w:bCs/>
      <w:sz w:val="32"/>
      <w:szCs w:val="32"/>
    </w:rPr>
  </w:style>
  <w:style w:type="character" w:customStyle="1" w:styleId="20">
    <w:name w:val="Заголовок 2 Знак"/>
    <w:link w:val="2"/>
    <w:qFormat/>
    <w:rsid w:val="00AE674D"/>
    <w:rPr>
      <w:rFonts w:ascii="Cambria" w:eastAsia="Times New Roman" w:hAnsi="Cambria" w:cs="Times New Roman"/>
      <w:b/>
      <w:bCs/>
      <w:i/>
      <w:iCs/>
      <w:sz w:val="28"/>
      <w:szCs w:val="28"/>
    </w:rPr>
  </w:style>
  <w:style w:type="character" w:customStyle="1" w:styleId="af">
    <w:name w:val="Основной текст с отступом Знак"/>
    <w:link w:val="af0"/>
    <w:qFormat/>
    <w:rsid w:val="00AE674D"/>
    <w:rPr>
      <w:sz w:val="28"/>
      <w:szCs w:val="28"/>
    </w:rPr>
  </w:style>
  <w:style w:type="character" w:customStyle="1" w:styleId="FontStyle16">
    <w:name w:val="Font Style16"/>
    <w:qFormat/>
    <w:rsid w:val="00204C48"/>
    <w:rPr>
      <w:rFonts w:ascii="Times New Roman" w:hAnsi="Times New Roman" w:cs="Times New Roman"/>
      <w:sz w:val="24"/>
      <w:szCs w:val="24"/>
    </w:rPr>
  </w:style>
  <w:style w:type="character" w:customStyle="1" w:styleId="af1">
    <w:name w:val="Текст сноски Знак"/>
    <w:link w:val="af2"/>
    <w:uiPriority w:val="99"/>
    <w:qFormat/>
    <w:rsid w:val="00F43F0D"/>
  </w:style>
  <w:style w:type="character" w:styleId="af3">
    <w:name w:val="Hyperlink"/>
    <w:uiPriority w:val="99"/>
    <w:unhideWhenUsed/>
    <w:rsid w:val="00EE68C6"/>
    <w:rPr>
      <w:color w:val="0000FF"/>
      <w:u w:val="single"/>
    </w:rPr>
  </w:style>
  <w:style w:type="character" w:customStyle="1" w:styleId="af4">
    <w:name w:val="Текст концевой сноски Знак"/>
    <w:link w:val="EndnoteSymbol"/>
    <w:uiPriority w:val="99"/>
    <w:semiHidden/>
    <w:qFormat/>
    <w:rsid w:val="008C02D8"/>
  </w:style>
  <w:style w:type="character" w:customStyle="1" w:styleId="af5">
    <w:name w:val="Символ концевой сноски"/>
    <w:qFormat/>
    <w:rPr>
      <w:vertAlign w:val="superscript"/>
    </w:rPr>
  </w:style>
  <w:style w:type="character" w:styleId="af6">
    <w:name w:val="endnote reference"/>
    <w:rPr>
      <w:vertAlign w:val="superscript"/>
    </w:rPr>
  </w:style>
  <w:style w:type="character" w:customStyle="1" w:styleId="EndnoteCharacters">
    <w:name w:val="Endnote Characters"/>
    <w:uiPriority w:val="99"/>
    <w:semiHidden/>
    <w:unhideWhenUsed/>
    <w:qFormat/>
    <w:rsid w:val="008C02D8"/>
    <w:rPr>
      <w:vertAlign w:val="superscript"/>
    </w:rPr>
  </w:style>
  <w:style w:type="character" w:customStyle="1" w:styleId="af7">
    <w:name w:val="Верхний колонтитул Знак"/>
    <w:basedOn w:val="a0"/>
    <w:link w:val="af8"/>
    <w:qFormat/>
    <w:rsid w:val="00F84D00"/>
    <w:rPr>
      <w:sz w:val="28"/>
      <w:szCs w:val="28"/>
    </w:rPr>
  </w:style>
  <w:style w:type="character" w:customStyle="1" w:styleId="af9">
    <w:name w:val="Основной текст Знак"/>
    <w:basedOn w:val="a0"/>
    <w:link w:val="afa"/>
    <w:qFormat/>
    <w:rsid w:val="00F84D00"/>
    <w:rPr>
      <w:sz w:val="28"/>
      <w:szCs w:val="28"/>
    </w:rPr>
  </w:style>
  <w:style w:type="character" w:customStyle="1" w:styleId="21">
    <w:name w:val="Основной текст 2 Знак"/>
    <w:basedOn w:val="a0"/>
    <w:link w:val="22"/>
    <w:qFormat/>
    <w:rsid w:val="00F84D00"/>
  </w:style>
  <w:style w:type="character" w:customStyle="1" w:styleId="35">
    <w:name w:val="Основной текст с отступом 3 Знак"/>
    <w:basedOn w:val="a0"/>
    <w:link w:val="36"/>
    <w:qFormat/>
    <w:rsid w:val="00F84D00"/>
    <w:rPr>
      <w:sz w:val="16"/>
      <w:szCs w:val="16"/>
    </w:rPr>
  </w:style>
  <w:style w:type="character" w:customStyle="1" w:styleId="afb">
    <w:name w:val="Абзац списка Знак"/>
    <w:aliases w:val="Table-Normal Знак,RSHB_Table-Normal Знак,Заголовок_3 Знак,Подпись рисунка Знак,ТТ_Требование Знак,ПАРАГРАФ Знак,Абзац списка2 Знак,Цветной список — акцент 11 Знак,Алроса_маркер (Уровень 4) Знак,Маркер Знак,Общий_К Знак,Bullet List Знак"/>
    <w:link w:val="afc"/>
    <w:uiPriority w:val="34"/>
    <w:qFormat/>
    <w:locked/>
    <w:rsid w:val="0035549E"/>
    <w:rPr>
      <w:sz w:val="24"/>
      <w:szCs w:val="24"/>
    </w:rPr>
  </w:style>
  <w:style w:type="character" w:customStyle="1" w:styleId="WW8Num1z0">
    <w:name w:val="WW8Num1z0"/>
    <w:qFormat/>
    <w:rPr>
      <w:rFonts w:ascii="Times New Roman" w:hAnsi="Times New Roman" w:cs="Times New Roman"/>
      <w:sz w:val="18"/>
      <w:szCs w:val="18"/>
    </w:rPr>
  </w:style>
  <w:style w:type="character" w:customStyle="1" w:styleId="afd">
    <w:name w:val="Символы концевой сноски"/>
    <w:qFormat/>
  </w:style>
  <w:style w:type="character" w:styleId="afe">
    <w:name w:val="FollowedHyperlink"/>
    <w:rPr>
      <w:color w:val="800080"/>
      <w:u w:val="single"/>
    </w:rPr>
  </w:style>
  <w:style w:type="paragraph" w:styleId="aff">
    <w:name w:val="Title"/>
    <w:basedOn w:val="a"/>
    <w:next w:val="afa"/>
    <w:qFormat/>
    <w:pPr>
      <w:keepNext/>
      <w:spacing w:before="240" w:after="120"/>
    </w:pPr>
    <w:rPr>
      <w:rFonts w:ascii="Liberation Sans" w:eastAsia="WenQuanYi Zen Hei Sharp" w:hAnsi="Liberation Sans" w:cs="Lohit Devanagari"/>
    </w:rPr>
  </w:style>
  <w:style w:type="paragraph" w:styleId="afa">
    <w:name w:val="Body Text"/>
    <w:basedOn w:val="a"/>
    <w:link w:val="af9"/>
    <w:rsid w:val="004B090F"/>
    <w:pPr>
      <w:spacing w:after="120"/>
    </w:pPr>
  </w:style>
  <w:style w:type="paragraph" w:styleId="aff0">
    <w:name w:val="List"/>
    <w:basedOn w:val="afa"/>
    <w:rPr>
      <w:rFonts w:cs="Lohit Devanagari"/>
    </w:rPr>
  </w:style>
  <w:style w:type="paragraph" w:styleId="aff1">
    <w:name w:val="caption"/>
    <w:basedOn w:val="a"/>
    <w:qFormat/>
    <w:pPr>
      <w:suppressLineNumbers/>
      <w:spacing w:before="120" w:after="120"/>
    </w:pPr>
    <w:rPr>
      <w:rFonts w:cs="Lohit Devanagari"/>
      <w:i/>
      <w:iCs/>
      <w:sz w:val="24"/>
      <w:szCs w:val="24"/>
    </w:rPr>
  </w:style>
  <w:style w:type="paragraph" w:styleId="aff2">
    <w:name w:val="index heading"/>
    <w:basedOn w:val="a"/>
    <w:qFormat/>
    <w:pPr>
      <w:suppressLineNumbers/>
    </w:pPr>
    <w:rPr>
      <w:rFonts w:cs="Lohit Devanagari"/>
    </w:rPr>
  </w:style>
  <w:style w:type="paragraph" w:styleId="34">
    <w:name w:val="Body Text 3"/>
    <w:basedOn w:val="a"/>
    <w:link w:val="33"/>
    <w:qFormat/>
    <w:rsid w:val="004B090F"/>
    <w:pPr>
      <w:spacing w:line="240" w:lineRule="auto"/>
      <w:ind w:firstLine="0"/>
    </w:pPr>
    <w:rPr>
      <w:color w:val="0000FF"/>
      <w:sz w:val="24"/>
      <w:szCs w:val="24"/>
      <w:lang w:val="x-none" w:eastAsia="en-US"/>
    </w:rPr>
  </w:style>
  <w:style w:type="paragraph" w:customStyle="1" w:styleId="aff3">
    <w:name w:val="Колонтитул"/>
    <w:basedOn w:val="a"/>
    <w:qFormat/>
  </w:style>
  <w:style w:type="paragraph" w:styleId="af8">
    <w:name w:val="header"/>
    <w:basedOn w:val="a"/>
    <w:link w:val="af7"/>
    <w:rsid w:val="004B090F"/>
    <w:pPr>
      <w:tabs>
        <w:tab w:val="center" w:pos="4677"/>
        <w:tab w:val="right" w:pos="9355"/>
      </w:tabs>
    </w:pPr>
  </w:style>
  <w:style w:type="paragraph" w:customStyle="1" w:styleId="Style1">
    <w:name w:val="Style1"/>
    <w:basedOn w:val="a"/>
    <w:autoRedefine/>
    <w:qFormat/>
    <w:rsid w:val="004B090F"/>
    <w:pPr>
      <w:spacing w:before="240" w:line="240" w:lineRule="auto"/>
      <w:ind w:firstLine="0"/>
      <w:jc w:val="left"/>
    </w:pPr>
    <w:rPr>
      <w:b/>
      <w:sz w:val="22"/>
      <w:szCs w:val="20"/>
    </w:rPr>
  </w:style>
  <w:style w:type="paragraph" w:styleId="22">
    <w:name w:val="Body Text 2"/>
    <w:basedOn w:val="a"/>
    <w:link w:val="21"/>
    <w:qFormat/>
    <w:rsid w:val="004B090F"/>
    <w:pPr>
      <w:widowControl w:val="0"/>
      <w:spacing w:after="120" w:line="480" w:lineRule="auto"/>
      <w:ind w:firstLine="0"/>
      <w:jc w:val="left"/>
    </w:pPr>
    <w:rPr>
      <w:sz w:val="20"/>
      <w:szCs w:val="20"/>
    </w:rPr>
  </w:style>
  <w:style w:type="paragraph" w:customStyle="1" w:styleId="aff4">
    <w:name w:val="Знак"/>
    <w:basedOn w:val="a"/>
    <w:qFormat/>
    <w:rsid w:val="000873EC"/>
    <w:pPr>
      <w:spacing w:after="160" w:line="240" w:lineRule="exact"/>
      <w:ind w:firstLine="0"/>
      <w:jc w:val="left"/>
    </w:pPr>
    <w:rPr>
      <w:rFonts w:ascii="Verdana" w:hAnsi="Verdana" w:cs="Verdana"/>
      <w:sz w:val="20"/>
      <w:szCs w:val="20"/>
      <w:lang w:val="en-US" w:eastAsia="en-US"/>
    </w:rPr>
  </w:style>
  <w:style w:type="paragraph" w:styleId="af2">
    <w:name w:val="footnote text"/>
    <w:basedOn w:val="a"/>
    <w:link w:val="af1"/>
    <w:uiPriority w:val="99"/>
    <w:rsid w:val="00D45657"/>
    <w:pPr>
      <w:spacing w:line="240" w:lineRule="auto"/>
      <w:ind w:firstLine="0"/>
      <w:jc w:val="left"/>
    </w:pPr>
    <w:rPr>
      <w:sz w:val="20"/>
      <w:szCs w:val="20"/>
    </w:rPr>
  </w:style>
  <w:style w:type="paragraph" w:customStyle="1" w:styleId="aff5">
    <w:name w:val="Знак Знак Знак Знак Знак Знак Знак"/>
    <w:basedOn w:val="a"/>
    <w:qFormat/>
    <w:rsid w:val="00773634"/>
    <w:pPr>
      <w:spacing w:after="160" w:line="240" w:lineRule="exact"/>
      <w:ind w:firstLine="0"/>
      <w:jc w:val="left"/>
    </w:pPr>
    <w:rPr>
      <w:rFonts w:ascii="Verdana" w:hAnsi="Verdana" w:cs="Verdana"/>
      <w:sz w:val="20"/>
      <w:szCs w:val="20"/>
      <w:lang w:val="en-US" w:eastAsia="en-US"/>
    </w:rPr>
  </w:style>
  <w:style w:type="paragraph" w:customStyle="1" w:styleId="23">
    <w:name w:val="Знак2"/>
    <w:basedOn w:val="a"/>
    <w:qFormat/>
    <w:rsid w:val="00F65662"/>
    <w:pPr>
      <w:spacing w:after="160" w:line="240" w:lineRule="exact"/>
      <w:ind w:firstLine="0"/>
      <w:jc w:val="left"/>
    </w:pPr>
    <w:rPr>
      <w:rFonts w:ascii="Verdana" w:hAnsi="Verdana" w:cs="Verdana"/>
      <w:sz w:val="20"/>
      <w:szCs w:val="20"/>
      <w:lang w:val="en-US" w:eastAsia="en-US"/>
    </w:rPr>
  </w:style>
  <w:style w:type="paragraph" w:customStyle="1" w:styleId="aff6">
    <w:name w:val="Знак Знак Знак Знак Знак Знак Знак Знак Знак"/>
    <w:basedOn w:val="a"/>
    <w:qFormat/>
    <w:rsid w:val="007C5ECD"/>
    <w:pPr>
      <w:spacing w:after="160" w:line="240" w:lineRule="exact"/>
      <w:ind w:firstLine="0"/>
    </w:pPr>
    <w:rPr>
      <w:rFonts w:ascii="Verdana" w:hAnsi="Verdana"/>
      <w:sz w:val="22"/>
      <w:szCs w:val="20"/>
      <w:lang w:val="en-US" w:eastAsia="en-US"/>
    </w:rPr>
  </w:style>
  <w:style w:type="paragraph" w:customStyle="1" w:styleId="aff7">
    <w:name w:val="Пункт договора"/>
    <w:basedOn w:val="a"/>
    <w:qFormat/>
    <w:rsid w:val="004D4328"/>
    <w:pPr>
      <w:widowControl w:val="0"/>
      <w:spacing w:line="240" w:lineRule="auto"/>
      <w:ind w:firstLine="0"/>
    </w:pPr>
    <w:rPr>
      <w:rFonts w:ascii="Arial" w:hAnsi="Arial"/>
      <w:sz w:val="20"/>
      <w:szCs w:val="20"/>
    </w:rPr>
  </w:style>
  <w:style w:type="paragraph" w:customStyle="1" w:styleId="aff8">
    <w:name w:val="Подпункт договора"/>
    <w:basedOn w:val="a"/>
    <w:qFormat/>
    <w:rsid w:val="00617A62"/>
    <w:pPr>
      <w:tabs>
        <w:tab w:val="left" w:pos="360"/>
      </w:tabs>
      <w:spacing w:line="240" w:lineRule="auto"/>
      <w:ind w:firstLine="0"/>
    </w:pPr>
    <w:rPr>
      <w:rFonts w:ascii="Arial" w:hAnsi="Arial"/>
      <w:sz w:val="20"/>
      <w:szCs w:val="20"/>
    </w:rPr>
  </w:style>
  <w:style w:type="paragraph" w:styleId="36">
    <w:name w:val="Body Text Indent 3"/>
    <w:basedOn w:val="a"/>
    <w:link w:val="35"/>
    <w:qFormat/>
    <w:rsid w:val="006329B9"/>
    <w:pPr>
      <w:spacing w:after="120"/>
      <w:ind w:left="283"/>
    </w:pPr>
    <w:rPr>
      <w:sz w:val="16"/>
      <w:szCs w:val="16"/>
    </w:rPr>
  </w:style>
  <w:style w:type="paragraph" w:styleId="afc">
    <w:name w:val="List Paragraph"/>
    <w:aliases w:val="Table-Normal,RSHB_Table-Normal,Заголовок_3,Подпись рисунка,ТТ_Требование,ПАРАГРАФ,Абзац списка2,Цветной список — акцент 11,Алроса_маркер (Уровень 4),Маркер,Общий_К,List Paragraph,Нумерованый список,Bullet List,FooterText,numbered"/>
    <w:basedOn w:val="a"/>
    <w:link w:val="afb"/>
    <w:uiPriority w:val="34"/>
    <w:qFormat/>
    <w:rsid w:val="005F3F9E"/>
    <w:pPr>
      <w:spacing w:line="240" w:lineRule="auto"/>
      <w:ind w:left="720" w:firstLine="0"/>
      <w:contextualSpacing/>
      <w:jc w:val="left"/>
    </w:pPr>
    <w:rPr>
      <w:sz w:val="24"/>
      <w:szCs w:val="24"/>
    </w:rPr>
  </w:style>
  <w:style w:type="paragraph" w:customStyle="1" w:styleId="12">
    <w:name w:val="1. Статья"/>
    <w:basedOn w:val="3"/>
    <w:link w:val="11"/>
    <w:qFormat/>
    <w:rsid w:val="005F4A86"/>
    <w:pPr>
      <w:keepNext w:val="0"/>
      <w:widowControl w:val="0"/>
      <w:tabs>
        <w:tab w:val="left" w:pos="2340"/>
      </w:tabs>
      <w:suppressAutoHyphens w:val="0"/>
      <w:overflowPunct w:val="0"/>
      <w:spacing w:before="0" w:after="0"/>
      <w:ind w:right="1462"/>
      <w:jc w:val="center"/>
      <w:textAlignment w:val="baseline"/>
    </w:pPr>
    <w:rPr>
      <w:b w:val="0"/>
      <w:sz w:val="24"/>
      <w:szCs w:val="24"/>
    </w:rPr>
  </w:style>
  <w:style w:type="paragraph" w:customStyle="1" w:styleId="24">
    <w:name w:val="2. Пункт"/>
    <w:basedOn w:val="3"/>
    <w:qFormat/>
    <w:rsid w:val="005F4A86"/>
    <w:pPr>
      <w:keepNext w:val="0"/>
      <w:widowControl w:val="0"/>
      <w:suppressAutoHyphens w:val="0"/>
      <w:overflowPunct w:val="0"/>
      <w:spacing w:before="0" w:after="0"/>
      <w:jc w:val="both"/>
      <w:textAlignment w:val="baseline"/>
    </w:pPr>
    <w:rPr>
      <w:b w:val="0"/>
      <w:sz w:val="24"/>
      <w:szCs w:val="24"/>
    </w:rPr>
  </w:style>
  <w:style w:type="paragraph" w:customStyle="1" w:styleId="32">
    <w:name w:val="3. Подпункт"/>
    <w:basedOn w:val="3"/>
    <w:link w:val="31"/>
    <w:qFormat/>
    <w:rsid w:val="005F4A86"/>
    <w:pPr>
      <w:keepNext w:val="0"/>
      <w:widowControl w:val="0"/>
      <w:tabs>
        <w:tab w:val="left" w:pos="1620"/>
      </w:tabs>
      <w:suppressAutoHyphens w:val="0"/>
      <w:overflowPunct w:val="0"/>
      <w:spacing w:before="0" w:after="0"/>
      <w:jc w:val="both"/>
      <w:textAlignment w:val="baseline"/>
    </w:pPr>
    <w:rPr>
      <w:bCs/>
      <w:sz w:val="24"/>
      <w:szCs w:val="24"/>
    </w:rPr>
  </w:style>
  <w:style w:type="paragraph" w:customStyle="1" w:styleId="ConsNormal">
    <w:name w:val="ConsNormal"/>
    <w:qFormat/>
    <w:rsid w:val="008A113A"/>
    <w:pPr>
      <w:ind w:right="19772" w:firstLine="720"/>
    </w:pPr>
    <w:rPr>
      <w:rFonts w:ascii="Arial" w:hAnsi="Arial"/>
      <w:color w:val="00000A"/>
      <w:sz w:val="32"/>
      <w:lang w:eastAsia="en-US"/>
    </w:rPr>
  </w:style>
  <w:style w:type="paragraph" w:styleId="a6">
    <w:name w:val="Balloon Text"/>
    <w:basedOn w:val="a"/>
    <w:link w:val="a5"/>
    <w:qFormat/>
    <w:rsid w:val="00DC2B59"/>
    <w:pPr>
      <w:spacing w:line="240" w:lineRule="auto"/>
    </w:pPr>
    <w:rPr>
      <w:rFonts w:ascii="Tahoma" w:hAnsi="Tahoma"/>
      <w:sz w:val="16"/>
      <w:szCs w:val="16"/>
      <w:lang w:val="x-none" w:eastAsia="x-none"/>
    </w:rPr>
  </w:style>
  <w:style w:type="paragraph" w:customStyle="1" w:styleId="40">
    <w:name w:val="4. Отчерк"/>
    <w:basedOn w:val="a"/>
    <w:link w:val="4"/>
    <w:qFormat/>
    <w:rsid w:val="00F50D64"/>
    <w:pPr>
      <w:widowControl w:val="0"/>
      <w:spacing w:line="240" w:lineRule="auto"/>
    </w:pPr>
    <w:rPr>
      <w:sz w:val="24"/>
      <w:szCs w:val="24"/>
      <w:lang w:val="x-none" w:eastAsia="x-none"/>
    </w:rPr>
  </w:style>
  <w:style w:type="paragraph" w:styleId="a9">
    <w:name w:val="annotation text"/>
    <w:basedOn w:val="a"/>
    <w:link w:val="a8"/>
    <w:qFormat/>
    <w:rsid w:val="00F50D64"/>
    <w:pPr>
      <w:spacing w:line="240" w:lineRule="auto"/>
    </w:pPr>
    <w:rPr>
      <w:sz w:val="20"/>
      <w:szCs w:val="20"/>
      <w:lang w:val="x-none" w:eastAsia="x-none"/>
    </w:rPr>
  </w:style>
  <w:style w:type="paragraph" w:styleId="ab">
    <w:name w:val="annotation subject"/>
    <w:basedOn w:val="a9"/>
    <w:link w:val="aa"/>
    <w:qFormat/>
    <w:rsid w:val="00F50D64"/>
    <w:rPr>
      <w:b/>
      <w:bCs/>
    </w:rPr>
  </w:style>
  <w:style w:type="paragraph" w:styleId="ad">
    <w:name w:val="footer"/>
    <w:basedOn w:val="a"/>
    <w:link w:val="ac"/>
    <w:uiPriority w:val="99"/>
    <w:rsid w:val="0043217C"/>
    <w:pPr>
      <w:tabs>
        <w:tab w:val="center" w:pos="4677"/>
        <w:tab w:val="right" w:pos="9355"/>
      </w:tabs>
      <w:spacing w:line="240" w:lineRule="auto"/>
    </w:pPr>
    <w:rPr>
      <w:lang w:val="x-none" w:eastAsia="x-none"/>
    </w:rPr>
  </w:style>
  <w:style w:type="paragraph" w:styleId="aff9">
    <w:name w:val="Revision"/>
    <w:uiPriority w:val="99"/>
    <w:semiHidden/>
    <w:qFormat/>
    <w:rsid w:val="003003EF"/>
    <w:rPr>
      <w:color w:val="00000A"/>
      <w:sz w:val="28"/>
      <w:szCs w:val="28"/>
    </w:rPr>
  </w:style>
  <w:style w:type="paragraph" w:customStyle="1" w:styleId="13">
    <w:name w:val="Заголовок1"/>
    <w:basedOn w:val="a"/>
    <w:link w:val="ae"/>
    <w:qFormat/>
    <w:rsid w:val="00AE674D"/>
    <w:pPr>
      <w:widowControl w:val="0"/>
      <w:overflowPunct w:val="0"/>
      <w:spacing w:after="120" w:line="240" w:lineRule="auto"/>
      <w:ind w:firstLine="0"/>
      <w:jc w:val="center"/>
      <w:textAlignment w:val="baseline"/>
    </w:pPr>
    <w:rPr>
      <w:b/>
      <w:bCs/>
      <w:sz w:val="32"/>
      <w:szCs w:val="20"/>
    </w:rPr>
  </w:style>
  <w:style w:type="paragraph" w:styleId="af0">
    <w:name w:val="Body Text Indent"/>
    <w:basedOn w:val="a"/>
    <w:link w:val="af"/>
    <w:rsid w:val="00AE674D"/>
    <w:pPr>
      <w:spacing w:after="120"/>
      <w:ind w:left="283"/>
    </w:pPr>
    <w:rPr>
      <w:lang w:val="x-none" w:eastAsia="x-none"/>
    </w:rPr>
  </w:style>
  <w:style w:type="paragraph" w:customStyle="1" w:styleId="333">
    <w:name w:val="Пункт 3.3.3"/>
    <w:basedOn w:val="a"/>
    <w:qFormat/>
    <w:rsid w:val="00AE674D"/>
    <w:pPr>
      <w:keepNext/>
      <w:keepLines/>
      <w:widowControl w:val="0"/>
      <w:tabs>
        <w:tab w:val="left" w:pos="920"/>
      </w:tabs>
      <w:overflowPunct w:val="0"/>
      <w:spacing w:before="240" w:after="240" w:line="240" w:lineRule="auto"/>
      <w:ind w:left="704" w:hanging="504"/>
      <w:jc w:val="left"/>
      <w:textAlignment w:val="baseline"/>
      <w:outlineLvl w:val="1"/>
    </w:pPr>
    <w:rPr>
      <w:sz w:val="24"/>
      <w:szCs w:val="20"/>
    </w:rPr>
  </w:style>
  <w:style w:type="paragraph" w:customStyle="1" w:styleId="caption1">
    <w:name w:val="caption1"/>
    <w:basedOn w:val="a"/>
    <w:next w:val="a"/>
    <w:qFormat/>
    <w:rsid w:val="00AE674D"/>
    <w:pPr>
      <w:widowControl w:val="0"/>
      <w:overflowPunct w:val="0"/>
      <w:spacing w:before="120" w:after="120" w:line="240" w:lineRule="auto"/>
      <w:ind w:firstLine="0"/>
      <w:textAlignment w:val="baseline"/>
    </w:pPr>
    <w:rPr>
      <w:b/>
      <w:bCs/>
      <w:sz w:val="24"/>
      <w:szCs w:val="24"/>
    </w:rPr>
  </w:style>
  <w:style w:type="paragraph" w:customStyle="1" w:styleId="14">
    <w:name w:val="Знак1"/>
    <w:basedOn w:val="a"/>
    <w:qFormat/>
    <w:rsid w:val="00F43F0D"/>
    <w:pPr>
      <w:spacing w:after="160" w:line="240" w:lineRule="exact"/>
      <w:ind w:firstLine="0"/>
      <w:jc w:val="left"/>
    </w:pPr>
    <w:rPr>
      <w:rFonts w:ascii="Verdana" w:hAnsi="Verdana" w:cs="Verdana"/>
      <w:sz w:val="20"/>
      <w:szCs w:val="20"/>
      <w:lang w:val="en-US" w:eastAsia="en-US"/>
    </w:rPr>
  </w:style>
  <w:style w:type="paragraph" w:customStyle="1" w:styleId="-">
    <w:name w:val="Контракт-раздел"/>
    <w:basedOn w:val="a"/>
    <w:qFormat/>
    <w:rsid w:val="00F43F0D"/>
    <w:pPr>
      <w:keepNext/>
      <w:keepLines/>
      <w:tabs>
        <w:tab w:val="left" w:pos="0"/>
        <w:tab w:val="left" w:pos="567"/>
      </w:tabs>
      <w:spacing w:before="360" w:after="120" w:line="240" w:lineRule="auto"/>
      <w:jc w:val="center"/>
      <w:textAlignment w:val="baseline"/>
      <w:outlineLvl w:val="1"/>
    </w:pPr>
    <w:rPr>
      <w:b/>
      <w:bCs/>
      <w:caps/>
    </w:rPr>
  </w:style>
  <w:style w:type="paragraph" w:customStyle="1" w:styleId="-0">
    <w:name w:val="Контракт-пункт"/>
    <w:basedOn w:val="a"/>
    <w:qFormat/>
    <w:rsid w:val="00F43F0D"/>
  </w:style>
  <w:style w:type="paragraph" w:customStyle="1" w:styleId="-1">
    <w:name w:val="Контракт-подпункт"/>
    <w:basedOn w:val="a"/>
    <w:qFormat/>
    <w:rsid w:val="00F43F0D"/>
  </w:style>
  <w:style w:type="paragraph" w:customStyle="1" w:styleId="-2">
    <w:name w:val="Контракт-подподпункт"/>
    <w:basedOn w:val="a"/>
    <w:qFormat/>
    <w:rsid w:val="00F43F0D"/>
  </w:style>
  <w:style w:type="paragraph" w:customStyle="1" w:styleId="EndnoteSymbol">
    <w:name w:val="Endnote Symbol"/>
    <w:basedOn w:val="a"/>
    <w:link w:val="af4"/>
    <w:uiPriority w:val="99"/>
    <w:semiHidden/>
    <w:unhideWhenUsed/>
    <w:qFormat/>
    <w:rsid w:val="008C02D8"/>
    <w:rPr>
      <w:sz w:val="20"/>
      <w:szCs w:val="20"/>
      <w:lang w:val="x-none" w:eastAsia="x-none"/>
    </w:rPr>
  </w:style>
  <w:style w:type="paragraph" w:customStyle="1" w:styleId="ConsPlusNonformat">
    <w:name w:val="ConsPlusNonformat"/>
    <w:qFormat/>
    <w:rsid w:val="00AE1F9A"/>
    <w:pPr>
      <w:widowControl w:val="0"/>
    </w:pPr>
    <w:rPr>
      <w:rFonts w:ascii="Courier New" w:hAnsi="Courier New" w:cs="Courier New"/>
      <w:color w:val="00000A"/>
    </w:rPr>
  </w:style>
  <w:style w:type="paragraph" w:customStyle="1" w:styleId="affa">
    <w:name w:val="Содержимое врезки"/>
    <w:basedOn w:val="a"/>
    <w:qFormat/>
  </w:style>
  <w:style w:type="paragraph" w:customStyle="1" w:styleId="affb">
    <w:name w:val="Содержимое таблицы"/>
    <w:basedOn w:val="a"/>
    <w:qFormat/>
    <w:pPr>
      <w:widowControl w:val="0"/>
      <w:suppressLineNumbers/>
    </w:pPr>
  </w:style>
  <w:style w:type="paragraph" w:customStyle="1" w:styleId="affc">
    <w:name w:val="Заголовок таблицы"/>
    <w:basedOn w:val="affb"/>
    <w:qFormat/>
    <w:pPr>
      <w:jc w:val="center"/>
    </w:pPr>
    <w:rPr>
      <w:b/>
      <w:bCs/>
    </w:rPr>
  </w:style>
  <w:style w:type="numbering" w:customStyle="1" w:styleId="WW8Num1">
    <w:name w:val="WW8Num1"/>
    <w:qFormat/>
  </w:style>
  <w:style w:type="table" w:styleId="affd">
    <w:name w:val="Table Grid"/>
    <w:basedOn w:val="a1"/>
    <w:uiPriority w:val="39"/>
    <w:rsid w:val="00336503"/>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2.xml"/><Relationship Id="rId26" Type="http://schemas.openxmlformats.org/officeDocument/2006/relationships/footer" Target="footer6.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3.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9440D5123ABA6A25F43346AB59DBAAC7032C8E1556DA64FAED62E167F76889C2B7C475C32EFC59BJ8rDH" TargetMode="External"/><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eader" Target="header8.xml"/><Relationship Id="rId28" Type="http://schemas.openxmlformats.org/officeDocument/2006/relationships/footer" Target="footer7.xml"/><Relationship Id="rId36" Type="http://schemas.openxmlformats.org/officeDocument/2006/relationships/footer" Target="footer11.xml"/><Relationship Id="rId10" Type="http://schemas.openxmlformats.org/officeDocument/2006/relationships/hyperlink" Target="consultantplus://offline/ref=94D5CE8889791A29DE57299515463A9D6135D2287D929C803E6F853513x2A2P" TargetMode="Externa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tyles" Target="styles.xml"/><Relationship Id="rId9" Type="http://schemas.openxmlformats.org/officeDocument/2006/relationships/hyperlink" Target="consultantplus://offline/ref=94D5CE8889791A29DE57299515463A9D6134D8237B999C803E6F853513x2A2P" TargetMode="External"/><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header" Target="header10.xml"/><Relationship Id="rId30" Type="http://schemas.openxmlformats.org/officeDocument/2006/relationships/footer" Target="footer8.xml"/><Relationship Id="rId35" Type="http://schemas.openxmlformats.org/officeDocument/2006/relationships/header" Target="header14.xml"/><Relationship Id="rId8" Type="http://schemas.openxmlformats.org/officeDocument/2006/relationships/endnotes" Target="endnotes.xml"/><Relationship Id="rId3" Type="http://schemas.openxmlformats.org/officeDocument/2006/relationships/numbering" Target="numbering.xml"/></Relationships>
</file>

<file path=word/_rels/footnotes.xml.rels><?xml version="1.0" encoding="UTF-8" standalone="yes"?>
<Relationships xmlns="http://schemas.openxmlformats.org/package/2006/relationships"><Relationship Id="rId1" Type="http://schemas.openxmlformats.org/officeDocument/2006/relationships/hyperlink" Target="https://drsk.ru/investors/disclosure/dokumenty/vnutrennie-dokumenty-obshchestva/inye-dokument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DC3D5-06CD-4042-86E9-BDB4F93A4ADA}">
  <ds:schemaRefs>
    <ds:schemaRef ds:uri="http://schemas.openxmlformats.org/officeDocument/2006/bibliography"/>
  </ds:schemaRefs>
</ds:datastoreItem>
</file>

<file path=customXml/itemProps2.xml><?xml version="1.0" encoding="utf-8"?>
<ds:datastoreItem xmlns:ds="http://schemas.openxmlformats.org/officeDocument/2006/customXml" ds:itemID="{8C2226BD-7684-4ED1-87B0-E4B50BA75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65</Pages>
  <Words>26731</Words>
  <Characters>152369</Characters>
  <Application>Microsoft Office Word</Application>
  <DocSecurity>0</DocSecurity>
  <Lines>1269</Lines>
  <Paragraphs>357</Paragraphs>
  <ScaleCrop>false</ScaleCrop>
  <HeadingPairs>
    <vt:vector size="2" baseType="variant">
      <vt:variant>
        <vt:lpstr>Название</vt:lpstr>
      </vt:variant>
      <vt:variant>
        <vt:i4>1</vt:i4>
      </vt:variant>
    </vt:vector>
  </HeadingPairs>
  <TitlesOfParts>
    <vt:vector size="1" baseType="lpstr">
      <vt:lpstr>ДОГОВОР № ____</vt:lpstr>
    </vt:vector>
  </TitlesOfParts>
  <Company>УК ГидроОГК</Company>
  <LinksUpToDate>false</LinksUpToDate>
  <CharactersWithSpaces>178743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subject/>
  <dc:creator>UK VoHEC</dc:creator>
  <dc:description/>
  <cp:lastModifiedBy>Красникова Ирина Александровна</cp:lastModifiedBy>
  <cp:revision>50</cp:revision>
  <cp:lastPrinted>2017-10-06T05:11:00Z</cp:lastPrinted>
  <dcterms:created xsi:type="dcterms:W3CDTF">2022-11-01T07:16:00Z</dcterms:created>
  <dcterms:modified xsi:type="dcterms:W3CDTF">2026-01-30T05:29:00Z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