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3919" w:rsidRDefault="004B3919">
      <w:pPr>
        <w:pStyle w:val="22"/>
        <w:jc w:val="center"/>
        <w:rPr>
          <w:b/>
          <w:sz w:val="24"/>
        </w:rPr>
      </w:pPr>
      <w:r w:rsidRPr="004B3919">
        <w:rPr>
          <w:b/>
          <w:sz w:val="24"/>
        </w:rPr>
        <w:t>Часть IV. ПРОЕКТ ДОГОВОРА</w:t>
      </w:r>
      <w:bookmarkStart w:id="0" w:name="_GoBack"/>
      <w:bookmarkEnd w:id="0"/>
    </w:p>
    <w:p w:rsidR="00E24F23" w:rsidRDefault="0097324F">
      <w:pPr>
        <w:pStyle w:val="22"/>
        <w:jc w:val="center"/>
        <w:rPr>
          <w:b/>
          <w:sz w:val="24"/>
        </w:rPr>
      </w:pPr>
      <w:r>
        <w:rPr>
          <w:b/>
          <w:sz w:val="24"/>
        </w:rPr>
        <w:t xml:space="preserve">Договор № </w:t>
      </w:r>
      <w:r>
        <w:rPr>
          <w:b/>
          <w:sz w:val="24"/>
        </w:rPr>
        <w:fldChar w:fldCharType="begin" w:fldLock="1"/>
      </w:r>
      <w:r>
        <w:rPr>
          <w:b/>
          <w:sz w:val="24"/>
        </w:rPr>
        <w:instrText>LBVARIABLE \id "2"</w:instrText>
      </w:r>
      <w:r>
        <w:rPr>
          <w:b/>
          <w:sz w:val="24"/>
        </w:rPr>
        <w:fldChar w:fldCharType="separate"/>
      </w:r>
      <w:r>
        <w:rPr>
          <w:b/>
          <w:sz w:val="24"/>
        </w:rPr>
        <w:t xml:space="preserve">_______________ </w:t>
      </w:r>
      <w:r>
        <w:rPr>
          <w:rStyle w:val="ab"/>
          <w:sz w:val="24"/>
        </w:rPr>
        <w:footnoteReference w:id="1"/>
      </w:r>
      <w:r>
        <w:rPr>
          <w:b/>
          <w:sz w:val="24"/>
        </w:rPr>
        <w:t xml:space="preserve"> </w:t>
      </w:r>
      <w:r>
        <w:rPr>
          <w:b/>
          <w:sz w:val="24"/>
        </w:rPr>
        <w:fldChar w:fldCharType="end"/>
      </w:r>
    </w:p>
    <w:p w:rsidR="00E24F23" w:rsidRDefault="0097324F">
      <w:pPr>
        <w:pStyle w:val="22"/>
        <w:jc w:val="center"/>
        <w:rPr>
          <w:b/>
          <w:sz w:val="24"/>
        </w:rPr>
      </w:pPr>
      <w:r>
        <w:rPr>
          <w:b/>
          <w:sz w:val="24"/>
        </w:rPr>
        <w:t xml:space="preserve"> на поставку </w:t>
      </w:r>
      <w:r>
        <w:rPr>
          <w:b/>
          <w:sz w:val="24"/>
        </w:rPr>
        <w:fldChar w:fldCharType="begin" w:fldLock="1"/>
      </w:r>
      <w:r>
        <w:rPr>
          <w:b/>
          <w:sz w:val="24"/>
        </w:rPr>
        <w:instrText>LBVARIABLE \id "169" \grammarCase "nominative"</w:instrText>
      </w:r>
      <w:r>
        <w:rPr>
          <w:b/>
          <w:sz w:val="24"/>
        </w:rPr>
        <w:fldChar w:fldCharType="separate"/>
      </w:r>
      <w:r>
        <w:rPr>
          <w:b/>
          <w:sz w:val="24"/>
        </w:rPr>
        <w:t>элементов фирменного стиля, включающую монтаж, для оснащения отделений почтовой связи УФПС Самарской области, УФПС Саратовской области, УФПС Ульяновской области АО «Почта России»</w:t>
      </w:r>
      <w:r>
        <w:rPr>
          <w:b/>
          <w:sz w:val="24"/>
        </w:rPr>
        <w:fldChar w:fldCharType="end"/>
      </w:r>
    </w:p>
    <w:p w:rsidR="00E24F23" w:rsidRDefault="0097324F">
      <w:pPr>
        <w:pStyle w:val="22"/>
        <w:jc w:val="center"/>
        <w:rPr>
          <w:b/>
          <w:sz w:val="24"/>
        </w:rPr>
      </w:pPr>
      <w:r>
        <w:rPr>
          <w:b/>
          <w:sz w:val="24"/>
        </w:rPr>
        <w:fldChar w:fldCharType="begin" w:fldLock="1"/>
      </w:r>
      <w:r>
        <w:rPr>
          <w:b/>
          <w:sz w:val="24"/>
        </w:rPr>
        <w:instrText>LBVARIABLE \id "502" \displaced</w:instrText>
      </w:r>
      <w:r>
        <w:rPr>
          <w:b/>
          <w:sz w:val="24"/>
        </w:rPr>
        <w:fldChar w:fldCharType="separate"/>
      </w:r>
      <w:r>
        <w:rPr>
          <w:b/>
          <w:sz w:val="24"/>
        </w:rPr>
        <w:t xml:space="preserve">идентификатор соглашения - </w:t>
      </w:r>
      <w:r>
        <w:rPr>
          <w:b/>
          <w:sz w:val="24"/>
        </w:rPr>
        <w:fldChar w:fldCharType="begin" w:fldLock="1"/>
      </w:r>
      <w:r>
        <w:rPr>
          <w:b/>
          <w:sz w:val="24"/>
        </w:rPr>
        <w:instrText>LBVARIABLE \id "</w:instrText>
      </w:r>
      <w:r>
        <w:rPr>
          <w:b/>
          <w:sz w:val="24"/>
        </w:rPr>
        <w:instrText>504"</w:instrText>
      </w:r>
      <w:r>
        <w:rPr>
          <w:b/>
          <w:sz w:val="24"/>
        </w:rPr>
        <w:fldChar w:fldCharType="separate"/>
      </w:r>
      <w:r>
        <w:rPr>
          <w:b/>
          <w:sz w:val="24"/>
        </w:rPr>
        <w:t>0000000007126PE00002</w:t>
      </w:r>
      <w:r>
        <w:rPr>
          <w:b/>
          <w:sz w:val="24"/>
        </w:rPr>
        <w:fldChar w:fldCharType="end"/>
      </w:r>
      <w:r>
        <w:rPr>
          <w:b/>
          <w:sz w:val="24"/>
        </w:rPr>
        <w:fldChar w:fldCharType="end"/>
      </w:r>
    </w:p>
    <w:p w:rsidR="00E24F23" w:rsidRDefault="00E24F23">
      <w:pPr>
        <w:pStyle w:val="22"/>
        <w:jc w:val="center"/>
        <w:rPr>
          <w:b/>
          <w:sz w:val="24"/>
        </w:rPr>
      </w:pPr>
    </w:p>
    <w:tbl>
      <w:tblPr>
        <w:tblStyle w:val="a4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7"/>
        <w:gridCol w:w="6237"/>
      </w:tblGrid>
      <w:tr w:rsidR="00E24F23">
        <w:tc>
          <w:tcPr>
            <w:tcW w:w="3114" w:type="dxa"/>
          </w:tcPr>
          <w:p w:rsidR="00E24F23" w:rsidRDefault="0097324F">
            <w:pPr>
              <w:pStyle w:val="22"/>
              <w:jc w:val="left"/>
              <w:rPr>
                <w:sz w:val="24"/>
              </w:rPr>
            </w:pPr>
            <w:r>
              <w:rPr>
                <w:sz w:val="24"/>
              </w:rPr>
              <w:t xml:space="preserve">____ _________ </w:t>
            </w:r>
            <w:r>
              <w:rPr>
                <w:spacing w:val="-2"/>
                <w:sz w:val="24"/>
              </w:rPr>
              <w:t>20__ г</w:t>
            </w:r>
            <w:r>
              <w:fldChar w:fldCharType="begin" w:fldLock="1"/>
            </w:r>
            <w:r>
              <w:instrText>LBVARIABLE \id "2"</w:instrText>
            </w:r>
            <w:r>
              <w:fldChar w:fldCharType="separate"/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rStyle w:val="ab"/>
                <w:spacing w:val="-2"/>
                <w:sz w:val="24"/>
              </w:rPr>
              <w:footnoteReference w:id="2"/>
            </w:r>
            <w:r>
              <w:rPr>
                <w:rStyle w:val="ab"/>
                <w:spacing w:val="-2"/>
                <w:sz w:val="24"/>
              </w:rPr>
              <w:fldChar w:fldCharType="end"/>
            </w:r>
          </w:p>
        </w:tc>
        <w:tc>
          <w:tcPr>
            <w:tcW w:w="6230" w:type="dxa"/>
          </w:tcPr>
          <w:p w:rsidR="00E24F23" w:rsidRDefault="0097324F">
            <w:pPr>
              <w:pStyle w:val="22"/>
              <w:jc w:val="right"/>
              <w:rPr>
                <w:sz w:val="24"/>
              </w:rPr>
            </w:pPr>
            <w:r>
              <w:rPr>
                <w:sz w:val="24"/>
              </w:rPr>
              <w:fldChar w:fldCharType="begin" w:fldLock="1"/>
            </w:r>
            <w:r>
              <w:rPr>
                <w:sz w:val="24"/>
              </w:rPr>
              <w:instrText>LBVARIABLE \id "364"</w:instrText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t>г. Самара</w:t>
            </w:r>
            <w:r>
              <w:rPr>
                <w:sz w:val="24"/>
              </w:rPr>
              <w:fldChar w:fldCharType="end"/>
            </w:r>
          </w:p>
        </w:tc>
      </w:tr>
    </w:tbl>
    <w:p w:rsidR="00E24F23" w:rsidRDefault="00E24F23">
      <w:pPr>
        <w:pStyle w:val="22"/>
        <w:jc w:val="center"/>
        <w:rPr>
          <w:b/>
          <w:sz w:val="24"/>
        </w:rPr>
      </w:pPr>
    </w:p>
    <w:p w:rsidR="00E24F23" w:rsidRDefault="0097324F">
      <w:pPr>
        <w:pStyle w:val="210"/>
        <w:tabs>
          <w:tab w:val="left" w:leader="underscore" w:pos="8931"/>
        </w:tabs>
        <w:ind w:right="140" w:firstLine="720"/>
        <w:rPr>
          <w:i w:val="0"/>
          <w:sz w:val="24"/>
          <w:lang w:val="ru-RU"/>
        </w:rPr>
      </w:pPr>
      <w:r>
        <w:rPr>
          <w:i w:val="0"/>
          <w:sz w:val="24"/>
          <w:lang w:val="ru-RU"/>
        </w:rPr>
        <w:t xml:space="preserve">АО «Почта России» (далее – Покупатель), от </w:t>
      </w:r>
      <w:r>
        <w:rPr>
          <w:i w:val="0"/>
          <w:sz w:val="24"/>
          <w:lang w:val="ru-RU"/>
        </w:rPr>
        <w:fldChar w:fldCharType="begin" w:fldLock="1"/>
      </w:r>
      <w:r>
        <w:rPr>
          <w:i w:val="0"/>
          <w:sz w:val="24"/>
          <w:lang w:val="ru-RU"/>
        </w:rPr>
        <w:instrText>LBVARIABLE \id "11" \grammarCase "nominative"</w:instrText>
      </w:r>
      <w:r>
        <w:rPr>
          <w:i w:val="0"/>
          <w:sz w:val="24"/>
          <w:lang w:val="ru-RU"/>
        </w:rPr>
        <w:fldChar w:fldCharType="separate"/>
      </w:r>
      <w:r>
        <w:rPr>
          <w:i w:val="0"/>
          <w:sz w:val="24"/>
          <w:lang w:val="ru-RU"/>
        </w:rPr>
        <w:t>УФПС САМАРСКОЙ ОБЛАСТИ</w:t>
      </w:r>
      <w:r>
        <w:rPr>
          <w:i w:val="0"/>
          <w:sz w:val="24"/>
          <w:lang w:val="ru-RU"/>
        </w:rPr>
        <w:fldChar w:fldCharType="end"/>
      </w:r>
      <w:r>
        <w:rPr>
          <w:i w:val="0"/>
          <w:sz w:val="24"/>
          <w:lang w:val="ru-RU"/>
        </w:rPr>
        <w:t xml:space="preserve"> в лице </w:t>
      </w:r>
      <w:r>
        <w:rPr>
          <w:i w:val="0"/>
          <w:sz w:val="24"/>
          <w:lang w:val="ru-RU"/>
        </w:rPr>
        <w:fldChar w:fldCharType="begin" w:fldLock="1"/>
      </w:r>
      <w:r>
        <w:rPr>
          <w:i w:val="0"/>
          <w:sz w:val="24"/>
          <w:lang w:val="ru-RU"/>
        </w:rPr>
        <w:instrText>LBVARIABLE \id "23"</w:instrText>
      </w:r>
      <w:r>
        <w:rPr>
          <w:i w:val="0"/>
          <w:sz w:val="24"/>
          <w:lang w:val="ru-RU"/>
        </w:rPr>
        <w:fldChar w:fldCharType="separate"/>
      </w:r>
      <w:r>
        <w:rPr>
          <w:i w:val="0"/>
          <w:sz w:val="24"/>
          <w:lang w:val="ru-RU"/>
        </w:rPr>
        <w:fldChar w:fldCharType="begin" w:fldLock="1"/>
      </w:r>
      <w:r>
        <w:rPr>
          <w:i w:val="0"/>
          <w:sz w:val="24"/>
          <w:lang w:val="ru-RU"/>
        </w:rPr>
        <w:instrText>LBVA</w:instrText>
      </w:r>
      <w:r>
        <w:rPr>
          <w:i w:val="0"/>
          <w:sz w:val="24"/>
          <w:lang w:val="ru-RU"/>
        </w:rPr>
        <w:instrText>RIABLE \id "27" \grammarCase "genitive"</w:instrText>
      </w:r>
      <w:r>
        <w:rPr>
          <w:i w:val="0"/>
          <w:sz w:val="24"/>
          <w:lang w:val="ru-RU"/>
        </w:rPr>
        <w:fldChar w:fldCharType="separate"/>
      </w:r>
      <w:r>
        <w:rPr>
          <w:i w:val="0"/>
          <w:sz w:val="24"/>
          <w:lang w:val="ru-RU"/>
        </w:rPr>
        <w:t>Директора УФПС Самарской области</w:t>
      </w:r>
      <w:r>
        <w:rPr>
          <w:i w:val="0"/>
          <w:sz w:val="24"/>
          <w:lang w:val="ru-RU"/>
        </w:rPr>
        <w:fldChar w:fldCharType="end"/>
      </w:r>
      <w:r>
        <w:rPr>
          <w:i w:val="0"/>
          <w:sz w:val="24"/>
          <w:lang w:val="ru-RU"/>
        </w:rPr>
        <w:t xml:space="preserve"> </w:t>
      </w:r>
      <w:r>
        <w:rPr>
          <w:i w:val="0"/>
          <w:sz w:val="24"/>
          <w:lang w:val="ru-RU"/>
        </w:rPr>
        <w:fldChar w:fldCharType="begin" w:fldLock="1"/>
      </w:r>
      <w:r>
        <w:rPr>
          <w:i w:val="0"/>
          <w:sz w:val="24"/>
          <w:lang w:val="ru-RU"/>
        </w:rPr>
        <w:instrText>LBVARIABLE \id "28" \grammarCase "genitive" \letterCase "camel"</w:instrText>
      </w:r>
      <w:r>
        <w:rPr>
          <w:i w:val="0"/>
          <w:sz w:val="24"/>
          <w:lang w:val="ru-RU"/>
        </w:rPr>
        <w:fldChar w:fldCharType="separate"/>
      </w:r>
      <w:r>
        <w:rPr>
          <w:i w:val="0"/>
          <w:sz w:val="24"/>
          <w:lang w:val="ru-RU"/>
        </w:rPr>
        <w:t>Попова Андрея Константиновича</w:t>
      </w:r>
      <w:r>
        <w:rPr>
          <w:i w:val="0"/>
          <w:sz w:val="24"/>
          <w:lang w:val="ru-RU"/>
        </w:rPr>
        <w:fldChar w:fldCharType="end"/>
      </w:r>
      <w:r>
        <w:rPr>
          <w:i w:val="0"/>
          <w:sz w:val="24"/>
          <w:lang w:val="ru-RU"/>
        </w:rPr>
        <w:fldChar w:fldCharType="end"/>
      </w:r>
      <w:r>
        <w:rPr>
          <w:i w:val="0"/>
          <w:sz w:val="24"/>
          <w:lang w:val="ru-RU"/>
        </w:rPr>
        <w:t xml:space="preserve">, действующего(-ей) на основании </w:t>
      </w:r>
      <w:r>
        <w:rPr>
          <w:i w:val="0"/>
          <w:sz w:val="24"/>
          <w:lang w:val="ru-RU"/>
        </w:rPr>
        <w:fldChar w:fldCharType="begin" w:fldLock="1"/>
      </w:r>
      <w:r>
        <w:rPr>
          <w:i w:val="0"/>
          <w:sz w:val="24"/>
          <w:lang w:val="ru-RU"/>
        </w:rPr>
        <w:instrText>LBVARIABLE \id "23"</w:instrText>
      </w:r>
      <w:r>
        <w:rPr>
          <w:i w:val="0"/>
          <w:sz w:val="24"/>
          <w:lang w:val="ru-RU"/>
        </w:rPr>
        <w:fldChar w:fldCharType="separate"/>
      </w:r>
      <w:r>
        <w:rPr>
          <w:i w:val="0"/>
          <w:sz w:val="24"/>
          <w:lang w:val="ru-RU"/>
        </w:rPr>
        <w:fldChar w:fldCharType="begin" w:fldLock="1"/>
      </w:r>
      <w:r>
        <w:rPr>
          <w:i w:val="0"/>
          <w:sz w:val="24"/>
          <w:lang w:val="ru-RU"/>
        </w:rPr>
        <w:instrText>LBVARIABLE \id "29" \grammarCas</w:instrText>
      </w:r>
      <w:r>
        <w:rPr>
          <w:i w:val="0"/>
          <w:sz w:val="24"/>
          <w:lang w:val="ru-RU"/>
        </w:rPr>
        <w:instrText>e "genitive" \letterCase "normal"</w:instrText>
      </w:r>
      <w:r>
        <w:rPr>
          <w:i w:val="0"/>
          <w:sz w:val="24"/>
          <w:lang w:val="ru-RU"/>
        </w:rPr>
        <w:fldChar w:fldCharType="separate"/>
      </w:r>
      <w:r>
        <w:rPr>
          <w:i w:val="0"/>
          <w:sz w:val="24"/>
          <w:lang w:val="ru-RU"/>
        </w:rPr>
        <w:t>машиночитаемой доверенности от 16.06.2025 № cfaa8843-bbe6-4572-acdb-aad2429e1e60</w:t>
      </w:r>
      <w:r>
        <w:rPr>
          <w:i w:val="0"/>
          <w:sz w:val="24"/>
          <w:lang w:val="ru-RU"/>
        </w:rPr>
        <w:fldChar w:fldCharType="end"/>
      </w:r>
      <w:r>
        <w:rPr>
          <w:i w:val="0"/>
          <w:sz w:val="24"/>
          <w:lang w:val="ru-RU"/>
        </w:rPr>
        <w:fldChar w:fldCharType="end"/>
      </w:r>
      <w:r>
        <w:rPr>
          <w:i w:val="0"/>
          <w:sz w:val="24"/>
          <w:lang w:val="ru-RU"/>
        </w:rPr>
        <w:t xml:space="preserve">, с одной стороны, и </w:t>
      </w:r>
    </w:p>
    <w:p w:rsidR="00E24F23" w:rsidRDefault="0097324F">
      <w:pPr>
        <w:pStyle w:val="210"/>
        <w:tabs>
          <w:tab w:val="left" w:leader="underscore" w:pos="8931"/>
        </w:tabs>
        <w:ind w:right="140" w:firstLine="720"/>
        <w:rPr>
          <w:i w:val="0"/>
          <w:sz w:val="24"/>
          <w:lang w:val="ru-RU"/>
        </w:rPr>
      </w:pPr>
      <w:r>
        <w:rPr>
          <w:i w:val="0"/>
          <w:sz w:val="24"/>
          <w:lang w:val="ru-RU"/>
        </w:rPr>
        <w:fldChar w:fldCharType="begin" w:fldLock="1"/>
      </w:r>
      <w:r>
        <w:rPr>
          <w:i w:val="0"/>
          <w:sz w:val="24"/>
          <w:lang w:val="ru-RU"/>
        </w:rPr>
        <w:instrText>LBVARIABLE \id "2" \displaced</w:instrText>
      </w:r>
      <w:r>
        <w:rPr>
          <w:i w:val="0"/>
          <w:sz w:val="24"/>
          <w:lang w:val="ru-RU"/>
        </w:rPr>
        <w:fldChar w:fldCharType="separate"/>
      </w:r>
      <w:r>
        <w:rPr>
          <w:i w:val="0"/>
          <w:sz w:val="24"/>
          <w:lang w:val="ru-RU"/>
        </w:rPr>
        <w:t>__________________</w:t>
      </w:r>
      <w:r>
        <w:rPr>
          <w:rStyle w:val="ab"/>
          <w:i w:val="0"/>
          <w:sz w:val="24"/>
          <w:lang w:val="ru-RU"/>
        </w:rPr>
        <w:footnoteReference w:id="3"/>
      </w:r>
      <w:r>
        <w:rPr>
          <w:rStyle w:val="ab"/>
          <w:i w:val="0"/>
          <w:sz w:val="24"/>
          <w:lang w:val="ru-RU"/>
        </w:rPr>
        <w:t xml:space="preserve"> </w:t>
      </w:r>
      <w:r>
        <w:rPr>
          <w:i w:val="0"/>
          <w:sz w:val="24"/>
          <w:lang w:val="ru-RU"/>
        </w:rPr>
        <w:t>(далее – Поставщик), в лице ______________________________________</w:t>
      </w:r>
      <w:r>
        <w:rPr>
          <w:i w:val="0"/>
          <w:sz w:val="24"/>
          <w:lang w:val="ru-RU"/>
        </w:rPr>
        <w:t>_____</w:t>
      </w:r>
      <w:r>
        <w:rPr>
          <w:rStyle w:val="ab"/>
          <w:i w:val="0"/>
          <w:sz w:val="24"/>
          <w:lang w:val="ru-RU"/>
        </w:rPr>
        <w:footnoteReference w:id="4"/>
      </w:r>
      <w:r>
        <w:rPr>
          <w:i w:val="0"/>
          <w:sz w:val="24"/>
          <w:lang w:val="ru-RU"/>
        </w:rPr>
        <w:t>, действующего(-ей) на основании ___________________</w:t>
      </w:r>
      <w:r>
        <w:rPr>
          <w:rStyle w:val="ab"/>
          <w:i w:val="0"/>
          <w:sz w:val="24"/>
          <w:lang w:val="ru-RU"/>
        </w:rPr>
        <w:footnoteReference w:id="5"/>
      </w:r>
      <w:r>
        <w:rPr>
          <w:i w:val="0"/>
          <w:sz w:val="24"/>
          <w:lang w:val="ru-RU"/>
        </w:rPr>
        <w:t>, с другой стороны, вместе в дальнейшем именуемые Стороны, заключили настоящий договор (далее – Договор) о нижеследующем:</w:t>
      </w:r>
      <w:r>
        <w:rPr>
          <w:sz w:val="24"/>
          <w:lang w:val="ru-RU"/>
        </w:rPr>
        <w:fldChar w:fldCharType="end"/>
      </w:r>
    </w:p>
    <w:p w:rsidR="00E24F23" w:rsidRDefault="0097324F">
      <w:pPr>
        <w:pStyle w:val="LBGovstyle1"/>
      </w:pPr>
      <w:r>
        <w:t>Индивидуальные условия Договора</w:t>
      </w:r>
    </w:p>
    <w:tbl>
      <w:tblPr>
        <w:tblStyle w:val="VegasLex"/>
        <w:tblW w:w="100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8"/>
        <w:gridCol w:w="2065"/>
        <w:gridCol w:w="1417"/>
        <w:gridCol w:w="2375"/>
        <w:gridCol w:w="3564"/>
      </w:tblGrid>
      <w:tr w:rsidR="00E24F23">
        <w:tc>
          <w:tcPr>
            <w:tcW w:w="628" w:type="dxa"/>
            <w:shd w:val="clear" w:color="auto" w:fill="auto"/>
            <w:hideMark/>
          </w:tcPr>
          <w:p w:rsidR="00E24F23" w:rsidRDefault="0097324F">
            <w:pPr>
              <w:pStyle w:val="VL0"/>
              <w:rPr>
                <w:b/>
                <w:color w:val="auto"/>
                <w:sz w:val="24"/>
              </w:rPr>
            </w:pPr>
            <w:r>
              <w:rPr>
                <w:b/>
                <w:color w:val="auto"/>
                <w:sz w:val="24"/>
              </w:rPr>
              <w:t>№ п.</w:t>
            </w:r>
          </w:p>
        </w:tc>
        <w:tc>
          <w:tcPr>
            <w:tcW w:w="2065" w:type="dxa"/>
            <w:shd w:val="clear" w:color="auto" w:fill="auto"/>
            <w:hideMark/>
          </w:tcPr>
          <w:p w:rsidR="00E24F23" w:rsidRDefault="0097324F">
            <w:pPr>
              <w:pStyle w:val="VL0"/>
              <w:rPr>
                <w:b/>
                <w:color w:val="auto"/>
                <w:sz w:val="24"/>
              </w:rPr>
            </w:pPr>
            <w:r>
              <w:rPr>
                <w:b/>
                <w:color w:val="auto"/>
                <w:sz w:val="24"/>
              </w:rPr>
              <w:t>Наименование</w:t>
            </w:r>
          </w:p>
        </w:tc>
        <w:tc>
          <w:tcPr>
            <w:tcW w:w="7356" w:type="dxa"/>
            <w:gridSpan w:val="3"/>
            <w:shd w:val="clear" w:color="auto" w:fill="auto"/>
            <w:hideMark/>
          </w:tcPr>
          <w:p w:rsidR="00E24F23" w:rsidRDefault="0097324F">
            <w:pPr>
              <w:pStyle w:val="VL0"/>
              <w:rPr>
                <w:b/>
                <w:color w:val="auto"/>
                <w:sz w:val="24"/>
              </w:rPr>
            </w:pPr>
            <w:r>
              <w:rPr>
                <w:b/>
                <w:color w:val="auto"/>
                <w:sz w:val="24"/>
              </w:rPr>
              <w:t>Содержание</w:t>
            </w:r>
          </w:p>
        </w:tc>
      </w:tr>
      <w:tr w:rsidR="00E24F23">
        <w:tc>
          <w:tcPr>
            <w:tcW w:w="628" w:type="dxa"/>
            <w:hideMark/>
          </w:tcPr>
          <w:p w:rsidR="00E24F23" w:rsidRDefault="0097324F">
            <w:pPr>
              <w:pStyle w:val="VL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"9" \displaced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1.0.</w:t>
            </w:r>
          </w:p>
        </w:tc>
        <w:tc>
          <w:tcPr>
            <w:tcW w:w="2065" w:type="dxa"/>
            <w:hideMark/>
          </w:tcPr>
          <w:p w:rsidR="00E24F23" w:rsidRDefault="0097324F">
            <w:pPr>
              <w:pStyle w:val="VL0"/>
              <w:rPr>
                <w:color w:val="auto"/>
                <w:sz w:val="24"/>
              </w:rPr>
            </w:pPr>
            <w:r>
              <w:rPr>
                <w:sz w:val="24"/>
              </w:rPr>
              <w:t>Покупатель</w:t>
            </w:r>
          </w:p>
        </w:tc>
        <w:tc>
          <w:tcPr>
            <w:tcW w:w="7356" w:type="dxa"/>
            <w:gridSpan w:val="3"/>
            <w:hideMark/>
          </w:tcPr>
          <w:p w:rsidR="00E24F23" w:rsidRDefault="0097324F">
            <w:pPr>
              <w:pStyle w:val="ac"/>
              <w:numPr>
                <w:ilvl w:val="0"/>
                <w:numId w:val="28"/>
              </w:numPr>
              <w:spacing w:before="240" w:after="120"/>
              <w:ind w:left="306" w:hanging="357"/>
              <w:jc w:val="both"/>
            </w:pPr>
            <w:r>
              <w:t>Под Покупателем понимаются также обособленные подразделения Покупателя (Филиалы).</w:t>
            </w:r>
            <w:r>
              <w:fldChar w:fldCharType="begin" w:fldLock="1"/>
            </w:r>
            <w:r>
              <w:instrText>LBVARIABLE \id "647"</w:instrText>
            </w:r>
            <w:r>
              <w:fldChar w:fldCharType="separate"/>
            </w:r>
            <w:r>
              <w:t xml:space="preserve"> Перечень Филиалов представлен в Техническом задании (Приложение № 3 к Договору) (далее - Техническое задание)</w:t>
            </w:r>
            <w:r>
              <w:t>.</w:t>
            </w:r>
            <w:r>
              <w:fldChar w:fldCharType="end"/>
            </w:r>
          </w:p>
          <w:p w:rsidR="00E24F23" w:rsidRDefault="0097324F">
            <w:pPr>
              <w:pStyle w:val="ac"/>
              <w:numPr>
                <w:ilvl w:val="0"/>
                <w:numId w:val="28"/>
              </w:numPr>
              <w:spacing w:before="240" w:after="120"/>
              <w:ind w:left="306" w:hanging="357"/>
              <w:jc w:val="both"/>
            </w:pPr>
            <w:r>
              <w:t xml:space="preserve">При этом права и обязанности, предусмотренные пунктами </w:t>
            </w:r>
            <w:r>
              <w:fldChar w:fldCharType="begin" w:fldLock="1"/>
            </w:r>
            <w:r>
              <w:instrText>LBVARIABLE \id "10"</w:instrText>
            </w:r>
            <w:r>
              <w:fldChar w:fldCharType="separate"/>
            </w:r>
            <w:r>
              <w:t xml:space="preserve">1.12, 3.4, 3.5, 4.19, разделом 11 Договора, пунктом 6.1 Технического задания (Приложение №3 к Договору) </w:t>
            </w:r>
            <w:r>
              <w:fldChar w:fldCharType="end"/>
            </w:r>
            <w:r>
              <w:t xml:space="preserve"> Договора, осуществляются Филиалом 1 категории/ УФПС Ставропольского к</w:t>
            </w:r>
            <w:r>
              <w:t>рая Покупателя.</w:t>
            </w:r>
          </w:p>
          <w:p w:rsidR="00E24F23" w:rsidRDefault="0097324F">
            <w:pPr>
              <w:pStyle w:val="ac"/>
              <w:numPr>
                <w:ilvl w:val="0"/>
                <w:numId w:val="28"/>
              </w:numPr>
              <w:spacing w:before="240" w:after="120"/>
              <w:ind w:left="306" w:hanging="357"/>
              <w:jc w:val="both"/>
            </w:pPr>
            <w:bookmarkStart w:id="1" w:name="_Ref16778217"/>
            <w:bookmarkEnd w:id="1"/>
            <w:r>
              <w:t>Остальные права и обязанности, предусмотренные Договором, осуществляются Филиалом/Филиалами, не указанными в предыдущем абзаце.</w:t>
            </w:r>
          </w:p>
          <w:p w:rsidR="00E24F23" w:rsidRDefault="0097324F">
            <w:pPr>
              <w:pStyle w:val="VL0"/>
              <w:rPr>
                <w:sz w:val="24"/>
              </w:rPr>
            </w:pPr>
            <w:r>
              <w:rPr>
                <w:sz w:val="24"/>
              </w:rPr>
              <w:fldChar w:fldCharType="begin" w:fldLock="1"/>
            </w:r>
            <w:r>
              <w:rPr>
                <w:sz w:val="24"/>
              </w:rPr>
              <w:instrText>LBVARIABLE \id "2" \displaced</w:instrText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t>Особенности оформления счетов-фактур:</w:t>
            </w:r>
          </w:p>
          <w:p w:rsidR="00E24F23" w:rsidRDefault="0097324F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При выставлении Поставщик указывает в строке </w:t>
            </w:r>
            <w:r>
              <w:rPr>
                <w:sz w:val="24"/>
              </w:rPr>
              <w:t>«Покупатель» - АО «Почта России», Грузополучатель – УФПС _____________, ИНН АО «Почта России», КПП – КПП УФПС ______________].</w:t>
            </w:r>
            <w:r>
              <w:rPr>
                <w:rStyle w:val="ab"/>
                <w:sz w:val="24"/>
              </w:rPr>
              <w:footnoteReference w:id="6"/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fldChar w:fldCharType="end"/>
            </w:r>
          </w:p>
        </w:tc>
      </w:tr>
      <w:tr w:rsidR="00E24F23">
        <w:tc>
          <w:tcPr>
            <w:tcW w:w="628" w:type="dxa"/>
          </w:tcPr>
          <w:p w:rsidR="00E24F23" w:rsidRDefault="0097324F">
            <w:pPr>
              <w:pStyle w:val="VL0"/>
              <w:numPr>
                <w:ilvl w:val="1"/>
                <w:numId w:val="1"/>
              </w:numPr>
              <w:ind w:left="176" w:hanging="176"/>
              <w:rPr>
                <w:color w:val="auto"/>
                <w:sz w:val="24"/>
              </w:rPr>
            </w:pPr>
            <w:r>
              <w:rPr>
                <w:sz w:val="24"/>
              </w:rPr>
              <w:fldChar w:fldCharType="end"/>
            </w:r>
          </w:p>
        </w:tc>
        <w:tc>
          <w:tcPr>
            <w:tcW w:w="2065" w:type="dxa"/>
            <w:hideMark/>
          </w:tcPr>
          <w:p w:rsidR="00E24F23" w:rsidRDefault="0097324F">
            <w:pPr>
              <w:pStyle w:val="VL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 xml:space="preserve">Поставляемый товар (далее – Товар) </w:t>
            </w:r>
          </w:p>
        </w:tc>
        <w:tc>
          <w:tcPr>
            <w:tcW w:w="7356" w:type="dxa"/>
            <w:gridSpan w:val="3"/>
          </w:tcPr>
          <w:p w:rsidR="00E24F23" w:rsidRDefault="0097324F">
            <w:pPr>
              <w:pStyle w:val="VL0"/>
              <w:rPr>
                <w:i/>
                <w:color w:val="auto"/>
                <w:sz w:val="24"/>
              </w:rPr>
            </w:pP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"167" \displaced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"443"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Элементы фирменного стиля</w:t>
            </w:r>
            <w:r>
              <w:rPr>
                <w:color w:val="auto"/>
                <w:sz w:val="24"/>
              </w:rPr>
              <w:fldChar w:fldCharType="end"/>
            </w:r>
            <w:r>
              <w:rPr>
                <w:color w:val="auto"/>
                <w:sz w:val="24"/>
              </w:rPr>
              <w:t xml:space="preserve">. Наименование, количество, ассортимент и иные характеристики Товара указаны в Спецификации (Приложении № 1 к Договору) (далее - Спецификация). Технические </w:t>
            </w:r>
            <w:r>
              <w:rPr>
                <w:color w:val="auto"/>
                <w:sz w:val="24"/>
              </w:rPr>
              <w:lastRenderedPageBreak/>
              <w:t>требования к Товару, требования к качеству Товара, комплектности, таре, упаковке и маркировке опреде</w:t>
            </w:r>
            <w:r>
              <w:rPr>
                <w:color w:val="auto"/>
                <w:sz w:val="24"/>
              </w:rPr>
              <w:t xml:space="preserve">лены в Техническом задании. </w:t>
            </w:r>
          </w:p>
          <w:p w:rsidR="00E24F23" w:rsidRDefault="0097324F">
            <w:pPr>
              <w:pStyle w:val="VL0"/>
              <w:rPr>
                <w:i/>
                <w:color w:val="auto"/>
                <w:sz w:val="24"/>
              </w:rPr>
            </w:pPr>
            <w:r>
              <w:rPr>
                <w:sz w:val="24"/>
              </w:rPr>
              <w:t xml:space="preserve">Страна происхождения Товара: </w:t>
            </w:r>
            <w:r>
              <w:rPr>
                <w:sz w:val="24"/>
              </w:rPr>
              <w:fldChar w:fldCharType="begin" w:fldLock="1"/>
            </w:r>
            <w:r>
              <w:rPr>
                <w:sz w:val="24"/>
              </w:rPr>
              <w:instrText>LBVARIABLE \id "2"</w:instrText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t>______________________</w:t>
            </w:r>
            <w:r>
              <w:rPr>
                <w:rStyle w:val="ab"/>
                <w:sz w:val="24"/>
              </w:rPr>
              <w:footnoteReference w:id="7"/>
            </w:r>
            <w:r>
              <w:rPr>
                <w:sz w:val="24"/>
              </w:rPr>
              <w:t>.</w:t>
            </w:r>
            <w:r>
              <w:rPr>
                <w:sz w:val="24"/>
              </w:rPr>
              <w:fldChar w:fldCharType="end"/>
            </w:r>
            <w:r>
              <w:fldChar w:fldCharType="end"/>
            </w:r>
          </w:p>
        </w:tc>
      </w:tr>
      <w:tr w:rsidR="00E24F23">
        <w:tc>
          <w:tcPr>
            <w:tcW w:w="628" w:type="dxa"/>
          </w:tcPr>
          <w:p w:rsidR="00E24F23" w:rsidRDefault="00E24F23">
            <w:pPr>
              <w:pStyle w:val="VL0"/>
              <w:numPr>
                <w:ilvl w:val="1"/>
                <w:numId w:val="1"/>
              </w:numPr>
              <w:tabs>
                <w:tab w:val="left" w:pos="29"/>
              </w:tabs>
              <w:ind w:firstLine="29"/>
              <w:jc w:val="left"/>
              <w:rPr>
                <w:color w:val="auto"/>
                <w:sz w:val="24"/>
              </w:rPr>
            </w:pPr>
            <w:bookmarkStart w:id="2" w:name="_Ref29439951"/>
            <w:bookmarkEnd w:id="2"/>
          </w:p>
        </w:tc>
        <w:tc>
          <w:tcPr>
            <w:tcW w:w="2065" w:type="dxa"/>
            <w:hideMark/>
          </w:tcPr>
          <w:p w:rsidR="00E24F23" w:rsidRDefault="0097324F">
            <w:pPr>
              <w:pStyle w:val="VL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Документы на Товар, подлежащие передаче Покупателю вместе с Товаром</w:t>
            </w:r>
          </w:p>
        </w:tc>
        <w:tc>
          <w:tcPr>
            <w:tcW w:w="7356" w:type="dxa"/>
            <w:gridSpan w:val="3"/>
            <w:hideMark/>
          </w:tcPr>
          <w:p w:rsidR="00E24F23" w:rsidRDefault="0097324F">
            <w:pPr>
              <w:pStyle w:val="VL0"/>
              <w:rPr>
                <w:i/>
                <w:sz w:val="24"/>
              </w:rPr>
            </w:pPr>
            <w:r>
              <w:rPr>
                <w:sz w:val="24"/>
              </w:rPr>
              <w:fldChar w:fldCharType="begin" w:fldLock="1"/>
            </w:r>
            <w:r>
              <w:rPr>
                <w:sz w:val="24"/>
              </w:rPr>
              <w:instrText>LBVARIABLE \id "640" \displaced</w:instrText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t>Определены в Техническом задании.</w:t>
            </w:r>
            <w:r>
              <w:rPr>
                <w:sz w:val="24"/>
              </w:rPr>
              <w:fldChar w:fldCharType="end"/>
            </w:r>
          </w:p>
        </w:tc>
      </w:tr>
      <w:tr w:rsidR="00E24F23">
        <w:tc>
          <w:tcPr>
            <w:tcW w:w="628" w:type="dxa"/>
          </w:tcPr>
          <w:p w:rsidR="00E24F23" w:rsidRDefault="00E24F23">
            <w:pPr>
              <w:pStyle w:val="VL0"/>
              <w:numPr>
                <w:ilvl w:val="1"/>
                <w:numId w:val="1"/>
              </w:numPr>
              <w:ind w:right="317"/>
              <w:rPr>
                <w:color w:val="auto"/>
                <w:sz w:val="24"/>
              </w:rPr>
            </w:pPr>
            <w:bookmarkStart w:id="3" w:name="_Ref32014730"/>
            <w:bookmarkEnd w:id="3"/>
          </w:p>
        </w:tc>
        <w:tc>
          <w:tcPr>
            <w:tcW w:w="2065" w:type="dxa"/>
            <w:hideMark/>
          </w:tcPr>
          <w:p w:rsidR="00E24F23" w:rsidRDefault="0097324F">
            <w:pPr>
              <w:pStyle w:val="VL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Общая Цена Договора</w:t>
            </w:r>
          </w:p>
        </w:tc>
        <w:tc>
          <w:tcPr>
            <w:tcW w:w="7356" w:type="dxa"/>
            <w:gridSpan w:val="3"/>
            <w:hideMark/>
          </w:tcPr>
          <w:p w:rsidR="00E24F23" w:rsidRDefault="0097324F">
            <w:pPr>
              <w:pStyle w:val="VL0"/>
            </w:pPr>
            <w:r>
              <w:rPr>
                <w:i/>
                <w:color w:val="auto"/>
                <w:sz w:val="24"/>
              </w:rPr>
              <w:fldChar w:fldCharType="begin" w:fldLock="1"/>
            </w:r>
            <w:r>
              <w:rPr>
                <w:i/>
                <w:color w:val="auto"/>
                <w:sz w:val="24"/>
              </w:rPr>
              <w:instrText>LBVARIABLE \id "2" \displaced</w:instrText>
            </w:r>
            <w:r>
              <w:rPr>
                <w:i/>
                <w:color w:val="auto"/>
                <w:sz w:val="24"/>
              </w:rPr>
              <w:fldChar w:fldCharType="separate"/>
            </w:r>
            <w:r>
              <w:rPr>
                <w:i/>
                <w:color w:val="auto"/>
                <w:sz w:val="24"/>
              </w:rPr>
              <w:t xml:space="preserve">Вариант 1 </w:t>
            </w:r>
            <w:r>
              <w:rPr>
                <w:i/>
                <w:sz w:val="24"/>
              </w:rPr>
              <w:t xml:space="preserve">(в случае, если Поставщик является плательщиком НДС или применяет УСН и на дату заключения договора за текущий или предшествующий налоговый период по налогу, уплачиваемому в связи с применением УСН, сумма его доходов в совокупности превысила установленный </w:t>
            </w:r>
            <w:r>
              <w:rPr>
                <w:i/>
                <w:sz w:val="24"/>
              </w:rPr>
              <w:t xml:space="preserve">законом порог, после которого Поставщик становится плательщиком НДС): </w:t>
            </w:r>
            <w:r>
              <w:rPr>
                <w:color w:val="auto"/>
                <w:sz w:val="24"/>
              </w:rPr>
              <w:t>– Общая цена Договора составляет [</w:t>
            </w:r>
            <w:r>
              <w:rPr>
                <w:i/>
                <w:color w:val="auto"/>
                <w:sz w:val="24"/>
              </w:rPr>
              <w:t>указать цену договора</w:t>
            </w:r>
            <w:r>
              <w:rPr>
                <w:color w:val="auto"/>
                <w:sz w:val="24"/>
              </w:rPr>
              <w:t>], в том числе НДС в размере, определенном Налоговым кодексом Российской Федерации.</w:t>
            </w:r>
          </w:p>
          <w:p w:rsidR="00E24F23" w:rsidRDefault="0097324F">
            <w:pPr>
              <w:pStyle w:val="MsoNormaldoczillaStyle16"/>
              <w:spacing w:before="240"/>
              <w:ind w:firstLine="5"/>
              <w:jc w:val="both"/>
            </w:pPr>
            <w:r>
              <w:t xml:space="preserve">Цена за единицу Товара указана в Приложении №1 </w:t>
            </w:r>
            <w:r>
              <w:t>к Договору.</w:t>
            </w:r>
          </w:p>
          <w:p w:rsidR="00E24F23" w:rsidRDefault="0097324F">
            <w:pPr>
              <w:pStyle w:val="VL0"/>
            </w:pPr>
            <w:r>
              <w:rPr>
                <w:sz w:val="24"/>
              </w:rPr>
              <w:t>В случае, если при исполнении Договора изменяется ставка НДС, применяемая Поставщиком, то указанная цена Договора (цена за единицу Товара)</w:t>
            </w:r>
            <w:hyperlink w:anchor="_ftn1" w:history="1"/>
            <w:r>
              <w:rPr>
                <w:sz w:val="24"/>
              </w:rPr>
              <w:t xml:space="preserve"> содержит НДС в размере, определенном Налоговым кодексом Российской Федерации. Сторо</w:t>
            </w:r>
            <w:r>
              <w:rPr>
                <w:sz w:val="24"/>
              </w:rPr>
              <w:t>ны договорились, что в указанном случае изменение ставки НДС не увеличивает общую цену Договора (цену за единицу Товара)</w:t>
            </w:r>
            <w:hyperlink w:anchor="_ftn2" w:history="1"/>
            <w:r>
              <w:rPr>
                <w:sz w:val="24"/>
              </w:rPr>
              <w:t>.</w:t>
            </w:r>
          </w:p>
          <w:p w:rsidR="00E24F23" w:rsidRDefault="0097324F">
            <w:pPr>
              <w:pStyle w:val="MsoNormaldoczillaStyle16"/>
              <w:spacing w:before="240"/>
              <w:ind w:firstLine="487"/>
              <w:jc w:val="both"/>
            </w:pPr>
            <w:r>
              <w:rPr>
                <w:i/>
              </w:rPr>
              <w:t>Вариант 2 (в случае, если Поставщик не является плательщиком НДС или применяет УСН и на дату заключения договора</w:t>
            </w:r>
            <w:r>
              <w:rPr>
                <w:i/>
              </w:rPr>
              <w:t xml:space="preserve"> за текущий и предшествующий налоговый период по налогу, уплачиваемому в связи с применением УСН, сумма его доходов не превысила установленный законом порог, после которого Поставщик становится плательщиком НДС):</w:t>
            </w:r>
          </w:p>
          <w:p w:rsidR="00E24F23" w:rsidRDefault="0097324F">
            <w:pPr>
              <w:pStyle w:val="MsoNormaldoczillaStyle16"/>
              <w:spacing w:before="240"/>
              <w:ind w:firstLine="487"/>
              <w:jc w:val="both"/>
            </w:pPr>
            <w:r>
              <w:t>Общая цена Договора составляет [</w:t>
            </w:r>
            <w:r>
              <w:rPr>
                <w:i/>
              </w:rPr>
              <w:t>указать общую цену договора</w:t>
            </w:r>
            <w:r>
              <w:t>], НДС не облагается на основании [</w:t>
            </w:r>
            <w:r>
              <w:rPr>
                <w:i/>
              </w:rPr>
              <w:t>указать ссылку на соответствующую норму</w:t>
            </w:r>
            <w:r>
              <w:t>] Налогового кодекса Российской Федерации. В случае, если при исполнении Договора Поставщик становится плательщиком НДС, то указанная цена Договора (цена з</w:t>
            </w:r>
            <w:r>
              <w:t>а единицу Товара) содержит НДС в размере, определенном главой 21 Налогового кодекса Российской Федерации. Стороны договорились, что в указанном случае размер НДС не увеличивает общую цену Договора (цену за единицу Товара).</w:t>
            </w:r>
            <w:r>
              <w:fldChar w:fldCharType="end"/>
            </w:r>
          </w:p>
          <w:p w:rsidR="00E24F23" w:rsidRDefault="00E24F23">
            <w:pPr>
              <w:pStyle w:val="VL0"/>
              <w:rPr>
                <w:color w:val="auto"/>
                <w:sz w:val="24"/>
              </w:rPr>
            </w:pPr>
          </w:p>
          <w:p w:rsidR="00E24F23" w:rsidRDefault="0097324F">
            <w:pPr>
              <w:pStyle w:val="MsoNormaldoczillaStyle16"/>
              <w:spacing w:before="240"/>
              <w:ind w:firstLine="5"/>
              <w:jc w:val="both"/>
            </w:pPr>
            <w:r>
              <w:t>Цена за единицу Товара указан</w:t>
            </w:r>
            <w:r>
              <w:t>а в Приложении №1 к Договору.</w:t>
            </w:r>
          </w:p>
        </w:tc>
      </w:tr>
      <w:tr w:rsidR="00E24F23">
        <w:tc>
          <w:tcPr>
            <w:tcW w:w="628" w:type="dxa"/>
          </w:tcPr>
          <w:p w:rsidR="00E24F23" w:rsidRDefault="00E24F23">
            <w:pPr>
              <w:pStyle w:val="VL0"/>
              <w:numPr>
                <w:ilvl w:val="1"/>
                <w:numId w:val="1"/>
              </w:numPr>
              <w:ind w:left="176" w:hanging="176"/>
              <w:rPr>
                <w:color w:val="auto"/>
                <w:sz w:val="24"/>
              </w:rPr>
            </w:pPr>
          </w:p>
        </w:tc>
        <w:tc>
          <w:tcPr>
            <w:tcW w:w="2065" w:type="dxa"/>
          </w:tcPr>
          <w:p w:rsidR="00E24F23" w:rsidRDefault="0097324F">
            <w:pPr>
              <w:pStyle w:val="VL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Место доставки Товара</w:t>
            </w:r>
          </w:p>
        </w:tc>
        <w:tc>
          <w:tcPr>
            <w:tcW w:w="7356" w:type="dxa"/>
            <w:gridSpan w:val="3"/>
          </w:tcPr>
          <w:p w:rsidR="00E24F23" w:rsidRDefault="0097324F">
            <w:pPr>
              <w:pStyle w:val="VL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Место доставки Товара указано в Приложении №4 к Договору.</w:t>
            </w:r>
          </w:p>
        </w:tc>
      </w:tr>
      <w:tr w:rsidR="00E24F23">
        <w:tc>
          <w:tcPr>
            <w:tcW w:w="628" w:type="dxa"/>
          </w:tcPr>
          <w:p w:rsidR="00E24F23" w:rsidRDefault="00E24F23">
            <w:pPr>
              <w:pStyle w:val="VL0"/>
              <w:numPr>
                <w:ilvl w:val="1"/>
                <w:numId w:val="1"/>
              </w:numPr>
              <w:ind w:left="176" w:hanging="176"/>
              <w:rPr>
                <w:color w:val="auto"/>
                <w:sz w:val="24"/>
              </w:rPr>
            </w:pPr>
            <w:bookmarkStart w:id="4" w:name="_Ref16328649"/>
            <w:bookmarkStart w:id="5" w:name="_Ref2755213"/>
            <w:bookmarkEnd w:id="4"/>
            <w:bookmarkEnd w:id="5"/>
          </w:p>
        </w:tc>
        <w:tc>
          <w:tcPr>
            <w:tcW w:w="2065" w:type="dxa"/>
            <w:hideMark/>
          </w:tcPr>
          <w:p w:rsidR="00E24F23" w:rsidRDefault="0097324F">
            <w:pPr>
              <w:pStyle w:val="VL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Срок уведомления о готовности Товара к доставке</w:t>
            </w:r>
          </w:p>
        </w:tc>
        <w:tc>
          <w:tcPr>
            <w:tcW w:w="7356" w:type="dxa"/>
            <w:gridSpan w:val="3"/>
            <w:hideMark/>
          </w:tcPr>
          <w:p w:rsidR="00E24F23" w:rsidRDefault="0097324F">
            <w:pPr>
              <w:pStyle w:val="VL0"/>
              <w:rPr>
                <w:color w:val="auto"/>
                <w:sz w:val="24"/>
              </w:rPr>
            </w:pPr>
            <w:r>
              <w:rPr>
                <w:sz w:val="24"/>
              </w:rPr>
              <w:t xml:space="preserve">Поставщик обязан уведомить Покупателя о дате и времени доставки Товара не позднее чем за </w:t>
            </w: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"192" \grammarCase "nominative" \letterCase "normal" \rounding "none" \dateFormat "dd.mm.yyyy" \moneyFormat "0,000.##" \numeral "cardinal" \numberFormat "0,000.######## (Spell) unit"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3 (Три) рабочих дня</w:t>
            </w:r>
            <w:r>
              <w:rPr>
                <w:color w:val="auto"/>
                <w:sz w:val="24"/>
              </w:rPr>
              <w:fldChar w:fldCharType="end"/>
            </w:r>
            <w:r>
              <w:rPr>
                <w:color w:val="auto"/>
                <w:sz w:val="24"/>
              </w:rPr>
              <w:t xml:space="preserve"> до даты доставки Товара. </w:t>
            </w:r>
          </w:p>
        </w:tc>
      </w:tr>
      <w:tr w:rsidR="00E24F23">
        <w:tc>
          <w:tcPr>
            <w:tcW w:w="628" w:type="dxa"/>
          </w:tcPr>
          <w:p w:rsidR="00E24F23" w:rsidRDefault="00E24F23">
            <w:pPr>
              <w:pStyle w:val="VL0"/>
              <w:numPr>
                <w:ilvl w:val="1"/>
                <w:numId w:val="1"/>
              </w:numPr>
              <w:ind w:left="176" w:hanging="176"/>
              <w:rPr>
                <w:color w:val="auto"/>
                <w:sz w:val="24"/>
              </w:rPr>
            </w:pPr>
          </w:p>
        </w:tc>
        <w:tc>
          <w:tcPr>
            <w:tcW w:w="2065" w:type="dxa"/>
          </w:tcPr>
          <w:p w:rsidR="00E24F23" w:rsidRDefault="0097324F">
            <w:pPr>
              <w:pStyle w:val="VL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Срок пос</w:t>
            </w:r>
            <w:r>
              <w:rPr>
                <w:color w:val="auto"/>
                <w:sz w:val="24"/>
              </w:rPr>
              <w:t>тавки Товара</w:t>
            </w:r>
          </w:p>
        </w:tc>
        <w:tc>
          <w:tcPr>
            <w:tcW w:w="7356" w:type="dxa"/>
            <w:gridSpan w:val="3"/>
          </w:tcPr>
          <w:p w:rsidR="00E24F23" w:rsidRDefault="0097324F">
            <w:pPr>
              <w:pStyle w:val="VL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 xml:space="preserve">Товар должен быть доставлен Покупателю в течение </w:t>
            </w: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"652" \numberFormat "0,000.######## (Spell) unit"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 xml:space="preserve">7 (Семь) рабочих дней </w:t>
            </w:r>
            <w:r>
              <w:rPr>
                <w:color w:val="auto"/>
                <w:sz w:val="24"/>
              </w:rPr>
              <w:fldChar w:fldCharType="end"/>
            </w:r>
            <w:r>
              <w:rPr>
                <w:color w:val="auto"/>
                <w:sz w:val="24"/>
              </w:rPr>
              <w:t xml:space="preserve"> с даты получения Заявки Поставщиком. Доставка осуществляется в </w:t>
            </w: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"755"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рабочие дни с понедел</w:t>
            </w:r>
            <w:r>
              <w:rPr>
                <w:color w:val="auto"/>
                <w:sz w:val="24"/>
              </w:rPr>
              <w:t>ьника по четверг с 9:00 до 17:00, в пятницу с 9:00 до 16:00</w:t>
            </w:r>
            <w:r>
              <w:rPr>
                <w:color w:val="auto"/>
                <w:sz w:val="24"/>
              </w:rPr>
              <w:fldChar w:fldCharType="end"/>
            </w:r>
            <w:r>
              <w:rPr>
                <w:color w:val="auto"/>
                <w:sz w:val="24"/>
              </w:rPr>
              <w:t>.</w:t>
            </w:r>
          </w:p>
        </w:tc>
      </w:tr>
      <w:tr w:rsidR="00E24F23">
        <w:tc>
          <w:tcPr>
            <w:tcW w:w="628" w:type="dxa"/>
          </w:tcPr>
          <w:p w:rsidR="00E24F23" w:rsidRDefault="00E24F23">
            <w:pPr>
              <w:pStyle w:val="VL0"/>
              <w:numPr>
                <w:ilvl w:val="1"/>
                <w:numId w:val="1"/>
              </w:numPr>
              <w:ind w:left="176" w:hanging="176"/>
              <w:rPr>
                <w:color w:val="auto"/>
                <w:sz w:val="24"/>
              </w:rPr>
            </w:pPr>
            <w:bookmarkStart w:id="6" w:name="_Ref13973355"/>
            <w:bookmarkEnd w:id="6"/>
          </w:p>
        </w:tc>
        <w:tc>
          <w:tcPr>
            <w:tcW w:w="2065" w:type="dxa"/>
            <w:hideMark/>
          </w:tcPr>
          <w:p w:rsidR="00E24F23" w:rsidRDefault="0097324F">
            <w:pPr>
              <w:pStyle w:val="VL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Способ доставки Товара</w:t>
            </w:r>
          </w:p>
        </w:tc>
        <w:tc>
          <w:tcPr>
            <w:tcW w:w="7356" w:type="dxa"/>
            <w:gridSpan w:val="3"/>
            <w:hideMark/>
          </w:tcPr>
          <w:p w:rsidR="00E24F23" w:rsidRDefault="0097324F">
            <w:pPr>
              <w:pStyle w:val="VL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"511" \displaced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Поставщик самостоятельно определяет способ доставки Товара.</w:t>
            </w:r>
            <w:r>
              <w:rPr>
                <w:color w:val="auto"/>
                <w:sz w:val="24"/>
              </w:rPr>
              <w:fldChar w:fldCharType="end"/>
            </w:r>
          </w:p>
        </w:tc>
      </w:tr>
      <w:tr w:rsidR="00E24F23">
        <w:tc>
          <w:tcPr>
            <w:tcW w:w="628" w:type="dxa"/>
          </w:tcPr>
          <w:p w:rsidR="00E24F23" w:rsidRDefault="00E24F23">
            <w:pPr>
              <w:pStyle w:val="VL0"/>
              <w:numPr>
                <w:ilvl w:val="1"/>
                <w:numId w:val="1"/>
              </w:numPr>
              <w:ind w:left="176" w:hanging="176"/>
              <w:rPr>
                <w:color w:val="auto"/>
                <w:sz w:val="24"/>
              </w:rPr>
            </w:pPr>
            <w:bookmarkStart w:id="7" w:name="_Ref61924227"/>
            <w:bookmarkStart w:id="8" w:name="_Ref62686121"/>
            <w:bookmarkEnd w:id="7"/>
            <w:bookmarkEnd w:id="8"/>
          </w:p>
        </w:tc>
        <w:tc>
          <w:tcPr>
            <w:tcW w:w="2065" w:type="dxa"/>
          </w:tcPr>
          <w:p w:rsidR="00E24F23" w:rsidRDefault="0097324F">
            <w:pPr>
              <w:pStyle w:val="VL0"/>
              <w:rPr>
                <w:sz w:val="24"/>
              </w:rPr>
            </w:pPr>
            <w:r>
              <w:rPr>
                <w:color w:val="000000"/>
                <w:sz w:val="24"/>
              </w:rPr>
              <w:t>Срок приемки Товара</w:t>
            </w:r>
          </w:p>
        </w:tc>
        <w:tc>
          <w:tcPr>
            <w:tcW w:w="7356" w:type="dxa"/>
            <w:gridSpan w:val="3"/>
          </w:tcPr>
          <w:p w:rsidR="00E24F23" w:rsidRDefault="0097324F">
            <w:pPr>
              <w:pStyle w:val="VL0"/>
              <w:rPr>
                <w:i/>
                <w:sz w:val="24"/>
              </w:rPr>
            </w:pPr>
            <w:r>
              <w:rPr>
                <w:sz w:val="24"/>
              </w:rPr>
              <w:t xml:space="preserve">Приемка Товара осуществляется Покупателем в течение </w:t>
            </w:r>
            <w:r>
              <w:rPr>
                <w:sz w:val="24"/>
              </w:rPr>
              <w:fldChar w:fldCharType="begin" w:fldLock="1"/>
            </w:r>
            <w:r>
              <w:rPr>
                <w:sz w:val="24"/>
              </w:rPr>
              <w:instrText>LBVARIABLE \id "528" \grammarCase "genitive" \numberFormat "0,000.######## (Spell) unit"</w:instrText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t>15 (Пятнадцати) рабочих дней</w:t>
            </w:r>
            <w:r>
              <w:rPr>
                <w:sz w:val="24"/>
              </w:rPr>
              <w:fldChar w:fldCharType="end"/>
            </w:r>
            <w:r>
              <w:rPr>
                <w:sz w:val="24"/>
              </w:rPr>
              <w:t xml:space="preserve"> с даты получения Товара и документов, указанных в пункте </w:t>
            </w:r>
            <w:r>
              <w:rPr>
                <w:sz w:val="24"/>
              </w:rPr>
              <w:fldChar w:fldCharType="begin"/>
            </w:r>
            <w:r>
              <w:rPr>
                <w:sz w:val="24"/>
              </w:rPr>
              <w:instrText>REF "_Ref29439951" \r \h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t>1.2</w:t>
            </w:r>
            <w:r>
              <w:rPr>
                <w:sz w:val="24"/>
              </w:rPr>
              <w:fldChar w:fldCharType="end"/>
            </w:r>
            <w:r>
              <w:rPr>
                <w:sz w:val="24"/>
              </w:rPr>
              <w:t xml:space="preserve"> Договора.</w:t>
            </w:r>
          </w:p>
        </w:tc>
      </w:tr>
      <w:tr w:rsidR="00E24F23">
        <w:tc>
          <w:tcPr>
            <w:tcW w:w="628" w:type="dxa"/>
          </w:tcPr>
          <w:p w:rsidR="00E24F23" w:rsidRDefault="00E24F23">
            <w:pPr>
              <w:pStyle w:val="VL0"/>
              <w:numPr>
                <w:ilvl w:val="1"/>
                <w:numId w:val="1"/>
              </w:numPr>
              <w:ind w:left="176" w:hanging="176"/>
              <w:rPr>
                <w:color w:val="auto"/>
                <w:sz w:val="24"/>
              </w:rPr>
            </w:pPr>
          </w:p>
        </w:tc>
        <w:tc>
          <w:tcPr>
            <w:tcW w:w="2065" w:type="dxa"/>
            <w:tcBorders>
              <w:top w:val="single" w:sz="4" w:space="0" w:color="636F78"/>
              <w:left w:val="single" w:sz="4" w:space="0" w:color="636F78"/>
              <w:bottom w:val="single" w:sz="4" w:space="0" w:color="636F78"/>
              <w:right w:val="single" w:sz="4" w:space="0" w:color="636F78"/>
            </w:tcBorders>
            <w:shd w:val="clear" w:color="auto" w:fill="auto"/>
          </w:tcPr>
          <w:p w:rsidR="00E24F23" w:rsidRDefault="0097324F">
            <w:pPr>
              <w:pStyle w:val="VL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Срок выполнения Поставщиком  требований Покупателя об устранении недостатков Товара, о замене Товара, о доукомлектовании Товара, о затаривании и (или) упаковке Товара, о замене ненадлежащей тары и (или) упаковки</w:t>
            </w:r>
          </w:p>
        </w:tc>
        <w:tc>
          <w:tcPr>
            <w:tcW w:w="7356" w:type="dxa"/>
            <w:gridSpan w:val="3"/>
            <w:tcBorders>
              <w:top w:val="single" w:sz="4" w:space="0" w:color="636F78"/>
              <w:left w:val="single" w:sz="4" w:space="0" w:color="636F78"/>
              <w:bottom w:val="single" w:sz="4" w:space="0" w:color="636F78"/>
              <w:right w:val="nil"/>
            </w:tcBorders>
            <w:shd w:val="clear" w:color="auto" w:fill="auto"/>
          </w:tcPr>
          <w:p w:rsidR="00E24F23" w:rsidRDefault="0097324F">
            <w:pPr>
              <w:pStyle w:val="VL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Поставщик выполняет требования Покупателя об</w:t>
            </w:r>
            <w:r>
              <w:rPr>
                <w:color w:val="auto"/>
                <w:sz w:val="24"/>
              </w:rPr>
              <w:t xml:space="preserve"> устранении недостатков Товара, о замене Товара, о доукомлектовании Товара, о затаривании и (или) упаковке Товара, о замене ненадлежащей тары и (или) упаковки</w:t>
            </w:r>
            <w:r>
              <w:rPr>
                <w:color w:val="auto"/>
                <w:sz w:val="24"/>
              </w:rPr>
              <w:br/>
              <w:t xml:space="preserve">в течение </w:t>
            </w: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"756" \grammarCase "genitive" \numberFormat "0,000.######## (Spell) unit</w:instrText>
            </w:r>
            <w:r>
              <w:rPr>
                <w:color w:val="auto"/>
                <w:sz w:val="24"/>
              </w:rPr>
              <w:instrText>"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10 (Десяти) рабочих дней</w:t>
            </w:r>
            <w:r>
              <w:rPr>
                <w:color w:val="auto"/>
                <w:sz w:val="24"/>
              </w:rPr>
              <w:fldChar w:fldCharType="end"/>
            </w:r>
            <w:r>
              <w:rPr>
                <w:color w:val="auto"/>
                <w:sz w:val="24"/>
              </w:rPr>
              <w:t xml:space="preserve"> с даты получения соответствующего требования Поставщиком и, если применимо, Акта об установленном расхождении по количеству и качеству при приемке товарно-материальных ценностей по форме ТОРГ-2.</w:t>
            </w:r>
          </w:p>
        </w:tc>
      </w:tr>
      <w:tr w:rsidR="00E24F23">
        <w:tc>
          <w:tcPr>
            <w:tcW w:w="628" w:type="dxa"/>
          </w:tcPr>
          <w:p w:rsidR="00E24F23" w:rsidRDefault="00E24F23">
            <w:pPr>
              <w:pStyle w:val="VL0"/>
              <w:numPr>
                <w:ilvl w:val="1"/>
                <w:numId w:val="1"/>
              </w:numPr>
              <w:ind w:left="176" w:hanging="176"/>
              <w:rPr>
                <w:color w:val="auto"/>
                <w:sz w:val="24"/>
              </w:rPr>
            </w:pPr>
          </w:p>
        </w:tc>
        <w:tc>
          <w:tcPr>
            <w:tcW w:w="2065" w:type="dxa"/>
          </w:tcPr>
          <w:p w:rsidR="00E24F23" w:rsidRDefault="0097324F">
            <w:pPr>
              <w:pStyle w:val="VL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Гарантийный срок</w:t>
            </w:r>
          </w:p>
        </w:tc>
        <w:tc>
          <w:tcPr>
            <w:tcW w:w="7356" w:type="dxa"/>
            <w:gridSpan w:val="3"/>
          </w:tcPr>
          <w:p w:rsidR="00E24F23" w:rsidRDefault="0097324F">
            <w:pPr>
              <w:pStyle w:val="VL0"/>
              <w:rPr>
                <w:sz w:val="24"/>
              </w:rPr>
            </w:pPr>
            <w:r>
              <w:rPr>
                <w:sz w:val="24"/>
              </w:rPr>
              <w:fldChar w:fldCharType="begin" w:fldLock="1"/>
            </w:r>
            <w:r>
              <w:rPr>
                <w:sz w:val="24"/>
              </w:rPr>
              <w:instrText>LBVARIABLE \i</w:instrText>
            </w:r>
            <w:r>
              <w:rPr>
                <w:sz w:val="24"/>
              </w:rPr>
              <w:instrText>d "773" \displaced</w:instrText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t xml:space="preserve">Гарантийный срок составляет </w:t>
            </w:r>
            <w:r>
              <w:rPr>
                <w:sz w:val="24"/>
              </w:rPr>
              <w:fldChar w:fldCharType="begin" w:fldLock="1"/>
            </w:r>
            <w:r>
              <w:rPr>
                <w:sz w:val="24"/>
              </w:rPr>
              <w:instrText>LBVARIABLE \id "764"</w:instrText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t>не менее 24 месяцев с момента подписания Покупателем товарной накладной по форме ТОРГ-12/УПД</w:t>
            </w:r>
            <w:r>
              <w:rPr>
                <w:sz w:val="24"/>
              </w:rPr>
              <w:fldChar w:fldCharType="end"/>
            </w:r>
            <w:r>
              <w:rPr>
                <w:sz w:val="24"/>
              </w:rPr>
              <w:t xml:space="preserve">. При обнаружении недостатков Товара в период гарантийного срока, возникших по не зависящим от </w:t>
            </w:r>
            <w:r>
              <w:rPr>
                <w:sz w:val="24"/>
              </w:rPr>
              <w:t xml:space="preserve">Покупателя причинам, Поставщик обязан </w:t>
            </w:r>
            <w:hyperlink w:anchor="_ftn2" w:history="1"/>
            <w:r>
              <w:rPr>
                <w:sz w:val="24"/>
              </w:rPr>
              <w:fldChar w:fldCharType="begin" w:fldLock="1"/>
            </w:r>
            <w:r>
              <w:rPr>
                <w:sz w:val="24"/>
              </w:rPr>
              <w:instrText>LBVARIABLE \id "775"</w:instrText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t>за свой счет заменить некачественный Товар товаром надлежащего качества в течение 10 (десяти) рабочих дней с момента получения от Покупателя письменного требования о необходимо</w:t>
            </w:r>
            <w:r>
              <w:rPr>
                <w:sz w:val="24"/>
              </w:rPr>
              <w:t>сти проведения гарантийной замены Товара</w:t>
            </w:r>
            <w:r>
              <w:rPr>
                <w:sz w:val="24"/>
              </w:rPr>
              <w:fldChar w:fldCharType="end"/>
            </w:r>
            <w:r>
              <w:rPr>
                <w:sz w:val="24"/>
              </w:rPr>
              <w:t>.</w:t>
            </w:r>
            <w:r>
              <w:rPr>
                <w:sz w:val="24"/>
              </w:rPr>
              <w:fldChar w:fldCharType="end"/>
            </w:r>
          </w:p>
        </w:tc>
      </w:tr>
      <w:tr w:rsidR="00E24F23">
        <w:tc>
          <w:tcPr>
            <w:tcW w:w="628" w:type="dxa"/>
          </w:tcPr>
          <w:p w:rsidR="00E24F23" w:rsidRDefault="00E24F23">
            <w:pPr>
              <w:pStyle w:val="VL0"/>
              <w:numPr>
                <w:ilvl w:val="1"/>
                <w:numId w:val="1"/>
              </w:numPr>
              <w:ind w:left="176" w:hanging="176"/>
              <w:rPr>
                <w:color w:val="auto"/>
                <w:sz w:val="24"/>
              </w:rPr>
            </w:pPr>
            <w:bookmarkStart w:id="9" w:name="_Ref20954754"/>
            <w:bookmarkEnd w:id="9"/>
          </w:p>
        </w:tc>
        <w:tc>
          <w:tcPr>
            <w:tcW w:w="2065" w:type="dxa"/>
            <w:hideMark/>
          </w:tcPr>
          <w:p w:rsidR="00E24F23" w:rsidRDefault="0097324F">
            <w:pPr>
              <w:pStyle w:val="VL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Срок направления Поставщиком счета на оплату  Товара</w:t>
            </w:r>
          </w:p>
        </w:tc>
        <w:tc>
          <w:tcPr>
            <w:tcW w:w="7356" w:type="dxa"/>
            <w:gridSpan w:val="3"/>
            <w:hideMark/>
          </w:tcPr>
          <w:p w:rsidR="00E24F23" w:rsidRDefault="0097324F">
            <w:pPr>
              <w:pStyle w:val="VL0"/>
              <w:rPr>
                <w:i/>
                <w:color w:val="auto"/>
                <w:sz w:val="24"/>
              </w:rPr>
            </w:pPr>
            <w:r>
              <w:rPr>
                <w:color w:val="auto"/>
                <w:sz w:val="24"/>
              </w:rPr>
              <w:t xml:space="preserve">Поставщик направляет Покупателю счет на оплату Товара  в течение </w:t>
            </w: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"220" \grammarCase "genitive" \numberFormat "0,000.######## (Spell) unit"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3 (Трёх) календарных дней</w:t>
            </w:r>
            <w:r>
              <w:rPr>
                <w:i/>
                <w:color w:val="auto"/>
                <w:sz w:val="24"/>
              </w:rPr>
              <w:fldChar w:fldCharType="end"/>
            </w:r>
            <w:r>
              <w:rPr>
                <w:i/>
                <w:color w:val="auto"/>
                <w:sz w:val="24"/>
              </w:rPr>
              <w:t xml:space="preserve"> </w:t>
            </w:r>
            <w:r>
              <w:rPr>
                <w:color w:val="auto"/>
                <w:sz w:val="24"/>
              </w:rPr>
              <w:t xml:space="preserve">с даты подписания Сторонами </w:t>
            </w: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"222"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Сводного акта приемки-передачи Товара</w:t>
            </w:r>
            <w:r>
              <w:rPr>
                <w:color w:val="auto"/>
                <w:sz w:val="24"/>
              </w:rPr>
              <w:fldChar w:fldCharType="end"/>
            </w:r>
            <w:r>
              <w:rPr>
                <w:color w:val="auto"/>
                <w:sz w:val="24"/>
              </w:rPr>
              <w:t>.</w:t>
            </w:r>
          </w:p>
        </w:tc>
      </w:tr>
      <w:tr w:rsidR="00E24F23">
        <w:tc>
          <w:tcPr>
            <w:tcW w:w="628" w:type="dxa"/>
          </w:tcPr>
          <w:p w:rsidR="00E24F23" w:rsidRDefault="00E24F23">
            <w:pPr>
              <w:pStyle w:val="VL0"/>
              <w:numPr>
                <w:ilvl w:val="1"/>
                <w:numId w:val="1"/>
              </w:numPr>
              <w:ind w:left="176" w:hanging="176"/>
              <w:rPr>
                <w:color w:val="auto"/>
                <w:sz w:val="24"/>
              </w:rPr>
            </w:pPr>
            <w:bookmarkStart w:id="10" w:name="_Ref74638734"/>
            <w:bookmarkEnd w:id="10"/>
          </w:p>
        </w:tc>
        <w:tc>
          <w:tcPr>
            <w:tcW w:w="2065" w:type="dxa"/>
            <w:hideMark/>
          </w:tcPr>
          <w:p w:rsidR="00E24F23" w:rsidRDefault="0097324F">
            <w:pPr>
              <w:pStyle w:val="VL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Срок оплаты Покупателем Товара</w:t>
            </w:r>
          </w:p>
        </w:tc>
        <w:tc>
          <w:tcPr>
            <w:tcW w:w="7356" w:type="dxa"/>
            <w:gridSpan w:val="3"/>
            <w:hideMark/>
          </w:tcPr>
          <w:p w:rsidR="00E24F23" w:rsidRDefault="0097324F">
            <w:pPr>
              <w:pStyle w:val="VLdoczillaStyle3"/>
            </w:pPr>
            <w:r>
              <w:rPr>
                <w:rFonts w:ascii="Times New Roman" w:hAnsi="Times New Roman"/>
                <w:i/>
                <w:sz w:val="24"/>
              </w:rPr>
              <w:fldChar w:fldCharType="begin" w:fldLock="1"/>
            </w:r>
            <w:r>
              <w:rPr>
                <w:rFonts w:ascii="Times New Roman" w:hAnsi="Times New Roman"/>
                <w:i/>
                <w:sz w:val="24"/>
              </w:rPr>
              <w:instrText>LBVARIABLE \id "2" \displaced</w:instrText>
            </w:r>
            <w:r>
              <w:rPr>
                <w:rFonts w:ascii="Times New Roman" w:hAnsi="Times New Roman"/>
                <w:i/>
                <w:sz w:val="24"/>
              </w:rPr>
              <w:fldChar w:fldCharType="separate"/>
            </w:r>
            <w:r>
              <w:rPr>
                <w:rFonts w:ascii="Times New Roman" w:hAnsi="Times New Roman"/>
                <w:i/>
                <w:sz w:val="24"/>
              </w:rPr>
              <w:fldChar w:fldCharType="begin" w:fldLock="1"/>
            </w:r>
            <w:r>
              <w:rPr>
                <w:rFonts w:ascii="Times New Roman" w:hAnsi="Times New Roman"/>
                <w:i/>
                <w:sz w:val="24"/>
              </w:rPr>
              <w:instrText>LBVARIABLE \id "154" \displaced</w:instrText>
            </w:r>
            <w:r>
              <w:rPr>
                <w:rFonts w:ascii="Times New Roman" w:hAnsi="Times New Roman"/>
                <w:i/>
                <w:sz w:val="24"/>
              </w:rPr>
              <w:fldChar w:fldCharType="separate"/>
            </w:r>
            <w:r>
              <w:rPr>
                <w:rFonts w:ascii="Times New Roman" w:hAnsi="Times New Roman"/>
                <w:i/>
                <w:sz w:val="24"/>
              </w:rPr>
              <w:t xml:space="preserve">Подвариант 1.1 (в случае объявления победителем закупочной процедуры участника, не являющегося субъектом МСП) </w:t>
            </w:r>
          </w:p>
          <w:p w:rsidR="00E24F23" w:rsidRDefault="0097324F">
            <w:pPr>
              <w:pStyle w:val="VLdoczillaStyle3"/>
            </w:pPr>
            <w:r>
              <w:rPr>
                <w:rFonts w:ascii="Times New Roman" w:hAnsi="Times New Roman"/>
                <w:sz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</w:rPr>
              <w:fldChar w:fldCharType="begin" w:fldLock="1"/>
            </w:r>
            <w:r>
              <w:rPr>
                <w:rFonts w:ascii="Times New Roman" w:hAnsi="Times New Roman"/>
                <w:sz w:val="24"/>
              </w:rPr>
              <w:instrText>LBVARIABLE \id "660" \numberFormat "0,000.######## (Spell) unit"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Fonts w:ascii="Times New Roman" w:hAnsi="Times New Roman"/>
                <w:sz w:val="24"/>
              </w:rPr>
              <w:t>90 (Девяносто) календарных дней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  <w:t xml:space="preserve"> со дня подписания Покупателем </w:t>
            </w:r>
            <w:r>
              <w:rPr>
                <w:rFonts w:ascii="Times New Roman" w:hAnsi="Times New Roman"/>
                <w:sz w:val="24"/>
              </w:rPr>
              <w:fldChar w:fldCharType="begin" w:fldLock="1"/>
            </w:r>
            <w:r>
              <w:rPr>
                <w:rFonts w:ascii="Times New Roman" w:hAnsi="Times New Roman"/>
                <w:sz w:val="24"/>
              </w:rPr>
              <w:instrText>LBVARIABLE \id "222"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Fonts w:ascii="Times New Roman" w:hAnsi="Times New Roman"/>
                <w:sz w:val="24"/>
              </w:rPr>
              <w:t>Сводного акта приемки-передачи Товара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  <w:r>
              <w:rPr>
                <w:rFonts w:ascii="Times New Roman" w:hAnsi="Times New Roman"/>
                <w:i/>
                <w:sz w:val="24"/>
              </w:rPr>
              <w:t>.</w:t>
            </w:r>
          </w:p>
          <w:p w:rsidR="00E24F23" w:rsidRDefault="0097324F">
            <w:pPr>
              <w:pStyle w:val="VLdoczillaStyle3"/>
            </w:pPr>
            <w:r>
              <w:rPr>
                <w:rFonts w:ascii="Times New Roman" w:hAnsi="Times New Roman"/>
                <w:i/>
                <w:sz w:val="24"/>
              </w:rPr>
              <w:t xml:space="preserve">Подвариант 1.2 (в случае объявления победителем закупочной процедуры участника, являющегося субъектом МСП) </w:t>
            </w:r>
          </w:p>
          <w:p w:rsidR="00E24F23" w:rsidRDefault="0097324F">
            <w:pPr>
              <w:pStyle w:val="VLdoczillaStyle3"/>
            </w:pPr>
            <w:r>
              <w:rPr>
                <w:rFonts w:ascii="Times New Roman" w:hAnsi="Times New Roman"/>
                <w:sz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</w:rPr>
              <w:fldChar w:fldCharType="begin" w:fldLock="1"/>
            </w:r>
            <w:r>
              <w:rPr>
                <w:rFonts w:ascii="Times New Roman" w:hAnsi="Times New Roman"/>
                <w:sz w:val="24"/>
              </w:rPr>
              <w:instrText>LBVARIABLE \id "543" \numberFormat "0,000.######## (Spell) unit"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Fonts w:ascii="Times New Roman" w:hAnsi="Times New Roman"/>
                <w:sz w:val="24"/>
              </w:rPr>
              <w:t>7 (Семь) рабо</w:t>
            </w:r>
            <w:r>
              <w:rPr>
                <w:rFonts w:ascii="Times New Roman" w:hAnsi="Times New Roman"/>
                <w:sz w:val="24"/>
              </w:rPr>
              <w:t>чих дней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  <w:t xml:space="preserve"> со дня подписания Покупателем </w:t>
            </w:r>
            <w:r>
              <w:rPr>
                <w:rFonts w:ascii="Times New Roman" w:hAnsi="Times New Roman"/>
                <w:sz w:val="24"/>
              </w:rPr>
              <w:fldChar w:fldCharType="begin" w:fldLock="1"/>
            </w:r>
            <w:r>
              <w:rPr>
                <w:rFonts w:ascii="Times New Roman" w:hAnsi="Times New Roman"/>
                <w:sz w:val="24"/>
              </w:rPr>
              <w:instrText>LBVARIABLE \id "222"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Fonts w:ascii="Times New Roman" w:hAnsi="Times New Roman"/>
                <w:sz w:val="24"/>
              </w:rPr>
              <w:t>Сводного акта приемки-передачи Товара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i/>
                <w:sz w:val="24"/>
              </w:rPr>
              <w:fldChar w:fldCharType="end"/>
            </w:r>
            <w:r>
              <w:rPr>
                <w:rFonts w:ascii="Times New Roman" w:hAnsi="Times New Roman"/>
                <w:i/>
                <w:sz w:val="24"/>
              </w:rPr>
              <w:fldChar w:fldCharType="end"/>
            </w:r>
          </w:p>
        </w:tc>
      </w:tr>
      <w:tr w:rsidR="00E24F23">
        <w:tc>
          <w:tcPr>
            <w:tcW w:w="628" w:type="dxa"/>
            <w:vMerge w:val="restart"/>
          </w:tcPr>
          <w:p w:rsidR="00E24F23" w:rsidRDefault="00E24F23">
            <w:pPr>
              <w:pStyle w:val="VL0"/>
              <w:numPr>
                <w:ilvl w:val="1"/>
                <w:numId w:val="1"/>
              </w:numPr>
              <w:ind w:left="176" w:hanging="176"/>
              <w:rPr>
                <w:color w:val="auto"/>
                <w:sz w:val="24"/>
              </w:rPr>
            </w:pPr>
            <w:bookmarkStart w:id="11" w:name="_Ref14506138"/>
            <w:bookmarkStart w:id="12" w:name="_Ref54903181"/>
            <w:bookmarkStart w:id="13" w:name="_Ref51447316"/>
            <w:bookmarkStart w:id="14" w:name="_Ref52924694"/>
            <w:bookmarkEnd w:id="11"/>
            <w:bookmarkEnd w:id="12"/>
            <w:bookmarkEnd w:id="13"/>
            <w:bookmarkEnd w:id="14"/>
          </w:p>
        </w:tc>
        <w:tc>
          <w:tcPr>
            <w:tcW w:w="2065" w:type="dxa"/>
            <w:vMerge w:val="restart"/>
            <w:hideMark/>
          </w:tcPr>
          <w:p w:rsidR="00E24F23" w:rsidRDefault="0097324F">
            <w:pPr>
              <w:pStyle w:val="VL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Ответственность Поставщика</w:t>
            </w:r>
          </w:p>
        </w:tc>
        <w:tc>
          <w:tcPr>
            <w:tcW w:w="1417" w:type="dxa"/>
            <w:hideMark/>
          </w:tcPr>
          <w:p w:rsidR="00E24F23" w:rsidRDefault="0097324F">
            <w:pPr>
              <w:pStyle w:val="VL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№ п/п</w:t>
            </w:r>
          </w:p>
        </w:tc>
        <w:tc>
          <w:tcPr>
            <w:tcW w:w="2374" w:type="dxa"/>
            <w:hideMark/>
          </w:tcPr>
          <w:p w:rsidR="00E24F23" w:rsidRDefault="0097324F">
            <w:pPr>
              <w:pStyle w:val="VL0"/>
              <w:rPr>
                <w:b/>
                <w:color w:val="auto"/>
                <w:sz w:val="24"/>
              </w:rPr>
            </w:pPr>
            <w:r>
              <w:rPr>
                <w:b/>
                <w:color w:val="auto"/>
                <w:sz w:val="24"/>
              </w:rPr>
              <w:t>Нарушение</w:t>
            </w:r>
          </w:p>
        </w:tc>
        <w:tc>
          <w:tcPr>
            <w:tcW w:w="3564" w:type="dxa"/>
            <w:hideMark/>
          </w:tcPr>
          <w:p w:rsidR="00E24F23" w:rsidRDefault="0097324F">
            <w:pPr>
              <w:pStyle w:val="VL0"/>
              <w:rPr>
                <w:b/>
                <w:color w:val="auto"/>
                <w:sz w:val="24"/>
              </w:rPr>
            </w:pPr>
            <w:r>
              <w:rPr>
                <w:b/>
                <w:color w:val="auto"/>
                <w:sz w:val="24"/>
              </w:rPr>
              <w:t>Ответственность</w:t>
            </w:r>
          </w:p>
        </w:tc>
      </w:tr>
      <w:tr w:rsidR="00E24F23">
        <w:tc>
          <w:tcPr>
            <w:tcW w:w="628" w:type="dxa"/>
            <w:vMerge/>
            <w:vAlign w:val="center"/>
            <w:hideMark/>
          </w:tcPr>
          <w:p w:rsidR="00E24F23" w:rsidRDefault="00E24F23">
            <w:pPr>
              <w:rPr>
                <w:color w:val="auto"/>
                <w:sz w:val="24"/>
              </w:rPr>
            </w:pPr>
          </w:p>
        </w:tc>
        <w:tc>
          <w:tcPr>
            <w:tcW w:w="2065" w:type="dxa"/>
            <w:vMerge/>
            <w:vAlign w:val="center"/>
            <w:hideMark/>
          </w:tcPr>
          <w:p w:rsidR="00E24F23" w:rsidRDefault="00E24F23">
            <w:pPr>
              <w:rPr>
                <w:color w:val="auto"/>
                <w:sz w:val="24"/>
              </w:rPr>
            </w:pPr>
          </w:p>
        </w:tc>
        <w:tc>
          <w:tcPr>
            <w:tcW w:w="1417" w:type="dxa"/>
          </w:tcPr>
          <w:p w:rsidR="00E24F23" w:rsidRDefault="00E24F23">
            <w:pPr>
              <w:pStyle w:val="VL0"/>
              <w:numPr>
                <w:ilvl w:val="2"/>
                <w:numId w:val="1"/>
              </w:numPr>
              <w:ind w:left="0" w:firstLine="0"/>
              <w:jc w:val="center"/>
              <w:rPr>
                <w:color w:val="auto"/>
                <w:sz w:val="24"/>
              </w:rPr>
            </w:pPr>
          </w:p>
          <w:p w:rsidR="00E24F23" w:rsidRDefault="00E24F23">
            <w:pPr>
              <w:pStyle w:val="VL0"/>
              <w:ind w:right="459"/>
              <w:rPr>
                <w:color w:val="auto"/>
                <w:sz w:val="24"/>
              </w:rPr>
            </w:pPr>
          </w:p>
        </w:tc>
        <w:tc>
          <w:tcPr>
            <w:tcW w:w="2374" w:type="dxa"/>
            <w:hideMark/>
          </w:tcPr>
          <w:p w:rsidR="00E24F23" w:rsidRDefault="0097324F">
            <w:pPr>
              <w:pStyle w:val="VL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Нарушение Поставщиком сроков исполнения обязательств, в том числе гарантийных обязательств</w:t>
            </w:r>
          </w:p>
        </w:tc>
        <w:tc>
          <w:tcPr>
            <w:tcW w:w="3564" w:type="dxa"/>
            <w:hideMark/>
          </w:tcPr>
          <w:p w:rsidR="00E24F23" w:rsidRDefault="0097324F">
            <w:pPr>
              <w:pStyle w:val="VL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"229" \displaced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 xml:space="preserve">Поставщик уплачивает Покупателю неустойку в виде пени, которая начисляется за каждый день просрочки, начиная со дня, следующего после </w:t>
            </w:r>
            <w:r>
              <w:rPr>
                <w:color w:val="auto"/>
                <w:sz w:val="24"/>
              </w:rPr>
              <w:t xml:space="preserve">дня истечения установленного Договором срока исполнения Поставщиком обязательства. Размер пени составляет </w:t>
            </w: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"231" \percentFormat "0,000.########'%'"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0,1%</w:t>
            </w:r>
            <w:r>
              <w:rPr>
                <w:color w:val="auto"/>
                <w:sz w:val="24"/>
              </w:rPr>
              <w:fldChar w:fldCharType="end"/>
            </w:r>
            <w:r>
              <w:rPr>
                <w:color w:val="auto"/>
                <w:sz w:val="24"/>
              </w:rPr>
              <w:t xml:space="preserve"> от стоимости обязательств, исполнение которых просрочено, за каждый день просрочки.</w:t>
            </w:r>
            <w:r>
              <w:rPr>
                <w:color w:val="auto"/>
                <w:sz w:val="24"/>
              </w:rPr>
              <w:fldChar w:fldCharType="end"/>
            </w:r>
          </w:p>
        </w:tc>
      </w:tr>
      <w:tr w:rsidR="00E24F23">
        <w:tc>
          <w:tcPr>
            <w:tcW w:w="628" w:type="dxa"/>
            <w:vMerge/>
            <w:vAlign w:val="center"/>
            <w:hideMark/>
          </w:tcPr>
          <w:p w:rsidR="00E24F23" w:rsidRDefault="00E24F23">
            <w:pPr>
              <w:rPr>
                <w:color w:val="auto"/>
                <w:sz w:val="24"/>
              </w:rPr>
            </w:pPr>
          </w:p>
        </w:tc>
        <w:tc>
          <w:tcPr>
            <w:tcW w:w="2065" w:type="dxa"/>
            <w:vMerge/>
            <w:vAlign w:val="center"/>
            <w:hideMark/>
          </w:tcPr>
          <w:p w:rsidR="00E24F23" w:rsidRDefault="00E24F23">
            <w:pPr>
              <w:rPr>
                <w:color w:val="auto"/>
                <w:sz w:val="24"/>
              </w:rPr>
            </w:pPr>
          </w:p>
        </w:tc>
        <w:tc>
          <w:tcPr>
            <w:tcW w:w="1417" w:type="dxa"/>
          </w:tcPr>
          <w:p w:rsidR="00E24F23" w:rsidRDefault="00E24F23">
            <w:pPr>
              <w:pStyle w:val="VL0"/>
              <w:numPr>
                <w:ilvl w:val="2"/>
                <w:numId w:val="1"/>
              </w:numPr>
              <w:ind w:left="0" w:firstLine="0"/>
              <w:jc w:val="center"/>
              <w:rPr>
                <w:color w:val="auto"/>
                <w:sz w:val="24"/>
              </w:rPr>
            </w:pPr>
          </w:p>
        </w:tc>
        <w:tc>
          <w:tcPr>
            <w:tcW w:w="2374" w:type="dxa"/>
            <w:hideMark/>
          </w:tcPr>
          <w:p w:rsidR="00E24F23" w:rsidRDefault="0097324F">
            <w:pPr>
              <w:pStyle w:val="VL0"/>
              <w:rPr>
                <w:color w:val="auto"/>
                <w:sz w:val="24"/>
              </w:rPr>
            </w:pPr>
            <w:r>
              <w:rPr>
                <w:sz w:val="24"/>
              </w:rPr>
              <w:t>Нарушение Поставщиком сроков выполнения требований Покупателя, указанных в пункте 1.9.</w:t>
            </w:r>
          </w:p>
        </w:tc>
        <w:tc>
          <w:tcPr>
            <w:tcW w:w="3564" w:type="dxa"/>
            <w:hideMark/>
          </w:tcPr>
          <w:p w:rsidR="00E24F23" w:rsidRDefault="0097324F">
            <w:pPr>
              <w:pStyle w:val="VL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"234" \displaced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sz w:val="24"/>
                <w:lang w:val="ru"/>
              </w:rPr>
              <w:t xml:space="preserve">Поставщик уплачивает Покупателю неустойку в виде пени, которая начисляется за каждый день просрочки, начиная со дня, следующего после </w:t>
            </w:r>
            <w:r>
              <w:rPr>
                <w:sz w:val="24"/>
                <w:lang w:val="ru"/>
              </w:rPr>
              <w:t>дня истечения срока выполнения требований Покупателя, указанных в пункте 1.9. Размер пени составляет</w:t>
            </w:r>
            <w:r>
              <w:rPr>
                <w:color w:val="auto"/>
                <w:sz w:val="24"/>
              </w:rPr>
              <w:t xml:space="preserve"> </w:t>
            </w: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"236" \percentFormat "0,000.########'%'"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0,1%</w:t>
            </w:r>
            <w:r>
              <w:rPr>
                <w:color w:val="auto"/>
                <w:sz w:val="24"/>
              </w:rPr>
              <w:fldChar w:fldCharType="end"/>
            </w:r>
            <w:r>
              <w:rPr>
                <w:color w:val="auto"/>
                <w:sz w:val="24"/>
              </w:rPr>
              <w:t xml:space="preserve"> </w:t>
            </w:r>
            <w:r>
              <w:rPr>
                <w:sz w:val="24"/>
                <w:lang w:val="ru"/>
              </w:rPr>
              <w:t xml:space="preserve">от стоимости обязательства, исполнение которого просрочено, за каждый день просрочки. Общий </w:t>
            </w:r>
            <w:r>
              <w:rPr>
                <w:sz w:val="24"/>
                <w:lang w:val="ru"/>
              </w:rPr>
              <w:t xml:space="preserve">размер пени не может превышать </w:t>
            </w: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"237" \percentFormat "0,000.########'%'"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5%</w:t>
            </w:r>
            <w:r>
              <w:rPr>
                <w:color w:val="auto"/>
                <w:sz w:val="24"/>
              </w:rPr>
              <w:fldChar w:fldCharType="end"/>
            </w:r>
            <w:r>
              <w:rPr>
                <w:color w:val="auto"/>
                <w:sz w:val="24"/>
              </w:rPr>
              <w:t xml:space="preserve"> от стоимости неисполненного обязательства.</w:t>
            </w:r>
            <w:r>
              <w:rPr>
                <w:color w:val="auto"/>
                <w:sz w:val="24"/>
              </w:rPr>
              <w:fldChar w:fldCharType="end"/>
            </w:r>
          </w:p>
        </w:tc>
      </w:tr>
      <w:tr w:rsidR="00E24F23">
        <w:tc>
          <w:tcPr>
            <w:tcW w:w="628" w:type="dxa"/>
            <w:vMerge/>
            <w:vAlign w:val="center"/>
            <w:hideMark/>
          </w:tcPr>
          <w:p w:rsidR="00E24F23" w:rsidRDefault="00E24F23">
            <w:pPr>
              <w:rPr>
                <w:color w:val="auto"/>
                <w:sz w:val="24"/>
              </w:rPr>
            </w:pPr>
          </w:p>
        </w:tc>
        <w:tc>
          <w:tcPr>
            <w:tcW w:w="2065" w:type="dxa"/>
            <w:vMerge/>
            <w:vAlign w:val="center"/>
            <w:hideMark/>
          </w:tcPr>
          <w:p w:rsidR="00E24F23" w:rsidRDefault="00E24F23">
            <w:pPr>
              <w:rPr>
                <w:color w:val="auto"/>
                <w:sz w:val="24"/>
              </w:rPr>
            </w:pPr>
          </w:p>
        </w:tc>
        <w:tc>
          <w:tcPr>
            <w:tcW w:w="1417" w:type="dxa"/>
          </w:tcPr>
          <w:p w:rsidR="00E24F23" w:rsidRDefault="00E24F23">
            <w:pPr>
              <w:pStyle w:val="VL0"/>
              <w:numPr>
                <w:ilvl w:val="2"/>
                <w:numId w:val="1"/>
              </w:numPr>
              <w:ind w:left="0" w:firstLine="0"/>
              <w:jc w:val="center"/>
              <w:rPr>
                <w:color w:val="auto"/>
                <w:sz w:val="24"/>
              </w:rPr>
            </w:pPr>
          </w:p>
        </w:tc>
        <w:tc>
          <w:tcPr>
            <w:tcW w:w="2374" w:type="dxa"/>
            <w:hideMark/>
          </w:tcPr>
          <w:p w:rsidR="00E24F23" w:rsidRDefault="0097324F">
            <w:pPr>
              <w:pStyle w:val="VL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 xml:space="preserve">Неисполнение или ненадлежащее исполнение обязательств, предусмотренных пунктами </w:t>
            </w: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"238"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5.1.4., 5.1.8.</w:t>
            </w:r>
            <w:r>
              <w:rPr>
                <w:color w:val="auto"/>
                <w:sz w:val="24"/>
              </w:rPr>
              <w:t xml:space="preserve">, 5.1.9., 5.1.10., </w:t>
            </w:r>
            <w:r>
              <w:rPr>
                <w:color w:val="auto"/>
                <w:sz w:val="24"/>
              </w:rPr>
              <w:lastRenderedPageBreak/>
              <w:t>5.1.11., 5.1.13., 5.1.14., 5.1.16., 5.1.18</w:t>
            </w:r>
            <w:r>
              <w:rPr>
                <w:color w:val="auto"/>
                <w:sz w:val="24"/>
              </w:rPr>
              <w:fldChar w:fldCharType="end"/>
            </w:r>
            <w:r>
              <w:rPr>
                <w:color w:val="auto"/>
                <w:sz w:val="24"/>
              </w:rPr>
              <w:t xml:space="preserve"> Договора</w:t>
            </w:r>
          </w:p>
        </w:tc>
        <w:tc>
          <w:tcPr>
            <w:tcW w:w="3564" w:type="dxa"/>
            <w:hideMark/>
          </w:tcPr>
          <w:p w:rsidR="00E24F23" w:rsidRDefault="0097324F">
            <w:pPr>
              <w:pStyle w:val="VL0"/>
              <w:rPr>
                <w:i/>
                <w:color w:val="auto"/>
                <w:sz w:val="24"/>
              </w:rPr>
            </w:pPr>
            <w:r>
              <w:rPr>
                <w:color w:val="auto"/>
                <w:sz w:val="24"/>
              </w:rPr>
              <w:lastRenderedPageBreak/>
              <w:t xml:space="preserve">Поставщик уплачивает Покупателю неустойку в виде штрафа, который начисляется за каждый факт неисполнения или ненадлежащего исполнения обязательств, предусмотренных пунктами </w:t>
            </w: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</w:instrText>
            </w:r>
            <w:r>
              <w:rPr>
                <w:color w:val="auto"/>
                <w:sz w:val="24"/>
              </w:rPr>
              <w:instrText>E \id "238"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 xml:space="preserve">5.1.4., 5.1.8., 5.1.9., </w:t>
            </w:r>
            <w:r>
              <w:rPr>
                <w:color w:val="auto"/>
                <w:sz w:val="24"/>
              </w:rPr>
              <w:lastRenderedPageBreak/>
              <w:t>5.1.10., 5.1.11., 5.1.13., 5.1.14., 5.1.16., 5.1.18</w:t>
            </w:r>
            <w:r>
              <w:rPr>
                <w:color w:val="auto"/>
                <w:sz w:val="24"/>
              </w:rPr>
              <w:fldChar w:fldCharType="end"/>
            </w:r>
            <w:r>
              <w:rPr>
                <w:color w:val="auto"/>
                <w:sz w:val="24"/>
              </w:rPr>
              <w:t xml:space="preserve"> Договора. Размер штрафа составляет </w:t>
            </w: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"239" \moneyFormat "0,000. (ISpell) I$$$$ .00 F$$"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10 000 (Десять тысяч) рублей 00 копеек</w:t>
            </w:r>
            <w:r>
              <w:rPr>
                <w:color w:val="auto"/>
                <w:sz w:val="24"/>
              </w:rPr>
              <w:fldChar w:fldCharType="end"/>
            </w:r>
            <w:r>
              <w:rPr>
                <w:color w:val="auto"/>
                <w:sz w:val="24"/>
              </w:rPr>
              <w:t>.</w:t>
            </w:r>
          </w:p>
        </w:tc>
      </w:tr>
      <w:tr w:rsidR="00E24F23">
        <w:tc>
          <w:tcPr>
            <w:tcW w:w="628" w:type="dxa"/>
            <w:vMerge/>
            <w:vAlign w:val="center"/>
            <w:hideMark/>
          </w:tcPr>
          <w:p w:rsidR="00E24F23" w:rsidRDefault="00E24F23">
            <w:pPr>
              <w:rPr>
                <w:color w:val="auto"/>
                <w:sz w:val="24"/>
              </w:rPr>
            </w:pPr>
          </w:p>
        </w:tc>
        <w:tc>
          <w:tcPr>
            <w:tcW w:w="2065" w:type="dxa"/>
            <w:vMerge/>
            <w:vAlign w:val="center"/>
            <w:hideMark/>
          </w:tcPr>
          <w:p w:rsidR="00E24F23" w:rsidRDefault="00E24F23">
            <w:pPr>
              <w:rPr>
                <w:color w:val="auto"/>
                <w:sz w:val="24"/>
              </w:rPr>
            </w:pPr>
          </w:p>
        </w:tc>
        <w:tc>
          <w:tcPr>
            <w:tcW w:w="1417" w:type="dxa"/>
          </w:tcPr>
          <w:p w:rsidR="00E24F23" w:rsidRDefault="00E24F23">
            <w:pPr>
              <w:pStyle w:val="VL0"/>
              <w:numPr>
                <w:ilvl w:val="2"/>
                <w:numId w:val="1"/>
              </w:numPr>
              <w:ind w:left="0" w:firstLine="0"/>
              <w:jc w:val="center"/>
              <w:rPr>
                <w:color w:val="auto"/>
                <w:sz w:val="24"/>
              </w:rPr>
            </w:pPr>
          </w:p>
        </w:tc>
        <w:tc>
          <w:tcPr>
            <w:tcW w:w="2374" w:type="dxa"/>
            <w:hideMark/>
          </w:tcPr>
          <w:p w:rsidR="00E24F23" w:rsidRDefault="0097324F">
            <w:pPr>
              <w:pStyle w:val="VL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Неисполнение или ненадлежащее исполнение Поставщиком обязательств, повлекшее за собой расторжение Договора по инициативе Покупателя</w:t>
            </w:r>
          </w:p>
        </w:tc>
        <w:tc>
          <w:tcPr>
            <w:tcW w:w="3564" w:type="dxa"/>
            <w:hideMark/>
          </w:tcPr>
          <w:p w:rsidR="00E24F23" w:rsidRDefault="0097324F">
            <w:pPr>
              <w:pStyle w:val="VL0"/>
              <w:rPr>
                <w:i/>
                <w:sz w:val="24"/>
              </w:rPr>
            </w:pPr>
            <w:r>
              <w:rPr>
                <w:sz w:val="24"/>
              </w:rPr>
              <w:t xml:space="preserve">Поставщик уплачивает Покупателю неустойку в виде штрафа в размере </w:t>
            </w:r>
            <w:r>
              <w:rPr>
                <w:sz w:val="24"/>
              </w:rPr>
              <w:fldChar w:fldCharType="begin" w:fldLock="1"/>
            </w:r>
            <w:r>
              <w:rPr>
                <w:sz w:val="24"/>
              </w:rPr>
              <w:instrText>LBVARIABLE \id "272" \moneyFormat "0,000 (I) $ 00 c"</w:instrText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t>обеспе</w:t>
            </w:r>
            <w:r>
              <w:rPr>
                <w:sz w:val="24"/>
              </w:rPr>
              <w:t>чения исполнения Договора</w:t>
            </w:r>
            <w:r>
              <w:rPr>
                <w:sz w:val="24"/>
              </w:rPr>
              <w:fldChar w:fldCharType="end"/>
            </w:r>
            <w:r>
              <w:rPr>
                <w:sz w:val="24"/>
              </w:rPr>
              <w:t>.</w:t>
            </w:r>
          </w:p>
        </w:tc>
      </w:tr>
      <w:tr w:rsidR="00E24F23">
        <w:tc>
          <w:tcPr>
            <w:tcW w:w="628" w:type="dxa"/>
          </w:tcPr>
          <w:p w:rsidR="00E24F23" w:rsidRDefault="00E24F23">
            <w:pPr>
              <w:pStyle w:val="VL0"/>
              <w:numPr>
                <w:ilvl w:val="1"/>
                <w:numId w:val="1"/>
              </w:numPr>
              <w:ind w:left="176" w:hanging="176"/>
              <w:rPr>
                <w:color w:val="auto"/>
                <w:sz w:val="24"/>
              </w:rPr>
            </w:pPr>
            <w:bookmarkStart w:id="15" w:name="_Ref37803587"/>
            <w:bookmarkEnd w:id="15"/>
          </w:p>
        </w:tc>
        <w:tc>
          <w:tcPr>
            <w:tcW w:w="2065" w:type="dxa"/>
            <w:hideMark/>
          </w:tcPr>
          <w:p w:rsidR="00E24F23" w:rsidRDefault="0097324F">
            <w:pPr>
              <w:pStyle w:val="VL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Ответственность Покупателя</w:t>
            </w:r>
          </w:p>
        </w:tc>
        <w:tc>
          <w:tcPr>
            <w:tcW w:w="3792" w:type="dxa"/>
            <w:gridSpan w:val="2"/>
            <w:hideMark/>
          </w:tcPr>
          <w:p w:rsidR="00E24F23" w:rsidRDefault="0097324F">
            <w:pPr>
              <w:pStyle w:val="VL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Нарушение Покупателем сроков оплаты поставленного и  принятого Товара</w:t>
            </w:r>
          </w:p>
        </w:tc>
        <w:tc>
          <w:tcPr>
            <w:tcW w:w="3564" w:type="dxa"/>
            <w:hideMark/>
          </w:tcPr>
          <w:p w:rsidR="00E24F23" w:rsidRDefault="0097324F">
            <w:pPr>
              <w:pStyle w:val="VL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 xml:space="preserve">Поставщик вправе потребовать от Покупателя уплаты неустойки в виде пени в размере </w:t>
            </w: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"240" \percentFormat "0,000.########'%'"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0,1%</w:t>
            </w:r>
            <w:r>
              <w:rPr>
                <w:color w:val="auto"/>
                <w:sz w:val="24"/>
              </w:rPr>
              <w:fldChar w:fldCharType="end"/>
            </w:r>
            <w:r>
              <w:rPr>
                <w:color w:val="auto"/>
                <w:sz w:val="24"/>
              </w:rPr>
              <w:t xml:space="preserve"> от </w:t>
            </w: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"576"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стоимости обязательств по оплате, исполнение которых просрочено,</w:t>
            </w:r>
            <w:r>
              <w:rPr>
                <w:color w:val="auto"/>
                <w:sz w:val="24"/>
              </w:rPr>
              <w:fldChar w:fldCharType="end"/>
            </w:r>
            <w:r>
              <w:rPr>
                <w:color w:val="auto"/>
                <w:sz w:val="24"/>
              </w:rPr>
              <w:t xml:space="preserve"> за каждый день просрочки, начиная со дня, следующего после дня истечения установленного Договором срок</w:t>
            </w:r>
            <w:r>
              <w:rPr>
                <w:color w:val="auto"/>
                <w:sz w:val="24"/>
              </w:rPr>
              <w:t xml:space="preserve">а исполнения Покупателем обязательств по оплате. Общий размер неустойки не может превышать </w:t>
            </w: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"241" \percentFormat "0,000.########'%'"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0,1%</w:t>
            </w:r>
            <w:r>
              <w:rPr>
                <w:color w:val="auto"/>
                <w:sz w:val="24"/>
              </w:rPr>
              <w:fldChar w:fldCharType="end"/>
            </w:r>
            <w:r>
              <w:rPr>
                <w:color w:val="auto"/>
                <w:sz w:val="24"/>
              </w:rPr>
              <w:t xml:space="preserve"> от стоимости обязательств по оплате, исполнение которых просрочено.</w:t>
            </w:r>
          </w:p>
        </w:tc>
      </w:tr>
      <w:tr w:rsidR="00E24F23">
        <w:tc>
          <w:tcPr>
            <w:tcW w:w="628" w:type="dxa"/>
          </w:tcPr>
          <w:p w:rsidR="00E24F23" w:rsidRDefault="00E24F23">
            <w:pPr>
              <w:pStyle w:val="VL0"/>
              <w:numPr>
                <w:ilvl w:val="1"/>
                <w:numId w:val="1"/>
              </w:numPr>
              <w:ind w:left="176" w:hanging="176"/>
              <w:rPr>
                <w:color w:val="auto"/>
                <w:sz w:val="24"/>
              </w:rPr>
            </w:pPr>
            <w:bookmarkStart w:id="16" w:name="_Ref52152328"/>
            <w:bookmarkEnd w:id="16"/>
          </w:p>
        </w:tc>
        <w:tc>
          <w:tcPr>
            <w:tcW w:w="2065" w:type="dxa"/>
            <w:hideMark/>
          </w:tcPr>
          <w:p w:rsidR="00E24F23" w:rsidRDefault="0097324F">
            <w:pPr>
              <w:pStyle w:val="VL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 xml:space="preserve">Обеспечение исполнения Договора </w:t>
            </w:r>
          </w:p>
        </w:tc>
        <w:tc>
          <w:tcPr>
            <w:tcW w:w="7356" w:type="dxa"/>
            <w:gridSpan w:val="3"/>
            <w:hideMark/>
          </w:tcPr>
          <w:p w:rsidR="00E24F23" w:rsidRDefault="0097324F">
            <w:pPr>
              <w:pStyle w:val="VL0"/>
              <w:rPr>
                <w:i/>
                <w:color w:val="auto"/>
                <w:sz w:val="24"/>
              </w:rPr>
            </w:pP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"243" \displaced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 xml:space="preserve">Поставщик предоставляет Покупателю обеспечение исполнения </w:t>
            </w: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"246"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 xml:space="preserve">всех </w:t>
            </w:r>
            <w:r>
              <w:rPr>
                <w:color w:val="auto"/>
                <w:sz w:val="24"/>
              </w:rPr>
              <w:fldChar w:fldCharType="end"/>
            </w:r>
            <w:r>
              <w:rPr>
                <w:color w:val="auto"/>
                <w:sz w:val="24"/>
              </w:rPr>
              <w:t>своих обязательств по Договору (кроме гарантийных обязательств)</w:t>
            </w:r>
            <w:r>
              <w:rPr>
                <w:sz w:val="24"/>
              </w:rPr>
              <w:t xml:space="preserve"> в размере </w:t>
            </w:r>
            <w:r>
              <w:rPr>
                <w:sz w:val="24"/>
              </w:rPr>
              <w:fldChar w:fldCharType="begin" w:fldLock="1"/>
            </w:r>
            <w:r>
              <w:rPr>
                <w:sz w:val="24"/>
              </w:rPr>
              <w:instrText>LBVARIABLE \id "255" \grammarCase "nominative" \numberAsText</w:instrText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t>5% о</w:t>
            </w:r>
            <w:r>
              <w:rPr>
                <w:sz w:val="24"/>
              </w:rPr>
              <w:t>т начальной (максимальной) цены Договора</w:t>
            </w:r>
            <w:r>
              <w:rPr>
                <w:sz w:val="24"/>
              </w:rPr>
              <w:fldChar w:fldCharType="end"/>
            </w:r>
            <w:r>
              <w:rPr>
                <w:sz w:val="24"/>
              </w:rPr>
              <w:t xml:space="preserve"> </w:t>
            </w:r>
            <w:r>
              <w:rPr>
                <w:color w:val="auto"/>
                <w:sz w:val="24"/>
              </w:rPr>
              <w:t xml:space="preserve">в размере (сумме) </w:t>
            </w: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"249" \grammarCase "nominative" \moneyFormat "0,000. (ISpell) I$$$$ .00 F$$"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163 408 (Сто шестьдесят три тысячи четыреста восемь) рублей 67 копеек</w:t>
            </w:r>
            <w:r>
              <w:rPr>
                <w:color w:val="auto"/>
                <w:sz w:val="24"/>
              </w:rPr>
              <w:fldChar w:fldCharType="end"/>
            </w:r>
            <w:r>
              <w:rPr>
                <w:color w:val="auto"/>
                <w:sz w:val="24"/>
              </w:rPr>
              <w:t>. Срок действия обеспечения исп</w:t>
            </w:r>
            <w:r>
              <w:rPr>
                <w:color w:val="auto"/>
                <w:sz w:val="24"/>
              </w:rPr>
              <w:t xml:space="preserve">олнения Договора должен превышать максимальный срок исполнения обязательств Поставщика по Договору на </w:t>
            </w: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"493" \grammarCase "nominative" \numberFormat "0,000.######## (Spell) unit"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30 (Тридцать) календарных дней</w:t>
            </w:r>
            <w:r>
              <w:rPr>
                <w:color w:val="auto"/>
                <w:sz w:val="24"/>
              </w:rPr>
              <w:fldChar w:fldCharType="end"/>
            </w:r>
            <w:r>
              <w:rPr>
                <w:color w:val="auto"/>
                <w:sz w:val="24"/>
              </w:rPr>
              <w:t>.</w:t>
            </w:r>
          </w:p>
          <w:p w:rsidR="00E24F23" w:rsidRDefault="0097324F">
            <w:pPr>
              <w:pStyle w:val="VL0"/>
              <w:rPr>
                <w:i/>
                <w:color w:val="auto"/>
                <w:sz w:val="24"/>
              </w:rPr>
            </w:pPr>
            <w:r>
              <w:rPr>
                <w:i/>
                <w:sz w:val="24"/>
              </w:rPr>
              <w:fldChar w:fldCharType="begin" w:fldLock="1"/>
            </w:r>
            <w:r>
              <w:rPr>
                <w:i/>
                <w:sz w:val="24"/>
              </w:rPr>
              <w:instrText>LBVARIABLE \id "2" \displaced</w:instrText>
            </w:r>
            <w:r>
              <w:rPr>
                <w:i/>
                <w:sz w:val="24"/>
              </w:rPr>
              <w:fldChar w:fldCharType="separate"/>
            </w:r>
            <w:r>
              <w:rPr>
                <w:i/>
                <w:sz w:val="24"/>
              </w:rPr>
              <w:t xml:space="preserve">Подвариант 1.1 (в случае, если Поставщиком в качестве способа обеспечения исполнения Договора предоставлена банковская гарантия) </w:t>
            </w:r>
            <w:r>
              <w:rPr>
                <w:sz w:val="24"/>
              </w:rPr>
              <w:t xml:space="preserve">– Способом обеспечения исполнения обязательств Поставщика является безотзывная банковская гарантия (далее в настоящем пункте – </w:t>
            </w:r>
            <w:r>
              <w:rPr>
                <w:sz w:val="24"/>
              </w:rPr>
              <w:t>банковская гарантия). Банковская гарантия, предоставляемая Поставщиком, должна соответствовать требованиям документации о закупке или извещения о закупке (в случае если Договор заключен по итогам запроса котировок в электронной форме), по результатам котор</w:t>
            </w:r>
            <w:r>
              <w:rPr>
                <w:sz w:val="24"/>
              </w:rPr>
              <w:t xml:space="preserve">ой заключен Договор. Поставщик обязан при заключении Договора предоставить Покупателю сканированную копию банковской гарантии и направить Покупателю </w:t>
            </w:r>
            <w:r>
              <w:rPr>
                <w:sz w:val="24"/>
              </w:rPr>
              <w:lastRenderedPageBreak/>
              <w:t>оригинал банковской гарантии. В случае неполучения Покупателем оригинала банковской гарантии в течение 15 (</w:t>
            </w:r>
            <w:r>
              <w:rPr>
                <w:sz w:val="24"/>
              </w:rPr>
              <w:t>пятнадцати) рабочих дней с момента заключения Договора, Покупатель в течение 5 (пяти) рабочих дней со дня окончания указанного срока обязан принять решение об одностороннем отказе от исполнения Договора.</w:t>
            </w:r>
          </w:p>
          <w:p w:rsidR="00E24F23" w:rsidRDefault="0097324F">
            <w:pPr>
              <w:pStyle w:val="VL0"/>
              <w:rPr>
                <w:i/>
                <w:color w:val="auto"/>
                <w:sz w:val="24"/>
              </w:rPr>
            </w:pPr>
            <w:r>
              <w:rPr>
                <w:sz w:val="24"/>
              </w:rPr>
              <w:t>Покупатель осуществляет обращение взыскания по банко</w:t>
            </w:r>
            <w:r>
              <w:rPr>
                <w:sz w:val="24"/>
              </w:rPr>
              <w:t>вской гарантии в случае неисполнения или ненадлежащего исполнения Поставщиком своих обязательств по Договору. Возврат оригинала банковской гарантии Покупатель осуществляет после истечения срока ее действия или после расторжения Договора по соглашению Сторо</w:t>
            </w:r>
            <w:r>
              <w:rPr>
                <w:sz w:val="24"/>
              </w:rPr>
              <w:t>н, при наличии письменного требования Поставщика, если иное не предусмотрено Договором, соглашениями или иными обязательными для исполнения Сторонами документами.</w:t>
            </w:r>
          </w:p>
          <w:p w:rsidR="00E24F23" w:rsidRDefault="0097324F">
            <w:pPr>
              <w:pStyle w:val="VL0"/>
              <w:rPr>
                <w:i/>
                <w:color w:val="auto"/>
                <w:sz w:val="24"/>
              </w:rPr>
            </w:pPr>
            <w:r>
              <w:rPr>
                <w:i/>
                <w:sz w:val="24"/>
              </w:rPr>
              <w:t>Подвариант 1.2 (в случае, если Поставщиком в качестве способа обеспечения исполнения Договора</w:t>
            </w:r>
            <w:r>
              <w:rPr>
                <w:i/>
                <w:sz w:val="24"/>
              </w:rPr>
              <w:t xml:space="preserve"> внесены денежные средства) </w:t>
            </w:r>
            <w:r>
              <w:rPr>
                <w:sz w:val="24"/>
              </w:rPr>
              <w:t>– Способом</w:t>
            </w:r>
            <w:r>
              <w:rPr>
                <w:i/>
                <w:sz w:val="24"/>
              </w:rPr>
              <w:t xml:space="preserve"> </w:t>
            </w:r>
            <w:r>
              <w:rPr>
                <w:sz w:val="24"/>
              </w:rPr>
              <w:t xml:space="preserve">обеспечения исполнения обязательств Поставщика является внесение денежных средств на счет Покупателя. Поставщик перечисляет денежные средства на счет Покупателя, указанный в разделе </w:t>
            </w:r>
            <w:r>
              <w:rPr>
                <w:sz w:val="24"/>
              </w:rPr>
              <w:fldChar w:fldCharType="begin"/>
            </w:r>
            <w:r>
              <w:rPr>
                <w:sz w:val="24"/>
              </w:rPr>
              <w:instrText>REF "_Ref95934050" \r \h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t>16</w:t>
            </w:r>
            <w:r>
              <w:rPr>
                <w:sz w:val="24"/>
              </w:rPr>
              <w:fldChar w:fldCharType="end"/>
            </w:r>
            <w:r>
              <w:rPr>
                <w:sz w:val="24"/>
              </w:rPr>
              <w:t xml:space="preserve"> Договора. Датой перечисления денежных средств является дата их зачисления на указанный счет. В случае неисполнения или ненадлежащего исполнения Поставщиком своих обязательств по Договору, Покупатель</w:t>
            </w:r>
            <w:r>
              <w:rPr>
                <w:sz w:val="24"/>
              </w:rPr>
              <w:t xml:space="preserve"> вправе в одностороннем внесудебном порядке удержать из указанных денежных средств неустойку в виде штрафа, пени, убытки или иные платежи, подлежащие уплате Покупателю в связи с неисполнением или ненадлежащим исполнением Поставщиком обязательств по Договор</w:t>
            </w:r>
            <w:r>
              <w:rPr>
                <w:sz w:val="24"/>
              </w:rPr>
              <w:t xml:space="preserve">у. В случае надлежащего исполнения Поставщиком своих обязательств по Договору, Покупатель возвращает денежные средства Поставщику после истечения срока действия обеспечения исполнения Договора и в течение </w:t>
            </w:r>
            <w:r>
              <w:rPr>
                <w:sz w:val="24"/>
              </w:rPr>
              <w:fldChar w:fldCharType="begin" w:fldLock="1"/>
            </w:r>
            <w:r>
              <w:rPr>
                <w:sz w:val="24"/>
              </w:rPr>
              <w:instrText>LBVARIABLE \id "254" \grammarCase "genitive" \lette</w:instrText>
            </w:r>
            <w:r>
              <w:rPr>
                <w:sz w:val="24"/>
              </w:rPr>
              <w:instrText>rCase "normal" \rounding "none" \dateFormat "dd.mm.yyyy" \moneyFormat "0,000.##" \numeral "cardinal" \numberFormat "0,000.######## (Spell) unit"</w:instrText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t>30 (Тридцати) календарных дней</w:t>
            </w:r>
            <w:r>
              <w:rPr>
                <w:sz w:val="24"/>
              </w:rPr>
              <w:fldChar w:fldCharType="end"/>
            </w:r>
            <w:r>
              <w:rPr>
                <w:sz w:val="24"/>
              </w:rPr>
              <w:t xml:space="preserve"> со дня предъявления письменного требования Поставщика о возврате денежных сред</w:t>
            </w:r>
            <w:r>
              <w:rPr>
                <w:sz w:val="24"/>
              </w:rPr>
              <w:t>ств с указанием в таком требовании порядка возврата денежных средств.</w:t>
            </w:r>
            <w:r>
              <w:rPr>
                <w:sz w:val="24"/>
              </w:rPr>
              <w:fldChar w:fldCharType="end"/>
            </w:r>
          </w:p>
        </w:tc>
      </w:tr>
      <w:tr w:rsidR="00E24F23">
        <w:tc>
          <w:tcPr>
            <w:tcW w:w="628" w:type="dxa"/>
          </w:tcPr>
          <w:p w:rsidR="00E24F23" w:rsidRDefault="0097324F">
            <w:pPr>
              <w:pStyle w:val="VL0"/>
              <w:numPr>
                <w:ilvl w:val="1"/>
                <w:numId w:val="1"/>
              </w:numPr>
              <w:ind w:left="176" w:hanging="176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lastRenderedPageBreak/>
              <w:fldChar w:fldCharType="end"/>
            </w:r>
            <w:bookmarkStart w:id="17" w:name="_Ref19436457"/>
            <w:bookmarkEnd w:id="17"/>
          </w:p>
        </w:tc>
        <w:tc>
          <w:tcPr>
            <w:tcW w:w="2065" w:type="dxa"/>
          </w:tcPr>
          <w:p w:rsidR="00E24F23" w:rsidRDefault="0097324F">
            <w:pPr>
              <w:pStyle w:val="VL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Обеспечение исполнения гарантийных обязательств Поставщика</w:t>
            </w:r>
          </w:p>
        </w:tc>
        <w:tc>
          <w:tcPr>
            <w:tcW w:w="7356" w:type="dxa"/>
            <w:gridSpan w:val="3"/>
          </w:tcPr>
          <w:p w:rsidR="00E24F23" w:rsidRDefault="0097324F">
            <w:pPr>
              <w:pStyle w:val="VL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"258" \displaced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Обеспечение исполнения гарантийных обязательств по Договору Поставщиком не предоставляется.</w:t>
            </w:r>
            <w:r>
              <w:rPr>
                <w:color w:val="auto"/>
                <w:sz w:val="24"/>
              </w:rPr>
              <w:fldChar w:fldCharType="end"/>
            </w:r>
          </w:p>
        </w:tc>
      </w:tr>
      <w:tr w:rsidR="00E24F23">
        <w:tc>
          <w:tcPr>
            <w:tcW w:w="628" w:type="dxa"/>
          </w:tcPr>
          <w:p w:rsidR="00E24F23" w:rsidRDefault="00E24F23">
            <w:pPr>
              <w:pStyle w:val="VL0"/>
              <w:numPr>
                <w:ilvl w:val="1"/>
                <w:numId w:val="1"/>
              </w:numPr>
              <w:ind w:left="176" w:hanging="176"/>
              <w:rPr>
                <w:color w:val="auto"/>
                <w:sz w:val="24"/>
              </w:rPr>
            </w:pPr>
            <w:bookmarkStart w:id="18" w:name="_Ref51952330"/>
            <w:bookmarkEnd w:id="18"/>
          </w:p>
        </w:tc>
        <w:tc>
          <w:tcPr>
            <w:tcW w:w="2065" w:type="dxa"/>
          </w:tcPr>
          <w:p w:rsidR="00E24F23" w:rsidRDefault="0097324F">
            <w:pPr>
              <w:pStyle w:val="VL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Подсудность</w:t>
            </w:r>
          </w:p>
        </w:tc>
        <w:tc>
          <w:tcPr>
            <w:tcW w:w="7356" w:type="dxa"/>
            <w:gridSpan w:val="3"/>
          </w:tcPr>
          <w:p w:rsidR="00E24F23" w:rsidRDefault="0097324F">
            <w:pPr>
              <w:pStyle w:val="VL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 xml:space="preserve">При неурегулировании Сторонами спора в досудебном порядке, спор передается на рассмотрение </w:t>
            </w: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"311" \grammarCase "genitive"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Арбитражного</w:t>
            </w:r>
            <w:r>
              <w:rPr>
                <w:color w:val="auto"/>
                <w:sz w:val="24"/>
              </w:rPr>
              <w:t xml:space="preserve"> суда Самарской области</w:t>
            </w:r>
            <w:r>
              <w:rPr>
                <w:color w:val="auto"/>
                <w:sz w:val="24"/>
              </w:rPr>
              <w:fldChar w:fldCharType="end"/>
            </w:r>
            <w:r>
              <w:rPr>
                <w:color w:val="auto"/>
                <w:sz w:val="24"/>
              </w:rPr>
              <w:t xml:space="preserve"> в порядке, предусмотренном действующим законодательством Российской Федерации.</w:t>
            </w:r>
          </w:p>
        </w:tc>
      </w:tr>
      <w:tr w:rsidR="00E24F23">
        <w:tc>
          <w:tcPr>
            <w:tcW w:w="628" w:type="dxa"/>
          </w:tcPr>
          <w:p w:rsidR="00E24F23" w:rsidRDefault="00E24F23">
            <w:pPr>
              <w:pStyle w:val="VL0"/>
              <w:numPr>
                <w:ilvl w:val="1"/>
                <w:numId w:val="1"/>
              </w:numPr>
              <w:ind w:left="176" w:hanging="176"/>
              <w:rPr>
                <w:color w:val="auto"/>
                <w:sz w:val="24"/>
              </w:rPr>
            </w:pPr>
            <w:bookmarkStart w:id="19" w:name="_Ref8209599"/>
            <w:bookmarkEnd w:id="19"/>
          </w:p>
        </w:tc>
        <w:tc>
          <w:tcPr>
            <w:tcW w:w="2065" w:type="dxa"/>
          </w:tcPr>
          <w:p w:rsidR="00E24F23" w:rsidRDefault="0097324F">
            <w:pPr>
              <w:pStyle w:val="VL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Срок действия Договора</w:t>
            </w:r>
          </w:p>
        </w:tc>
        <w:tc>
          <w:tcPr>
            <w:tcW w:w="7356" w:type="dxa"/>
            <w:gridSpan w:val="3"/>
          </w:tcPr>
          <w:p w:rsidR="00E24F23" w:rsidRDefault="0097324F">
            <w:pPr>
              <w:pStyle w:val="VL0"/>
              <w:rPr>
                <w:color w:val="auto"/>
                <w:sz w:val="24"/>
              </w:rPr>
            </w:pPr>
            <w:r>
              <w:rPr>
                <w:sz w:val="24"/>
              </w:rPr>
              <w:t xml:space="preserve">Договор вступает в силу с даты его подписания и действует </w:t>
            </w:r>
            <w:r>
              <w:rPr>
                <w:sz w:val="24"/>
              </w:rPr>
              <w:fldChar w:fldCharType="begin" w:fldLock="1"/>
            </w:r>
            <w:r>
              <w:rPr>
                <w:sz w:val="24"/>
              </w:rPr>
              <w:instrText>LBVARIABLE \id "747"</w:instrText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fldChar w:fldCharType="begin" w:fldLock="1"/>
            </w:r>
            <w:r>
              <w:rPr>
                <w:sz w:val="24"/>
              </w:rPr>
              <w:instrText>LBVARIABLE \id "748"</w:instrText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t>до 31.12.2028 г. включительно</w:t>
            </w:r>
            <w:r>
              <w:rPr>
                <w:sz w:val="24"/>
              </w:rPr>
              <w:fldChar w:fldCharType="end"/>
            </w:r>
            <w:r>
              <w:rPr>
                <w:sz w:val="24"/>
              </w:rPr>
              <w:fldChar w:fldCharType="end"/>
            </w:r>
            <w:r>
              <w:rPr>
                <w:sz w:val="24"/>
              </w:rPr>
              <w:t>.</w:t>
            </w:r>
          </w:p>
        </w:tc>
      </w:tr>
    </w:tbl>
    <w:p w:rsidR="00E24F23" w:rsidRDefault="0097324F">
      <w:pPr>
        <w:pStyle w:val="LBGovstyle1"/>
      </w:pPr>
      <w:r>
        <w:t xml:space="preserve">Предмет Договора </w:t>
      </w:r>
    </w:p>
    <w:p w:rsidR="00E24F23" w:rsidRDefault="0097324F">
      <w:pPr>
        <w:pStyle w:val="LBGovstyle2"/>
        <w:rPr>
          <w:lang w:val="ru-RU"/>
        </w:rPr>
      </w:pPr>
      <w:r>
        <w:rPr>
          <w:lang w:val="ru-RU"/>
        </w:rPr>
        <w:lastRenderedPageBreak/>
        <w:t>Поставщик обязуется передать Покупателю Товар в собственность в соответствии с Заявками, а Покупатель обязуется принять и оплатить Товар в порядке и на условиях, предусмотренных Договором.</w:t>
      </w:r>
    </w:p>
    <w:p w:rsidR="00E24F23" w:rsidRDefault="0097324F">
      <w:pPr>
        <w:pStyle w:val="LBGovstyle2"/>
        <w:rPr>
          <w:lang w:val="ru-RU"/>
        </w:rPr>
      </w:pPr>
      <w:r>
        <w:rPr>
          <w:lang w:val="ru-RU"/>
        </w:rPr>
        <w:t>Под Заявкой</w:t>
      </w:r>
      <w:r>
        <w:rPr>
          <w:lang w:val="ru-RU"/>
        </w:rPr>
        <w:t xml:space="preserve"> понимается подписанное уполномоченным лицом Покупателя указание Поставщику об отгрузке Товара в определенном количестве и ассортименте, составленное по форме Приложения № 2 к Договору и направленное в адрес Поставщика, указанный в разделе 16 Договора. Зая</w:t>
      </w:r>
      <w:r>
        <w:rPr>
          <w:lang w:val="ru-RU"/>
        </w:rPr>
        <w:t>вка считается принятой к исполнению Поставщиком со дня её получения Поставщиком.</w:t>
      </w:r>
    </w:p>
    <w:p w:rsidR="00E24F23" w:rsidRDefault="0097324F">
      <w:pPr>
        <w:pStyle w:val="MsoNormaldoczillaStyle14"/>
        <w:spacing w:line="256" w:lineRule="auto"/>
        <w:ind w:firstLine="566"/>
        <w:jc w:val="both"/>
      </w:pPr>
      <w:r>
        <w:fldChar w:fldCharType="begin" w:fldLock="1"/>
      </w:r>
      <w:r>
        <w:instrText>LBVARIABLE \id "502" \displaced</w:instrText>
      </w:r>
      <w:r>
        <w:fldChar w:fldCharType="separate"/>
      </w:r>
      <w:r>
        <w:t xml:space="preserve">Исполнение Договора осуществляется за счет средств бюджетных инвестиций, предоставляемых Заказчику на основании </w:t>
      </w:r>
      <w:r>
        <w:fldChar w:fldCharType="begin" w:fldLock="1"/>
      </w:r>
      <w:r>
        <w:instrText>LBVARIABLE \id "737"</w:instrText>
      </w:r>
      <w:r>
        <w:fldChar w:fldCharType="separate"/>
      </w:r>
      <w:r>
        <w:t>распоряжения</w:t>
      </w:r>
      <w:r>
        <w:t xml:space="preserve"> Правительства Российской Федерации от 13.03.2026 № 495-р «О направлении в 2026 году Минцифры России бюджетных ассигнований на предоставление бюджетных инвестиций в виде взноса Российской Федерации в уставный капитал акционерного общества "Почта России" в </w:t>
      </w:r>
      <w:r>
        <w:t>целях модернизации и приведения в нормативное состояние отделений и иных объектов почтовой связи, расположенных в сельской местности»</w:t>
      </w:r>
      <w:r>
        <w:fldChar w:fldCharType="end"/>
      </w:r>
      <w:r>
        <w:t xml:space="preserve"> главным распорядителем бюджетных средств, до которого как получателя средств федерального бюджета доводятся в установле</w:t>
      </w:r>
      <w:r>
        <w:t>нном бюджетным законодательством Российской Федерации порядке лимиты бюджетных обязательств на предоставление соответствующих бюджетных инвестиций.</w:t>
      </w:r>
    </w:p>
    <w:p w:rsidR="00E24F23" w:rsidRDefault="0097324F">
      <w:pPr>
        <w:tabs>
          <w:tab w:val="left" w:pos="1276"/>
        </w:tabs>
        <w:spacing w:after="0"/>
        <w:ind w:firstLine="709"/>
        <w:contextualSpacing/>
        <w:jc w:val="both"/>
        <w:rPr>
          <w:sz w:val="24"/>
        </w:rPr>
      </w:pPr>
      <w:r>
        <w:rPr>
          <w:sz w:val="24"/>
        </w:rPr>
        <w:t>Направление Заявок Заказчиком осуществляется исключительно после заключения договора/соглашения о предоставл</w:t>
      </w:r>
      <w:r>
        <w:rPr>
          <w:sz w:val="24"/>
        </w:rPr>
        <w:t>ении Заказчику бюджетных инвестиций в соответствии с указанным в настоящем пункте Договора распоряжением Правительства Российской Федерации и присвоения в установленном действующим законодательством Российской Федерации порядке идентификатора договора/согл</w:t>
      </w:r>
      <w:r>
        <w:rPr>
          <w:sz w:val="24"/>
        </w:rPr>
        <w:t>ашения при казначейском сопровождении средств. Данный идентификатор договора/соглашения в обязательном порядке указывается Заказчиком в направляемых Поставщику Заявках, без него Заявка считается недействительной и не подлежит исполнению Поставщиком.</w:t>
      </w:r>
      <w:r>
        <w:rPr>
          <w:sz w:val="24"/>
        </w:rPr>
        <w:fldChar w:fldCharType="end"/>
      </w:r>
    </w:p>
    <w:p w:rsidR="00E24F23" w:rsidRDefault="0097324F">
      <w:pPr>
        <w:pStyle w:val="LBGovstyle2"/>
        <w:rPr>
          <w:lang w:val="ru-RU"/>
        </w:rPr>
      </w:pPr>
      <w:r>
        <w:rPr>
          <w:lang w:val="ru-RU"/>
        </w:rPr>
        <w:t>Тов</w:t>
      </w:r>
      <w:r>
        <w:rPr>
          <w:lang w:val="ru-RU"/>
        </w:rPr>
        <w:t>ар должен быть затарен (упакован) надлежащим образом, обеспечивающим его сохранность при перевозке и хранении. На тару (упаковку) Товара должна быть нанесена маркировка в соответствии с требованиями законодательства Российской Федерации.</w:t>
      </w:r>
    </w:p>
    <w:p w:rsidR="00E24F23" w:rsidRDefault="0097324F">
      <w:pPr>
        <w:pStyle w:val="LBGovstyle1"/>
        <w:rPr>
          <w:b w:val="0"/>
        </w:rPr>
      </w:pPr>
      <w:r>
        <w:t>Цена Договора и по</w:t>
      </w:r>
      <w:r>
        <w:t>рядок расчетов</w:t>
      </w:r>
    </w:p>
    <w:p w:rsidR="00E24F23" w:rsidRDefault="0097324F">
      <w:pPr>
        <w:pStyle w:val="LBGovstyle2"/>
        <w:rPr>
          <w:lang w:val="ru-RU"/>
        </w:rPr>
      </w:pPr>
      <w:r>
        <w:rPr>
          <w:lang w:val="ru-RU"/>
        </w:rPr>
        <w:t xml:space="preserve">Общая цена Договора указана в пункте </w:t>
      </w:r>
      <w:r>
        <w:rPr>
          <w:lang w:val="ru-RU"/>
        </w:rPr>
        <w:fldChar w:fldCharType="begin"/>
      </w:r>
      <w:r>
        <w:rPr>
          <w:lang w:val="ru-RU"/>
        </w:rPr>
        <w:instrText>REF "_Ref32014730" \r \h</w:instrText>
      </w:r>
      <w:r>
        <w:rPr>
          <w:lang w:val="ru-RU"/>
        </w:rPr>
      </w:r>
      <w:r>
        <w:rPr>
          <w:lang w:val="ru-RU"/>
        </w:rPr>
        <w:fldChar w:fldCharType="separate"/>
      </w:r>
      <w:r>
        <w:rPr>
          <w:lang w:val="ru-RU"/>
        </w:rPr>
        <w:t>1.3</w:t>
      </w:r>
      <w:r>
        <w:rPr>
          <w:lang w:val="ru-RU"/>
        </w:rPr>
        <w:fldChar w:fldCharType="end"/>
      </w:r>
      <w:r>
        <w:rPr>
          <w:lang w:val="ru-RU"/>
        </w:rPr>
        <w:t xml:space="preserve"> Договора. Цена за единицу Товара указана в Приложении № 1 к Договору.</w:t>
      </w:r>
    </w:p>
    <w:p w:rsidR="00E24F23" w:rsidRDefault="0097324F">
      <w:pPr>
        <w:pStyle w:val="ac"/>
        <w:ind w:left="0" w:firstLine="709"/>
        <w:jc w:val="both"/>
      </w:pPr>
      <w:r>
        <w:fldChar w:fldCharType="begin" w:fldLock="1"/>
      </w:r>
      <w:r>
        <w:instrText>LBVARIABLE \id "2" \displaced</w:instrText>
      </w:r>
      <w:r>
        <w:fldChar w:fldCharType="separate"/>
      </w:r>
      <w:r>
        <w:t>[</w:t>
      </w:r>
      <w:r>
        <w:t>Покупатель в качестве налогового агента удерживает налог на доходы физических лиц от суммы, подлежащей оплате от стоимости Товара по настоящему Договору, и перечисляет его в бюджет по месту учета налогового агента в налоговом органе.]</w:t>
      </w:r>
    </w:p>
    <w:p w:rsidR="00E24F23" w:rsidRDefault="0097324F">
      <w:pPr>
        <w:pStyle w:val="ac"/>
        <w:ind w:left="0" w:firstLine="709"/>
        <w:jc w:val="both"/>
      </w:pPr>
      <w:r>
        <w:t>[При осуществлении оп</w:t>
      </w:r>
      <w:r>
        <w:t>латы Покупатель исчисляет и удерживает НДС в размере, установленном законодательством Российской Федерации о налогах и сборах, действующим на дату совершения платежа и перечисляет его в бюджет как налоговый агент.]</w:t>
      </w:r>
      <w:r>
        <w:rPr>
          <w:rStyle w:val="ab"/>
        </w:rPr>
        <w:footnoteReference w:id="8"/>
      </w:r>
      <w:r>
        <w:rPr>
          <w:rStyle w:val="ab"/>
        </w:rPr>
        <w:fldChar w:fldCharType="end"/>
      </w:r>
    </w:p>
    <w:p w:rsidR="00E24F23" w:rsidRDefault="0097324F">
      <w:pPr>
        <w:pStyle w:val="LBGovstyle2"/>
        <w:rPr>
          <w:lang w:val="ru-RU"/>
        </w:rPr>
      </w:pPr>
      <w:r>
        <w:rPr>
          <w:lang w:val="ru-RU"/>
        </w:rPr>
        <w:t>Общая цена Договора, указанная в пунк</w:t>
      </w:r>
      <w:r>
        <w:rPr>
          <w:lang w:val="ru-RU"/>
        </w:rPr>
        <w:t xml:space="preserve">те </w:t>
      </w:r>
      <w:r>
        <w:rPr>
          <w:lang w:val="ru-RU"/>
        </w:rPr>
        <w:fldChar w:fldCharType="begin"/>
      </w:r>
      <w:r>
        <w:rPr>
          <w:lang w:val="ru-RU"/>
        </w:rPr>
        <w:instrText>REF "_Ref32014730" \r \h</w:instrText>
      </w:r>
      <w:r>
        <w:rPr>
          <w:lang w:val="ru-RU"/>
        </w:rPr>
      </w:r>
      <w:r>
        <w:rPr>
          <w:lang w:val="ru-RU"/>
        </w:rPr>
        <w:fldChar w:fldCharType="separate"/>
      </w:r>
      <w:r>
        <w:rPr>
          <w:lang w:val="ru-RU"/>
        </w:rPr>
        <w:t>1.3</w:t>
      </w:r>
      <w:r>
        <w:rPr>
          <w:lang w:val="ru-RU"/>
        </w:rPr>
        <w:fldChar w:fldCharType="end"/>
      </w:r>
      <w:r>
        <w:rPr>
          <w:lang w:val="ru-RU"/>
        </w:rPr>
        <w:t xml:space="preserve"> Договора, является максимально возможной суммой, которую Покупатель может выплатить Поставщику, и не является обязательством Покупателя направить Поставщику З</w:t>
      </w:r>
      <w:r>
        <w:rPr>
          <w:lang w:val="ru-RU"/>
        </w:rPr>
        <w:t xml:space="preserve">аявку или Заявки в количестве, соответствующие данной цене. Покупатель имеет право направить Поставщику любое количество Заявок в пределах общей цены Договора, указанной в пункте </w:t>
      </w:r>
      <w:r>
        <w:rPr>
          <w:lang w:val="ru-RU"/>
        </w:rPr>
        <w:fldChar w:fldCharType="begin"/>
      </w:r>
      <w:r>
        <w:rPr>
          <w:lang w:val="ru-RU"/>
        </w:rPr>
        <w:instrText>REF "_Ref32014730" \r \h</w:instrText>
      </w:r>
      <w:r>
        <w:rPr>
          <w:lang w:val="ru-RU"/>
        </w:rPr>
      </w:r>
      <w:r>
        <w:rPr>
          <w:lang w:val="ru-RU"/>
        </w:rPr>
        <w:fldChar w:fldCharType="separate"/>
      </w:r>
      <w:r>
        <w:rPr>
          <w:lang w:val="ru-RU"/>
        </w:rPr>
        <w:t>1.3</w:t>
      </w:r>
      <w:r>
        <w:rPr>
          <w:lang w:val="ru-RU"/>
        </w:rPr>
        <w:fldChar w:fldCharType="end"/>
      </w:r>
      <w:r>
        <w:rPr>
          <w:lang w:val="ru-RU"/>
        </w:rPr>
        <w:t xml:space="preserve"> Договора, при этом оплата Покупателем будет производиться с учетом </w:t>
      </w:r>
      <w:r>
        <w:rPr>
          <w:lang w:val="ru-RU"/>
        </w:rPr>
        <w:lastRenderedPageBreak/>
        <w:t xml:space="preserve">количества направленных Покупателем Поставщику Заявок и фактического надлежащего исполнения Заявок Поставщиком. </w:t>
      </w:r>
    </w:p>
    <w:p w:rsidR="00E24F23" w:rsidRDefault="0097324F">
      <w:pPr>
        <w:pStyle w:val="LBGovstyle2"/>
        <w:rPr>
          <w:lang w:val="ru-RU"/>
        </w:rPr>
      </w:pPr>
      <w:r>
        <w:rPr>
          <w:lang w:val="ru-RU"/>
        </w:rPr>
        <w:t>Общая цена Договора (цена за единицу Товара), указанная в пункте 1.3 Договора, включает в себя: стоимость Товара, расходы, связанные с доставкой, разгрузкой - погрузкой, размещением в местах хранения Покупателя, стоимость упаковки (тары), маркировки, страх</w:t>
      </w:r>
      <w:r>
        <w:rPr>
          <w:lang w:val="ru-RU"/>
        </w:rPr>
        <w:t>ование, таможенные платежи (пошлины), применимые налоги, сборы, все иные затраты, издержки и расходы Поставщика, связанные с исполнением Договора.</w:t>
      </w:r>
    </w:p>
    <w:p w:rsidR="00E24F23" w:rsidRDefault="0097324F">
      <w:pPr>
        <w:pStyle w:val="LBGovstyle2"/>
        <w:rPr>
          <w:lang w:val="ru-RU"/>
        </w:rPr>
      </w:pPr>
      <w:bookmarkStart w:id="20" w:name="_Ref43755495"/>
      <w:bookmarkStart w:id="21" w:name="_Ref529913790"/>
      <w:bookmarkEnd w:id="20"/>
      <w:r>
        <w:rPr>
          <w:lang w:val="ru-RU"/>
        </w:rPr>
        <w:t xml:space="preserve">Поставщик направляет Покупателю счет на оплату в срок, указанный в пункте </w:t>
      </w:r>
      <w:r>
        <w:rPr>
          <w:lang w:val="ru-RU"/>
        </w:rPr>
        <w:fldChar w:fldCharType="begin"/>
      </w:r>
      <w:r>
        <w:rPr>
          <w:lang w:val="ru-RU"/>
        </w:rPr>
        <w:instrText>REF "_Ref20954754" \r \h</w:instrText>
      </w:r>
      <w:r>
        <w:rPr>
          <w:lang w:val="ru-RU"/>
        </w:rPr>
      </w:r>
      <w:r>
        <w:rPr>
          <w:lang w:val="ru-RU"/>
        </w:rPr>
        <w:fldChar w:fldCharType="separate"/>
      </w:r>
      <w:r>
        <w:rPr>
          <w:lang w:val="ru-RU"/>
        </w:rPr>
        <w:t>1.11</w:t>
      </w:r>
      <w:r>
        <w:rPr>
          <w:lang w:val="ru-RU"/>
        </w:rPr>
        <w:fldChar w:fldCharType="end"/>
      </w:r>
      <w:r>
        <w:rPr>
          <w:lang w:val="ru-RU"/>
        </w:rPr>
        <w:t xml:space="preserve"> Договора. Оплата Товара производится Покупателем в срок, указанный в пункте </w:t>
      </w:r>
      <w:r>
        <w:rPr>
          <w:lang w:val="ru-RU"/>
        </w:rPr>
        <w:fldChar w:fldCharType="begin"/>
      </w:r>
      <w:r>
        <w:rPr>
          <w:lang w:val="ru-RU"/>
        </w:rPr>
        <w:instrText>REF "_Ref74638734" \r \h</w:instrText>
      </w:r>
      <w:r>
        <w:rPr>
          <w:lang w:val="ru-RU"/>
        </w:rPr>
      </w:r>
      <w:r>
        <w:rPr>
          <w:lang w:val="ru-RU"/>
        </w:rPr>
        <w:fldChar w:fldCharType="separate"/>
      </w:r>
      <w:r>
        <w:rPr>
          <w:lang w:val="ru-RU"/>
        </w:rPr>
        <w:t>1.12</w:t>
      </w:r>
      <w:r>
        <w:rPr>
          <w:lang w:val="ru-RU"/>
        </w:rPr>
        <w:fldChar w:fldCharType="end"/>
      </w:r>
      <w:r>
        <w:rPr>
          <w:lang w:val="ru-RU"/>
        </w:rPr>
        <w:t xml:space="preserve"> Договора.</w:t>
      </w:r>
      <w:bookmarkEnd w:id="21"/>
      <w:r>
        <w:rPr>
          <w:lang w:val="ru-RU"/>
        </w:rPr>
        <w:t xml:space="preserve"> </w:t>
      </w:r>
    </w:p>
    <w:p w:rsidR="00E24F23" w:rsidRDefault="0097324F">
      <w:pPr>
        <w:pStyle w:val="LBGovstyle2"/>
        <w:rPr>
          <w:lang w:val="ru-RU"/>
        </w:rPr>
      </w:pPr>
      <w:bookmarkStart w:id="22" w:name="_Ref529916631"/>
      <w:bookmarkStart w:id="23" w:name="_Ref529953629"/>
      <w:r>
        <w:rPr>
          <w:lang w:val="ru-RU"/>
        </w:rPr>
        <w:t>Оплата по Дог</w:t>
      </w:r>
      <w:r>
        <w:rPr>
          <w:lang w:val="ru-RU"/>
        </w:rPr>
        <w:t>овору осуществляется с расчетного счета Покупателя при оплате за счет собственных средств, либо с лицевого счета, открытого в Территориальных органах Федерального казначейства при оплате за счет средств федерального бюджета, по безналичному расчету платежн</w:t>
      </w:r>
      <w:r>
        <w:rPr>
          <w:lang w:val="ru-RU"/>
        </w:rPr>
        <w:t>ыми поручениями путем перечисления Покупателем денежных средств на расчетный счет Поставщика, указанный в Договоре. В случае изменения реквизитов расчетного счета Поставщик обязан в течение 1 (одного) рабочего дня с даты изменения реквизитов расчетного сче</w:t>
      </w:r>
      <w:r>
        <w:rPr>
          <w:lang w:val="ru-RU"/>
        </w:rPr>
        <w:t xml:space="preserve">та в порядке, предусмотренном пунктом </w:t>
      </w:r>
      <w:r>
        <w:rPr>
          <w:lang w:val="ru-RU"/>
        </w:rPr>
        <w:fldChar w:fldCharType="begin"/>
      </w:r>
      <w:r>
        <w:rPr>
          <w:lang w:val="ru-RU"/>
        </w:rPr>
        <w:instrText>REF "_ref_23030049" \r \h</w:instrText>
      </w:r>
      <w:r>
        <w:rPr>
          <w:lang w:val="ru-RU"/>
        </w:rPr>
      </w:r>
      <w:r>
        <w:rPr>
          <w:lang w:val="ru-RU"/>
        </w:rPr>
        <w:fldChar w:fldCharType="separate"/>
      </w:r>
      <w:r>
        <w:rPr>
          <w:lang w:val="ru-RU"/>
        </w:rPr>
        <w:t>14.3</w:t>
      </w:r>
      <w:r>
        <w:rPr>
          <w:lang w:val="ru-RU"/>
        </w:rPr>
        <w:fldChar w:fldCharType="end"/>
      </w:r>
      <w:r>
        <w:rPr>
          <w:lang w:val="ru-RU"/>
        </w:rPr>
        <w:t xml:space="preserve"> Договора, сообщить об этом Покупателю, указав новые реквизиты расчетного счета. В противном случае, все риски, связанные </w:t>
      </w:r>
      <w:r>
        <w:rPr>
          <w:lang w:val="ru-RU"/>
        </w:rPr>
        <w:t>с перечислением Покупателем денежных средств на расчетный счет Поставщика, с указанными в Договоре реквизитами, несет Поставщик.</w:t>
      </w:r>
      <w:bookmarkEnd w:id="22"/>
      <w:bookmarkEnd w:id="23"/>
    </w:p>
    <w:p w:rsidR="00E24F23" w:rsidRDefault="0097324F">
      <w:pPr>
        <w:pStyle w:val="LBGovstyle2"/>
        <w:rPr>
          <w:lang w:val="ru-RU"/>
        </w:rPr>
      </w:pPr>
      <w:r>
        <w:rPr>
          <w:lang w:val="ru-RU"/>
        </w:rPr>
        <w:t>Обязательства Покупателя по оплате Товара считаются исполненными с даты списания денежных средств с расчетного или лицевого сче</w:t>
      </w:r>
      <w:r>
        <w:rPr>
          <w:lang w:val="ru-RU"/>
        </w:rPr>
        <w:t>та Покупателя.</w:t>
      </w:r>
    </w:p>
    <w:p w:rsidR="00E24F23" w:rsidRDefault="0097324F">
      <w:pPr>
        <w:pStyle w:val="LBGovstyle2"/>
        <w:rPr>
          <w:lang w:val="ru-RU"/>
        </w:rPr>
      </w:pPr>
      <w:r>
        <w:rPr>
          <w:lang w:val="ru-RU"/>
        </w:rPr>
        <w:t>Поставщик, являющийся плательщиком НДС, обязан предоставлять Покупателю счета-фактуры в порядке и сроки, установленные законодательством Российской Федерации о налогах и сборах. При неисполнении Поставщиком указанной в настоящем пункте обяза</w:t>
      </w:r>
      <w:r>
        <w:rPr>
          <w:lang w:val="ru-RU"/>
        </w:rPr>
        <w:t>нности в установленный срок Покупатель вправе взыскать с Поставщика денежные средства в размере соответствующих сумм НДС. Кроме того, в случае предъявления претензии налоговым органом в отношении соответствующих сумм НДС Покупатель вправе взыскать с Постав</w:t>
      </w:r>
      <w:r>
        <w:rPr>
          <w:lang w:val="ru-RU"/>
        </w:rPr>
        <w:t>щика пени и штрафы, приходящиеся на данные суммы НДС, в случае их начисления по решению налогового органа.</w:t>
      </w:r>
    </w:p>
    <w:p w:rsidR="00E24F23" w:rsidRDefault="0097324F">
      <w:pPr>
        <w:pStyle w:val="LBGovstyle2"/>
        <w:rPr>
          <w:lang w:val="ru-RU"/>
        </w:rPr>
      </w:pPr>
      <w:r>
        <w:rPr>
          <w:lang w:val="ru-RU"/>
        </w:rPr>
        <w:t>Отсрочка оплаты Товаров не является предоставлением Покупателю коммерческого кредита, предусмотренного статьей 823 Гражданского кодекса Российской Фе</w:t>
      </w:r>
      <w:r>
        <w:rPr>
          <w:lang w:val="ru-RU"/>
        </w:rPr>
        <w:t>дерации. На сумму денежного обязательства Покупателя по оплате Товаров законные проценты, предусмотренные статьей 317.1 Гражданского кодекса Российской Федерации, не начисляются.</w:t>
      </w:r>
    </w:p>
    <w:p w:rsidR="00E24F23" w:rsidRDefault="0097324F">
      <w:pPr>
        <w:pStyle w:val="LBGovstyle2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LBVARIABLE \id "281" \displaced</w:instrText>
      </w:r>
      <w:r>
        <w:rPr>
          <w:lang w:val="ru-RU"/>
        </w:rPr>
        <w:fldChar w:fldCharType="separate"/>
      </w:r>
      <w:r>
        <w:rPr>
          <w:lang w:val="ru-RU"/>
        </w:rPr>
        <w:t>Акт сверки взаимных расчетов составляется не р</w:t>
      </w:r>
      <w:r>
        <w:rPr>
          <w:lang w:val="ru-RU"/>
        </w:rPr>
        <w:t>еже одного раза в год, по запросу Покупателя, в том числе перед составлением годовой отчетности и перед закрытием (расторжением) Договора.</w:t>
      </w:r>
      <w:r>
        <w:rPr>
          <w:lang w:val="ru-RU"/>
        </w:rPr>
        <w:fldChar w:fldCharType="end"/>
      </w:r>
    </w:p>
    <w:p w:rsidR="00E24F23" w:rsidRDefault="0097324F">
      <w:pPr>
        <w:pStyle w:val="LBGovstyle1"/>
      </w:pPr>
      <w:r>
        <w:t>Сроки, порядок и условия поставки и-приемки Товара</w:t>
      </w:r>
    </w:p>
    <w:p w:rsidR="00E24F23" w:rsidRDefault="0097324F">
      <w:pPr>
        <w:pStyle w:val="LBGovstyle2"/>
        <w:rPr>
          <w:lang w:val="ru-RU"/>
        </w:rPr>
      </w:pPr>
      <w:r>
        <w:rPr>
          <w:lang w:val="ru-RU"/>
        </w:rPr>
        <w:t>Поставщик осуществляет поставку Товара Покупателю в соответстви</w:t>
      </w:r>
      <w:r>
        <w:rPr>
          <w:lang w:val="ru-RU"/>
        </w:rPr>
        <w:t>и с Заявкой по адресу, указанному в пункте 1.4 Договора, в сроки, указанные в пункте 1.6 Договора.</w:t>
      </w:r>
    </w:p>
    <w:p w:rsidR="00E24F23" w:rsidRDefault="0097324F">
      <w:pPr>
        <w:pStyle w:val="LBGovstyle2"/>
        <w:rPr>
          <w:lang w:val="ru-RU"/>
        </w:rPr>
      </w:pPr>
      <w:r>
        <w:rPr>
          <w:lang w:val="ru-RU"/>
        </w:rPr>
        <w:t>Поставщик осуществляет доставку Товара способом, указанным в пункте 1.7 Договора.</w:t>
      </w:r>
    </w:p>
    <w:p w:rsidR="00E24F23" w:rsidRDefault="0097324F">
      <w:pPr>
        <w:pStyle w:val="LBGovstyle2"/>
        <w:rPr>
          <w:lang w:val="ru-RU"/>
        </w:rPr>
      </w:pPr>
      <w:r>
        <w:rPr>
          <w:lang w:val="ru-RU"/>
        </w:rPr>
        <w:t xml:space="preserve">Поставщик в порядке, предусмотренном пунктом </w:t>
      </w:r>
      <w:r>
        <w:rPr>
          <w:lang w:val="ru-RU"/>
        </w:rPr>
        <w:fldChar w:fldCharType="begin"/>
      </w:r>
      <w:r>
        <w:rPr>
          <w:lang w:val="ru-RU"/>
        </w:rPr>
        <w:instrText>REF "_ref_23030049" \r \h</w:instrText>
      </w:r>
      <w:r>
        <w:rPr>
          <w:lang w:val="ru-RU"/>
        </w:rPr>
      </w:r>
      <w:r>
        <w:rPr>
          <w:lang w:val="ru-RU"/>
        </w:rPr>
        <w:fldChar w:fldCharType="separate"/>
      </w:r>
      <w:r>
        <w:rPr>
          <w:lang w:val="ru-RU"/>
        </w:rPr>
        <w:t>14.3</w:t>
      </w:r>
      <w:r>
        <w:rPr>
          <w:lang w:val="ru-RU"/>
        </w:rPr>
        <w:fldChar w:fldCharType="end"/>
      </w:r>
      <w:r>
        <w:rPr>
          <w:lang w:val="ru-RU"/>
        </w:rPr>
        <w:t xml:space="preserve"> Договора, извещает Покупателя о дате и времени поставки Товара в срок, указанный в пункте </w:t>
      </w:r>
      <w:r>
        <w:rPr>
          <w:lang w:val="ru-RU"/>
        </w:rPr>
        <w:fldChar w:fldCharType="begin"/>
      </w:r>
      <w:r>
        <w:rPr>
          <w:lang w:val="ru-RU"/>
        </w:rPr>
        <w:instrText>REF "_Ref16328649" \r \h</w:instrText>
      </w:r>
      <w:r>
        <w:rPr>
          <w:lang w:val="ru-RU"/>
        </w:rPr>
      </w:r>
      <w:r>
        <w:rPr>
          <w:lang w:val="ru-RU"/>
        </w:rPr>
        <w:fldChar w:fldCharType="separate"/>
      </w:r>
      <w:r>
        <w:rPr>
          <w:lang w:val="ru-RU"/>
        </w:rPr>
        <w:t>1.5</w:t>
      </w:r>
      <w:r>
        <w:rPr>
          <w:lang w:val="ru-RU"/>
        </w:rPr>
        <w:fldChar w:fldCharType="end"/>
      </w:r>
      <w:r>
        <w:rPr>
          <w:lang w:val="ru-RU"/>
        </w:rPr>
        <w:t xml:space="preserve"> Дого</w:t>
      </w:r>
      <w:r>
        <w:rPr>
          <w:lang w:val="ru-RU"/>
        </w:rPr>
        <w:t>вора.</w:t>
      </w:r>
    </w:p>
    <w:p w:rsidR="00E24F23" w:rsidRDefault="0097324F">
      <w:pPr>
        <w:pStyle w:val="LBGovstyle2"/>
        <w:numPr>
          <w:ilvl w:val="1"/>
          <w:numId w:val="0"/>
        </w:numPr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LBVARIABLE \id "64080" \displaced</w:instrText>
      </w:r>
      <w:r>
        <w:rPr>
          <w:lang w:val="ru-RU"/>
        </w:rPr>
        <w:fldChar w:fldCharType="separate"/>
      </w:r>
      <w:r>
        <w:rPr>
          <w:lang w:val="ru-RU"/>
        </w:rPr>
        <w:t xml:space="preserve">Извещение должно быть направлено в адрес Покупателя в соответствии со следующими контактными данными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"95034"</w:instrText>
      </w:r>
      <w:r>
        <w:rPr>
          <w:lang w:val="ru-RU"/>
        </w:rPr>
        <w:fldChar w:fldCharType="separate"/>
      </w:r>
      <w:r>
        <w:rPr>
          <w:lang w:val="ru-RU"/>
        </w:rPr>
        <w:t>, указанными в Приложении №2 к Техническому заданию (Приложение №3 к Договору)</w:t>
      </w:r>
      <w:r>
        <w:rPr>
          <w:lang w:val="ru-RU"/>
        </w:rPr>
        <w:fldChar w:fldCharType="end"/>
      </w:r>
      <w:r>
        <w:rPr>
          <w:lang w:val="ru-RU"/>
        </w:rPr>
        <w:t>.</w:t>
      </w:r>
      <w:r>
        <w:rPr>
          <w:lang w:val="ru-RU"/>
        </w:rPr>
        <w:fldChar w:fldCharType="end"/>
      </w:r>
    </w:p>
    <w:p w:rsidR="00E24F23" w:rsidRPr="004B3919" w:rsidRDefault="00E24F23">
      <w:pPr>
        <w:pStyle w:val="LBGovstyle2"/>
        <w:numPr>
          <w:ilvl w:val="1"/>
          <w:numId w:val="0"/>
        </w:numPr>
        <w:rPr>
          <w:lang w:val="ru-RU"/>
        </w:rPr>
      </w:pPr>
    </w:p>
    <w:p w:rsidR="00E24F23" w:rsidRPr="004B3919" w:rsidRDefault="0097324F">
      <w:pPr>
        <w:pStyle w:val="LBGovstyle2"/>
        <w:rPr>
          <w:lang w:val="ru-RU"/>
        </w:rPr>
      </w:pPr>
      <w:r>
        <w:rPr>
          <w:lang w:val="ru-RU"/>
        </w:rPr>
        <w:lastRenderedPageBreak/>
        <w:t>Покупат</w:t>
      </w:r>
      <w:r>
        <w:rPr>
          <w:lang w:val="ru-RU"/>
        </w:rPr>
        <w:t xml:space="preserve">ель должен в порядке, предусмотренном пунктом </w:t>
      </w:r>
      <w:r>
        <w:rPr>
          <w:lang w:val="ru-RU"/>
        </w:rPr>
        <w:fldChar w:fldCharType="begin"/>
      </w:r>
      <w:r>
        <w:rPr>
          <w:lang w:val="ru-RU"/>
        </w:rPr>
        <w:instrText>REF "_ref_23030049" \r \h</w:instrText>
      </w:r>
      <w:r>
        <w:rPr>
          <w:lang w:val="ru-RU"/>
        </w:rPr>
      </w:r>
      <w:r>
        <w:rPr>
          <w:lang w:val="ru-RU"/>
        </w:rPr>
        <w:fldChar w:fldCharType="separate"/>
      </w:r>
      <w:r>
        <w:rPr>
          <w:lang w:val="ru-RU"/>
        </w:rPr>
        <w:t>14.3</w:t>
      </w:r>
      <w:r>
        <w:rPr>
          <w:lang w:val="ru-RU"/>
        </w:rPr>
        <w:fldChar w:fldCharType="end"/>
      </w:r>
      <w:r>
        <w:rPr>
          <w:lang w:val="ru-RU"/>
        </w:rPr>
        <w:t xml:space="preserve"> Договора, подтвердить Поставщику готовность принять Товар в указанное Поставщиком время. Без наличия подтверждени</w:t>
      </w:r>
      <w:r>
        <w:rPr>
          <w:lang w:val="ru-RU"/>
        </w:rPr>
        <w:t>я Покупателя доставка Товара в указанное Поставщиком время не производится.</w:t>
      </w:r>
    </w:p>
    <w:p w:rsidR="00E24F23" w:rsidRDefault="0097324F">
      <w:pPr>
        <w:pStyle w:val="LBGovstyle2"/>
        <w:rPr>
          <w:lang w:val="ru-RU"/>
        </w:rPr>
      </w:pPr>
      <w:r>
        <w:rPr>
          <w:lang w:val="ru-RU"/>
        </w:rPr>
        <w:t>Разгрузочные работы в месте доставки Товара осуществляются силами Поставщика.</w:t>
      </w:r>
    </w:p>
    <w:p w:rsidR="00E24F23" w:rsidRDefault="0097324F">
      <w:pPr>
        <w:pStyle w:val="LBGovstyle2"/>
        <w:rPr>
          <w:lang w:val="ru-RU"/>
        </w:rPr>
      </w:pPr>
      <w:r>
        <w:rPr>
          <w:lang w:val="ru-RU"/>
        </w:rPr>
        <w:t>Поставка Товара осуществляется путем передачи Поставщиком Товара, подписанной Поставщиком товарной нак</w:t>
      </w:r>
      <w:r>
        <w:rPr>
          <w:lang w:val="ru-RU"/>
        </w:rPr>
        <w:t xml:space="preserve">ладной по форме ТОРГ – 12/УПД (в 2-х экземплярах, если иное не предусмотрено законодательством РФ или Договором), документов об оценке соответствия, обязательных для данного вида Товара, и иных документов, указанных в пункте </w:t>
      </w:r>
      <w:r>
        <w:rPr>
          <w:lang w:val="ru-RU"/>
        </w:rPr>
        <w:fldChar w:fldCharType="begin"/>
      </w:r>
      <w:r>
        <w:rPr>
          <w:lang w:val="ru-RU"/>
        </w:rPr>
        <w:instrText>REF "_Ref29439951" \r \h</w:instrText>
      </w:r>
      <w:r>
        <w:rPr>
          <w:lang w:val="ru-RU"/>
        </w:rPr>
      </w:r>
      <w:r>
        <w:rPr>
          <w:lang w:val="ru-RU"/>
        </w:rPr>
        <w:fldChar w:fldCharType="separate"/>
      </w:r>
      <w:r>
        <w:rPr>
          <w:lang w:val="ru-RU"/>
        </w:rPr>
        <w:t>1.2</w:t>
      </w:r>
      <w:r>
        <w:rPr>
          <w:lang w:val="ru-RU"/>
        </w:rPr>
        <w:fldChar w:fldCharType="end"/>
      </w:r>
      <w:r>
        <w:rPr>
          <w:lang w:val="ru-RU"/>
        </w:rPr>
        <w:t xml:space="preserve"> Договора.</w:t>
      </w:r>
    </w:p>
    <w:p w:rsidR="00E24F23" w:rsidRDefault="0097324F">
      <w:pPr>
        <w:pStyle w:val="LBGovstyle2"/>
        <w:rPr>
          <w:lang w:val="ru-RU"/>
        </w:rPr>
      </w:pPr>
      <w:bookmarkStart w:id="24" w:name="_Ref383619010"/>
      <w:r>
        <w:rPr>
          <w:lang w:val="ru-RU"/>
        </w:rPr>
        <w:t>Покупатель осуществляет приемку Товара на соответствие условиям Договора, в том числе условиям Заявки, Спецификации, Технического задания (если применимо), иных приложений к Договору, а также положениям действующего законодательства Российской Федерации, и</w:t>
      </w:r>
      <w:r>
        <w:rPr>
          <w:lang w:val="ru-RU"/>
        </w:rPr>
        <w:t>ных нормативных правовых актов Российской Федерации, иным обязательным правилам и требованиям о качестве, количестве, ассортименте, комплектности, технических требований, требований к безопасности, требований к размеру, состоянию тары и (или) упаковки, сос</w:t>
      </w:r>
      <w:r>
        <w:rPr>
          <w:lang w:val="ru-RU"/>
        </w:rPr>
        <w:t xml:space="preserve">тоянию и содержанию маркировки, а также проверяет наличие документов Товар, указанных в пункте 1.2 Договора. </w:t>
      </w:r>
    </w:p>
    <w:p w:rsidR="00E24F23" w:rsidRDefault="0097324F">
      <w:pPr>
        <w:pStyle w:val="LBGovstyle2"/>
        <w:numPr>
          <w:ilvl w:val="0"/>
          <w:numId w:val="0"/>
        </w:numPr>
        <w:ind w:firstLine="567"/>
        <w:rPr>
          <w:lang w:val="ru-RU"/>
        </w:rPr>
      </w:pPr>
      <w:r>
        <w:rPr>
          <w:lang w:val="ru-RU"/>
        </w:rPr>
        <w:t xml:space="preserve">Для проверки Товара в части его соответствия условиям Договора, в том числе условиям Заявки, Спецификации, Технического задания (если применимо), </w:t>
      </w:r>
      <w:r>
        <w:rPr>
          <w:lang w:val="ru-RU"/>
        </w:rPr>
        <w:t>иных приложений к Договору, а также положениям действующего законодательства Российской Федерации, иных нормативных правовых актов Российской Федерации, иным обязательным правилам и требованиям Покупатель вправе провести экспертизу. Экспертиза Товара может</w:t>
      </w:r>
      <w:r>
        <w:rPr>
          <w:lang w:val="ru-RU"/>
        </w:rPr>
        <w:t xml:space="preserve"> проводиться Покупателем своими силами или к ее проведению могут привлекаться независимые эксперты (экспертные организации).</w:t>
      </w:r>
    </w:p>
    <w:p w:rsidR="00E24F23" w:rsidRDefault="0097324F">
      <w:pPr>
        <w:pStyle w:val="LBGovstyle2"/>
        <w:rPr>
          <w:lang w:val="ru-RU"/>
        </w:rPr>
      </w:pPr>
      <w:r>
        <w:rPr>
          <w:lang w:val="ru-RU"/>
        </w:rPr>
        <w:t>Приемка Товара осуществляется Покупателем в срок, установленный пунктом 1.8 Договора. Указанный срок может продлеваться на срок про</w:t>
      </w:r>
      <w:r>
        <w:rPr>
          <w:lang w:val="ru-RU"/>
        </w:rPr>
        <w:t>ведения экспертизы, если Покупателем принято решение о проведении экспертизы Товара.</w:t>
      </w:r>
    </w:p>
    <w:p w:rsidR="00E24F23" w:rsidRDefault="0097324F">
      <w:pPr>
        <w:pStyle w:val="LBGovstyle2"/>
        <w:rPr>
          <w:lang w:val="ru-RU"/>
        </w:rPr>
      </w:pPr>
      <w:r>
        <w:rPr>
          <w:lang w:val="ru-RU"/>
        </w:rPr>
        <w:t>Приемка осуществляется уполномоченным работником Покупателя или приемочной комиссией Покупателя в соответствии с локальными нормативными актами Покупателя. Покупатель обяз</w:t>
      </w:r>
      <w:r>
        <w:rPr>
          <w:lang w:val="ru-RU"/>
        </w:rPr>
        <w:t>ан уведомить Поставщика о дате приемки товара. В случае неприбытия уполномоченного представителя Поставщика для участия в приемке в срок, указанный в уведомлении, Покупатель вправе на свое усмотрение осуществить приемку Товара без участия Поставщика либо п</w:t>
      </w:r>
      <w:r>
        <w:rPr>
          <w:lang w:val="ru-RU"/>
        </w:rPr>
        <w:t>овторно вызвать Поставщика на приемку</w:t>
      </w:r>
    </w:p>
    <w:p w:rsidR="00E24F23" w:rsidRDefault="0097324F">
      <w:pPr>
        <w:pStyle w:val="LBGovstyle2"/>
        <w:rPr>
          <w:lang w:val="ru-RU"/>
        </w:rPr>
      </w:pPr>
      <w:bookmarkStart w:id="25" w:name="_Ref529914842"/>
      <w:bookmarkEnd w:id="24"/>
      <w:r>
        <w:rPr>
          <w:lang w:val="ru-RU"/>
        </w:rPr>
        <w:t>По результатам приемки Покупателем принимается одно из следующих решений:</w:t>
      </w:r>
      <w:bookmarkEnd w:id="25"/>
    </w:p>
    <w:p w:rsidR="00E24F23" w:rsidRDefault="0097324F">
      <w:pPr>
        <w:pStyle w:val="LBGovstyle3"/>
        <w:numPr>
          <w:ilvl w:val="5"/>
          <w:numId w:val="27"/>
        </w:numPr>
        <w:rPr>
          <w:lang w:val="ru-RU"/>
        </w:rPr>
      </w:pPr>
      <w:r>
        <w:rPr>
          <w:lang w:val="ru-RU"/>
        </w:rPr>
        <w:t>Товар поставлен надлежащим образом в соответствии с условиями Договора, в том числе условиями Заявки, Спецификации, Технического задания (если п</w:t>
      </w:r>
      <w:r>
        <w:rPr>
          <w:lang w:val="ru-RU"/>
        </w:rPr>
        <w:t>рименимо), иных приложений к Договору, а также положениями действующего законодательства Российской Федерации, иных нормативных правовых актов Российской Федерации, иными обязательными правилами и требованиями, Покупатель не имеет замечаний к поставленному</w:t>
      </w:r>
      <w:r>
        <w:rPr>
          <w:lang w:val="ru-RU"/>
        </w:rPr>
        <w:t xml:space="preserve"> Товару. В этом случае Товар подлежит приемке;</w:t>
      </w:r>
    </w:p>
    <w:p w:rsidR="00E24F23" w:rsidRDefault="0097324F">
      <w:pPr>
        <w:pStyle w:val="LBGovstyle3"/>
        <w:numPr>
          <w:ilvl w:val="5"/>
          <w:numId w:val="27"/>
        </w:numPr>
        <w:rPr>
          <w:lang w:val="ru-RU"/>
        </w:rPr>
      </w:pPr>
      <w:r>
        <w:rPr>
          <w:lang w:val="ru-RU"/>
        </w:rPr>
        <w:t>Товар поставлен с нарушением условий Договора о количестве, комплектности, качестве, безопасности и иных требований к Товару, в том числе в случае выявления внешних признаков ненадлежащего качества Товара, препятствующих его дальнейшему использованию (нару</w:t>
      </w:r>
      <w:r>
        <w:rPr>
          <w:lang w:val="ru-RU"/>
        </w:rPr>
        <w:t>шение целостности упаковки, повреждение содержимого и т.д.), препятствующих его приемке. В таком случае Покупатель устанавливает Поставщику срок для устранения выявленных недостатков, составляет Акт об установленном расхождении по количеству и качеству при</w:t>
      </w:r>
      <w:r>
        <w:rPr>
          <w:lang w:val="ru-RU"/>
        </w:rPr>
        <w:t xml:space="preserve"> приемке товарно-материальных ценностей по форме ТОРГ-2. Выявленные недостатки устраняются силами </w:t>
      </w:r>
      <w:r>
        <w:rPr>
          <w:lang w:val="ru-RU"/>
        </w:rPr>
        <w:lastRenderedPageBreak/>
        <w:t>и за счет Поставщика в согласованные с Покупателем сроки. При этом Покупатель в зависимости от допущенного Поставщиком нарушения вправе принять одно из решени</w:t>
      </w:r>
      <w:r>
        <w:rPr>
          <w:lang w:val="ru-RU"/>
        </w:rPr>
        <w:t>й в соответствии со статьями 311, 466, 468, 475, 480, 482, 518, 519, 520 Гражданского кодекса Российской Федерации. Если акт об установленном расхождении по количеству и качеству при приемке товарно-материальных ценностей по форме ТОРГ-2 составлен Покупате</w:t>
      </w:r>
      <w:r>
        <w:rPr>
          <w:lang w:val="ru-RU"/>
        </w:rPr>
        <w:t>лем в том числе из-за частичной поставки Поставщиком Товара и Покупателем принято решение о его приемке с учетом положений статей 311, 466 Гражданского кодекса Российской Федерации, Поставщик обязуется на основании полученного от Покупателя Акта об установ</w:t>
      </w:r>
      <w:r>
        <w:rPr>
          <w:lang w:val="ru-RU"/>
        </w:rPr>
        <w:t>ленном расхождении по количеству и качеству при приемке товарно-материальных ценностей по форме ТОРГ-2 направить Покупателю корректировочный счет-фактуру/ корректировочный УПД в порядке и сроки, установленные законодательством о налогах и сборах. Приемка т</w:t>
      </w:r>
      <w:r>
        <w:rPr>
          <w:lang w:val="ru-RU"/>
        </w:rPr>
        <w:t>акого Товара и его оплата в этом случае осуществляется в порядке, установленном Договором, в том числе с учетом указанных выше корректировочных документов, при этом такая приемка не исключает ответственности Поставщика, в том числе за неисполнение (ненадле</w:t>
      </w:r>
      <w:r>
        <w:rPr>
          <w:lang w:val="ru-RU"/>
        </w:rPr>
        <w:t>жащее исполнение) обязанности по поставке непоставленной части Товара;</w:t>
      </w:r>
    </w:p>
    <w:p w:rsidR="00E24F23" w:rsidRDefault="0097324F">
      <w:pPr>
        <w:pStyle w:val="LBGovstyle3"/>
        <w:numPr>
          <w:ilvl w:val="5"/>
          <w:numId w:val="27"/>
        </w:numPr>
        <w:rPr>
          <w:lang w:val="ru-RU"/>
        </w:rPr>
      </w:pPr>
      <w:r>
        <w:rPr>
          <w:lang w:val="ru-RU"/>
        </w:rPr>
        <w:t>Товар соответствует условиям Договора, в том числе условиям Заявки, Спецификации, Технического задания (если применимо), иных приложений к Договору, а также положениям действующего зако</w:t>
      </w:r>
      <w:r>
        <w:rPr>
          <w:lang w:val="ru-RU"/>
        </w:rPr>
        <w:t>нодательства Российской Федерации, иных нормативных правовых актов Российской Федерации, иным обязательным правилам и требованиям, но поставлен с нарушением сроков, установленных Договором. В этом случае Товар подлежит приемке;</w:t>
      </w:r>
    </w:p>
    <w:p w:rsidR="00E24F23" w:rsidRDefault="0097324F">
      <w:pPr>
        <w:pStyle w:val="LBGovstyle3"/>
        <w:numPr>
          <w:ilvl w:val="5"/>
          <w:numId w:val="27"/>
        </w:numPr>
        <w:rPr>
          <w:lang w:val="ru-RU"/>
        </w:rPr>
      </w:pPr>
      <w:r>
        <w:rPr>
          <w:lang w:val="ru-RU"/>
        </w:rPr>
        <w:t>Товар не поставлен Поставщик</w:t>
      </w:r>
      <w:r>
        <w:rPr>
          <w:lang w:val="ru-RU"/>
        </w:rPr>
        <w:t>ом или поставлен с существенным нарушением условий Договора, в том числе условий Заявки, Спецификации, Технического задания (если применимо), иных приложений к Договору, которые влекут для Покупателя такой ущерб, что он в значительной степени лишается того</w:t>
      </w:r>
      <w:r>
        <w:rPr>
          <w:lang w:val="ru-RU"/>
        </w:rPr>
        <w:t>, на что вправе был рассчитывать при заключении Договора. В указанном случае Товар не подлежит приемке Покупателем. Покупатель направляет Поставщику мотивированный отказ от подписания товарной накладной по форме ТОРГ-12/УПД;</w:t>
      </w:r>
    </w:p>
    <w:p w:rsidR="00E24F23" w:rsidRDefault="0097324F">
      <w:pPr>
        <w:pStyle w:val="LBGovstyle3"/>
        <w:numPr>
          <w:ilvl w:val="5"/>
          <w:numId w:val="27"/>
        </w:numPr>
        <w:rPr>
          <w:lang w:val="ru-RU"/>
        </w:rPr>
      </w:pPr>
      <w:r>
        <w:rPr>
          <w:lang w:val="ru-RU"/>
        </w:rPr>
        <w:t>Поставщик не предоставил вместе</w:t>
      </w:r>
      <w:r>
        <w:rPr>
          <w:lang w:val="ru-RU"/>
        </w:rPr>
        <w:t xml:space="preserve"> с Товаром полный комплект надлежащим образом оформленных документов, указанных в пункте </w:t>
      </w:r>
      <w:r>
        <w:rPr>
          <w:lang w:val="ru-RU"/>
        </w:rPr>
        <w:fldChar w:fldCharType="begin"/>
      </w:r>
      <w:r>
        <w:rPr>
          <w:lang w:val="ru-RU"/>
        </w:rPr>
        <w:instrText>REF "_Ref29439951" \r \h</w:instrText>
      </w:r>
      <w:r>
        <w:rPr>
          <w:lang w:val="ru-RU"/>
        </w:rPr>
      </w:r>
      <w:r>
        <w:rPr>
          <w:lang w:val="ru-RU"/>
        </w:rPr>
        <w:fldChar w:fldCharType="separate"/>
      </w:r>
      <w:r>
        <w:rPr>
          <w:lang w:val="ru-RU"/>
        </w:rPr>
        <w:t>1.2</w:t>
      </w:r>
      <w:r>
        <w:rPr>
          <w:lang w:val="ru-RU"/>
        </w:rPr>
        <w:fldChar w:fldCharType="end"/>
      </w:r>
      <w:r>
        <w:rPr>
          <w:lang w:val="ru-RU"/>
        </w:rPr>
        <w:t xml:space="preserve"> Договора. До момента предоставления указанных документов в полном объеме</w:t>
      </w:r>
      <w:r>
        <w:rPr>
          <w:lang w:val="ru-RU"/>
        </w:rPr>
        <w:t xml:space="preserve"> Товар считается не поставленным. Покупатель сообщает Поставщику о таких нарушениях и устанавливает Поставщику срок для устранения допущенных нарушений.</w:t>
      </w:r>
    </w:p>
    <w:p w:rsidR="00E24F23" w:rsidRDefault="0097324F">
      <w:pPr>
        <w:pStyle w:val="ac"/>
        <w:ind w:left="0" w:firstLine="709"/>
        <w:jc w:val="both"/>
      </w:pPr>
      <w:r>
        <w:t xml:space="preserve">При принятии решений, указанных в подпунктах (ii) – (v) настоящего пункта, Поставщик вправе взыскать с </w:t>
      </w:r>
      <w:r>
        <w:t>Поставщика неустойку, предусмотренную Договором, убытки.</w:t>
      </w:r>
    </w:p>
    <w:p w:rsidR="00E24F23" w:rsidRDefault="0097324F">
      <w:pPr>
        <w:pStyle w:val="LBGovstyle3"/>
        <w:numPr>
          <w:ilvl w:val="0"/>
          <w:numId w:val="0"/>
        </w:numPr>
        <w:ind w:left="-6" w:firstLine="705"/>
        <w:rPr>
          <w:lang w:val="ru-RU"/>
        </w:rPr>
      </w:pPr>
      <w:r>
        <w:rPr>
          <w:lang w:val="ru-RU"/>
        </w:rPr>
        <w:t xml:space="preserve">Покупатель может воспользоваться иными правами, предоставляемыми покупателям действующим законодательством Российской Федерации, иными нормативными правовыми актами Российской Федерации при поставке </w:t>
      </w:r>
      <w:r>
        <w:rPr>
          <w:lang w:val="ru-RU"/>
        </w:rPr>
        <w:t>товаров, не соответствующих условиям договоров поставки, требованиям законодательства Российской Федерации, иных нормативных правовых актов Российской Федерации, иным обязательным правилам и требованиям</w:t>
      </w:r>
    </w:p>
    <w:p w:rsidR="00E24F23" w:rsidRDefault="0097324F">
      <w:pPr>
        <w:pStyle w:val="LBGovstyle2"/>
        <w:rPr>
          <w:lang w:val="ru-RU"/>
        </w:rPr>
      </w:pPr>
      <w:r>
        <w:rPr>
          <w:lang w:val="ru-RU"/>
        </w:rPr>
        <w:t>После устранения Поставщиком недостатков приемка Това</w:t>
      </w:r>
      <w:r>
        <w:rPr>
          <w:lang w:val="ru-RU"/>
        </w:rPr>
        <w:t>ра осуществляется в порядке, предусмотренном настоящим разделом Договора.</w:t>
      </w:r>
    </w:p>
    <w:p w:rsidR="00E24F23" w:rsidRDefault="0097324F">
      <w:pPr>
        <w:pStyle w:val="LBGovstyle2"/>
        <w:rPr>
          <w:lang w:val="ru-RU"/>
        </w:rPr>
      </w:pPr>
      <w:r>
        <w:rPr>
          <w:lang w:val="ru-RU"/>
        </w:rPr>
        <w:t>Если Товар соответствует условиям Договора, Покупатель подписывает товарную накладную по форме ТОРГ-12/УПД в двух экземплярах (если иное не предусмотрено законодательством РФ или Дог</w:t>
      </w:r>
      <w:r>
        <w:rPr>
          <w:lang w:val="ru-RU"/>
        </w:rPr>
        <w:t>овором), по одному для каждой из Сторон в срок, установленный пунктом 1.8 Договора.</w:t>
      </w:r>
    </w:p>
    <w:p w:rsidR="00E24F23" w:rsidRDefault="0097324F">
      <w:pPr>
        <w:pStyle w:val="LBGovstyle2"/>
        <w:rPr>
          <w:lang w:val="ru-RU"/>
        </w:rPr>
      </w:pPr>
      <w:r>
        <w:rPr>
          <w:lang w:val="ru-RU"/>
        </w:rPr>
        <w:t>Стороны соглашаются, что датой поставки считается дата подписания обеими Сторонами товарной накладной по форме № ТОРГ-12/УПД.</w:t>
      </w:r>
    </w:p>
    <w:p w:rsidR="00E24F23" w:rsidRDefault="0097324F">
      <w:pPr>
        <w:pStyle w:val="LBGovstyle2"/>
        <w:rPr>
          <w:lang w:val="ru-RU"/>
        </w:rPr>
      </w:pPr>
      <w:r>
        <w:rPr>
          <w:lang w:val="ru-RU"/>
        </w:rPr>
        <w:lastRenderedPageBreak/>
        <w:t>Право собственности и риск случайной гибели ил</w:t>
      </w:r>
      <w:r>
        <w:rPr>
          <w:lang w:val="ru-RU"/>
        </w:rPr>
        <w:t>и порчи Товара переходит от Поставщика к Покупателю с момента приемки Товара Покупателем и подписания Сторонами товарной накладной № ТОРГ-12/УПД без замечаний.</w:t>
      </w:r>
    </w:p>
    <w:p w:rsidR="00E24F23" w:rsidRDefault="0097324F">
      <w:pPr>
        <w:pStyle w:val="LBGovstyle2"/>
        <w:rPr>
          <w:lang w:val="ru-RU"/>
        </w:rPr>
      </w:pPr>
      <w:r>
        <w:rPr>
          <w:lang w:val="ru-RU"/>
        </w:rPr>
        <w:t>Во всех случаях, влекущих возврат Товара Поставщику, Покупатель обязан обеспечить сохранность эт</w:t>
      </w:r>
      <w:r>
        <w:rPr>
          <w:lang w:val="ru-RU"/>
        </w:rPr>
        <w:t>ого Товара до момента фактического его возврата. Возврат (замена) Товара осуществляется силами и за счет средств Поставщика. Расходы, понесенные Покупателем в связи с принятием Товара на ответственное хранение и (или) его возвратом (заменой), подлежат возм</w:t>
      </w:r>
      <w:r>
        <w:rPr>
          <w:lang w:val="ru-RU"/>
        </w:rPr>
        <w:t>ещению Поставщиком.</w:t>
      </w:r>
    </w:p>
    <w:p w:rsidR="00E24F23" w:rsidRDefault="0097324F">
      <w:pPr>
        <w:pStyle w:val="LBGovstyle2"/>
        <w:rPr>
          <w:lang w:val="ru-RU"/>
        </w:rPr>
      </w:pPr>
      <w:r>
        <w:rPr>
          <w:lang w:val="ru-RU"/>
        </w:rPr>
        <w:t>В случае, указанном в пункте 4.15 Договора, Поставщик обязан в течение 5 (Пяти) рабочих дней со дня получения уведомления Покупателя об отказе принимать Товар, вывезти Товар или распорядиться Товаром по своему усмотрению, при этом все и</w:t>
      </w:r>
      <w:r>
        <w:rPr>
          <w:lang w:val="ru-RU"/>
        </w:rPr>
        <w:t>здержки и убытки, понесённые Покупателем, возмещаются Поставщиком. В случае если Поставщик в срок, указанный в настоящем пункте, не вывезет Товар или не распорядиться им, Покупатель вправе реализовать Товар, принятый на ответственное хранение, с отнесением</w:t>
      </w:r>
      <w:r>
        <w:rPr>
          <w:lang w:val="ru-RU"/>
        </w:rPr>
        <w:t xml:space="preserve"> всех расходов, включая расходы по его реализации, и убытков, понесенных Покупателем, на Поставщика.</w:t>
      </w:r>
    </w:p>
    <w:p w:rsidR="00E24F23" w:rsidRDefault="0097324F">
      <w:pPr>
        <w:pStyle w:val="LBGovstyle2"/>
        <w:rPr>
          <w:lang w:val="ru-RU"/>
        </w:rPr>
      </w:pPr>
      <w:r>
        <w:rPr>
          <w:lang w:val="ru-RU"/>
        </w:rPr>
        <w:t>В случае досрочной поставки Товара по Договору Покупатель вправе принять поставленный Товар в соответствии с настоящим разделом Договора.</w:t>
      </w:r>
    </w:p>
    <w:p w:rsidR="00E24F23" w:rsidRDefault="0097324F">
      <w:pPr>
        <w:pStyle w:val="LBGovstyle2"/>
        <w:rPr>
          <w:lang w:val="ru-RU"/>
        </w:rPr>
      </w:pPr>
      <w:r>
        <w:rPr>
          <w:lang w:val="ru-RU"/>
        </w:rPr>
        <w:t>У Поставщика не в</w:t>
      </w:r>
      <w:r>
        <w:rPr>
          <w:lang w:val="ru-RU"/>
        </w:rPr>
        <w:t xml:space="preserve">озникает право залога на Товар после его передачи Покупателю. </w:t>
      </w:r>
    </w:p>
    <w:p w:rsidR="00E24F23" w:rsidRDefault="0097324F">
      <w:pPr>
        <w:pStyle w:val="LBGovstyle2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LBVARIABLE \id "9" \displaced</w:instrText>
      </w:r>
      <w:r>
        <w:rPr>
          <w:lang w:val="ru-RU"/>
        </w:rPr>
        <w:fldChar w:fldCharType="separate"/>
      </w:r>
      <w:r>
        <w:rPr>
          <w:lang w:val="ru-RU"/>
        </w:rPr>
        <w:t xml:space="preserve">Поставщик не позднее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"288" \grammarCase "genitive"</w:instrText>
      </w:r>
      <w:r>
        <w:rPr>
          <w:lang w:val="ru-RU"/>
        </w:rPr>
        <w:fldChar w:fldCharType="separate"/>
      </w:r>
      <w:r>
        <w:rPr>
          <w:lang w:val="ru-RU"/>
        </w:rPr>
        <w:t>3</w:t>
      </w:r>
      <w:r>
        <w:rPr>
          <w:lang w:val="ru-RU"/>
        </w:rPr>
        <w:fldChar w:fldCharType="end"/>
      </w:r>
      <w:r>
        <w:rPr>
          <w:lang w:val="ru-RU"/>
        </w:rPr>
        <w:t xml:space="preserve"> рабочих дней после истечения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"289"</w:instrText>
      </w:r>
      <w:r>
        <w:rPr>
          <w:lang w:val="ru-RU"/>
        </w:rPr>
        <w:fldChar w:fldCharType="separate"/>
      </w:r>
      <w:r>
        <w:rPr>
          <w:lang w:val="ru-RU"/>
        </w:rPr>
        <w:t>календарного месяца</w:t>
      </w:r>
      <w:r>
        <w:rPr>
          <w:lang w:val="ru-RU"/>
        </w:rPr>
        <w:fldChar w:fldCharType="end"/>
      </w:r>
      <w:r>
        <w:rPr>
          <w:lang w:val="ru-RU"/>
        </w:rPr>
        <w:t xml:space="preserve"> обязан направить Покуп</w:t>
      </w:r>
      <w:r>
        <w:rPr>
          <w:lang w:val="ru-RU"/>
        </w:rPr>
        <w:t>ателю Сводный акт приемки-передачи Товара с приложением копий всех подписанных Сторонами товарных накладных по форме ТОРГ-12</w:t>
      </w:r>
      <w:r>
        <w:rPr>
          <w:i/>
          <w:lang w:val="ru-RU"/>
        </w:rPr>
        <w:t>/УПД.</w:t>
      </w:r>
    </w:p>
    <w:p w:rsidR="00E24F23" w:rsidRDefault="0097324F">
      <w:pPr>
        <w:spacing w:after="0"/>
        <w:ind w:firstLine="720"/>
        <w:jc w:val="both"/>
      </w:pPr>
      <w:r>
        <w:rPr>
          <w:sz w:val="24"/>
        </w:rPr>
        <w:t xml:space="preserve">Покупатель в течение </w:t>
      </w:r>
      <w:r>
        <w:rPr>
          <w:sz w:val="24"/>
        </w:rPr>
        <w:fldChar w:fldCharType="begin" w:fldLock="1"/>
      </w:r>
      <w:r>
        <w:rPr>
          <w:sz w:val="24"/>
        </w:rPr>
        <w:instrText>LBVARIABLE \id "779" \grammarCase "genitive" \numberFormat "0,000.######## (Spell) unit"</w:instrText>
      </w:r>
      <w:r>
        <w:rPr>
          <w:sz w:val="24"/>
        </w:rPr>
        <w:fldChar w:fldCharType="separate"/>
      </w:r>
      <w:r>
        <w:rPr>
          <w:sz w:val="24"/>
        </w:rPr>
        <w:t>15 (Пятнадцати) р</w:t>
      </w:r>
      <w:r>
        <w:rPr>
          <w:sz w:val="24"/>
        </w:rPr>
        <w:t>абочих дней</w:t>
      </w:r>
      <w:r>
        <w:rPr>
          <w:sz w:val="24"/>
        </w:rPr>
        <w:fldChar w:fldCharType="end"/>
      </w:r>
      <w:r>
        <w:rPr>
          <w:sz w:val="24"/>
        </w:rPr>
        <w:t xml:space="preserve"> со дня получения Сводного акта обязан рассмотреть и в случае отсутствия возражений подписать указанный акт.</w:t>
      </w:r>
      <w:r>
        <w:rPr>
          <w:sz w:val="24"/>
        </w:rPr>
        <w:fldChar w:fldCharType="end"/>
      </w:r>
    </w:p>
    <w:p w:rsidR="00E24F23" w:rsidRDefault="0097324F">
      <w:pPr>
        <w:pStyle w:val="LBGovstyle1"/>
      </w:pPr>
      <w:r>
        <w:t>Права и обязанности Сторон</w:t>
      </w:r>
    </w:p>
    <w:p w:rsidR="00E24F23" w:rsidRDefault="0097324F">
      <w:pPr>
        <w:pStyle w:val="LBGovstyle2"/>
        <w:rPr>
          <w:b/>
          <w:lang w:val="ru-RU"/>
        </w:rPr>
      </w:pPr>
      <w:r>
        <w:rPr>
          <w:b/>
          <w:lang w:val="ru-RU"/>
        </w:rPr>
        <w:t>Поставщик обязан:</w:t>
      </w:r>
    </w:p>
    <w:p w:rsidR="00E24F23" w:rsidRDefault="0097324F">
      <w:pPr>
        <w:pStyle w:val="LBGovstyle3"/>
        <w:ind w:left="0"/>
        <w:rPr>
          <w:lang w:val="ru-RU"/>
        </w:rPr>
      </w:pPr>
      <w:r>
        <w:rPr>
          <w:lang w:val="ru-RU"/>
        </w:rPr>
        <w:t>поставить Товар в соответствии с условиями Договора, в том числе условиями Заявок, Те</w:t>
      </w:r>
      <w:r>
        <w:rPr>
          <w:lang w:val="ru-RU"/>
        </w:rPr>
        <w:t>хнического задания, иных приложений к Договору, а также в соответствии с положениями действующего законодательства Российской Федерации, иных нормативных правовых актов Российской Федерации, иными обязательными правилами и требованиями;</w:t>
      </w:r>
    </w:p>
    <w:p w:rsidR="00E24F23" w:rsidRDefault="0097324F">
      <w:pPr>
        <w:pStyle w:val="LBGovstyle3"/>
        <w:ind w:left="0"/>
        <w:rPr>
          <w:lang w:val="ru-RU"/>
        </w:rPr>
      </w:pPr>
      <w:r>
        <w:rPr>
          <w:lang w:val="ru-RU"/>
        </w:rPr>
        <w:t>обеспечить соответс</w:t>
      </w:r>
      <w:r>
        <w:rPr>
          <w:lang w:val="ru-RU"/>
        </w:rPr>
        <w:t>твие поставляемого Товара требованиям качества, безопасности жизни и здоровья, а также иным требованиям безопасности (санитарным нормам и правилам, государственным стандартам), сертификации, лицензирования, установленным Договором, законодательством Россий</w:t>
      </w:r>
      <w:r>
        <w:rPr>
          <w:lang w:val="ru-RU"/>
        </w:rPr>
        <w:t>ской Федерации, иными нормативными правовыми актами Российской Федерации иными обязательными правилами и требованиями;</w:t>
      </w:r>
    </w:p>
    <w:p w:rsidR="00E24F23" w:rsidRDefault="0097324F">
      <w:pPr>
        <w:pStyle w:val="LBGovstyle3"/>
        <w:ind w:left="0"/>
        <w:rPr>
          <w:lang w:val="ru-RU"/>
        </w:rPr>
      </w:pPr>
      <w:r>
        <w:rPr>
          <w:lang w:val="ru-RU"/>
        </w:rPr>
        <w:t>обеспечить за свой счет восполнение недопоставки Товара, устранение выявленных недостатков Товара, замену, доукомплектование, затаривание</w:t>
      </w:r>
      <w:r>
        <w:rPr>
          <w:lang w:val="ru-RU"/>
        </w:rPr>
        <w:t xml:space="preserve"> Товара, упаковку, замену ненадлежащей тары и (или) упаковки в порядке и на условиях, предусмотренных настоящим Договором;</w:t>
      </w:r>
    </w:p>
    <w:p w:rsidR="00E24F23" w:rsidRDefault="0097324F">
      <w:pPr>
        <w:pStyle w:val="LBGovstyle3"/>
        <w:ind w:left="0"/>
        <w:rPr>
          <w:lang w:val="ru-RU"/>
        </w:rPr>
      </w:pPr>
      <w:r>
        <w:rPr>
          <w:lang w:val="ru-RU"/>
        </w:rPr>
        <w:t xml:space="preserve">предоставлять Покупателю по его требованию документы, относящиеся к предмету настоящего Договора, а также своевременно предоставлять </w:t>
      </w:r>
      <w:r>
        <w:rPr>
          <w:lang w:val="ru-RU"/>
        </w:rPr>
        <w:t>Покупателю достоверную информацию о ходе исполнения своих обязательств, в том числе о сложностях, возникающих при исполнении Договора;</w:t>
      </w:r>
    </w:p>
    <w:p w:rsidR="00E24F23" w:rsidRDefault="0097324F">
      <w:pPr>
        <w:pStyle w:val="LBGovstyle3"/>
        <w:ind w:left="0"/>
        <w:rPr>
          <w:lang w:val="ru-RU"/>
        </w:rPr>
      </w:pPr>
      <w:r>
        <w:rPr>
          <w:lang w:val="ru-RU"/>
        </w:rPr>
        <w:t>в течение 2 (Двух) рабочих дней с даты подписания Договора назначить представителя, ответственного за взаимодействие с Покупателем в рамках Договора, и сообщить его контактные данные на авторизированный адрес электронной почты Покупателя;</w:t>
      </w:r>
      <w:r>
        <w:rPr>
          <w:lang w:val="ru-RU"/>
        </w:rPr>
        <w:tab/>
      </w:r>
    </w:p>
    <w:p w:rsidR="00E24F23" w:rsidRDefault="0097324F">
      <w:pPr>
        <w:pStyle w:val="LBGovstyle3"/>
        <w:ind w:left="0"/>
        <w:rPr>
          <w:lang w:val="ru-RU"/>
        </w:rPr>
      </w:pPr>
      <w:r>
        <w:rPr>
          <w:lang w:val="ru-RU"/>
        </w:rPr>
        <w:lastRenderedPageBreak/>
        <w:t xml:space="preserve">в порядке, предусмотренном пунктом </w:t>
      </w:r>
      <w:r>
        <w:rPr>
          <w:lang w:val="ru-RU"/>
        </w:rPr>
        <w:fldChar w:fldCharType="begin"/>
      </w:r>
      <w:r>
        <w:rPr>
          <w:lang w:val="ru-RU"/>
        </w:rPr>
        <w:instrText>REF "_ref_23030049" \r \h</w:instrText>
      </w:r>
      <w:r>
        <w:rPr>
          <w:lang w:val="ru-RU"/>
        </w:rPr>
      </w:r>
      <w:r>
        <w:rPr>
          <w:lang w:val="ru-RU"/>
        </w:rPr>
        <w:fldChar w:fldCharType="separate"/>
      </w:r>
      <w:r>
        <w:rPr>
          <w:lang w:val="ru-RU"/>
        </w:rPr>
        <w:t>14.3</w:t>
      </w:r>
      <w:r>
        <w:rPr>
          <w:lang w:val="ru-RU"/>
        </w:rPr>
        <w:fldChar w:fldCharType="end"/>
      </w:r>
      <w:r>
        <w:rPr>
          <w:lang w:val="ru-RU"/>
        </w:rPr>
        <w:t xml:space="preserve"> Договора, уведомить Покупателя о получении Заявки не позднее 2 (двух) рабочих дней с даты получения Заявки. При неисполнени</w:t>
      </w:r>
      <w:r>
        <w:rPr>
          <w:lang w:val="ru-RU"/>
        </w:rPr>
        <w:t>и Поставщиком обязанности об уведомлении Покупателя о получении Заявки, Заявка считается полученной и подлежащей исполнению по истечении 2 (двух) рабочих дней с даты её направления Покупателем Поставщику, при условии направления Заявки на авторизованный ад</w:t>
      </w:r>
      <w:r>
        <w:rPr>
          <w:lang w:val="ru-RU"/>
        </w:rPr>
        <w:t xml:space="preserve">рес Поставщика, указанный в разделе </w:t>
      </w:r>
      <w:r>
        <w:rPr>
          <w:lang w:val="ru-RU"/>
        </w:rPr>
        <w:fldChar w:fldCharType="begin"/>
      </w:r>
      <w:r>
        <w:rPr>
          <w:lang w:val="ru-RU"/>
        </w:rPr>
        <w:instrText>REF "_Ref95934050" \r \h</w:instrText>
      </w:r>
      <w:r>
        <w:rPr>
          <w:lang w:val="ru-RU"/>
        </w:rPr>
      </w:r>
      <w:r>
        <w:rPr>
          <w:lang w:val="ru-RU"/>
        </w:rPr>
        <w:fldChar w:fldCharType="separate"/>
      </w:r>
      <w:r>
        <w:rPr>
          <w:lang w:val="ru-RU"/>
        </w:rPr>
        <w:t>16</w:t>
      </w:r>
      <w:r>
        <w:rPr>
          <w:lang w:val="ru-RU"/>
        </w:rPr>
        <w:fldChar w:fldCharType="end"/>
      </w:r>
      <w:r>
        <w:rPr>
          <w:lang w:val="ru-RU"/>
        </w:rPr>
        <w:t xml:space="preserve"> Договора;</w:t>
      </w:r>
    </w:p>
    <w:p w:rsidR="00E24F23" w:rsidRDefault="0097324F">
      <w:pPr>
        <w:pStyle w:val="LBGovstyle3"/>
        <w:ind w:left="0"/>
        <w:rPr>
          <w:lang w:val="ru-RU"/>
        </w:rPr>
      </w:pPr>
      <w:r>
        <w:rPr>
          <w:sz w:val="22"/>
          <w:lang w:val="ru-RU"/>
        </w:rPr>
        <w:t>известить Покупателя о дате и времени доставки Товара в соответствии с пунктом 4.3 Договора;</w:t>
      </w:r>
    </w:p>
    <w:p w:rsidR="00E24F23" w:rsidRDefault="0097324F">
      <w:pPr>
        <w:pStyle w:val="LBGovstyle3"/>
        <w:ind w:left="0"/>
        <w:rPr>
          <w:lang w:val="ru-RU"/>
        </w:rPr>
      </w:pPr>
      <w:r>
        <w:rPr>
          <w:lang w:val="ru-RU"/>
        </w:rPr>
        <w:t xml:space="preserve">обеспечить явку своего </w:t>
      </w:r>
      <w:r>
        <w:rPr>
          <w:lang w:val="ru-RU"/>
        </w:rPr>
        <w:t>представителя при приемке Товара. Поставщик, не направивший своего представителя, лишается возможности ссылаться на нарушение Покупателем правил приемки Товара; обеспечить явку своего представителя при приемке Товара. Поставщик, не направивший своего предс</w:t>
      </w:r>
      <w:r>
        <w:rPr>
          <w:lang w:val="ru-RU"/>
        </w:rPr>
        <w:t xml:space="preserve">тавителя, лишается возможности ссылаться на нарушение Покупателем правил приемки Товара. </w:t>
      </w:r>
    </w:p>
    <w:p w:rsidR="00E24F23" w:rsidRDefault="0097324F">
      <w:pPr>
        <w:spacing w:after="0" w:line="257" w:lineRule="auto"/>
        <w:ind w:firstLine="567"/>
        <w:jc w:val="both"/>
      </w:pPr>
      <w:r>
        <w:rPr>
          <w:sz w:val="24"/>
        </w:rPr>
        <w:t>Поставщик обеспечивает фото и видео-фиксацию соответствия фактически поставленных Товаров требованиям, предусмотренным Договором с последующим направлением полученных</w:t>
      </w:r>
      <w:r>
        <w:rPr>
          <w:sz w:val="24"/>
        </w:rPr>
        <w:t xml:space="preserve"> материалов Покупателю в течение 1 (одного) рабочего дня после поставки Товара;</w:t>
      </w:r>
    </w:p>
    <w:p w:rsidR="00E24F23" w:rsidRDefault="0097324F">
      <w:pPr>
        <w:spacing w:after="0" w:line="257" w:lineRule="auto"/>
        <w:ind w:firstLine="567"/>
        <w:jc w:val="both"/>
      </w:pPr>
      <w:r>
        <w:rPr>
          <w:sz w:val="24"/>
        </w:rPr>
        <w:t>Порядок передачи материалов фото и видео-фиксации: путем направления материалов по адресу электронной почты:</w:t>
      </w:r>
      <w:r>
        <w:rPr>
          <w:sz w:val="24"/>
        </w:rPr>
        <w:fldChar w:fldCharType="begin" w:fldLock="1"/>
      </w:r>
      <w:r>
        <w:rPr>
          <w:sz w:val="24"/>
        </w:rPr>
        <w:instrText>LBVARIABLE \id "754"</w:instrText>
      </w:r>
      <w:r>
        <w:rPr>
          <w:sz w:val="24"/>
        </w:rPr>
        <w:fldChar w:fldCharType="separate"/>
      </w:r>
      <w:r>
        <w:rPr>
          <w:sz w:val="24"/>
        </w:rPr>
        <w:t>A-Chernenko@russianpost.ru , Filippova1_I-E@russ</w:t>
      </w:r>
      <w:r>
        <w:rPr>
          <w:sz w:val="24"/>
        </w:rPr>
        <w:t>ianpost.ru</w:t>
      </w:r>
      <w:r>
        <w:rPr>
          <w:sz w:val="24"/>
        </w:rPr>
        <w:fldChar w:fldCharType="end"/>
      </w:r>
      <w:r>
        <w:rPr>
          <w:sz w:val="24"/>
        </w:rPr>
        <w:t xml:space="preserve">. </w:t>
      </w:r>
      <w:hyperlink w:anchor="_ftn1" w:history="1"/>
      <w:r>
        <w:rPr>
          <w:sz w:val="24"/>
        </w:rPr>
        <w:t>В случае неприбытия уполномоченного представителя Поставщика для участия в приемке в срок, указанный в уведомлении, Покупатель вправе самостоятельно осуществить фото и видео-фиксацию соответствия фактически поставленных</w:t>
      </w:r>
      <w:r>
        <w:rPr>
          <w:sz w:val="24"/>
        </w:rPr>
        <w:t xml:space="preserve"> Товаров требованиям, предусмотренным Договором, с возможностью отнесения расходов на ее проведение на счет Поставщика.</w:t>
      </w:r>
    </w:p>
    <w:p w:rsidR="00E24F23" w:rsidRDefault="0097324F">
      <w:pPr>
        <w:pStyle w:val="LBGovstyle3"/>
        <w:ind w:left="0"/>
        <w:rPr>
          <w:lang w:val="ru-RU"/>
        </w:rPr>
      </w:pPr>
      <w:r>
        <w:rPr>
          <w:lang w:val="ru-RU"/>
        </w:rPr>
        <w:t>незамедлительно предоставлять Покупателю информацию о смене режима налогообложения или об освобождении от обязанностей налогоплательщика</w:t>
      </w:r>
      <w:r>
        <w:rPr>
          <w:lang w:val="ru-RU"/>
        </w:rPr>
        <w:t xml:space="preserve"> НДС. Убытки, которые Покупатель понесет из-за отсутствия или несвоевременного представления информации о смене режима налогообложения, Поставщик обязан компенсировать в течение 10 (десяти) рабочих дней с даты получения соответствующего письменного требова</w:t>
      </w:r>
      <w:r>
        <w:rPr>
          <w:lang w:val="ru-RU"/>
        </w:rPr>
        <w:t>ния Покупателя;</w:t>
      </w:r>
    </w:p>
    <w:p w:rsidR="00E24F23" w:rsidRDefault="0097324F">
      <w:pPr>
        <w:pStyle w:val="LBGovstyle3"/>
        <w:ind w:left="0"/>
        <w:rPr>
          <w:lang w:val="ru-RU"/>
        </w:rPr>
      </w:pPr>
      <w:r>
        <w:rPr>
          <w:lang w:val="ru-RU"/>
        </w:rPr>
        <w:t>не передавать оригиналы или копии документов, полученных от Покупателя по Договору, третьим лицам без предварительного получения письменного согласия Покупателя. Для целей Договора под третьими лицами понимаются любые физические или юридиче</w:t>
      </w:r>
      <w:r>
        <w:rPr>
          <w:lang w:val="ru-RU"/>
        </w:rPr>
        <w:t>ские лица, за исключением Покупателя и работников Покупателя, Поставщика и работников Поставщика;</w:t>
      </w:r>
    </w:p>
    <w:p w:rsidR="00E24F23" w:rsidRDefault="0097324F">
      <w:pPr>
        <w:pStyle w:val="LBGovstyle3"/>
        <w:ind w:left="0"/>
        <w:rPr>
          <w:lang w:val="ru-RU"/>
        </w:rPr>
      </w:pPr>
      <w:r>
        <w:rPr>
          <w:lang w:val="ru-RU"/>
        </w:rPr>
        <w:t>обеспечить сохранность конфиденциальной информации Покупателя, полученной в ходе исполнения Договора, и не разглашать данную информацию без письменного соглас</w:t>
      </w:r>
      <w:r>
        <w:rPr>
          <w:lang w:val="ru-RU"/>
        </w:rPr>
        <w:t>ия Покупателя независимо от продолжения или прекращения правоотношений с Покупателем без ограничения сроков действия данной обязанности;</w:t>
      </w:r>
    </w:p>
    <w:p w:rsidR="00E24F23" w:rsidRDefault="0097324F">
      <w:pPr>
        <w:pStyle w:val="LBGovstyle3"/>
        <w:ind w:left="0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LBVARIABLE \id "2" \displaced</w:instrText>
      </w:r>
      <w:r>
        <w:rPr>
          <w:lang w:val="ru-RU"/>
        </w:rPr>
        <w:fldChar w:fldCharType="separate"/>
      </w:r>
      <w:r>
        <w:rPr>
          <w:lang w:val="ru-RU"/>
        </w:rPr>
        <w:t>Поставщик – иностранное физическое лицо, иностранное юридическое лицо, иностранная организ</w:t>
      </w:r>
      <w:r>
        <w:rPr>
          <w:lang w:val="ru-RU"/>
        </w:rPr>
        <w:t xml:space="preserve">ация, не являющаяся юридическим лицом по иностранному праву, в течение 2 (двух) рабочих дней с даты подписания Договора Сторонами обязан предоставить Покупателю документы и сведения, предусмотренные в Приложении №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"592"</w:instrText>
      </w:r>
      <w:r>
        <w:rPr>
          <w:lang w:val="ru-RU"/>
        </w:rPr>
        <w:fldChar w:fldCharType="separate"/>
      </w:r>
      <w:r>
        <w:rPr>
          <w:lang w:val="ru-RU"/>
        </w:rPr>
        <w:t>7</w:t>
      </w:r>
      <w:r>
        <w:rPr>
          <w:lang w:val="ru-RU"/>
        </w:rPr>
        <w:fldChar w:fldCharType="end"/>
      </w:r>
      <w:r>
        <w:rPr>
          <w:lang w:val="ru-RU"/>
        </w:rPr>
        <w:t xml:space="preserve"> к Договору</w:t>
      </w:r>
      <w:r>
        <w:rPr>
          <w:vertAlign w:val="superscript"/>
          <w:lang w:val="ru-RU"/>
        </w:rPr>
        <w:footnoteReference w:id="9"/>
      </w:r>
      <w:r>
        <w:rPr>
          <w:lang w:val="ru-RU"/>
        </w:rPr>
        <w:t>;</w:t>
      </w:r>
      <w:r>
        <w:rPr>
          <w:lang w:val="ru-RU"/>
        </w:rPr>
        <w:fldChar w:fldCharType="end"/>
      </w:r>
    </w:p>
    <w:p w:rsidR="00E24F23" w:rsidRDefault="0097324F">
      <w:pPr>
        <w:pStyle w:val="LBGovstyle3"/>
        <w:ind w:left="0"/>
        <w:rPr>
          <w:lang w:val="ru-RU"/>
        </w:rPr>
      </w:pPr>
      <w:r w:rsidRPr="004B3919">
        <w:rPr>
          <w:lang w:val="ru-RU"/>
        </w:rPr>
        <w:t>в</w:t>
      </w:r>
      <w:r w:rsidRPr="004B3919">
        <w:rPr>
          <w:lang w:val="ru-RU"/>
        </w:rPr>
        <w:t xml:space="preserve"> случае, если к Покупателю будут предъявлены претензии со стороны третьих лиц в отношении нарушения последним прав третьих лиц, вызванного действиями или бездействием Поставщика, то Поставщик обязуется выступить на стороне Покупателя во всех возможных суде</w:t>
      </w:r>
      <w:r w:rsidRPr="004B3919">
        <w:rPr>
          <w:lang w:val="ru-RU"/>
        </w:rPr>
        <w:t>бных или претензионных спорах, а также возместить Покупателю любые убытки, которые возникнут или могут возникнуть в связи с предъявлением к Покупателю указанных требований;</w:t>
      </w:r>
    </w:p>
    <w:p w:rsidR="00E24F23" w:rsidRDefault="0097324F">
      <w:pPr>
        <w:pStyle w:val="LBGovstyle3"/>
        <w:ind w:left="0"/>
        <w:rPr>
          <w:lang w:val="ru-RU"/>
        </w:rPr>
      </w:pPr>
      <w:r>
        <w:rPr>
          <w:lang w:val="ru-RU"/>
        </w:rPr>
        <w:lastRenderedPageBreak/>
        <w:t>отражать по сделкам в рамках данного Договора корректные данные в книге продаж и пр</w:t>
      </w:r>
      <w:r>
        <w:rPr>
          <w:lang w:val="ru-RU"/>
        </w:rPr>
        <w:t>едставлять в налоговые органы налоговые декларации по НДС за соответствующие периоды;</w:t>
      </w:r>
    </w:p>
    <w:p w:rsidR="00E24F23" w:rsidRDefault="0097324F">
      <w:pPr>
        <w:pStyle w:val="LBGovstyle3"/>
        <w:ind w:left="0"/>
        <w:rPr>
          <w:lang w:val="ru-RU"/>
        </w:rPr>
      </w:pPr>
      <w:r>
        <w:rPr>
          <w:lang w:val="ru-RU"/>
        </w:rPr>
        <w:t>для подтверждения кода вида продовольственных товаров, и/или кода вида товаров для детей, в соответствии с Общероссийским классификатором продукции (Единой Товарной номен</w:t>
      </w:r>
      <w:r>
        <w:rPr>
          <w:lang w:val="ru-RU"/>
        </w:rPr>
        <w:t>клатурой внешнеэкономической деятельности Таможенного союза), утвержденных Постановлением Правительства РФ от 31.12.2004 № 908, и/или периодических печатных изданий, книжной продукции, связанной с образованием, наукой и культурой, в соответствии с перечнем</w:t>
      </w:r>
      <w:r>
        <w:rPr>
          <w:lang w:val="ru-RU"/>
        </w:rPr>
        <w:t>, утвержденным Постановлением  Правительства РФ от 23.01.2003 № 41, облагаемых НДС по ставке 10%, предоставить Покупателю Декларацию о соответствии (или Сертификат соответствия);</w:t>
      </w:r>
    </w:p>
    <w:p w:rsidR="00E24F23" w:rsidRDefault="0097324F">
      <w:pPr>
        <w:pStyle w:val="LBGovstyle3"/>
        <w:ind w:left="0"/>
        <w:rPr>
          <w:lang w:val="ru-RU"/>
        </w:rPr>
      </w:pPr>
      <w:bookmarkStart w:id="26" w:name="_Ref64930530"/>
      <w:bookmarkEnd w:id="26"/>
      <w:r>
        <w:rPr>
          <w:lang w:val="ru-RU"/>
        </w:rPr>
        <w:t>в случае привлечения к исполнению Договора соисполнителей (третьих лиц), если</w:t>
      </w:r>
      <w:r>
        <w:rPr>
          <w:lang w:val="ru-RU"/>
        </w:rPr>
        <w:t xml:space="preserve"> такое привлечение допускается Договором, соблюдать должную осмотрительность, а также: </w:t>
      </w:r>
    </w:p>
    <w:p w:rsidR="00E24F23" w:rsidRDefault="0097324F">
      <w:pPr>
        <w:pStyle w:val="LBGovstyle4"/>
        <w:rPr>
          <w:lang w:val="ru-RU"/>
        </w:rPr>
      </w:pPr>
      <w:r>
        <w:rPr>
          <w:lang w:val="ru-RU"/>
        </w:rPr>
        <w:t xml:space="preserve">уведомлять Покупателя о привлечении таких третьих лиц путем направления Покупателю списка лиц, которые Поставщик планирует привлечь в качестве соисполнителей в течение </w:t>
      </w:r>
      <w:r>
        <w:rPr>
          <w:lang w:val="ru-RU"/>
        </w:rPr>
        <w:t xml:space="preserve">20 (двадцати) рабочих дней после даты заключения Договора, а в случае, если в течение срока действия Договора у Поставщика дополнительно возникнет потребность в привлечении третьих лиц в качестве соисполнителей – в срок до 10 (десяти) рабочих дней до даты </w:t>
      </w:r>
      <w:r>
        <w:rPr>
          <w:lang w:val="ru-RU"/>
        </w:rPr>
        <w:t xml:space="preserve">заключения соответствующего договора (договоров) с такими лицами; </w:t>
      </w:r>
    </w:p>
    <w:p w:rsidR="00E24F23" w:rsidRDefault="0097324F">
      <w:pPr>
        <w:pStyle w:val="LBGovstyle4"/>
        <w:rPr>
          <w:lang w:val="ru-RU"/>
        </w:rPr>
      </w:pPr>
      <w:r>
        <w:rPr>
          <w:lang w:val="ru-RU"/>
        </w:rPr>
        <w:t>нести полную ответственность за действия привлечённых Поставщиком соисполнителей как за собственные действия;</w:t>
      </w:r>
    </w:p>
    <w:p w:rsidR="00E24F23" w:rsidRDefault="0097324F">
      <w:pPr>
        <w:pStyle w:val="LBGovstyle4"/>
        <w:rPr>
          <w:lang w:val="ru-RU"/>
        </w:rPr>
      </w:pPr>
      <w:r>
        <w:rPr>
          <w:lang w:val="ru-RU"/>
        </w:rPr>
        <w:t xml:space="preserve">предоставить Покупателю информацию о заключенных с соисполнителями договорах и </w:t>
      </w:r>
      <w:r>
        <w:rPr>
          <w:lang w:val="ru-RU"/>
        </w:rPr>
        <w:t>их условиях в течение 1 (одного) рабочего дня со дня заключения такого договора;</w:t>
      </w:r>
    </w:p>
    <w:p w:rsidR="00E24F23" w:rsidRDefault="0097324F">
      <w:pPr>
        <w:pStyle w:val="LBGovstyle4"/>
        <w:rPr>
          <w:lang w:val="ru-RU"/>
        </w:rPr>
      </w:pPr>
      <w:r>
        <w:rPr>
          <w:lang w:val="ru-RU"/>
        </w:rPr>
        <w:t>обеспечить соблюдение соисполнителями (третьими лицами) положений Федерального закона от 27 июля 2006 года № 152-ФЗ «О персональных данных».</w:t>
      </w:r>
    </w:p>
    <w:p w:rsidR="00E24F23" w:rsidRDefault="0097324F">
      <w:pPr>
        <w:pStyle w:val="LBGovstyle3"/>
        <w:ind w:left="0"/>
        <w:rPr>
          <w:lang w:val="ru-RU"/>
        </w:rPr>
      </w:pPr>
      <w:r>
        <w:rPr>
          <w:lang w:val="ru-RU"/>
        </w:rPr>
        <w:t>соблюдать требования законодательс</w:t>
      </w:r>
      <w:r>
        <w:rPr>
          <w:lang w:val="ru-RU"/>
        </w:rPr>
        <w:t>тва РФ в отношении товаров, подлежащих прослеживаемости (если такие товары поставляются по Договору), а также заключить с Покупателем соглашение о применении электронного документооборота на условиях и по форме, предложенной Покупателем</w:t>
      </w:r>
    </w:p>
    <w:p w:rsidR="00E24F23" w:rsidRDefault="0097324F">
      <w:pPr>
        <w:pStyle w:val="LBGovstyle3"/>
        <w:ind w:left="0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LBVARIABLE \id "502</w:instrText>
      </w:r>
      <w:r>
        <w:rPr>
          <w:lang w:val="ru-RU"/>
        </w:rPr>
        <w:instrText>" \displaced</w:instrText>
      </w:r>
      <w:r>
        <w:rPr>
          <w:lang w:val="ru-RU"/>
        </w:rPr>
        <w:fldChar w:fldCharType="separate"/>
      </w:r>
      <w:r>
        <w:rPr>
          <w:lang w:val="ru-RU"/>
        </w:rPr>
        <w:t>При формировании документов об исполнении настоящего Договора, первичной документации вместе с реквизитами Договора указывать идентификатор соглашения.</w:t>
      </w:r>
      <w:r>
        <w:rPr>
          <w:lang w:val="ru-RU"/>
        </w:rPr>
        <w:fldChar w:fldCharType="end"/>
      </w:r>
    </w:p>
    <w:p w:rsidR="00E24F23" w:rsidRDefault="0097324F">
      <w:pPr>
        <w:pStyle w:val="LBGovstyle3"/>
        <w:ind w:left="0"/>
        <w:rPr>
          <w:lang w:val="ru-RU"/>
        </w:rPr>
      </w:pPr>
      <w:r>
        <w:rPr>
          <w:lang w:val="ru-RU"/>
        </w:rPr>
        <w:t>выполнять иные обязанности, предусмотренные Договором.</w:t>
      </w:r>
    </w:p>
    <w:p w:rsidR="00E24F23" w:rsidRDefault="0097324F">
      <w:pPr>
        <w:pStyle w:val="LBGovstyle2"/>
        <w:rPr>
          <w:b/>
          <w:lang w:val="ru-RU"/>
        </w:rPr>
      </w:pPr>
      <w:r>
        <w:rPr>
          <w:b/>
          <w:lang w:val="ru-RU"/>
        </w:rPr>
        <w:t>Поставщик вправе:</w:t>
      </w:r>
    </w:p>
    <w:p w:rsidR="00E24F23" w:rsidRDefault="0097324F">
      <w:pPr>
        <w:pStyle w:val="LBGovstyle3"/>
        <w:ind w:left="0"/>
        <w:rPr>
          <w:lang w:val="ru-RU"/>
        </w:rPr>
      </w:pPr>
      <w:r>
        <w:rPr>
          <w:lang w:val="ru-RU"/>
        </w:rPr>
        <w:t>привлекать к вып</w:t>
      </w:r>
      <w:r>
        <w:rPr>
          <w:lang w:val="ru-RU"/>
        </w:rPr>
        <w:t>олнению Договора соисполнителей при условии соблюдения требований, указанных в п. 5.1.16 Договора</w:t>
      </w:r>
    </w:p>
    <w:p w:rsidR="00E24F23" w:rsidRDefault="0097324F">
      <w:pPr>
        <w:pStyle w:val="LBGovstyle3"/>
        <w:ind w:left="0"/>
        <w:rPr>
          <w:lang w:val="ru-RU"/>
        </w:rPr>
      </w:pPr>
      <w:r>
        <w:rPr>
          <w:lang w:val="ru-RU"/>
        </w:rPr>
        <w:t>требовать от Покупателя произвести приемку Товара в порядке и в сроки, предусмотренные Договором</w:t>
      </w:r>
      <w:r>
        <w:rPr>
          <w:sz w:val="22"/>
          <w:lang w:val="ru-RU"/>
        </w:rPr>
        <w:t>;</w:t>
      </w:r>
    </w:p>
    <w:p w:rsidR="00E24F23" w:rsidRDefault="0097324F">
      <w:pPr>
        <w:pStyle w:val="LBGovstyle3"/>
        <w:ind w:left="0"/>
        <w:rPr>
          <w:lang w:val="ru-RU"/>
        </w:rPr>
      </w:pPr>
      <w:r>
        <w:rPr>
          <w:lang w:val="ru-RU"/>
        </w:rPr>
        <w:t>требовать своевременной оплаты на условиях, установленных Договором, надлежащим образом поставленного и принятого Покупателем Товара;</w:t>
      </w:r>
    </w:p>
    <w:p w:rsidR="00E24F23" w:rsidRDefault="0097324F">
      <w:pPr>
        <w:pStyle w:val="LBGovstyle3"/>
        <w:ind w:left="0"/>
        <w:rPr>
          <w:lang w:val="ru-RU"/>
        </w:rPr>
      </w:pPr>
      <w:r>
        <w:rPr>
          <w:lang w:val="ru-RU"/>
        </w:rPr>
        <w:t>требовать возмещения убытков, уплаты неустоек (штрафов, пеней) в соответствии с Договоро</w:t>
      </w:r>
      <w:r>
        <w:rPr>
          <w:sz w:val="22"/>
          <w:lang w:val="ru-RU"/>
        </w:rPr>
        <w:t>м</w:t>
      </w:r>
    </w:p>
    <w:p w:rsidR="00E24F23" w:rsidRDefault="0097324F">
      <w:pPr>
        <w:pStyle w:val="LBGovstyle3"/>
        <w:ind w:left="0"/>
        <w:rPr>
          <w:lang w:val="ru-RU"/>
        </w:rPr>
      </w:pPr>
      <w:r>
        <w:rPr>
          <w:lang w:val="ru-RU"/>
        </w:rPr>
        <w:t>осуществлять иные права, предусм</w:t>
      </w:r>
      <w:r>
        <w:rPr>
          <w:lang w:val="ru-RU"/>
        </w:rPr>
        <w:t>отренные Договором.</w:t>
      </w:r>
    </w:p>
    <w:p w:rsidR="00E24F23" w:rsidRDefault="0097324F">
      <w:pPr>
        <w:pStyle w:val="LBGovstyle2"/>
        <w:rPr>
          <w:b/>
          <w:lang w:val="ru-RU"/>
        </w:rPr>
      </w:pPr>
      <w:r>
        <w:rPr>
          <w:b/>
          <w:lang w:val="ru-RU"/>
        </w:rPr>
        <w:t>Покупатель обязуется:</w:t>
      </w:r>
    </w:p>
    <w:p w:rsidR="00E24F23" w:rsidRDefault="0097324F">
      <w:pPr>
        <w:pStyle w:val="LBGovstyle3"/>
        <w:ind w:left="0"/>
        <w:rPr>
          <w:lang w:val="ru-RU"/>
        </w:rPr>
      </w:pPr>
      <w:r>
        <w:rPr>
          <w:lang w:val="ru-RU"/>
        </w:rPr>
        <w:t>обеспечить своевременную приемку и оплату поставленного Товара, соответствующего условиям Договора, в том числе условиям Заявки, Спецификации, Технического задания (если применимо), иных приложений к Договору, а также положениям действующего законодательст</w:t>
      </w:r>
      <w:r>
        <w:rPr>
          <w:lang w:val="ru-RU"/>
        </w:rPr>
        <w:t xml:space="preserve">ва Российской Федерации, иных нормативных </w:t>
      </w:r>
      <w:r>
        <w:rPr>
          <w:lang w:val="ru-RU"/>
        </w:rPr>
        <w:lastRenderedPageBreak/>
        <w:t>правовых актов Российской Федерации, иным обязательным правилам и требованиям в порядке и сроки, предусмотренные Договором;</w:t>
      </w:r>
    </w:p>
    <w:p w:rsidR="00E24F23" w:rsidRDefault="0097324F">
      <w:pPr>
        <w:pStyle w:val="LBGovstyle3"/>
        <w:ind w:left="0"/>
        <w:rPr>
          <w:lang w:val="ru-RU"/>
        </w:rPr>
      </w:pPr>
      <w:r>
        <w:rPr>
          <w:sz w:val="22"/>
          <w:lang w:val="ru-RU"/>
        </w:rPr>
        <w:t>обеспечить сохранность конфиденциальной информации Поставщика, ставшей известной Покупател</w:t>
      </w:r>
      <w:r>
        <w:rPr>
          <w:sz w:val="22"/>
          <w:lang w:val="ru-RU"/>
        </w:rPr>
        <w:t>ю в ходе исполнения Договора;</w:t>
      </w:r>
    </w:p>
    <w:p w:rsidR="00E24F23" w:rsidRDefault="0097324F">
      <w:pPr>
        <w:pStyle w:val="LBGovstyle3"/>
        <w:ind w:left="0"/>
        <w:rPr>
          <w:lang w:val="ru-RU"/>
        </w:rPr>
      </w:pPr>
      <w:r>
        <w:rPr>
          <w:lang w:val="ru-RU"/>
        </w:rPr>
        <w:t>исполнять иные обязанности, предусмотренные Договором.</w:t>
      </w:r>
    </w:p>
    <w:p w:rsidR="00E24F23" w:rsidRDefault="0097324F">
      <w:pPr>
        <w:pStyle w:val="LBGovstyle2"/>
        <w:rPr>
          <w:b/>
          <w:lang w:val="ru-RU"/>
        </w:rPr>
      </w:pPr>
      <w:r>
        <w:rPr>
          <w:b/>
          <w:lang w:val="ru-RU"/>
        </w:rPr>
        <w:t>Покупатель вправе:</w:t>
      </w:r>
    </w:p>
    <w:p w:rsidR="00E24F23" w:rsidRDefault="0097324F">
      <w:pPr>
        <w:pStyle w:val="LBGovstyle3"/>
        <w:ind w:left="0"/>
        <w:rPr>
          <w:lang w:val="ru-RU"/>
        </w:rPr>
      </w:pPr>
      <w:r>
        <w:rPr>
          <w:lang w:val="ru-RU"/>
        </w:rPr>
        <w:t>требовать от Поставщика надлежащего исполнения обязательств, предусмотренных Договором;</w:t>
      </w:r>
    </w:p>
    <w:p w:rsidR="00E24F23" w:rsidRDefault="0097324F">
      <w:pPr>
        <w:pStyle w:val="LBGovstyle3"/>
        <w:ind w:left="0"/>
        <w:rPr>
          <w:lang w:val="ru-RU"/>
        </w:rPr>
      </w:pPr>
      <w:r>
        <w:rPr>
          <w:lang w:val="ru-RU"/>
        </w:rPr>
        <w:t>требовать от Поставщика своевременного устранения недостатков То</w:t>
      </w:r>
      <w:r>
        <w:rPr>
          <w:lang w:val="ru-RU"/>
        </w:rPr>
        <w:t>вара в соответствии с разделами 4 и 6 Договора;</w:t>
      </w:r>
    </w:p>
    <w:p w:rsidR="00E24F23" w:rsidRDefault="0097324F">
      <w:pPr>
        <w:pStyle w:val="LBGovstyle3"/>
        <w:ind w:left="0"/>
        <w:rPr>
          <w:lang w:val="ru-RU"/>
        </w:rPr>
      </w:pPr>
      <w:r>
        <w:rPr>
          <w:lang w:val="ru-RU"/>
        </w:rPr>
        <w:t>осуществлять иные права, предоставленные Покупателю статьями 466, 468, 475, 480, 482, 518, 519, 520 Гражданского кодекса Российской Федерации</w:t>
      </w:r>
      <w:r>
        <w:rPr>
          <w:sz w:val="22"/>
          <w:lang w:val="ru-RU"/>
        </w:rPr>
        <w:t>;</w:t>
      </w:r>
    </w:p>
    <w:p w:rsidR="00E24F23" w:rsidRDefault="0097324F">
      <w:pPr>
        <w:pStyle w:val="LBGovstyle3"/>
        <w:ind w:left="0"/>
        <w:rPr>
          <w:lang w:val="ru-RU"/>
        </w:rPr>
      </w:pPr>
      <w:r>
        <w:rPr>
          <w:lang w:val="ru-RU"/>
        </w:rPr>
        <w:t>проверять ход и качество исполнения Поставщиком условий настоящег</w:t>
      </w:r>
      <w:r>
        <w:rPr>
          <w:lang w:val="ru-RU"/>
        </w:rPr>
        <w:t>о Договора;</w:t>
      </w:r>
    </w:p>
    <w:p w:rsidR="00E24F23" w:rsidRDefault="0097324F">
      <w:pPr>
        <w:pStyle w:val="LBGovstyle3"/>
        <w:ind w:left="0"/>
        <w:rPr>
          <w:lang w:val="ru-RU"/>
        </w:rPr>
      </w:pPr>
      <w:r>
        <w:rPr>
          <w:lang w:val="ru-RU"/>
        </w:rPr>
        <w:t>требовать возмещения убытков, уплаты неустоек (штрафов, пеней) в соответствии с Договором;</w:t>
      </w:r>
    </w:p>
    <w:p w:rsidR="00E24F23" w:rsidRDefault="0097324F">
      <w:pPr>
        <w:pStyle w:val="LBGovstyle3"/>
        <w:ind w:left="0"/>
        <w:rPr>
          <w:lang w:val="ru-RU"/>
        </w:rPr>
      </w:pPr>
      <w:r>
        <w:rPr>
          <w:lang w:val="ru-RU"/>
        </w:rPr>
        <w:t>отказаться от приемки и оплаты Товара, не соответствующего условиям Договора;</w:t>
      </w:r>
    </w:p>
    <w:p w:rsidR="00E24F23" w:rsidRDefault="0097324F">
      <w:pPr>
        <w:pStyle w:val="LBGovstyle3"/>
        <w:ind w:left="0"/>
        <w:rPr>
          <w:lang w:val="ru-RU"/>
        </w:rPr>
      </w:pPr>
      <w:r>
        <w:rPr>
          <w:lang w:val="ru-RU"/>
        </w:rPr>
        <w:t>не возвращать Поставщику многооборотную тару или упаковку стоимость, которо</w:t>
      </w:r>
      <w:r>
        <w:rPr>
          <w:lang w:val="ru-RU"/>
        </w:rPr>
        <w:t>й включена в общую цену Товара (цену за единицу Товара) и в которой Товар поставляется, а Поставщик не вправе требовать от Покупателя возврата многооборотной тары</w:t>
      </w:r>
      <w:r>
        <w:rPr>
          <w:sz w:val="22"/>
          <w:lang w:val="ru-RU"/>
        </w:rPr>
        <w:t>;</w:t>
      </w:r>
    </w:p>
    <w:p w:rsidR="00E24F23" w:rsidRDefault="0097324F">
      <w:pPr>
        <w:pStyle w:val="LBGovstyle3"/>
        <w:ind w:left="0"/>
        <w:rPr>
          <w:lang w:val="ru-RU"/>
        </w:rPr>
      </w:pPr>
      <w:r>
        <w:rPr>
          <w:lang w:val="ru-RU"/>
        </w:rPr>
        <w:t>проводить экспертизу и привлекать экспертов, специалистов и иных лиц, обладающих необходимым</w:t>
      </w:r>
      <w:r>
        <w:rPr>
          <w:lang w:val="ru-RU"/>
        </w:rPr>
        <w:t>и знаниями в области сертификации, стандартизации, безопасности, оценки качества и других сферах, для проверки соответствия поставленных Товаров условиям Договора, в том числе условиям Заявок, Технического задания, иных приложений к Договору, а также полож</w:t>
      </w:r>
      <w:r>
        <w:rPr>
          <w:lang w:val="ru-RU"/>
        </w:rPr>
        <w:t>ениям действующего законодательства Российской Федерации, иных нормативных правовых актов Российской Федерации, иным обязательным правилам и требованиям;</w:t>
      </w:r>
    </w:p>
    <w:p w:rsidR="00E24F23" w:rsidRDefault="0097324F">
      <w:pPr>
        <w:pStyle w:val="LBGovstyle3"/>
        <w:ind w:left="0"/>
        <w:rPr>
          <w:lang w:val="ru-RU"/>
        </w:rPr>
      </w:pPr>
      <w:r>
        <w:rPr>
          <w:lang w:val="ru-RU"/>
        </w:rPr>
        <w:t>осуществлять иные права, предусмотренные Договором.</w:t>
      </w:r>
    </w:p>
    <w:p w:rsidR="00E24F23" w:rsidRDefault="0097324F">
      <w:pPr>
        <w:pStyle w:val="LBGovstyle1"/>
      </w:pPr>
      <w:r>
        <w:t xml:space="preserve">Качество Товара </w:t>
      </w:r>
    </w:p>
    <w:p w:rsidR="00E24F23" w:rsidRDefault="0097324F">
      <w:pPr>
        <w:pStyle w:val="LBGovstyle2"/>
        <w:rPr>
          <w:lang w:val="ru-RU"/>
        </w:rPr>
      </w:pPr>
      <w:r>
        <w:rPr>
          <w:lang w:val="ru-RU"/>
        </w:rPr>
        <w:t>Поставляемый Товар должен соответ</w:t>
      </w:r>
      <w:r>
        <w:rPr>
          <w:lang w:val="ru-RU"/>
        </w:rPr>
        <w:t>ствовать условиям Договора, в том числе условиям Заявок, Спецификации, Технического задания (если применимо), иных приложений к Договору, а также положениям действующего законодательства Российской Федерации, иных нормативных правовых актов Российской Феде</w:t>
      </w:r>
      <w:r>
        <w:rPr>
          <w:lang w:val="ru-RU"/>
        </w:rPr>
        <w:t>рации, иным обязательным правилам и требованиям, требованиям к безопасности, качеству, техническим характеристикам, функциональным характеристикам (потребительским свойствам) Товара, предусмотренным техническими регламентами в соответствии с законодательст</w:t>
      </w:r>
      <w:r>
        <w:rPr>
          <w:lang w:val="ru-RU"/>
        </w:rPr>
        <w:t>вом Российской Федерации о техническом регулировании, документами, разрабатываемыми и применяемыми в национальной системе стандартизации, принятыми в соответствии с законодательством Российской Федерации о стандартизации, иным требованиям, связанным с опре</w:t>
      </w:r>
      <w:r>
        <w:rPr>
          <w:lang w:val="ru-RU"/>
        </w:rPr>
        <w:t>делением соответствия Товара потребностям Покупателя, требованиям стандартов, технических условий или иных нормативных документов, которым должны соответствовать Товары, требованиям документов, указанных в пункте 1.1. Договора.</w:t>
      </w:r>
    </w:p>
    <w:p w:rsidR="00E24F23" w:rsidRDefault="0097324F">
      <w:pPr>
        <w:pStyle w:val="LBGovstyle2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LBVARIABLE \id "758" \displa</w:instrText>
      </w:r>
      <w:r>
        <w:rPr>
          <w:lang w:val="ru-RU"/>
        </w:rPr>
        <w:instrText>ced</w:instrText>
      </w:r>
      <w:r>
        <w:rPr>
          <w:lang w:val="ru-RU"/>
        </w:rPr>
        <w:fldChar w:fldCharType="separate"/>
      </w:r>
      <w:r>
        <w:rPr>
          <w:lang w:val="ru-RU"/>
        </w:rPr>
        <w:t xml:space="preserve">Гарантийный срок на Товар, установленный Поставщиком, указан в пункте 1.10 Договора и исчисляется с момента подписания Сторонами товарной накладной по форме ТОРГ-12/УПД. </w:t>
      </w:r>
    </w:p>
    <w:p w:rsidR="00E24F23" w:rsidRDefault="0097324F">
      <w:pPr>
        <w:pStyle w:val="LBGovstyle2"/>
        <w:numPr>
          <w:ilvl w:val="0"/>
          <w:numId w:val="0"/>
        </w:numPr>
        <w:ind w:firstLine="720"/>
        <w:rPr>
          <w:lang w:val="ru-RU"/>
        </w:rPr>
      </w:pPr>
      <w:r>
        <w:rPr>
          <w:lang w:val="ru-RU"/>
        </w:rPr>
        <w:t>При обнаружении недостатков Товара в период гарантийного срока, возникших по незав</w:t>
      </w:r>
      <w:r>
        <w:rPr>
          <w:lang w:val="ru-RU"/>
        </w:rPr>
        <w:t>исящим от Покупателя причинам, Поставщик обязан за свой счет выполнить действия, установленные пунктом 1.10 Договора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"773"</w:instrText>
      </w:r>
      <w:r>
        <w:rPr>
          <w:lang w:val="ru-RU"/>
        </w:rPr>
        <w:fldChar w:fldCharType="separate"/>
      </w:r>
      <w:r>
        <w:rPr>
          <w:lang w:val="ru-RU"/>
        </w:rPr>
        <w:t>, в срок, установленный пунктом 1.9 Договора</w:t>
      </w:r>
      <w:r>
        <w:rPr>
          <w:lang w:val="ru-RU"/>
        </w:rPr>
        <w:fldChar w:fldCharType="end"/>
      </w:r>
      <w:r>
        <w:rPr>
          <w:lang w:val="ru-RU"/>
        </w:rPr>
        <w:t>.</w:t>
      </w:r>
    </w:p>
    <w:p w:rsidR="00E24F23" w:rsidRDefault="0097324F">
      <w:pPr>
        <w:pStyle w:val="LBGovstyle2"/>
        <w:numPr>
          <w:ilvl w:val="0"/>
          <w:numId w:val="0"/>
        </w:numPr>
        <w:ind w:firstLine="720"/>
        <w:rPr>
          <w:lang w:val="ru-RU"/>
        </w:rPr>
      </w:pPr>
      <w:r>
        <w:rPr>
          <w:lang w:val="ru-RU"/>
        </w:rPr>
        <w:lastRenderedPageBreak/>
        <w:t>В случае замены или ремонта какой-либо части Товара, на такую замененну</w:t>
      </w:r>
      <w:r>
        <w:rPr>
          <w:lang w:val="ru-RU"/>
        </w:rPr>
        <w:t xml:space="preserve">ю или отремонтированную часть Товара Поставщик предоставляет гарантию. Срок гарантии на замененную или отремонтированную часть Товара должен составлять не менее срока, указанного в пункте 1.10 Договора. </w:t>
      </w:r>
    </w:p>
    <w:p w:rsidR="00E24F23" w:rsidRDefault="0097324F">
      <w:pPr>
        <w:pStyle w:val="LBGovstyle2"/>
        <w:numPr>
          <w:ilvl w:val="0"/>
          <w:numId w:val="0"/>
        </w:numPr>
        <w:ind w:firstLine="567"/>
        <w:rPr>
          <w:lang w:val="ru-RU"/>
        </w:rPr>
      </w:pPr>
      <w:r>
        <w:rPr>
          <w:lang w:val="ru-RU"/>
        </w:rPr>
        <w:t>Все сопутствующие гарантийному обслуживанию мероприя</w:t>
      </w:r>
      <w:r>
        <w:rPr>
          <w:lang w:val="ru-RU"/>
        </w:rPr>
        <w:t>тия (в том числе, но не исключительно, доставка, погрузка, разгрузка) осуществляются силами и за счет Поставщика.</w:t>
      </w:r>
      <w:r>
        <w:rPr>
          <w:lang w:val="ru-RU"/>
        </w:rPr>
        <w:fldChar w:fldCharType="end"/>
      </w:r>
    </w:p>
    <w:p w:rsidR="00E24F23" w:rsidRDefault="0097324F">
      <w:pPr>
        <w:pStyle w:val="LBGovstyle1"/>
        <w:rPr>
          <w:b w:val="0"/>
        </w:rPr>
      </w:pPr>
      <w:r>
        <w:t>Ответственность Сторон</w:t>
      </w:r>
    </w:p>
    <w:p w:rsidR="00E24F23" w:rsidRDefault="0097324F">
      <w:pPr>
        <w:pStyle w:val="LBGovstyle2"/>
        <w:rPr>
          <w:lang w:val="ru-RU"/>
        </w:rPr>
      </w:pPr>
      <w:r>
        <w:rPr>
          <w:lang w:val="ru-RU"/>
        </w:rPr>
        <w:t xml:space="preserve">За неисполнение или ненадлежащее исполнение обязательств по Договору Стороны несут ответственность в соответствии с </w:t>
      </w:r>
      <w:r>
        <w:rPr>
          <w:lang w:val="ru-RU"/>
        </w:rPr>
        <w:t xml:space="preserve">действующим законодательством Российской Федерации и Договором (включая пункты </w:t>
      </w:r>
      <w:r>
        <w:rPr>
          <w:lang w:val="ru-RU"/>
        </w:rPr>
        <w:fldChar w:fldCharType="begin"/>
      </w:r>
      <w:r>
        <w:rPr>
          <w:lang w:val="ru-RU"/>
        </w:rPr>
        <w:instrText>REF "_Ref52924694" \r \h</w:instrText>
      </w:r>
      <w:r>
        <w:rPr>
          <w:lang w:val="ru-RU"/>
        </w:rPr>
      </w:r>
      <w:r>
        <w:rPr>
          <w:lang w:val="ru-RU"/>
        </w:rPr>
        <w:fldChar w:fldCharType="separate"/>
      </w:r>
      <w:r>
        <w:rPr>
          <w:lang w:val="ru-RU"/>
        </w:rPr>
        <w:t>1.13</w:t>
      </w:r>
      <w:r>
        <w:rPr>
          <w:lang w:val="ru-RU"/>
        </w:rPr>
        <w:fldChar w:fldCharType="end"/>
      </w:r>
      <w:r>
        <w:rPr>
          <w:lang w:val="ru-RU"/>
        </w:rPr>
        <w:t xml:space="preserve">, </w:t>
      </w:r>
      <w:r>
        <w:rPr>
          <w:lang w:val="ru-RU"/>
        </w:rPr>
        <w:fldChar w:fldCharType="begin"/>
      </w:r>
      <w:r>
        <w:rPr>
          <w:lang w:val="ru-RU"/>
        </w:rPr>
        <w:instrText>REF "_Ref37803587" \r \h</w:instrText>
      </w:r>
      <w:r>
        <w:rPr>
          <w:lang w:val="ru-RU"/>
        </w:rPr>
      </w:r>
      <w:r>
        <w:rPr>
          <w:lang w:val="ru-RU"/>
        </w:rPr>
        <w:fldChar w:fldCharType="separate"/>
      </w:r>
      <w:r>
        <w:rPr>
          <w:lang w:val="ru-RU"/>
        </w:rPr>
        <w:t>1.14</w:t>
      </w:r>
      <w:r>
        <w:rPr>
          <w:lang w:val="ru-RU"/>
        </w:rPr>
        <w:fldChar w:fldCharType="end"/>
      </w:r>
      <w:r>
        <w:rPr>
          <w:lang w:val="ru-RU"/>
        </w:rPr>
        <w:t xml:space="preserve"> Договора).</w:t>
      </w:r>
    </w:p>
    <w:p w:rsidR="00E24F23" w:rsidRDefault="0097324F">
      <w:pPr>
        <w:pStyle w:val="LBGovstyle2"/>
        <w:rPr>
          <w:lang w:val="ru-RU"/>
        </w:rPr>
      </w:pPr>
      <w:r>
        <w:rPr>
          <w:lang w:val="ru-RU"/>
        </w:rPr>
        <w:t>Покупатель имеет право на удержание суммы начисленной Поставщику неустойки (пеней, штрафов) при осуществлении оплаты по Договору.</w:t>
      </w:r>
    </w:p>
    <w:p w:rsidR="00E24F23" w:rsidRDefault="0097324F">
      <w:pPr>
        <w:pStyle w:val="LBGovstyle2"/>
        <w:rPr>
          <w:lang w:val="ru-RU"/>
        </w:rPr>
      </w:pPr>
      <w:r>
        <w:rPr>
          <w:lang w:val="ru-RU"/>
        </w:rPr>
        <w:t>Поставщик, не исполнивший или ненадлежащим образом исполнивший обязательства по Договору, обязан возм</w:t>
      </w:r>
      <w:r>
        <w:rPr>
          <w:lang w:val="ru-RU"/>
        </w:rPr>
        <w:t>естить Покупателю убытки (как реальный ущерб, так и упущенную выгоду) в полной сумме сверх предусмотренных Договором неустоек.</w:t>
      </w:r>
    </w:p>
    <w:p w:rsidR="00E24F23" w:rsidRDefault="0097324F">
      <w:pPr>
        <w:pStyle w:val="LBGovstyle2"/>
        <w:rPr>
          <w:lang w:val="ru-RU"/>
        </w:rPr>
      </w:pPr>
      <w:r>
        <w:rPr>
          <w:lang w:val="ru-RU"/>
        </w:rPr>
        <w:t>Для Поставщика не является основанием для неисполнения, ненадлежащего исполнения Договора либо основанием освобождения от ответст</w:t>
      </w:r>
      <w:r>
        <w:rPr>
          <w:lang w:val="ru-RU"/>
        </w:rPr>
        <w:t>венности за нарушение обязательств, предусмотренных Договором, наличие следующих обстоятельств: инфляционных процессов, кризисных явлений в экономике, изменений валютных курсов, девальвация национальной валюты, введения публично-правовыми образованиями эко</w:t>
      </w:r>
      <w:r>
        <w:rPr>
          <w:lang w:val="ru-RU"/>
        </w:rPr>
        <w:t>номических санкций против любых лиц, ухудшения финансового состояния, банкротства, противоправных действий третьих лиц, изменений цен на материалы, сырье, оборудование, продукцию и иные объекты гражданских прав, нарушение обязанностей со стороны контрагент</w:t>
      </w:r>
      <w:r>
        <w:rPr>
          <w:lang w:val="ru-RU"/>
        </w:rPr>
        <w:t xml:space="preserve">ов Поставщика, отсутствие на рынке нужных для исполнения обязательств товаров, работ, услуг, отсутствие у Поставщика необходимых денежных средств. Перечисленные обстоятельства не являются для Поставщика обстоятельствами непреодолимой силы по смыслу пункта </w:t>
      </w:r>
      <w:r>
        <w:rPr>
          <w:lang w:val="ru-RU"/>
        </w:rPr>
        <w:t xml:space="preserve">3 статьи 401 Гражданского кодекса Российской Федерации. </w:t>
      </w:r>
    </w:p>
    <w:p w:rsidR="00E24F23" w:rsidRDefault="0097324F">
      <w:pPr>
        <w:pStyle w:val="LBGovstyle1"/>
      </w:pPr>
      <w:r>
        <w:t xml:space="preserve">Обеспечение исполнения Договора. </w:t>
      </w:r>
      <w:r>
        <w:br/>
        <w:t>Обеспечение исполнения гарантийных обязательств</w:t>
      </w:r>
    </w:p>
    <w:p w:rsidR="00E24F23" w:rsidRDefault="0097324F">
      <w:pPr>
        <w:pStyle w:val="LBGovstyle2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LBVARIABLE \id "243"</w:instrText>
      </w:r>
      <w:r>
        <w:rPr>
          <w:lang w:val="ru-RU"/>
        </w:rPr>
        <w:fldChar w:fldCharType="separate"/>
      </w:r>
      <w:bookmarkStart w:id="27" w:name="_Ref529917112"/>
      <w:bookmarkStart w:id="28" w:name="_Ref529954079"/>
      <w:r>
        <w:rPr>
          <w:lang w:val="ru-RU"/>
        </w:rPr>
        <w:t xml:space="preserve">Обеспечение исполнения Договора распространяется на обязательства Поставщика (кроме гарантийных обязательств), предусмотренные пунктом </w:t>
      </w:r>
      <w:r>
        <w:rPr>
          <w:lang w:val="ru-RU"/>
        </w:rPr>
        <w:fldChar w:fldCharType="begin"/>
      </w:r>
      <w:r>
        <w:rPr>
          <w:lang w:val="ru-RU"/>
        </w:rPr>
        <w:instrText>REF "_Ref52152328" \r \h</w:instrText>
      </w:r>
      <w:r>
        <w:rPr>
          <w:lang w:val="ru-RU"/>
        </w:rPr>
      </w:r>
      <w:r>
        <w:rPr>
          <w:lang w:val="ru-RU"/>
        </w:rPr>
        <w:fldChar w:fldCharType="separate"/>
      </w:r>
      <w:r>
        <w:rPr>
          <w:lang w:val="ru-RU"/>
        </w:rPr>
        <w:t>1.15</w:t>
      </w:r>
      <w:r>
        <w:rPr>
          <w:lang w:val="ru-RU"/>
        </w:rPr>
        <w:fldChar w:fldCharType="end"/>
      </w:r>
      <w:r>
        <w:rPr>
          <w:lang w:val="ru-RU"/>
        </w:rPr>
        <w:t xml:space="preserve"> Договора, и обязательства привлекаемых им соисполнителей, в том числе обязательства по уплате неустоек (штрафов, пеней), предусмотренных Договором, а также убытков и иных платежей, подлежащих уплате Покупателю в связи с неисполнением или ненадлежащим испо</w:t>
      </w:r>
      <w:r>
        <w:rPr>
          <w:lang w:val="ru-RU"/>
        </w:rPr>
        <w:t>лнением Поставщиком обязательств по Договору.</w:t>
      </w:r>
      <w:bookmarkEnd w:id="27"/>
      <w:bookmarkEnd w:id="28"/>
      <w:r>
        <w:rPr>
          <w:lang w:val="ru-RU"/>
        </w:rPr>
        <w:fldChar w:fldCharType="end"/>
      </w:r>
    </w:p>
    <w:bookmarkStart w:id="29" w:name="_Ref529954089"/>
    <w:bookmarkStart w:id="30" w:name="_Ref529917121"/>
    <w:bookmarkEnd w:id="29"/>
    <w:bookmarkEnd w:id="30"/>
    <w:p w:rsidR="00E24F23" w:rsidRDefault="0097324F">
      <w:pPr>
        <w:pStyle w:val="LBGovstyle2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LBVARIABLE \id "258"</w:instrText>
      </w:r>
      <w:r>
        <w:rPr>
          <w:lang w:val="ru-RU"/>
        </w:rPr>
        <w:fldChar w:fldCharType="separate"/>
      </w:r>
      <w:r>
        <w:rPr>
          <w:lang w:val="ru-RU"/>
        </w:rPr>
        <w:t>Обеспечение исполнения гарантийных обязательств по Договору не предоставляется.</w:t>
      </w:r>
      <w:r>
        <w:rPr>
          <w:lang w:val="ru-RU"/>
        </w:rPr>
        <w:fldChar w:fldCharType="end"/>
      </w:r>
    </w:p>
    <w:p w:rsidR="00E24F23" w:rsidRDefault="0097324F">
      <w:pPr>
        <w:pStyle w:val="LBGovstyle2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LBVARIABLE \id "298" \displaced</w:instrText>
      </w:r>
      <w:r>
        <w:rPr>
          <w:lang w:val="ru-RU"/>
        </w:rPr>
        <w:fldChar w:fldCharType="separate"/>
      </w:r>
      <w:r>
        <w:rPr>
          <w:lang w:val="ru-RU"/>
        </w:rPr>
        <w:t>В случае если обеспечение исполнения Договора, предоставленное Поставщико</w:t>
      </w:r>
      <w:r>
        <w:rPr>
          <w:lang w:val="ru-RU"/>
        </w:rPr>
        <w:t>м, перестало действовать, Покупатель вправе принять исполнение обязательств по Договору при условии предоставления Поставщиком нового обеспечения исполнения Договора, которое соответствует требованиям, установленным Договором и документацией о закупке. Дан</w:t>
      </w:r>
      <w:r>
        <w:rPr>
          <w:lang w:val="ru-RU"/>
        </w:rPr>
        <w:t>ный пункт Договора применяется также в том случае, если Поставщиком в качестве способа обеспечения исполнения Договора была выбрана банковская гарантия, и у банка-гаранта, выдавшего банковскую гарантию в обеспечение исполнения Договора отозвана лицензия. Е</w:t>
      </w:r>
      <w:r>
        <w:rPr>
          <w:lang w:val="ru-RU"/>
        </w:rPr>
        <w:t xml:space="preserve">сли Поставщик не предоставил взамен новое обеспечение исполнения Договора, Покупатель вправе расторгнуть Договор в одностороннем внесудебном порядке с взысканием с Поставщика штрафной неустойки в размере обеспечения исполнения Договора. </w:t>
      </w:r>
    </w:p>
    <w:p w:rsidR="00E24F23" w:rsidRDefault="0097324F">
      <w:pPr>
        <w:pStyle w:val="LBGovstyle2"/>
        <w:rPr>
          <w:lang w:val="ru-RU"/>
        </w:rPr>
      </w:pPr>
      <w:r>
        <w:rPr>
          <w:lang w:val="ru-RU"/>
        </w:rPr>
        <w:lastRenderedPageBreak/>
        <w:t>Поставщик при испо</w:t>
      </w:r>
      <w:r>
        <w:rPr>
          <w:lang w:val="ru-RU"/>
        </w:rPr>
        <w:t xml:space="preserve">лнении Договора вправе предоставить Покупателю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"243"</w:instrText>
      </w:r>
      <w:r>
        <w:rPr>
          <w:lang w:val="ru-RU"/>
        </w:rPr>
        <w:fldChar w:fldCharType="separate"/>
      </w:r>
      <w:r>
        <w:rPr>
          <w:lang w:val="ru-RU"/>
        </w:rPr>
        <w:t>обеспечение исполнения Договора</w:t>
      </w:r>
      <w:r>
        <w:rPr>
          <w:lang w:val="ru-RU"/>
        </w:rPr>
        <w:fldChar w:fldCharType="end"/>
      </w:r>
      <w:r>
        <w:rPr>
          <w:lang w:val="ru-RU"/>
        </w:rPr>
        <w:t xml:space="preserve">, уменьшенное пропорционально размеру выполненных обязательств, предусмотренных Договором, взамен ранее предоставленного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"243"</w:instrText>
      </w:r>
      <w:r>
        <w:rPr>
          <w:lang w:val="ru-RU"/>
        </w:rPr>
        <w:fldChar w:fldCharType="separate"/>
      </w:r>
      <w:r>
        <w:rPr>
          <w:lang w:val="ru-RU"/>
        </w:rPr>
        <w:t>обеспечения ис</w:t>
      </w:r>
      <w:r>
        <w:rPr>
          <w:lang w:val="ru-RU"/>
        </w:rPr>
        <w:t>полнения Договора</w:t>
      </w:r>
      <w:r>
        <w:rPr>
          <w:lang w:val="ru-RU"/>
        </w:rPr>
        <w:fldChar w:fldCharType="end"/>
      </w:r>
      <w:r>
        <w:rPr>
          <w:lang w:val="ru-RU"/>
        </w:rPr>
        <w:t xml:space="preserve">. При этом может быть изменен способ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"243"</w:instrText>
      </w:r>
      <w:r>
        <w:rPr>
          <w:lang w:val="ru-RU"/>
        </w:rPr>
        <w:fldChar w:fldCharType="separate"/>
      </w:r>
      <w:r>
        <w:rPr>
          <w:lang w:val="ru-RU"/>
        </w:rPr>
        <w:t>обеспечения исполнения Договора</w:t>
      </w:r>
      <w:r>
        <w:rPr>
          <w:lang w:val="ru-RU"/>
        </w:rPr>
        <w:fldChar w:fldCharType="end"/>
      </w:r>
      <w:r>
        <w:rPr>
          <w:lang w:val="ru-RU"/>
        </w:rPr>
        <w:t>.</w:t>
      </w:r>
      <w:r>
        <w:rPr>
          <w:lang w:val="ru-RU"/>
        </w:rPr>
        <w:fldChar w:fldCharType="end"/>
      </w:r>
    </w:p>
    <w:p w:rsidR="00E24F23" w:rsidRDefault="0097324F">
      <w:pPr>
        <w:pStyle w:val="BulletListFooterTextnumberedParagraphedeliste1lp1ListParagraphNumBullet1TableNumberParagraphBulletNumberBulletrListParagraph1ListParagraph2ListParagraph21Listeafsnit1PargrafodaLista1B"/>
        <w:numPr>
          <w:ilvl w:val="1"/>
          <w:numId w:val="27"/>
        </w:numPr>
        <w:tabs>
          <w:tab w:val="left" w:pos="1276"/>
        </w:tabs>
        <w:ind w:right="140" w:firstLine="709"/>
        <w:contextualSpacing/>
        <w:jc w:val="both"/>
      </w:pPr>
      <w:r>
        <w:fldChar w:fldCharType="begin" w:fldLock="1"/>
      </w:r>
      <w:r>
        <w:instrText>LBVARIABLE \id "736" \displaced</w:instrText>
      </w:r>
      <w:r>
        <w:fldChar w:fldCharType="separate"/>
      </w:r>
      <w:r>
        <w:t>В случае, если это предусмотрено документацией о закупке, по результатам которой заключатся Договор, вместо б</w:t>
      </w:r>
      <w:r>
        <w:t>езотзывной банковской гарантии может быть предоставлена независимая гарантия. Такая гарантия предоставляется на условиях, установленных действующим законодательством о закупках товаров, работ услуг отдельными видами юридических лиц и указанной документацие</w:t>
      </w:r>
      <w:r>
        <w:t>й о закупках, при этом в данном случае по тексту Договора под банковской гарантией понимается такая независимая гарантия.</w:t>
      </w:r>
      <w:r>
        <w:fldChar w:fldCharType="end"/>
      </w:r>
    </w:p>
    <w:p w:rsidR="00E24F23" w:rsidRDefault="0097324F">
      <w:pPr>
        <w:pStyle w:val="LBGovstyle1"/>
      </w:pPr>
      <w:r>
        <w:t>Обстоятельства непреодолимой силы</w:t>
      </w:r>
    </w:p>
    <w:p w:rsidR="00E24F23" w:rsidRDefault="0097324F">
      <w:pPr>
        <w:pStyle w:val="LBGovstyle2"/>
        <w:rPr>
          <w:lang w:val="ru-RU"/>
        </w:rPr>
      </w:pPr>
      <w:r>
        <w:rPr>
          <w:lang w:val="ru-RU"/>
        </w:rPr>
        <w:t>Сторона освобождается от ответственности за неисполнение или ненадлежащее исполнение обязательств</w:t>
      </w:r>
      <w:r>
        <w:rPr>
          <w:lang w:val="ru-RU"/>
        </w:rPr>
        <w:t xml:space="preserve"> по Договору, если докажет, что неисполнение или ненадлежащее исполнение обязательства, предусмотренного Договором, произошло вследствие действия обстоятельств непреодолимой силы или по вине другой Стороны. Под обстоятельствами непреодолимой силы понимаютс</w:t>
      </w:r>
      <w:r>
        <w:rPr>
          <w:lang w:val="ru-RU"/>
        </w:rPr>
        <w:t>я чрезвычайные и непредотвратимые при данных условиях обстоятельства, в том числе запретные действия властей, гражданские волнения, эпидемии, блокады, эмбарго, землетрясения, наводнения, пожары или другие стихийные бедствия.</w:t>
      </w:r>
    </w:p>
    <w:p w:rsidR="00E24F23" w:rsidRDefault="0097324F">
      <w:pPr>
        <w:pStyle w:val="LBGovstyle2"/>
        <w:rPr>
          <w:lang w:val="ru-RU"/>
        </w:rPr>
      </w:pPr>
      <w:r>
        <w:rPr>
          <w:lang w:val="ru-RU"/>
        </w:rPr>
        <w:t xml:space="preserve">Сторона, для которой создалась </w:t>
      </w:r>
      <w:r>
        <w:rPr>
          <w:lang w:val="ru-RU"/>
        </w:rPr>
        <w:t>невозможность исполнения обязательств по Договору вследствие действия обстоятельств непреодолимой силы, не позднее 15 (пятнадцати) календарных дней с даты их наступления в письменной форме (электронной почтой или факсом, с последующим предоставлением ориги</w:t>
      </w:r>
      <w:r>
        <w:rPr>
          <w:lang w:val="ru-RU"/>
        </w:rPr>
        <w:t>нала документа) извещает другую Сторону с приложением документов, удостоверяющих факт наступления указанных обстоятельств. Неизвещение или несвоевременное извещение другой Стороны, для которой создалась невозможность исполнения обязательств по Договору всл</w:t>
      </w:r>
      <w:r>
        <w:rPr>
          <w:lang w:val="ru-RU"/>
        </w:rPr>
        <w:t>едствие наступления обстоятельств непреодолимой силы, влечет за собой утрату права для этой Стороны ссылаться на эти обстоятельства.</w:t>
      </w:r>
    </w:p>
    <w:p w:rsidR="00E24F23" w:rsidRDefault="0097324F">
      <w:pPr>
        <w:pStyle w:val="LBGovstyle2"/>
        <w:rPr>
          <w:lang w:val="ru-RU"/>
        </w:rPr>
      </w:pPr>
      <w:r>
        <w:rPr>
          <w:lang w:val="ru-RU"/>
        </w:rPr>
        <w:t>Подтверждением наличия обстоятельств непреодолимой силы и их продолжительности является соответствующее письменное свидетел</w:t>
      </w:r>
      <w:r>
        <w:rPr>
          <w:lang w:val="ru-RU"/>
        </w:rPr>
        <w:t>ьство уполномоченных органов или уполномоченных организаций.</w:t>
      </w:r>
    </w:p>
    <w:p w:rsidR="00E24F23" w:rsidRDefault="0097324F">
      <w:pPr>
        <w:pStyle w:val="LBGovstyle2"/>
        <w:rPr>
          <w:lang w:val="ru-RU"/>
        </w:rPr>
      </w:pPr>
      <w:r>
        <w:rPr>
          <w:lang w:val="ru-RU"/>
        </w:rPr>
        <w:t>Если обстоятельства непреодолимой силы продолжают действовать более 30 (Тридцати) календарных дней, то Стороны вправе расторгнуть Договор по соглашению Сторон.</w:t>
      </w:r>
    </w:p>
    <w:p w:rsidR="00E24F23" w:rsidRDefault="0097324F">
      <w:pPr>
        <w:pStyle w:val="LBGovstyle1"/>
      </w:pPr>
      <w:r>
        <w:t>Рассмотрение и разрешение споров</w:t>
      </w:r>
    </w:p>
    <w:p w:rsidR="00E24F23" w:rsidRDefault="0097324F">
      <w:pPr>
        <w:pStyle w:val="LBGovstyle2"/>
        <w:rPr>
          <w:lang w:val="ru-RU"/>
        </w:rPr>
      </w:pPr>
      <w:r>
        <w:rPr>
          <w:lang w:val="ru-RU"/>
        </w:rPr>
        <w:t>До</w:t>
      </w:r>
      <w:r>
        <w:rPr>
          <w:lang w:val="ru-RU"/>
        </w:rPr>
        <w:t>говором предусматривается обязательный досудебный претензионный порядок урегулирования споров.</w:t>
      </w:r>
    </w:p>
    <w:p w:rsidR="00E24F23" w:rsidRDefault="0097324F">
      <w:pPr>
        <w:pStyle w:val="LBGovstyle2"/>
        <w:rPr>
          <w:lang w:val="ru-RU"/>
        </w:rPr>
      </w:pPr>
      <w:r>
        <w:rPr>
          <w:lang w:val="ru-RU"/>
        </w:rPr>
        <w:t>Претензия должна быть направлена в письменном виде. В претензии указываются: допущенные при исполнении Договора нарушения со ссылкой на соответствующие положения</w:t>
      </w:r>
      <w:r>
        <w:rPr>
          <w:lang w:val="ru-RU"/>
        </w:rPr>
        <w:t xml:space="preserve"> Договора или его приложений; наименование, почтовый адрес и реквизиты Стороны, предъявившей претензию; наименование, почтовый адрес и реквизиты Стороны, которой направлена претензия; стоимостная оценка ответственности (если претензионные требования подлеж</w:t>
      </w:r>
      <w:r>
        <w:rPr>
          <w:lang w:val="ru-RU"/>
        </w:rPr>
        <w:t>ат денежной оценке), а также действия, которые должны быть произведены Стороной для устранения нарушений. В претензии могут быть указаны иные сведения, которые, по мнению заявителя, будут способствовать более быстрому и правильному ее рассмотрению, объекти</w:t>
      </w:r>
      <w:r>
        <w:rPr>
          <w:lang w:val="ru-RU"/>
        </w:rPr>
        <w:t xml:space="preserve">вному урегулированию спора. В </w:t>
      </w:r>
      <w:r>
        <w:rPr>
          <w:lang w:val="ru-RU"/>
        </w:rPr>
        <w:lastRenderedPageBreak/>
        <w:t>подтверждение заявленных требований к претензии должны быть приложены документы, подтверждающие требования (заверенные копии таких документов).</w:t>
      </w:r>
    </w:p>
    <w:p w:rsidR="00E24F23" w:rsidRDefault="0097324F">
      <w:pPr>
        <w:pStyle w:val="LBGovstyle2"/>
        <w:rPr>
          <w:lang w:val="ru-RU"/>
        </w:rPr>
      </w:pPr>
      <w:r>
        <w:rPr>
          <w:lang w:val="ru-RU"/>
        </w:rPr>
        <w:t>Ответ на претензию должен быть направлен Стороной, получившей претензию, в адрес С</w:t>
      </w:r>
      <w:r>
        <w:rPr>
          <w:lang w:val="ru-RU"/>
        </w:rPr>
        <w:t>тороны, направившей претензию, не позднее, чем через 10 (десять) рабочих дней с даты получения претензии.</w:t>
      </w:r>
    </w:p>
    <w:p w:rsidR="00E24F23" w:rsidRDefault="0097324F">
      <w:pPr>
        <w:pStyle w:val="LBGovstyle2"/>
        <w:rPr>
          <w:lang w:val="ru-RU"/>
        </w:rPr>
      </w:pPr>
      <w:r>
        <w:rPr>
          <w:lang w:val="ru-RU"/>
        </w:rPr>
        <w:t xml:space="preserve">При неурегулировании Сторонами спора в досудебном порядке спор передается на рассмотрение суда, указанного в пункте </w:t>
      </w:r>
      <w:r>
        <w:rPr>
          <w:lang w:val="ru-RU"/>
        </w:rPr>
        <w:fldChar w:fldCharType="begin"/>
      </w:r>
      <w:r>
        <w:rPr>
          <w:lang w:val="ru-RU"/>
        </w:rPr>
        <w:instrText>REF "_Ref51952330" \r \h</w:instrText>
      </w:r>
      <w:r>
        <w:rPr>
          <w:lang w:val="ru-RU"/>
        </w:rPr>
      </w:r>
      <w:r>
        <w:rPr>
          <w:lang w:val="ru-RU"/>
        </w:rPr>
        <w:fldChar w:fldCharType="separate"/>
      </w:r>
      <w:r>
        <w:rPr>
          <w:lang w:val="ru-RU"/>
        </w:rPr>
        <w:t>1.17</w:t>
      </w:r>
      <w:r>
        <w:rPr>
          <w:lang w:val="ru-RU"/>
        </w:rPr>
        <w:fldChar w:fldCharType="end"/>
      </w:r>
      <w:r>
        <w:rPr>
          <w:lang w:val="ru-RU"/>
        </w:rPr>
        <w:t xml:space="preserve"> Договора.</w:t>
      </w:r>
    </w:p>
    <w:p w:rsidR="00E24F23" w:rsidRDefault="0097324F">
      <w:pPr>
        <w:pStyle w:val="LBGovstyle1"/>
        <w:rPr>
          <w:b w:val="0"/>
        </w:rPr>
      </w:pPr>
      <w:r>
        <w:t>Срок</w:t>
      </w:r>
      <w:r>
        <w:rPr>
          <w:b w:val="0"/>
        </w:rPr>
        <w:t xml:space="preserve"> </w:t>
      </w:r>
      <w:r>
        <w:t>действия и порядок изменения Договора</w:t>
      </w:r>
    </w:p>
    <w:p w:rsidR="00E24F23" w:rsidRDefault="0097324F">
      <w:pPr>
        <w:pStyle w:val="LBGovstyle2"/>
        <w:rPr>
          <w:lang w:val="ru-RU"/>
        </w:rPr>
      </w:pPr>
      <w:r>
        <w:rPr>
          <w:lang w:val="ru-RU"/>
        </w:rPr>
        <w:t xml:space="preserve">Договор действует в течение срока, установленного в пункте </w:t>
      </w:r>
      <w:r>
        <w:rPr>
          <w:lang w:val="ru-RU"/>
        </w:rPr>
        <w:fldChar w:fldCharType="begin"/>
      </w:r>
      <w:r>
        <w:rPr>
          <w:lang w:val="ru-RU"/>
        </w:rPr>
        <w:instrText>REF "_Ref8209599" \r \h</w:instrText>
      </w:r>
      <w:r>
        <w:rPr>
          <w:lang w:val="ru-RU"/>
        </w:rPr>
      </w:r>
      <w:r>
        <w:rPr>
          <w:lang w:val="ru-RU"/>
        </w:rPr>
        <w:fldChar w:fldCharType="separate"/>
      </w:r>
      <w:r>
        <w:rPr>
          <w:lang w:val="ru-RU"/>
        </w:rPr>
        <w:t>1.18</w:t>
      </w:r>
      <w:r>
        <w:rPr>
          <w:lang w:val="ru-RU"/>
        </w:rPr>
        <w:fldChar w:fldCharType="end"/>
      </w:r>
      <w:r>
        <w:rPr>
          <w:lang w:val="ru-RU"/>
        </w:rPr>
        <w:t xml:space="preserve"> Договора. Окончание срока действия Договора не влечет прекращения обязательств Сторон по Договору.</w:t>
      </w:r>
    </w:p>
    <w:p w:rsidR="00E24F23" w:rsidRDefault="0097324F">
      <w:pPr>
        <w:pStyle w:val="LBGovstyle2"/>
        <w:rPr>
          <w:lang w:val="ru-RU"/>
        </w:rPr>
      </w:pPr>
      <w:r>
        <w:rPr>
          <w:lang w:val="ru-RU"/>
        </w:rPr>
        <w:t>Все изменения и дополнения к Договору действительны, если совершены в письменной форме и подписаны обеими Сторонами. Соответствующие дополнительны</w:t>
      </w:r>
      <w:r>
        <w:rPr>
          <w:lang w:val="ru-RU"/>
        </w:rPr>
        <w:t>е соглашения Сторон являются неотъемлемой частью Договора.</w:t>
      </w:r>
    </w:p>
    <w:p w:rsidR="00E24F23" w:rsidRDefault="0097324F">
      <w:pPr>
        <w:pStyle w:val="BulletListFooterTextnumberedParagraphedeliste1lp1NumBullet1TableNumberParagraphBulletNumberBulletrListParagraph1ListParagraph2ListParagraph21Listeafsnit1PargrafodaLista1BulletlistList"/>
        <w:numPr>
          <w:ilvl w:val="1"/>
          <w:numId w:val="27"/>
        </w:numPr>
        <w:tabs>
          <w:tab w:val="left" w:pos="1276"/>
        </w:tabs>
        <w:ind w:firstLine="709"/>
        <w:contextualSpacing/>
        <w:jc w:val="both"/>
      </w:pPr>
      <w:r>
        <w:t>При исполнении Договора изменение его условий осуществляется Сторонами с соблюдением требований Положения о закупке товаров, работ, услуг для нужд АО «Почта России».</w:t>
      </w:r>
      <w:bookmarkStart w:id="31" w:name="_Ref529916345"/>
      <w:bookmarkStart w:id="32" w:name="_Ref529953386"/>
      <w:bookmarkEnd w:id="31"/>
      <w:bookmarkEnd w:id="32"/>
    </w:p>
    <w:p w:rsidR="00E24F23" w:rsidRDefault="0097324F">
      <w:pPr>
        <w:pStyle w:val="LBGovstyle2"/>
        <w:tabs>
          <w:tab w:val="left" w:pos="1276"/>
        </w:tabs>
        <w:ind w:firstLine="709"/>
        <w:contextualSpacing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LBVARIABLE \id "502" \displaced</w:instrText>
      </w:r>
      <w:r>
        <w:rPr>
          <w:lang w:val="ru-RU"/>
        </w:rPr>
        <w:fldChar w:fldCharType="separate"/>
      </w:r>
      <w:r>
        <w:rPr>
          <w:lang w:val="ru-RU"/>
        </w:rPr>
        <w:t>Стороны согласовали, что Договор должен содержать идентификатор соглашения, во исполнение которого заключен настоящий Договор, в связи с чем Стороны договорились о том, что при получении данного идентификатора настоящий Договор подлежит изменению в односто</w:t>
      </w:r>
      <w:r>
        <w:rPr>
          <w:lang w:val="ru-RU"/>
        </w:rPr>
        <w:t>роннем порядке путем направления Заказчиком Поставщику соответствующего уведомления. Изменения в части включения в Договор сведений об идентификаторе вступают в силу с даты получения данного уведомления Поставщиком.</w:t>
      </w:r>
      <w:r>
        <w:rPr>
          <w:lang w:val="ru-RU"/>
        </w:rPr>
        <w:fldChar w:fldCharType="end"/>
      </w:r>
    </w:p>
    <w:p w:rsidR="00E24F23" w:rsidRDefault="0097324F">
      <w:pPr>
        <w:pStyle w:val="LBGovstyle1"/>
      </w:pPr>
      <w:r>
        <w:t>Расторжение Договора</w:t>
      </w:r>
    </w:p>
    <w:p w:rsidR="00E24F23" w:rsidRDefault="0097324F">
      <w:pPr>
        <w:pStyle w:val="LBGovstyle2"/>
        <w:rPr>
          <w:lang w:val="ru-RU"/>
        </w:rPr>
      </w:pPr>
      <w:r>
        <w:rPr>
          <w:lang w:val="ru-RU"/>
        </w:rPr>
        <w:t>Договор может бы</w:t>
      </w:r>
      <w:r>
        <w:rPr>
          <w:lang w:val="ru-RU"/>
        </w:rPr>
        <w:t>ть расторгнут по соглашению Сторон, решению суда или Стороной в одностороннем внесудебном порядке по основаниям, предусмотренным законодательством Российской Федерации или Договором.</w:t>
      </w:r>
    </w:p>
    <w:p w:rsidR="00E24F23" w:rsidRDefault="0097324F">
      <w:pPr>
        <w:pStyle w:val="LBGovstyle2"/>
        <w:rPr>
          <w:lang w:val="ru-RU"/>
        </w:rPr>
      </w:pPr>
      <w:r>
        <w:rPr>
          <w:lang w:val="ru-RU"/>
        </w:rPr>
        <w:t>Покупатель вправе в одностороннем внесудебном порядке отказаться от испол</w:t>
      </w:r>
      <w:r>
        <w:rPr>
          <w:lang w:val="ru-RU"/>
        </w:rPr>
        <w:t>нения Договора на условиях, установленных Положением о закупке товаров, работ, услуг для нужд АО "Почта России", в случаях, предусмотренных законодательством РФ или Договором, а также в случае существенного нарушения Поставщиком Договора, в том числе в слу</w:t>
      </w:r>
      <w:r>
        <w:rPr>
          <w:lang w:val="ru-RU"/>
        </w:rPr>
        <w:t>чае:</w:t>
      </w:r>
    </w:p>
    <w:p w:rsidR="00E24F23" w:rsidRDefault="0097324F">
      <w:pPr>
        <w:pStyle w:val="LBGovstyle3"/>
        <w:ind w:left="0" w:firstLine="699"/>
        <w:rPr>
          <w:lang w:val="ru-RU"/>
        </w:rPr>
      </w:pPr>
      <w:r>
        <w:rPr>
          <w:lang w:val="ru-RU"/>
        </w:rPr>
        <w:t>если Поставщиком осуществлена поставка Товара ненадлежащего качества с недостатками, которые не могут быть устранены в приемлемый для Покупателя срок, либо существенного или неоднократного нарушения сроков поставки Товара, предоставления документов, которы</w:t>
      </w:r>
      <w:r>
        <w:rPr>
          <w:lang w:val="ru-RU"/>
        </w:rPr>
        <w:t>е являются обязательными в соответствии с Договором;</w:t>
      </w:r>
    </w:p>
    <w:p w:rsidR="00E24F23" w:rsidRDefault="0097324F">
      <w:pPr>
        <w:pStyle w:val="LBGovstyle3"/>
        <w:ind w:left="0" w:firstLine="699"/>
        <w:rPr>
          <w:lang w:val="ru-RU"/>
        </w:rPr>
      </w:pPr>
      <w:r>
        <w:rPr>
          <w:lang w:val="ru-RU"/>
        </w:rPr>
        <w:t>нарушения обязательств воздерживаться от запрещенных в разделе 13 Договора действий;</w:t>
      </w:r>
    </w:p>
    <w:p w:rsidR="00E24F23" w:rsidRDefault="0097324F">
      <w:pPr>
        <w:pStyle w:val="LBGovstyle3"/>
        <w:ind w:left="0" w:firstLine="699"/>
        <w:rPr>
          <w:lang w:val="ru-RU"/>
        </w:rPr>
      </w:pPr>
      <w:r>
        <w:rPr>
          <w:lang w:val="ru-RU"/>
        </w:rPr>
        <w:t>нарушения условий о замене обеспечения исполнения Договора, обеспечения исполнения гарантийных обязательств (если пред</w:t>
      </w:r>
      <w:r>
        <w:rPr>
          <w:lang w:val="ru-RU"/>
        </w:rPr>
        <w:t>оставление такого обеспечения предусмотрено Договором);</w:t>
      </w:r>
    </w:p>
    <w:p w:rsidR="00E24F23" w:rsidRDefault="0097324F">
      <w:pPr>
        <w:pStyle w:val="LBGovstyle3"/>
        <w:ind w:left="0" w:firstLine="699"/>
        <w:rPr>
          <w:lang w:val="ru-RU"/>
        </w:rPr>
      </w:pPr>
      <w:r>
        <w:rPr>
          <w:lang w:val="ru-RU"/>
        </w:rPr>
        <w:t xml:space="preserve">нарушения положений подпунктов </w:t>
      </w:r>
      <w:r>
        <w:rPr>
          <w:lang w:val="ru-RU"/>
        </w:rPr>
        <w:fldChar w:fldCharType="begin"/>
      </w:r>
      <w:r>
        <w:rPr>
          <w:lang w:val="ru-RU"/>
        </w:rPr>
        <w:instrText>REF "_Ref49351294" \r \h</w:instrText>
      </w:r>
      <w:r>
        <w:rPr>
          <w:lang w:val="ru-RU"/>
        </w:rPr>
      </w:r>
      <w:r>
        <w:rPr>
          <w:lang w:val="ru-RU"/>
        </w:rPr>
        <w:fldChar w:fldCharType="separate"/>
      </w:r>
      <w:r>
        <w:rPr>
          <w:lang w:val="ru-RU"/>
        </w:rPr>
        <w:t>14.4.1</w:t>
      </w:r>
      <w:r>
        <w:rPr>
          <w:lang w:val="ru-RU"/>
        </w:rPr>
        <w:fldChar w:fldCharType="end"/>
      </w:r>
      <w:r>
        <w:rPr>
          <w:lang w:val="ru-RU"/>
        </w:rPr>
        <w:t xml:space="preserve"> - </w:t>
      </w:r>
      <w:r>
        <w:rPr>
          <w:lang w:val="ru-RU"/>
        </w:rPr>
        <w:fldChar w:fldCharType="begin"/>
      </w:r>
      <w:r>
        <w:rPr>
          <w:lang w:val="ru-RU"/>
        </w:rPr>
        <w:instrText>REF "_Ref46746632" \r \h</w:instrText>
      </w:r>
      <w:r>
        <w:rPr>
          <w:lang w:val="ru-RU"/>
        </w:rPr>
      </w:r>
      <w:r>
        <w:rPr>
          <w:lang w:val="ru-RU"/>
        </w:rPr>
        <w:fldChar w:fldCharType="separate"/>
      </w:r>
      <w:r>
        <w:rPr>
          <w:lang w:val="ru-RU"/>
        </w:rPr>
        <w:t>14.4.4</w:t>
      </w:r>
      <w:r>
        <w:rPr>
          <w:lang w:val="ru-RU"/>
        </w:rPr>
        <w:fldChar w:fldCharType="end"/>
      </w:r>
      <w:r>
        <w:rPr>
          <w:lang w:val="ru-RU"/>
        </w:rPr>
        <w:t xml:space="preserve"> настоящего Договора.</w:t>
      </w:r>
    </w:p>
    <w:p w:rsidR="00E24F23" w:rsidRPr="004B3919" w:rsidRDefault="0097324F">
      <w:pPr>
        <w:pStyle w:val="LBGovstyle2"/>
        <w:rPr>
          <w:lang w:val="ru-RU"/>
        </w:rPr>
      </w:pPr>
      <w:r w:rsidRPr="004B3919">
        <w:rPr>
          <w:lang w:val="ru-RU"/>
        </w:rPr>
        <w:t>Поставщик вправе отказаться от исполнения Договора в одностороннем внес</w:t>
      </w:r>
      <w:r w:rsidRPr="004B3919">
        <w:rPr>
          <w:lang w:val="ru-RU"/>
        </w:rPr>
        <w:t>удебном порядке в случаях, установленных законодательством или Договором, а также в случае существенного нарушения Покупателем Договора, в том числе в случае:</w:t>
      </w:r>
    </w:p>
    <w:p w:rsidR="00E24F23" w:rsidRDefault="0097324F">
      <w:pPr>
        <w:pStyle w:val="LBGovstyle3"/>
        <w:numPr>
          <w:ilvl w:val="2"/>
          <w:numId w:val="0"/>
        </w:numPr>
        <w:tabs>
          <w:tab w:val="left" w:pos="1260"/>
        </w:tabs>
        <w:ind w:left="720"/>
        <w:contextualSpacing/>
        <w:rPr>
          <w:lang w:val="ru-RU"/>
        </w:rPr>
      </w:pPr>
      <w:r w:rsidRPr="004B3919">
        <w:rPr>
          <w:lang w:val="ru-RU"/>
        </w:rPr>
        <w:t>12.3.1. существенного или неоднократного нарушения Покупателем сроков оплаты по Договору. При это</w:t>
      </w:r>
      <w:r w:rsidRPr="004B3919">
        <w:rPr>
          <w:lang w:val="ru-RU"/>
        </w:rPr>
        <w:t xml:space="preserve">м под неоднократностью понимается нарушение сроков </w:t>
      </w:r>
      <w:r w:rsidRPr="004B3919">
        <w:rPr>
          <w:lang w:val="ru-RU"/>
        </w:rPr>
        <w:lastRenderedPageBreak/>
        <w:t>оплаты более чем 2 (Два) раза на срок, превышающий 30 (Тридцать) рабочих дней с даты, когда должна быть совершена оплата в соответствии с условиями Договора.</w:t>
      </w:r>
    </w:p>
    <w:p w:rsidR="00E24F23" w:rsidRDefault="0097324F">
      <w:pPr>
        <w:pStyle w:val="LBGovstyle2"/>
        <w:rPr>
          <w:lang w:val="ru-RU"/>
        </w:rPr>
      </w:pPr>
      <w:r>
        <w:rPr>
          <w:lang w:val="ru-RU"/>
        </w:rPr>
        <w:t>Сторона, решившая расторгнуть Договор в односто</w:t>
      </w:r>
      <w:r>
        <w:rPr>
          <w:lang w:val="ru-RU"/>
        </w:rPr>
        <w:t>роннем порядке,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протокола, содержащего:</w:t>
      </w:r>
    </w:p>
    <w:p w:rsidR="00E24F23" w:rsidRDefault="0097324F">
      <w:pPr>
        <w:pStyle w:val="LBGovstyle3"/>
        <w:ind w:left="-6" w:firstLine="705"/>
        <w:rPr>
          <w:lang w:val="ru-RU"/>
        </w:rPr>
      </w:pPr>
      <w:r>
        <w:rPr>
          <w:lang w:val="ru-RU"/>
        </w:rPr>
        <w:t>реквизиты Сторон, наименование, место нахождения, почтовый адрес (фамилию,</w:t>
      </w:r>
      <w:r>
        <w:rPr>
          <w:lang w:val="ru-RU"/>
        </w:rPr>
        <w:t xml:space="preserve"> имя, отчество (при наличии), сведения о месте жительства, почтовый адрес для физического лица), номер контактного телефона и факса, адрес электронной почты;</w:t>
      </w:r>
    </w:p>
    <w:p w:rsidR="00E24F23" w:rsidRDefault="0097324F">
      <w:pPr>
        <w:pStyle w:val="LBGovstyle3"/>
        <w:ind w:left="-6" w:firstLine="705"/>
        <w:rPr>
          <w:lang w:val="ru-RU"/>
        </w:rPr>
      </w:pPr>
      <w:r>
        <w:rPr>
          <w:lang w:val="ru-RU"/>
        </w:rPr>
        <w:t>указание на предмет Договора;</w:t>
      </w:r>
    </w:p>
    <w:p w:rsidR="00E24F23" w:rsidRDefault="0097324F">
      <w:pPr>
        <w:pStyle w:val="LBGovstyle3"/>
        <w:ind w:left="-6" w:firstLine="705"/>
        <w:rPr>
          <w:lang w:val="ru-RU"/>
        </w:rPr>
      </w:pPr>
      <w:r>
        <w:rPr>
          <w:lang w:val="ru-RU"/>
        </w:rPr>
        <w:t>указание на действия (бездействие) Стороны, связанные с неисполнение</w:t>
      </w:r>
      <w:r>
        <w:rPr>
          <w:lang w:val="ru-RU"/>
        </w:rPr>
        <w:t>м или ненадлежащим исполнением обязательств, иные сведения, которые послужили основанием для отказа от исполнения Договора в одностороннем порядке, с обоснованием принятого решения.</w:t>
      </w:r>
    </w:p>
    <w:p w:rsidR="00E24F23" w:rsidRDefault="0097324F">
      <w:pPr>
        <w:pStyle w:val="LBGovstyle2"/>
        <w:ind w:left="-6" w:firstLine="705"/>
        <w:rPr>
          <w:lang w:val="ru-RU"/>
        </w:rPr>
      </w:pPr>
      <w:r>
        <w:rPr>
          <w:lang w:val="ru-RU"/>
        </w:rPr>
        <w:t>К протоколу прикладываются копии документов, подтверждающих обоснованность</w:t>
      </w:r>
      <w:r>
        <w:rPr>
          <w:lang w:val="ru-RU"/>
        </w:rPr>
        <w:t xml:space="preserve"> принятого решения об одностороннем отказе от исполнения договора (при их наличии), которые являются неотъемлемой частью протокола.</w:t>
      </w:r>
    </w:p>
    <w:p w:rsidR="00E24F23" w:rsidRDefault="0097324F">
      <w:pPr>
        <w:pStyle w:val="LBGovstyle2"/>
        <w:rPr>
          <w:lang w:val="ru-RU"/>
        </w:rPr>
      </w:pPr>
      <w:r>
        <w:rPr>
          <w:lang w:val="ru-RU"/>
        </w:rPr>
        <w:t>Уведомление о принятом решении об одностороннем отказе от исполнения Договора направляется другой Стороне в течение 3 (трех)</w:t>
      </w:r>
      <w:r>
        <w:rPr>
          <w:lang w:val="ru-RU"/>
        </w:rPr>
        <w:t xml:space="preserve"> рабочих дней со дня подписания протокола. К уведомлению также прикладываются документы, подтверждающие полномочия лица, подписавшего уведомление, действовать от имени Стороны по Договору.</w:t>
      </w:r>
    </w:p>
    <w:p w:rsidR="00E24F23" w:rsidRDefault="0097324F">
      <w:pPr>
        <w:pStyle w:val="LBGovstyle2"/>
        <w:rPr>
          <w:lang w:val="ru-RU"/>
        </w:rPr>
      </w:pPr>
      <w:r>
        <w:rPr>
          <w:lang w:val="ru-RU"/>
        </w:rPr>
        <w:t>Договор считается расторгнутым с даты получения одной Стороной увед</w:t>
      </w:r>
      <w:r>
        <w:rPr>
          <w:lang w:val="ru-RU"/>
        </w:rPr>
        <w:t>омления другой Стороны об одностороннем отказе от исполнения Договора.</w:t>
      </w:r>
    </w:p>
    <w:p w:rsidR="00E24F23" w:rsidRDefault="0097324F">
      <w:pPr>
        <w:pStyle w:val="LBGovstyle2"/>
        <w:rPr>
          <w:lang w:val="ru-RU"/>
        </w:rPr>
      </w:pPr>
      <w:r>
        <w:rPr>
          <w:lang w:val="ru-RU"/>
        </w:rPr>
        <w:t>В случае, когда направленное Поставщику уведомление об одностороннем отказе от исполнения Договора вернется к Покупателю с отметкой почтового отделения об отсутствии адресата по адресу,</w:t>
      </w:r>
      <w:r>
        <w:rPr>
          <w:lang w:val="ru-RU"/>
        </w:rPr>
        <w:t xml:space="preserve"> указанному в разделе </w:t>
      </w:r>
      <w:r>
        <w:rPr>
          <w:lang w:val="ru-RU"/>
        </w:rPr>
        <w:fldChar w:fldCharType="begin"/>
      </w:r>
      <w:r>
        <w:rPr>
          <w:lang w:val="ru-RU"/>
        </w:rPr>
        <w:instrText>REF "_Ref95934050" \r \h</w:instrText>
      </w:r>
      <w:r>
        <w:rPr>
          <w:lang w:val="ru-RU"/>
        </w:rPr>
      </w:r>
      <w:r>
        <w:rPr>
          <w:lang w:val="ru-RU"/>
        </w:rPr>
        <w:fldChar w:fldCharType="separate"/>
      </w:r>
      <w:r>
        <w:rPr>
          <w:lang w:val="ru-RU"/>
        </w:rPr>
        <w:t>16</w:t>
      </w:r>
      <w:r>
        <w:rPr>
          <w:lang w:val="ru-RU"/>
        </w:rPr>
        <w:fldChar w:fldCharType="end"/>
      </w:r>
      <w:r>
        <w:rPr>
          <w:lang w:val="ru-RU"/>
        </w:rPr>
        <w:t xml:space="preserve"> настоящего Договора, или с отметкой «истек срок хранения», то датой расторжения настоящего Договора будет считаться дата получения Покупател</w:t>
      </w:r>
      <w:r>
        <w:rPr>
          <w:lang w:val="ru-RU"/>
        </w:rPr>
        <w:t xml:space="preserve">ем такого уведомления. </w:t>
      </w:r>
    </w:p>
    <w:p w:rsidR="00E24F23" w:rsidRDefault="0097324F">
      <w:pPr>
        <w:pStyle w:val="LBGovstyle2"/>
        <w:rPr>
          <w:lang w:val="ru-RU"/>
        </w:rPr>
      </w:pPr>
      <w:r>
        <w:rPr>
          <w:lang w:val="ru-RU"/>
        </w:rPr>
        <w:t xml:space="preserve">Никакое существенное изменение обстоятельств, из которых Стороны исходили при заключении Договора, не является основанием для его неисполнения, ненадлежащего исполнения, а также изменения или расторжения ни в одностороннем порядке, </w:t>
      </w:r>
      <w:r>
        <w:rPr>
          <w:lang w:val="ru-RU"/>
        </w:rPr>
        <w:t>ни в судебном порядке в соответствии со статьей 451 Гражданского кодекса Российской Федерации по требованию Поставщика.</w:t>
      </w:r>
    </w:p>
    <w:p w:rsidR="00E24F23" w:rsidRDefault="0097324F">
      <w:pPr>
        <w:pStyle w:val="LBGovstyle1"/>
      </w:pPr>
      <w:r>
        <w:t>Комплаенс-оговорка</w:t>
      </w:r>
    </w:p>
    <w:p w:rsidR="00E24F23" w:rsidRDefault="0097324F">
      <w:pPr>
        <w:pStyle w:val="LBGovstyle2"/>
        <w:rPr>
          <w:lang w:val="ru-RU"/>
        </w:rPr>
      </w:pPr>
      <w:bookmarkStart w:id="33" w:name="_Ref529953457"/>
      <w:bookmarkStart w:id="34" w:name="_Ref529916468"/>
      <w:r>
        <w:rPr>
          <w:lang w:val="ru-RU"/>
        </w:rPr>
        <w:t>Стороны обязуются соблюдать положения Комплаенс-оговорки, установленные Приложением №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"749"</w:instrText>
      </w:r>
      <w:r>
        <w:rPr>
          <w:lang w:val="ru-RU"/>
        </w:rPr>
        <w:fldChar w:fldCharType="separate"/>
      </w:r>
      <w:r>
        <w:rPr>
          <w:lang w:val="ru-RU"/>
        </w:rPr>
        <w:t>6</w:t>
      </w:r>
      <w:r>
        <w:rPr>
          <w:lang w:val="ru-RU"/>
        </w:rPr>
        <w:fldChar w:fldCharType="end"/>
      </w:r>
      <w:r>
        <w:rPr>
          <w:lang w:val="ru-RU"/>
        </w:rPr>
        <w:t xml:space="preserve">  к Дого</w:t>
      </w:r>
      <w:r>
        <w:rPr>
          <w:lang w:val="ru-RU"/>
        </w:rPr>
        <w:t>вору.</w:t>
      </w:r>
    </w:p>
    <w:p w:rsidR="00E24F23" w:rsidRDefault="0097324F">
      <w:pPr>
        <w:pStyle w:val="LBGovstyle2"/>
        <w:rPr>
          <w:lang w:val="ru-RU"/>
        </w:rPr>
      </w:pPr>
      <w:r>
        <w:rPr>
          <w:lang w:val="ru-RU"/>
        </w:rPr>
        <w:t xml:space="preserve">Стороны договорились установить неустойку в виде штрафа в размере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"587" \percentFormat "0,000.########'%'"</w:instrText>
      </w:r>
      <w:r>
        <w:rPr>
          <w:lang w:val="ru-RU"/>
        </w:rPr>
        <w:fldChar w:fldCharType="separate"/>
      </w:r>
      <w:r>
        <w:rPr>
          <w:lang w:val="ru-RU"/>
        </w:rPr>
        <w:t>0,1%</w:t>
      </w:r>
      <w:r>
        <w:rPr>
          <w:lang w:val="ru-RU"/>
        </w:rPr>
        <w:fldChar w:fldCharType="end"/>
      </w:r>
      <w:r>
        <w:rPr>
          <w:lang w:val="ru-RU"/>
        </w:rPr>
        <w:t xml:space="preserve"> от  общей цены Договора, установленной в соответствии с пунктом 3.1 Договора, за каждый случай нарушения положений Компла</w:t>
      </w:r>
      <w:r>
        <w:rPr>
          <w:lang w:val="ru-RU"/>
        </w:rPr>
        <w:t>енс-оговорки.</w:t>
      </w:r>
      <w:bookmarkEnd w:id="33"/>
      <w:bookmarkEnd w:id="34"/>
    </w:p>
    <w:p w:rsidR="00E24F23" w:rsidRDefault="0097324F">
      <w:pPr>
        <w:pStyle w:val="LBGovstyle1"/>
      </w:pPr>
      <w:r>
        <w:t>Прочие положения</w:t>
      </w:r>
    </w:p>
    <w:p w:rsidR="00E24F23" w:rsidRDefault="0097324F">
      <w:pPr>
        <w:pStyle w:val="LBGovstyle2"/>
        <w:rPr>
          <w:lang w:val="ru-RU"/>
        </w:rPr>
      </w:pPr>
      <w:r>
        <w:rPr>
          <w:lang w:val="ru-RU"/>
        </w:rPr>
        <w:t>Во всем, что не предусмотрено Договором, Стороны руководствуются законодательством Российской Федерации.</w:t>
      </w:r>
    </w:p>
    <w:p w:rsidR="00E24F23" w:rsidRDefault="0097324F">
      <w:pPr>
        <w:pStyle w:val="LBGovstyle2"/>
        <w:rPr>
          <w:lang w:val="ru-RU"/>
        </w:rPr>
      </w:pPr>
      <w:r>
        <w:rPr>
          <w:lang w:val="ru-RU"/>
        </w:rPr>
        <w:t>Если одна из Сторон изменит свои почтовые, контактные и/или платежные реквизиты или подвергнется реорганизации или ликви</w:t>
      </w:r>
      <w:r>
        <w:rPr>
          <w:lang w:val="ru-RU"/>
        </w:rPr>
        <w:t>дации, она обязана письменно информировать об этом другую Сторону в течение 2 (двух) рабочих дней с даты вступления в силу этих изменений (в случае реорганизации или ликвидации – в течение 1 (одного) рабочего дня с даты принятия соответствующего решения об</w:t>
      </w:r>
      <w:r>
        <w:rPr>
          <w:lang w:val="ru-RU"/>
        </w:rPr>
        <w:t xml:space="preserve"> этом; в случае изменения банковских реквизитов – в срок, указанный в пункте </w:t>
      </w:r>
      <w:r>
        <w:rPr>
          <w:lang w:val="ru-RU"/>
        </w:rPr>
        <w:fldChar w:fldCharType="begin"/>
      </w:r>
      <w:r>
        <w:rPr>
          <w:lang w:val="ru-RU"/>
        </w:rPr>
        <w:instrText>REF "_Ref529916631" \r \h</w:instrText>
      </w:r>
      <w:r>
        <w:rPr>
          <w:lang w:val="ru-RU"/>
        </w:rPr>
      </w:r>
      <w:r>
        <w:rPr>
          <w:lang w:val="ru-RU"/>
        </w:rPr>
        <w:fldChar w:fldCharType="separate"/>
      </w:r>
      <w:r>
        <w:rPr>
          <w:lang w:val="ru-RU"/>
        </w:rPr>
        <w:t>3.5</w:t>
      </w:r>
      <w:r>
        <w:rPr>
          <w:lang w:val="ru-RU"/>
        </w:rPr>
        <w:fldChar w:fldCharType="end"/>
      </w:r>
      <w:r>
        <w:rPr>
          <w:lang w:val="ru-RU"/>
        </w:rPr>
        <w:t xml:space="preserve"> Договора).</w:t>
      </w:r>
    </w:p>
    <w:p w:rsidR="00E24F23" w:rsidRDefault="0097324F">
      <w:pPr>
        <w:pStyle w:val="LBGovstyle2"/>
        <w:rPr>
          <w:lang w:val="ru-RU"/>
        </w:rPr>
      </w:pPr>
      <w:bookmarkStart w:id="35" w:name="_ref_23030049"/>
      <w:r>
        <w:rPr>
          <w:lang w:val="ru-RU"/>
        </w:rPr>
        <w:t>Стороны определили следующий порядок обмена документами или юридически з</w:t>
      </w:r>
      <w:r>
        <w:rPr>
          <w:lang w:val="ru-RU"/>
        </w:rPr>
        <w:t>начимыми сообщениями:</w:t>
      </w:r>
      <w:bookmarkEnd w:id="35"/>
    </w:p>
    <w:p w:rsidR="00E24F23" w:rsidRDefault="0097324F">
      <w:pPr>
        <w:pStyle w:val="LBGovstyle2"/>
        <w:numPr>
          <w:ilvl w:val="5"/>
          <w:numId w:val="27"/>
        </w:numPr>
        <w:rPr>
          <w:lang w:val="ru-RU"/>
        </w:rPr>
      </w:pPr>
      <w:r>
        <w:rPr>
          <w:lang w:val="ru-RU"/>
        </w:rPr>
        <w:lastRenderedPageBreak/>
        <w:t>нарочно (курьерской доставкой). Факт получения документа и (или) юридически значимого сообщения должен подтверждаться распиской Стороны в его получении. Расписка должна содержать наименование документа и (или) юридически значимого соо</w:t>
      </w:r>
      <w:r>
        <w:rPr>
          <w:lang w:val="ru-RU"/>
        </w:rPr>
        <w:t>бщения и дату его получения, фамилию, имя, отчество (при наличии), должность и подпись лица, получившего данный документ и (или) юридически значимое сообщение;</w:t>
      </w:r>
    </w:p>
    <w:p w:rsidR="00E24F23" w:rsidRDefault="0097324F">
      <w:pPr>
        <w:pStyle w:val="LBGovstyle2"/>
        <w:numPr>
          <w:ilvl w:val="5"/>
          <w:numId w:val="27"/>
        </w:numPr>
        <w:rPr>
          <w:lang w:val="ru-RU"/>
        </w:rPr>
      </w:pPr>
      <w:r>
        <w:rPr>
          <w:lang w:val="ru-RU"/>
        </w:rPr>
        <w:t>заказным письмом с уведомлением о вручении</w:t>
      </w:r>
    </w:p>
    <w:p w:rsidR="00E24F23" w:rsidRDefault="0097324F">
      <w:pPr>
        <w:pStyle w:val="LBGovstyle2"/>
        <w:numPr>
          <w:ilvl w:val="5"/>
          <w:numId w:val="27"/>
        </w:numPr>
        <w:rPr>
          <w:lang w:val="ru-RU"/>
        </w:rPr>
      </w:pPr>
      <w:r>
        <w:rPr>
          <w:lang w:val="ru-RU"/>
        </w:rPr>
        <w:t>электронной почтой, с последующим направлением документа и (или) юридически значимого сообщения заказным письмом с уведомлением о вручении;</w:t>
      </w:r>
    </w:p>
    <w:p w:rsidR="00E24F23" w:rsidRDefault="0097324F">
      <w:pPr>
        <w:pStyle w:val="LBGovstyle2"/>
        <w:numPr>
          <w:ilvl w:val="5"/>
          <w:numId w:val="27"/>
        </w:numPr>
        <w:rPr>
          <w:lang w:val="ru-RU"/>
        </w:rPr>
      </w:pPr>
      <w:r>
        <w:rPr>
          <w:lang w:val="ru-RU"/>
        </w:rPr>
        <w:t>в электронном виде с использованием телекоммуникационных каналов связи, при наличии соглашения Сторон об использован</w:t>
      </w:r>
      <w:r>
        <w:rPr>
          <w:lang w:val="ru-RU"/>
        </w:rPr>
        <w:t>ии такого порядка обмена документами и (или) юридически значимыми сообщениями.</w:t>
      </w:r>
    </w:p>
    <w:p w:rsidR="00E24F23" w:rsidRDefault="0097324F">
      <w:pPr>
        <w:pStyle w:val="ac"/>
        <w:tabs>
          <w:tab w:val="left" w:pos="1260"/>
        </w:tabs>
        <w:ind w:left="0" w:firstLine="709"/>
        <w:jc w:val="both"/>
      </w:pPr>
      <w:r>
        <w:t xml:space="preserve">Авторизированные адреса электронной почты Сторон указаны в разделе </w:t>
      </w:r>
      <w:r>
        <w:fldChar w:fldCharType="begin"/>
      </w:r>
      <w:r>
        <w:instrText>REF "_Ref95934050" \r \h</w:instrText>
      </w:r>
      <w:r>
        <w:fldChar w:fldCharType="separate"/>
      </w:r>
      <w:r>
        <w:t>16</w:t>
      </w:r>
      <w:r>
        <w:fldChar w:fldCharType="end"/>
      </w:r>
      <w:r>
        <w:t xml:space="preserve"> Договора.</w:t>
      </w:r>
    </w:p>
    <w:p w:rsidR="00E24F23" w:rsidRDefault="0097324F">
      <w:pPr>
        <w:pStyle w:val="ac"/>
        <w:tabs>
          <w:tab w:val="left" w:pos="1260"/>
        </w:tabs>
        <w:ind w:left="0" w:firstLine="709"/>
        <w:jc w:val="both"/>
      </w:pPr>
      <w:r>
        <w:t>Если иное не предусмотрено законом, все юридически значимые сообщения по Договору влекут для получающей их Стороны наступление гражданско-правовых последствий с даты доставки соответствующего сообщения ей или её представителю.</w:t>
      </w:r>
    </w:p>
    <w:p w:rsidR="00E24F23" w:rsidRDefault="0097324F">
      <w:pPr>
        <w:pStyle w:val="ac"/>
        <w:tabs>
          <w:tab w:val="left" w:pos="1260"/>
        </w:tabs>
        <w:ind w:left="0" w:firstLine="709"/>
        <w:jc w:val="both"/>
      </w:pPr>
      <w:r>
        <w:t>Сообщение считается доставлен</w:t>
      </w:r>
      <w:r>
        <w:t>ным и в тех случаях, если оно поступило лицу, которому оно направлено (адресату), но по обстоятельствам, зависящим от него, не было ему вручено или адресат не ознакомился с ним.</w:t>
      </w:r>
    </w:p>
    <w:p w:rsidR="00E24F23" w:rsidRDefault="0097324F">
      <w:pPr>
        <w:pStyle w:val="LBGovstyle2"/>
        <w:rPr>
          <w:lang w:val="ru-RU"/>
        </w:rPr>
      </w:pPr>
      <w:bookmarkStart w:id="36" w:name="_Ref94395991"/>
      <w:bookmarkEnd w:id="36"/>
      <w:r>
        <w:rPr>
          <w:lang w:val="ru-RU"/>
        </w:rPr>
        <w:t>Заверения об обстоятельствах. Возмещение потерь.</w:t>
      </w:r>
    </w:p>
    <w:p w:rsidR="00E24F23" w:rsidRDefault="0097324F">
      <w:pPr>
        <w:pStyle w:val="LBGovstyle3"/>
        <w:ind w:left="0" w:firstLine="699"/>
        <w:rPr>
          <w:lang w:val="ru-RU"/>
        </w:rPr>
      </w:pPr>
      <w:bookmarkStart w:id="37" w:name="_Ref49351294"/>
      <w:bookmarkEnd w:id="37"/>
      <w:r>
        <w:rPr>
          <w:lang w:val="ru-RU"/>
        </w:rPr>
        <w:t>В соответствии со статьей 431</w:t>
      </w:r>
      <w:r>
        <w:rPr>
          <w:lang w:val="ru-RU"/>
        </w:rPr>
        <w:t>.2 ГК РФ Поставщик настоящим дает в отношении себя Покупателю следующие заверения об обстоятельствах на дату заключения настоящего Договора:</w:t>
      </w:r>
    </w:p>
    <w:p w:rsidR="00E24F23" w:rsidRDefault="0097324F">
      <w:pPr>
        <w:pStyle w:val="LBGovstyle4"/>
        <w:rPr>
          <w:lang w:val="ru-RU"/>
        </w:rPr>
      </w:pPr>
      <w:r>
        <w:fldChar w:fldCharType="begin" w:fldLock="1"/>
      </w:r>
      <w:r>
        <w:rPr>
          <w:lang w:val="ru-RU"/>
        </w:rPr>
        <w:instrText>LBVARIABLE \id "2" \displaced</w:instrText>
      </w:r>
      <w:r>
        <w:fldChar w:fldCharType="separate"/>
      </w:r>
      <w:r>
        <w:rPr>
          <w:lang w:val="ru-RU"/>
        </w:rPr>
        <w:t>[он является юридическим лицом (или индивидуальным предпринимателем), надлежащим образ</w:t>
      </w:r>
      <w:r>
        <w:rPr>
          <w:lang w:val="ru-RU"/>
        </w:rPr>
        <w:t>ом созданным (зарегистрированным) и действующим в соответствии с законодательством Российской Федерации, и имеет право на осуществление своей хозяйственной деятельности на территории Российской Федерации и в соответствии с законодательством Российской Феде</w:t>
      </w:r>
      <w:r>
        <w:rPr>
          <w:lang w:val="ru-RU"/>
        </w:rPr>
        <w:t>рации];</w:t>
      </w:r>
      <w:r>
        <w:rPr>
          <w:rStyle w:val="ab"/>
          <w:lang w:val="ru-RU"/>
        </w:rPr>
        <w:footnoteReference w:id="10"/>
      </w:r>
      <w:r>
        <w:rPr>
          <w:rStyle w:val="ab"/>
          <w:lang w:val="ru-RU"/>
        </w:rPr>
        <w:footnoteReference w:id="11"/>
      </w:r>
      <w:r>
        <w:rPr>
          <w:rStyle w:val="ab"/>
          <w:lang w:val="ru-RU"/>
        </w:rPr>
        <w:fldChar w:fldCharType="end"/>
      </w:r>
    </w:p>
    <w:p w:rsidR="00E24F23" w:rsidRDefault="0097324F">
      <w:pPr>
        <w:pStyle w:val="LBGovstyle4"/>
        <w:rPr>
          <w:lang w:val="ru-RU"/>
        </w:rPr>
      </w:pPr>
      <w:r>
        <w:rPr>
          <w:lang w:val="ru-RU"/>
        </w:rPr>
        <w:t xml:space="preserve">он обладает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"2"</w:instrText>
      </w:r>
      <w:r>
        <w:rPr>
          <w:lang w:val="ru-RU"/>
        </w:rPr>
        <w:fldChar w:fldCharType="separate"/>
      </w:r>
      <w:r>
        <w:rPr>
          <w:lang w:val="ru-RU"/>
        </w:rPr>
        <w:t>полной правоспособностью [полной дееспособностью]</w:t>
      </w:r>
      <w:r>
        <w:rPr>
          <w:vertAlign w:val="superscript"/>
          <w:lang w:val="ru-RU"/>
        </w:rPr>
        <w:footnoteReference w:id="12"/>
      </w:r>
      <w:r>
        <w:rPr>
          <w:vertAlign w:val="superscript"/>
          <w:lang w:val="ru-RU"/>
        </w:rPr>
        <w:fldChar w:fldCharType="end"/>
      </w:r>
      <w:r>
        <w:rPr>
          <w:lang w:val="ru-RU"/>
        </w:rPr>
        <w:t xml:space="preserve"> на заключение настоящего Договора, а также на исполнение своих обязательств и осуществление своих прав по настоящему Договору или в связи с ним;</w:t>
      </w:r>
    </w:p>
    <w:p w:rsidR="00E24F23" w:rsidRDefault="0097324F">
      <w:pPr>
        <w:pStyle w:val="LBGovstyle4"/>
        <w:rPr>
          <w:lang w:val="ru-RU"/>
        </w:rPr>
      </w:pPr>
      <w:r>
        <w:rPr>
          <w:lang w:val="ru-RU"/>
        </w:rPr>
        <w:t>он не находитс</w:t>
      </w:r>
      <w:r>
        <w:rPr>
          <w:lang w:val="ru-RU"/>
        </w:rPr>
        <w:t>я в процессе ликвидации или реорганизации и не отвечает признакам банкротства (несостоятельности);</w:t>
      </w:r>
    </w:p>
    <w:p w:rsidR="00E24F23" w:rsidRDefault="0097324F">
      <w:pPr>
        <w:pStyle w:val="LBGovstyle4"/>
        <w:rPr>
          <w:lang w:val="ru-RU"/>
        </w:rPr>
      </w:pPr>
      <w:r>
        <w:rPr>
          <w:lang w:val="ru-RU"/>
        </w:rPr>
        <w:t>настоящий Договор надлежащим образом заключен Поставщиком, является для него законным, действительным, юридически обязательным и может быть исполнен в принуд</w:t>
      </w:r>
      <w:r>
        <w:rPr>
          <w:lang w:val="ru-RU"/>
        </w:rPr>
        <w:t>ительном порядке в отношении него;</w:t>
      </w:r>
    </w:p>
    <w:p w:rsidR="00E24F23" w:rsidRDefault="0097324F">
      <w:pPr>
        <w:pStyle w:val="LBGovstyle4"/>
        <w:rPr>
          <w:lang w:val="ru-RU"/>
        </w:rPr>
      </w:pPr>
      <w:r>
        <w:rPr>
          <w:lang w:val="ru-RU"/>
        </w:rPr>
        <w:t>лица, подписывающие от имени Поставщика настоящий Договор и любые связанные с ним документы, надлежащим образом уполномочены совершать данные действия от его имени;</w:t>
      </w:r>
    </w:p>
    <w:p w:rsidR="00E24F23" w:rsidRDefault="0097324F">
      <w:pPr>
        <w:pStyle w:val="LBGovstyle4"/>
        <w:rPr>
          <w:lang w:val="ru-RU"/>
        </w:rPr>
      </w:pPr>
      <w:r>
        <w:rPr>
          <w:lang w:val="ru-RU"/>
        </w:rPr>
        <w:t>он получил все корпоративные одобрения, а также все согл</w:t>
      </w:r>
      <w:r>
        <w:rPr>
          <w:lang w:val="ru-RU"/>
        </w:rPr>
        <w:t>асования и разрешения государственных органов, органов местного самоуправления и иных третьих лиц, которые в соответствии с применимым правом и учредительными документами Поставщика необходимы для подписания и исполнения настоящего Договора;</w:t>
      </w:r>
    </w:p>
    <w:p w:rsidR="00E24F23" w:rsidRDefault="0097324F">
      <w:pPr>
        <w:pStyle w:val="LBGovstyle4"/>
        <w:rPr>
          <w:lang w:val="ru-RU"/>
        </w:rPr>
      </w:pPr>
      <w:r>
        <w:rPr>
          <w:lang w:val="ru-RU"/>
        </w:rPr>
        <w:t>заключение и и</w:t>
      </w:r>
      <w:r>
        <w:rPr>
          <w:lang w:val="ru-RU"/>
        </w:rPr>
        <w:t xml:space="preserve">сполнение Поставщиком настоящего Договора не приведет (i) к нарушению действующего законодательства или иных нормативно-правовых </w:t>
      </w:r>
      <w:r>
        <w:rPr>
          <w:lang w:val="ru-RU"/>
        </w:rPr>
        <w:lastRenderedPageBreak/>
        <w:t>актов органов государственной власти и местного самоуправления, судебных актов (постановлений) и решений третейских судов, а та</w:t>
      </w:r>
      <w:r>
        <w:rPr>
          <w:lang w:val="ru-RU"/>
        </w:rPr>
        <w:t>кже учредительных и (или) иных внутренних документов такой Стороны; (ii) к нарушению или невыполнению каких-либо договорных обязательств такой Стороны.</w:t>
      </w:r>
    </w:p>
    <w:p w:rsidR="00E24F23" w:rsidRDefault="0097324F">
      <w:pPr>
        <w:pStyle w:val="LBGovstyle3"/>
        <w:ind w:left="0" w:firstLine="699"/>
        <w:rPr>
          <w:lang w:val="ru-RU"/>
        </w:rPr>
      </w:pPr>
      <w:r>
        <w:rPr>
          <w:lang w:val="ru-RU"/>
        </w:rPr>
        <w:t>В соответствии со статьей 431.2 ГК РФ Поставщик дает Покупателю заверения о следующих обстоятельствах на</w:t>
      </w:r>
      <w:r>
        <w:rPr>
          <w:lang w:val="ru-RU"/>
        </w:rPr>
        <w:t xml:space="preserve"> дату заключения настоящего Договора:</w:t>
      </w:r>
    </w:p>
    <w:p w:rsidR="00E24F23" w:rsidRDefault="0097324F">
      <w:pPr>
        <w:pStyle w:val="LBGovstyle4"/>
        <w:rPr>
          <w:lang w:val="ru-RU"/>
        </w:rPr>
      </w:pPr>
      <w:r>
        <w:rPr>
          <w:lang w:val="ru-RU"/>
        </w:rPr>
        <w:t>Товар в споре и под арестом не состоит, не является предметом залога и не обременен другими правами третьих лиц. На Товар (в случае необходимости их наличия в соответствии с законодательством Российской Федерации) имею</w:t>
      </w:r>
      <w:r>
        <w:rPr>
          <w:lang w:val="ru-RU"/>
        </w:rPr>
        <w:t>тся все необходимые разрешительные документы;</w:t>
      </w:r>
    </w:p>
    <w:p w:rsidR="00E24F23" w:rsidRDefault="0097324F">
      <w:pPr>
        <w:pStyle w:val="LBGovstyle4"/>
        <w:rPr>
          <w:lang w:val="ru-RU"/>
        </w:rPr>
      </w:pPr>
      <w:r>
        <w:rPr>
          <w:lang w:val="ru-RU"/>
        </w:rPr>
        <w:t>Товар является  (соответствует) требованиям, установленным Договором;</w:t>
      </w:r>
    </w:p>
    <w:p w:rsidR="00E24F23" w:rsidRDefault="0097324F">
      <w:pPr>
        <w:pStyle w:val="LBGovstyle4"/>
        <w:rPr>
          <w:lang w:val="ru-RU"/>
        </w:rPr>
      </w:pPr>
      <w:r>
        <w:rPr>
          <w:lang w:val="ru-RU"/>
        </w:rPr>
        <w:t>В случае, если Поставщик осуществляет поставку вычислительной техники или иной техники с предустановленным программным обеспечением, он обла</w:t>
      </w:r>
      <w:r>
        <w:rPr>
          <w:lang w:val="ru-RU"/>
        </w:rPr>
        <w:t>дает всеми необходимыми в силу действующего законодательства интеллектуальными правами (в том числе подтвержденными, в случае необходимости, действующими лицензиями и сертификатами (сертификатами доступа), выданными компетентными органами власти) для испол</w:t>
      </w:r>
      <w:r>
        <w:rPr>
          <w:lang w:val="ru-RU"/>
        </w:rPr>
        <w:t>нения обязательств по Договору на дату подписания Сторонами Договора и в течение срока действия Договора в соответствии с законодательством Российской Федерации, а также не нарушает права третьих лиц при заключении и (или) исполнении Договора;</w:t>
      </w:r>
    </w:p>
    <w:p w:rsidR="00E24F23" w:rsidRDefault="0097324F">
      <w:pPr>
        <w:pStyle w:val="LBGovstyle3"/>
        <w:ind w:left="0" w:firstLine="849"/>
        <w:rPr>
          <w:lang w:val="ru-RU"/>
        </w:rPr>
      </w:pPr>
      <w:r>
        <w:rPr>
          <w:lang w:val="ru-RU"/>
        </w:rPr>
        <w:t>Стороны приз</w:t>
      </w:r>
      <w:r>
        <w:rPr>
          <w:lang w:val="ru-RU"/>
        </w:rPr>
        <w:t xml:space="preserve">нают, что данные в пункте </w:t>
      </w:r>
      <w:r>
        <w:rPr>
          <w:lang w:val="ru-RU"/>
        </w:rPr>
        <w:fldChar w:fldCharType="begin"/>
      </w:r>
      <w:r>
        <w:rPr>
          <w:lang w:val="ru-RU"/>
        </w:rPr>
        <w:instrText>REF "_Ref94395991" \r \h</w:instrText>
      </w:r>
      <w:r>
        <w:rPr>
          <w:lang w:val="ru-RU"/>
        </w:rPr>
      </w:r>
      <w:r>
        <w:rPr>
          <w:lang w:val="ru-RU"/>
        </w:rPr>
        <w:fldChar w:fldCharType="separate"/>
      </w:r>
      <w:r>
        <w:rPr>
          <w:lang w:val="ru-RU"/>
        </w:rPr>
        <w:t>14.4</w:t>
      </w:r>
      <w:r>
        <w:rPr>
          <w:lang w:val="ru-RU"/>
        </w:rPr>
        <w:fldChar w:fldCharType="end"/>
      </w:r>
      <w:r>
        <w:rPr>
          <w:lang w:val="ru-RU"/>
        </w:rPr>
        <w:t xml:space="preserve"> Договора заверения об обстоятельствах имеют существенное значение для Покупателя и для заключения, исполнения или прекращения Договора</w:t>
      </w:r>
      <w:r>
        <w:rPr>
          <w:lang w:val="ru-RU"/>
        </w:rPr>
        <w:t>.</w:t>
      </w:r>
    </w:p>
    <w:p w:rsidR="00E24F23" w:rsidRDefault="0097324F">
      <w:pPr>
        <w:pStyle w:val="LBGovstyle3"/>
        <w:ind w:left="0" w:firstLine="849"/>
        <w:rPr>
          <w:lang w:val="ru-RU"/>
        </w:rPr>
      </w:pPr>
      <w:bookmarkStart w:id="38" w:name="_Ref46746632"/>
      <w:bookmarkEnd w:id="38"/>
      <w:r>
        <w:rPr>
          <w:lang w:val="ru-RU"/>
        </w:rPr>
        <w:t xml:space="preserve">Стороны безусловно соглашаются и подтверждают, что Покупатель, в пользу которого предоставлены заверения об обстоятельствах в соответствии с пунктом </w:t>
      </w:r>
      <w:r>
        <w:rPr>
          <w:lang w:val="ru-RU"/>
        </w:rPr>
        <w:fldChar w:fldCharType="begin"/>
      </w:r>
      <w:r>
        <w:rPr>
          <w:lang w:val="ru-RU"/>
        </w:rPr>
        <w:instrText>REF "_Ref94395991" \r \h</w:instrText>
      </w:r>
      <w:r>
        <w:rPr>
          <w:lang w:val="ru-RU"/>
        </w:rPr>
      </w:r>
      <w:r>
        <w:rPr>
          <w:lang w:val="ru-RU"/>
        </w:rPr>
        <w:fldChar w:fldCharType="separate"/>
      </w:r>
      <w:r>
        <w:rPr>
          <w:lang w:val="ru-RU"/>
        </w:rPr>
        <w:t>14.4</w:t>
      </w:r>
      <w:r>
        <w:rPr>
          <w:lang w:val="ru-RU"/>
        </w:rPr>
        <w:fldChar w:fldCharType="end"/>
      </w:r>
      <w:r>
        <w:rPr>
          <w:lang w:val="ru-RU"/>
        </w:rPr>
        <w:t xml:space="preserve"> настоящего</w:t>
      </w:r>
      <w:r>
        <w:rPr>
          <w:lang w:val="ru-RU"/>
        </w:rPr>
        <w:t xml:space="preserve"> Договора, полагается на данные заверения при заключении и исполнении настоящего Договора. </w:t>
      </w:r>
    </w:p>
    <w:p w:rsidR="00E24F23" w:rsidRDefault="0097324F">
      <w:pPr>
        <w:pStyle w:val="LBGovstyle3"/>
        <w:ind w:left="0" w:firstLine="849"/>
        <w:rPr>
          <w:lang w:val="ru-RU"/>
        </w:rPr>
      </w:pPr>
      <w:r>
        <w:rPr>
          <w:lang w:val="ru-RU"/>
        </w:rPr>
        <w:t>В соответствии со статьей 406.1 ГК РФ Поставщик обязан возместить имущественные потери Покупателя, возникшие в случае наступления следующих обстоятельств:</w:t>
      </w:r>
    </w:p>
    <w:p w:rsidR="00E24F23" w:rsidRDefault="0097324F">
      <w:pPr>
        <w:pStyle w:val="LBGovstyle4"/>
        <w:rPr>
          <w:lang w:val="ru-RU"/>
        </w:rPr>
      </w:pPr>
      <w:r>
        <w:rPr>
          <w:lang w:val="ru-RU"/>
        </w:rPr>
        <w:t>доначисле</w:t>
      </w:r>
      <w:r>
        <w:rPr>
          <w:lang w:val="ru-RU"/>
        </w:rPr>
        <w:t xml:space="preserve">ния налоговым органом при проведении проверки Покупателя после даты заключения Договора каких-либо сумм налогов Покупателю по взаимоотношениям Покупателя и Поставщика, в том числе в следующих случаях: </w:t>
      </w:r>
    </w:p>
    <w:p w:rsidR="00E24F23" w:rsidRDefault="0097324F">
      <w:pPr>
        <w:pStyle w:val="LBGovstyle4"/>
        <w:numPr>
          <w:ilvl w:val="5"/>
          <w:numId w:val="27"/>
        </w:numPr>
        <w:rPr>
          <w:lang w:val="ru-RU"/>
        </w:rPr>
      </w:pPr>
      <w:r>
        <w:rPr>
          <w:lang w:val="ru-RU"/>
        </w:rPr>
        <w:t>в рамках проверки налоговым органом установлено, что обязательства по настоящему Договору не были исполнены Поставщиком непосредственно или привлеченным им в соответствии с действующим законодательством Российской Федерации третьим лицом;</w:t>
      </w:r>
    </w:p>
    <w:p w:rsidR="00E24F23" w:rsidRDefault="0097324F">
      <w:pPr>
        <w:pStyle w:val="LBGovstyle4"/>
        <w:numPr>
          <w:ilvl w:val="5"/>
          <w:numId w:val="27"/>
        </w:numPr>
        <w:rPr>
          <w:lang w:val="ru-RU"/>
        </w:rPr>
      </w:pPr>
      <w:r>
        <w:rPr>
          <w:lang w:val="ru-RU"/>
        </w:rPr>
        <w:t>доначисление соот</w:t>
      </w:r>
      <w:r>
        <w:rPr>
          <w:lang w:val="ru-RU"/>
        </w:rPr>
        <w:t>ветствующих налогов обосновано неисполнением или ненадлежащим исполнением Поставщиком обязательств, предусмотренных законодательством Российской Федерации о налогах и сборах;</w:t>
      </w:r>
    </w:p>
    <w:p w:rsidR="00E24F23" w:rsidRDefault="0097324F">
      <w:pPr>
        <w:pStyle w:val="LBGovstyle4"/>
        <w:numPr>
          <w:ilvl w:val="5"/>
          <w:numId w:val="27"/>
        </w:numPr>
        <w:rPr>
          <w:lang w:val="ru-RU"/>
        </w:rPr>
      </w:pPr>
      <w:r>
        <w:rPr>
          <w:lang w:val="ru-RU"/>
        </w:rPr>
        <w:t xml:space="preserve">налоговым органом выявлена недостоверная информация в первичных документах и/или </w:t>
      </w:r>
      <w:r>
        <w:rPr>
          <w:lang w:val="ru-RU"/>
        </w:rPr>
        <w:t>счетах-фактурах, подписанных представителями Поставщика;</w:t>
      </w:r>
    </w:p>
    <w:p w:rsidR="00E24F23" w:rsidRDefault="0097324F">
      <w:pPr>
        <w:pStyle w:val="LBGovstyle4"/>
        <w:numPr>
          <w:ilvl w:val="5"/>
          <w:numId w:val="27"/>
        </w:numPr>
        <w:rPr>
          <w:lang w:val="ru-RU"/>
        </w:rPr>
      </w:pPr>
      <w:r>
        <w:rPr>
          <w:lang w:val="ru-RU"/>
        </w:rPr>
        <w:t>представители Поставщика или привлеченные им для исполнения настоящего Договора третьи лица ссылаются на то, что они не участвовали в заключении и/или исполнении настоящего Договора;</w:t>
      </w:r>
    </w:p>
    <w:p w:rsidR="00E24F23" w:rsidRDefault="0097324F">
      <w:pPr>
        <w:pStyle w:val="LBGovstyle4"/>
        <w:numPr>
          <w:ilvl w:val="5"/>
          <w:numId w:val="27"/>
        </w:numPr>
        <w:rPr>
          <w:lang w:val="ru-RU"/>
        </w:rPr>
      </w:pPr>
      <w:r>
        <w:rPr>
          <w:lang w:val="ru-RU"/>
        </w:rPr>
        <w:t>по иным причинам</w:t>
      </w:r>
      <w:r>
        <w:rPr>
          <w:lang w:val="ru-RU"/>
        </w:rPr>
        <w:t xml:space="preserve">, связанным с действиями или бездействием Поставщика, включая привлеченных им к исполнению настоящего Договора третьих лиц или с показателями отчетности Поставщика. </w:t>
      </w:r>
    </w:p>
    <w:p w:rsidR="00E24F23" w:rsidRDefault="0097324F">
      <w:pPr>
        <w:pStyle w:val="ac"/>
        <w:ind w:left="0" w:firstLine="709"/>
        <w:jc w:val="both"/>
      </w:pPr>
      <w:r>
        <w:t>В настоящем подпункте размер возмещения имущественных потерь определяется в следующем поря</w:t>
      </w:r>
      <w:r>
        <w:t xml:space="preserve">дке: вся сумма таких доначисленных налогов, включая пени и штраф, согласно соответствующему решению налогового органа. Потери возмещаются </w:t>
      </w:r>
      <w:r>
        <w:lastRenderedPageBreak/>
        <w:t>Поставщиком в течение 10 (десяти) рабочих дней с даты получения от Покупателя соответствующего требования c приложенны</w:t>
      </w:r>
      <w:r>
        <w:t xml:space="preserve">м решением налогового органа. </w:t>
      </w:r>
    </w:p>
    <w:p w:rsidR="00E24F23" w:rsidRDefault="0097324F">
      <w:pPr>
        <w:pStyle w:val="LBGovstyle4"/>
        <w:rPr>
          <w:lang w:val="ru-RU"/>
        </w:rPr>
      </w:pPr>
      <w:r>
        <w:rPr>
          <w:lang w:val="ru-RU"/>
        </w:rPr>
        <w:t>в иных случаях предъявления Покупателю органами, осуществляющими государственный (муниципальный) контроль (надзор), или иными лицами каких-либо требований, жалоб, претензий, исков или начисление Покупателю каких-либо обязател</w:t>
      </w:r>
      <w:r>
        <w:rPr>
          <w:lang w:val="ru-RU"/>
        </w:rPr>
        <w:t xml:space="preserve">ьных к уплате платежей, если они прямо или косвенно вытекают из Договора и связаны с действиями (бездействием) Поставщика или с его юридическим статусом. </w:t>
      </w:r>
    </w:p>
    <w:p w:rsidR="00E24F23" w:rsidRDefault="0097324F">
      <w:pPr>
        <w:pStyle w:val="ac"/>
        <w:ind w:left="0" w:firstLine="709"/>
        <w:jc w:val="both"/>
      </w:pPr>
      <w:r>
        <w:t>В настоящем подпункте размер возмещения потерь определяется в следующем порядке: вся сумма расходов Покупателя, которые он произвел или должен будет произвести при наступлении указанных в настоящем подпункте обстоятельств, включая, но не ограничиваясь: упл</w:t>
      </w:r>
      <w:r>
        <w:t>ату налогов, иных обязательных платежей, штрафов, судебных расходов, судебных и внесудебных выплат. Потери возмещаются Поставщиком в течение 10 (десяти) рабочих дней с даты получения от Покупателя соответствующего требования.</w:t>
      </w:r>
    </w:p>
    <w:p w:rsidR="00E24F23" w:rsidRDefault="0097324F">
      <w:pPr>
        <w:pStyle w:val="LBGovstyle4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LBVARIABLE \id "502" \displace</w:instrText>
      </w:r>
      <w:r>
        <w:rPr>
          <w:lang w:val="ru-RU"/>
        </w:rPr>
        <w:instrText>d</w:instrText>
      </w:r>
      <w:r>
        <w:rPr>
          <w:lang w:val="ru-RU"/>
        </w:rPr>
        <w:fldChar w:fldCharType="separate"/>
      </w:r>
      <w:r>
        <w:rPr>
          <w:lang w:val="ru-RU"/>
        </w:rPr>
        <w:t>в случае предъявления Покупателю и/или исполнения Покупателем требования об уплате штрафных санкций (включая административные штрафы, а также договорные неустойки, штрафы и пени) (далее – Штрафные санкции) в соответствии со вступившим в силу решением (пос</w:t>
      </w:r>
      <w:r>
        <w:rPr>
          <w:lang w:val="ru-RU"/>
        </w:rPr>
        <w:t>тановлением) суда и (или) претензией уполномоченного органа о наложении (взыскании, уплате) Штрафных санкций в связи с недостижением значений результатов предоставления бюджетных инвестиций по Договору о предоставлении БИ</w:t>
      </w:r>
      <w:r>
        <w:rPr>
          <w:vertAlign w:val="superscript"/>
          <w:lang w:val="ru-RU"/>
        </w:rPr>
        <w:footnoteReference w:id="13"/>
      </w:r>
      <w:r>
        <w:rPr>
          <w:lang w:val="ru-RU"/>
        </w:rPr>
        <w:t>, и иных показателей, установленны</w:t>
      </w:r>
      <w:r>
        <w:rPr>
          <w:lang w:val="ru-RU"/>
        </w:rPr>
        <w:t>х Договором о предоставлении БИ. При этом факт оспаривания решения (постановления) суда и (или) претензии уполномоченного органа о наложении (взыскании, уплате) Штрафных санкций в вышестоящем органе и (или) суде не влияет на обязанность Поставщика возмести</w:t>
      </w:r>
      <w:r>
        <w:rPr>
          <w:lang w:val="ru-RU"/>
        </w:rPr>
        <w:t>ть Покупателю указанные потери.</w:t>
      </w:r>
    </w:p>
    <w:p w:rsidR="00E24F23" w:rsidRDefault="0097324F">
      <w:pPr>
        <w:ind w:firstLine="709"/>
        <w:contextualSpacing/>
        <w:jc w:val="both"/>
        <w:rPr>
          <w:sz w:val="24"/>
        </w:rPr>
      </w:pPr>
      <w:r>
        <w:rPr>
          <w:sz w:val="24"/>
        </w:rPr>
        <w:t>В настоящем подпункте размер возмещения потерь определяется в следующем порядке:</w:t>
      </w:r>
    </w:p>
    <w:p w:rsidR="00E24F23" w:rsidRDefault="0097324F">
      <w:pPr>
        <w:ind w:firstLine="709"/>
        <w:contextualSpacing/>
        <w:jc w:val="both"/>
        <w:rPr>
          <w:sz w:val="24"/>
        </w:rPr>
      </w:pPr>
      <w:r>
        <w:rPr>
          <w:noProof/>
        </w:rPr>
        <w:drawing>
          <wp:inline distT="0" distB="0" distL="0" distR="0">
            <wp:extent cx="3006725" cy="263525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/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6725" cy="26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4F23" w:rsidRDefault="0097324F">
      <w:pPr>
        <w:ind w:firstLine="709"/>
        <w:contextualSpacing/>
        <w:jc w:val="both"/>
        <w:rPr>
          <w:sz w:val="24"/>
        </w:rPr>
      </w:pPr>
      <w:r>
        <w:rPr>
          <w:sz w:val="24"/>
        </w:rPr>
        <w:t>«</w:t>
      </w:r>
      <w:r>
        <w:rPr>
          <w:b/>
          <w:sz w:val="24"/>
        </w:rPr>
        <w:t>a</w:t>
      </w:r>
      <w:r>
        <w:rPr>
          <w:sz w:val="24"/>
        </w:rPr>
        <w:t>» – размер Штрафных санкций, предъявленных (присужденных) к уплате Покупателю и уплаченный Покупателем по вступившему в силу решению (поста</w:t>
      </w:r>
      <w:r>
        <w:rPr>
          <w:sz w:val="24"/>
        </w:rPr>
        <w:t>новлению) суда и (или) претензии уполномоченного органа;</w:t>
      </w:r>
    </w:p>
    <w:p w:rsidR="00E24F23" w:rsidRDefault="0097324F">
      <w:pPr>
        <w:ind w:firstLine="709"/>
        <w:contextualSpacing/>
        <w:jc w:val="both"/>
        <w:rPr>
          <w:sz w:val="24"/>
        </w:rPr>
      </w:pPr>
      <w:r>
        <w:rPr>
          <w:sz w:val="24"/>
        </w:rPr>
        <w:t>«</w:t>
      </w:r>
      <w:r>
        <w:rPr>
          <w:b/>
          <w:sz w:val="24"/>
        </w:rPr>
        <w:t>b</w:t>
      </w:r>
      <w:r>
        <w:rPr>
          <w:sz w:val="24"/>
        </w:rPr>
        <w:t>» – общее количество отделений почтовой связи, по которым не были достигнуты значения результатов предоставления бюджетных инвестиций, иных показателей, установленных Договором о предоставлении БИ,</w:t>
      </w:r>
      <w:r>
        <w:rPr>
          <w:sz w:val="24"/>
        </w:rPr>
        <w:t xml:space="preserve"> и на основании которого была предъявлена (присуждена) к взысканию с Покупателя сумма Штрафных санкций;</w:t>
      </w:r>
    </w:p>
    <w:p w:rsidR="00E24F23" w:rsidRDefault="0097324F">
      <w:pPr>
        <w:ind w:firstLine="709"/>
        <w:contextualSpacing/>
        <w:jc w:val="both"/>
        <w:rPr>
          <w:sz w:val="24"/>
        </w:rPr>
      </w:pPr>
      <w:r>
        <w:rPr>
          <w:sz w:val="24"/>
        </w:rPr>
        <w:t>«</w:t>
      </w:r>
      <w:r>
        <w:rPr>
          <w:b/>
          <w:sz w:val="24"/>
        </w:rPr>
        <w:t>c</w:t>
      </w:r>
      <w:r>
        <w:rPr>
          <w:sz w:val="24"/>
        </w:rPr>
        <w:t xml:space="preserve">» – общее количество отделений почтовой связи по Договору, которые были учтены при предъявлении (присуждении) Штрафных санкций Покупателю (включены в </w:t>
      </w:r>
      <w:r>
        <w:rPr>
          <w:sz w:val="24"/>
        </w:rPr>
        <w:t>переменную «b») в связи с действиями и (или) бездействием Поставщика.</w:t>
      </w:r>
      <w:r>
        <w:rPr>
          <w:sz w:val="24"/>
        </w:rPr>
        <w:fldChar w:fldCharType="end"/>
      </w:r>
    </w:p>
    <w:p w:rsidR="00E24F23" w:rsidRDefault="0097324F">
      <w:pPr>
        <w:spacing w:after="0"/>
        <w:ind w:firstLine="709"/>
        <w:contextualSpacing/>
        <w:jc w:val="both"/>
        <w:rPr>
          <w:sz w:val="24"/>
        </w:rPr>
      </w:pPr>
      <w:r>
        <w:rPr>
          <w:sz w:val="24"/>
        </w:rPr>
        <w:t>Потери, предусмотренные пунктом 14.4.5 Договора, не являются мерой договорной ответственности и возмещаются независимо от признания Договора (его части) незаключенным или недействител</w:t>
      </w:r>
      <w:r>
        <w:rPr>
          <w:sz w:val="24"/>
        </w:rPr>
        <w:t>ьным.</w:t>
      </w:r>
    </w:p>
    <w:p w:rsidR="00E24F23" w:rsidRDefault="0097324F">
      <w:pPr>
        <w:pStyle w:val="LBGovstyle2"/>
        <w:rPr>
          <w:lang w:val="ru-RU"/>
        </w:rPr>
      </w:pPr>
      <w:r>
        <w:rPr>
          <w:lang w:val="ru-RU"/>
        </w:rPr>
        <w:t>Стороны обязуются обеспечить конфиденциальность сведений, относящихся к предмету Договора, и ставших им известными в ходе исполнения Договора:</w:t>
      </w:r>
    </w:p>
    <w:p w:rsidR="00E24F23" w:rsidRDefault="0097324F">
      <w:pPr>
        <w:pStyle w:val="LBGovstyle3"/>
        <w:ind w:left="0"/>
        <w:rPr>
          <w:lang w:val="ru-RU"/>
        </w:rPr>
      </w:pPr>
      <w:r>
        <w:rPr>
          <w:lang w:val="ru-RU"/>
        </w:rPr>
        <w:t>Сторона, получившая в рамках Договора от другой Стороны конфиденциальную информацию коммерческого, финансов</w:t>
      </w:r>
      <w:r>
        <w:rPr>
          <w:lang w:val="ru-RU"/>
        </w:rPr>
        <w:t xml:space="preserve">ого и технического характера, а также иную конфиденциальную информацию, должна защитить ее от третьих лиц с той же тщательностью, как она делает это со своей конфиденциальной информацией, за исключением тех случаев, когда конфиденциальная информация стала </w:t>
      </w:r>
      <w:r>
        <w:rPr>
          <w:lang w:val="ru-RU"/>
        </w:rPr>
        <w:t xml:space="preserve">широко известна </w:t>
      </w:r>
      <w:r>
        <w:rPr>
          <w:lang w:val="ru-RU"/>
        </w:rPr>
        <w:lastRenderedPageBreak/>
        <w:t>иным образом, или раскрытие которой требуется и возможно в соответствии с действующим законодательством Российской Федерации.</w:t>
      </w:r>
    </w:p>
    <w:p w:rsidR="00E24F23" w:rsidRDefault="0097324F">
      <w:pPr>
        <w:pStyle w:val="LBGovstyle3"/>
        <w:ind w:left="0"/>
        <w:rPr>
          <w:lang w:val="ru-RU"/>
        </w:rPr>
      </w:pPr>
      <w:r>
        <w:rPr>
          <w:lang w:val="ru-RU"/>
        </w:rPr>
        <w:t xml:space="preserve">Сведения, ставшие известными каждой из Сторон в ходе исполнения Договора, являются конфиденциальной информацией и </w:t>
      </w:r>
      <w:r>
        <w:rPr>
          <w:lang w:val="ru-RU"/>
        </w:rPr>
        <w:t>не подлежат разглашению. Стороны принимают все необходимые меры для того, чтобы их работники, агенты и правопреемники без предварительного согласия другой Стороны не информировали третьих лиц об условиях исполнения Договора.</w:t>
      </w:r>
    </w:p>
    <w:p w:rsidR="00E24F23" w:rsidRDefault="0097324F">
      <w:pPr>
        <w:pStyle w:val="LBGovstyle3"/>
        <w:ind w:left="0"/>
        <w:rPr>
          <w:lang w:val="ru-RU"/>
        </w:rPr>
      </w:pPr>
      <w:r>
        <w:rPr>
          <w:lang w:val="ru-RU"/>
        </w:rPr>
        <w:t>Каждая из Сторон обязуется собл</w:t>
      </w:r>
      <w:r>
        <w:rPr>
          <w:lang w:val="ru-RU"/>
        </w:rPr>
        <w:t>юдать требования Федерального закона от 27 июля 2006 года № 152-ФЗ «О персональных данных» при получении, хранении, обработке и передаче персональных данных, ставших известными какой-либо из Сторон в ходе исполнения обязательств по Договору.</w:t>
      </w:r>
    </w:p>
    <w:p w:rsidR="00E24F23" w:rsidRDefault="0097324F">
      <w:pPr>
        <w:pStyle w:val="LBGovstyle2"/>
        <w:rPr>
          <w:lang w:val="ru-RU"/>
        </w:rPr>
      </w:pPr>
      <w:r>
        <w:rPr>
          <w:lang w:val="ru-RU"/>
        </w:rPr>
        <w:t>Уступка прав П</w:t>
      </w:r>
      <w:r>
        <w:rPr>
          <w:lang w:val="ru-RU"/>
        </w:rPr>
        <w:t>оставщика допускается только с согласия Покупателя. Если согласие Покупателя не получено, то это следует считать запретом на уступку прав по Договору.</w:t>
      </w:r>
    </w:p>
    <w:p w:rsidR="00E24F23" w:rsidRDefault="0097324F">
      <w:pPr>
        <w:pStyle w:val="LBGovstyle2"/>
        <w:rPr>
          <w:lang w:val="ru-RU"/>
        </w:rPr>
      </w:pPr>
      <w:r>
        <w:rPr>
          <w:lang w:val="ru-RU"/>
        </w:rPr>
        <w:t>Договор заключается Сторонами добровольно, Стороны не введены в заблуждение относительно правовой природы</w:t>
      </w:r>
      <w:r>
        <w:rPr>
          <w:lang w:val="ru-RU"/>
        </w:rPr>
        <w:t xml:space="preserve"> сделки и/или правовых последствий, которые возникают у Сторон или могут возникнуть в связи с заключением Договора. Все полномочия, необходимые для заключения Договора и/или осуществления в связи с ним действий, получены Сторонами должным образом, в том чи</w:t>
      </w:r>
      <w:r>
        <w:rPr>
          <w:lang w:val="ru-RU"/>
        </w:rPr>
        <w:t>сле получено согласия/одобрения третьих лиц, которое в силу закона и/или учредительных документов любого из Сторон может быть необходимо для заключения Договора. Лица, подписывающие Договор, уполномочены в полном объеме на представление каждой Стороны.</w:t>
      </w:r>
    </w:p>
    <w:p w:rsidR="00E24F23" w:rsidRDefault="0097324F">
      <w:pPr>
        <w:pStyle w:val="LBGovstyle2"/>
        <w:rPr>
          <w:lang w:val="ru-RU"/>
        </w:rPr>
      </w:pPr>
      <w:r>
        <w:rPr>
          <w:lang w:val="ru-RU"/>
        </w:rPr>
        <w:t>В с</w:t>
      </w:r>
      <w:r>
        <w:rPr>
          <w:lang w:val="ru-RU"/>
        </w:rPr>
        <w:t>лучае, если между положениями Договора и Технического задания есть противоречия, то приоритет имеют положения Договора.</w:t>
      </w:r>
    </w:p>
    <w:p w:rsidR="00E24F23" w:rsidRDefault="0097324F">
      <w:pPr>
        <w:pStyle w:val="LBGovstyle1"/>
      </w:pPr>
      <w:r>
        <w:t>ПРИЛОЖЕНИЯ:</w:t>
      </w:r>
    </w:p>
    <w:p w:rsidR="00E24F23" w:rsidRDefault="0097324F">
      <w:pPr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sz w:val="24"/>
        </w:rPr>
      </w:pPr>
      <w:r>
        <w:rPr>
          <w:sz w:val="24"/>
        </w:rPr>
        <w:t>К Договору прилагаются и являются его неотъемлемой частью:</w:t>
      </w:r>
    </w:p>
    <w:p w:rsidR="00E24F23" w:rsidRDefault="0097324F">
      <w:pPr>
        <w:tabs>
          <w:tab w:val="left" w:pos="284"/>
          <w:tab w:val="left" w:pos="1134"/>
        </w:tabs>
        <w:spacing w:after="0" w:line="240" w:lineRule="auto"/>
        <w:jc w:val="both"/>
        <w:rPr>
          <w:sz w:val="24"/>
        </w:rPr>
      </w:pPr>
      <w:r>
        <w:rPr>
          <w:sz w:val="24"/>
        </w:rPr>
        <w:t>Приложение № 1. Спецификация.</w:t>
      </w:r>
    </w:p>
    <w:p w:rsidR="00E24F23" w:rsidRDefault="0097324F">
      <w:pPr>
        <w:tabs>
          <w:tab w:val="left" w:pos="284"/>
          <w:tab w:val="left" w:pos="1134"/>
        </w:tabs>
        <w:spacing w:after="0" w:line="240" w:lineRule="auto"/>
        <w:jc w:val="both"/>
        <w:rPr>
          <w:sz w:val="24"/>
        </w:rPr>
      </w:pPr>
      <w:r>
        <w:rPr>
          <w:sz w:val="24"/>
        </w:rPr>
        <w:t>Приложение № 2. Форма Заявки</w:t>
      </w:r>
    </w:p>
    <w:p w:rsidR="00E24F23" w:rsidRDefault="0097324F">
      <w:pPr>
        <w:tabs>
          <w:tab w:val="left" w:pos="284"/>
          <w:tab w:val="left" w:pos="1134"/>
        </w:tabs>
        <w:spacing w:after="0" w:line="240" w:lineRule="auto"/>
        <w:jc w:val="both"/>
        <w:rPr>
          <w:sz w:val="24"/>
        </w:rPr>
      </w:pPr>
      <w:r>
        <w:rPr>
          <w:sz w:val="24"/>
        </w:rPr>
        <w:t>Приложение №3. Техническое задание.</w:t>
      </w:r>
    </w:p>
    <w:p w:rsidR="00E24F23" w:rsidRDefault="0097324F">
      <w:pPr>
        <w:tabs>
          <w:tab w:val="left" w:pos="284"/>
          <w:tab w:val="left" w:pos="1134"/>
        </w:tabs>
        <w:spacing w:after="0" w:line="240" w:lineRule="auto"/>
        <w:jc w:val="both"/>
        <w:rPr>
          <w:sz w:val="24"/>
        </w:rPr>
      </w:pPr>
      <w:r>
        <w:rPr>
          <w:sz w:val="24"/>
        </w:rPr>
        <w:t>Приложение № 4. Место доставки Товара.</w:t>
      </w:r>
    </w:p>
    <w:p w:rsidR="00E24F23" w:rsidRDefault="0097324F">
      <w:pPr>
        <w:tabs>
          <w:tab w:val="left" w:pos="284"/>
          <w:tab w:val="left" w:pos="1134"/>
        </w:tabs>
        <w:spacing w:after="0" w:line="240" w:lineRule="auto"/>
        <w:jc w:val="both"/>
        <w:rPr>
          <w:sz w:val="24"/>
        </w:rPr>
      </w:pPr>
      <w:r>
        <w:rPr>
          <w:sz w:val="24"/>
        </w:rPr>
        <w:fldChar w:fldCharType="begin" w:fldLock="1"/>
      </w:r>
      <w:r>
        <w:rPr>
          <w:sz w:val="24"/>
        </w:rPr>
        <w:instrText>LBVARIABLE \id "9" \displaced</w:instrText>
      </w:r>
      <w:r>
        <w:rPr>
          <w:sz w:val="24"/>
        </w:rPr>
        <w:fldChar w:fldCharType="separate"/>
      </w:r>
      <w:r>
        <w:rPr>
          <w:sz w:val="24"/>
        </w:rPr>
        <w:t>Приложение №5. Сводный акт приемки-передачи Товара (форма).</w:t>
      </w:r>
      <w:r>
        <w:rPr>
          <w:sz w:val="24"/>
        </w:rPr>
        <w:fldChar w:fldCharType="end"/>
      </w:r>
    </w:p>
    <w:p w:rsidR="00E24F23" w:rsidRDefault="0097324F">
      <w:pPr>
        <w:spacing w:after="0" w:line="240" w:lineRule="auto"/>
        <w:jc w:val="both"/>
        <w:rPr>
          <w:sz w:val="24"/>
        </w:rPr>
      </w:pPr>
      <w:r>
        <w:rPr>
          <w:sz w:val="24"/>
        </w:rPr>
        <w:t xml:space="preserve">Приложение № </w:t>
      </w:r>
      <w:r>
        <w:rPr>
          <w:sz w:val="24"/>
        </w:rPr>
        <w:fldChar w:fldCharType="begin" w:fldLock="1"/>
      </w:r>
      <w:r>
        <w:rPr>
          <w:sz w:val="24"/>
        </w:rPr>
        <w:instrText>LBVARIABLE \id "749"</w:instrText>
      </w:r>
      <w:r>
        <w:rPr>
          <w:sz w:val="24"/>
        </w:rPr>
        <w:fldChar w:fldCharType="separate"/>
      </w:r>
      <w:r>
        <w:rPr>
          <w:sz w:val="24"/>
        </w:rPr>
        <w:t>6</w:t>
      </w:r>
      <w:r>
        <w:rPr>
          <w:sz w:val="24"/>
        </w:rPr>
        <w:fldChar w:fldCharType="end"/>
      </w:r>
      <w:r>
        <w:rPr>
          <w:sz w:val="24"/>
        </w:rPr>
        <w:t>. Комплаенс-оговорка.</w:t>
      </w:r>
    </w:p>
    <w:p w:rsidR="00E24F23" w:rsidRDefault="0097324F">
      <w:pPr>
        <w:spacing w:after="0" w:line="240" w:lineRule="auto"/>
        <w:jc w:val="both"/>
        <w:rPr>
          <w:sz w:val="24"/>
        </w:rPr>
      </w:pPr>
      <w:r>
        <w:rPr>
          <w:sz w:val="24"/>
        </w:rPr>
        <w:fldChar w:fldCharType="begin" w:fldLock="1"/>
      </w:r>
      <w:r>
        <w:rPr>
          <w:sz w:val="24"/>
        </w:rPr>
        <w:instrText>LBVARIABLE \id "474" \displace</w:instrText>
      </w:r>
      <w:r>
        <w:rPr>
          <w:sz w:val="24"/>
        </w:rPr>
        <w:instrText>d</w:instrText>
      </w:r>
      <w:r>
        <w:rPr>
          <w:sz w:val="24"/>
        </w:rPr>
        <w:fldChar w:fldCharType="separate"/>
      </w:r>
      <w:r>
        <w:rPr>
          <w:sz w:val="24"/>
        </w:rPr>
        <w:t xml:space="preserve">Приложение № </w:t>
      </w:r>
      <w:r>
        <w:rPr>
          <w:sz w:val="24"/>
        </w:rPr>
        <w:fldChar w:fldCharType="begin" w:fldLock="1"/>
      </w:r>
      <w:r>
        <w:rPr>
          <w:sz w:val="24"/>
        </w:rPr>
        <w:instrText>LBVARIABLE \id "592"</w:instrText>
      </w:r>
      <w:r>
        <w:rPr>
          <w:sz w:val="24"/>
        </w:rPr>
        <w:fldChar w:fldCharType="separate"/>
      </w:r>
      <w:r>
        <w:rPr>
          <w:sz w:val="24"/>
        </w:rPr>
        <w:t>7</w:t>
      </w:r>
      <w:r>
        <w:rPr>
          <w:sz w:val="24"/>
        </w:rPr>
        <w:fldChar w:fldCharType="end"/>
      </w:r>
      <w:r>
        <w:rPr>
          <w:sz w:val="24"/>
        </w:rPr>
        <w:t>. Документы и сведения, предоставляемые Поставщиком – иностранным физическим лицом, иностранным юридическим лицом, иностранной организацией, не являющейся юридическим лицом по иностранному праву.</w:t>
      </w:r>
      <w:r>
        <w:rPr>
          <w:sz w:val="24"/>
        </w:rPr>
        <w:fldChar w:fldCharType="end"/>
      </w:r>
    </w:p>
    <w:p w:rsidR="00E24F23" w:rsidRDefault="00E24F23">
      <w:pPr>
        <w:spacing w:after="0" w:line="240" w:lineRule="auto"/>
        <w:jc w:val="both"/>
        <w:rPr>
          <w:sz w:val="24"/>
        </w:rPr>
      </w:pPr>
    </w:p>
    <w:p w:rsidR="00E24F23" w:rsidRDefault="0097324F">
      <w:pPr>
        <w:pStyle w:val="LBGovstyle1"/>
      </w:pPr>
      <w:bookmarkStart w:id="39" w:name="_Ref95934050"/>
      <w:bookmarkEnd w:id="39"/>
      <w:r>
        <w:t>Адреса и банковски</w:t>
      </w:r>
      <w:r>
        <w:t>е реквизиты Сторон</w:t>
      </w:r>
    </w:p>
    <w:tbl>
      <w:tblPr>
        <w:tblStyle w:val="a4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4536"/>
      </w:tblGrid>
      <w:tr w:rsidR="00E24F23">
        <w:tc>
          <w:tcPr>
            <w:tcW w:w="4820" w:type="dxa"/>
          </w:tcPr>
          <w:p w:rsidR="00E24F23" w:rsidRDefault="0097324F">
            <w:pPr>
              <w:pStyle w:val="LBBodyText1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ПОКУПАТЕЛЬ:</w:t>
            </w:r>
          </w:p>
        </w:tc>
        <w:tc>
          <w:tcPr>
            <w:tcW w:w="4536" w:type="dxa"/>
          </w:tcPr>
          <w:p w:rsidR="00E24F23" w:rsidRDefault="0097324F">
            <w:pPr>
              <w:pStyle w:val="LBBodyText1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ПОСТАВЩИК:</w:t>
            </w:r>
          </w:p>
        </w:tc>
      </w:tr>
      <w:tr w:rsidR="00E24F23">
        <w:tc>
          <w:tcPr>
            <w:tcW w:w="4820" w:type="dxa"/>
            <w:shd w:val="clear" w:color="auto" w:fill="auto"/>
          </w:tcPr>
          <w:p w:rsidR="00E24F23" w:rsidRDefault="0097324F">
            <w:pPr>
              <w:pStyle w:val="LBBodyText1"/>
              <w:tabs>
                <w:tab w:val="left" w:pos="3633"/>
              </w:tabs>
              <w:spacing w:before="120" w:after="120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Акционерное общество «Почта России»</w:t>
            </w:r>
          </w:p>
        </w:tc>
        <w:tc>
          <w:tcPr>
            <w:tcW w:w="4536" w:type="dxa"/>
          </w:tcPr>
          <w:p w:rsidR="00E24F23" w:rsidRDefault="0097324F">
            <w:pPr>
              <w:pStyle w:val="LBBodyText1"/>
              <w:spacing w:before="120" w:after="120"/>
              <w:rPr>
                <w:b/>
                <w:sz w:val="22"/>
              </w:rPr>
            </w:pPr>
            <w:r>
              <w:rPr>
                <w:b/>
                <w:sz w:val="22"/>
              </w:rPr>
              <w:fldChar w:fldCharType="begin" w:fldLock="1"/>
            </w:r>
            <w:r>
              <w:rPr>
                <w:b/>
                <w:sz w:val="22"/>
              </w:rPr>
              <w:instrText>LBVARIABLE \id "2"</w:instrText>
            </w:r>
            <w:r>
              <w:rPr>
                <w:b/>
                <w:sz w:val="22"/>
              </w:rPr>
              <w:fldChar w:fldCharType="separate"/>
            </w:r>
            <w:r>
              <w:rPr>
                <w:b/>
                <w:sz w:val="22"/>
              </w:rPr>
              <w:t>[Полное наименование/ФИО поставщика]</w:t>
            </w:r>
            <w:r>
              <w:rPr>
                <w:b/>
                <w:sz w:val="22"/>
              </w:rPr>
              <w:fldChar w:fldCharType="end"/>
            </w:r>
          </w:p>
        </w:tc>
      </w:tr>
      <w:tr w:rsidR="00E24F23">
        <w:tc>
          <w:tcPr>
            <w:tcW w:w="4820" w:type="dxa"/>
          </w:tcPr>
          <w:p w:rsidR="00E24F23" w:rsidRDefault="0097324F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>Адрес местонахождения: 125252 г. Москва, вн.тер.н. муниципальный округ Хорошевский, ул. 3-я Песчаная, д. 2а.</w:t>
            </w:r>
          </w:p>
        </w:tc>
        <w:tc>
          <w:tcPr>
            <w:tcW w:w="4536" w:type="dxa"/>
          </w:tcPr>
          <w:p w:rsidR="00E24F23" w:rsidRDefault="0097324F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[Адрес местонахождения]</w:t>
            </w:r>
            <w:r>
              <w:rPr>
                <w:sz w:val="22"/>
              </w:rPr>
              <w:fldChar w:fldCharType="end"/>
            </w:r>
          </w:p>
        </w:tc>
      </w:tr>
      <w:tr w:rsidR="00E24F23">
        <w:tc>
          <w:tcPr>
            <w:tcW w:w="4820" w:type="dxa"/>
          </w:tcPr>
          <w:p w:rsidR="00E24F23" w:rsidRDefault="0097324F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Почтовый адрес: </w:t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"478"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443099, РОССИЯ, САМАРСКАЯ ОБЛ, САМАРА Г, ЛЕНИНГРАДСКАЯ УЛ, 24</w:t>
            </w:r>
            <w:r>
              <w:rPr>
                <w:sz w:val="22"/>
              </w:rPr>
              <w:fldChar w:fldCharType="end"/>
            </w:r>
          </w:p>
        </w:tc>
        <w:tc>
          <w:tcPr>
            <w:tcW w:w="4536" w:type="dxa"/>
          </w:tcPr>
          <w:p w:rsidR="00E24F23" w:rsidRDefault="0097324F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[Почтовый адрес]</w:t>
            </w:r>
            <w:r>
              <w:rPr>
                <w:sz w:val="22"/>
              </w:rPr>
              <w:fldChar w:fldCharType="end"/>
            </w:r>
          </w:p>
        </w:tc>
      </w:tr>
      <w:tr w:rsidR="00E24F23">
        <w:tc>
          <w:tcPr>
            <w:tcW w:w="4820" w:type="dxa"/>
          </w:tcPr>
          <w:p w:rsidR="00E24F23" w:rsidRDefault="0097324F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>ОГРН 1197746000000</w:t>
            </w:r>
          </w:p>
        </w:tc>
        <w:tc>
          <w:tcPr>
            <w:tcW w:w="4536" w:type="dxa"/>
          </w:tcPr>
          <w:p w:rsidR="00E24F23" w:rsidRDefault="0097324F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[ОГРН/ОГРНИП/Регистрационный номер]</w:t>
            </w:r>
            <w:r>
              <w:rPr>
                <w:sz w:val="22"/>
              </w:rPr>
              <w:fldChar w:fldCharType="end"/>
            </w:r>
          </w:p>
        </w:tc>
      </w:tr>
      <w:tr w:rsidR="00E24F23">
        <w:tc>
          <w:tcPr>
            <w:tcW w:w="4820" w:type="dxa"/>
          </w:tcPr>
          <w:p w:rsidR="00E24F23" w:rsidRDefault="0097324F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>ИНН 7724490000</w:t>
            </w:r>
          </w:p>
        </w:tc>
        <w:tc>
          <w:tcPr>
            <w:tcW w:w="4536" w:type="dxa"/>
          </w:tcPr>
          <w:p w:rsidR="00E24F23" w:rsidRDefault="0097324F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[ИНН / регистрационный номер]</w:t>
            </w:r>
            <w:r>
              <w:rPr>
                <w:sz w:val="22"/>
              </w:rPr>
              <w:fldChar w:fldCharType="end"/>
            </w:r>
          </w:p>
        </w:tc>
      </w:tr>
      <w:tr w:rsidR="00E24F23">
        <w:tc>
          <w:tcPr>
            <w:tcW w:w="4820" w:type="dxa"/>
          </w:tcPr>
          <w:p w:rsidR="00E24F23" w:rsidRDefault="0097324F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>КПП 997650001</w:t>
            </w:r>
          </w:p>
        </w:tc>
        <w:tc>
          <w:tcPr>
            <w:tcW w:w="4536" w:type="dxa"/>
          </w:tcPr>
          <w:p w:rsidR="00E24F23" w:rsidRDefault="0097324F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[КПП]</w:t>
            </w:r>
            <w:r>
              <w:rPr>
                <w:sz w:val="22"/>
              </w:rPr>
              <w:fldChar w:fldCharType="end"/>
            </w:r>
          </w:p>
        </w:tc>
      </w:tr>
      <w:tr w:rsidR="00E24F23">
        <w:tc>
          <w:tcPr>
            <w:tcW w:w="4820" w:type="dxa"/>
          </w:tcPr>
          <w:p w:rsidR="00E24F23" w:rsidRDefault="0097324F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>Тел. +7 (495) 956-20-67</w:t>
            </w:r>
          </w:p>
        </w:tc>
        <w:tc>
          <w:tcPr>
            <w:tcW w:w="4536" w:type="dxa"/>
          </w:tcPr>
          <w:p w:rsidR="00E24F23" w:rsidRDefault="0097324F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[Тел.:]</w:t>
            </w:r>
            <w:r>
              <w:rPr>
                <w:sz w:val="22"/>
              </w:rPr>
              <w:fldChar w:fldCharType="end"/>
            </w:r>
          </w:p>
        </w:tc>
      </w:tr>
      <w:tr w:rsidR="00E24F23">
        <w:tc>
          <w:tcPr>
            <w:tcW w:w="4820" w:type="dxa"/>
          </w:tcPr>
          <w:p w:rsidR="00E24F23" w:rsidRPr="004B3919" w:rsidRDefault="0097324F">
            <w:pPr>
              <w:pStyle w:val="LBBodyText1"/>
              <w:jc w:val="left"/>
              <w:rPr>
                <w:sz w:val="22"/>
                <w:lang w:val="en-US"/>
              </w:rPr>
            </w:pPr>
            <w:r w:rsidRPr="004B3919">
              <w:rPr>
                <w:sz w:val="22"/>
                <w:lang w:val="en-US"/>
              </w:rPr>
              <w:lastRenderedPageBreak/>
              <w:t>E-mail: office@russianpost.ru</w:t>
            </w:r>
          </w:p>
        </w:tc>
        <w:tc>
          <w:tcPr>
            <w:tcW w:w="4536" w:type="dxa"/>
          </w:tcPr>
          <w:p w:rsidR="00E24F23" w:rsidRDefault="0097324F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[E-ma</w:t>
            </w:r>
            <w:r>
              <w:rPr>
                <w:sz w:val="22"/>
              </w:rPr>
              <w:t>il:]</w:t>
            </w:r>
            <w:r>
              <w:rPr>
                <w:sz w:val="22"/>
              </w:rPr>
              <w:fldChar w:fldCharType="end"/>
            </w:r>
          </w:p>
        </w:tc>
      </w:tr>
      <w:tr w:rsidR="00E24F23">
        <w:tc>
          <w:tcPr>
            <w:tcW w:w="4820" w:type="dxa"/>
          </w:tcPr>
          <w:p w:rsidR="00E24F23" w:rsidRDefault="0097324F">
            <w:pPr>
              <w:pStyle w:val="LBScheduleBodytext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fldChar w:fldCharType="begin" w:fldLock="1"/>
            </w:r>
            <w:r>
              <w:rPr>
                <w:sz w:val="22"/>
                <w:lang w:val="ru-RU"/>
              </w:rPr>
              <w:instrText>LBVARIABLE \id "2" \displaced</w:instrText>
            </w:r>
            <w:r>
              <w:rPr>
                <w:sz w:val="22"/>
                <w:lang w:val="ru-RU"/>
              </w:rPr>
              <w:fldChar w:fldCharType="separate"/>
            </w:r>
            <w:r>
              <w:rPr>
                <w:sz w:val="22"/>
                <w:lang w:val="ru-RU"/>
              </w:rPr>
              <w:fldChar w:fldCharType="begin" w:fldLock="1"/>
            </w:r>
            <w:r>
              <w:rPr>
                <w:sz w:val="22"/>
                <w:lang w:val="ru-RU"/>
              </w:rPr>
              <w:instrText>LBVARIABLE \id "2" \displaced</w:instrText>
            </w:r>
            <w:r>
              <w:rPr>
                <w:sz w:val="22"/>
                <w:lang w:val="ru-RU"/>
              </w:rPr>
              <w:fldChar w:fldCharType="separate"/>
            </w:r>
            <w:r>
              <w:rPr>
                <w:sz w:val="22"/>
                <w:lang w:val="ru-RU"/>
              </w:rPr>
              <w:t xml:space="preserve"> </w:t>
            </w:r>
          </w:p>
        </w:tc>
        <w:tc>
          <w:tcPr>
            <w:tcW w:w="4536" w:type="dxa"/>
          </w:tcPr>
          <w:p w:rsidR="00E24F23" w:rsidRDefault="0097324F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 [Паспортные данные]</w:t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fldChar w:fldCharType="end"/>
            </w:r>
          </w:p>
        </w:tc>
      </w:tr>
      <w:tr w:rsidR="00E24F23">
        <w:tc>
          <w:tcPr>
            <w:tcW w:w="4820" w:type="dxa"/>
          </w:tcPr>
          <w:p w:rsidR="00E24F23" w:rsidRDefault="0097324F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"2" \displaced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"2" \displaced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 xml:space="preserve"> </w:t>
            </w:r>
          </w:p>
        </w:tc>
        <w:tc>
          <w:tcPr>
            <w:tcW w:w="4536" w:type="dxa"/>
          </w:tcPr>
          <w:p w:rsidR="00E24F23" w:rsidRDefault="0097324F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 [СНИЛС]</w:t>
            </w:r>
            <w:r>
              <w:rPr>
                <w:rStyle w:val="ab"/>
                <w:sz w:val="22"/>
              </w:rPr>
              <w:footnoteReference w:id="14"/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fldChar w:fldCharType="end"/>
            </w:r>
          </w:p>
        </w:tc>
      </w:tr>
      <w:tr w:rsidR="00E24F23">
        <w:tc>
          <w:tcPr>
            <w:tcW w:w="4820" w:type="dxa"/>
          </w:tcPr>
          <w:p w:rsidR="00E24F23" w:rsidRDefault="0097324F">
            <w:pPr>
              <w:pStyle w:val="LBBodyText1"/>
              <w:spacing w:before="240"/>
              <w:jc w:val="left"/>
              <w:rPr>
                <w:sz w:val="22"/>
              </w:rPr>
            </w:pPr>
            <w:r>
              <w:rPr>
                <w:b/>
                <w:sz w:val="22"/>
              </w:rPr>
              <w:t xml:space="preserve"> Со стороны Покупателя: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4536" w:type="dxa"/>
          </w:tcPr>
          <w:p w:rsidR="00E24F23" w:rsidRDefault="0097324F">
            <w:pPr>
              <w:pStyle w:val="LBBodyText1"/>
              <w:spacing w:before="240"/>
              <w:rPr>
                <w:sz w:val="22"/>
              </w:rPr>
            </w:pPr>
            <w:r>
              <w:rPr>
                <w:b/>
                <w:sz w:val="22"/>
              </w:rPr>
              <w:t xml:space="preserve"> </w:t>
            </w:r>
          </w:p>
        </w:tc>
      </w:tr>
      <w:tr w:rsidR="00E24F23">
        <w:tc>
          <w:tcPr>
            <w:tcW w:w="4820" w:type="dxa"/>
          </w:tcPr>
          <w:p w:rsidR="00E24F23" w:rsidRDefault="0097324F">
            <w:pPr>
              <w:pStyle w:val="LBBodyText1"/>
              <w:spacing w:before="120"/>
              <w:jc w:val="left"/>
              <w:rPr>
                <w:sz w:val="22"/>
              </w:rPr>
            </w:pPr>
            <w:r>
              <w:rPr>
                <w:sz w:val="22"/>
              </w:rPr>
              <w:t xml:space="preserve"> Филиал: </w:t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"11"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УФПС САМАРСКОЙ ОБЛАСТИ</w:t>
            </w:r>
            <w:r>
              <w:rPr>
                <w:sz w:val="22"/>
              </w:rPr>
              <w:fldChar w:fldCharType="end"/>
            </w:r>
          </w:p>
        </w:tc>
        <w:tc>
          <w:tcPr>
            <w:tcW w:w="4536" w:type="dxa"/>
          </w:tcPr>
          <w:p w:rsidR="00E24F23" w:rsidRDefault="0097324F">
            <w:pPr>
              <w:pStyle w:val="LBBodyText1"/>
              <w:spacing w:before="120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  <w:tr w:rsidR="00E24F23">
        <w:tc>
          <w:tcPr>
            <w:tcW w:w="4820" w:type="dxa"/>
          </w:tcPr>
          <w:p w:rsidR="00E24F23" w:rsidRDefault="0097324F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 Адрес местонахождения филиала: </w:t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"12"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443099, РОССИЯ, САМАРСКАЯ ОБЛ, САМАРА Г, ЛЕНИНГРАДСКАЯ УЛ, 24</w:t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t xml:space="preserve"> </w:t>
            </w:r>
          </w:p>
        </w:tc>
        <w:tc>
          <w:tcPr>
            <w:tcW w:w="4536" w:type="dxa"/>
          </w:tcPr>
          <w:p w:rsidR="00E24F23" w:rsidRDefault="0097324F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  <w:tr w:rsidR="00E24F23">
        <w:tc>
          <w:tcPr>
            <w:tcW w:w="4820" w:type="dxa"/>
          </w:tcPr>
          <w:p w:rsidR="00E24F23" w:rsidRDefault="0097324F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 Почтовый адрес филиала: </w:t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"13"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443099, РОССИЯ, САМАРСКАЯ ОБЛ, САМАРА Г, ЛЕНИНГРАДСКАЯ УЛ, 24</w:t>
            </w:r>
            <w:r>
              <w:rPr>
                <w:sz w:val="22"/>
              </w:rPr>
              <w:fldChar w:fldCharType="end"/>
            </w:r>
          </w:p>
        </w:tc>
        <w:tc>
          <w:tcPr>
            <w:tcW w:w="4536" w:type="dxa"/>
          </w:tcPr>
          <w:p w:rsidR="00E24F23" w:rsidRDefault="0097324F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  <w:tr w:rsidR="00E24F23">
        <w:tc>
          <w:tcPr>
            <w:tcW w:w="4820" w:type="dxa"/>
          </w:tcPr>
          <w:p w:rsidR="00E24F23" w:rsidRDefault="0097324F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 КПП филиала: </w:t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"14"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631743001</w:t>
            </w:r>
            <w:r>
              <w:rPr>
                <w:sz w:val="22"/>
              </w:rPr>
              <w:fldChar w:fldCharType="end"/>
            </w:r>
          </w:p>
        </w:tc>
        <w:tc>
          <w:tcPr>
            <w:tcW w:w="4536" w:type="dxa"/>
          </w:tcPr>
          <w:p w:rsidR="00E24F23" w:rsidRDefault="0097324F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  <w:tr w:rsidR="00E24F23">
        <w:tc>
          <w:tcPr>
            <w:tcW w:w="4820" w:type="dxa"/>
          </w:tcPr>
          <w:p w:rsidR="00E24F23" w:rsidRDefault="0097324F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 Р/с филиала: </w:t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"15"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40502810510240000053</w:t>
            </w:r>
            <w:r>
              <w:rPr>
                <w:sz w:val="22"/>
              </w:rPr>
              <w:fldChar w:fldCharType="end"/>
            </w:r>
          </w:p>
        </w:tc>
        <w:tc>
          <w:tcPr>
            <w:tcW w:w="4536" w:type="dxa"/>
          </w:tcPr>
          <w:p w:rsidR="00E24F23" w:rsidRDefault="0097324F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  <w:tr w:rsidR="00E24F23">
        <w:tc>
          <w:tcPr>
            <w:tcW w:w="4820" w:type="dxa"/>
          </w:tcPr>
          <w:p w:rsidR="00E24F23" w:rsidRDefault="0097324F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 в </w:t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"16"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Филиал Банка ВТБ (ПАО) в г. Нижнем Новгороде</w:t>
            </w:r>
            <w:r>
              <w:rPr>
                <w:sz w:val="22"/>
              </w:rPr>
              <w:fldChar w:fldCharType="end"/>
            </w:r>
          </w:p>
        </w:tc>
        <w:tc>
          <w:tcPr>
            <w:tcW w:w="4536" w:type="dxa"/>
          </w:tcPr>
          <w:p w:rsidR="00E24F23" w:rsidRDefault="0097324F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  <w:tr w:rsidR="00E24F23">
        <w:tc>
          <w:tcPr>
            <w:tcW w:w="4820" w:type="dxa"/>
          </w:tcPr>
          <w:p w:rsidR="00E24F23" w:rsidRDefault="0097324F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 к/с </w:t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"17"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30101810200000000837</w:t>
            </w:r>
            <w:r>
              <w:rPr>
                <w:sz w:val="22"/>
              </w:rPr>
              <w:fldChar w:fldCharType="end"/>
            </w:r>
          </w:p>
        </w:tc>
        <w:tc>
          <w:tcPr>
            <w:tcW w:w="4536" w:type="dxa"/>
          </w:tcPr>
          <w:p w:rsidR="00E24F23" w:rsidRDefault="0097324F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  <w:tr w:rsidR="00E24F23">
        <w:tc>
          <w:tcPr>
            <w:tcW w:w="4820" w:type="dxa"/>
          </w:tcPr>
          <w:p w:rsidR="00E24F23" w:rsidRDefault="0097324F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 БИК </w:t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"18"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042202837</w:t>
            </w:r>
            <w:r>
              <w:rPr>
                <w:sz w:val="22"/>
              </w:rPr>
              <w:fldChar w:fldCharType="end"/>
            </w:r>
          </w:p>
        </w:tc>
        <w:tc>
          <w:tcPr>
            <w:tcW w:w="4536" w:type="dxa"/>
          </w:tcPr>
          <w:p w:rsidR="00E24F23" w:rsidRDefault="0097324F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  <w:tr w:rsidR="00E24F23">
        <w:tc>
          <w:tcPr>
            <w:tcW w:w="4820" w:type="dxa"/>
          </w:tcPr>
          <w:p w:rsidR="00E24F23" w:rsidRDefault="0097324F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 Тел.: </w:t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"19"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+7 (846) 332-32-32</w:t>
            </w:r>
            <w:r>
              <w:rPr>
                <w:sz w:val="22"/>
              </w:rPr>
              <w:fldChar w:fldCharType="end"/>
            </w:r>
          </w:p>
        </w:tc>
        <w:tc>
          <w:tcPr>
            <w:tcW w:w="4536" w:type="dxa"/>
          </w:tcPr>
          <w:p w:rsidR="00E24F23" w:rsidRDefault="0097324F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  <w:tr w:rsidR="00E24F23">
        <w:tc>
          <w:tcPr>
            <w:tcW w:w="4820" w:type="dxa"/>
          </w:tcPr>
          <w:p w:rsidR="00E24F23" w:rsidRPr="004B3919" w:rsidRDefault="0097324F">
            <w:pPr>
              <w:pStyle w:val="LBBodyText1"/>
              <w:jc w:val="left"/>
              <w:rPr>
                <w:sz w:val="22"/>
                <w:lang w:val="en-US"/>
              </w:rPr>
            </w:pPr>
            <w:r w:rsidRPr="004B3919">
              <w:rPr>
                <w:sz w:val="22"/>
                <w:lang w:val="en-US"/>
              </w:rPr>
              <w:t xml:space="preserve"> E-mail: </w:t>
            </w:r>
            <w:r>
              <w:rPr>
                <w:sz w:val="22"/>
              </w:rPr>
              <w:fldChar w:fldCharType="begin" w:fldLock="1"/>
            </w:r>
            <w:r w:rsidRPr="004B3919">
              <w:rPr>
                <w:sz w:val="22"/>
                <w:lang w:val="en-US"/>
              </w:rPr>
              <w:instrText>LBVARIABLE \id "20"</w:instrText>
            </w:r>
            <w:r>
              <w:rPr>
                <w:sz w:val="22"/>
              </w:rPr>
              <w:fldChar w:fldCharType="separate"/>
            </w:r>
            <w:r w:rsidRPr="004B3919">
              <w:rPr>
                <w:sz w:val="22"/>
                <w:lang w:val="en-US"/>
              </w:rPr>
              <w:t>Office-R63@russianpost.ru</w:t>
            </w:r>
            <w:r>
              <w:rPr>
                <w:sz w:val="22"/>
              </w:rPr>
              <w:fldChar w:fldCharType="end"/>
            </w:r>
          </w:p>
          <w:p w:rsidR="00E24F23" w:rsidRDefault="0097324F">
            <w:pPr>
              <w:pStyle w:val="LBBodyText1"/>
              <w:jc w:val="left"/>
            </w:pP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"2831" \displaced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Лицевой счет:</w:t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"46347"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711Ю4902001</w:t>
            </w:r>
          </w:p>
          <w:p w:rsidR="00E24F23" w:rsidRDefault="0097324F">
            <w:pPr>
              <w:pStyle w:val="LBBodyText1"/>
              <w:jc w:val="left"/>
            </w:pPr>
            <w:r>
              <w:rPr>
                <w:sz w:val="22"/>
              </w:rPr>
              <w:t>БИК 012202102</w:t>
            </w:r>
          </w:p>
          <w:p w:rsidR="00E24F23" w:rsidRDefault="0097324F">
            <w:pPr>
              <w:pStyle w:val="LBBodyText1"/>
              <w:jc w:val="left"/>
            </w:pPr>
            <w:r>
              <w:rPr>
                <w:sz w:val="22"/>
              </w:rPr>
              <w:t>Банк: «ОКЦ № 1 ВВГУ Банка России//УФК по Нижегородской области, г Нижний Новгород»</w:t>
            </w:r>
          </w:p>
          <w:p w:rsidR="00E24F23" w:rsidRDefault="0097324F">
            <w:pPr>
              <w:pStyle w:val="LBBodyText1"/>
              <w:jc w:val="left"/>
            </w:pPr>
            <w:r>
              <w:rPr>
                <w:sz w:val="22"/>
              </w:rPr>
              <w:t>к/с 40102810745370000024</w:t>
            </w:r>
          </w:p>
          <w:p w:rsidR="00E24F23" w:rsidRDefault="0097324F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>р/с 03215643000000013200</w:t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fldChar w:fldCharType="end"/>
            </w:r>
          </w:p>
        </w:tc>
        <w:tc>
          <w:tcPr>
            <w:tcW w:w="4536" w:type="dxa"/>
          </w:tcPr>
          <w:p w:rsidR="00E24F23" w:rsidRDefault="0097324F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  <w:tr w:rsidR="00E24F23">
        <w:tc>
          <w:tcPr>
            <w:tcW w:w="4820" w:type="dxa"/>
          </w:tcPr>
          <w:p w:rsidR="00E24F23" w:rsidRDefault="0097324F">
            <w:pPr>
              <w:pStyle w:val="LBBodyText1"/>
              <w:spacing w:before="240"/>
              <w:jc w:val="left"/>
              <w:rPr>
                <w:sz w:val="22"/>
              </w:rPr>
            </w:pPr>
            <w:r>
              <w:rPr>
                <w:b/>
                <w:sz w:val="22"/>
              </w:rPr>
              <w:t>ПОКУПАТЕЛЬ:</w:t>
            </w:r>
          </w:p>
        </w:tc>
        <w:tc>
          <w:tcPr>
            <w:tcW w:w="4536" w:type="dxa"/>
          </w:tcPr>
          <w:p w:rsidR="00E24F23" w:rsidRDefault="0097324F">
            <w:pPr>
              <w:pStyle w:val="LBBodyText1"/>
              <w:spacing w:before="240"/>
              <w:jc w:val="left"/>
              <w:rPr>
                <w:sz w:val="22"/>
              </w:rPr>
            </w:pPr>
            <w:r>
              <w:rPr>
                <w:b/>
                <w:sz w:val="22"/>
              </w:rPr>
              <w:t>ПОСТАВЩИК:</w:t>
            </w:r>
          </w:p>
        </w:tc>
      </w:tr>
      <w:tr w:rsidR="00E24F23">
        <w:tc>
          <w:tcPr>
            <w:tcW w:w="4820" w:type="dxa"/>
          </w:tcPr>
          <w:p w:rsidR="00E24F23" w:rsidRDefault="0097324F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"23"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"27"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Директор УФПС Самарской области</w:t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fldChar w:fldCharType="end"/>
            </w:r>
          </w:p>
          <w:p w:rsidR="00E24F23" w:rsidRDefault="0097324F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>______________</w:t>
            </w:r>
            <w:r>
              <w:rPr>
                <w:sz w:val="22"/>
              </w:rPr>
              <w:t>______</w:t>
            </w:r>
          </w:p>
          <w:p w:rsidR="00E24F23" w:rsidRDefault="0097324F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"23"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"28" \letterCase "camel"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Попов Андрей Константинович</w:t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fldChar w:fldCharType="end"/>
            </w:r>
          </w:p>
        </w:tc>
        <w:tc>
          <w:tcPr>
            <w:tcW w:w="4536" w:type="dxa"/>
          </w:tcPr>
          <w:p w:rsidR="00E24F23" w:rsidRDefault="00E24F23">
            <w:pPr>
              <w:pStyle w:val="LBBodyText1"/>
              <w:rPr>
                <w:sz w:val="22"/>
              </w:rPr>
            </w:pPr>
          </w:p>
          <w:p w:rsidR="00E24F23" w:rsidRDefault="0097324F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>____________________</w:t>
            </w:r>
          </w:p>
          <w:p w:rsidR="00E24F23" w:rsidRDefault="00E24F23">
            <w:pPr>
              <w:pStyle w:val="LBBodyText1"/>
              <w:rPr>
                <w:sz w:val="22"/>
              </w:rPr>
            </w:pPr>
          </w:p>
        </w:tc>
      </w:tr>
      <w:tr w:rsidR="00E24F23">
        <w:tc>
          <w:tcPr>
            <w:tcW w:w="4820" w:type="dxa"/>
          </w:tcPr>
          <w:p w:rsidR="00E24F23" w:rsidRDefault="0097324F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>___ ____________ 20__ г.</w:t>
            </w:r>
          </w:p>
        </w:tc>
        <w:tc>
          <w:tcPr>
            <w:tcW w:w="4536" w:type="dxa"/>
          </w:tcPr>
          <w:p w:rsidR="00E24F23" w:rsidRDefault="0097324F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>___ ____________ 20__ г.</w:t>
            </w:r>
          </w:p>
        </w:tc>
      </w:tr>
      <w:tr w:rsidR="00E24F23">
        <w:tc>
          <w:tcPr>
            <w:tcW w:w="4820" w:type="dxa"/>
          </w:tcPr>
          <w:p w:rsidR="00E24F23" w:rsidRDefault="00E24F23">
            <w:pPr>
              <w:pStyle w:val="LBBodyText1"/>
              <w:jc w:val="left"/>
              <w:rPr>
                <w:sz w:val="22"/>
                <w:vertAlign w:val="superscript"/>
              </w:rPr>
            </w:pPr>
          </w:p>
        </w:tc>
        <w:tc>
          <w:tcPr>
            <w:tcW w:w="4536" w:type="dxa"/>
          </w:tcPr>
          <w:p w:rsidR="00E24F23" w:rsidRDefault="0097324F">
            <w:pPr>
              <w:pStyle w:val="LBBodyText1"/>
              <w:jc w:val="left"/>
              <w:rPr>
                <w:sz w:val="22"/>
                <w:vertAlign w:val="superscript"/>
              </w:rPr>
            </w:pPr>
            <w:r>
              <w:rPr>
                <w:sz w:val="22"/>
              </w:rPr>
              <w:t>М.П. (при наличии печати)</w:t>
            </w:r>
          </w:p>
        </w:tc>
      </w:tr>
    </w:tbl>
    <w:p w:rsidR="00E24F23" w:rsidRDefault="00E24F23">
      <w:pPr>
        <w:spacing w:after="0" w:line="240" w:lineRule="auto"/>
        <w:rPr>
          <w:sz w:val="24"/>
        </w:rPr>
        <w:sectPr w:rsidR="00E24F23">
          <w:headerReference w:type="default" r:id="rId14"/>
          <w:pgSz w:w="11906" w:h="16838"/>
          <w:pgMar w:top="1134" w:right="851" w:bottom="1134" w:left="1701" w:header="708" w:footer="708" w:gutter="0"/>
          <w:cols w:space="720"/>
          <w:titlePg/>
        </w:sectPr>
      </w:pPr>
    </w:p>
    <w:p w:rsidR="00E24F23" w:rsidRDefault="0097324F">
      <w:pPr>
        <w:spacing w:after="0" w:line="240" w:lineRule="auto"/>
        <w:ind w:left="8784"/>
        <w:rPr>
          <w:sz w:val="24"/>
        </w:rPr>
      </w:pPr>
      <w:r>
        <w:rPr>
          <w:sz w:val="24"/>
        </w:rPr>
        <w:lastRenderedPageBreak/>
        <w:t>Приложение № 1</w:t>
      </w:r>
    </w:p>
    <w:p w:rsidR="00E24F23" w:rsidRDefault="0097324F">
      <w:pPr>
        <w:spacing w:after="0" w:line="240" w:lineRule="auto"/>
        <w:ind w:left="8784"/>
        <w:rPr>
          <w:sz w:val="24"/>
        </w:rPr>
      </w:pPr>
      <w:r>
        <w:rPr>
          <w:sz w:val="24"/>
        </w:rPr>
        <w:t xml:space="preserve">к Договору на поставку </w:t>
      </w:r>
      <w:r>
        <w:rPr>
          <w:sz w:val="24"/>
        </w:rPr>
        <w:fldChar w:fldCharType="begin" w:fldLock="1"/>
      </w:r>
      <w:r>
        <w:rPr>
          <w:sz w:val="24"/>
        </w:rPr>
        <w:instrText>LBVARIABLE \id "169" \grammarCase "nominative"</w:instrText>
      </w:r>
      <w:r>
        <w:rPr>
          <w:sz w:val="24"/>
        </w:rPr>
        <w:fldChar w:fldCharType="separate"/>
      </w:r>
      <w:r>
        <w:rPr>
          <w:sz w:val="24"/>
        </w:rPr>
        <w:t>элементов фирменного стиля, включающую монтаж, для оснащения отделений почтовой связи УФПС Самарской области, УФПС Саратовской области, УФПС Ульяновской области АО «Почта России»</w:t>
      </w:r>
      <w:r>
        <w:rPr>
          <w:sz w:val="24"/>
        </w:rPr>
        <w:fldChar w:fldCharType="end"/>
      </w:r>
    </w:p>
    <w:p w:rsidR="00E24F23" w:rsidRDefault="0097324F">
      <w:pPr>
        <w:spacing w:after="0" w:line="240" w:lineRule="auto"/>
        <w:ind w:left="8784"/>
        <w:rPr>
          <w:sz w:val="24"/>
        </w:rPr>
      </w:pPr>
      <w:r>
        <w:rPr>
          <w:sz w:val="24"/>
        </w:rPr>
        <w:t>от _____________ 20__ г.</w:t>
      </w:r>
      <w:r>
        <w:rPr>
          <w:sz w:val="24"/>
        </w:rPr>
        <w:fldChar w:fldCharType="begin" w:fldLock="1"/>
      </w:r>
      <w:r>
        <w:rPr>
          <w:sz w:val="24"/>
        </w:rPr>
        <w:instrText>LBVARIABLE \id "2"</w:instrText>
      </w:r>
      <w:r>
        <w:rPr>
          <w:sz w:val="24"/>
        </w:rPr>
        <w:fldChar w:fldCharType="separate"/>
      </w:r>
      <w:r>
        <w:rPr>
          <w:sz w:val="24"/>
        </w:rPr>
        <w:t xml:space="preserve"> </w:t>
      </w:r>
      <w:r>
        <w:rPr>
          <w:rStyle w:val="ab"/>
          <w:spacing w:val="-2"/>
          <w:sz w:val="24"/>
        </w:rPr>
        <w:footnoteReference w:id="15"/>
      </w:r>
      <w:r>
        <w:rPr>
          <w:sz w:val="24"/>
        </w:rPr>
        <w:t xml:space="preserve"> </w:t>
      </w:r>
      <w:r>
        <w:rPr>
          <w:sz w:val="24"/>
        </w:rPr>
        <w:fldChar w:fldCharType="end"/>
      </w:r>
    </w:p>
    <w:p w:rsidR="00E24F23" w:rsidRDefault="0097324F">
      <w:pPr>
        <w:spacing w:after="0" w:line="240" w:lineRule="auto"/>
        <w:ind w:left="8784"/>
        <w:rPr>
          <w:sz w:val="24"/>
        </w:rPr>
      </w:pPr>
      <w:r>
        <w:rPr>
          <w:sz w:val="24"/>
        </w:rPr>
        <w:t xml:space="preserve">№ </w:t>
      </w:r>
      <w:r>
        <w:rPr>
          <w:sz w:val="24"/>
        </w:rPr>
        <w:fldChar w:fldCharType="begin" w:fldLock="1"/>
      </w:r>
      <w:r>
        <w:rPr>
          <w:sz w:val="24"/>
        </w:rPr>
        <w:instrText>LBVARIABLE \id "2"</w:instrText>
      </w:r>
      <w:r>
        <w:rPr>
          <w:sz w:val="24"/>
        </w:rPr>
        <w:fldChar w:fldCharType="separate"/>
      </w:r>
      <w:r>
        <w:rPr>
          <w:sz w:val="24"/>
        </w:rPr>
        <w:t>_____</w:t>
      </w:r>
      <w:r>
        <w:rPr>
          <w:sz w:val="24"/>
        </w:rPr>
        <w:t xml:space="preserve">__________ </w:t>
      </w:r>
      <w:r>
        <w:rPr>
          <w:rStyle w:val="ab"/>
          <w:sz w:val="24"/>
        </w:rPr>
        <w:footnoteReference w:id="16"/>
      </w:r>
      <w:r>
        <w:rPr>
          <w:sz w:val="24"/>
        </w:rPr>
        <w:t xml:space="preserve"> </w:t>
      </w:r>
      <w:r>
        <w:rPr>
          <w:sz w:val="24"/>
        </w:rPr>
        <w:fldChar w:fldCharType="end"/>
      </w:r>
    </w:p>
    <w:p w:rsidR="00E24F23" w:rsidRDefault="0097324F">
      <w:pPr>
        <w:spacing w:after="0" w:line="240" w:lineRule="auto"/>
        <w:ind w:left="8784"/>
        <w:jc w:val="both"/>
        <w:rPr>
          <w:sz w:val="24"/>
        </w:rPr>
      </w:pPr>
      <w:r>
        <w:rPr>
          <w:sz w:val="24"/>
        </w:rPr>
        <w:fldChar w:fldCharType="begin" w:fldLock="1"/>
      </w:r>
      <w:r>
        <w:rPr>
          <w:sz w:val="24"/>
        </w:rPr>
        <w:instrText>LBVARIABLE \id "502" \displaced</w:instrText>
      </w:r>
      <w:r>
        <w:rPr>
          <w:sz w:val="24"/>
        </w:rPr>
        <w:fldChar w:fldCharType="separate"/>
      </w:r>
      <w:r>
        <w:rPr>
          <w:sz w:val="24"/>
        </w:rPr>
        <w:t xml:space="preserve">идентификатор соглашения - </w:t>
      </w:r>
      <w:r>
        <w:rPr>
          <w:sz w:val="24"/>
        </w:rPr>
        <w:fldChar w:fldCharType="begin" w:fldLock="1"/>
      </w:r>
      <w:r>
        <w:rPr>
          <w:sz w:val="24"/>
        </w:rPr>
        <w:instrText>LBVARIABLE \id "504"</w:instrText>
      </w:r>
      <w:r>
        <w:rPr>
          <w:sz w:val="24"/>
        </w:rPr>
        <w:fldChar w:fldCharType="separate"/>
      </w:r>
      <w:r>
        <w:rPr>
          <w:sz w:val="24"/>
        </w:rPr>
        <w:t>0000000007126PE00002</w:t>
      </w:r>
      <w:r>
        <w:rPr>
          <w:sz w:val="24"/>
        </w:rPr>
        <w:fldChar w:fldCharType="end"/>
      </w:r>
      <w:r>
        <w:rPr>
          <w:sz w:val="24"/>
        </w:rPr>
        <w:fldChar w:fldCharType="end"/>
      </w:r>
    </w:p>
    <w:p w:rsidR="00E24F23" w:rsidRDefault="00E24F23">
      <w:pPr>
        <w:tabs>
          <w:tab w:val="left" w:pos="5670"/>
        </w:tabs>
        <w:jc w:val="center"/>
        <w:rPr>
          <w:b/>
          <w:sz w:val="24"/>
        </w:rPr>
      </w:pPr>
    </w:p>
    <w:p w:rsidR="00E24F23" w:rsidRDefault="0097324F">
      <w:pPr>
        <w:tabs>
          <w:tab w:val="left" w:pos="5670"/>
        </w:tabs>
        <w:jc w:val="center"/>
        <w:rPr>
          <w:b/>
          <w:sz w:val="24"/>
        </w:rPr>
      </w:pPr>
      <w:r>
        <w:rPr>
          <w:b/>
          <w:sz w:val="24"/>
        </w:rPr>
        <w:t xml:space="preserve">СПЕЦИФИКАЦИЯ </w:t>
      </w:r>
    </w:p>
    <w:p w:rsidR="00E24F23" w:rsidRDefault="0097324F">
      <w:pPr>
        <w:tabs>
          <w:tab w:val="left" w:pos="5670"/>
        </w:tabs>
        <w:jc w:val="center"/>
        <w:rPr>
          <w:b/>
          <w:sz w:val="24"/>
        </w:rPr>
      </w:pPr>
      <w:r>
        <w:rPr>
          <w:b/>
          <w:sz w:val="24"/>
        </w:rPr>
        <w:t xml:space="preserve">на поставку </w:t>
      </w:r>
      <w:r>
        <w:rPr>
          <w:b/>
          <w:sz w:val="24"/>
        </w:rPr>
        <w:fldChar w:fldCharType="begin" w:fldLock="1"/>
      </w:r>
      <w:r>
        <w:rPr>
          <w:b/>
          <w:sz w:val="24"/>
        </w:rPr>
        <w:instrText>LBVARIABLE \id "753"</w:instrText>
      </w:r>
      <w:r>
        <w:rPr>
          <w:b/>
          <w:sz w:val="24"/>
        </w:rPr>
        <w:fldChar w:fldCharType="separate"/>
      </w:r>
      <w:r>
        <w:rPr>
          <w:b/>
          <w:sz w:val="24"/>
        </w:rPr>
        <w:t>элементов фирменного стиля, включающую монтаж, для оснащения отделений почтовой связи У</w:t>
      </w:r>
      <w:r>
        <w:rPr>
          <w:b/>
          <w:sz w:val="24"/>
        </w:rPr>
        <w:t>ФПС Самарской области, УФПС Саратовской области, УФПС Ульяновской области АО «Почта России»</w:t>
      </w:r>
      <w:r>
        <w:rPr>
          <w:b/>
          <w:sz w:val="24"/>
        </w:rPr>
        <w:fldChar w:fldCharType="end"/>
      </w:r>
    </w:p>
    <w:tbl>
      <w:tblPr>
        <w:tblW w:w="16018" w:type="dxa"/>
        <w:tblInd w:w="-114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"/>
        <w:gridCol w:w="1985"/>
        <w:gridCol w:w="1134"/>
        <w:gridCol w:w="851"/>
        <w:gridCol w:w="850"/>
        <w:gridCol w:w="567"/>
        <w:gridCol w:w="851"/>
        <w:gridCol w:w="1134"/>
        <w:gridCol w:w="1276"/>
        <w:gridCol w:w="1417"/>
        <w:gridCol w:w="1418"/>
        <w:gridCol w:w="1559"/>
        <w:gridCol w:w="1417"/>
        <w:gridCol w:w="1276"/>
      </w:tblGrid>
      <w:tr w:rsidR="00E24F23">
        <w:trPr>
          <w:cantSplit/>
          <w:trHeight w:val="1225"/>
        </w:trPr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4F23" w:rsidRDefault="0097324F">
            <w:pPr>
              <w:pStyle w:val="ConsPlusCell"/>
              <w:spacing w:line="254" w:lineRule="auto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№</w:t>
            </w:r>
          </w:p>
          <w:p w:rsidR="00E24F23" w:rsidRDefault="0097324F">
            <w:pPr>
              <w:pStyle w:val="ConsPlusCell"/>
              <w:spacing w:line="254" w:lineRule="auto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п/п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4F23" w:rsidRDefault="0097324F">
            <w:pPr>
              <w:pStyle w:val="ConsPlusCell"/>
              <w:spacing w:line="254" w:lineRule="auto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 xml:space="preserve">Наименование ТРУ / Наименование Товара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E24F23" w:rsidRDefault="0097324F">
            <w:pPr>
              <w:pStyle w:val="ConsPlusCell"/>
              <w:spacing w:line="254" w:lineRule="auto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b/>
                <w:sz w:val="16"/>
              </w:rPr>
              <w:instrText>LBVARIABLE \id "342"</w:instrText>
            </w:r>
            <w:r>
              <w:rPr>
                <w:rFonts w:ascii="Times New Roman" w:hAnsi="Times New Roman"/>
                <w:b/>
                <w:sz w:val="16"/>
              </w:rPr>
              <w:fldChar w:fldCharType="separate"/>
            </w:r>
            <w:r>
              <w:rPr>
                <w:rFonts w:ascii="Times New Roman" w:hAnsi="Times New Roman"/>
                <w:b/>
                <w:sz w:val="16"/>
              </w:rPr>
              <w:t>Ассортимент Товара</w:t>
            </w:r>
            <w:r>
              <w:rPr>
                <w:rFonts w:ascii="Times New Roman" w:hAnsi="Times New Roman"/>
                <w:b/>
                <w:sz w:val="16"/>
              </w:rPr>
              <w:fldChar w:fldCharType="end"/>
            </w:r>
            <w:r>
              <w:rPr>
                <w:rStyle w:val="ab"/>
                <w:rFonts w:ascii="Times New Roman" w:hAnsi="Times New Roman"/>
                <w:b/>
                <w:sz w:val="16"/>
              </w:rPr>
              <w:footnoteReference w:id="17"/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4F23" w:rsidRDefault="0097324F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Код ОКПД2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Количество (объем)</w:t>
            </w:r>
          </w:p>
          <w:p w:rsidR="00E24F23" w:rsidRDefault="00E24F23">
            <w:pPr>
              <w:jc w:val="center"/>
              <w:rPr>
                <w:b/>
                <w:sz w:val="16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54" w:lineRule="auto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Единица измерения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54" w:lineRule="auto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Страна происхождения Товара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54" w:lineRule="auto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Номер реестровой записи товара, наименование реестра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E24F23" w:rsidRDefault="0097324F">
            <w:pPr>
              <w:pStyle w:val="ConsPlusCell"/>
              <w:spacing w:line="254" w:lineRule="auto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Цена за единицу без НДС (руб.)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4F23" w:rsidRDefault="0097324F">
            <w:pPr>
              <w:pStyle w:val="ConsPlusCell"/>
              <w:spacing w:line="254" w:lineRule="auto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Стоимость всего без НДС (руб.)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4F23" w:rsidRDefault="0097324F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Сумма НДС (руб.)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4F23" w:rsidRDefault="0097324F">
            <w:pPr>
              <w:pStyle w:val="ConsPlusCell"/>
              <w:spacing w:line="254" w:lineRule="auto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Стоимость всего с НДС (руб.)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54" w:lineRule="auto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Ставка НДС</w:t>
            </w:r>
          </w:p>
          <w:p w:rsidR="00E24F23" w:rsidRDefault="0097324F">
            <w:pPr>
              <w:pStyle w:val="ConsPlusCell"/>
              <w:spacing w:line="254" w:lineRule="auto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 xml:space="preserve"> %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54" w:lineRule="auto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Цена ТРУ итого (</w:t>
            </w:r>
            <w:r>
              <w:rPr>
                <w:rFonts w:ascii="Times New Roman" w:hAnsi="Times New Roman"/>
                <w:b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b/>
                <w:sz w:val="16"/>
              </w:rPr>
              <w:instrText>LBVARIABLE \id "603"</w:instrText>
            </w:r>
            <w:r>
              <w:rPr>
                <w:rFonts w:ascii="Times New Roman" w:hAnsi="Times New Roman"/>
                <w:b/>
                <w:sz w:val="16"/>
              </w:rPr>
              <w:fldChar w:fldCharType="separate"/>
            </w:r>
            <w:r>
              <w:rPr>
                <w:rFonts w:ascii="Times New Roman" w:hAnsi="Times New Roman"/>
                <w:b/>
                <w:sz w:val="16"/>
              </w:rPr>
              <w:t>руб.</w:t>
            </w:r>
            <w:r>
              <w:rPr>
                <w:rFonts w:ascii="Times New Roman" w:hAnsi="Times New Roman"/>
                <w:b/>
                <w:sz w:val="16"/>
              </w:rPr>
              <w:fldChar w:fldCharType="end"/>
            </w:r>
            <w:r>
              <w:rPr>
                <w:rFonts w:ascii="Times New Roman" w:hAnsi="Times New Roman"/>
                <w:b/>
                <w:sz w:val="16"/>
              </w:rPr>
              <w:t>)</w:t>
            </w:r>
          </w:p>
        </w:tc>
      </w:tr>
      <w:tr w:rsidR="00E24F23">
        <w:trPr>
          <w:cantSplit/>
          <w:trHeight w:val="306"/>
        </w:trPr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14</w:t>
            </w:r>
          </w:p>
        </w:tc>
      </w:tr>
      <w:tr w:rsidR="00E24F23">
        <w:trPr>
          <w:cantSplit/>
          <w:trHeight w:val="306"/>
        </w:trPr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"314" \displaced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\displaced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"315"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1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"316"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Табличка с режимом работы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"317"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В соответствии с Техническим заданием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"318"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32.99.53.199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"320"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45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"319"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штука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"321" \moneyFormat "0,000. (ISpell) I$$$$ .00 F$$"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Цена за единицу без НДС (руб.)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"322" \moneyFormat "0,000. (ISpell) I$$$$</w:instrText>
            </w:r>
            <w:r>
              <w:rPr>
                <w:rFonts w:ascii="Times New Roman" w:hAnsi="Times New Roman"/>
                <w:sz w:val="16"/>
              </w:rPr>
              <w:instrText xml:space="preserve"> .00 F$$"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Стоимость товара без НДС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</w:tr>
      <w:tr w:rsidR="00E24F23">
        <w:trPr>
          <w:cantSplit/>
          <w:trHeight w:val="306"/>
        </w:trPr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\displaced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"315"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2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"316"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Табличка с режимом работы, выполненная шрифтом Брайля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"317"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В соответствии с Техническим заданием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"318"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32.99.53.199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"320"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45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"319"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штука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"321" \moneyFormat "0,000. (ISpell) I$$$$ .</w:instrText>
            </w:r>
            <w:r>
              <w:rPr>
                <w:rFonts w:ascii="Times New Roman" w:hAnsi="Times New Roman"/>
                <w:sz w:val="16"/>
              </w:rPr>
              <w:instrText>00 F$$"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Цена за единицу без НДС (руб.)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"322" \moneyFormat "0,000. (ISpell) I$$$$ .00 F$$"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Стоимость товара без НДС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</w:tr>
      <w:tr w:rsidR="00E24F23">
        <w:trPr>
          <w:cantSplit/>
          <w:trHeight w:val="306"/>
        </w:trPr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lastRenderedPageBreak/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\displaced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"315"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3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"316"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Табличка с информацией о возможности дистанционного обслуживания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"317"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В соответствии с Техническим заданием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"318"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32.99.53.199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"320"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45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"319"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штука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"321" \moneyFormat "0,000. (ISpell) I$$$$ .00 F$$"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Цена за единицу без НДС (руб.)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"322" \moneyFormat "0,000. (ISpell) I$$$$ .00 F$$"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Стоимость товара без НДС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</w:instrText>
            </w:r>
            <w:r>
              <w:rPr>
                <w:rFonts w:ascii="Times New Roman" w:hAnsi="Times New Roman"/>
                <w:sz w:val="16"/>
              </w:rPr>
              <w:instrText>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</w:tr>
      <w:tr w:rsidR="00E24F23">
        <w:trPr>
          <w:cantSplit/>
          <w:trHeight w:val="306"/>
        </w:trPr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\displaced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"315"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4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"316"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Таблички для навигации в бэк-офисе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"317"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В соответствии с Техническим заданием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"318"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32.99.53.199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"320"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29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"319"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штука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"321" \moneyFormat "0,000. (ISpell) I$$$$ .00 F$$"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Цена за единицу без НДС (руб.)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"322"</w:instrText>
            </w:r>
            <w:r>
              <w:rPr>
                <w:rFonts w:ascii="Times New Roman" w:hAnsi="Times New Roman"/>
                <w:sz w:val="16"/>
              </w:rPr>
              <w:instrText xml:space="preserve"> \moneyFormat "0,000. (ISpell) I$$$$ .00 F$$"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Стоимость товара без НДС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</w:tr>
      <w:tr w:rsidR="00E24F23">
        <w:trPr>
          <w:cantSplit/>
          <w:trHeight w:val="306"/>
        </w:trPr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\displaced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"315"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5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"316"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Пиктограмма категории доступности для инвалидов в креслах-колясках тактильная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"317"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В соответствии с Техническим заданием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"318"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32.99.53.199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"320"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45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"319"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штука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"321" \moneyFormat "0,000. (ISpell) I$$$$ .00 F$$"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Цена за единицу без НДС (руб.)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"322" \moneyFormat "0,000. (ISpell) I$$$$ .00 F$$"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Стоимость товара без НДС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</w:tr>
      <w:tr w:rsidR="00E24F23">
        <w:trPr>
          <w:cantSplit/>
          <w:trHeight w:val="306"/>
        </w:trPr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\displaced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"315"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6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"316"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Пиктограмма категории доступности для инвалидов по слуху тактильная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"317"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В соответствии с Техническим заданием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"318"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32.99.53.199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"320"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45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"319"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штука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"321" \moneyFormat "0,000. (ISpell) I$$$$ .00 F$$"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Цена за единицу без НДС (руб.)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"322"</w:instrText>
            </w:r>
            <w:r>
              <w:rPr>
                <w:rFonts w:ascii="Times New Roman" w:hAnsi="Times New Roman"/>
                <w:sz w:val="16"/>
              </w:rPr>
              <w:instrText xml:space="preserve"> \moneyFormat "0,000. (ISpell) I$$$$ .00 F$$"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Стоимость товара без НДС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</w:tr>
      <w:tr w:rsidR="00E24F23">
        <w:trPr>
          <w:cantSplit/>
          <w:trHeight w:val="306"/>
        </w:trPr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\displaced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"315"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7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"316"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Пиктограмма (тактильно визуальный знак) категории доступности инвалидов по зрению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"317"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В соответствии с Техническим заданием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"318"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32.99.53.199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"320"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45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"319"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штука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"321" \moneyFormat "0,000. (ISpell) I$$$$ .00 F$$"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Цена за единицу без НДС (руб.)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"322" \moneyFormat "0,000. (ISpell) I$$$$ .00 F$$"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Стоимость товара без НДС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</w:instrText>
            </w:r>
            <w:r>
              <w:rPr>
                <w:rFonts w:ascii="Times New Roman" w:hAnsi="Times New Roman"/>
                <w:sz w:val="16"/>
              </w:rPr>
              <w:instrText xml:space="preserve">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</w:tr>
      <w:tr w:rsidR="00E24F23">
        <w:trPr>
          <w:cantSplit/>
          <w:trHeight w:val="306"/>
        </w:trPr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\displaced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"315"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8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"316"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Пиктограмма (знак обозначения) места кратковременного отдыха или ожидания для инвалидов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"317"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В соответствии с Техническим заданием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"318"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32.99.53.199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"320"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74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"319"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штука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"321" \moneyFormat "0,000. (ISpell) I$$$$ .00 F$$"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Цена за едини</w:t>
            </w:r>
            <w:r>
              <w:rPr>
                <w:rFonts w:ascii="Times New Roman" w:hAnsi="Times New Roman"/>
                <w:sz w:val="16"/>
              </w:rPr>
              <w:t>цу без НДС (руб.)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"322" \moneyFormat "0,000. (ISpell) I$$$$ .00 F$$"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Стоимость товара без НДС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</w:tr>
      <w:tr w:rsidR="00E24F23">
        <w:trPr>
          <w:cantSplit/>
          <w:trHeight w:val="306"/>
        </w:trPr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\displaced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"315"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9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"316"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Стикер (тактильный) на почтовых ящиках с информацией о режиме выемки корреспонденции, выполненный шрифтом Брайля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"317"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В соответствии с Техническим заданием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"318"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32.99.53.199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"320"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45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"319"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штука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"321" \moneyFormat "0,000. (ISpell) I$$$$ .00 F$$"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Цена за единицу без НДС (руб.)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"322" \moneyFormat "0,000. (ISpell) I$$$$ .00 F$$"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Стоимость това</w:t>
            </w:r>
            <w:r>
              <w:rPr>
                <w:rFonts w:ascii="Times New Roman" w:hAnsi="Times New Roman"/>
                <w:sz w:val="16"/>
              </w:rPr>
              <w:t>ра без НДС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</w:tr>
      <w:tr w:rsidR="00E24F23">
        <w:trPr>
          <w:cantSplit/>
          <w:trHeight w:val="306"/>
        </w:trPr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\displaced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"315"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10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"316"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Наборная таблица для П/Я (ДП; ДЧ; ДЧ-ОДА)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"317"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В соответствии с Техническим заданием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"318"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32.99.53.199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"320"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45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"319"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штука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"321" \moneyFormat "0,000. (ISpell) I$$$$ .00 F$$"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Цена за едини</w:t>
            </w:r>
            <w:r>
              <w:rPr>
                <w:rFonts w:ascii="Times New Roman" w:hAnsi="Times New Roman"/>
                <w:sz w:val="16"/>
              </w:rPr>
              <w:t>цу без НДС (руб.)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"322" \moneyFormat "0,000. (ISpell) I$$$$ .00 F$$"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Стоимость товара без НДС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</w:tr>
      <w:tr w:rsidR="00E24F23">
        <w:trPr>
          <w:cantSplit/>
          <w:trHeight w:val="306"/>
        </w:trPr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lastRenderedPageBreak/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\displaced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"315"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11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"316"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Наклейка на почтовый ящик с информацией о режиме выемки корреспонденции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"317"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В соответствии с Техническим заданием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"318"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32.99.53.199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"320"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45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"319"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штука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"321" \moneyFormat "0,000. (ISpell) I$$$$ .00 F$$"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Цена за единицу без НДС (руб.)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"322" \moneyFormat "0,000. (ISpell) I$$$$ .00 F$$"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Стоимость товара без НДС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</w:tr>
      <w:tr w:rsidR="00E24F23">
        <w:trPr>
          <w:cantSplit/>
          <w:trHeight w:val="306"/>
        </w:trPr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\displaced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"315"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12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"316"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Желтый круг, наклейка на дверь со смотровой панелью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"317"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В соответствии с Техническим заданием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"318"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32.99.53.199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"320"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122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"319"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штука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"321" \moneyFormat "0,000. (ISpell) I$$$$ .00 F$$"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Цена за един</w:t>
            </w:r>
            <w:r>
              <w:rPr>
                <w:rFonts w:ascii="Times New Roman" w:hAnsi="Times New Roman"/>
                <w:sz w:val="16"/>
              </w:rPr>
              <w:t>ицу без НДС (руб.)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"322" \moneyFormat "0,000. (ISpell) I$$$$ .00 F$$"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Стоимость товара без НДС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</w:tr>
      <w:tr w:rsidR="00E24F23">
        <w:trPr>
          <w:cantSplit/>
          <w:trHeight w:val="306"/>
        </w:trPr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\displaced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"315"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13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"316"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Знак обозначения кнопки вызова персонала для оказания ситуационной помощи (специализированный сервисный тактильно-визуальный знак)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"317"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В соответствии с Техническим заданием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"318"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32.99.53.199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</w:instrText>
            </w:r>
            <w:r>
              <w:rPr>
                <w:rFonts w:ascii="Times New Roman" w:hAnsi="Times New Roman"/>
                <w:sz w:val="16"/>
              </w:rPr>
              <w:instrText>ARIABLE \id "320"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45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"319"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штука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"321" \moneyFormat "0,000. (ISpell) I$$$$ .00 F$$"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Цена за единицу без НДС (руб.)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"322" \moneyFormat "0,000. (ISpell) I$$$$ .00 F$$"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Стоимость товара без НДС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</w:tr>
      <w:tr w:rsidR="00E24F23">
        <w:trPr>
          <w:cantSplit/>
          <w:trHeight w:val="306"/>
        </w:trPr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\displaced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"315"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14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"316"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Знак «Курение запрещено»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"317"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В соответствии с Техническим заданием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"318"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32.99.53.199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"320"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45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"319"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штука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"321" \moneyFor</w:instrText>
            </w:r>
            <w:r>
              <w:rPr>
                <w:rFonts w:ascii="Times New Roman" w:hAnsi="Times New Roman"/>
                <w:sz w:val="16"/>
              </w:rPr>
              <w:instrText>mat "0,000. (ISpell) I$$$$ .00 F$$"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Цена за единицу без НДС (руб.)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"322" \moneyFormat "0,000. (ISpell) I$$$$ .00 F$$"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Стоимость товара без НДС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</w:tr>
      <w:tr w:rsidR="00E24F23">
        <w:trPr>
          <w:cantSplit/>
          <w:trHeight w:val="306"/>
        </w:trPr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\displaced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"315"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15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"316"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Инфографика «В зале ведется видеонаблюдение»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"317"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В соответствии с Техническим заданием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"318"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32.99.53.199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"320"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45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"319"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штука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"321" \moneyFormat "0,000. (ISpell) I$$$$ .00 F$$"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Цена за единицу без НДС (руб.)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"322" \moneyFormat "0,000. (ISpell) I$$$$ .00 F$$"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 xml:space="preserve">Стоимость товара </w:t>
            </w:r>
            <w:r>
              <w:rPr>
                <w:rFonts w:ascii="Times New Roman" w:hAnsi="Times New Roman"/>
                <w:sz w:val="16"/>
              </w:rPr>
              <w:t>без НДС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</w:tr>
      <w:tr w:rsidR="00E24F23">
        <w:trPr>
          <w:cantSplit/>
          <w:trHeight w:val="306"/>
        </w:trPr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\displaced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"315"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16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"316"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Пиктограмма «Примерочная»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"317"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В соответствии с Техническим заданием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"318"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32.99.53.199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"320"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29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"319"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штука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"321" \moneyFormat "0,000. (ISpell) I$$$$ .00 F$$"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Цена за едини</w:t>
            </w:r>
            <w:r>
              <w:rPr>
                <w:rFonts w:ascii="Times New Roman" w:hAnsi="Times New Roman"/>
                <w:sz w:val="16"/>
              </w:rPr>
              <w:t>цу без НДС (руб.)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"322" \moneyFormat "0,000. (ISpell) I$$$$ .00 F$$"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Стоимость товара без НДС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</w:tr>
      <w:tr w:rsidR="00E24F23">
        <w:trPr>
          <w:cantSplit/>
          <w:trHeight w:val="306"/>
        </w:trPr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\displaced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"315"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17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"316"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Информационный стенд А4 (с карманом под книгу жалоб) на 8 карманов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"317"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В соответствии с Техническим заданием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"318"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32.99.53.199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"320"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29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"319"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штука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"321" \moneyFormat "0,000. (ISpell) I$$$$ .00 F$$"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Цена за единицу без НДС (руб.)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"322" \moneyFormat "0,000. (ISpell) I$$$$ .00 F$$"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Стоимость товара без НДС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</w:tr>
      <w:tr w:rsidR="00E24F23">
        <w:trPr>
          <w:cantSplit/>
          <w:trHeight w:val="306"/>
        </w:trPr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\displaced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"315"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18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"316"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Рекламно-информационный стенд А3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"317"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В соответствии с Техническим заданием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"318"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32.99.53.199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"320"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29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"319"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штука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"321" \moneyFormat "0,000. (ISpell) I$$$$ .00 F$$"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Цена за единицу без НДС (руб.)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"322"</w:instrText>
            </w:r>
            <w:r>
              <w:rPr>
                <w:rFonts w:ascii="Times New Roman" w:hAnsi="Times New Roman"/>
                <w:sz w:val="16"/>
              </w:rPr>
              <w:instrText xml:space="preserve"> \moneyFormat "0,000. (ISpell) I$$$$ .00 F$$"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Стоимость товара без НДС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</w:tr>
      <w:tr w:rsidR="00E24F23">
        <w:trPr>
          <w:cantSplit/>
          <w:trHeight w:val="306"/>
        </w:trPr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lastRenderedPageBreak/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\displaced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"315"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19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"316"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Карманы для бланков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"317"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В соответствии с Техническим заданием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"318"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32.99.53.199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"320"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29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"319"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штука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"321" \moneyFormat "0,000. (ISpell) I$$$$ .00 F$$"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Цена за единицу без НДС (руб.)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"322" \moneyFormat "0,000. (ISpell) I$$$$ .00 F$$"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Стоимость товара без НДС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</w:tr>
      <w:tr w:rsidR="00E24F23">
        <w:trPr>
          <w:cantSplit/>
          <w:trHeight w:val="306"/>
        </w:trPr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\displaced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"315"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20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"316"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Подставка настольная для размещения рекламно-информационных материалов формата А4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"317"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В соответствии с Техническим заданием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"318"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32.99.53.199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"320"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90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"319"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штука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"321" \moneyFormat "0,000. (ISpell) I$$$$ .00 F$$"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Цена за единицу без НДС (руб.)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"322"</w:instrText>
            </w:r>
            <w:r>
              <w:rPr>
                <w:rFonts w:ascii="Times New Roman" w:hAnsi="Times New Roman"/>
                <w:sz w:val="16"/>
              </w:rPr>
              <w:instrText xml:space="preserve"> \moneyFormat "0,000. (ISpell) I$$$$ .00 F$$"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Стоимость товара без НДС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</w:tr>
      <w:tr w:rsidR="00E24F23">
        <w:trPr>
          <w:cantSplit/>
          <w:trHeight w:val="306"/>
        </w:trPr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\displaced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"315"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21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"316"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Буклетница настольная с 4 карманами формат 1/3 А4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"317"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В соответствии с Техническим заданием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"318"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32.99.53.199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"320"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45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"319"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штука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"321" \moneyFormat "0,000. (ISpell) I$$$$ .00 F$$"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Цена за единицу без НДС (руб.)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"322" \moneyFormat "0,000. (ISpell) I$$$$ .00 F$$"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Стоимость товара без НДС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</w:tr>
      <w:tr w:rsidR="00E24F23">
        <w:trPr>
          <w:cantSplit/>
          <w:trHeight w:val="306"/>
        </w:trPr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\displaced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"315"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22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"316"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Клик рама А3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"317"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В соответствии с Техническим заданием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"318"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32.99.53.199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"320"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16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"319"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штука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"321" \moneyFormat "0,000. (ISpell) I$$$$ .00 F$$"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Цена за единицу без НДС (руб.)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"322" \moneyFormat "0,000. (ISpell) I$$$$ .00 F$$"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 xml:space="preserve">Стоимость товара </w:t>
            </w:r>
            <w:r>
              <w:rPr>
                <w:rFonts w:ascii="Times New Roman" w:hAnsi="Times New Roman"/>
                <w:sz w:val="16"/>
              </w:rPr>
              <w:t>без НДС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  <w:r>
              <w:rPr>
                <w:rFonts w:ascii="Times New Roman" w:hAnsi="Times New Roman"/>
                <w:sz w:val="16"/>
              </w:rPr>
              <w:fldChar w:fldCharType="end"/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</w:tr>
      <w:tr w:rsidR="00E24F23">
        <w:trPr>
          <w:cantSplit/>
          <w:trHeight w:val="344"/>
        </w:trPr>
        <w:tc>
          <w:tcPr>
            <w:tcW w:w="16018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ИТОГО: </w:t>
            </w: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заполняется по итогам закупки</w:t>
            </w:r>
          </w:p>
        </w:tc>
      </w:tr>
    </w:tbl>
    <w:p w:rsidR="00E24F23" w:rsidRDefault="0097324F">
      <w:pPr>
        <w:spacing w:line="276" w:lineRule="auto"/>
        <w:ind w:firstLine="540"/>
        <w:jc w:val="both"/>
        <w:rPr>
          <w:sz w:val="24"/>
        </w:rPr>
      </w:pPr>
      <w:r>
        <w:rPr>
          <w:sz w:val="16"/>
        </w:rPr>
        <w:fldChar w:fldCharType="end"/>
      </w:r>
    </w:p>
    <w:p w:rsidR="00E24F23" w:rsidRDefault="0097324F">
      <w:pPr>
        <w:spacing w:line="276" w:lineRule="auto"/>
        <w:ind w:left="-1134" w:firstLine="720"/>
        <w:jc w:val="both"/>
      </w:pPr>
      <w:r>
        <w:rPr>
          <w:sz w:val="24"/>
        </w:rPr>
        <w:t xml:space="preserve">Общая стоимость Товара: </w:t>
      </w:r>
      <w:r>
        <w:rPr>
          <w:sz w:val="24"/>
        </w:rPr>
        <w:fldChar w:fldCharType="begin" w:fldLock="1"/>
      </w:r>
      <w:r>
        <w:rPr>
          <w:sz w:val="24"/>
        </w:rPr>
        <w:instrText>LBVARIABLE \id "2"</w:instrText>
      </w:r>
      <w:r>
        <w:rPr>
          <w:sz w:val="24"/>
        </w:rPr>
        <w:fldChar w:fldCharType="separate"/>
      </w:r>
      <w:r>
        <w:rPr>
          <w:sz w:val="24"/>
        </w:rPr>
        <w:t>заполняется по итогам закупки</w:t>
      </w:r>
      <w:r>
        <w:rPr>
          <w:sz w:val="24"/>
        </w:rPr>
        <w:fldChar w:fldCharType="end"/>
      </w:r>
      <w:r>
        <w:t>.</w:t>
      </w:r>
    </w:p>
    <w:p w:rsidR="00E24F23" w:rsidRDefault="0097324F">
      <w:pPr>
        <w:spacing w:line="276" w:lineRule="auto"/>
        <w:ind w:left="-1134" w:firstLine="720"/>
        <w:jc w:val="both"/>
      </w:pPr>
      <w:r>
        <w:rPr>
          <w:sz w:val="24"/>
        </w:rPr>
        <w:t xml:space="preserve">Общая стоимость Товара: </w:t>
      </w:r>
      <w:r>
        <w:rPr>
          <w:sz w:val="24"/>
        </w:rPr>
        <w:fldChar w:fldCharType="begin" w:fldLock="1"/>
      </w:r>
      <w:r>
        <w:rPr>
          <w:sz w:val="24"/>
        </w:rPr>
        <w:instrText>LBVARIABLE \id "2"</w:instrText>
      </w:r>
      <w:r>
        <w:rPr>
          <w:sz w:val="24"/>
        </w:rPr>
        <w:fldChar w:fldCharType="separate"/>
      </w:r>
      <w:r>
        <w:rPr>
          <w:sz w:val="24"/>
        </w:rPr>
        <w:t>заполняется по итогам закупки</w:t>
      </w:r>
      <w:r>
        <w:rPr>
          <w:sz w:val="24"/>
        </w:rPr>
        <w:fldChar w:fldCharType="end"/>
      </w:r>
      <w:r>
        <w:rPr>
          <w:sz w:val="24"/>
        </w:rPr>
        <w:t>.</w:t>
      </w:r>
    </w:p>
    <w:p w:rsidR="00E24F23" w:rsidRDefault="00E24F23">
      <w:pPr>
        <w:spacing w:line="276" w:lineRule="auto"/>
        <w:ind w:left="-1134"/>
        <w:jc w:val="both"/>
        <w:rPr>
          <w:sz w:val="24"/>
        </w:rPr>
      </w:pPr>
    </w:p>
    <w:p w:rsidR="00E24F23" w:rsidRDefault="0097324F">
      <w:pPr>
        <w:spacing w:line="276" w:lineRule="auto"/>
        <w:ind w:left="-1134" w:firstLine="720"/>
        <w:jc w:val="both"/>
        <w:rPr>
          <w:sz w:val="24"/>
        </w:rPr>
      </w:pPr>
      <w:r>
        <w:rPr>
          <w:sz w:val="24"/>
        </w:rPr>
        <w:t xml:space="preserve">Комплектность Товара: </w:t>
      </w:r>
      <w:r>
        <w:rPr>
          <w:sz w:val="24"/>
        </w:rPr>
        <w:fldChar w:fldCharType="begin" w:fldLock="1"/>
      </w:r>
      <w:r>
        <w:rPr>
          <w:sz w:val="24"/>
        </w:rPr>
        <w:instrText>LBVARIABLE \id "348"</w:instrText>
      </w:r>
      <w:r>
        <w:rPr>
          <w:sz w:val="24"/>
        </w:rPr>
        <w:fldChar w:fldCharType="separate"/>
      </w:r>
      <w:r>
        <w:rPr>
          <w:sz w:val="24"/>
        </w:rPr>
        <w:t>В соответствии с техническим заданием</w:t>
      </w:r>
      <w:r>
        <w:rPr>
          <w:sz w:val="24"/>
        </w:rPr>
        <w:fldChar w:fldCharType="end"/>
      </w:r>
    </w:p>
    <w:p w:rsidR="00E24F23" w:rsidRDefault="00E24F23">
      <w:pPr>
        <w:spacing w:line="360" w:lineRule="auto"/>
        <w:ind w:left="-1134"/>
        <w:jc w:val="both"/>
        <w:rPr>
          <w:sz w:val="24"/>
        </w:rPr>
      </w:pPr>
    </w:p>
    <w:p w:rsidR="00E24F23" w:rsidRDefault="0097324F">
      <w:pPr>
        <w:spacing w:line="360" w:lineRule="auto"/>
        <w:ind w:left="-1134" w:firstLine="720"/>
        <w:jc w:val="both"/>
        <w:rPr>
          <w:sz w:val="24"/>
        </w:rPr>
      </w:pPr>
      <w:r>
        <w:rPr>
          <w:sz w:val="24"/>
        </w:rPr>
        <w:t>Документы, подлежащие передаче Покупателю:</w:t>
      </w:r>
    </w:p>
    <w:tbl>
      <w:tblPr>
        <w:tblW w:w="16018" w:type="dxa"/>
        <w:tblInd w:w="-114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72"/>
        <w:gridCol w:w="5658"/>
        <w:gridCol w:w="2126"/>
        <w:gridCol w:w="6662"/>
      </w:tblGrid>
      <w:tr w:rsidR="00E24F23">
        <w:trPr>
          <w:cantSplit/>
          <w:trHeight w:val="360"/>
        </w:trPr>
        <w:tc>
          <w:tcPr>
            <w:tcW w:w="1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4F23" w:rsidRDefault="0097324F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5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4F23" w:rsidRDefault="0097324F">
            <w:pPr>
              <w:pStyle w:val="ConsPlusCell"/>
              <w:spacing w:line="254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4F23" w:rsidRDefault="0097324F">
            <w:pPr>
              <w:pStyle w:val="ConsPlusCell"/>
              <w:spacing w:line="254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Количество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4F23" w:rsidRDefault="0097324F">
            <w:pPr>
              <w:pStyle w:val="ConsPlusCell"/>
              <w:spacing w:line="254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Язык составления и форма документа     </w:t>
            </w:r>
            <w:r>
              <w:rPr>
                <w:rFonts w:ascii="Times New Roman" w:hAnsi="Times New Roman"/>
                <w:b/>
              </w:rPr>
              <w:br/>
              <w:t>(оригинал, копия и т.д.)</w:t>
            </w:r>
          </w:p>
        </w:tc>
      </w:tr>
      <w:tr w:rsidR="00E24F23">
        <w:trPr>
          <w:cantSplit/>
          <w:trHeight w:val="240"/>
        </w:trPr>
        <w:tc>
          <w:tcPr>
            <w:tcW w:w="1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LBVARIABLE \id "349" \displaced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LBVARIABLE \displaced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LBVARIABLE \id "350"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LBVARIABLE \id "351"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товарная накладная по форме ТОРГ-12/УПД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LBVARIABLE \id "352"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</w:pP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LBVARIABLE \id "353"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русск</w:t>
            </w:r>
            <w:r>
              <w:rPr>
                <w:rFonts w:ascii="Times New Roman" w:hAnsi="Times New Roman"/>
              </w:rPr>
              <w:t>ий</w:t>
            </w:r>
            <w:r>
              <w:rPr>
                <w:rFonts w:ascii="Times New Roman" w:hAnsi="Times New Roman"/>
              </w:rPr>
              <w:fldChar w:fldCharType="end"/>
            </w:r>
            <w:r>
              <w:rPr>
                <w:rFonts w:ascii="Times New Roman" w:hAnsi="Times New Roman"/>
              </w:rPr>
              <w:fldChar w:fldCharType="end"/>
            </w:r>
          </w:p>
        </w:tc>
      </w:tr>
      <w:tr w:rsidR="00E24F23">
        <w:trPr>
          <w:cantSplit/>
          <w:trHeight w:val="240"/>
        </w:trPr>
        <w:tc>
          <w:tcPr>
            <w:tcW w:w="1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fldChar w:fldCharType="begin" w:fldLock="1"/>
            </w:r>
            <w:r>
              <w:rPr>
                <w:rFonts w:ascii="Times New Roman" w:hAnsi="Times New Roman"/>
              </w:rPr>
              <w:instrText>LBVARIABLE \displaced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LBVARIABLE \id "350"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LBVARIABLE \id "351"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товарно-транспортная накладная по форме № 1-Т (если поставка осуществляется автомобильным транспортом) либо железнодорожная накладная (если поставка осуществляется железнодорожным транспортом), подписанными со стороны Поставщик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LBVARIABLE \id "352"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</w:pP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LBVARIABLE \id "353"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русский</w:t>
            </w:r>
            <w:r>
              <w:rPr>
                <w:rFonts w:ascii="Times New Roman" w:hAnsi="Times New Roman"/>
              </w:rPr>
              <w:fldChar w:fldCharType="end"/>
            </w:r>
            <w:r>
              <w:rPr>
                <w:rFonts w:ascii="Times New Roman" w:hAnsi="Times New Roman"/>
              </w:rPr>
              <w:fldChar w:fldCharType="end"/>
            </w:r>
          </w:p>
        </w:tc>
      </w:tr>
      <w:tr w:rsidR="00E24F23">
        <w:trPr>
          <w:cantSplit/>
          <w:trHeight w:val="240"/>
        </w:trPr>
        <w:tc>
          <w:tcPr>
            <w:tcW w:w="1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LBVARIABLE \displaced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LBVARIABLE \id "350"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LBVARIABLE \id "351"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счет-фактура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LBVARIABLE \id "352"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</w:pP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LBVARIABLE \id "353"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русский</w:t>
            </w:r>
            <w:r>
              <w:rPr>
                <w:rFonts w:ascii="Times New Roman" w:hAnsi="Times New Roman"/>
              </w:rPr>
              <w:fldChar w:fldCharType="end"/>
            </w:r>
            <w:r>
              <w:rPr>
                <w:rFonts w:ascii="Times New Roman" w:hAnsi="Times New Roman"/>
              </w:rPr>
              <w:fldChar w:fldCharType="end"/>
            </w:r>
          </w:p>
        </w:tc>
      </w:tr>
      <w:tr w:rsidR="00E24F23">
        <w:trPr>
          <w:cantSplit/>
          <w:trHeight w:val="240"/>
        </w:trPr>
        <w:tc>
          <w:tcPr>
            <w:tcW w:w="1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LBVARIABLE \displaced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LBVARIABLE \id "350"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LBVARIABLE \id "351"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технический п</w:t>
            </w:r>
            <w:r>
              <w:rPr>
                <w:rFonts w:ascii="Times New Roman" w:hAnsi="Times New Roman"/>
              </w:rPr>
              <w:t>аспорт на Товар на русском языке и (или инструкция пользователя (руководство по эксплуатации) на русском языке в бумажном или электронном виде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LBVARIABLE \id "352"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</w:pP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LBVARIABLE \id "353"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русский</w:t>
            </w:r>
            <w:r>
              <w:rPr>
                <w:rFonts w:ascii="Times New Roman" w:hAnsi="Times New Roman"/>
              </w:rPr>
              <w:fldChar w:fldCharType="end"/>
            </w:r>
            <w:r>
              <w:rPr>
                <w:rFonts w:ascii="Times New Roman" w:hAnsi="Times New Roman"/>
              </w:rPr>
              <w:fldChar w:fldCharType="end"/>
            </w:r>
          </w:p>
        </w:tc>
      </w:tr>
      <w:tr w:rsidR="00E24F23">
        <w:trPr>
          <w:cantSplit/>
          <w:trHeight w:val="240"/>
        </w:trPr>
        <w:tc>
          <w:tcPr>
            <w:tcW w:w="1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LBVARIABLE \displaced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LBVARIABLE \id "350"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</w:instrText>
            </w:r>
            <w:r>
              <w:rPr>
                <w:rFonts w:ascii="Times New Roman" w:hAnsi="Times New Roman"/>
              </w:rPr>
              <w:instrText>RIABLE \id "351"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оформленные гарантийные талоны или аналогичные документы о гарантии с указанием срока гарантии и заводских (серийных) номеров Товара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LBVARIABLE \id "352"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</w:pP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LBVARIABLE \id "353"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русский</w:t>
            </w:r>
            <w:r>
              <w:rPr>
                <w:rFonts w:ascii="Times New Roman" w:hAnsi="Times New Roman"/>
              </w:rPr>
              <w:fldChar w:fldCharType="end"/>
            </w:r>
            <w:r>
              <w:rPr>
                <w:rFonts w:ascii="Times New Roman" w:hAnsi="Times New Roman"/>
              </w:rPr>
              <w:fldChar w:fldCharType="end"/>
            </w:r>
          </w:p>
        </w:tc>
      </w:tr>
      <w:tr w:rsidR="00E24F23">
        <w:trPr>
          <w:cantSplit/>
          <w:trHeight w:val="240"/>
        </w:trPr>
        <w:tc>
          <w:tcPr>
            <w:tcW w:w="1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LBVARIABLE \displaced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LBVARIABLE \id "350"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LBVARIABLE \id "351"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копии сертификата соответствия или иные документы, подтверждающие качество и безопасность Товара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LBVARIABLE \id "352"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F23" w:rsidRDefault="0097324F">
            <w:pPr>
              <w:pStyle w:val="ConsPlusCell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LBVARIABLE \id "353"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русский</w:t>
            </w:r>
            <w:r>
              <w:rPr>
                <w:rFonts w:ascii="Times New Roman" w:hAnsi="Times New Roman"/>
              </w:rPr>
              <w:fldChar w:fldCharType="end"/>
            </w:r>
            <w:r>
              <w:rPr>
                <w:rFonts w:ascii="Times New Roman" w:hAnsi="Times New Roman"/>
              </w:rPr>
              <w:fldChar w:fldCharType="end"/>
            </w:r>
            <w:r>
              <w:rPr>
                <w:rFonts w:ascii="Times New Roman" w:hAnsi="Times New Roman"/>
              </w:rPr>
              <w:fldChar w:fldCharType="end"/>
            </w:r>
          </w:p>
        </w:tc>
      </w:tr>
    </w:tbl>
    <w:p w:rsidR="00E24F23" w:rsidRDefault="00E24F23">
      <w:pPr>
        <w:spacing w:line="276" w:lineRule="auto"/>
        <w:rPr>
          <w:sz w:val="24"/>
        </w:rPr>
      </w:pPr>
    </w:p>
    <w:tbl>
      <w:tblPr>
        <w:tblStyle w:val="a4"/>
        <w:tblW w:w="144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12"/>
        <w:gridCol w:w="7142"/>
      </w:tblGrid>
      <w:tr w:rsidR="00E24F23">
        <w:tc>
          <w:tcPr>
            <w:tcW w:w="7312" w:type="dxa"/>
          </w:tcPr>
          <w:p w:rsidR="00E24F23" w:rsidRDefault="0097324F">
            <w:pPr>
              <w:pStyle w:val="LBScheduleBodytext"/>
              <w:rPr>
                <w:b/>
                <w:lang w:val="ru-RU"/>
              </w:rPr>
            </w:pPr>
            <w:r>
              <w:rPr>
                <w:b/>
                <w:lang w:val="ru-RU"/>
              </w:rPr>
              <w:t>ПОКУПАТЕЛЬ:</w:t>
            </w:r>
          </w:p>
        </w:tc>
        <w:tc>
          <w:tcPr>
            <w:tcW w:w="7142" w:type="dxa"/>
          </w:tcPr>
          <w:p w:rsidR="00E24F23" w:rsidRDefault="0097324F">
            <w:pPr>
              <w:pStyle w:val="LBScheduleBodytext"/>
              <w:rPr>
                <w:b/>
                <w:lang w:val="ru-RU"/>
              </w:rPr>
            </w:pPr>
            <w:r>
              <w:rPr>
                <w:b/>
                <w:lang w:val="ru-RU"/>
              </w:rPr>
              <w:t>ПОСТАВЩИК:</w:t>
            </w:r>
          </w:p>
        </w:tc>
      </w:tr>
      <w:tr w:rsidR="00E24F23">
        <w:tc>
          <w:tcPr>
            <w:tcW w:w="7312" w:type="dxa"/>
          </w:tcPr>
          <w:p w:rsidR="00E24F23" w:rsidRDefault="0097324F">
            <w:pPr>
              <w:pStyle w:val="LBScheduleBodytext"/>
              <w:rPr>
                <w:lang w:val="ru-RU"/>
              </w:rPr>
            </w:pPr>
            <w:r>
              <w:rPr>
                <w:lang w:val="ru-RU"/>
              </w:rPr>
              <w:fldChar w:fldCharType="begin" w:fldLock="1"/>
            </w:r>
            <w:r>
              <w:rPr>
                <w:lang w:val="ru-RU"/>
              </w:rPr>
              <w:instrText>LBVARIABLE \id "23"</w:instrText>
            </w:r>
            <w:r>
              <w:rPr>
                <w:lang w:val="ru-RU"/>
              </w:rPr>
              <w:fldChar w:fldCharType="separate"/>
            </w:r>
            <w:r>
              <w:rPr>
                <w:lang w:val="ru-RU"/>
              </w:rPr>
              <w:fldChar w:fldCharType="begin" w:fldLock="1"/>
            </w:r>
            <w:r>
              <w:rPr>
                <w:lang w:val="ru-RU"/>
              </w:rPr>
              <w:instrText>LBVARIABLE \id "27"</w:instrText>
            </w:r>
            <w:r>
              <w:rPr>
                <w:lang w:val="ru-RU"/>
              </w:rPr>
              <w:fldChar w:fldCharType="separate"/>
            </w:r>
            <w:r>
              <w:rPr>
                <w:lang w:val="ru-RU"/>
              </w:rPr>
              <w:t>Директор</w:t>
            </w:r>
            <w:r>
              <w:rPr>
                <w:lang w:val="ru-RU"/>
              </w:rPr>
              <w:t xml:space="preserve"> УФПС Самарской области</w:t>
            </w:r>
            <w:r>
              <w:rPr>
                <w:lang w:val="ru-RU"/>
              </w:rPr>
              <w:fldChar w:fldCharType="end"/>
            </w:r>
            <w:r>
              <w:rPr>
                <w:lang w:val="ru-RU"/>
              </w:rPr>
              <w:fldChar w:fldCharType="end"/>
            </w:r>
          </w:p>
        </w:tc>
        <w:tc>
          <w:tcPr>
            <w:tcW w:w="7142" w:type="dxa"/>
          </w:tcPr>
          <w:p w:rsidR="00E24F23" w:rsidRDefault="00E24F23">
            <w:pPr>
              <w:pStyle w:val="LBScheduleBodytext"/>
              <w:jc w:val="both"/>
              <w:rPr>
                <w:lang w:val="ru-RU"/>
              </w:rPr>
            </w:pPr>
          </w:p>
        </w:tc>
      </w:tr>
      <w:tr w:rsidR="00E24F23">
        <w:tc>
          <w:tcPr>
            <w:tcW w:w="7312" w:type="dxa"/>
          </w:tcPr>
          <w:p w:rsidR="00E24F23" w:rsidRDefault="0097324F">
            <w:pPr>
              <w:pStyle w:val="LBScheduleBodytext"/>
              <w:rPr>
                <w:lang w:val="ru-RU"/>
              </w:rPr>
            </w:pPr>
            <w:r>
              <w:rPr>
                <w:lang w:val="ru-RU"/>
              </w:rPr>
              <w:t xml:space="preserve">____________________ </w:t>
            </w:r>
          </w:p>
          <w:p w:rsidR="00E24F23" w:rsidRDefault="0097324F">
            <w:pPr>
              <w:pStyle w:val="LBScheduleBodytext"/>
              <w:rPr>
                <w:lang w:val="ru-RU"/>
              </w:rPr>
            </w:pPr>
            <w:r>
              <w:rPr>
                <w:lang w:val="ru-RU"/>
              </w:rPr>
              <w:fldChar w:fldCharType="begin" w:fldLock="1"/>
            </w:r>
            <w:r>
              <w:rPr>
                <w:lang w:val="ru-RU"/>
              </w:rPr>
              <w:instrText>LBVARIABLE \id "23"</w:instrText>
            </w:r>
            <w:r>
              <w:rPr>
                <w:lang w:val="ru-RU"/>
              </w:rPr>
              <w:fldChar w:fldCharType="separate"/>
            </w:r>
            <w:r>
              <w:rPr>
                <w:lang w:val="ru-RU"/>
              </w:rPr>
              <w:fldChar w:fldCharType="begin" w:fldLock="1"/>
            </w:r>
            <w:r>
              <w:rPr>
                <w:lang w:val="ru-RU"/>
              </w:rPr>
              <w:instrText>LBVARIABLE \id "28" \letterCase "camel"</w:instrText>
            </w:r>
            <w:r>
              <w:rPr>
                <w:lang w:val="ru-RU"/>
              </w:rPr>
              <w:fldChar w:fldCharType="separate"/>
            </w:r>
            <w:r>
              <w:rPr>
                <w:lang w:val="ru-RU"/>
              </w:rPr>
              <w:t>Попов Андрей Константинович</w:t>
            </w:r>
            <w:r>
              <w:rPr>
                <w:lang w:val="ru-RU"/>
              </w:rPr>
              <w:fldChar w:fldCharType="end"/>
            </w:r>
            <w:r>
              <w:rPr>
                <w:lang w:val="ru-RU"/>
              </w:rPr>
              <w:fldChar w:fldCharType="end"/>
            </w:r>
          </w:p>
        </w:tc>
        <w:tc>
          <w:tcPr>
            <w:tcW w:w="7142" w:type="dxa"/>
          </w:tcPr>
          <w:p w:rsidR="00E24F23" w:rsidRDefault="0097324F">
            <w:pPr>
              <w:pStyle w:val="LBScheduleBodytext"/>
              <w:rPr>
                <w:lang w:val="ru-RU"/>
              </w:rPr>
            </w:pPr>
            <w:r>
              <w:rPr>
                <w:lang w:val="ru-RU"/>
              </w:rPr>
              <w:t xml:space="preserve">____________________ </w:t>
            </w:r>
          </w:p>
          <w:p w:rsidR="00E24F23" w:rsidRDefault="00E24F23">
            <w:pPr>
              <w:pStyle w:val="LBScheduleBodytext"/>
              <w:jc w:val="both"/>
              <w:rPr>
                <w:lang w:val="ru-RU"/>
              </w:rPr>
            </w:pPr>
          </w:p>
        </w:tc>
      </w:tr>
      <w:tr w:rsidR="00E24F23">
        <w:tc>
          <w:tcPr>
            <w:tcW w:w="7312" w:type="dxa"/>
          </w:tcPr>
          <w:p w:rsidR="00E24F23" w:rsidRDefault="0097324F">
            <w:pPr>
              <w:pStyle w:val="LBScheduleBodytext"/>
              <w:rPr>
                <w:lang w:val="ru-RU"/>
              </w:rPr>
            </w:pPr>
            <w:r>
              <w:rPr>
                <w:lang w:val="ru-RU"/>
              </w:rPr>
              <w:t>«___» ______________ 20 __ г.</w:t>
            </w:r>
          </w:p>
        </w:tc>
        <w:tc>
          <w:tcPr>
            <w:tcW w:w="7142" w:type="dxa"/>
          </w:tcPr>
          <w:p w:rsidR="00E24F23" w:rsidRDefault="0097324F">
            <w:pPr>
              <w:pStyle w:val="LBScheduleBodytext"/>
              <w:rPr>
                <w:lang w:val="ru-RU"/>
              </w:rPr>
            </w:pPr>
            <w:r>
              <w:rPr>
                <w:lang w:val="ru-RU"/>
              </w:rPr>
              <w:t>«___» ______________ 20 __ г.</w:t>
            </w:r>
          </w:p>
          <w:p w:rsidR="00E24F23" w:rsidRDefault="0097324F">
            <w:pPr>
              <w:pStyle w:val="LBScheduleBodytext"/>
              <w:rPr>
                <w:lang w:val="ru-RU"/>
              </w:rPr>
            </w:pPr>
            <w:r>
              <w:rPr>
                <w:lang w:val="ru-RU"/>
              </w:rPr>
              <w:t>М.П. (при наличии печати)</w:t>
            </w:r>
          </w:p>
        </w:tc>
      </w:tr>
    </w:tbl>
    <w:p w:rsidR="00E24F23" w:rsidRDefault="00E24F23">
      <w:pPr>
        <w:spacing w:line="276" w:lineRule="auto"/>
        <w:rPr>
          <w:sz w:val="24"/>
        </w:rPr>
      </w:pPr>
    </w:p>
    <w:p w:rsidR="00E24F23" w:rsidRDefault="00E24F23">
      <w:pPr>
        <w:spacing w:after="0"/>
        <w:rPr>
          <w:b/>
          <w:caps/>
          <w:sz w:val="24"/>
        </w:rPr>
        <w:sectPr w:rsidR="00E24F23">
          <w:pgSz w:w="16838" w:h="11906" w:orient="landscape"/>
          <w:pgMar w:top="1134" w:right="851" w:bottom="1134" w:left="1701" w:header="709" w:footer="709" w:gutter="0"/>
          <w:cols w:space="720"/>
        </w:sectPr>
      </w:pPr>
    </w:p>
    <w:p w:rsidR="00E24F23" w:rsidRDefault="0097324F">
      <w:pPr>
        <w:spacing w:after="0" w:line="240" w:lineRule="auto"/>
        <w:ind w:left="9069"/>
        <w:rPr>
          <w:sz w:val="24"/>
        </w:rPr>
      </w:pPr>
      <w:r>
        <w:rPr>
          <w:sz w:val="24"/>
        </w:rPr>
        <w:lastRenderedPageBreak/>
        <w:t xml:space="preserve">Приложение № 2 </w:t>
      </w:r>
    </w:p>
    <w:p w:rsidR="00E24F23" w:rsidRDefault="0097324F">
      <w:pPr>
        <w:spacing w:after="0" w:line="240" w:lineRule="auto"/>
        <w:ind w:left="9069"/>
        <w:rPr>
          <w:sz w:val="24"/>
        </w:rPr>
      </w:pPr>
      <w:r>
        <w:rPr>
          <w:sz w:val="24"/>
        </w:rPr>
        <w:t xml:space="preserve">к Договору на поставку </w:t>
      </w:r>
      <w:r>
        <w:rPr>
          <w:sz w:val="24"/>
        </w:rPr>
        <w:fldChar w:fldCharType="begin" w:fldLock="1"/>
      </w:r>
      <w:r>
        <w:rPr>
          <w:sz w:val="24"/>
        </w:rPr>
        <w:instrText>LBVARIABLE \id "169" \grammarCase "nominative"</w:instrText>
      </w:r>
      <w:r>
        <w:rPr>
          <w:sz w:val="24"/>
        </w:rPr>
        <w:fldChar w:fldCharType="separate"/>
      </w:r>
      <w:r>
        <w:rPr>
          <w:sz w:val="24"/>
        </w:rPr>
        <w:t>элементов фирменного стиля, включающую монтаж, для оснащения отделений почтовой связи УФПС Самарской области, УФПС Саратовской области, УФПС Ульяновской об</w:t>
      </w:r>
      <w:r>
        <w:rPr>
          <w:sz w:val="24"/>
        </w:rPr>
        <w:t>ласти АО «Почта России»</w:t>
      </w:r>
      <w:r>
        <w:rPr>
          <w:sz w:val="24"/>
        </w:rPr>
        <w:fldChar w:fldCharType="end"/>
      </w:r>
    </w:p>
    <w:p w:rsidR="00E24F23" w:rsidRDefault="0097324F">
      <w:pPr>
        <w:spacing w:after="0" w:line="240" w:lineRule="auto"/>
        <w:ind w:left="9069"/>
        <w:rPr>
          <w:sz w:val="24"/>
        </w:rPr>
      </w:pPr>
      <w:r>
        <w:rPr>
          <w:sz w:val="24"/>
        </w:rPr>
        <w:t>от _____________ 20__ г.</w:t>
      </w:r>
      <w:r>
        <w:rPr>
          <w:sz w:val="24"/>
        </w:rPr>
        <w:fldChar w:fldCharType="begin" w:fldLock="1"/>
      </w:r>
      <w:r>
        <w:rPr>
          <w:sz w:val="24"/>
        </w:rPr>
        <w:instrText>LBVARIABLE \id "2"</w:instrText>
      </w:r>
      <w:r>
        <w:rPr>
          <w:sz w:val="24"/>
        </w:rPr>
        <w:fldChar w:fldCharType="separate"/>
      </w:r>
      <w:r>
        <w:rPr>
          <w:sz w:val="24"/>
        </w:rPr>
        <w:t xml:space="preserve"> </w:t>
      </w:r>
      <w:r>
        <w:rPr>
          <w:rStyle w:val="ab"/>
          <w:spacing w:val="-2"/>
          <w:sz w:val="24"/>
        </w:rPr>
        <w:footnoteReference w:id="18"/>
      </w:r>
      <w:r>
        <w:rPr>
          <w:sz w:val="24"/>
        </w:rPr>
        <w:t xml:space="preserve"> </w:t>
      </w:r>
      <w:r>
        <w:rPr>
          <w:sz w:val="24"/>
        </w:rPr>
        <w:fldChar w:fldCharType="end"/>
      </w:r>
    </w:p>
    <w:p w:rsidR="00E24F23" w:rsidRDefault="0097324F">
      <w:pPr>
        <w:spacing w:after="0" w:line="240" w:lineRule="auto"/>
        <w:ind w:left="9069"/>
        <w:rPr>
          <w:sz w:val="24"/>
        </w:rPr>
      </w:pPr>
      <w:r>
        <w:rPr>
          <w:sz w:val="24"/>
        </w:rPr>
        <w:t xml:space="preserve">№ </w:t>
      </w:r>
      <w:r>
        <w:rPr>
          <w:sz w:val="24"/>
        </w:rPr>
        <w:fldChar w:fldCharType="begin" w:fldLock="1"/>
      </w:r>
      <w:r>
        <w:rPr>
          <w:sz w:val="24"/>
        </w:rPr>
        <w:instrText>LBVARIABLE \id "2"</w:instrText>
      </w:r>
      <w:r>
        <w:rPr>
          <w:sz w:val="24"/>
        </w:rPr>
        <w:fldChar w:fldCharType="separate"/>
      </w:r>
      <w:r>
        <w:rPr>
          <w:sz w:val="24"/>
        </w:rPr>
        <w:t xml:space="preserve">_______________ </w:t>
      </w:r>
      <w:r>
        <w:rPr>
          <w:rStyle w:val="ab"/>
          <w:sz w:val="24"/>
        </w:rPr>
        <w:footnoteReference w:id="19"/>
      </w:r>
      <w:r>
        <w:rPr>
          <w:sz w:val="24"/>
        </w:rPr>
        <w:t xml:space="preserve"> </w:t>
      </w:r>
      <w:r>
        <w:rPr>
          <w:sz w:val="24"/>
        </w:rPr>
        <w:fldChar w:fldCharType="end"/>
      </w:r>
    </w:p>
    <w:p w:rsidR="00E24F23" w:rsidRDefault="0097324F">
      <w:pPr>
        <w:spacing w:after="0" w:line="240" w:lineRule="auto"/>
        <w:ind w:left="9069"/>
        <w:jc w:val="both"/>
        <w:rPr>
          <w:sz w:val="24"/>
        </w:rPr>
      </w:pPr>
      <w:r>
        <w:rPr>
          <w:sz w:val="24"/>
        </w:rPr>
        <w:fldChar w:fldCharType="begin" w:fldLock="1"/>
      </w:r>
      <w:r>
        <w:rPr>
          <w:sz w:val="24"/>
        </w:rPr>
        <w:instrText>LBVARIABLE \id "502" \displaced</w:instrText>
      </w:r>
      <w:r>
        <w:rPr>
          <w:sz w:val="24"/>
        </w:rPr>
        <w:fldChar w:fldCharType="separate"/>
      </w:r>
      <w:r>
        <w:rPr>
          <w:sz w:val="24"/>
        </w:rPr>
        <w:t xml:space="preserve">Идентификатор соглашения - </w:t>
      </w:r>
      <w:r>
        <w:rPr>
          <w:sz w:val="24"/>
        </w:rPr>
        <w:fldChar w:fldCharType="begin" w:fldLock="1"/>
      </w:r>
      <w:r>
        <w:rPr>
          <w:sz w:val="24"/>
        </w:rPr>
        <w:instrText>LBVARIABLE \id "504"</w:instrText>
      </w:r>
      <w:r>
        <w:rPr>
          <w:sz w:val="24"/>
        </w:rPr>
        <w:fldChar w:fldCharType="separate"/>
      </w:r>
      <w:r>
        <w:rPr>
          <w:sz w:val="24"/>
        </w:rPr>
        <w:t>0000000007126PE00002</w:t>
      </w:r>
      <w:r>
        <w:rPr>
          <w:sz w:val="24"/>
        </w:rPr>
        <w:fldChar w:fldCharType="end"/>
      </w:r>
      <w:r>
        <w:rPr>
          <w:sz w:val="24"/>
        </w:rPr>
        <w:fldChar w:fldCharType="end"/>
      </w:r>
    </w:p>
    <w:p w:rsidR="00E24F23" w:rsidRDefault="00E24F23">
      <w:pPr>
        <w:jc w:val="right"/>
        <w:outlineLvl w:val="0"/>
        <w:rPr>
          <w:b/>
          <w:sz w:val="24"/>
        </w:rPr>
      </w:pPr>
    </w:p>
    <w:p w:rsidR="00E24F23" w:rsidRDefault="0097324F">
      <w:pPr>
        <w:spacing w:after="0" w:line="276" w:lineRule="auto"/>
        <w:jc w:val="both"/>
        <w:rPr>
          <w:sz w:val="24"/>
        </w:rPr>
      </w:pPr>
      <w:r>
        <w:rPr>
          <w:sz w:val="24"/>
        </w:rPr>
        <w:t>ФОРМА</w:t>
      </w:r>
    </w:p>
    <w:p w:rsidR="00E24F23" w:rsidRDefault="00E24F23">
      <w:pPr>
        <w:jc w:val="right"/>
        <w:outlineLvl w:val="0"/>
        <w:rPr>
          <w:b/>
          <w:sz w:val="24"/>
        </w:rPr>
      </w:pPr>
    </w:p>
    <w:p w:rsidR="00E24F23" w:rsidRDefault="0097324F">
      <w:pPr>
        <w:spacing w:after="0" w:line="240" w:lineRule="auto"/>
        <w:jc w:val="center"/>
        <w:rPr>
          <w:b/>
          <w:sz w:val="24"/>
        </w:rPr>
      </w:pPr>
      <w:r>
        <w:rPr>
          <w:b/>
          <w:sz w:val="24"/>
        </w:rPr>
        <w:t>Заявка № _____от «___»______________202__г.</w:t>
      </w:r>
    </w:p>
    <w:p w:rsidR="00E24F23" w:rsidRDefault="0097324F">
      <w:pPr>
        <w:spacing w:after="0" w:line="240" w:lineRule="auto"/>
        <w:jc w:val="center"/>
        <w:rPr>
          <w:b/>
          <w:sz w:val="24"/>
        </w:rPr>
      </w:pPr>
      <w:r>
        <w:rPr>
          <w:b/>
          <w:sz w:val="24"/>
        </w:rPr>
        <w:t xml:space="preserve">к Договору на поставку _______________ </w:t>
      </w:r>
      <w:r>
        <w:rPr>
          <w:b/>
          <w:sz w:val="24"/>
          <w:vertAlign w:val="superscript"/>
        </w:rPr>
        <w:footnoteReference w:id="20"/>
      </w:r>
      <w:r>
        <w:rPr>
          <w:b/>
          <w:sz w:val="24"/>
        </w:rPr>
        <w:t xml:space="preserve"> № ________ от «____»_____________202 _г.</w:t>
      </w:r>
    </w:p>
    <w:p w:rsidR="00E24F23" w:rsidRDefault="0097324F">
      <w:pPr>
        <w:spacing w:after="0" w:line="240" w:lineRule="auto"/>
        <w:ind w:left="2268"/>
        <w:jc w:val="center"/>
        <w:rPr>
          <w:sz w:val="24"/>
        </w:rPr>
      </w:pPr>
      <w:r>
        <w:rPr>
          <w:sz w:val="24"/>
        </w:rPr>
        <w:t>(идентификатор соглашения - ________</w:t>
      </w:r>
      <w:r>
        <w:rPr>
          <w:sz w:val="24"/>
          <w:vertAlign w:val="superscript"/>
        </w:rPr>
        <w:footnoteReference w:id="21"/>
      </w:r>
      <w:r>
        <w:rPr>
          <w:sz w:val="24"/>
        </w:rPr>
        <w:t>)</w:t>
      </w:r>
    </w:p>
    <w:p w:rsidR="00E24F23" w:rsidRDefault="00E24F23">
      <w:pPr>
        <w:spacing w:after="0" w:line="240" w:lineRule="auto"/>
        <w:jc w:val="center"/>
        <w:rPr>
          <w:b/>
          <w:sz w:val="24"/>
        </w:rPr>
      </w:pPr>
    </w:p>
    <w:p w:rsidR="00E24F23" w:rsidRDefault="00E24F23">
      <w:pPr>
        <w:spacing w:after="0" w:line="240" w:lineRule="auto"/>
        <w:jc w:val="center"/>
        <w:rPr>
          <w:b/>
          <w:sz w:val="24"/>
        </w:rPr>
      </w:pPr>
    </w:p>
    <w:p w:rsidR="00E24F23" w:rsidRDefault="0097324F">
      <w:pPr>
        <w:spacing w:after="0" w:line="276" w:lineRule="auto"/>
        <w:jc w:val="both"/>
        <w:rPr>
          <w:sz w:val="24"/>
        </w:rPr>
      </w:pPr>
      <w:r>
        <w:rPr>
          <w:sz w:val="24"/>
        </w:rPr>
        <w:t>Покупатель: _________________________________________________________________</w:t>
      </w:r>
    </w:p>
    <w:p w:rsidR="00E24F23" w:rsidRDefault="0097324F">
      <w:pPr>
        <w:jc w:val="both"/>
        <w:rPr>
          <w:sz w:val="24"/>
        </w:rPr>
      </w:pPr>
      <w:r>
        <w:rPr>
          <w:sz w:val="24"/>
        </w:rPr>
        <w:t>Адрес: ____</w:t>
      </w:r>
      <w:r>
        <w:rPr>
          <w:sz w:val="24"/>
        </w:rPr>
        <w:t>__________________________________________________________________</w:t>
      </w:r>
    </w:p>
    <w:p w:rsidR="00E24F23" w:rsidRDefault="00E24F23">
      <w:pPr>
        <w:jc w:val="both"/>
        <w:rPr>
          <w:sz w:val="24"/>
        </w:rPr>
      </w:pPr>
    </w:p>
    <w:p w:rsidR="00E24F23" w:rsidRDefault="0097324F">
      <w:pPr>
        <w:spacing w:after="0" w:line="240" w:lineRule="auto"/>
        <w:jc w:val="both"/>
        <w:rPr>
          <w:sz w:val="24"/>
        </w:rPr>
      </w:pPr>
      <w:r>
        <w:rPr>
          <w:sz w:val="24"/>
        </w:rPr>
        <w:t>Поставщик: __________________________________________________________________</w:t>
      </w:r>
    </w:p>
    <w:p w:rsidR="00E24F23" w:rsidRDefault="0097324F">
      <w:pPr>
        <w:jc w:val="both"/>
        <w:rPr>
          <w:sz w:val="24"/>
        </w:rPr>
      </w:pPr>
      <w:r>
        <w:rPr>
          <w:sz w:val="24"/>
        </w:rPr>
        <w:t>Адрес: ______________________________________________________________________</w:t>
      </w:r>
    </w:p>
    <w:p w:rsidR="00E24F23" w:rsidRDefault="0097324F">
      <w:pPr>
        <w:spacing w:line="276" w:lineRule="auto"/>
        <w:ind w:firstLine="709"/>
        <w:jc w:val="both"/>
        <w:rPr>
          <w:sz w:val="24"/>
        </w:rPr>
      </w:pPr>
      <w:r>
        <w:rPr>
          <w:sz w:val="24"/>
        </w:rPr>
        <w:t xml:space="preserve">На основании п. 3.1 Договора от </w:t>
      </w:r>
      <w:r>
        <w:rPr>
          <w:sz w:val="24"/>
        </w:rPr>
        <w:t>"____"_____________ ______ г. № _____ Покупатель просит осуществить поставку Товара в следующем количестве и ассортименте:</w:t>
      </w:r>
    </w:p>
    <w:tbl>
      <w:tblPr>
        <w:tblpPr w:leftFromText="180" w:rightFromText="180" w:vertAnchor="page" w:horzAnchor="margin" w:tblpY="807"/>
        <w:tblW w:w="1489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3"/>
        <w:gridCol w:w="1589"/>
        <w:gridCol w:w="1248"/>
        <w:gridCol w:w="940"/>
        <w:gridCol w:w="1316"/>
        <w:gridCol w:w="1201"/>
        <w:gridCol w:w="1687"/>
        <w:gridCol w:w="1352"/>
        <w:gridCol w:w="1006"/>
        <w:gridCol w:w="1229"/>
        <w:gridCol w:w="643"/>
        <w:gridCol w:w="1023"/>
        <w:gridCol w:w="797"/>
        <w:gridCol w:w="30"/>
      </w:tblGrid>
      <w:tr w:rsidR="00E24F23">
        <w:trPr>
          <w:gridAfter w:val="1"/>
          <w:wAfter w:w="30" w:type="dxa"/>
          <w:trHeight w:val="1628"/>
        </w:trPr>
        <w:tc>
          <w:tcPr>
            <w:tcW w:w="83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4F23" w:rsidRDefault="0097324F">
            <w:pPr>
              <w:spacing w:after="0" w:line="240" w:lineRule="auto"/>
              <w:jc w:val="center"/>
            </w:pPr>
            <w:r>
              <w:lastRenderedPageBreak/>
              <w:t>Номер п/п</w:t>
            </w:r>
          </w:p>
        </w:tc>
        <w:tc>
          <w:tcPr>
            <w:tcW w:w="159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4F23" w:rsidRDefault="0097324F">
            <w:pPr>
              <w:spacing w:after="0" w:line="240" w:lineRule="auto"/>
              <w:jc w:val="center"/>
            </w:pPr>
            <w:r>
              <w:t>Наименование ТРУ/ Наименование Товара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0" w:line="240" w:lineRule="auto"/>
              <w:jc w:val="center"/>
            </w:pPr>
            <w:r>
              <w:t>Ассортимент Товара</w:t>
            </w:r>
            <w:r>
              <w:rPr>
                <w:vertAlign w:val="superscript"/>
              </w:rPr>
              <w:footnoteReference w:id="22"/>
            </w:r>
          </w:p>
        </w:tc>
        <w:tc>
          <w:tcPr>
            <w:tcW w:w="94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4F23" w:rsidRDefault="0097324F">
            <w:pPr>
              <w:spacing w:after="0" w:line="240" w:lineRule="auto"/>
              <w:jc w:val="center"/>
            </w:pPr>
            <w:r>
              <w:t>Код ОКПД2</w:t>
            </w:r>
          </w:p>
        </w:tc>
        <w:tc>
          <w:tcPr>
            <w:tcW w:w="131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4F23" w:rsidRDefault="0097324F">
            <w:pPr>
              <w:spacing w:after="0" w:line="240" w:lineRule="auto"/>
              <w:jc w:val="center"/>
            </w:pPr>
            <w:r>
              <w:t>Количество (объем)</w:t>
            </w:r>
          </w:p>
        </w:tc>
        <w:tc>
          <w:tcPr>
            <w:tcW w:w="120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4F23" w:rsidRDefault="0097324F">
            <w:pPr>
              <w:spacing w:after="0" w:line="240" w:lineRule="auto"/>
              <w:jc w:val="center"/>
            </w:pPr>
            <w:r>
              <w:t>Единица измерения</w:t>
            </w:r>
          </w:p>
        </w:tc>
        <w:tc>
          <w:tcPr>
            <w:tcW w:w="168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4F23" w:rsidRDefault="0097324F">
            <w:pPr>
              <w:spacing w:after="0" w:line="240" w:lineRule="auto"/>
              <w:jc w:val="center"/>
            </w:pPr>
            <w:r>
              <w:t>Страна происхождения Товара</w:t>
            </w:r>
          </w:p>
        </w:tc>
        <w:tc>
          <w:tcPr>
            <w:tcW w:w="135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E24F23" w:rsidRDefault="0097324F">
            <w:pPr>
              <w:spacing w:after="0" w:line="240" w:lineRule="auto"/>
              <w:jc w:val="center"/>
            </w:pPr>
            <w:r>
              <w:t>Номер реестровой записи товара, наименование реестра</w:t>
            </w:r>
            <w:r>
              <w:rPr>
                <w:vertAlign w:val="superscript"/>
              </w:rPr>
              <w:footnoteReference w:id="23"/>
            </w:r>
            <w:r>
              <w:rPr>
                <w:sz w:val="18"/>
              </w:rPr>
              <w:t xml:space="preserve"> </w:t>
            </w:r>
            <w:r>
              <w:t xml:space="preserve"> </w:t>
            </w:r>
          </w:p>
        </w:tc>
        <w:tc>
          <w:tcPr>
            <w:tcW w:w="100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4F23" w:rsidRDefault="0097324F">
            <w:pPr>
              <w:spacing w:after="0" w:line="240" w:lineRule="auto"/>
              <w:jc w:val="center"/>
            </w:pPr>
            <w:r>
              <w:t>Цена за единицу без НДС (руб.)</w:t>
            </w:r>
          </w:p>
        </w:tc>
        <w:tc>
          <w:tcPr>
            <w:tcW w:w="123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4F23" w:rsidRDefault="0097324F">
            <w:pPr>
              <w:spacing w:after="0" w:line="240" w:lineRule="auto"/>
              <w:jc w:val="center"/>
            </w:pPr>
            <w:r>
              <w:t>Стоимость всего</w:t>
            </w:r>
          </w:p>
          <w:p w:rsidR="00E24F23" w:rsidRDefault="0097324F">
            <w:pPr>
              <w:spacing w:after="0" w:line="240" w:lineRule="auto"/>
              <w:jc w:val="center"/>
            </w:pPr>
            <w:r>
              <w:t xml:space="preserve"> без НДС (руб.)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0" w:line="240" w:lineRule="auto"/>
              <w:jc w:val="center"/>
            </w:pPr>
            <w:r>
              <w:t xml:space="preserve">Сумма НДС  </w:t>
            </w:r>
          </w:p>
          <w:p w:rsidR="00E24F23" w:rsidRDefault="0097324F">
            <w:pPr>
              <w:spacing w:after="0" w:line="240" w:lineRule="auto"/>
              <w:jc w:val="center"/>
            </w:pPr>
            <w:r>
              <w:t>(руб.)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0" w:line="240" w:lineRule="auto"/>
              <w:jc w:val="center"/>
            </w:pPr>
            <w:r>
              <w:t>Стоимость всего с НДС (руб.)</w:t>
            </w:r>
          </w:p>
          <w:p w:rsidR="00E24F23" w:rsidRDefault="00E24F23">
            <w:pPr>
              <w:spacing w:after="0"/>
            </w:pPr>
          </w:p>
          <w:p w:rsidR="00E24F23" w:rsidRDefault="00E24F23">
            <w:pPr>
              <w:spacing w:after="0"/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0" w:line="240" w:lineRule="auto"/>
              <w:jc w:val="center"/>
            </w:pPr>
            <w:r>
              <w:rPr>
                <w:color w:val="000000"/>
              </w:rPr>
              <w:t>Ставка НДС, в %</w:t>
            </w:r>
          </w:p>
        </w:tc>
      </w:tr>
      <w:tr w:rsidR="00E24F23">
        <w:trPr>
          <w:gridAfter w:val="1"/>
          <w:wAfter w:w="30" w:type="dxa"/>
          <w:trHeight w:val="288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4F23" w:rsidRDefault="0097324F">
            <w:pPr>
              <w:spacing w:after="0"/>
              <w:jc w:val="center"/>
            </w:pPr>
            <w:r>
              <w:t>1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4F23" w:rsidRDefault="0097324F">
            <w:pPr>
              <w:spacing w:after="0"/>
              <w:jc w:val="center"/>
            </w:pPr>
            <w:r>
              <w:t>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0"/>
              <w:jc w:val="center"/>
            </w:pPr>
            <w:r>
              <w:t>3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4F23" w:rsidRDefault="0097324F">
            <w:pPr>
              <w:spacing w:after="0"/>
              <w:jc w:val="center"/>
            </w:pPr>
            <w:r>
              <w:t>4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4F23" w:rsidRDefault="0097324F">
            <w:pPr>
              <w:spacing w:after="0"/>
              <w:jc w:val="center"/>
            </w:pPr>
            <w:r>
              <w:t>5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4F23" w:rsidRDefault="0097324F">
            <w:pPr>
              <w:spacing w:after="0"/>
              <w:jc w:val="center"/>
            </w:pPr>
            <w:r>
              <w:t>6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4F23" w:rsidRDefault="0097324F">
            <w:pPr>
              <w:spacing w:after="0"/>
              <w:jc w:val="center"/>
            </w:pPr>
            <w:r>
              <w:t>7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F23" w:rsidRDefault="0097324F">
            <w:pPr>
              <w:spacing w:after="0"/>
              <w:jc w:val="center"/>
            </w:pPr>
            <w:r>
              <w:t>8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4F23" w:rsidRDefault="0097324F">
            <w:pPr>
              <w:spacing w:after="0"/>
              <w:jc w:val="center"/>
            </w:pPr>
            <w:r>
              <w:t>9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4F23" w:rsidRDefault="0097324F">
            <w:pPr>
              <w:spacing w:after="0"/>
              <w:jc w:val="center"/>
            </w:pPr>
            <w:r>
              <w:t>10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0"/>
              <w:jc w:val="center"/>
            </w:pPr>
            <w:r>
              <w:t>11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0"/>
              <w:jc w:val="center"/>
            </w:pPr>
            <w:r>
              <w:t>12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0"/>
              <w:jc w:val="center"/>
            </w:pPr>
            <w:r>
              <w:t>13</w:t>
            </w:r>
          </w:p>
        </w:tc>
      </w:tr>
      <w:tr w:rsidR="00E24F23">
        <w:trPr>
          <w:gridAfter w:val="1"/>
          <w:wAfter w:w="30" w:type="dxa"/>
          <w:trHeight w:val="288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4F23" w:rsidRDefault="00E24F23">
            <w:pPr>
              <w:spacing w:after="0"/>
              <w:jc w:val="center"/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4F23" w:rsidRDefault="00E24F23">
            <w:pPr>
              <w:spacing w:after="0"/>
              <w:jc w:val="center"/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E24F23">
            <w:pPr>
              <w:spacing w:after="0"/>
              <w:jc w:val="center"/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4F23" w:rsidRDefault="00E24F23">
            <w:pPr>
              <w:spacing w:after="0"/>
              <w:jc w:val="center"/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4F23" w:rsidRDefault="00E24F23">
            <w:pPr>
              <w:spacing w:after="0"/>
              <w:jc w:val="center"/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4F23" w:rsidRDefault="00E24F23">
            <w:pPr>
              <w:spacing w:after="0"/>
              <w:jc w:val="center"/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4F23" w:rsidRDefault="00E24F23">
            <w:pPr>
              <w:spacing w:after="0"/>
              <w:jc w:val="center"/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E24F23">
            <w:pPr>
              <w:spacing w:after="0"/>
              <w:jc w:val="center"/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4F23" w:rsidRDefault="00E24F23">
            <w:pPr>
              <w:spacing w:after="0"/>
              <w:jc w:val="center"/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4F23" w:rsidRDefault="00E24F23">
            <w:pPr>
              <w:spacing w:after="0"/>
              <w:jc w:val="center"/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E24F23">
            <w:pPr>
              <w:spacing w:after="0"/>
              <w:jc w:val="center"/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E24F23">
            <w:pPr>
              <w:spacing w:after="0"/>
              <w:jc w:val="center"/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E24F23">
            <w:pPr>
              <w:spacing w:after="0"/>
              <w:jc w:val="center"/>
            </w:pPr>
          </w:p>
        </w:tc>
      </w:tr>
      <w:tr w:rsidR="00E24F23">
        <w:trPr>
          <w:trHeight w:val="288"/>
        </w:trPr>
        <w:tc>
          <w:tcPr>
            <w:tcW w:w="46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4F23" w:rsidRDefault="0097324F">
            <w:pPr>
              <w:spacing w:after="0"/>
              <w:jc w:val="center"/>
            </w:pPr>
            <w:r>
              <w:t>Итого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4F23" w:rsidRDefault="00E24F23">
            <w:pPr>
              <w:spacing w:after="0"/>
              <w:jc w:val="center"/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4F23" w:rsidRDefault="00E24F23">
            <w:pPr>
              <w:spacing w:after="0"/>
              <w:jc w:val="center"/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4F23" w:rsidRDefault="00E24F23">
            <w:pPr>
              <w:spacing w:after="0"/>
              <w:jc w:val="center"/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E24F23">
            <w:pPr>
              <w:spacing w:after="0"/>
              <w:jc w:val="center"/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4F23" w:rsidRDefault="00E24F23">
            <w:pPr>
              <w:spacing w:after="0"/>
              <w:jc w:val="center"/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4F23" w:rsidRDefault="00E24F23">
            <w:pPr>
              <w:spacing w:after="0"/>
              <w:jc w:val="center"/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E24F23">
            <w:pPr>
              <w:spacing w:after="0"/>
              <w:jc w:val="center"/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E24F23">
            <w:pPr>
              <w:spacing w:after="0"/>
              <w:jc w:val="center"/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E24F23">
            <w:pPr>
              <w:spacing w:after="0"/>
              <w:jc w:val="center"/>
            </w:pPr>
          </w:p>
        </w:tc>
        <w:tc>
          <w:tcPr>
            <w:tcW w:w="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E24F23">
            <w:pPr>
              <w:spacing w:after="0"/>
              <w:jc w:val="center"/>
            </w:pPr>
          </w:p>
        </w:tc>
      </w:tr>
    </w:tbl>
    <w:p w:rsidR="00E24F23" w:rsidRDefault="00E24F23">
      <w:pPr>
        <w:spacing w:line="276" w:lineRule="auto"/>
        <w:ind w:firstLine="709"/>
        <w:jc w:val="both"/>
        <w:rPr>
          <w:sz w:val="24"/>
        </w:rPr>
      </w:pPr>
    </w:p>
    <w:p w:rsidR="00E24F23" w:rsidRDefault="0097324F">
      <w:pPr>
        <w:jc w:val="both"/>
        <w:rPr>
          <w:sz w:val="24"/>
        </w:rPr>
      </w:pPr>
      <w:r>
        <w:rPr>
          <w:sz w:val="24"/>
        </w:rPr>
        <w:t>Срок поставки: ____ (_______) дней с момента получения Заявки.</w:t>
      </w:r>
    </w:p>
    <w:p w:rsidR="00E24F23" w:rsidRDefault="0097324F">
      <w:pPr>
        <w:spacing w:after="0" w:line="240" w:lineRule="auto"/>
        <w:jc w:val="both"/>
        <w:rPr>
          <w:sz w:val="24"/>
        </w:rPr>
      </w:pPr>
      <w:r>
        <w:rPr>
          <w:sz w:val="24"/>
        </w:rPr>
        <w:t>Примечания: ___________________________________________________________</w:t>
      </w:r>
    </w:p>
    <w:p w:rsidR="00E24F23" w:rsidRDefault="00E24F23">
      <w:pPr>
        <w:tabs>
          <w:tab w:val="left" w:pos="-142"/>
          <w:tab w:val="left" w:pos="0"/>
          <w:tab w:val="left" w:pos="993"/>
        </w:tabs>
        <w:ind w:right="2833"/>
        <w:jc w:val="right"/>
      </w:pPr>
    </w:p>
    <w:p w:rsidR="00E24F23" w:rsidRDefault="0097324F">
      <w:pPr>
        <w:tabs>
          <w:tab w:val="left" w:pos="-142"/>
          <w:tab w:val="left" w:pos="0"/>
          <w:tab w:val="left" w:pos="993"/>
        </w:tabs>
        <w:ind w:right="2833"/>
        <w:jc w:val="right"/>
      </w:pPr>
      <w:r>
        <w:t>ПОКУПАТЕЛЬ:</w:t>
      </w:r>
    </w:p>
    <w:p w:rsidR="00E24F23" w:rsidRDefault="00E24F23">
      <w:pPr>
        <w:tabs>
          <w:tab w:val="left" w:pos="-142"/>
          <w:tab w:val="left" w:pos="0"/>
          <w:tab w:val="left" w:pos="993"/>
        </w:tabs>
        <w:jc w:val="right"/>
      </w:pPr>
    </w:p>
    <w:p w:rsidR="00E24F23" w:rsidRDefault="00E24F23">
      <w:pPr>
        <w:tabs>
          <w:tab w:val="left" w:pos="-142"/>
          <w:tab w:val="left" w:pos="0"/>
          <w:tab w:val="left" w:pos="993"/>
        </w:tabs>
        <w:jc w:val="right"/>
      </w:pPr>
    </w:p>
    <w:p w:rsidR="00E24F23" w:rsidRDefault="0097324F">
      <w:pPr>
        <w:tabs>
          <w:tab w:val="left" w:pos="-142"/>
          <w:tab w:val="left" w:pos="0"/>
          <w:tab w:val="left" w:pos="993"/>
        </w:tabs>
        <w:ind w:right="536"/>
        <w:jc w:val="right"/>
      </w:pPr>
      <w:r>
        <w:t>________________ / _________________</w:t>
      </w:r>
    </w:p>
    <w:p w:rsidR="00E24F23" w:rsidRDefault="00E24F23">
      <w:pPr>
        <w:pBdr>
          <w:bottom w:val="single" w:sz="12" w:space="1" w:color="auto"/>
        </w:pBdr>
        <w:spacing w:line="276" w:lineRule="auto"/>
        <w:jc w:val="both"/>
        <w:rPr>
          <w:sz w:val="24"/>
        </w:rPr>
      </w:pPr>
    </w:p>
    <w:tbl>
      <w:tblPr>
        <w:tblStyle w:val="a4"/>
        <w:tblW w:w="146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12"/>
        <w:gridCol w:w="7313"/>
      </w:tblGrid>
      <w:tr w:rsidR="00E24F23">
        <w:tc>
          <w:tcPr>
            <w:tcW w:w="7312" w:type="dxa"/>
          </w:tcPr>
          <w:p w:rsidR="00E24F23" w:rsidRDefault="0097324F">
            <w:pPr>
              <w:pStyle w:val="LBScheduleBodytext"/>
              <w:rPr>
                <w:b/>
                <w:lang w:val="ru-RU"/>
              </w:rPr>
            </w:pPr>
            <w:r>
              <w:rPr>
                <w:b/>
                <w:lang w:val="ru-RU"/>
              </w:rPr>
              <w:t>ПОКУПАТЕЛЬ:</w:t>
            </w:r>
          </w:p>
        </w:tc>
        <w:tc>
          <w:tcPr>
            <w:tcW w:w="7313" w:type="dxa"/>
          </w:tcPr>
          <w:p w:rsidR="00E24F23" w:rsidRDefault="0097324F">
            <w:pPr>
              <w:pStyle w:val="LBScheduleBodytext"/>
              <w:rPr>
                <w:b/>
                <w:lang w:val="ru-RU"/>
              </w:rPr>
            </w:pPr>
            <w:r>
              <w:rPr>
                <w:b/>
                <w:lang w:val="ru-RU"/>
              </w:rPr>
              <w:t>ПОСТАВЩИК:</w:t>
            </w:r>
          </w:p>
        </w:tc>
      </w:tr>
      <w:tr w:rsidR="00E24F23">
        <w:tc>
          <w:tcPr>
            <w:tcW w:w="7312" w:type="dxa"/>
          </w:tcPr>
          <w:p w:rsidR="00E24F23" w:rsidRDefault="0097324F">
            <w:pPr>
              <w:pStyle w:val="LBScheduleBodytext"/>
              <w:jc w:val="both"/>
              <w:rPr>
                <w:lang w:val="ru-RU"/>
              </w:rPr>
            </w:pPr>
            <w:r>
              <w:rPr>
                <w:lang w:val="ru-RU"/>
              </w:rPr>
              <w:fldChar w:fldCharType="begin" w:fldLock="1"/>
            </w:r>
            <w:r>
              <w:rPr>
                <w:lang w:val="ru-RU"/>
              </w:rPr>
              <w:instrText>LBVARIABLE \id "23"</w:instrText>
            </w:r>
            <w:r>
              <w:rPr>
                <w:lang w:val="ru-RU"/>
              </w:rPr>
              <w:fldChar w:fldCharType="separate"/>
            </w:r>
            <w:r>
              <w:rPr>
                <w:lang w:val="ru-RU"/>
              </w:rPr>
              <w:fldChar w:fldCharType="begin" w:fldLock="1"/>
            </w:r>
            <w:r>
              <w:rPr>
                <w:lang w:val="ru-RU"/>
              </w:rPr>
              <w:instrText>LBVARIABLE \id "27"</w:instrText>
            </w:r>
            <w:r>
              <w:rPr>
                <w:lang w:val="ru-RU"/>
              </w:rPr>
              <w:fldChar w:fldCharType="separate"/>
            </w:r>
            <w:r>
              <w:rPr>
                <w:lang w:val="ru-RU"/>
              </w:rPr>
              <w:t>Директор УФПС Самарской области</w:t>
            </w:r>
            <w:r>
              <w:rPr>
                <w:lang w:val="ru-RU"/>
              </w:rPr>
              <w:fldChar w:fldCharType="end"/>
            </w:r>
            <w:r>
              <w:rPr>
                <w:lang w:val="ru-RU"/>
              </w:rPr>
              <w:fldChar w:fldCharType="end"/>
            </w:r>
          </w:p>
        </w:tc>
        <w:tc>
          <w:tcPr>
            <w:tcW w:w="7313" w:type="dxa"/>
          </w:tcPr>
          <w:p w:rsidR="00E24F23" w:rsidRDefault="00E24F23">
            <w:pPr>
              <w:pStyle w:val="LBScheduleBodytext"/>
              <w:jc w:val="both"/>
              <w:rPr>
                <w:lang w:val="ru-RU"/>
              </w:rPr>
            </w:pPr>
          </w:p>
        </w:tc>
      </w:tr>
      <w:tr w:rsidR="00E24F23">
        <w:tc>
          <w:tcPr>
            <w:tcW w:w="7312" w:type="dxa"/>
          </w:tcPr>
          <w:p w:rsidR="00E24F23" w:rsidRDefault="0097324F">
            <w:pPr>
              <w:pStyle w:val="LBScheduleBodytext"/>
              <w:rPr>
                <w:lang w:val="ru-RU"/>
              </w:rPr>
            </w:pPr>
            <w:r>
              <w:rPr>
                <w:lang w:val="ru-RU"/>
              </w:rPr>
              <w:t xml:space="preserve">____________________ </w:t>
            </w:r>
          </w:p>
          <w:p w:rsidR="00E24F23" w:rsidRDefault="0097324F">
            <w:pPr>
              <w:pStyle w:val="LBScheduleBodytext"/>
              <w:jc w:val="both"/>
              <w:rPr>
                <w:lang w:val="ru-RU"/>
              </w:rPr>
            </w:pPr>
            <w:r>
              <w:rPr>
                <w:lang w:val="ru-RU"/>
              </w:rPr>
              <w:fldChar w:fldCharType="begin" w:fldLock="1"/>
            </w:r>
            <w:r>
              <w:rPr>
                <w:lang w:val="ru-RU"/>
              </w:rPr>
              <w:instrText>LBVARIABLE \id "23"</w:instrText>
            </w:r>
            <w:r>
              <w:rPr>
                <w:lang w:val="ru-RU"/>
              </w:rPr>
              <w:fldChar w:fldCharType="separate"/>
            </w:r>
            <w:r>
              <w:rPr>
                <w:lang w:val="ru-RU"/>
              </w:rPr>
              <w:fldChar w:fldCharType="begin" w:fldLock="1"/>
            </w:r>
            <w:r>
              <w:rPr>
                <w:lang w:val="ru-RU"/>
              </w:rPr>
              <w:instrText>LBVARIABLE \id "28" \letterCase "camel"</w:instrText>
            </w:r>
            <w:r>
              <w:rPr>
                <w:lang w:val="ru-RU"/>
              </w:rPr>
              <w:fldChar w:fldCharType="separate"/>
            </w:r>
            <w:r>
              <w:rPr>
                <w:lang w:val="ru-RU"/>
              </w:rPr>
              <w:t>Попов Андрей Константинович</w:t>
            </w:r>
            <w:r>
              <w:rPr>
                <w:lang w:val="ru-RU"/>
              </w:rPr>
              <w:fldChar w:fldCharType="end"/>
            </w:r>
            <w:r>
              <w:rPr>
                <w:lang w:val="ru-RU"/>
              </w:rPr>
              <w:fldChar w:fldCharType="end"/>
            </w:r>
          </w:p>
        </w:tc>
        <w:tc>
          <w:tcPr>
            <w:tcW w:w="7313" w:type="dxa"/>
          </w:tcPr>
          <w:p w:rsidR="00E24F23" w:rsidRDefault="0097324F">
            <w:pPr>
              <w:pStyle w:val="LBScheduleBodytext"/>
              <w:rPr>
                <w:lang w:val="ru-RU"/>
              </w:rPr>
            </w:pPr>
            <w:r>
              <w:rPr>
                <w:lang w:val="ru-RU"/>
              </w:rPr>
              <w:t xml:space="preserve">____________________ </w:t>
            </w:r>
          </w:p>
          <w:p w:rsidR="00E24F23" w:rsidRDefault="00E24F23">
            <w:pPr>
              <w:pStyle w:val="LBScheduleBodytext"/>
              <w:jc w:val="both"/>
              <w:rPr>
                <w:lang w:val="ru-RU"/>
              </w:rPr>
            </w:pPr>
          </w:p>
        </w:tc>
      </w:tr>
      <w:tr w:rsidR="00E24F23">
        <w:tc>
          <w:tcPr>
            <w:tcW w:w="7312" w:type="dxa"/>
          </w:tcPr>
          <w:p w:rsidR="00E24F23" w:rsidRDefault="0097324F">
            <w:pPr>
              <w:pStyle w:val="LBScheduleBodytext"/>
              <w:rPr>
                <w:lang w:val="ru-RU"/>
              </w:rPr>
            </w:pPr>
            <w:r>
              <w:rPr>
                <w:lang w:val="ru-RU"/>
              </w:rPr>
              <w:t>«___» ______________ 20 __ г.</w:t>
            </w:r>
          </w:p>
        </w:tc>
        <w:tc>
          <w:tcPr>
            <w:tcW w:w="7313" w:type="dxa"/>
          </w:tcPr>
          <w:p w:rsidR="00E24F23" w:rsidRDefault="0097324F">
            <w:pPr>
              <w:pStyle w:val="LBScheduleBodytext"/>
              <w:rPr>
                <w:lang w:val="ru-RU"/>
              </w:rPr>
            </w:pPr>
            <w:r>
              <w:rPr>
                <w:lang w:val="ru-RU"/>
              </w:rPr>
              <w:t>«___» ______________ 20 __ г.</w:t>
            </w:r>
          </w:p>
          <w:p w:rsidR="00E24F23" w:rsidRDefault="0097324F">
            <w:pPr>
              <w:pStyle w:val="LBScheduleBodytext"/>
              <w:rPr>
                <w:lang w:val="ru-RU"/>
              </w:rPr>
            </w:pPr>
            <w:r>
              <w:rPr>
                <w:lang w:val="ru-RU"/>
              </w:rPr>
              <w:t>М.П. (при наличии печати)</w:t>
            </w:r>
          </w:p>
        </w:tc>
      </w:tr>
    </w:tbl>
    <w:p w:rsidR="00E24F23" w:rsidRDefault="00E24F23">
      <w:pPr>
        <w:spacing w:after="0"/>
        <w:rPr>
          <w:sz w:val="24"/>
        </w:rPr>
      </w:pPr>
    </w:p>
    <w:p w:rsidR="00E24F23" w:rsidRDefault="00E24F23">
      <w:pPr>
        <w:spacing w:after="0"/>
        <w:rPr>
          <w:sz w:val="24"/>
        </w:rPr>
      </w:pPr>
    </w:p>
    <w:p w:rsidR="00E24F23" w:rsidRDefault="00E24F23">
      <w:pPr>
        <w:spacing w:after="0"/>
        <w:rPr>
          <w:sz w:val="24"/>
        </w:rPr>
        <w:sectPr w:rsidR="00E24F23">
          <w:pgSz w:w="16838" w:h="11906" w:orient="landscape"/>
          <w:pgMar w:top="1134" w:right="851" w:bottom="1134" w:left="1701" w:header="709" w:footer="709" w:gutter="0"/>
          <w:cols w:space="720"/>
        </w:sectPr>
      </w:pPr>
    </w:p>
    <w:p w:rsidR="00E24F23" w:rsidRDefault="0097324F">
      <w:pPr>
        <w:spacing w:after="0" w:line="240" w:lineRule="auto"/>
        <w:ind w:left="5103"/>
        <w:rPr>
          <w:sz w:val="24"/>
        </w:rPr>
      </w:pPr>
      <w:r>
        <w:rPr>
          <w:sz w:val="24"/>
        </w:rPr>
        <w:lastRenderedPageBreak/>
        <w:t xml:space="preserve">Приложение № 3 </w:t>
      </w:r>
    </w:p>
    <w:p w:rsidR="00E24F23" w:rsidRDefault="0097324F">
      <w:pPr>
        <w:spacing w:after="0" w:line="240" w:lineRule="auto"/>
        <w:ind w:left="5103"/>
        <w:rPr>
          <w:sz w:val="24"/>
        </w:rPr>
      </w:pPr>
      <w:r>
        <w:rPr>
          <w:sz w:val="24"/>
        </w:rPr>
        <w:t xml:space="preserve">к Договору на поставку </w:t>
      </w:r>
      <w:r>
        <w:rPr>
          <w:sz w:val="24"/>
        </w:rPr>
        <w:fldChar w:fldCharType="begin" w:fldLock="1"/>
      </w:r>
      <w:r>
        <w:rPr>
          <w:sz w:val="24"/>
        </w:rPr>
        <w:instrText>LBVARIABLE \id "169" \grammarCase "nominative"</w:instrText>
      </w:r>
      <w:r>
        <w:rPr>
          <w:sz w:val="24"/>
        </w:rPr>
        <w:fldChar w:fldCharType="separate"/>
      </w:r>
      <w:r>
        <w:rPr>
          <w:sz w:val="24"/>
        </w:rPr>
        <w:t xml:space="preserve">элементов фирменного стиля, включающую монтаж, для оснащения отделений почтовой связи УФПС Самарской области, УФПС Саратовской </w:t>
      </w:r>
      <w:r>
        <w:rPr>
          <w:sz w:val="24"/>
        </w:rPr>
        <w:t>области, УФПС Ульяновской области АО «Почта России»</w:t>
      </w:r>
      <w:r>
        <w:rPr>
          <w:sz w:val="24"/>
        </w:rPr>
        <w:fldChar w:fldCharType="end"/>
      </w:r>
    </w:p>
    <w:p w:rsidR="00E24F23" w:rsidRDefault="0097324F">
      <w:pPr>
        <w:spacing w:after="0" w:line="240" w:lineRule="auto"/>
        <w:ind w:left="5103"/>
        <w:rPr>
          <w:sz w:val="24"/>
        </w:rPr>
      </w:pPr>
      <w:r>
        <w:rPr>
          <w:sz w:val="24"/>
        </w:rPr>
        <w:t>от _____________ 20__ г.</w:t>
      </w:r>
      <w:r>
        <w:rPr>
          <w:sz w:val="24"/>
        </w:rPr>
        <w:fldChar w:fldCharType="begin" w:fldLock="1"/>
      </w:r>
      <w:r>
        <w:rPr>
          <w:sz w:val="24"/>
        </w:rPr>
        <w:instrText>LBVARIABLE \id "2"</w:instrText>
      </w:r>
      <w:r>
        <w:rPr>
          <w:sz w:val="24"/>
        </w:rPr>
        <w:fldChar w:fldCharType="separate"/>
      </w:r>
      <w:r>
        <w:rPr>
          <w:sz w:val="24"/>
        </w:rPr>
        <w:t xml:space="preserve"> </w:t>
      </w:r>
      <w:r>
        <w:rPr>
          <w:rStyle w:val="ab"/>
          <w:spacing w:val="-2"/>
          <w:sz w:val="24"/>
        </w:rPr>
        <w:footnoteReference w:id="24"/>
      </w:r>
      <w:r>
        <w:rPr>
          <w:sz w:val="24"/>
        </w:rPr>
        <w:t xml:space="preserve"> </w:t>
      </w:r>
      <w:r>
        <w:rPr>
          <w:sz w:val="24"/>
        </w:rPr>
        <w:fldChar w:fldCharType="end"/>
      </w:r>
    </w:p>
    <w:p w:rsidR="00E24F23" w:rsidRDefault="0097324F">
      <w:pPr>
        <w:spacing w:after="0" w:line="240" w:lineRule="auto"/>
        <w:ind w:left="5103"/>
        <w:rPr>
          <w:sz w:val="24"/>
        </w:rPr>
      </w:pPr>
      <w:r>
        <w:rPr>
          <w:sz w:val="24"/>
        </w:rPr>
        <w:t xml:space="preserve">№ </w:t>
      </w:r>
      <w:r>
        <w:rPr>
          <w:sz w:val="24"/>
        </w:rPr>
        <w:fldChar w:fldCharType="begin" w:fldLock="1"/>
      </w:r>
      <w:r>
        <w:rPr>
          <w:sz w:val="24"/>
        </w:rPr>
        <w:instrText>LBVARIABLE \id "2"</w:instrText>
      </w:r>
      <w:r>
        <w:rPr>
          <w:sz w:val="24"/>
        </w:rPr>
        <w:fldChar w:fldCharType="separate"/>
      </w:r>
      <w:r>
        <w:rPr>
          <w:sz w:val="24"/>
        </w:rPr>
        <w:t xml:space="preserve">_______________ </w:t>
      </w:r>
      <w:r>
        <w:rPr>
          <w:rStyle w:val="ab"/>
          <w:spacing w:val="-16"/>
          <w:sz w:val="24"/>
        </w:rPr>
        <w:footnoteReference w:id="25"/>
      </w:r>
      <w:r>
        <w:rPr>
          <w:sz w:val="24"/>
        </w:rPr>
        <w:t xml:space="preserve"> </w:t>
      </w:r>
      <w:r>
        <w:rPr>
          <w:sz w:val="24"/>
        </w:rPr>
        <w:fldChar w:fldCharType="end"/>
      </w:r>
    </w:p>
    <w:p w:rsidR="00E24F23" w:rsidRDefault="0097324F">
      <w:pPr>
        <w:spacing w:after="0" w:line="240" w:lineRule="auto"/>
        <w:ind w:left="5101"/>
        <w:jc w:val="both"/>
        <w:rPr>
          <w:sz w:val="24"/>
        </w:rPr>
      </w:pPr>
      <w:r>
        <w:rPr>
          <w:sz w:val="24"/>
        </w:rPr>
        <w:fldChar w:fldCharType="begin" w:fldLock="1"/>
      </w:r>
      <w:r>
        <w:rPr>
          <w:sz w:val="24"/>
        </w:rPr>
        <w:instrText>LBVARIABLE \id "502" \displaced</w:instrText>
      </w:r>
      <w:r>
        <w:rPr>
          <w:sz w:val="24"/>
        </w:rPr>
        <w:fldChar w:fldCharType="separate"/>
      </w:r>
      <w:r>
        <w:rPr>
          <w:sz w:val="24"/>
        </w:rPr>
        <w:t xml:space="preserve">Идентификатор соглашения - </w:t>
      </w:r>
      <w:r>
        <w:rPr>
          <w:sz w:val="24"/>
        </w:rPr>
        <w:fldChar w:fldCharType="begin" w:fldLock="1"/>
      </w:r>
      <w:r>
        <w:rPr>
          <w:sz w:val="24"/>
        </w:rPr>
        <w:instrText>LBVARIABLE \id "504"</w:instrText>
      </w:r>
      <w:r>
        <w:rPr>
          <w:sz w:val="24"/>
        </w:rPr>
        <w:fldChar w:fldCharType="separate"/>
      </w:r>
      <w:r>
        <w:rPr>
          <w:sz w:val="24"/>
        </w:rPr>
        <w:t>0000000007126PE00002</w:t>
      </w:r>
      <w:r>
        <w:rPr>
          <w:sz w:val="24"/>
        </w:rPr>
        <w:fldChar w:fldCharType="end"/>
      </w:r>
      <w:r>
        <w:rPr>
          <w:sz w:val="24"/>
        </w:rPr>
        <w:fldChar w:fldCharType="end"/>
      </w:r>
    </w:p>
    <w:p w:rsidR="00E24F23" w:rsidRDefault="00E24F23">
      <w:pPr>
        <w:spacing w:after="0" w:line="240" w:lineRule="auto"/>
        <w:ind w:left="5103"/>
        <w:rPr>
          <w:sz w:val="24"/>
        </w:rPr>
      </w:pPr>
    </w:p>
    <w:p w:rsidR="00E24F23" w:rsidRDefault="00E24F23"/>
    <w:p w:rsidR="00E24F23" w:rsidRDefault="0097324F">
      <w:pPr>
        <w:jc w:val="center"/>
        <w:rPr>
          <w:b/>
        </w:rPr>
      </w:pPr>
      <w:r>
        <w:rPr>
          <w:b/>
        </w:rPr>
        <w:t>Техническое задание</w:t>
      </w:r>
    </w:p>
    <w:p w:rsidR="00E24F23" w:rsidRDefault="00E24F23">
      <w:pPr>
        <w:jc w:val="center"/>
      </w:pPr>
    </w:p>
    <w:p w:rsidR="00E24F23" w:rsidRDefault="0097324F">
      <w:pPr>
        <w:jc w:val="center"/>
        <w:rPr>
          <w:i/>
        </w:rPr>
      </w:pPr>
      <w:r>
        <w:rPr>
          <w:i/>
        </w:rPr>
        <w:t>[Прикладывается отдельным файлом]</w:t>
      </w:r>
    </w:p>
    <w:p w:rsidR="00E24F23" w:rsidRDefault="0097324F">
      <w:pPr>
        <w:jc w:val="center"/>
      </w:pPr>
      <w:r>
        <w:rPr>
          <w:i/>
        </w:rPr>
        <w:t xml:space="preserve"> </w:t>
      </w:r>
    </w:p>
    <w:p w:rsidR="00E24F23" w:rsidRDefault="00E24F23"/>
    <w:p w:rsidR="00E24F23" w:rsidRDefault="00E24F23"/>
    <w:tbl>
      <w:tblPr>
        <w:tblStyle w:val="a4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4536"/>
      </w:tblGrid>
      <w:tr w:rsidR="00E24F23">
        <w:tc>
          <w:tcPr>
            <w:tcW w:w="4678" w:type="dxa"/>
          </w:tcPr>
          <w:p w:rsidR="00E24F23" w:rsidRDefault="0097324F">
            <w:pPr>
              <w:pStyle w:val="LBScheduleBodytext"/>
              <w:rPr>
                <w:b/>
                <w:lang w:val="ru-RU"/>
              </w:rPr>
            </w:pPr>
            <w:r>
              <w:rPr>
                <w:b/>
                <w:lang w:val="ru-RU"/>
              </w:rPr>
              <w:t>ПОКУПАТЕЛЬ:</w:t>
            </w:r>
          </w:p>
        </w:tc>
        <w:tc>
          <w:tcPr>
            <w:tcW w:w="4536" w:type="dxa"/>
          </w:tcPr>
          <w:p w:rsidR="00E24F23" w:rsidRDefault="0097324F">
            <w:pPr>
              <w:pStyle w:val="LBScheduleBodytext"/>
              <w:rPr>
                <w:b/>
                <w:lang w:val="ru-RU"/>
              </w:rPr>
            </w:pPr>
            <w:r>
              <w:rPr>
                <w:b/>
                <w:lang w:val="ru-RU"/>
              </w:rPr>
              <w:t>ПОСТАВЩИК:</w:t>
            </w:r>
          </w:p>
        </w:tc>
      </w:tr>
      <w:tr w:rsidR="00E24F23">
        <w:tc>
          <w:tcPr>
            <w:tcW w:w="4678" w:type="dxa"/>
          </w:tcPr>
          <w:p w:rsidR="00E24F23" w:rsidRDefault="0097324F">
            <w:pPr>
              <w:pStyle w:val="LBScheduleBodytext"/>
              <w:jc w:val="both"/>
              <w:rPr>
                <w:lang w:val="ru-RU"/>
              </w:rPr>
            </w:pPr>
            <w:r>
              <w:rPr>
                <w:lang w:val="ru-RU"/>
              </w:rPr>
              <w:fldChar w:fldCharType="begin" w:fldLock="1"/>
            </w:r>
            <w:r>
              <w:rPr>
                <w:lang w:val="ru-RU"/>
              </w:rPr>
              <w:instrText>LBVARIABLE \id "23"</w:instrText>
            </w:r>
            <w:r>
              <w:rPr>
                <w:lang w:val="ru-RU"/>
              </w:rPr>
              <w:fldChar w:fldCharType="separate"/>
            </w:r>
            <w:r>
              <w:rPr>
                <w:lang w:val="ru-RU"/>
              </w:rPr>
              <w:fldChar w:fldCharType="begin" w:fldLock="1"/>
            </w:r>
            <w:r>
              <w:rPr>
                <w:lang w:val="ru-RU"/>
              </w:rPr>
              <w:instrText>LBVARIABLE \id "27"</w:instrText>
            </w:r>
            <w:r>
              <w:rPr>
                <w:lang w:val="ru-RU"/>
              </w:rPr>
              <w:fldChar w:fldCharType="separate"/>
            </w:r>
            <w:r>
              <w:rPr>
                <w:lang w:val="ru-RU"/>
              </w:rPr>
              <w:t>Директор УФПС Самарской области</w:t>
            </w:r>
            <w:r>
              <w:rPr>
                <w:lang w:val="ru-RU"/>
              </w:rPr>
              <w:fldChar w:fldCharType="end"/>
            </w:r>
            <w:r>
              <w:rPr>
                <w:lang w:val="ru-RU"/>
              </w:rPr>
              <w:fldChar w:fldCharType="end"/>
            </w:r>
          </w:p>
        </w:tc>
        <w:tc>
          <w:tcPr>
            <w:tcW w:w="4536" w:type="dxa"/>
          </w:tcPr>
          <w:p w:rsidR="00E24F23" w:rsidRDefault="00E24F23">
            <w:pPr>
              <w:pStyle w:val="LBScheduleBodytext"/>
              <w:jc w:val="both"/>
              <w:rPr>
                <w:lang w:val="ru-RU"/>
              </w:rPr>
            </w:pPr>
          </w:p>
        </w:tc>
      </w:tr>
      <w:tr w:rsidR="00E24F23">
        <w:tc>
          <w:tcPr>
            <w:tcW w:w="4678" w:type="dxa"/>
          </w:tcPr>
          <w:p w:rsidR="00E24F23" w:rsidRDefault="0097324F">
            <w:pPr>
              <w:pStyle w:val="LBScheduleBodytext"/>
              <w:rPr>
                <w:lang w:val="ru-RU"/>
              </w:rPr>
            </w:pPr>
            <w:r>
              <w:rPr>
                <w:lang w:val="ru-RU"/>
              </w:rPr>
              <w:t xml:space="preserve">____________________ </w:t>
            </w:r>
          </w:p>
          <w:p w:rsidR="00E24F23" w:rsidRDefault="0097324F">
            <w:pPr>
              <w:pStyle w:val="LBScheduleBodytext"/>
              <w:jc w:val="both"/>
              <w:rPr>
                <w:lang w:val="ru-RU"/>
              </w:rPr>
            </w:pPr>
            <w:r>
              <w:rPr>
                <w:lang w:val="ru-RU"/>
              </w:rPr>
              <w:fldChar w:fldCharType="begin" w:fldLock="1"/>
            </w:r>
            <w:r>
              <w:rPr>
                <w:lang w:val="ru-RU"/>
              </w:rPr>
              <w:instrText>LBVARIABLE \id "23"</w:instrText>
            </w:r>
            <w:r>
              <w:rPr>
                <w:lang w:val="ru-RU"/>
              </w:rPr>
              <w:fldChar w:fldCharType="separate"/>
            </w:r>
            <w:r>
              <w:rPr>
                <w:lang w:val="ru-RU"/>
              </w:rPr>
              <w:fldChar w:fldCharType="begin" w:fldLock="1"/>
            </w:r>
            <w:r>
              <w:rPr>
                <w:lang w:val="ru-RU"/>
              </w:rPr>
              <w:instrText>LBVARIABLE \id "28" \letterCase "camel"</w:instrText>
            </w:r>
            <w:r>
              <w:rPr>
                <w:lang w:val="ru-RU"/>
              </w:rPr>
              <w:fldChar w:fldCharType="separate"/>
            </w:r>
            <w:r>
              <w:rPr>
                <w:lang w:val="ru-RU"/>
              </w:rPr>
              <w:t>Попов Андрей Константинович</w:t>
            </w:r>
            <w:r>
              <w:rPr>
                <w:lang w:val="ru-RU"/>
              </w:rPr>
              <w:fldChar w:fldCharType="end"/>
            </w:r>
            <w:r>
              <w:rPr>
                <w:lang w:val="ru-RU"/>
              </w:rPr>
              <w:fldChar w:fldCharType="end"/>
            </w:r>
          </w:p>
        </w:tc>
        <w:tc>
          <w:tcPr>
            <w:tcW w:w="4536" w:type="dxa"/>
          </w:tcPr>
          <w:p w:rsidR="00E24F23" w:rsidRDefault="0097324F">
            <w:pPr>
              <w:pStyle w:val="LBScheduleBodytext"/>
              <w:rPr>
                <w:lang w:val="ru-RU"/>
              </w:rPr>
            </w:pPr>
            <w:r>
              <w:rPr>
                <w:lang w:val="ru-RU"/>
              </w:rPr>
              <w:t xml:space="preserve">____________________ </w:t>
            </w:r>
          </w:p>
          <w:p w:rsidR="00E24F23" w:rsidRDefault="00E24F23">
            <w:pPr>
              <w:pStyle w:val="LBScheduleBodytext"/>
              <w:jc w:val="both"/>
              <w:rPr>
                <w:lang w:val="ru-RU"/>
              </w:rPr>
            </w:pPr>
          </w:p>
        </w:tc>
      </w:tr>
      <w:tr w:rsidR="00E24F23">
        <w:tc>
          <w:tcPr>
            <w:tcW w:w="4678" w:type="dxa"/>
          </w:tcPr>
          <w:p w:rsidR="00E24F23" w:rsidRDefault="0097324F">
            <w:pPr>
              <w:pStyle w:val="LBScheduleBodytext"/>
              <w:rPr>
                <w:lang w:val="ru-RU"/>
              </w:rPr>
            </w:pPr>
            <w:r>
              <w:rPr>
                <w:lang w:val="ru-RU"/>
              </w:rPr>
              <w:t>«___» ______________ 20 __ г.</w:t>
            </w:r>
          </w:p>
        </w:tc>
        <w:tc>
          <w:tcPr>
            <w:tcW w:w="4536" w:type="dxa"/>
          </w:tcPr>
          <w:p w:rsidR="00E24F23" w:rsidRDefault="0097324F">
            <w:pPr>
              <w:pStyle w:val="LBScheduleBodytext"/>
              <w:rPr>
                <w:lang w:val="ru-RU"/>
              </w:rPr>
            </w:pPr>
            <w:r>
              <w:rPr>
                <w:lang w:val="ru-RU"/>
              </w:rPr>
              <w:t>«___» ______________ 20 __ г.</w:t>
            </w:r>
          </w:p>
          <w:p w:rsidR="00E24F23" w:rsidRDefault="0097324F">
            <w:pPr>
              <w:pStyle w:val="LBScheduleBodytext"/>
              <w:rPr>
                <w:lang w:val="ru-RU"/>
              </w:rPr>
            </w:pPr>
            <w:r>
              <w:rPr>
                <w:lang w:val="ru-RU"/>
              </w:rPr>
              <w:t>М.П. (при наличии печати)</w:t>
            </w:r>
          </w:p>
        </w:tc>
      </w:tr>
    </w:tbl>
    <w:p w:rsidR="00E24F23" w:rsidRDefault="00E24F23"/>
    <w:p w:rsidR="00E24F23" w:rsidRDefault="0097324F">
      <w:pPr>
        <w:spacing w:after="0"/>
        <w:ind w:firstLine="5094"/>
        <w:jc w:val="both"/>
        <w:rPr>
          <w:sz w:val="24"/>
        </w:rPr>
      </w:pPr>
      <w:r>
        <w:br w:type="page"/>
      </w:r>
    </w:p>
    <w:p w:rsidR="00E24F23" w:rsidRDefault="0097324F">
      <w:pPr>
        <w:spacing w:after="0" w:line="240" w:lineRule="auto"/>
        <w:ind w:left="5103"/>
        <w:rPr>
          <w:sz w:val="24"/>
        </w:rPr>
      </w:pPr>
      <w:r>
        <w:rPr>
          <w:sz w:val="24"/>
        </w:rPr>
        <w:lastRenderedPageBreak/>
        <w:t>Приложение №4</w:t>
      </w:r>
    </w:p>
    <w:p w:rsidR="00E24F23" w:rsidRDefault="0097324F">
      <w:pPr>
        <w:spacing w:after="0" w:line="240" w:lineRule="auto"/>
        <w:ind w:left="5103"/>
        <w:rPr>
          <w:sz w:val="24"/>
        </w:rPr>
      </w:pPr>
      <w:r>
        <w:rPr>
          <w:sz w:val="24"/>
        </w:rPr>
        <w:t xml:space="preserve">к Договору на поставку </w:t>
      </w:r>
      <w:r>
        <w:rPr>
          <w:sz w:val="24"/>
        </w:rPr>
        <w:fldChar w:fldCharType="begin" w:fldLock="1"/>
      </w:r>
      <w:r>
        <w:rPr>
          <w:sz w:val="24"/>
        </w:rPr>
        <w:instrText>LBVARIABLE \id "169" \grammarCase "nominative"</w:instrText>
      </w:r>
      <w:r>
        <w:rPr>
          <w:sz w:val="24"/>
        </w:rPr>
        <w:fldChar w:fldCharType="separate"/>
      </w:r>
      <w:r>
        <w:rPr>
          <w:sz w:val="24"/>
        </w:rPr>
        <w:t>элементов фирменного стил</w:t>
      </w:r>
      <w:r>
        <w:rPr>
          <w:sz w:val="24"/>
        </w:rPr>
        <w:t>я, включающую монтаж, для оснащения отделений почтовой связи УФПС Самарской области, УФПС Саратовской области, УФПС Ульяновской области АО «Почта России»</w:t>
      </w:r>
      <w:r>
        <w:rPr>
          <w:sz w:val="24"/>
        </w:rPr>
        <w:fldChar w:fldCharType="end"/>
      </w:r>
    </w:p>
    <w:p w:rsidR="00E24F23" w:rsidRDefault="0097324F">
      <w:pPr>
        <w:spacing w:after="0" w:line="240" w:lineRule="auto"/>
        <w:ind w:left="5103"/>
        <w:rPr>
          <w:sz w:val="24"/>
        </w:rPr>
      </w:pPr>
      <w:r>
        <w:rPr>
          <w:sz w:val="24"/>
        </w:rPr>
        <w:t>от _____________ 20__ г.</w:t>
      </w:r>
      <w:r>
        <w:rPr>
          <w:sz w:val="24"/>
        </w:rPr>
        <w:fldChar w:fldCharType="begin" w:fldLock="1"/>
      </w:r>
      <w:r>
        <w:rPr>
          <w:sz w:val="24"/>
        </w:rPr>
        <w:instrText>LBVARIABLE \id "2"</w:instrText>
      </w:r>
      <w:r>
        <w:rPr>
          <w:sz w:val="24"/>
        </w:rPr>
        <w:fldChar w:fldCharType="separate"/>
      </w:r>
      <w:r>
        <w:rPr>
          <w:sz w:val="24"/>
        </w:rPr>
        <w:t xml:space="preserve"> </w:t>
      </w:r>
      <w:r>
        <w:rPr>
          <w:rStyle w:val="ab"/>
          <w:spacing w:val="-2"/>
          <w:sz w:val="24"/>
        </w:rPr>
        <w:footnoteReference w:id="26"/>
      </w:r>
      <w:r>
        <w:rPr>
          <w:sz w:val="24"/>
        </w:rPr>
        <w:t xml:space="preserve"> </w:t>
      </w:r>
      <w:r>
        <w:rPr>
          <w:sz w:val="24"/>
        </w:rPr>
        <w:fldChar w:fldCharType="end"/>
      </w:r>
    </w:p>
    <w:p w:rsidR="00E24F23" w:rsidRDefault="0097324F">
      <w:pPr>
        <w:spacing w:after="0" w:line="240" w:lineRule="auto"/>
        <w:ind w:left="5103"/>
        <w:rPr>
          <w:sz w:val="24"/>
        </w:rPr>
      </w:pPr>
      <w:r>
        <w:rPr>
          <w:sz w:val="24"/>
        </w:rPr>
        <w:t xml:space="preserve">№ </w:t>
      </w:r>
      <w:r>
        <w:rPr>
          <w:sz w:val="24"/>
        </w:rPr>
        <w:fldChar w:fldCharType="begin" w:fldLock="1"/>
      </w:r>
      <w:r>
        <w:rPr>
          <w:sz w:val="24"/>
        </w:rPr>
        <w:instrText>LBVARIABLE \id "2"</w:instrText>
      </w:r>
      <w:r>
        <w:rPr>
          <w:sz w:val="24"/>
        </w:rPr>
        <w:fldChar w:fldCharType="separate"/>
      </w:r>
      <w:r>
        <w:rPr>
          <w:sz w:val="24"/>
        </w:rPr>
        <w:t xml:space="preserve">_______________ </w:t>
      </w:r>
      <w:r>
        <w:rPr>
          <w:rStyle w:val="ab"/>
          <w:spacing w:val="-16"/>
          <w:sz w:val="24"/>
        </w:rPr>
        <w:footnoteReference w:id="27"/>
      </w:r>
      <w:r>
        <w:rPr>
          <w:sz w:val="24"/>
        </w:rPr>
        <w:t xml:space="preserve"> </w:t>
      </w:r>
      <w:r>
        <w:rPr>
          <w:sz w:val="24"/>
        </w:rPr>
        <w:fldChar w:fldCharType="end"/>
      </w:r>
    </w:p>
    <w:p w:rsidR="00E24F23" w:rsidRDefault="0097324F">
      <w:pPr>
        <w:spacing w:after="0" w:line="240" w:lineRule="auto"/>
        <w:ind w:left="5101"/>
        <w:jc w:val="both"/>
        <w:rPr>
          <w:sz w:val="24"/>
        </w:rPr>
      </w:pPr>
      <w:r>
        <w:rPr>
          <w:sz w:val="24"/>
        </w:rPr>
        <w:fldChar w:fldCharType="begin" w:fldLock="1"/>
      </w:r>
      <w:r>
        <w:rPr>
          <w:sz w:val="24"/>
        </w:rPr>
        <w:instrText>LBVARIABLE \id "502" \displaced</w:instrText>
      </w:r>
      <w:r>
        <w:rPr>
          <w:sz w:val="24"/>
        </w:rPr>
        <w:fldChar w:fldCharType="separate"/>
      </w:r>
      <w:r>
        <w:rPr>
          <w:sz w:val="24"/>
        </w:rPr>
        <w:t xml:space="preserve">Идентификатор соглашения - </w:t>
      </w:r>
      <w:r>
        <w:rPr>
          <w:sz w:val="24"/>
        </w:rPr>
        <w:fldChar w:fldCharType="begin" w:fldLock="1"/>
      </w:r>
      <w:r>
        <w:rPr>
          <w:sz w:val="24"/>
        </w:rPr>
        <w:instrText>LBVARIABLE \id "504"</w:instrText>
      </w:r>
      <w:r>
        <w:rPr>
          <w:sz w:val="24"/>
        </w:rPr>
        <w:fldChar w:fldCharType="separate"/>
      </w:r>
      <w:r>
        <w:rPr>
          <w:sz w:val="24"/>
        </w:rPr>
        <w:t>0000000007126PE00002</w:t>
      </w:r>
      <w:r>
        <w:rPr>
          <w:sz w:val="24"/>
        </w:rPr>
        <w:fldChar w:fldCharType="end"/>
      </w:r>
      <w:r>
        <w:rPr>
          <w:sz w:val="24"/>
        </w:rPr>
        <w:fldChar w:fldCharType="end"/>
      </w:r>
    </w:p>
    <w:p w:rsidR="00E24F23" w:rsidRDefault="00E24F23">
      <w:pPr>
        <w:spacing w:after="0" w:line="240" w:lineRule="auto"/>
        <w:ind w:left="5103"/>
        <w:rPr>
          <w:sz w:val="24"/>
        </w:rPr>
      </w:pPr>
    </w:p>
    <w:p w:rsidR="00E24F23" w:rsidRDefault="00E24F23">
      <w:pPr>
        <w:jc w:val="center"/>
        <w:rPr>
          <w:b/>
          <w:sz w:val="24"/>
        </w:rPr>
      </w:pPr>
    </w:p>
    <w:p w:rsidR="00E24F23" w:rsidRDefault="0097324F">
      <w:pPr>
        <w:jc w:val="center"/>
        <w:rPr>
          <w:b/>
          <w:sz w:val="24"/>
        </w:rPr>
      </w:pPr>
      <w:r>
        <w:rPr>
          <w:b/>
          <w:sz w:val="24"/>
        </w:rPr>
        <w:t>МЕСТО ДОСТАВКИ ТОВАРА</w:t>
      </w:r>
    </w:p>
    <w:tbl>
      <w:tblPr>
        <w:tblStyle w:val="211"/>
        <w:tblW w:w="10065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68"/>
        <w:gridCol w:w="3260"/>
        <w:gridCol w:w="2410"/>
        <w:gridCol w:w="3827"/>
      </w:tblGrid>
      <w:tr w:rsidR="00E24F23">
        <w:trPr>
          <w:trHeight w:val="75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F23" w:rsidRDefault="0097324F">
            <w:pPr>
              <w:spacing w:after="160" w:line="259" w:lineRule="auto"/>
              <w:jc w:val="center"/>
            </w:pPr>
            <w:r>
              <w:t>№ пп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F23" w:rsidRDefault="0097324F">
            <w:pPr>
              <w:spacing w:after="160" w:line="259" w:lineRule="auto"/>
              <w:jc w:val="center"/>
            </w:pPr>
            <w:r>
              <w:t>Наименование и адрес объекта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t>Наименование Филиала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F23" w:rsidRDefault="0097324F">
            <w:pPr>
              <w:spacing w:after="160" w:line="259" w:lineRule="auto"/>
              <w:jc w:val="center"/>
            </w:pPr>
            <w:r>
              <w:t>Адрес доставки Товара</w:t>
            </w:r>
          </w:p>
        </w:tc>
      </w:tr>
      <w:tr w:rsidR="00E24F2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"85086"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"21967"</w:instrText>
            </w:r>
            <w:r>
              <w:fldChar w:fldCharType="separate"/>
            </w:r>
            <w:r>
              <w:t>1</w:t>
            </w:r>
            <w:r>
              <w:fldChar w:fldCharType="end"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"75538"</w:instrText>
            </w:r>
            <w:r>
              <w:fldChar w:fldCharType="separate"/>
            </w:r>
            <w:r>
              <w:t>ОПС 412620, Российская Федерация, Саратовская область, муниципальный район Базарно-Карабулакский, городское поселение Свободинское, село Хватовка, улица Макаровых, земельный участок 51Б</w:t>
            </w:r>
            <w:r>
              <w:fldChar w:fldCharType="end"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"49999"</w:instrText>
            </w:r>
            <w:r>
              <w:fldChar w:fldCharType="separate"/>
            </w:r>
            <w:r>
              <w:t>УФПС САРАТОВСКОЙ ОБЛАСТИ</w:t>
            </w:r>
            <w:r>
              <w:fldChar w:fldCharType="end"/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"37239"</w:instrText>
            </w:r>
            <w:r>
              <w:fldChar w:fldCharType="separate"/>
            </w:r>
            <w:r>
              <w:t>Российская Федерация, Саратовская область, муниципальный район Базарно-Карабулакский, городское поселение Свободинское, село Хватовка, улица Макаровых, земельный участок 51Б</w:t>
            </w:r>
            <w:r>
              <w:fldChar w:fldCharType="end"/>
            </w:r>
            <w:r>
              <w:fldChar w:fldCharType="end"/>
            </w:r>
          </w:p>
        </w:tc>
      </w:tr>
      <w:tr w:rsidR="00E24F2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"21967"</w:instrText>
            </w:r>
            <w:r>
              <w:fldChar w:fldCharType="separate"/>
            </w:r>
            <w:r>
              <w:t>2</w:t>
            </w:r>
            <w:r>
              <w:fldChar w:fldCharType="end"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"75538"</w:instrText>
            </w:r>
            <w:r>
              <w:fldChar w:fldCharType="separate"/>
            </w:r>
            <w:r>
              <w:t>ОПС 412144, Российская Федерация, Саратовская область, м.р-н Екатериновский, с.п. Бакурское, с. Бакуры, ул. Тургенева, з/у 7Б</w:t>
            </w:r>
            <w:r>
              <w:fldChar w:fldCharType="end"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"49999"</w:instrText>
            </w:r>
            <w:r>
              <w:fldChar w:fldCharType="separate"/>
            </w:r>
            <w:r>
              <w:t>УФПС САРАТОВСКОЙ ОБЛАСТИ</w:t>
            </w:r>
            <w:r>
              <w:fldChar w:fldCharType="end"/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</w:instrText>
            </w:r>
            <w:r>
              <w:instrText>BLE \id "37239"</w:instrText>
            </w:r>
            <w:r>
              <w:fldChar w:fldCharType="separate"/>
            </w:r>
            <w:r>
              <w:t>Российская Федерация, Саратовская область, м.р-н Екатериновский, с.п. Бакурское, с. Бакуры, ул. Тургенева, з/у 7Б</w:t>
            </w:r>
            <w:r>
              <w:fldChar w:fldCharType="end"/>
            </w:r>
            <w:r>
              <w:fldChar w:fldCharType="end"/>
            </w:r>
          </w:p>
        </w:tc>
      </w:tr>
      <w:tr w:rsidR="00E24F2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"21967"</w:instrText>
            </w:r>
            <w:r>
              <w:fldChar w:fldCharType="separate"/>
            </w:r>
            <w:r>
              <w:t>3</w:t>
            </w:r>
            <w:r>
              <w:fldChar w:fldCharType="end"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"75538"</w:instrText>
            </w:r>
            <w:r>
              <w:fldChar w:fldCharType="separate"/>
            </w:r>
            <w:r>
              <w:t>ОПС 412636, Российская Федерация, Саратовская обла</w:t>
            </w:r>
            <w:r>
              <w:t>сть, м.р-н Балтайский, с.п. Царевщинское, с. Царевщина, ул. Ленина, з/у 30В</w:t>
            </w:r>
            <w:r>
              <w:fldChar w:fldCharType="end"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"49999"</w:instrText>
            </w:r>
            <w:r>
              <w:fldChar w:fldCharType="separate"/>
            </w:r>
            <w:r>
              <w:t>УФПС САРАТОВСКОЙ ОБЛАСТИ</w:t>
            </w:r>
            <w:r>
              <w:fldChar w:fldCharType="end"/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"37239"</w:instrText>
            </w:r>
            <w:r>
              <w:fldChar w:fldCharType="separate"/>
            </w:r>
            <w:r>
              <w:t>Российская Федерация, Саратовская область, м.р-н Балтайский, с.п. Царевщинское, с. Царевщина, ул. Ленина,</w:t>
            </w:r>
            <w:r>
              <w:t xml:space="preserve"> з/у 30В</w:t>
            </w:r>
            <w:r>
              <w:fldChar w:fldCharType="end"/>
            </w:r>
            <w:r>
              <w:fldChar w:fldCharType="end"/>
            </w:r>
          </w:p>
        </w:tc>
      </w:tr>
      <w:tr w:rsidR="00E24F2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"21967"</w:instrText>
            </w:r>
            <w:r>
              <w:fldChar w:fldCharType="separate"/>
            </w:r>
            <w:r>
              <w:t>4</w:t>
            </w:r>
            <w:r>
              <w:fldChar w:fldCharType="end"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"75538"</w:instrText>
            </w:r>
            <w:r>
              <w:fldChar w:fldCharType="separate"/>
            </w:r>
            <w:r>
              <w:t>ОПС 412561, Российская Федерация, Саратовская область, м.р-н Новобурасский, с.п. Белоярское, п. Белоярский, ул. Октябрьская, з/у 7В</w:t>
            </w:r>
            <w:r>
              <w:fldChar w:fldCharType="end"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"49999"</w:instrText>
            </w:r>
            <w:r>
              <w:fldChar w:fldCharType="separate"/>
            </w:r>
            <w:r>
              <w:t>УФПС САРАТОВС</w:t>
            </w:r>
            <w:r>
              <w:t>КОЙ ОБЛАСТИ</w:t>
            </w:r>
            <w:r>
              <w:fldChar w:fldCharType="end"/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"37239"</w:instrText>
            </w:r>
            <w:r>
              <w:fldChar w:fldCharType="separate"/>
            </w:r>
            <w:r>
              <w:t>Российская Федерация, Саратовская область, м.р-н Новобурасский, с.п. Белоярское, п. Белоярский, ул. Октябрьская, з/у 7В</w:t>
            </w:r>
            <w:r>
              <w:fldChar w:fldCharType="end"/>
            </w:r>
            <w:r>
              <w:fldChar w:fldCharType="end"/>
            </w:r>
          </w:p>
        </w:tc>
      </w:tr>
      <w:tr w:rsidR="00E24F2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"21967"</w:instrText>
            </w:r>
            <w:r>
              <w:fldChar w:fldCharType="separate"/>
            </w:r>
            <w:r>
              <w:t>5</w:t>
            </w:r>
            <w:r>
              <w:fldChar w:fldCharType="end"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"75538"</w:instrText>
            </w:r>
            <w:r>
              <w:fldChar w:fldCharType="separate"/>
            </w:r>
            <w:r>
              <w:t>ОПС 413416, Российская</w:t>
            </w:r>
            <w:r>
              <w:t xml:space="preserve"> Федерация, Саратовская область, м.р-н Федоровский, с.п. Долинское, с. Долина, пр-кт Чернышевского, з/у 3Б</w:t>
            </w:r>
            <w:r>
              <w:fldChar w:fldCharType="end"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"49999"</w:instrText>
            </w:r>
            <w:r>
              <w:fldChar w:fldCharType="separate"/>
            </w:r>
            <w:r>
              <w:t>УФПС САРАТОВСКОЙ ОБЛАСТИ</w:t>
            </w:r>
            <w:r>
              <w:fldChar w:fldCharType="end"/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"37239"</w:instrText>
            </w:r>
            <w:r>
              <w:fldChar w:fldCharType="separate"/>
            </w:r>
            <w:r>
              <w:t>Российская Федерация, Саратовская область, м.р-н Федоровский, с.п. Долинск</w:t>
            </w:r>
            <w:r>
              <w:t>ое, с. Долина, пр-кт Чернышевского, з/у 3Б</w:t>
            </w:r>
            <w:r>
              <w:fldChar w:fldCharType="end"/>
            </w:r>
            <w:r>
              <w:fldChar w:fldCharType="end"/>
            </w:r>
          </w:p>
        </w:tc>
      </w:tr>
      <w:tr w:rsidR="00E24F2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lastRenderedPageBreak/>
              <w:fldChar w:fldCharType="begin" w:fldLock="1"/>
            </w:r>
            <w:r>
              <w:instrText>LBVARIABLE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"21967"</w:instrText>
            </w:r>
            <w:r>
              <w:fldChar w:fldCharType="separate"/>
            </w:r>
            <w:r>
              <w:t>6</w:t>
            </w:r>
            <w:r>
              <w:fldChar w:fldCharType="end"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"75538"</w:instrText>
            </w:r>
            <w:r>
              <w:fldChar w:fldCharType="separate"/>
            </w:r>
            <w:r>
              <w:t>ОПС 410506, Российская Федерация, Саратовская область, г.о. город Саратов, п. Расково, ул. Ленина, з/у 2/1</w:t>
            </w:r>
            <w:r>
              <w:fldChar w:fldCharType="end"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"49999"</w:instrText>
            </w:r>
            <w:r>
              <w:fldChar w:fldCharType="separate"/>
            </w:r>
            <w:r>
              <w:t>УФПС САРАТОВСКОЙ ОБЛАСТИ</w:t>
            </w:r>
            <w:r>
              <w:fldChar w:fldCharType="end"/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"37239"</w:instrText>
            </w:r>
            <w:r>
              <w:fldChar w:fldCharType="separate"/>
            </w:r>
            <w:r>
              <w:t>Российская Федерация, Саратовская область, г.о. город Саратов, п. Расково, ул. Ленина, з/у 2/1</w:t>
            </w:r>
            <w:r>
              <w:fldChar w:fldCharType="end"/>
            </w:r>
            <w:r>
              <w:fldChar w:fldCharType="end"/>
            </w:r>
          </w:p>
        </w:tc>
      </w:tr>
      <w:tr w:rsidR="00E24F2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"21967"</w:instrText>
            </w:r>
            <w:r>
              <w:fldChar w:fldCharType="separate"/>
            </w:r>
            <w:r>
              <w:t>7</w:t>
            </w:r>
            <w:r>
              <w:fldChar w:fldCharType="end"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"75538"</w:instrText>
            </w:r>
            <w:r>
              <w:fldChar w:fldCharType="separate"/>
            </w:r>
            <w:r>
              <w:t>ОПС 413276,</w:t>
            </w:r>
            <w:r>
              <w:tab/>
            </w:r>
            <w:r>
              <w:t xml:space="preserve">Российская Федерация, </w:t>
            </w:r>
            <w:r>
              <w:t>обл Саратовская, р-н Ровенский, с Луговское, ул Почтовая, д. 9</w:t>
            </w:r>
            <w:r>
              <w:fldChar w:fldCharType="end"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"49999"</w:instrText>
            </w:r>
            <w:r>
              <w:fldChar w:fldCharType="separate"/>
            </w:r>
            <w:r>
              <w:t>УФПС САРАТОВСКОЙ ОБЛАСТИ</w:t>
            </w:r>
            <w:r>
              <w:fldChar w:fldCharType="end"/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"37239"</w:instrText>
            </w:r>
            <w:r>
              <w:fldChar w:fldCharType="separate"/>
            </w:r>
            <w:r>
              <w:t>Российская Федерация, обл Саратовская, р-н Ровенский, с Луговское, ул Почтовая, д. 9</w:t>
            </w:r>
            <w:r>
              <w:fldChar w:fldCharType="end"/>
            </w:r>
            <w:r>
              <w:fldChar w:fldCharType="end"/>
            </w:r>
          </w:p>
        </w:tc>
      </w:tr>
      <w:tr w:rsidR="00E24F2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"21967"</w:instrText>
            </w:r>
            <w:r>
              <w:fldChar w:fldCharType="separate"/>
            </w:r>
            <w:r>
              <w:t>8</w:t>
            </w:r>
            <w:r>
              <w:fldChar w:fldCharType="end"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"75538"</w:instrText>
            </w:r>
            <w:r>
              <w:fldChar w:fldCharType="separate"/>
            </w:r>
            <w:r>
              <w:t>ОПС 413138,</w:t>
            </w:r>
            <w:r>
              <w:tab/>
            </w:r>
            <w:r>
              <w:t>Российская Федерация, обл Саратовская, р-н Энгельсский, с Квасниковка, ул Ленинская, д. 19а</w:t>
            </w:r>
            <w:r>
              <w:fldChar w:fldCharType="end"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"49999"</w:instrText>
            </w:r>
            <w:r>
              <w:fldChar w:fldCharType="separate"/>
            </w:r>
            <w:r>
              <w:t>УФПС САРАТОВСКОЙ ОБЛАСТИ</w:t>
            </w:r>
            <w:r>
              <w:fldChar w:fldCharType="end"/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"37239"</w:instrText>
            </w:r>
            <w:r>
              <w:fldChar w:fldCharType="separate"/>
            </w:r>
            <w:r>
              <w:t>Российская Федерация, обл Са</w:t>
            </w:r>
            <w:r>
              <w:t>ратовская, р-н Энгельсский, с Квасниковка, ул Ленинская, д. 19а</w:t>
            </w:r>
            <w:r>
              <w:fldChar w:fldCharType="end"/>
            </w:r>
            <w:r>
              <w:fldChar w:fldCharType="end"/>
            </w:r>
          </w:p>
        </w:tc>
      </w:tr>
      <w:tr w:rsidR="00E24F2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"21967"</w:instrText>
            </w:r>
            <w:r>
              <w:fldChar w:fldCharType="separate"/>
            </w:r>
            <w:r>
              <w:t>9</w:t>
            </w:r>
            <w:r>
              <w:fldChar w:fldCharType="end"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"75538"</w:instrText>
            </w:r>
            <w:r>
              <w:fldChar w:fldCharType="separate"/>
            </w:r>
            <w:r>
              <w:t>ОПС 413371,</w:t>
            </w:r>
            <w:r>
              <w:tab/>
            </w:r>
            <w:r>
              <w:t>Российская Федерация, Саратовская область, м.р-н Александрово-Гайский, с.п. Александрово-Гайское, с. Ал</w:t>
            </w:r>
            <w:r>
              <w:t>ександров Гай, ул. Почтовая, з/у 1б</w:t>
            </w:r>
            <w:r>
              <w:fldChar w:fldCharType="end"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"49999"</w:instrText>
            </w:r>
            <w:r>
              <w:fldChar w:fldCharType="separate"/>
            </w:r>
            <w:r>
              <w:t>УФПС САРАТОВСКОЙ ОБЛАСТИ</w:t>
            </w:r>
            <w:r>
              <w:fldChar w:fldCharType="end"/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"37239"</w:instrText>
            </w:r>
            <w:r>
              <w:fldChar w:fldCharType="separate"/>
            </w:r>
            <w:r>
              <w:t>оссийская Федерация, Саратовская область, м.р-н Александрово-Гайский, с.п. Александрово-Гайское, с. Александров Гай, ул. Почтовая, з/у 1б</w:t>
            </w:r>
            <w:r>
              <w:fldChar w:fldCharType="end"/>
            </w:r>
            <w:r>
              <w:fldChar w:fldCharType="end"/>
            </w:r>
          </w:p>
        </w:tc>
      </w:tr>
      <w:tr w:rsidR="00E24F2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"21967"</w:instrText>
            </w:r>
            <w:r>
              <w:fldChar w:fldCharType="separate"/>
            </w:r>
            <w:r>
              <w:t>10</w:t>
            </w:r>
            <w:r>
              <w:fldChar w:fldCharType="end"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"75538"</w:instrText>
            </w:r>
            <w:r>
              <w:fldChar w:fldCharType="separate"/>
            </w:r>
            <w:r>
              <w:t>ОПС 412293,</w:t>
            </w:r>
            <w:r>
              <w:tab/>
            </w:r>
            <w:r>
              <w:t>Российская Федерация, Саратовская область, муниципальный район Романовский, сельское поселение Подгорненское, село Подгорное, улица Чиркина, земельный участок 1А</w:t>
            </w:r>
            <w:r>
              <w:fldChar w:fldCharType="end"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</w:instrText>
            </w:r>
            <w:r>
              <w:instrText>LE \id "49999"</w:instrText>
            </w:r>
            <w:r>
              <w:fldChar w:fldCharType="separate"/>
            </w:r>
            <w:r>
              <w:t>УФПС САРАТОВСКОЙ ОБЛАСТИ</w:t>
            </w:r>
            <w:r>
              <w:fldChar w:fldCharType="end"/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"37239"</w:instrText>
            </w:r>
            <w:r>
              <w:fldChar w:fldCharType="separate"/>
            </w:r>
            <w:r>
              <w:t>Российская Федерация, Саратовская область, муниципальный район Романовский, сельское поселение Подгорненское, село Подгорное, улица Чиркина, земельный участок 1А</w:t>
            </w:r>
            <w:r>
              <w:fldChar w:fldCharType="end"/>
            </w:r>
            <w:r>
              <w:fldChar w:fldCharType="end"/>
            </w:r>
          </w:p>
        </w:tc>
      </w:tr>
      <w:tr w:rsidR="00E24F2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</w:instrText>
            </w:r>
            <w:r>
              <w:instrText>VARIABLE \id "21967"</w:instrText>
            </w:r>
            <w:r>
              <w:fldChar w:fldCharType="separate"/>
            </w:r>
            <w:r>
              <w:t>11</w:t>
            </w:r>
            <w:r>
              <w:fldChar w:fldCharType="end"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"75538"</w:instrText>
            </w:r>
            <w:r>
              <w:fldChar w:fldCharType="separate"/>
            </w:r>
            <w:r>
              <w:t>ОПС 412380,</w:t>
            </w:r>
            <w:r>
              <w:tab/>
            </w:r>
            <w:r>
              <w:t>Российская Федерация, Саратовская область, муниципальный район Самойловский, сельское поселение Песчанское, село Криуша, улица Почтовая, земельный участок 1А</w:t>
            </w:r>
            <w:r>
              <w:fldChar w:fldCharType="end"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"49999"</w:instrText>
            </w:r>
            <w:r>
              <w:fldChar w:fldCharType="separate"/>
            </w:r>
            <w:r>
              <w:t>УФПС САРАТОВС</w:t>
            </w:r>
            <w:r>
              <w:t>КОЙ ОБЛАСТИ</w:t>
            </w:r>
            <w:r>
              <w:fldChar w:fldCharType="end"/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"37239"</w:instrText>
            </w:r>
            <w:r>
              <w:fldChar w:fldCharType="separate"/>
            </w:r>
            <w:r>
              <w:t>Российская Федерация, Саратовская область, муниципальный район Самойловский, сельское поселение Песчанское, село Криуша, улица Почтовая, земельный участок 1А</w:t>
            </w:r>
            <w:r>
              <w:fldChar w:fldCharType="end"/>
            </w:r>
            <w:r>
              <w:fldChar w:fldCharType="end"/>
            </w:r>
          </w:p>
        </w:tc>
      </w:tr>
      <w:tr w:rsidR="00E24F2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"21967"</w:instrText>
            </w:r>
            <w:r>
              <w:fldChar w:fldCharType="separate"/>
            </w:r>
            <w:r>
              <w:t>12</w:t>
            </w:r>
            <w:r>
              <w:fldChar w:fldCharType="end"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</w:instrText>
            </w:r>
            <w:r>
              <w:instrText>IABLE \id "75538"</w:instrText>
            </w:r>
            <w:r>
              <w:fldChar w:fldCharType="separate"/>
            </w:r>
            <w:r>
              <w:t>ОПС 433319,</w:t>
            </w:r>
            <w:r>
              <w:tab/>
            </w:r>
            <w:r>
              <w:t>Российская Федерация, Ульяновская область, м.р-н Ульяновский, г.п. Ишеевское, д Салмановка, ул. Дружбы, з/у 1</w:t>
            </w:r>
            <w:r>
              <w:fldChar w:fldCharType="end"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"49999"</w:instrText>
            </w:r>
            <w:r>
              <w:fldChar w:fldCharType="separate"/>
            </w:r>
            <w:r>
              <w:t>УФПС УЛЬЯНОВСКОЙ ОБЛАСТИ</w:t>
            </w:r>
            <w:r>
              <w:fldChar w:fldCharType="end"/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"37239"</w:instrText>
            </w:r>
            <w:r>
              <w:fldChar w:fldCharType="separate"/>
            </w:r>
            <w:r>
              <w:t>Российская Федерация, Ульяновская область,</w:t>
            </w:r>
            <w:r>
              <w:t xml:space="preserve"> м.р-н Ульяновский, г.п. Ишеевское, д Салмановка, ул. Дружбы, з/у 1</w:t>
            </w:r>
            <w:r>
              <w:fldChar w:fldCharType="end"/>
            </w:r>
            <w:r>
              <w:fldChar w:fldCharType="end"/>
            </w:r>
          </w:p>
        </w:tc>
      </w:tr>
      <w:tr w:rsidR="00E24F2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"21967"</w:instrText>
            </w:r>
            <w:r>
              <w:fldChar w:fldCharType="separate"/>
            </w:r>
            <w:r>
              <w:t>13</w:t>
            </w:r>
            <w:r>
              <w:fldChar w:fldCharType="end"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"75538"</w:instrText>
            </w:r>
            <w:r>
              <w:fldChar w:fldCharType="separate"/>
            </w:r>
            <w:r>
              <w:t>ОПС 412606,</w:t>
            </w:r>
            <w:r>
              <w:tab/>
            </w:r>
            <w:r>
              <w:t>Российская Федерация, Саратовская область, муниципальный район Базарно-Карабулакский, сельское пос</w:t>
            </w:r>
            <w:r>
              <w:t>еление Алексеевское, село Алексеевка, улица Ленина, земельный участок 10А</w:t>
            </w:r>
            <w:r>
              <w:fldChar w:fldCharType="end"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"49999"</w:instrText>
            </w:r>
            <w:r>
              <w:fldChar w:fldCharType="separate"/>
            </w:r>
            <w:r>
              <w:t>УФПС САРАТОВСКОЙ ОБЛАСТИ</w:t>
            </w:r>
            <w:r>
              <w:fldChar w:fldCharType="end"/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"37239"</w:instrText>
            </w:r>
            <w:r>
              <w:fldChar w:fldCharType="separate"/>
            </w:r>
            <w:r>
              <w:t>Российская Федерация, Саратовская область, муниципальный район Базарно-Карабулакский, сельское поселение Ал</w:t>
            </w:r>
            <w:r>
              <w:t>ексеевское, село Алексеевка, улица Ленина, земельный участок 10А</w:t>
            </w:r>
            <w:r>
              <w:fldChar w:fldCharType="end"/>
            </w:r>
            <w:r>
              <w:fldChar w:fldCharType="end"/>
            </w:r>
          </w:p>
        </w:tc>
      </w:tr>
      <w:tr w:rsidR="00E24F2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lastRenderedPageBreak/>
              <w:fldChar w:fldCharType="begin" w:fldLock="1"/>
            </w:r>
            <w:r>
              <w:instrText>LBVARIABLE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"21967"</w:instrText>
            </w:r>
            <w:r>
              <w:fldChar w:fldCharType="separate"/>
            </w:r>
            <w:r>
              <w:t>14</w:t>
            </w:r>
            <w:r>
              <w:fldChar w:fldCharType="end"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"75538"</w:instrText>
            </w:r>
            <w:r>
              <w:fldChar w:fldCharType="separate"/>
            </w:r>
            <w:r>
              <w:t>ОПС 433520,</w:t>
            </w:r>
            <w:r>
              <w:tab/>
            </w:r>
            <w:r>
              <w:t>Российская Федерация, Ульяновская область, м.р-н Мелекесский, с.п. Тиинское, с. Тиинск, ул. Советская, з/у 23б</w:t>
            </w:r>
            <w:r>
              <w:fldChar w:fldCharType="end"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"49999"</w:instrText>
            </w:r>
            <w:r>
              <w:fldChar w:fldCharType="separate"/>
            </w:r>
            <w:r>
              <w:t>УФПС УЛЬЯНОВСКОЙ ОБЛАСТИ</w:t>
            </w:r>
            <w:r>
              <w:fldChar w:fldCharType="end"/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"37239"</w:instrText>
            </w:r>
            <w:r>
              <w:fldChar w:fldCharType="separate"/>
            </w:r>
            <w:r>
              <w:t>Российская Федерация, Ульяновская область, м.р-н Мелекесский, с.п. Тиинское, с. Тиинск, ул. Советская, з/у 23б</w:t>
            </w:r>
            <w:r>
              <w:fldChar w:fldCharType="end"/>
            </w:r>
            <w:r>
              <w:fldChar w:fldCharType="end"/>
            </w:r>
          </w:p>
        </w:tc>
      </w:tr>
      <w:tr w:rsidR="00E24F2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"21967"</w:instrText>
            </w:r>
            <w:r>
              <w:fldChar w:fldCharType="separate"/>
            </w:r>
            <w:r>
              <w:t>15</w:t>
            </w:r>
            <w:r>
              <w:fldChar w:fldCharType="end"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"75538"</w:instrText>
            </w:r>
            <w:r>
              <w:fldChar w:fldCharType="separate"/>
            </w:r>
            <w:r>
              <w:t>ОПС 433745,</w:t>
            </w:r>
            <w:r>
              <w:tab/>
            </w:r>
            <w:r>
              <w:t>Российская Федерация, Ульяновская область, м.р-н Барышс</w:t>
            </w:r>
            <w:r>
              <w:t>кий, г.п. Старотимошкинское, с Заречное, ул. Кооперативная, з/у 11Б</w:t>
            </w:r>
            <w:r>
              <w:fldChar w:fldCharType="end"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"49999"</w:instrText>
            </w:r>
            <w:r>
              <w:fldChar w:fldCharType="separate"/>
            </w:r>
            <w:r>
              <w:t>УФПС УЛЬЯНОВСКОЙ ОБЛАСТИ</w:t>
            </w:r>
            <w:r>
              <w:fldChar w:fldCharType="end"/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"37239"</w:instrText>
            </w:r>
            <w:r>
              <w:fldChar w:fldCharType="separate"/>
            </w:r>
            <w:r>
              <w:t>Российская Федерация, Ульяновская область, м.р-н Барышский, г.п. Старотимошкинское, с Заречное, ул. Кооперативная</w:t>
            </w:r>
            <w:r>
              <w:t>, з/у 11Б</w:t>
            </w:r>
            <w:r>
              <w:fldChar w:fldCharType="end"/>
            </w:r>
            <w:r>
              <w:fldChar w:fldCharType="end"/>
            </w:r>
          </w:p>
        </w:tc>
      </w:tr>
      <w:tr w:rsidR="00E24F2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"21967"</w:instrText>
            </w:r>
            <w:r>
              <w:fldChar w:fldCharType="separate"/>
            </w:r>
            <w:r>
              <w:t>16</w:t>
            </w:r>
            <w:r>
              <w:fldChar w:fldCharType="end"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"75538"</w:instrText>
            </w:r>
            <w:r>
              <w:fldChar w:fldCharType="separate"/>
            </w:r>
            <w:r>
              <w:t>ОПС 446723,</w:t>
            </w:r>
            <w:r>
              <w:tab/>
            </w:r>
            <w:r>
              <w:t>Российская Федерация, Самарская область, муниципальный район Шигонский, сельское поселение Новодевичье, село Новодевичье, улица Советская, земельный участок</w:t>
            </w:r>
            <w:r>
              <w:t xml:space="preserve"> 58/1</w:t>
            </w:r>
            <w:r>
              <w:fldChar w:fldCharType="end"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"49999"</w:instrText>
            </w:r>
            <w:r>
              <w:fldChar w:fldCharType="separate"/>
            </w:r>
            <w:r>
              <w:t>УФПС САМАРСКОЙ ОБЛАСТИ</w:t>
            </w:r>
            <w:r>
              <w:fldChar w:fldCharType="end"/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"37239"</w:instrText>
            </w:r>
            <w:r>
              <w:fldChar w:fldCharType="separate"/>
            </w:r>
            <w:r>
              <w:t>Российская Федерация, Самарская область, муниципальный район Шигонский, сельское поселение Новодевичье, село Новодевичье, улица Советская, земельный участок 58/1</w:t>
            </w:r>
            <w:r>
              <w:fldChar w:fldCharType="end"/>
            </w:r>
            <w:r>
              <w:fldChar w:fldCharType="end"/>
            </w:r>
          </w:p>
        </w:tc>
      </w:tr>
      <w:tr w:rsidR="00E24F2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</w:instrText>
            </w:r>
            <w:r>
              <w:instrText>LE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"21967"</w:instrText>
            </w:r>
            <w:r>
              <w:fldChar w:fldCharType="separate"/>
            </w:r>
            <w:r>
              <w:t>17</w:t>
            </w:r>
            <w:r>
              <w:fldChar w:fldCharType="end"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"75538"</w:instrText>
            </w:r>
            <w:r>
              <w:fldChar w:fldCharType="separate"/>
            </w:r>
            <w:r>
              <w:t>ОПС 445131,</w:t>
            </w:r>
            <w:r>
              <w:tab/>
            </w:r>
            <w:r>
              <w:t>Российская Федерация, обл Самарская, р-н Ставропольский, с Узюково, ул Ленина, зд. 157П</w:t>
            </w:r>
            <w:r>
              <w:fldChar w:fldCharType="end"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"49999"</w:instrText>
            </w:r>
            <w:r>
              <w:fldChar w:fldCharType="separate"/>
            </w:r>
            <w:r>
              <w:t>УФПС САМАРСКОЙ ОБЛАСТИ</w:t>
            </w:r>
            <w:r>
              <w:fldChar w:fldCharType="end"/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"37239"</w:instrText>
            </w:r>
            <w:r>
              <w:fldChar w:fldCharType="separate"/>
            </w:r>
            <w:r>
              <w:t>Российская Федерация</w:t>
            </w:r>
            <w:r>
              <w:t>, обл Самарская, р-н Ставропольский, с Узюково, ул Ленина, зд. 157П</w:t>
            </w:r>
            <w:r>
              <w:fldChar w:fldCharType="end"/>
            </w:r>
            <w:r>
              <w:fldChar w:fldCharType="end"/>
            </w:r>
          </w:p>
        </w:tc>
      </w:tr>
      <w:tr w:rsidR="00E24F2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"21967"</w:instrText>
            </w:r>
            <w:r>
              <w:fldChar w:fldCharType="separate"/>
            </w:r>
            <w:r>
              <w:t>18</w:t>
            </w:r>
            <w:r>
              <w:fldChar w:fldCharType="end"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"75538"</w:instrText>
            </w:r>
            <w:r>
              <w:fldChar w:fldCharType="separate"/>
            </w:r>
            <w:r>
              <w:t>ОПС 446821,</w:t>
            </w:r>
            <w:r>
              <w:tab/>
            </w:r>
            <w:r>
              <w:t>Российская Федерация, Самарская область, муниципальный район Кошкинский, сельское поселение Орловка, село Орловка, улица Октябрьская, земельный участок 26Б</w:t>
            </w:r>
            <w:r>
              <w:fldChar w:fldCharType="end"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"49999"</w:instrText>
            </w:r>
            <w:r>
              <w:fldChar w:fldCharType="separate"/>
            </w:r>
            <w:r>
              <w:t>УФПС САМАРСКОЙ ОБЛАСТИ</w:t>
            </w:r>
            <w:r>
              <w:fldChar w:fldCharType="end"/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"37239"</w:instrText>
            </w:r>
            <w:r>
              <w:fldChar w:fldCharType="separate"/>
            </w:r>
            <w:r>
              <w:t>Российская Федерация, Самар</w:t>
            </w:r>
            <w:r>
              <w:t>ская область, муниципальный район Кошкинский, сельское поселение Орловка, село Орловка, улица Октябрьская, земельный участок 26Б</w:t>
            </w:r>
            <w:r>
              <w:fldChar w:fldCharType="end"/>
            </w:r>
            <w:r>
              <w:fldChar w:fldCharType="end"/>
            </w:r>
          </w:p>
        </w:tc>
      </w:tr>
      <w:tr w:rsidR="00E24F2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"21967"</w:instrText>
            </w:r>
            <w:r>
              <w:fldChar w:fldCharType="separate"/>
            </w:r>
            <w:r>
              <w:t>19</w:t>
            </w:r>
            <w:r>
              <w:fldChar w:fldCharType="end"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"75538"</w:instrText>
            </w:r>
            <w:r>
              <w:fldChar w:fldCharType="separate"/>
            </w:r>
            <w:r>
              <w:t>ОПС 446541,</w:t>
            </w:r>
            <w:r>
              <w:tab/>
            </w:r>
            <w:r>
              <w:t>Российская Федерация, Самарская облас</w:t>
            </w:r>
            <w:r>
              <w:t>ть, муниципальный район Сергиевский, сельское поселение Сергиевск, село Сергиевск, улица Пионерская, земельный участок 28</w:t>
            </w:r>
            <w:r>
              <w:fldChar w:fldCharType="end"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"49999"</w:instrText>
            </w:r>
            <w:r>
              <w:fldChar w:fldCharType="separate"/>
            </w:r>
            <w:r>
              <w:t>УФПС САМАРСКОЙ ОБЛАСТИ</w:t>
            </w:r>
            <w:r>
              <w:fldChar w:fldCharType="end"/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"37239"</w:instrText>
            </w:r>
            <w:r>
              <w:fldChar w:fldCharType="separate"/>
            </w:r>
            <w:r>
              <w:t xml:space="preserve">Российская Федерация, Самарская область, муниципальный район </w:t>
            </w:r>
            <w:r>
              <w:t>Сергиевский, сельское поселение Сергиевск, село Сергиевск, улица Пионерская, земельный участок 28</w:t>
            </w:r>
            <w:r>
              <w:fldChar w:fldCharType="end"/>
            </w:r>
            <w:r>
              <w:fldChar w:fldCharType="end"/>
            </w:r>
          </w:p>
        </w:tc>
      </w:tr>
      <w:tr w:rsidR="00E24F2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"21967"</w:instrText>
            </w:r>
            <w:r>
              <w:fldChar w:fldCharType="separate"/>
            </w:r>
            <w:r>
              <w:t>20</w:t>
            </w:r>
            <w:r>
              <w:fldChar w:fldCharType="end"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"75538"</w:instrText>
            </w:r>
            <w:r>
              <w:fldChar w:fldCharType="separate"/>
            </w:r>
            <w:r>
              <w:t>ОПС 446224,</w:t>
            </w:r>
            <w:r>
              <w:tab/>
            </w:r>
            <w:r>
              <w:t>Российская Федерация, Самарская область, муниципальный район Безенчу</w:t>
            </w:r>
            <w:r>
              <w:t>кский, сельское поселение Ольгино, село Ольгино, улица Советская, земельный участок 2А</w:t>
            </w:r>
            <w:r>
              <w:fldChar w:fldCharType="end"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"49999"</w:instrText>
            </w:r>
            <w:r>
              <w:fldChar w:fldCharType="separate"/>
            </w:r>
            <w:r>
              <w:t>УФПС САМАРСКОЙ ОБЛАСТИ</w:t>
            </w:r>
            <w:r>
              <w:fldChar w:fldCharType="end"/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"37239"</w:instrText>
            </w:r>
            <w:r>
              <w:fldChar w:fldCharType="separate"/>
            </w:r>
            <w:r>
              <w:t>Российская Федерация, Самарская область, муниципальный район Безенчукский, сельское поселение Ол</w:t>
            </w:r>
            <w:r>
              <w:t>ьгино, село Ольгино, улица Советская, земельный участок 2А</w:t>
            </w:r>
            <w:r>
              <w:fldChar w:fldCharType="end"/>
            </w:r>
            <w:r>
              <w:fldChar w:fldCharType="end"/>
            </w:r>
          </w:p>
        </w:tc>
      </w:tr>
      <w:tr w:rsidR="00E24F2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"21967"</w:instrText>
            </w:r>
            <w:r>
              <w:fldChar w:fldCharType="separate"/>
            </w:r>
            <w:r>
              <w:t>21</w:t>
            </w:r>
            <w:r>
              <w:fldChar w:fldCharType="end"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"75538"</w:instrText>
            </w:r>
            <w:r>
              <w:fldChar w:fldCharType="separate"/>
            </w:r>
            <w:r>
              <w:t>ОПС 445137</w:t>
            </w:r>
            <w:r>
              <w:tab/>
            </w:r>
            <w:r>
              <w:t xml:space="preserve">Российская Федерация, Самарская область, муниципальный район Ставропольский, сельское поселение Ташелка, село </w:t>
            </w:r>
            <w:r>
              <w:lastRenderedPageBreak/>
              <w:t>Ташелка, улица Менжинского, земельный участок 10Д</w:t>
            </w:r>
            <w:r>
              <w:fldChar w:fldCharType="end"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lastRenderedPageBreak/>
              <w:fldChar w:fldCharType="begin" w:fldLock="1"/>
            </w:r>
            <w:r>
              <w:instrText>LBVARIABLE \id "49999"</w:instrText>
            </w:r>
            <w:r>
              <w:fldChar w:fldCharType="separate"/>
            </w:r>
            <w:r>
              <w:t>УФПС САМАРСКОЙ ОБЛАСТИ</w:t>
            </w:r>
            <w:r>
              <w:fldChar w:fldCharType="end"/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"37239"</w:instrText>
            </w:r>
            <w:r>
              <w:fldChar w:fldCharType="separate"/>
            </w:r>
            <w:r>
              <w:t>Российская Федерация, С</w:t>
            </w:r>
            <w:r>
              <w:t xml:space="preserve">амарская область, муниципальный район Ставропольский, сельское поселение Ташелка, село Ташелка, улица </w:t>
            </w:r>
            <w:r>
              <w:lastRenderedPageBreak/>
              <w:t>Менжинского, земельный участок 10Д</w:t>
            </w:r>
            <w:r>
              <w:fldChar w:fldCharType="end"/>
            </w:r>
            <w:r>
              <w:fldChar w:fldCharType="end"/>
            </w:r>
          </w:p>
        </w:tc>
      </w:tr>
      <w:tr w:rsidR="00E24F2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lastRenderedPageBreak/>
              <w:fldChar w:fldCharType="begin" w:fldLock="1"/>
            </w:r>
            <w:r>
              <w:instrText>LBVARIABLE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"21967"</w:instrText>
            </w:r>
            <w:r>
              <w:fldChar w:fldCharType="separate"/>
            </w:r>
            <w:r>
              <w:t>22</w:t>
            </w:r>
            <w:r>
              <w:fldChar w:fldCharType="end"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"75538"</w:instrText>
            </w:r>
            <w:r>
              <w:fldChar w:fldCharType="separate"/>
            </w:r>
            <w:r>
              <w:t>ОПС 445597</w:t>
            </w:r>
            <w:r>
              <w:tab/>
            </w:r>
            <w:r>
              <w:t>Российская Федерация, Самарская область, муниципальный район Хворостянский, сельское поселение Прогресс, улица Тополиная, земельный участок 14</w:t>
            </w:r>
            <w:r>
              <w:fldChar w:fldCharType="end"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"49999"</w:instrText>
            </w:r>
            <w:r>
              <w:fldChar w:fldCharType="separate"/>
            </w:r>
            <w:r>
              <w:t>УФПС САМАРСКОЙ ОБЛАСТИ</w:t>
            </w:r>
            <w:r>
              <w:fldChar w:fldCharType="end"/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"37239"</w:instrText>
            </w:r>
            <w:r>
              <w:fldChar w:fldCharType="separate"/>
            </w:r>
            <w:r>
              <w:t>Российская Федерация, Самарская область,</w:t>
            </w:r>
            <w:r>
              <w:t xml:space="preserve"> муниципальный район Хворостянский, сельское поселение Прогресс, улица Тополиная, земельный участок 14</w:t>
            </w:r>
            <w:r>
              <w:fldChar w:fldCharType="end"/>
            </w:r>
            <w:r>
              <w:fldChar w:fldCharType="end"/>
            </w:r>
          </w:p>
        </w:tc>
      </w:tr>
      <w:tr w:rsidR="00E24F2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"21967"</w:instrText>
            </w:r>
            <w:r>
              <w:fldChar w:fldCharType="separate"/>
            </w:r>
            <w:r>
              <w:t>23</w:t>
            </w:r>
            <w:r>
              <w:fldChar w:fldCharType="end"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"75538"</w:instrText>
            </w:r>
            <w:r>
              <w:fldChar w:fldCharType="separate"/>
            </w:r>
            <w:r>
              <w:t>ОПС 446727</w:t>
            </w:r>
            <w:r>
              <w:tab/>
            </w:r>
            <w:r>
              <w:t>Российская Федерация, Самарская область, муниципальный район Шиг</w:t>
            </w:r>
            <w:r>
              <w:t>онский, сельское поселение Малячкино, село Малячкино, улица Набережная, земельный участок 60/1</w:t>
            </w:r>
            <w:r>
              <w:fldChar w:fldCharType="end"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"49999"</w:instrText>
            </w:r>
            <w:r>
              <w:fldChar w:fldCharType="separate"/>
            </w:r>
            <w:r>
              <w:t>УФПС САМАРСКОЙ ОБЛАСТИ</w:t>
            </w:r>
            <w:r>
              <w:fldChar w:fldCharType="end"/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"37239"</w:instrText>
            </w:r>
            <w:r>
              <w:fldChar w:fldCharType="separate"/>
            </w:r>
            <w:r>
              <w:t>Российская Федерация, Самарская область, муниципальный район Шигонский, сельское поселен</w:t>
            </w:r>
            <w:r>
              <w:t>ие Малячкино, село Малячкино, улица Набережная, земельный участок 60/1</w:t>
            </w:r>
            <w:r>
              <w:fldChar w:fldCharType="end"/>
            </w:r>
            <w:r>
              <w:fldChar w:fldCharType="end"/>
            </w:r>
          </w:p>
        </w:tc>
      </w:tr>
      <w:tr w:rsidR="00E24F2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"21967"</w:instrText>
            </w:r>
            <w:r>
              <w:fldChar w:fldCharType="separate"/>
            </w:r>
            <w:r>
              <w:t>24</w:t>
            </w:r>
            <w:r>
              <w:fldChar w:fldCharType="end"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"75538"</w:instrText>
            </w:r>
            <w:r>
              <w:fldChar w:fldCharType="separate"/>
            </w:r>
            <w:r>
              <w:t>ОПС 446490</w:t>
            </w:r>
            <w:r>
              <w:tab/>
            </w:r>
            <w:r>
              <w:t xml:space="preserve">Российская Федерация, Самарская область, муниципальный район Похвистневский, сельское поселение </w:t>
            </w:r>
            <w:r>
              <w:t>Старопохвистнево, село Старопохвистнево, улица Садовая, земельный участок 1в</w:t>
            </w:r>
            <w:r>
              <w:fldChar w:fldCharType="end"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"49999"</w:instrText>
            </w:r>
            <w:r>
              <w:fldChar w:fldCharType="separate"/>
            </w:r>
            <w:r>
              <w:t>УФПС САМАРСКОЙ ОБЛАСТИ</w:t>
            </w:r>
            <w:r>
              <w:fldChar w:fldCharType="end"/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"37239"</w:instrText>
            </w:r>
            <w:r>
              <w:fldChar w:fldCharType="separate"/>
            </w:r>
            <w:r>
              <w:t>Российская Федерация, Самарская область, муниципальный район Похвистневский, сельское поселение Старопохви</w:t>
            </w:r>
            <w:r>
              <w:t>стнево, село Старопохвистнево, улица Садовая, земельный участок 1в</w:t>
            </w:r>
            <w:r>
              <w:fldChar w:fldCharType="end"/>
            </w:r>
            <w:r>
              <w:fldChar w:fldCharType="end"/>
            </w:r>
          </w:p>
        </w:tc>
      </w:tr>
      <w:tr w:rsidR="00E24F2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"21967"</w:instrText>
            </w:r>
            <w:r>
              <w:fldChar w:fldCharType="separate"/>
            </w:r>
            <w:r>
              <w:t>25</w:t>
            </w:r>
            <w:r>
              <w:fldChar w:fldCharType="end"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"75538"</w:instrText>
            </w:r>
            <w:r>
              <w:fldChar w:fldCharType="separate"/>
            </w:r>
            <w:r>
              <w:t>ОПС 446403</w:t>
            </w:r>
            <w:r>
              <w:tab/>
            </w:r>
            <w:r>
              <w:t>Российская Федерация, Самарская область, муниципальный район Кинельский, сельское поселение Чубовка,</w:t>
            </w:r>
            <w:r>
              <w:t xml:space="preserve"> село Чубовка, улица Пионерская, земельный участок 10Б</w:t>
            </w:r>
            <w:r>
              <w:fldChar w:fldCharType="end"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"49999"</w:instrText>
            </w:r>
            <w:r>
              <w:fldChar w:fldCharType="separate"/>
            </w:r>
            <w:r>
              <w:t>УФПС САМАРСКОЙ ОБЛАСТИ</w:t>
            </w:r>
            <w:r>
              <w:fldChar w:fldCharType="end"/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"37239"</w:instrText>
            </w:r>
            <w:r>
              <w:fldChar w:fldCharType="separate"/>
            </w:r>
            <w:r>
              <w:t>Российская Федерация, Самарская область, муниципальный район Кинельский, сельское поселение Чубовка, село Чубовка, улица Пионерс</w:t>
            </w:r>
            <w:r>
              <w:t>кая, земельный участок 10Б</w:t>
            </w:r>
            <w:r>
              <w:fldChar w:fldCharType="end"/>
            </w:r>
            <w:r>
              <w:fldChar w:fldCharType="end"/>
            </w:r>
          </w:p>
        </w:tc>
      </w:tr>
      <w:tr w:rsidR="00E24F2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"21967"</w:instrText>
            </w:r>
            <w:r>
              <w:fldChar w:fldCharType="separate"/>
            </w:r>
            <w:r>
              <w:t>26</w:t>
            </w:r>
            <w:r>
              <w:fldChar w:fldCharType="end"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"75538"</w:instrText>
            </w:r>
            <w:r>
              <w:fldChar w:fldCharType="separate"/>
            </w:r>
            <w:r>
              <w:t>ОПС 446077</w:t>
            </w:r>
            <w:r>
              <w:tab/>
            </w:r>
            <w:r>
              <w:t>Российская Федерация, Самарская область, Сызранский м.р-н, с.п Усинское, с Усинское, ул Ленинградская, земельный участок 13А</w:t>
            </w:r>
            <w:r>
              <w:fldChar w:fldCharType="end"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"49999"</w:instrText>
            </w:r>
            <w:r>
              <w:fldChar w:fldCharType="separate"/>
            </w:r>
            <w:r>
              <w:t>УФПС САМАРСКОЙ ОБЛАСТИ</w:t>
            </w:r>
            <w:r>
              <w:fldChar w:fldCharType="end"/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"37239"</w:instrText>
            </w:r>
            <w:r>
              <w:fldChar w:fldCharType="separate"/>
            </w:r>
            <w:r>
              <w:t>Российская Федерация, Самарская область, Сызранский м.р-н, с.п Усинское, с Усинское, ул Ленинградская, земельный участок 13А</w:t>
            </w:r>
            <w:r>
              <w:fldChar w:fldCharType="end"/>
            </w:r>
            <w:r>
              <w:fldChar w:fldCharType="end"/>
            </w:r>
          </w:p>
        </w:tc>
      </w:tr>
      <w:tr w:rsidR="00E24F2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"21967"</w:instrText>
            </w:r>
            <w:r>
              <w:fldChar w:fldCharType="separate"/>
            </w:r>
            <w:r>
              <w:t>27</w:t>
            </w:r>
            <w:r>
              <w:fldChar w:fldCharType="end"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</w:instrText>
            </w:r>
            <w:r>
              <w:instrText>IABLE \id "75538"</w:instrText>
            </w:r>
            <w:r>
              <w:fldChar w:fldCharType="separate"/>
            </w:r>
            <w:r>
              <w:t>ОПС 445133</w:t>
            </w:r>
            <w:r>
              <w:tab/>
            </w:r>
            <w:r>
              <w:t>Российская Федерация, обл Самарская, р-н Ставропольский, с Мусорка, ул Почтовая, д. 20</w:t>
            </w:r>
            <w:r>
              <w:fldChar w:fldCharType="end"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"49999"</w:instrText>
            </w:r>
            <w:r>
              <w:fldChar w:fldCharType="separate"/>
            </w:r>
            <w:r>
              <w:t>УФПС САМАРСКОЙ ОБЛАСТИ</w:t>
            </w:r>
            <w:r>
              <w:fldChar w:fldCharType="end"/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"37239"</w:instrText>
            </w:r>
            <w:r>
              <w:fldChar w:fldCharType="separate"/>
            </w:r>
            <w:r>
              <w:t xml:space="preserve">Российская Федерация, обл Самарская, р-н Ставропольский, с Мусорка, </w:t>
            </w:r>
            <w:r>
              <w:t>ул Почтовая, д. 20</w:t>
            </w:r>
            <w:r>
              <w:fldChar w:fldCharType="end"/>
            </w:r>
            <w:r>
              <w:fldChar w:fldCharType="end"/>
            </w:r>
          </w:p>
        </w:tc>
      </w:tr>
      <w:tr w:rsidR="00E24F2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"21967"</w:instrText>
            </w:r>
            <w:r>
              <w:fldChar w:fldCharType="separate"/>
            </w:r>
            <w:r>
              <w:t>28</w:t>
            </w:r>
            <w:r>
              <w:fldChar w:fldCharType="end"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"75538"</w:instrText>
            </w:r>
            <w:r>
              <w:fldChar w:fldCharType="separate"/>
            </w:r>
            <w:r>
              <w:t>ОПС 446813</w:t>
            </w:r>
            <w:r>
              <w:tab/>
            </w:r>
            <w:r>
              <w:t>Российская Федерация, Самарская область, муниципальный район Кошкинский, сельское поселение Старое Максимкино, село Старое Максимкино, улица Луговая, земельный участок 48А</w:t>
            </w:r>
            <w:r>
              <w:fldChar w:fldCharType="end"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"49999"</w:instrText>
            </w:r>
            <w:r>
              <w:fldChar w:fldCharType="separate"/>
            </w:r>
            <w:r>
              <w:t>УФПС САМАРСКОЙ ОБЛАСТИ</w:t>
            </w:r>
            <w:r>
              <w:fldChar w:fldCharType="end"/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"37239"</w:instrText>
            </w:r>
            <w:r>
              <w:fldChar w:fldCharType="separate"/>
            </w:r>
            <w:r>
              <w:t xml:space="preserve">Российская </w:t>
            </w:r>
            <w:r>
              <w:t>Федерация, Самарская область, муниципальный район Кошкинский, сельское поселение Старое Максимкино, село Старое Максимкино, улица Луговая, земельный участок 48А</w:t>
            </w:r>
            <w:r>
              <w:fldChar w:fldCharType="end"/>
            </w:r>
            <w:r>
              <w:fldChar w:fldCharType="end"/>
            </w:r>
          </w:p>
        </w:tc>
      </w:tr>
      <w:tr w:rsidR="00E24F2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lastRenderedPageBreak/>
              <w:fldChar w:fldCharType="begin" w:fldLock="1"/>
            </w:r>
            <w:r>
              <w:instrText>LBVARIABLE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"21967"</w:instrText>
            </w:r>
            <w:r>
              <w:fldChar w:fldCharType="separate"/>
            </w:r>
            <w:r>
              <w:t>29</w:t>
            </w:r>
            <w:r>
              <w:fldChar w:fldCharType="end"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"75538"</w:instrText>
            </w:r>
            <w:r>
              <w:fldChar w:fldCharType="separate"/>
            </w:r>
            <w:r>
              <w:t>ОПС 445140</w:t>
            </w:r>
            <w:r>
              <w:tab/>
            </w:r>
            <w:r>
              <w:t>Россий</w:t>
            </w:r>
            <w:r>
              <w:t>ская Федерация, обл Самарская, р-н Ставропольский, с Тимофеевка, ул Школьная, зд. 52а</w:t>
            </w:r>
            <w:r>
              <w:fldChar w:fldCharType="end"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"49999"</w:instrText>
            </w:r>
            <w:r>
              <w:fldChar w:fldCharType="separate"/>
            </w:r>
            <w:r>
              <w:t>УФПС САМАРСКОЙ ОБЛАСТИ</w:t>
            </w:r>
            <w:r>
              <w:fldChar w:fldCharType="end"/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"37239"</w:instrText>
            </w:r>
            <w:r>
              <w:fldChar w:fldCharType="separate"/>
            </w:r>
            <w:r>
              <w:t>Российская Федерация, обл Самарская, р-н Ставропольский, с Тимофеевка, ул Школьная, зд. 52а</w:t>
            </w:r>
            <w:r>
              <w:fldChar w:fldCharType="end"/>
            </w:r>
            <w:r>
              <w:fldChar w:fldCharType="end"/>
            </w:r>
          </w:p>
        </w:tc>
      </w:tr>
      <w:tr w:rsidR="00E24F2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"21967"</w:instrText>
            </w:r>
            <w:r>
              <w:fldChar w:fldCharType="separate"/>
            </w:r>
            <w:r>
              <w:t>30</w:t>
            </w:r>
            <w:r>
              <w:fldChar w:fldCharType="end"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"75538"</w:instrText>
            </w:r>
            <w:r>
              <w:fldChar w:fldCharType="separate"/>
            </w:r>
            <w:r>
              <w:t>ОПС 446858</w:t>
            </w:r>
            <w:r>
              <w:tab/>
            </w:r>
            <w:r>
              <w:t>Российская Федерация, Самарская область, муниципальный район Челно-Вершинский, сельское поселение Девлезеркино, село Девлезеркино, улица Советская, земельный участок 14г</w:t>
            </w:r>
            <w:r>
              <w:fldChar w:fldCharType="end"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"49999"</w:instrText>
            </w:r>
            <w:r>
              <w:fldChar w:fldCharType="separate"/>
            </w:r>
            <w:r>
              <w:t>УФПС САМАРСКОЙ ОБЛАСТИ</w:t>
            </w:r>
            <w:r>
              <w:fldChar w:fldCharType="end"/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"37239"</w:instrText>
            </w:r>
            <w:r>
              <w:fldChar w:fldCharType="separate"/>
            </w:r>
            <w:r>
              <w:t>Российская Федерация, Самарская область, муниципальный район Челно-Вершинский, сельское поселение Девлезеркино, село Девлезеркино, улица Советская, земельный участок 14г</w:t>
            </w:r>
            <w:r>
              <w:fldChar w:fldCharType="end"/>
            </w:r>
            <w:r>
              <w:fldChar w:fldCharType="end"/>
            </w:r>
          </w:p>
        </w:tc>
      </w:tr>
      <w:tr w:rsidR="00E24F2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</w:instrText>
            </w:r>
            <w:r>
              <w:instrText>LE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"21967"</w:instrText>
            </w:r>
            <w:r>
              <w:fldChar w:fldCharType="separate"/>
            </w:r>
            <w:r>
              <w:t>31</w:t>
            </w:r>
            <w:r>
              <w:fldChar w:fldCharType="end"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"75538"</w:instrText>
            </w:r>
            <w:r>
              <w:fldChar w:fldCharType="separate"/>
            </w:r>
            <w:r>
              <w:t>ОПС 446173</w:t>
            </w:r>
            <w:r>
              <w:tab/>
            </w:r>
            <w:r>
              <w:t>Российская Федерация, Самарская область, муниципальный район Пестравский, сельское поселение Падовка, с.Падовка, ул. Школьная, земельный участок 2/1</w:t>
            </w:r>
            <w:r>
              <w:fldChar w:fldCharType="end"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"49999"</w:instrText>
            </w:r>
            <w:r>
              <w:fldChar w:fldCharType="separate"/>
            </w:r>
            <w:r>
              <w:t>УФПС САМ</w:t>
            </w:r>
            <w:r>
              <w:t>АРСКОЙ ОБЛАСТИ</w:t>
            </w:r>
            <w:r>
              <w:fldChar w:fldCharType="end"/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"37239"</w:instrText>
            </w:r>
            <w:r>
              <w:fldChar w:fldCharType="separate"/>
            </w:r>
            <w:r>
              <w:t>Российская Федерация, Самарская область, муниципальный район Пестравский, сельское поселение Падовка, с.Падовка, ул. Школьная, земельный участок 2/1</w:t>
            </w:r>
            <w:r>
              <w:fldChar w:fldCharType="end"/>
            </w:r>
            <w:r>
              <w:fldChar w:fldCharType="end"/>
            </w:r>
          </w:p>
        </w:tc>
      </w:tr>
      <w:tr w:rsidR="00E24F2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"21967"</w:instrText>
            </w:r>
            <w:r>
              <w:fldChar w:fldCharType="separate"/>
            </w:r>
            <w:r>
              <w:t>32</w:t>
            </w:r>
            <w:r>
              <w:fldChar w:fldCharType="end"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 xml:space="preserve">LBVARIABLE </w:instrText>
            </w:r>
            <w:r>
              <w:instrText>\id "75538"</w:instrText>
            </w:r>
            <w:r>
              <w:fldChar w:fldCharType="separate"/>
            </w:r>
            <w:r>
              <w:t>ОПС 446596</w:t>
            </w:r>
            <w:r>
              <w:tab/>
            </w:r>
            <w:r>
              <w:t>Российская Федерация, Самарская область, муниципальный район Исаклинский, сельское поселение Новое Ганькино, село Новое Ганькино, ул. Советская земельный участок 75Б</w:t>
            </w:r>
            <w:r>
              <w:fldChar w:fldCharType="end"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"49999"</w:instrText>
            </w:r>
            <w:r>
              <w:fldChar w:fldCharType="separate"/>
            </w:r>
            <w:r>
              <w:t>УФПС САМАРСКОЙ ОБЛАСТИ</w:t>
            </w:r>
            <w:r>
              <w:fldChar w:fldCharType="end"/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"3</w:instrText>
            </w:r>
            <w:r>
              <w:instrText>7239"</w:instrText>
            </w:r>
            <w:r>
              <w:fldChar w:fldCharType="separate"/>
            </w:r>
            <w:r>
              <w:t>Российская Федерация, Самарская область, муниципальный район Исаклинский, сельское поселение Новое Ганькино, село Новое Ганькино, ул. Советская земельный участок 75Б</w:t>
            </w:r>
            <w:r>
              <w:fldChar w:fldCharType="end"/>
            </w:r>
            <w:r>
              <w:fldChar w:fldCharType="end"/>
            </w:r>
          </w:p>
        </w:tc>
      </w:tr>
      <w:tr w:rsidR="00E24F2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"21967"</w:instrText>
            </w:r>
            <w:r>
              <w:fldChar w:fldCharType="separate"/>
            </w:r>
            <w:r>
              <w:t>33</w:t>
            </w:r>
            <w:r>
              <w:fldChar w:fldCharType="end"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"75538"</w:instrText>
            </w:r>
            <w:r>
              <w:fldChar w:fldCharType="separate"/>
            </w:r>
            <w:r>
              <w:t>ОПС 446</w:t>
            </w:r>
            <w:r>
              <w:t>802</w:t>
            </w:r>
            <w:r>
              <w:tab/>
            </w:r>
            <w:r>
              <w:t>Самарская обл, р-н Кошкинский, с Надеждино, ул Центральная, д 87</w:t>
            </w:r>
            <w:r>
              <w:fldChar w:fldCharType="end"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"49999"</w:instrText>
            </w:r>
            <w:r>
              <w:fldChar w:fldCharType="separate"/>
            </w:r>
            <w:r>
              <w:t>УФПС САМАРСКОЙ ОБЛАСТИ</w:t>
            </w:r>
            <w:r>
              <w:fldChar w:fldCharType="end"/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"37239"</w:instrText>
            </w:r>
            <w:r>
              <w:fldChar w:fldCharType="separate"/>
            </w:r>
            <w:r>
              <w:t>Самарская обл, р-н Кошкинский, с Надеждино, ул Центральная, д 87</w:t>
            </w:r>
            <w:r>
              <w:fldChar w:fldCharType="end"/>
            </w:r>
            <w:r>
              <w:fldChar w:fldCharType="end"/>
            </w:r>
          </w:p>
        </w:tc>
      </w:tr>
      <w:tr w:rsidR="00E24F2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"21967"</w:instrText>
            </w:r>
            <w:r>
              <w:fldChar w:fldCharType="separate"/>
            </w:r>
            <w:r>
              <w:t>34</w:t>
            </w:r>
            <w:r>
              <w:fldChar w:fldCharType="end"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"75538"</w:instrText>
            </w:r>
            <w:r>
              <w:fldChar w:fldCharType="separate"/>
            </w:r>
            <w:r>
              <w:t>ОПС 445599</w:t>
            </w:r>
            <w:r>
              <w:tab/>
            </w:r>
            <w:r>
              <w:t>Российская Федерация, Самарская область, муниципальный район Хворостянский, сельское поселение Абашево, улица Школьная, земельный участок 6</w:t>
            </w:r>
            <w:r>
              <w:fldChar w:fldCharType="end"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"49999"</w:instrText>
            </w:r>
            <w:r>
              <w:fldChar w:fldCharType="separate"/>
            </w:r>
            <w:r>
              <w:t>УФПС САМАРСКОЙ ОБЛАСТИ</w:t>
            </w:r>
            <w:r>
              <w:fldChar w:fldCharType="end"/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</w:instrText>
            </w:r>
            <w:r>
              <w:instrText>RIABLE \id "37239"</w:instrText>
            </w:r>
            <w:r>
              <w:fldChar w:fldCharType="separate"/>
            </w:r>
            <w:r>
              <w:t>Российская Федерация, Самарская область, муниципальный район Хворостянский, сельское поселение Абашево, улица Школьная, земельный участок 6</w:t>
            </w:r>
            <w:r>
              <w:fldChar w:fldCharType="end"/>
            </w:r>
            <w:r>
              <w:fldChar w:fldCharType="end"/>
            </w:r>
          </w:p>
        </w:tc>
      </w:tr>
      <w:tr w:rsidR="00E24F2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"21967"</w:instrText>
            </w:r>
            <w:r>
              <w:fldChar w:fldCharType="separate"/>
            </w:r>
            <w:r>
              <w:t>35</w:t>
            </w:r>
            <w:r>
              <w:fldChar w:fldCharType="end"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"75538"</w:instrText>
            </w:r>
            <w:r>
              <w:fldChar w:fldCharType="separate"/>
            </w:r>
            <w:r>
              <w:t>ОПС 413910</w:t>
            </w:r>
            <w:r>
              <w:tab/>
            </w:r>
            <w:r>
              <w:t>Российская Федерация, Саратовская область, м.р-н Духовницкий, с.п. Дмитриевское, с. Дмитриевка, ул. Коммунистическая, з/у 32А</w:t>
            </w:r>
            <w:r>
              <w:fldChar w:fldCharType="end"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"49999"</w:instrText>
            </w:r>
            <w:r>
              <w:fldChar w:fldCharType="separate"/>
            </w:r>
            <w:r>
              <w:t>УФПС САРАТОВСКОЙ ОБЛАСТИ</w:t>
            </w:r>
            <w:r>
              <w:fldChar w:fldCharType="end"/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"37239"</w:instrText>
            </w:r>
            <w:r>
              <w:fldChar w:fldCharType="separate"/>
            </w:r>
            <w:r>
              <w:t>Российская Федерация, Саратовская область, м.р-н Духовн</w:t>
            </w:r>
            <w:r>
              <w:t>ицкий, с.п. Дмитриевское, с. Дмитриевка, ул. Коммунистическая, з/у 32А</w:t>
            </w:r>
            <w:r>
              <w:fldChar w:fldCharType="end"/>
            </w:r>
            <w:r>
              <w:fldChar w:fldCharType="end"/>
            </w:r>
          </w:p>
        </w:tc>
      </w:tr>
      <w:tr w:rsidR="00E24F2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"21967"</w:instrText>
            </w:r>
            <w:r>
              <w:fldChar w:fldCharType="separate"/>
            </w:r>
            <w:r>
              <w:t>36</w:t>
            </w:r>
            <w:r>
              <w:fldChar w:fldCharType="end"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"75538"</w:instrText>
            </w:r>
            <w:r>
              <w:fldChar w:fldCharType="separate"/>
            </w:r>
            <w:r>
              <w:t>ОПС 413413</w:t>
            </w:r>
            <w:r>
              <w:tab/>
            </w:r>
            <w:r>
              <w:t>Российская Федерация, Саратовская область, м.р-н Федоровский, с.п. Федоровское, с. Федоровка, ул</w:t>
            </w:r>
            <w:r>
              <w:t>. Им Гавва И.С., з/у 80а</w:t>
            </w:r>
            <w:r>
              <w:fldChar w:fldCharType="end"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"49999"</w:instrText>
            </w:r>
            <w:r>
              <w:fldChar w:fldCharType="separate"/>
            </w:r>
            <w:r>
              <w:t>УФПС САРАТОВСКОЙ ОБЛАСТИ</w:t>
            </w:r>
            <w:r>
              <w:fldChar w:fldCharType="end"/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"37239"</w:instrText>
            </w:r>
            <w:r>
              <w:fldChar w:fldCharType="separate"/>
            </w:r>
            <w:r>
              <w:t>Российская Федерация, Саратовская область, м.р-н Федоровский, с.п. Федоровское, с. Федоровка, ул. Им Гавва И.С., з/у 80а</w:t>
            </w:r>
            <w:r>
              <w:fldChar w:fldCharType="end"/>
            </w:r>
            <w:r>
              <w:fldChar w:fldCharType="end"/>
            </w:r>
          </w:p>
        </w:tc>
      </w:tr>
      <w:tr w:rsidR="00E24F2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lastRenderedPageBreak/>
              <w:fldChar w:fldCharType="begin" w:fldLock="1"/>
            </w:r>
            <w:r>
              <w:instrText>LBVARIABLE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</w:instrText>
            </w:r>
            <w:r>
              <w:instrText>BLE \id "21967"</w:instrText>
            </w:r>
            <w:r>
              <w:fldChar w:fldCharType="separate"/>
            </w:r>
            <w:r>
              <w:t>37</w:t>
            </w:r>
            <w:r>
              <w:fldChar w:fldCharType="end"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"75538"</w:instrText>
            </w:r>
            <w:r>
              <w:fldChar w:fldCharType="separate"/>
            </w:r>
            <w:r>
              <w:t>ОПС 413155</w:t>
            </w:r>
            <w:r>
              <w:tab/>
            </w:r>
            <w:r>
              <w:t>Российская Федерация, Саратовская область, м.р-н Энгельсский, с.п. Терновское, с. Степное, ул. Садовая, з/у 3а</w:t>
            </w:r>
            <w:r>
              <w:fldChar w:fldCharType="end"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"49999"</w:instrText>
            </w:r>
            <w:r>
              <w:fldChar w:fldCharType="separate"/>
            </w:r>
            <w:r>
              <w:t>УФПС САРАТОВСКОЙ ОБЛАСТИ</w:t>
            </w:r>
            <w:r>
              <w:fldChar w:fldCharType="end"/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"37239"</w:instrText>
            </w:r>
            <w:r>
              <w:fldChar w:fldCharType="separate"/>
            </w:r>
            <w:r>
              <w:t>Российская Федер</w:t>
            </w:r>
            <w:r>
              <w:t>ация, Саратовская область, м.р-н Энгельсский, с.п. Терновское, с. Степное, ул. Садовая, з/у 3а</w:t>
            </w:r>
            <w:r>
              <w:fldChar w:fldCharType="end"/>
            </w:r>
            <w:r>
              <w:fldChar w:fldCharType="end"/>
            </w:r>
          </w:p>
        </w:tc>
      </w:tr>
      <w:tr w:rsidR="00E24F2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"21967"</w:instrText>
            </w:r>
            <w:r>
              <w:fldChar w:fldCharType="separate"/>
            </w:r>
            <w:r>
              <w:t>38</w:t>
            </w:r>
            <w:r>
              <w:fldChar w:fldCharType="end"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"75538"</w:instrText>
            </w:r>
            <w:r>
              <w:fldChar w:fldCharType="separate"/>
            </w:r>
            <w:r>
              <w:t>ОПС 412607</w:t>
            </w:r>
            <w:r>
              <w:tab/>
            </w:r>
            <w:r>
              <w:t>Российская Федерация, Саратовская область, муниципальный район Базарно-Карабулакский, сельское поселение Старобурасское, село Старые Бурасы, улица Советская, земельный участок 5а</w:t>
            </w:r>
            <w:r>
              <w:fldChar w:fldCharType="end"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"49999"</w:instrText>
            </w:r>
            <w:r>
              <w:fldChar w:fldCharType="separate"/>
            </w:r>
            <w:r>
              <w:t>УФПС САРАТОВСКОЙ ОБЛАСТИ</w:t>
            </w:r>
            <w:r>
              <w:fldChar w:fldCharType="end"/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"37239"</w:instrText>
            </w:r>
            <w:r>
              <w:fldChar w:fldCharType="separate"/>
            </w:r>
            <w:r>
              <w:t>Ро</w:t>
            </w:r>
            <w:r>
              <w:t>ссийская Федерация, Саратовская область, муниципальный район Базарно-Карабулакский, сельское поселение Старобурасское, село Старые Бурасы, улица Советская, земельный участок 5а</w:t>
            </w:r>
            <w:r>
              <w:fldChar w:fldCharType="end"/>
            </w:r>
            <w:r>
              <w:fldChar w:fldCharType="end"/>
            </w:r>
          </w:p>
        </w:tc>
      </w:tr>
      <w:tr w:rsidR="00E24F2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"21967"</w:instrText>
            </w:r>
            <w:r>
              <w:fldChar w:fldCharType="separate"/>
            </w:r>
            <w:r>
              <w:t>39</w:t>
            </w:r>
            <w:r>
              <w:fldChar w:fldCharType="end"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"75538"</w:instrText>
            </w:r>
            <w:r>
              <w:fldChar w:fldCharType="separate"/>
            </w:r>
            <w:r>
              <w:t>О</w:t>
            </w:r>
            <w:r>
              <w:t>ПС 412757</w:t>
            </w:r>
            <w:r>
              <w:tab/>
            </w:r>
            <w:r>
              <w:t>Российская Федерация, Саратовская область, м.р-н Хвалынский, с.п. Елшанское, с. Елшанка, ул. Николаева, з/у 7</w:t>
            </w:r>
            <w:r>
              <w:fldChar w:fldCharType="end"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"49999"</w:instrText>
            </w:r>
            <w:r>
              <w:fldChar w:fldCharType="separate"/>
            </w:r>
            <w:r>
              <w:t>УФПС САРАТОВСКОЙ ОБЛАСТИ</w:t>
            </w:r>
            <w:r>
              <w:fldChar w:fldCharType="end"/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"37239"</w:instrText>
            </w:r>
            <w:r>
              <w:fldChar w:fldCharType="separate"/>
            </w:r>
            <w:r>
              <w:t xml:space="preserve">Российская Федерация, Саратовская область, м.р-н Хвалынский, </w:t>
            </w:r>
            <w:r>
              <w:t>с.п. Елшанское, с. Елшанка, ул. Николаева, з/у 7</w:t>
            </w:r>
            <w:r>
              <w:fldChar w:fldCharType="end"/>
            </w:r>
            <w:r>
              <w:fldChar w:fldCharType="end"/>
            </w:r>
          </w:p>
        </w:tc>
      </w:tr>
      <w:tr w:rsidR="00E24F2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"21967"</w:instrText>
            </w:r>
            <w:r>
              <w:fldChar w:fldCharType="separate"/>
            </w:r>
            <w:r>
              <w:t>40</w:t>
            </w:r>
            <w:r>
              <w:fldChar w:fldCharType="end"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"75538"</w:instrText>
            </w:r>
            <w:r>
              <w:fldChar w:fldCharType="separate"/>
            </w:r>
            <w:r>
              <w:t>ОПС 413903</w:t>
            </w:r>
            <w:r>
              <w:tab/>
            </w:r>
            <w:r>
              <w:t>Российская Федерация, Саратовская область, Духовницкий район, с Березовая Лука, ул. Кирова, д. 42А</w:t>
            </w:r>
            <w:r>
              <w:fldChar w:fldCharType="end"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</w:instrText>
            </w:r>
            <w:r>
              <w:instrText>49999"</w:instrText>
            </w:r>
            <w:r>
              <w:fldChar w:fldCharType="separate"/>
            </w:r>
            <w:r>
              <w:t>УФПС САРАТОВСКОЙ ОБЛАСТИ</w:t>
            </w:r>
            <w:r>
              <w:fldChar w:fldCharType="end"/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"37239"</w:instrText>
            </w:r>
            <w:r>
              <w:fldChar w:fldCharType="separate"/>
            </w:r>
            <w:r>
              <w:t>Российская Федерация, Саратовская область, Духовницкий район, с Березовая Лука, ул. Кирова, д. 42А</w:t>
            </w:r>
            <w:r>
              <w:fldChar w:fldCharType="end"/>
            </w:r>
            <w:r>
              <w:fldChar w:fldCharType="end"/>
            </w:r>
          </w:p>
        </w:tc>
      </w:tr>
      <w:tr w:rsidR="00E24F2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"21967"</w:instrText>
            </w:r>
            <w:r>
              <w:fldChar w:fldCharType="separate"/>
            </w:r>
            <w:r>
              <w:t>41</w:t>
            </w:r>
            <w:r>
              <w:fldChar w:fldCharType="end"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"75538"</w:instrText>
            </w:r>
            <w:r>
              <w:fldChar w:fldCharType="separate"/>
            </w:r>
            <w:r>
              <w:t>ОПС 413914</w:t>
            </w:r>
            <w:r>
              <w:tab/>
            </w:r>
            <w:r>
              <w:t>Российская Ф</w:t>
            </w:r>
            <w:r>
              <w:t>едерация, Саратовская область, м.р-н Духовницкий, с.п. Новозахаркинское, с. Новозахаркино, пер. Коммунальный, з/у 2</w:t>
            </w:r>
            <w:r>
              <w:fldChar w:fldCharType="end"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"49999"</w:instrText>
            </w:r>
            <w:r>
              <w:fldChar w:fldCharType="separate"/>
            </w:r>
            <w:r>
              <w:t>УФПС САРАТОВСКОЙ ОБЛАСТИ</w:t>
            </w:r>
            <w:r>
              <w:fldChar w:fldCharType="end"/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"37239"</w:instrText>
            </w:r>
            <w:r>
              <w:fldChar w:fldCharType="separate"/>
            </w:r>
            <w:r>
              <w:t>Российская Федерация, Саратовская область, м.р-н Духовницкий, с.п</w:t>
            </w:r>
            <w:r>
              <w:t>. Новозахаркинское, с. Новозахаркино, пер. Коммунальный, з/у 2</w:t>
            </w:r>
            <w:r>
              <w:fldChar w:fldCharType="end"/>
            </w:r>
            <w:r>
              <w:fldChar w:fldCharType="end"/>
            </w:r>
          </w:p>
        </w:tc>
      </w:tr>
      <w:tr w:rsidR="00E24F2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"21967"</w:instrText>
            </w:r>
            <w:r>
              <w:fldChar w:fldCharType="separate"/>
            </w:r>
            <w:r>
              <w:t>42</w:t>
            </w:r>
            <w:r>
              <w:fldChar w:fldCharType="end"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"75538"</w:instrText>
            </w:r>
            <w:r>
              <w:fldChar w:fldCharType="separate"/>
            </w:r>
            <w:r>
              <w:t>ОПС 433261</w:t>
            </w:r>
            <w:r>
              <w:tab/>
            </w:r>
            <w:r>
              <w:t>Российская Федерация, Ульяновская область, м.р-н Сурский, с.п. Чеботаевское, с Чеботаевка, ул Центральная, з/у 41А</w:t>
            </w:r>
            <w:r>
              <w:fldChar w:fldCharType="end"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"49999"</w:instrText>
            </w:r>
            <w:r>
              <w:fldChar w:fldCharType="separate"/>
            </w:r>
            <w:r>
              <w:t>УФПС УЛЬЯНОВСКОЙ ОБЛАСТИ</w:t>
            </w:r>
            <w:r>
              <w:fldChar w:fldCharType="end"/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"37239"</w:instrText>
            </w:r>
            <w:r>
              <w:fldChar w:fldCharType="separate"/>
            </w:r>
            <w:r>
              <w:t>Российская Федерация, Ульяновская область, м.р-н Сурский, с.п. Чеб</w:t>
            </w:r>
            <w:r>
              <w:t>отаевское, с Чеботаевка, ул Центральная, з/у 41А</w:t>
            </w:r>
            <w:r>
              <w:fldChar w:fldCharType="end"/>
            </w:r>
            <w:r>
              <w:fldChar w:fldCharType="end"/>
            </w:r>
          </w:p>
        </w:tc>
      </w:tr>
      <w:tr w:rsidR="00E24F2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"21967"</w:instrText>
            </w:r>
            <w:r>
              <w:fldChar w:fldCharType="separate"/>
            </w:r>
            <w:r>
              <w:t>43</w:t>
            </w:r>
            <w:r>
              <w:fldChar w:fldCharType="end"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"75538"</w:instrText>
            </w:r>
            <w:r>
              <w:fldChar w:fldCharType="separate"/>
            </w:r>
            <w:r>
              <w:t>ОПС 433541</w:t>
            </w:r>
            <w:r>
              <w:tab/>
            </w:r>
            <w:r>
              <w:t>Российская Федерация, обл Ульяновская, р-н Мелекесский, с Лебяжье, ул Кооперативная, зд. 56а</w:t>
            </w:r>
            <w:r>
              <w:fldChar w:fldCharType="end"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"49999"</w:instrText>
            </w:r>
            <w:r>
              <w:fldChar w:fldCharType="separate"/>
            </w:r>
            <w:r>
              <w:t>УФПС УЛЬЯНОВСКОЙ ОБЛАСТИ</w:t>
            </w:r>
            <w:r>
              <w:fldChar w:fldCharType="end"/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"37239"</w:instrText>
            </w:r>
            <w:r>
              <w:fldChar w:fldCharType="separate"/>
            </w:r>
            <w:r>
              <w:t>Российская Федерация, обл Ульяновская, р-н Мелекесский, с Лебяжье, ул Кооперативная, зд. 56а</w:t>
            </w:r>
            <w:r>
              <w:fldChar w:fldCharType="end"/>
            </w:r>
            <w:r>
              <w:fldChar w:fldCharType="end"/>
            </w:r>
          </w:p>
        </w:tc>
      </w:tr>
      <w:tr w:rsidR="00E24F2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"21967"</w:instrText>
            </w:r>
            <w:r>
              <w:fldChar w:fldCharType="separate"/>
            </w:r>
            <w:r>
              <w:t>44</w:t>
            </w:r>
            <w:r>
              <w:fldChar w:fldCharType="end"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"75538"</w:instrText>
            </w:r>
            <w:r>
              <w:fldChar w:fldCharType="separate"/>
            </w:r>
            <w:r>
              <w:t>ОПС 433982</w:t>
            </w:r>
            <w:r>
              <w:tab/>
            </w:r>
            <w:r>
              <w:t>Российская Федерация, об</w:t>
            </w:r>
            <w:r>
              <w:t>л Ульяновская, р-н Павловский, с. Холстовка, ул Центральная, двлд. 14 г</w:t>
            </w:r>
            <w:r>
              <w:fldChar w:fldCharType="end"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"49999"</w:instrText>
            </w:r>
            <w:r>
              <w:fldChar w:fldCharType="separate"/>
            </w:r>
            <w:r>
              <w:t>УФПС УЛЬЯНОВСКОЙ ОБЛАСТИ</w:t>
            </w:r>
            <w:r>
              <w:fldChar w:fldCharType="end"/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"37239"</w:instrText>
            </w:r>
            <w:r>
              <w:fldChar w:fldCharType="separate"/>
            </w:r>
            <w:r>
              <w:t>Российская Федерация, обл Ульяновская, р-н Павловский, с. Холстовка, ул Центральная, двлд. 14 г</w:t>
            </w:r>
            <w:r>
              <w:fldChar w:fldCharType="end"/>
            </w:r>
            <w:r>
              <w:fldChar w:fldCharType="end"/>
            </w:r>
          </w:p>
        </w:tc>
      </w:tr>
      <w:tr w:rsidR="00E24F2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</w:instrText>
            </w:r>
            <w:r>
              <w:instrText>ABLE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"21967"</w:instrText>
            </w:r>
            <w:r>
              <w:fldChar w:fldCharType="separate"/>
            </w:r>
            <w:r>
              <w:t>45</w:t>
            </w:r>
            <w:r>
              <w:fldChar w:fldCharType="end"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"75538"</w:instrText>
            </w:r>
            <w:r>
              <w:fldChar w:fldCharType="separate"/>
            </w:r>
            <w:r>
              <w:t>ОПС 433735</w:t>
            </w:r>
            <w:r>
              <w:tab/>
            </w:r>
            <w:r>
              <w:t>Российская Федерация, Ульяновская область, м.р-н Барышский, г.п. Ленинское, с Румянцево, ул Горького, з/у 52Б</w:t>
            </w:r>
            <w:r>
              <w:fldChar w:fldCharType="end"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"49999"</w:instrText>
            </w:r>
            <w:r>
              <w:fldChar w:fldCharType="separate"/>
            </w:r>
            <w:r>
              <w:t>УФПС УЛЬЯНОВСКОЙ ОБЛАСТИ</w:t>
            </w:r>
            <w:r>
              <w:fldChar w:fldCharType="end"/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97324F">
            <w:pPr>
              <w:spacing w:after="160" w:line="259" w:lineRule="auto"/>
              <w:jc w:val="center"/>
            </w:pPr>
            <w:r>
              <w:fldChar w:fldCharType="begin" w:fldLock="1"/>
            </w:r>
            <w:r>
              <w:instrText>LBVARIABLE \id "3</w:instrText>
            </w:r>
            <w:r>
              <w:instrText>7239"</w:instrText>
            </w:r>
            <w:r>
              <w:fldChar w:fldCharType="separate"/>
            </w:r>
            <w:r>
              <w:t>Российская Федерация, Ульяновская область, м.р-н Барышский, г.п. Ленинское, с Румянцево, ул Горького, з/у 52Б</w:t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</w:p>
        </w:tc>
      </w:tr>
    </w:tbl>
    <w:p w:rsidR="00E24F23" w:rsidRDefault="00E24F23">
      <w:pPr>
        <w:jc w:val="center"/>
        <w:rPr>
          <w:b/>
          <w:sz w:val="24"/>
        </w:rPr>
      </w:pPr>
    </w:p>
    <w:p w:rsidR="00E24F23" w:rsidRDefault="00E24F23"/>
    <w:tbl>
      <w:tblPr>
        <w:tblStyle w:val="a4"/>
        <w:tblW w:w="92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9"/>
        <w:gridCol w:w="4537"/>
      </w:tblGrid>
      <w:tr w:rsidR="00E24F23">
        <w:tc>
          <w:tcPr>
            <w:tcW w:w="4678" w:type="dxa"/>
            <w:hideMark/>
          </w:tcPr>
          <w:p w:rsidR="00E24F23" w:rsidRDefault="0097324F">
            <w:pPr>
              <w:pStyle w:val="LBScheduleBodytext"/>
              <w:rPr>
                <w:b/>
                <w:lang w:val="ru-RU"/>
              </w:rPr>
            </w:pPr>
            <w:r>
              <w:rPr>
                <w:b/>
                <w:lang w:val="ru-RU"/>
              </w:rPr>
              <w:t>ПОКУПАТЕЛЬ:</w:t>
            </w:r>
          </w:p>
        </w:tc>
        <w:tc>
          <w:tcPr>
            <w:tcW w:w="4536" w:type="dxa"/>
            <w:hideMark/>
          </w:tcPr>
          <w:p w:rsidR="00E24F23" w:rsidRDefault="0097324F">
            <w:pPr>
              <w:pStyle w:val="LBScheduleBodytext"/>
              <w:rPr>
                <w:b/>
                <w:lang w:val="ru-RU"/>
              </w:rPr>
            </w:pPr>
            <w:r>
              <w:rPr>
                <w:b/>
                <w:lang w:val="ru-RU"/>
              </w:rPr>
              <w:t>ПОСТАВЩИК:</w:t>
            </w:r>
          </w:p>
        </w:tc>
      </w:tr>
      <w:tr w:rsidR="00E24F23">
        <w:tc>
          <w:tcPr>
            <w:tcW w:w="4678" w:type="dxa"/>
            <w:hideMark/>
          </w:tcPr>
          <w:p w:rsidR="00E24F23" w:rsidRDefault="0097324F">
            <w:pPr>
              <w:pStyle w:val="LBScheduleBodytext"/>
              <w:jc w:val="both"/>
              <w:rPr>
                <w:lang w:val="ru-RU"/>
              </w:rPr>
            </w:pPr>
            <w:r>
              <w:rPr>
                <w:lang w:val="ru-RU"/>
              </w:rPr>
              <w:fldChar w:fldCharType="begin" w:fldLock="1"/>
            </w:r>
            <w:r>
              <w:rPr>
                <w:lang w:val="ru-RU"/>
              </w:rPr>
              <w:instrText>LBVARIABLE \id "23"</w:instrText>
            </w:r>
            <w:r>
              <w:rPr>
                <w:lang w:val="ru-RU"/>
              </w:rPr>
              <w:fldChar w:fldCharType="separate"/>
            </w:r>
            <w:r>
              <w:rPr>
                <w:lang w:val="ru-RU"/>
              </w:rPr>
              <w:fldChar w:fldCharType="begin" w:fldLock="1"/>
            </w:r>
            <w:r>
              <w:rPr>
                <w:lang w:val="ru-RU"/>
              </w:rPr>
              <w:instrText>LBVARIABLE \id "27"</w:instrText>
            </w:r>
            <w:r>
              <w:rPr>
                <w:lang w:val="ru-RU"/>
              </w:rPr>
              <w:fldChar w:fldCharType="separate"/>
            </w:r>
            <w:r>
              <w:rPr>
                <w:lang w:val="ru-RU"/>
              </w:rPr>
              <w:t>Директор УФПС Самарской области</w:t>
            </w:r>
            <w:r>
              <w:rPr>
                <w:lang w:val="ru-RU"/>
              </w:rPr>
              <w:fldChar w:fldCharType="end"/>
            </w:r>
            <w:r>
              <w:rPr>
                <w:lang w:val="ru-RU"/>
              </w:rPr>
              <w:fldChar w:fldCharType="end"/>
            </w:r>
          </w:p>
        </w:tc>
        <w:tc>
          <w:tcPr>
            <w:tcW w:w="4536" w:type="dxa"/>
            <w:hideMark/>
          </w:tcPr>
          <w:p w:rsidR="00E24F23" w:rsidRDefault="00E24F23">
            <w:pPr>
              <w:pStyle w:val="LBScheduleBodytext"/>
              <w:jc w:val="both"/>
              <w:rPr>
                <w:lang w:val="ru-RU"/>
              </w:rPr>
            </w:pPr>
          </w:p>
        </w:tc>
      </w:tr>
      <w:tr w:rsidR="00E24F23">
        <w:tc>
          <w:tcPr>
            <w:tcW w:w="4678" w:type="dxa"/>
            <w:hideMark/>
          </w:tcPr>
          <w:p w:rsidR="00E24F23" w:rsidRDefault="0097324F">
            <w:pPr>
              <w:pStyle w:val="LBScheduleBodytext"/>
              <w:rPr>
                <w:lang w:val="ru-RU"/>
              </w:rPr>
            </w:pPr>
            <w:r>
              <w:rPr>
                <w:lang w:val="ru-RU"/>
              </w:rPr>
              <w:t xml:space="preserve">____________________ </w:t>
            </w:r>
          </w:p>
          <w:p w:rsidR="00E24F23" w:rsidRDefault="0097324F">
            <w:pPr>
              <w:pStyle w:val="LBScheduleBodytext"/>
              <w:jc w:val="both"/>
              <w:rPr>
                <w:lang w:val="ru-RU"/>
              </w:rPr>
            </w:pPr>
            <w:r>
              <w:rPr>
                <w:lang w:val="ru-RU"/>
              </w:rPr>
              <w:fldChar w:fldCharType="begin" w:fldLock="1"/>
            </w:r>
            <w:r>
              <w:rPr>
                <w:lang w:val="ru-RU"/>
              </w:rPr>
              <w:instrText>LBVARIABLE \id "23"</w:instrText>
            </w:r>
            <w:r>
              <w:rPr>
                <w:lang w:val="ru-RU"/>
              </w:rPr>
              <w:fldChar w:fldCharType="separate"/>
            </w:r>
            <w:r>
              <w:rPr>
                <w:lang w:val="ru-RU"/>
              </w:rPr>
              <w:fldChar w:fldCharType="begin" w:fldLock="1"/>
            </w:r>
            <w:r>
              <w:rPr>
                <w:lang w:val="ru-RU"/>
              </w:rPr>
              <w:instrText>LBVARIABLE \id "28" \letterCase "camel"</w:instrText>
            </w:r>
            <w:r>
              <w:rPr>
                <w:lang w:val="ru-RU"/>
              </w:rPr>
              <w:fldChar w:fldCharType="separate"/>
            </w:r>
            <w:r>
              <w:rPr>
                <w:lang w:val="ru-RU"/>
              </w:rPr>
              <w:t>Попов Андрей Константинович</w:t>
            </w:r>
            <w:r>
              <w:rPr>
                <w:lang w:val="ru-RU"/>
              </w:rPr>
              <w:fldChar w:fldCharType="end"/>
            </w:r>
            <w:r>
              <w:rPr>
                <w:lang w:val="ru-RU"/>
              </w:rPr>
              <w:fldChar w:fldCharType="end"/>
            </w:r>
          </w:p>
        </w:tc>
        <w:tc>
          <w:tcPr>
            <w:tcW w:w="4536" w:type="dxa"/>
            <w:hideMark/>
          </w:tcPr>
          <w:p w:rsidR="00E24F23" w:rsidRDefault="0097324F">
            <w:pPr>
              <w:pStyle w:val="LBScheduleBodytext"/>
              <w:rPr>
                <w:lang w:val="ru-RU"/>
              </w:rPr>
            </w:pPr>
            <w:r>
              <w:rPr>
                <w:lang w:val="ru-RU"/>
              </w:rPr>
              <w:t xml:space="preserve">____________________ </w:t>
            </w:r>
          </w:p>
          <w:p w:rsidR="00E24F23" w:rsidRDefault="00E24F23">
            <w:pPr>
              <w:pStyle w:val="LBScheduleBodytext"/>
              <w:jc w:val="both"/>
              <w:rPr>
                <w:lang w:val="ru-RU"/>
              </w:rPr>
            </w:pPr>
          </w:p>
        </w:tc>
      </w:tr>
      <w:tr w:rsidR="00E24F23">
        <w:tc>
          <w:tcPr>
            <w:tcW w:w="4678" w:type="dxa"/>
            <w:hideMark/>
          </w:tcPr>
          <w:p w:rsidR="00E24F23" w:rsidRDefault="0097324F">
            <w:pPr>
              <w:pStyle w:val="LBScheduleBodytext"/>
              <w:rPr>
                <w:lang w:val="ru-RU"/>
              </w:rPr>
            </w:pPr>
            <w:r>
              <w:rPr>
                <w:lang w:val="ru-RU"/>
              </w:rPr>
              <w:t>«___» ______________ 20 __ г.</w:t>
            </w:r>
          </w:p>
        </w:tc>
        <w:tc>
          <w:tcPr>
            <w:tcW w:w="4536" w:type="dxa"/>
            <w:hideMark/>
          </w:tcPr>
          <w:p w:rsidR="00E24F23" w:rsidRDefault="0097324F">
            <w:pPr>
              <w:pStyle w:val="LBScheduleBodytext"/>
              <w:rPr>
                <w:lang w:val="ru-RU"/>
              </w:rPr>
            </w:pPr>
            <w:r>
              <w:rPr>
                <w:lang w:val="ru-RU"/>
              </w:rPr>
              <w:t>«___» ______________ 20 __ г.</w:t>
            </w:r>
          </w:p>
          <w:p w:rsidR="00E24F23" w:rsidRDefault="0097324F">
            <w:pPr>
              <w:pStyle w:val="LBScheduleBodytext"/>
              <w:rPr>
                <w:lang w:val="ru-RU"/>
              </w:rPr>
            </w:pPr>
            <w:r>
              <w:rPr>
                <w:lang w:val="ru-RU"/>
              </w:rPr>
              <w:t>М.П. (при наличии печати)</w:t>
            </w:r>
          </w:p>
        </w:tc>
      </w:tr>
    </w:tbl>
    <w:p w:rsidR="00E24F23" w:rsidRDefault="00E24F23"/>
    <w:p w:rsidR="00E24F23" w:rsidRDefault="0097324F">
      <w:r>
        <w:br w:type="page"/>
      </w:r>
    </w:p>
    <w:p w:rsidR="00E24F23" w:rsidRDefault="0097324F">
      <w:pPr>
        <w:spacing w:after="0" w:line="240" w:lineRule="auto"/>
        <w:ind w:left="5103"/>
        <w:rPr>
          <w:sz w:val="24"/>
        </w:rPr>
      </w:pPr>
      <w:r>
        <w:rPr>
          <w:sz w:val="24"/>
        </w:rPr>
        <w:fldChar w:fldCharType="begin" w:fldLock="1"/>
      </w:r>
      <w:r>
        <w:rPr>
          <w:sz w:val="24"/>
        </w:rPr>
        <w:instrText>LBVARIABLE \id "9" \displaced</w:instrText>
      </w:r>
      <w:r>
        <w:rPr>
          <w:sz w:val="24"/>
        </w:rPr>
        <w:fldChar w:fldCharType="separate"/>
      </w:r>
      <w:r>
        <w:rPr>
          <w:sz w:val="24"/>
        </w:rPr>
        <w:t>Приложение №5</w:t>
      </w:r>
    </w:p>
    <w:p w:rsidR="00E24F23" w:rsidRDefault="0097324F">
      <w:pPr>
        <w:spacing w:after="0" w:line="240" w:lineRule="auto"/>
        <w:ind w:left="5103"/>
        <w:rPr>
          <w:sz w:val="24"/>
        </w:rPr>
      </w:pPr>
      <w:r>
        <w:rPr>
          <w:sz w:val="24"/>
        </w:rPr>
        <w:t xml:space="preserve">к Договору на поставку </w:t>
      </w:r>
      <w:r>
        <w:rPr>
          <w:sz w:val="24"/>
        </w:rPr>
        <w:fldChar w:fldCharType="begin" w:fldLock="1"/>
      </w:r>
      <w:r>
        <w:rPr>
          <w:sz w:val="24"/>
        </w:rPr>
        <w:instrText>LBVARIABLE \id "169" \grammarCase "nominative"</w:instrText>
      </w:r>
      <w:r>
        <w:rPr>
          <w:sz w:val="24"/>
        </w:rPr>
        <w:fldChar w:fldCharType="separate"/>
      </w:r>
      <w:r>
        <w:rPr>
          <w:sz w:val="24"/>
        </w:rPr>
        <w:t>элементов фирменного стиля, включающую монтаж, для оснащения отделений почтовой связи УФПС Самарской области, УФПС Саратовской области, УФПС Ульяновской области АО «Почта России»</w:t>
      </w:r>
      <w:r>
        <w:rPr>
          <w:sz w:val="24"/>
        </w:rPr>
        <w:fldChar w:fldCharType="end"/>
      </w:r>
    </w:p>
    <w:p w:rsidR="00E24F23" w:rsidRDefault="0097324F">
      <w:pPr>
        <w:spacing w:after="0" w:line="240" w:lineRule="auto"/>
        <w:ind w:left="5103"/>
        <w:rPr>
          <w:sz w:val="24"/>
        </w:rPr>
      </w:pPr>
      <w:r>
        <w:rPr>
          <w:sz w:val="24"/>
        </w:rPr>
        <w:t>от __</w:t>
      </w:r>
      <w:r>
        <w:rPr>
          <w:sz w:val="24"/>
        </w:rPr>
        <w:t>___________ 20__ г.</w:t>
      </w:r>
      <w:r>
        <w:rPr>
          <w:sz w:val="24"/>
        </w:rPr>
        <w:fldChar w:fldCharType="begin" w:fldLock="1"/>
      </w:r>
      <w:r>
        <w:rPr>
          <w:sz w:val="24"/>
        </w:rPr>
        <w:instrText>LBVARIABLE \id "2"</w:instrText>
      </w:r>
      <w:r>
        <w:rPr>
          <w:sz w:val="24"/>
        </w:rPr>
        <w:fldChar w:fldCharType="separate"/>
      </w:r>
      <w:r>
        <w:rPr>
          <w:sz w:val="24"/>
        </w:rPr>
        <w:t xml:space="preserve"> </w:t>
      </w:r>
      <w:r>
        <w:rPr>
          <w:rStyle w:val="ab"/>
          <w:spacing w:val="-2"/>
          <w:sz w:val="24"/>
        </w:rPr>
        <w:footnoteReference w:id="28"/>
      </w:r>
      <w:r>
        <w:rPr>
          <w:sz w:val="24"/>
        </w:rPr>
        <w:t xml:space="preserve"> </w:t>
      </w:r>
      <w:r>
        <w:rPr>
          <w:sz w:val="24"/>
        </w:rPr>
        <w:fldChar w:fldCharType="end"/>
      </w:r>
    </w:p>
    <w:p w:rsidR="00E24F23" w:rsidRDefault="0097324F">
      <w:pPr>
        <w:spacing w:after="0" w:line="240" w:lineRule="auto"/>
        <w:ind w:left="5103"/>
        <w:rPr>
          <w:sz w:val="24"/>
        </w:rPr>
      </w:pPr>
      <w:r>
        <w:rPr>
          <w:sz w:val="24"/>
        </w:rPr>
        <w:t xml:space="preserve">№ </w:t>
      </w:r>
      <w:r>
        <w:rPr>
          <w:sz w:val="24"/>
        </w:rPr>
        <w:fldChar w:fldCharType="begin" w:fldLock="1"/>
      </w:r>
      <w:r>
        <w:rPr>
          <w:sz w:val="24"/>
        </w:rPr>
        <w:instrText>LBVARIABLE \id "2"</w:instrText>
      </w:r>
      <w:r>
        <w:rPr>
          <w:sz w:val="24"/>
        </w:rPr>
        <w:fldChar w:fldCharType="separate"/>
      </w:r>
      <w:r>
        <w:rPr>
          <w:sz w:val="24"/>
        </w:rPr>
        <w:t xml:space="preserve">_______________ </w:t>
      </w:r>
      <w:r>
        <w:rPr>
          <w:rStyle w:val="ab"/>
          <w:spacing w:val="-16"/>
          <w:sz w:val="24"/>
        </w:rPr>
        <w:footnoteReference w:id="29"/>
      </w:r>
      <w:r>
        <w:rPr>
          <w:sz w:val="24"/>
        </w:rPr>
        <w:t xml:space="preserve"> </w:t>
      </w:r>
      <w:r>
        <w:rPr>
          <w:sz w:val="24"/>
        </w:rPr>
        <w:fldChar w:fldCharType="end"/>
      </w:r>
    </w:p>
    <w:p w:rsidR="00E24F23" w:rsidRDefault="0097324F">
      <w:pPr>
        <w:spacing w:after="0" w:line="240" w:lineRule="auto"/>
        <w:ind w:left="5103"/>
        <w:rPr>
          <w:sz w:val="24"/>
        </w:rPr>
      </w:pPr>
      <w:r>
        <w:rPr>
          <w:sz w:val="24"/>
        </w:rPr>
        <w:fldChar w:fldCharType="begin" w:fldLock="1"/>
      </w:r>
      <w:r>
        <w:rPr>
          <w:sz w:val="24"/>
        </w:rPr>
        <w:instrText>LBVARIABLE \id "502" \displaced</w:instrText>
      </w:r>
      <w:r>
        <w:rPr>
          <w:sz w:val="24"/>
        </w:rPr>
        <w:fldChar w:fldCharType="separate"/>
      </w:r>
      <w:r>
        <w:rPr>
          <w:sz w:val="24"/>
        </w:rPr>
        <w:fldChar w:fldCharType="begin" w:fldLock="1"/>
      </w:r>
      <w:r>
        <w:rPr>
          <w:sz w:val="24"/>
        </w:rPr>
        <w:instrText>LBVARIABLE \id "504"</w:instrText>
      </w:r>
      <w:r>
        <w:rPr>
          <w:sz w:val="24"/>
        </w:rPr>
        <w:fldChar w:fldCharType="separate"/>
      </w:r>
      <w:r>
        <w:rPr>
          <w:sz w:val="24"/>
        </w:rPr>
        <w:t>0000000007126PE00002</w:t>
      </w:r>
      <w:r>
        <w:rPr>
          <w:sz w:val="24"/>
        </w:rPr>
        <w:fldChar w:fldCharType="end"/>
      </w:r>
      <w:r>
        <w:rPr>
          <w:sz w:val="24"/>
        </w:rPr>
        <w:fldChar w:fldCharType="end"/>
      </w:r>
    </w:p>
    <w:p w:rsidR="00E24F23" w:rsidRDefault="0097324F">
      <w:pPr>
        <w:spacing w:line="256" w:lineRule="auto"/>
      </w:pPr>
      <w:r>
        <w:rPr>
          <w:b/>
        </w:rPr>
        <w:t xml:space="preserve">ФОРМА </w:t>
      </w:r>
    </w:p>
    <w:p w:rsidR="00E24F23" w:rsidRDefault="0097324F">
      <w:pPr>
        <w:spacing w:after="0" w:line="240" w:lineRule="exact"/>
        <w:jc w:val="center"/>
        <w:rPr>
          <w:sz w:val="24"/>
        </w:rPr>
      </w:pPr>
      <w:r>
        <w:rPr>
          <w:sz w:val="24"/>
        </w:rPr>
        <w:t>Сводный акт</w:t>
      </w:r>
    </w:p>
    <w:p w:rsidR="00E24F23" w:rsidRDefault="0097324F">
      <w:pPr>
        <w:spacing w:after="0" w:line="240" w:lineRule="exact"/>
        <w:jc w:val="center"/>
        <w:rPr>
          <w:sz w:val="24"/>
        </w:rPr>
      </w:pPr>
      <w:r>
        <w:rPr>
          <w:sz w:val="24"/>
        </w:rPr>
        <w:t>приемки-передачи Товара (ФОРМА)</w:t>
      </w:r>
    </w:p>
    <w:p w:rsidR="00E24F23" w:rsidRDefault="0097324F">
      <w:pPr>
        <w:spacing w:after="0" w:line="240" w:lineRule="exact"/>
        <w:jc w:val="center"/>
        <w:outlineLvl w:val="0"/>
        <w:rPr>
          <w:sz w:val="24"/>
        </w:rPr>
      </w:pPr>
      <w:r>
        <w:rPr>
          <w:sz w:val="24"/>
        </w:rPr>
        <w:t>к Договору __________________</w:t>
      </w:r>
      <w:r>
        <w:rPr>
          <w:b/>
          <w:sz w:val="24"/>
          <w:vertAlign w:val="superscript"/>
        </w:rPr>
        <w:footnoteReference w:id="30"/>
      </w:r>
    </w:p>
    <w:p w:rsidR="00E24F23" w:rsidRDefault="0097324F">
      <w:pPr>
        <w:spacing w:after="0" w:line="240" w:lineRule="exact"/>
        <w:jc w:val="center"/>
        <w:outlineLvl w:val="0"/>
        <w:rPr>
          <w:sz w:val="24"/>
        </w:rPr>
      </w:pPr>
      <w:r>
        <w:rPr>
          <w:sz w:val="24"/>
        </w:rPr>
        <w:t>№ _____ от «___» _____________ 20__г.</w:t>
      </w:r>
    </w:p>
    <w:p w:rsidR="00E24F23" w:rsidRDefault="0097324F">
      <w:pPr>
        <w:spacing w:after="0"/>
        <w:jc w:val="center"/>
        <w:outlineLvl w:val="0"/>
        <w:rPr>
          <w:sz w:val="24"/>
        </w:rPr>
      </w:pPr>
      <w:r>
        <w:rPr>
          <w:sz w:val="24"/>
        </w:rPr>
        <w:t>(идентификатор соглашения - ________</w:t>
      </w:r>
      <w:r>
        <w:rPr>
          <w:sz w:val="24"/>
          <w:vertAlign w:val="superscript"/>
        </w:rPr>
        <w:footnoteReference w:id="31"/>
      </w:r>
      <w:r>
        <w:rPr>
          <w:sz w:val="24"/>
        </w:rPr>
        <w:t>)</w:t>
      </w:r>
    </w:p>
    <w:p w:rsidR="00E24F23" w:rsidRDefault="00E24F23">
      <w:pPr>
        <w:spacing w:after="0" w:line="240" w:lineRule="exact"/>
        <w:jc w:val="center"/>
        <w:outlineLvl w:val="0"/>
        <w:rPr>
          <w:sz w:val="24"/>
        </w:rPr>
      </w:pPr>
    </w:p>
    <w:p w:rsidR="00E24F23" w:rsidRDefault="00E24F23">
      <w:pPr>
        <w:spacing w:after="0" w:line="240" w:lineRule="exact"/>
        <w:jc w:val="both"/>
        <w:rPr>
          <w:b/>
          <w:sz w:val="24"/>
        </w:rPr>
      </w:pPr>
    </w:p>
    <w:tbl>
      <w:tblPr>
        <w:tblW w:w="9356" w:type="dxa"/>
        <w:tblInd w:w="108" w:type="dxa"/>
        <w:tblBorders>
          <w:insideH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4536"/>
      </w:tblGrid>
      <w:tr w:rsidR="00E24F23">
        <w:tc>
          <w:tcPr>
            <w:tcW w:w="4820" w:type="dxa"/>
            <w:hideMark/>
          </w:tcPr>
          <w:p w:rsidR="00E24F23" w:rsidRDefault="0097324F">
            <w:pPr>
              <w:spacing w:after="0" w:line="240" w:lineRule="exact"/>
              <w:jc w:val="both"/>
              <w:rPr>
                <w:sz w:val="24"/>
              </w:rPr>
            </w:pPr>
            <w:r>
              <w:rPr>
                <w:sz w:val="24"/>
              </w:rPr>
              <w:t>___________</w:t>
            </w:r>
          </w:p>
        </w:tc>
        <w:tc>
          <w:tcPr>
            <w:tcW w:w="4536" w:type="dxa"/>
            <w:hideMark/>
          </w:tcPr>
          <w:p w:rsidR="00E24F23" w:rsidRDefault="0097324F">
            <w:pPr>
              <w:spacing w:after="0" w:line="240" w:lineRule="exact"/>
              <w:ind w:firstLine="70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 «____» __________ 20__ г.</w:t>
            </w:r>
          </w:p>
        </w:tc>
      </w:tr>
    </w:tbl>
    <w:p w:rsidR="00E24F23" w:rsidRDefault="00E24F23">
      <w:pPr>
        <w:spacing w:after="0" w:line="240" w:lineRule="exact"/>
        <w:jc w:val="both"/>
        <w:rPr>
          <w:b/>
          <w:sz w:val="24"/>
        </w:rPr>
      </w:pPr>
    </w:p>
    <w:p w:rsidR="00E24F23" w:rsidRDefault="0097324F">
      <w:pPr>
        <w:spacing w:after="0" w:line="240" w:lineRule="exact"/>
        <w:ind w:firstLine="709"/>
        <w:jc w:val="both"/>
        <w:rPr>
          <w:sz w:val="24"/>
        </w:rPr>
      </w:pPr>
      <w:r>
        <w:rPr>
          <w:color w:val="000000"/>
          <w:sz w:val="24"/>
        </w:rPr>
        <w:t>АО «Почта России», именуемое в дальнейшем «Покупатель», в лице _____________, действующего на основании ____________, с одной стороны и ________________________________________________________, именуем___ в дальнейшем «Поставщик», в лице __________________</w:t>
      </w:r>
      <w:r>
        <w:rPr>
          <w:color w:val="000000"/>
          <w:sz w:val="24"/>
        </w:rPr>
        <w:t xml:space="preserve">_________________________, действующего на основании ___________________, с другой стороны, вместе именуемые в дальнейшем «Стороны», </w:t>
      </w:r>
      <w:r>
        <w:rPr>
          <w:sz w:val="24"/>
        </w:rPr>
        <w:t xml:space="preserve">составили настоящий Акт приемки-передачи Товара (далее – «Акт») о том, что Поставщиком  с _____ по ________были поставлены </w:t>
      </w:r>
      <w:r>
        <w:rPr>
          <w:sz w:val="24"/>
        </w:rPr>
        <w:t>_____________________________________________________</w:t>
      </w:r>
      <w:r>
        <w:rPr>
          <w:sz w:val="24"/>
          <w:vertAlign w:val="superscript"/>
        </w:rPr>
        <w:footnoteReference w:id="32"/>
      </w:r>
      <w:r>
        <w:rPr>
          <w:sz w:val="24"/>
        </w:rPr>
        <w:t>:</w:t>
      </w:r>
    </w:p>
    <w:tbl>
      <w:tblPr>
        <w:tblStyle w:val="130"/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409"/>
        <w:gridCol w:w="2095"/>
        <w:gridCol w:w="1504"/>
        <w:gridCol w:w="1360"/>
        <w:gridCol w:w="2555"/>
      </w:tblGrid>
      <w:tr w:rsidR="00E24F23">
        <w:trPr>
          <w:trHeight w:val="508"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24F23" w:rsidRDefault="0097324F">
            <w:pPr>
              <w:spacing w:line="240" w:lineRule="exact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№ п/п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F23" w:rsidRDefault="0097324F">
            <w:pPr>
              <w:spacing w:line="240" w:lineRule="exact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Наименование филиалов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F23" w:rsidRDefault="0097324F">
            <w:pPr>
              <w:spacing w:line="240" w:lineRule="exact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Стоимость товара без НДС, руб.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F23" w:rsidRDefault="0097324F">
            <w:pPr>
              <w:spacing w:line="240" w:lineRule="exact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Сумма НДС___%, руб.</w:t>
            </w:r>
            <w:r>
              <w:rPr>
                <w:color w:val="000000"/>
                <w:sz w:val="24"/>
                <w:vertAlign w:val="superscript"/>
              </w:rPr>
              <w:footnoteReference w:id="33"/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F23" w:rsidRDefault="0097324F">
            <w:pPr>
              <w:spacing w:line="240" w:lineRule="exact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Стоимость товара, в т.ч. НДС, руб.</w:t>
            </w:r>
            <w:r>
              <w:rPr>
                <w:color w:val="000000"/>
                <w:sz w:val="24"/>
                <w:vertAlign w:val="superscript"/>
              </w:rPr>
              <w:footnoteReference w:id="34"/>
            </w:r>
          </w:p>
        </w:tc>
      </w:tr>
      <w:tr w:rsidR="00E24F23">
        <w:trPr>
          <w:trHeight w:val="200"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24F23" w:rsidRDefault="00E24F23">
            <w:pPr>
              <w:spacing w:line="240" w:lineRule="exact"/>
              <w:jc w:val="both"/>
              <w:rPr>
                <w:color w:val="000000"/>
                <w:sz w:val="24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E24F23">
            <w:pPr>
              <w:spacing w:line="240" w:lineRule="exact"/>
              <w:jc w:val="center"/>
              <w:rPr>
                <w:sz w:val="24"/>
              </w:rPr>
            </w:pP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E24F23">
            <w:pPr>
              <w:spacing w:line="24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24F23" w:rsidRDefault="00E24F23">
            <w:pPr>
              <w:spacing w:line="24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E24F23">
            <w:pPr>
              <w:spacing w:line="240" w:lineRule="exact"/>
              <w:jc w:val="center"/>
              <w:rPr>
                <w:color w:val="000000"/>
                <w:sz w:val="24"/>
              </w:rPr>
            </w:pPr>
          </w:p>
        </w:tc>
      </w:tr>
      <w:tr w:rsidR="00E24F23">
        <w:trPr>
          <w:trHeight w:val="200"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24F23" w:rsidRDefault="00E24F23">
            <w:pPr>
              <w:spacing w:line="240" w:lineRule="exact"/>
              <w:jc w:val="both"/>
              <w:rPr>
                <w:color w:val="000000"/>
                <w:sz w:val="24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E24F23">
            <w:pPr>
              <w:spacing w:line="240" w:lineRule="exact"/>
              <w:jc w:val="center"/>
              <w:rPr>
                <w:sz w:val="24"/>
              </w:rPr>
            </w:pP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E24F23">
            <w:pPr>
              <w:spacing w:line="24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24F23" w:rsidRDefault="00E24F23">
            <w:pPr>
              <w:spacing w:line="24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E24F23">
            <w:pPr>
              <w:spacing w:line="240" w:lineRule="exact"/>
              <w:jc w:val="center"/>
              <w:rPr>
                <w:color w:val="000000"/>
                <w:sz w:val="24"/>
              </w:rPr>
            </w:pPr>
          </w:p>
        </w:tc>
      </w:tr>
      <w:tr w:rsidR="00E24F23">
        <w:trPr>
          <w:trHeight w:val="200"/>
        </w:trPr>
        <w:tc>
          <w:tcPr>
            <w:tcW w:w="45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24F23" w:rsidRDefault="0097324F">
            <w:pPr>
              <w:spacing w:line="240" w:lineRule="exact"/>
              <w:jc w:val="center"/>
              <w:rPr>
                <w:sz w:val="24"/>
              </w:rPr>
            </w:pPr>
            <w:r>
              <w:rPr>
                <w:sz w:val="24"/>
              </w:rPr>
              <w:t>ИТОГО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E24F23">
            <w:pPr>
              <w:spacing w:line="24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24F23" w:rsidRDefault="00E24F23">
            <w:pPr>
              <w:spacing w:line="24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23" w:rsidRDefault="00E24F23">
            <w:pPr>
              <w:spacing w:line="240" w:lineRule="exact"/>
              <w:jc w:val="center"/>
              <w:rPr>
                <w:color w:val="000000"/>
                <w:sz w:val="24"/>
              </w:rPr>
            </w:pPr>
          </w:p>
        </w:tc>
      </w:tr>
    </w:tbl>
    <w:p w:rsidR="00E24F23" w:rsidRDefault="00E24F23">
      <w:pPr>
        <w:spacing w:after="0" w:line="240" w:lineRule="exact"/>
        <w:jc w:val="both"/>
        <w:rPr>
          <w:sz w:val="24"/>
        </w:rPr>
      </w:pPr>
    </w:p>
    <w:p w:rsidR="00E24F23" w:rsidRDefault="0097324F">
      <w:pPr>
        <w:numPr>
          <w:ilvl w:val="0"/>
          <w:numId w:val="37"/>
        </w:numPr>
        <w:tabs>
          <w:tab w:val="left" w:pos="-142"/>
          <w:tab w:val="left" w:pos="600"/>
          <w:tab w:val="left" w:pos="993"/>
        </w:tabs>
        <w:spacing w:after="0" w:line="240" w:lineRule="exact"/>
        <w:ind w:firstLine="851"/>
        <w:jc w:val="both"/>
        <w:rPr>
          <w:b/>
          <w:i/>
          <w:sz w:val="24"/>
        </w:rPr>
      </w:pPr>
      <w:r>
        <w:rPr>
          <w:sz w:val="24"/>
        </w:rPr>
        <w:t>Стоимость Товара составила: _________(_________) руб. ________коп</w:t>
      </w:r>
      <w:r>
        <w:rPr>
          <w:sz w:val="24"/>
          <w:vertAlign w:val="superscript"/>
        </w:rPr>
        <w:footnoteReference w:id="35"/>
      </w:r>
      <w:r>
        <w:rPr>
          <w:sz w:val="24"/>
        </w:rPr>
        <w:t>.</w:t>
      </w:r>
    </w:p>
    <w:p w:rsidR="00E24F23" w:rsidRDefault="0097324F">
      <w:pPr>
        <w:numPr>
          <w:ilvl w:val="0"/>
          <w:numId w:val="37"/>
        </w:numPr>
        <w:tabs>
          <w:tab w:val="left" w:pos="-142"/>
          <w:tab w:val="left" w:pos="600"/>
          <w:tab w:val="left" w:pos="993"/>
        </w:tabs>
        <w:spacing w:after="0" w:line="240" w:lineRule="exact"/>
        <w:ind w:firstLine="851"/>
        <w:jc w:val="both"/>
        <w:rPr>
          <w:color w:val="000000"/>
          <w:sz w:val="24"/>
        </w:rPr>
      </w:pPr>
      <w:r>
        <w:rPr>
          <w:color w:val="000000"/>
          <w:sz w:val="24"/>
        </w:rPr>
        <w:t>Следует к перечислению ____________ (____________________) руб. ________коп</w:t>
      </w:r>
      <w:r>
        <w:rPr>
          <w:color w:val="000000"/>
          <w:sz w:val="24"/>
          <w:vertAlign w:val="superscript"/>
        </w:rPr>
        <w:footnoteReference w:id="36"/>
      </w:r>
      <w:r>
        <w:rPr>
          <w:color w:val="000000"/>
          <w:sz w:val="24"/>
        </w:rPr>
        <w:t>.</w:t>
      </w:r>
    </w:p>
    <w:p w:rsidR="00E24F23" w:rsidRDefault="0097324F">
      <w:pPr>
        <w:numPr>
          <w:ilvl w:val="0"/>
          <w:numId w:val="37"/>
        </w:numPr>
        <w:tabs>
          <w:tab w:val="left" w:pos="-142"/>
          <w:tab w:val="left" w:pos="600"/>
          <w:tab w:val="left" w:pos="993"/>
        </w:tabs>
        <w:spacing w:after="0" w:line="240" w:lineRule="exact"/>
        <w:ind w:firstLine="851"/>
        <w:jc w:val="both"/>
        <w:rPr>
          <w:color w:val="000000"/>
          <w:sz w:val="24"/>
        </w:rPr>
      </w:pPr>
      <w:r>
        <w:rPr>
          <w:color w:val="000000"/>
          <w:sz w:val="24"/>
        </w:rPr>
        <w:t xml:space="preserve">При осуществлении оплаты </w:t>
      </w:r>
      <w:r>
        <w:rPr>
          <w:sz w:val="24"/>
        </w:rPr>
        <w:t>Покупатель</w:t>
      </w:r>
      <w:r>
        <w:rPr>
          <w:color w:val="000000"/>
          <w:sz w:val="24"/>
        </w:rPr>
        <w:t xml:space="preserve"> исчисляет и удерживает НДС в размере _______ %</w:t>
      </w:r>
      <w:r>
        <w:rPr>
          <w:color w:val="000000"/>
          <w:sz w:val="24"/>
          <w:vertAlign w:val="superscript"/>
        </w:rPr>
        <w:footnoteReference w:id="37"/>
      </w:r>
      <w:r>
        <w:rPr>
          <w:color w:val="000000"/>
          <w:sz w:val="24"/>
        </w:rPr>
        <w:t xml:space="preserve"> и перечисляет его в бюджет</w:t>
      </w:r>
      <w:r>
        <w:rPr>
          <w:color w:val="000000"/>
          <w:sz w:val="24"/>
        </w:rPr>
        <w:t xml:space="preserve"> как налоговый агент</w:t>
      </w:r>
      <w:r>
        <w:rPr>
          <w:color w:val="000000"/>
          <w:sz w:val="24"/>
          <w:vertAlign w:val="superscript"/>
        </w:rPr>
        <w:footnoteReference w:id="38"/>
      </w:r>
      <w:r>
        <w:rPr>
          <w:color w:val="000000"/>
          <w:sz w:val="24"/>
        </w:rPr>
        <w:t>.</w:t>
      </w:r>
    </w:p>
    <w:p w:rsidR="00E24F23" w:rsidRDefault="0097324F">
      <w:pPr>
        <w:numPr>
          <w:ilvl w:val="0"/>
          <w:numId w:val="37"/>
        </w:numPr>
        <w:tabs>
          <w:tab w:val="left" w:pos="-142"/>
          <w:tab w:val="left" w:pos="600"/>
          <w:tab w:val="left" w:pos="993"/>
        </w:tabs>
        <w:spacing w:after="0" w:line="240" w:lineRule="exact"/>
        <w:ind w:firstLine="851"/>
        <w:jc w:val="both"/>
        <w:rPr>
          <w:color w:val="000000"/>
          <w:sz w:val="24"/>
        </w:rPr>
      </w:pPr>
      <w:r>
        <w:rPr>
          <w:color w:val="000000"/>
          <w:sz w:val="24"/>
        </w:rPr>
        <w:t>Акт составлен в двух экземплярах, имеющих равную силу, по одному для каждой Стороны.</w:t>
      </w:r>
    </w:p>
    <w:p w:rsidR="00E24F23" w:rsidRDefault="0097324F">
      <w:pPr>
        <w:numPr>
          <w:ilvl w:val="0"/>
          <w:numId w:val="37"/>
        </w:numPr>
        <w:tabs>
          <w:tab w:val="left" w:pos="-142"/>
          <w:tab w:val="left" w:pos="600"/>
          <w:tab w:val="left" w:pos="993"/>
        </w:tabs>
        <w:spacing w:after="0" w:line="240" w:lineRule="exact"/>
        <w:ind w:firstLine="851"/>
        <w:jc w:val="both"/>
        <w:rPr>
          <w:sz w:val="24"/>
        </w:rPr>
      </w:pPr>
      <w:r>
        <w:rPr>
          <w:color w:val="000000"/>
          <w:sz w:val="24"/>
        </w:rPr>
        <w:t>Приложения</w:t>
      </w:r>
      <w:r>
        <w:rPr>
          <w:sz w:val="24"/>
        </w:rPr>
        <w:t xml:space="preserve"> к акту: Копии (указать наименование документов, в соответствии с условиями договора) № ___ от _____________</w:t>
      </w:r>
      <w:r>
        <w:rPr>
          <w:sz w:val="24"/>
          <w:vertAlign w:val="superscript"/>
        </w:rPr>
        <w:footnoteReference w:id="39"/>
      </w:r>
      <w:r>
        <w:rPr>
          <w:sz w:val="24"/>
          <w:vertAlign w:val="superscript"/>
        </w:rPr>
        <w:t xml:space="preserve">  </w:t>
      </w:r>
      <w:r>
        <w:rPr>
          <w:sz w:val="24"/>
        </w:rPr>
        <w:t>(наименование филиала Покуп</w:t>
      </w:r>
      <w:r>
        <w:rPr>
          <w:sz w:val="24"/>
        </w:rPr>
        <w:t>ателя).</w:t>
      </w:r>
    </w:p>
    <w:p w:rsidR="00E24F23" w:rsidRDefault="00E24F23">
      <w:pPr>
        <w:tabs>
          <w:tab w:val="left" w:pos="0"/>
          <w:tab w:val="left" w:pos="600"/>
          <w:tab w:val="left" w:pos="993"/>
        </w:tabs>
        <w:spacing w:after="0"/>
        <w:ind w:left="709"/>
        <w:jc w:val="both"/>
        <w:rPr>
          <w:sz w:val="24"/>
        </w:rPr>
      </w:pPr>
    </w:p>
    <w:tbl>
      <w:tblPr>
        <w:tblpPr w:leftFromText="180" w:rightFromText="180" w:bottomFromText="160" w:vertAnchor="text" w:horzAnchor="margin" w:tblpXSpec="center" w:tblpYSpec="inside"/>
        <w:tblW w:w="5000" w:type="pct"/>
        <w:tblLayout w:type="fixed"/>
        <w:tblLook w:val="04A0" w:firstRow="1" w:lastRow="0" w:firstColumn="1" w:lastColumn="0" w:noHBand="0" w:noVBand="1"/>
      </w:tblPr>
      <w:tblGrid>
        <w:gridCol w:w="4066"/>
        <w:gridCol w:w="5645"/>
      </w:tblGrid>
      <w:tr w:rsidR="00E24F23">
        <w:tc>
          <w:tcPr>
            <w:tcW w:w="4786" w:type="dxa"/>
          </w:tcPr>
          <w:p w:rsidR="00E24F23" w:rsidRDefault="00E24F23">
            <w:pPr>
              <w:spacing w:after="0"/>
              <w:jc w:val="center"/>
              <w:rPr>
                <w:b/>
                <w:caps/>
                <w:sz w:val="24"/>
              </w:rPr>
            </w:pPr>
          </w:p>
          <w:p w:rsidR="00E24F23" w:rsidRDefault="0097324F">
            <w:pPr>
              <w:spacing w:after="0"/>
              <w:jc w:val="center"/>
              <w:rPr>
                <w:b/>
                <w:caps/>
                <w:sz w:val="24"/>
              </w:rPr>
            </w:pPr>
            <w:r>
              <w:rPr>
                <w:b/>
                <w:caps/>
                <w:sz w:val="24"/>
              </w:rPr>
              <w:t>поставщик:</w:t>
            </w:r>
          </w:p>
          <w:p w:rsidR="00E24F23" w:rsidRDefault="0097324F">
            <w:pPr>
              <w:spacing w:after="0"/>
              <w:ind w:left="743"/>
              <w:jc w:val="center"/>
              <w:rPr>
                <w:sz w:val="24"/>
              </w:rPr>
            </w:pPr>
            <w:r>
              <w:rPr>
                <w:sz w:val="24"/>
              </w:rPr>
              <w:t>____________________________</w:t>
            </w:r>
          </w:p>
          <w:p w:rsidR="00E24F23" w:rsidRDefault="0097324F">
            <w:pPr>
              <w:spacing w:after="0"/>
              <w:jc w:val="center"/>
              <w:rPr>
                <w:sz w:val="24"/>
              </w:rPr>
            </w:pPr>
            <w:r>
              <w:rPr>
                <w:sz w:val="24"/>
                <w:vertAlign w:val="superscript"/>
              </w:rPr>
              <w:t>(должность)</w:t>
            </w:r>
          </w:p>
          <w:p w:rsidR="00E24F23" w:rsidRDefault="0097324F">
            <w:pPr>
              <w:spacing w:after="0"/>
              <w:ind w:left="743"/>
              <w:jc w:val="center"/>
              <w:rPr>
                <w:sz w:val="24"/>
              </w:rPr>
            </w:pPr>
            <w:r>
              <w:rPr>
                <w:sz w:val="24"/>
              </w:rPr>
              <w:t>____________________________</w:t>
            </w:r>
          </w:p>
          <w:p w:rsidR="00E24F23" w:rsidRDefault="0097324F">
            <w:pPr>
              <w:spacing w:after="0"/>
              <w:jc w:val="center"/>
              <w:rPr>
                <w:sz w:val="24"/>
                <w:vertAlign w:val="superscript"/>
              </w:rPr>
            </w:pPr>
            <w:r>
              <w:rPr>
                <w:sz w:val="24"/>
                <w:vertAlign w:val="superscript"/>
              </w:rPr>
              <w:t>(подпись, фамилия и инициалы)</w:t>
            </w:r>
          </w:p>
          <w:p w:rsidR="00E24F23" w:rsidRDefault="0097324F">
            <w:pPr>
              <w:spacing w:after="0"/>
              <w:jc w:val="center"/>
              <w:rPr>
                <w:sz w:val="24"/>
              </w:rPr>
            </w:pPr>
            <w:r>
              <w:rPr>
                <w:sz w:val="24"/>
              </w:rPr>
              <w:t>___ ____________ 20__ г.</w:t>
            </w:r>
          </w:p>
          <w:p w:rsidR="00E24F23" w:rsidRDefault="0097324F">
            <w:pPr>
              <w:spacing w:after="0"/>
              <w:jc w:val="center"/>
              <w:rPr>
                <w:sz w:val="24"/>
              </w:rPr>
            </w:pPr>
            <w:r>
              <w:rPr>
                <w:sz w:val="24"/>
              </w:rPr>
              <w:br/>
              <w:t>М.П. (при наличии печати)</w:t>
            </w:r>
          </w:p>
        </w:tc>
        <w:tc>
          <w:tcPr>
            <w:tcW w:w="6663" w:type="dxa"/>
          </w:tcPr>
          <w:p w:rsidR="00E24F23" w:rsidRDefault="00E24F23">
            <w:pPr>
              <w:spacing w:after="0"/>
              <w:jc w:val="center"/>
              <w:rPr>
                <w:b/>
                <w:caps/>
                <w:sz w:val="24"/>
              </w:rPr>
            </w:pPr>
          </w:p>
          <w:p w:rsidR="00E24F23" w:rsidRDefault="00E24F23">
            <w:pPr>
              <w:spacing w:after="0"/>
              <w:jc w:val="center"/>
              <w:rPr>
                <w:b/>
                <w:caps/>
                <w:sz w:val="24"/>
              </w:rPr>
            </w:pPr>
          </w:p>
          <w:p w:rsidR="00E24F23" w:rsidRDefault="0097324F">
            <w:pPr>
              <w:spacing w:after="0"/>
              <w:jc w:val="center"/>
              <w:rPr>
                <w:b/>
                <w:caps/>
                <w:sz w:val="24"/>
              </w:rPr>
            </w:pPr>
            <w:r>
              <w:rPr>
                <w:b/>
                <w:caps/>
                <w:sz w:val="24"/>
              </w:rPr>
              <w:t>покупатель:</w:t>
            </w:r>
          </w:p>
          <w:p w:rsidR="00E24F23" w:rsidRDefault="0097324F">
            <w:pPr>
              <w:spacing w:after="0"/>
              <w:jc w:val="center"/>
              <w:rPr>
                <w:sz w:val="24"/>
              </w:rPr>
            </w:pPr>
            <w:r>
              <w:rPr>
                <w:sz w:val="24"/>
              </w:rPr>
              <w:t>____________________________</w:t>
            </w:r>
          </w:p>
          <w:p w:rsidR="00E24F23" w:rsidRDefault="0097324F">
            <w:pPr>
              <w:spacing w:after="0"/>
              <w:jc w:val="center"/>
              <w:rPr>
                <w:sz w:val="24"/>
              </w:rPr>
            </w:pPr>
            <w:r>
              <w:rPr>
                <w:sz w:val="24"/>
                <w:vertAlign w:val="superscript"/>
              </w:rPr>
              <w:t>(должность)</w:t>
            </w:r>
          </w:p>
          <w:p w:rsidR="00E24F23" w:rsidRDefault="0097324F">
            <w:pPr>
              <w:spacing w:after="0"/>
              <w:jc w:val="center"/>
              <w:rPr>
                <w:sz w:val="24"/>
              </w:rPr>
            </w:pPr>
            <w:r>
              <w:rPr>
                <w:sz w:val="24"/>
              </w:rPr>
              <w:t>____________________________</w:t>
            </w:r>
          </w:p>
          <w:p w:rsidR="00E24F23" w:rsidRDefault="0097324F">
            <w:pPr>
              <w:spacing w:after="0"/>
              <w:jc w:val="center"/>
              <w:rPr>
                <w:sz w:val="24"/>
                <w:vertAlign w:val="superscript"/>
              </w:rPr>
            </w:pPr>
            <w:r>
              <w:rPr>
                <w:sz w:val="24"/>
                <w:vertAlign w:val="superscript"/>
              </w:rPr>
              <w:t>(подпись, фамилия и инициалы)</w:t>
            </w:r>
          </w:p>
          <w:p w:rsidR="00E24F23" w:rsidRDefault="0097324F">
            <w:pPr>
              <w:spacing w:after="0"/>
              <w:jc w:val="center"/>
              <w:rPr>
                <w:sz w:val="24"/>
              </w:rPr>
            </w:pPr>
            <w:r>
              <w:rPr>
                <w:sz w:val="24"/>
              </w:rPr>
              <w:t>___ ____________ 20__ г.</w:t>
            </w:r>
          </w:p>
          <w:p w:rsidR="00E24F23" w:rsidRDefault="00E24F23">
            <w:pPr>
              <w:spacing w:after="0"/>
              <w:rPr>
                <w:sz w:val="24"/>
              </w:rPr>
            </w:pPr>
          </w:p>
        </w:tc>
      </w:tr>
    </w:tbl>
    <w:p w:rsidR="00E24F23" w:rsidRDefault="00E24F23">
      <w:pPr>
        <w:spacing w:line="276" w:lineRule="auto"/>
        <w:ind w:left="993"/>
        <w:jc w:val="both"/>
      </w:pP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4066"/>
        <w:gridCol w:w="5645"/>
      </w:tblGrid>
      <w:tr w:rsidR="00E24F23">
        <w:trPr>
          <w:jc w:val="center"/>
        </w:trPr>
        <w:tc>
          <w:tcPr>
            <w:tcW w:w="4786" w:type="dxa"/>
          </w:tcPr>
          <w:p w:rsidR="00E24F23" w:rsidRDefault="00E24F23">
            <w:pPr>
              <w:spacing w:line="256" w:lineRule="auto"/>
              <w:jc w:val="center"/>
              <w:rPr>
                <w:b/>
                <w:caps/>
              </w:rPr>
            </w:pPr>
          </w:p>
          <w:p w:rsidR="00E24F23" w:rsidRDefault="0097324F">
            <w:pPr>
              <w:spacing w:line="256" w:lineRule="auto"/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t>Поставщик</w:t>
            </w:r>
          </w:p>
          <w:p w:rsidR="00E24F23" w:rsidRDefault="0097324F">
            <w:pPr>
              <w:spacing w:line="256" w:lineRule="auto"/>
              <w:ind w:left="743"/>
              <w:jc w:val="center"/>
            </w:pPr>
            <w:r>
              <w:t>____________________________</w:t>
            </w:r>
          </w:p>
          <w:p w:rsidR="00E24F23" w:rsidRDefault="0097324F">
            <w:pPr>
              <w:spacing w:line="256" w:lineRule="auto"/>
              <w:jc w:val="center"/>
            </w:pPr>
            <w:r>
              <w:rPr>
                <w:vertAlign w:val="superscript"/>
              </w:rPr>
              <w:t>(должность)</w:t>
            </w:r>
          </w:p>
          <w:p w:rsidR="00E24F23" w:rsidRDefault="0097324F">
            <w:pPr>
              <w:spacing w:line="256" w:lineRule="auto"/>
              <w:ind w:left="743"/>
              <w:jc w:val="center"/>
            </w:pPr>
            <w:r>
              <w:t>____________________________</w:t>
            </w:r>
          </w:p>
          <w:p w:rsidR="00E24F23" w:rsidRDefault="0097324F">
            <w:pPr>
              <w:spacing w:line="256" w:lineRule="auto"/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(подпись, фамилия и инициалы)</w:t>
            </w:r>
          </w:p>
          <w:p w:rsidR="00E24F23" w:rsidRDefault="0097324F">
            <w:pPr>
              <w:spacing w:line="256" w:lineRule="auto"/>
              <w:jc w:val="center"/>
            </w:pPr>
            <w:r>
              <w:t>___ ____________ 20__ г.</w:t>
            </w:r>
          </w:p>
          <w:p w:rsidR="00E24F23" w:rsidRDefault="0097324F">
            <w:pPr>
              <w:spacing w:line="256" w:lineRule="auto"/>
              <w:jc w:val="center"/>
            </w:pPr>
            <w:r>
              <w:br/>
              <w:t>М.П. (при наличии печати)</w:t>
            </w:r>
          </w:p>
        </w:tc>
        <w:tc>
          <w:tcPr>
            <w:tcW w:w="6663" w:type="dxa"/>
          </w:tcPr>
          <w:p w:rsidR="00E24F23" w:rsidRDefault="00E24F23">
            <w:pPr>
              <w:spacing w:line="256" w:lineRule="auto"/>
              <w:jc w:val="center"/>
              <w:rPr>
                <w:b/>
                <w:caps/>
              </w:rPr>
            </w:pPr>
          </w:p>
          <w:p w:rsidR="00E24F23" w:rsidRDefault="0097324F">
            <w:pPr>
              <w:spacing w:line="256" w:lineRule="auto"/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t>ПОКУПАТЕЛЬ:</w:t>
            </w:r>
          </w:p>
          <w:p w:rsidR="00E24F23" w:rsidRDefault="0097324F">
            <w:pPr>
              <w:spacing w:line="256" w:lineRule="auto"/>
              <w:jc w:val="center"/>
            </w:pPr>
            <w:r>
              <w:t>____________________________</w:t>
            </w:r>
          </w:p>
          <w:p w:rsidR="00E24F23" w:rsidRDefault="0097324F">
            <w:pPr>
              <w:spacing w:line="256" w:lineRule="auto"/>
              <w:jc w:val="center"/>
            </w:pPr>
            <w:r>
              <w:rPr>
                <w:vertAlign w:val="superscript"/>
              </w:rPr>
              <w:t>(должность)</w:t>
            </w:r>
          </w:p>
          <w:p w:rsidR="00E24F23" w:rsidRDefault="0097324F">
            <w:pPr>
              <w:spacing w:line="256" w:lineRule="auto"/>
              <w:jc w:val="center"/>
            </w:pPr>
            <w:r>
              <w:t>____________________________</w:t>
            </w:r>
          </w:p>
          <w:p w:rsidR="00E24F23" w:rsidRDefault="0097324F">
            <w:pPr>
              <w:spacing w:line="256" w:lineRule="auto"/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(подпись, фамилия и инициалы)</w:t>
            </w:r>
          </w:p>
          <w:p w:rsidR="00E24F23" w:rsidRDefault="0097324F">
            <w:pPr>
              <w:spacing w:line="256" w:lineRule="auto"/>
              <w:jc w:val="center"/>
            </w:pPr>
            <w:r>
              <w:t>___ ____________ 20__ г.</w:t>
            </w:r>
          </w:p>
          <w:p w:rsidR="00E24F23" w:rsidRDefault="00E24F23">
            <w:pPr>
              <w:spacing w:line="256" w:lineRule="auto"/>
            </w:pPr>
          </w:p>
        </w:tc>
      </w:tr>
    </w:tbl>
    <w:p w:rsidR="00E24F23" w:rsidRDefault="00E24F23">
      <w:pPr>
        <w:pBdr>
          <w:bottom w:val="single" w:sz="12" w:space="1" w:color="auto"/>
        </w:pBdr>
        <w:spacing w:line="276" w:lineRule="auto"/>
      </w:pPr>
    </w:p>
    <w:p w:rsidR="00E24F23" w:rsidRDefault="00E24F23"/>
    <w:tbl>
      <w:tblPr>
        <w:tblStyle w:val="a4"/>
        <w:tblW w:w="92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9"/>
        <w:gridCol w:w="4537"/>
      </w:tblGrid>
      <w:tr w:rsidR="00E24F23">
        <w:tc>
          <w:tcPr>
            <w:tcW w:w="4678" w:type="dxa"/>
            <w:hideMark/>
          </w:tcPr>
          <w:p w:rsidR="00E24F23" w:rsidRDefault="0097324F">
            <w:pPr>
              <w:pStyle w:val="LBScheduleBodytext"/>
              <w:rPr>
                <w:b/>
                <w:lang w:val="ru-RU"/>
              </w:rPr>
            </w:pPr>
            <w:r>
              <w:rPr>
                <w:b/>
                <w:lang w:val="ru-RU"/>
              </w:rPr>
              <w:t>ПОКУПАТЕЛЬ:</w:t>
            </w:r>
          </w:p>
        </w:tc>
        <w:tc>
          <w:tcPr>
            <w:tcW w:w="4536" w:type="dxa"/>
            <w:hideMark/>
          </w:tcPr>
          <w:p w:rsidR="00E24F23" w:rsidRDefault="0097324F">
            <w:pPr>
              <w:pStyle w:val="LBScheduleBodytext"/>
              <w:rPr>
                <w:b/>
                <w:lang w:val="ru-RU"/>
              </w:rPr>
            </w:pPr>
            <w:r>
              <w:rPr>
                <w:b/>
                <w:lang w:val="ru-RU"/>
              </w:rPr>
              <w:t>ПОСТАВЩИК:</w:t>
            </w:r>
          </w:p>
        </w:tc>
      </w:tr>
      <w:tr w:rsidR="00E24F23">
        <w:tc>
          <w:tcPr>
            <w:tcW w:w="4678" w:type="dxa"/>
            <w:hideMark/>
          </w:tcPr>
          <w:p w:rsidR="00E24F23" w:rsidRDefault="0097324F">
            <w:pPr>
              <w:pStyle w:val="LBScheduleBodytext"/>
              <w:jc w:val="both"/>
              <w:rPr>
                <w:lang w:val="ru-RU"/>
              </w:rPr>
            </w:pPr>
            <w:r>
              <w:rPr>
                <w:lang w:val="ru-RU"/>
              </w:rPr>
              <w:fldChar w:fldCharType="begin" w:fldLock="1"/>
            </w:r>
            <w:r>
              <w:rPr>
                <w:lang w:val="ru-RU"/>
              </w:rPr>
              <w:instrText>LBVARIABLE \id "23"</w:instrText>
            </w:r>
            <w:r>
              <w:rPr>
                <w:lang w:val="ru-RU"/>
              </w:rPr>
              <w:fldChar w:fldCharType="separate"/>
            </w:r>
            <w:r>
              <w:rPr>
                <w:lang w:val="ru-RU"/>
              </w:rPr>
              <w:fldChar w:fldCharType="begin" w:fldLock="1"/>
            </w:r>
            <w:r>
              <w:rPr>
                <w:lang w:val="ru-RU"/>
              </w:rPr>
              <w:instrText>LBVARIABLE \id "27"</w:instrText>
            </w:r>
            <w:r>
              <w:rPr>
                <w:lang w:val="ru-RU"/>
              </w:rPr>
              <w:fldChar w:fldCharType="separate"/>
            </w:r>
            <w:r>
              <w:rPr>
                <w:lang w:val="ru-RU"/>
              </w:rPr>
              <w:t>Директор УФПС Самарской области</w:t>
            </w:r>
            <w:r>
              <w:rPr>
                <w:lang w:val="ru-RU"/>
              </w:rPr>
              <w:fldChar w:fldCharType="end"/>
            </w:r>
            <w:r>
              <w:rPr>
                <w:lang w:val="ru-RU"/>
              </w:rPr>
              <w:fldChar w:fldCharType="end"/>
            </w:r>
          </w:p>
        </w:tc>
        <w:tc>
          <w:tcPr>
            <w:tcW w:w="4536" w:type="dxa"/>
            <w:hideMark/>
          </w:tcPr>
          <w:p w:rsidR="00E24F23" w:rsidRDefault="00E24F23">
            <w:pPr>
              <w:pStyle w:val="LBScheduleBodytext"/>
              <w:jc w:val="both"/>
              <w:rPr>
                <w:lang w:val="ru-RU"/>
              </w:rPr>
            </w:pPr>
          </w:p>
        </w:tc>
      </w:tr>
      <w:tr w:rsidR="00E24F23">
        <w:tc>
          <w:tcPr>
            <w:tcW w:w="4678" w:type="dxa"/>
            <w:hideMark/>
          </w:tcPr>
          <w:p w:rsidR="00E24F23" w:rsidRDefault="0097324F">
            <w:pPr>
              <w:pStyle w:val="LBScheduleBodytext"/>
              <w:rPr>
                <w:lang w:val="ru-RU"/>
              </w:rPr>
            </w:pPr>
            <w:r>
              <w:rPr>
                <w:lang w:val="ru-RU"/>
              </w:rPr>
              <w:t xml:space="preserve">____________________ </w:t>
            </w:r>
          </w:p>
          <w:p w:rsidR="00E24F23" w:rsidRDefault="0097324F">
            <w:pPr>
              <w:pStyle w:val="LBScheduleBodytext"/>
              <w:jc w:val="both"/>
              <w:rPr>
                <w:lang w:val="ru-RU"/>
              </w:rPr>
            </w:pPr>
            <w:r>
              <w:rPr>
                <w:lang w:val="ru-RU"/>
              </w:rPr>
              <w:fldChar w:fldCharType="begin" w:fldLock="1"/>
            </w:r>
            <w:r>
              <w:rPr>
                <w:lang w:val="ru-RU"/>
              </w:rPr>
              <w:instrText>LBVARIABLE \id "23"</w:instrText>
            </w:r>
            <w:r>
              <w:rPr>
                <w:lang w:val="ru-RU"/>
              </w:rPr>
              <w:fldChar w:fldCharType="separate"/>
            </w:r>
            <w:r>
              <w:rPr>
                <w:lang w:val="ru-RU"/>
              </w:rPr>
              <w:fldChar w:fldCharType="begin" w:fldLock="1"/>
            </w:r>
            <w:r>
              <w:rPr>
                <w:lang w:val="ru-RU"/>
              </w:rPr>
              <w:instrText>LBVARIABLE \id "28" \letterCase "camel"</w:instrText>
            </w:r>
            <w:r>
              <w:rPr>
                <w:lang w:val="ru-RU"/>
              </w:rPr>
              <w:fldChar w:fldCharType="separate"/>
            </w:r>
            <w:r>
              <w:rPr>
                <w:lang w:val="ru-RU"/>
              </w:rPr>
              <w:t>Попов Андрей Константинович</w:t>
            </w:r>
            <w:r>
              <w:rPr>
                <w:lang w:val="ru-RU"/>
              </w:rPr>
              <w:fldChar w:fldCharType="end"/>
            </w:r>
            <w:r>
              <w:rPr>
                <w:lang w:val="ru-RU"/>
              </w:rPr>
              <w:fldChar w:fldCharType="end"/>
            </w:r>
          </w:p>
        </w:tc>
        <w:tc>
          <w:tcPr>
            <w:tcW w:w="4536" w:type="dxa"/>
            <w:hideMark/>
          </w:tcPr>
          <w:p w:rsidR="00E24F23" w:rsidRDefault="0097324F">
            <w:pPr>
              <w:pStyle w:val="LBScheduleBodytext"/>
              <w:rPr>
                <w:lang w:val="ru-RU"/>
              </w:rPr>
            </w:pPr>
            <w:r>
              <w:rPr>
                <w:lang w:val="ru-RU"/>
              </w:rPr>
              <w:t xml:space="preserve">____________________ </w:t>
            </w:r>
          </w:p>
          <w:p w:rsidR="00E24F23" w:rsidRDefault="00E24F23">
            <w:pPr>
              <w:pStyle w:val="LBScheduleBodytext"/>
              <w:jc w:val="both"/>
              <w:rPr>
                <w:lang w:val="ru-RU"/>
              </w:rPr>
            </w:pPr>
          </w:p>
        </w:tc>
      </w:tr>
      <w:tr w:rsidR="00E24F23">
        <w:tc>
          <w:tcPr>
            <w:tcW w:w="4678" w:type="dxa"/>
            <w:hideMark/>
          </w:tcPr>
          <w:p w:rsidR="00E24F23" w:rsidRDefault="0097324F">
            <w:pPr>
              <w:pStyle w:val="LBScheduleBodytext"/>
              <w:rPr>
                <w:lang w:val="ru-RU"/>
              </w:rPr>
            </w:pPr>
            <w:r>
              <w:rPr>
                <w:lang w:val="ru-RU"/>
              </w:rPr>
              <w:t>«___» ______________ 20 __ г.</w:t>
            </w:r>
          </w:p>
        </w:tc>
        <w:tc>
          <w:tcPr>
            <w:tcW w:w="4536" w:type="dxa"/>
            <w:hideMark/>
          </w:tcPr>
          <w:p w:rsidR="00E24F23" w:rsidRDefault="0097324F">
            <w:pPr>
              <w:pStyle w:val="LBScheduleBodytext"/>
              <w:rPr>
                <w:lang w:val="ru-RU"/>
              </w:rPr>
            </w:pPr>
            <w:r>
              <w:rPr>
                <w:lang w:val="ru-RU"/>
              </w:rPr>
              <w:t>«___» ______________ 20 __ г.</w:t>
            </w:r>
          </w:p>
          <w:p w:rsidR="00E24F23" w:rsidRDefault="0097324F">
            <w:pPr>
              <w:pStyle w:val="LBScheduleBodytext"/>
              <w:rPr>
                <w:lang w:val="ru-RU"/>
              </w:rPr>
            </w:pPr>
            <w:r>
              <w:rPr>
                <w:lang w:val="ru-RU"/>
              </w:rPr>
              <w:t>М.П. (при наличии печати)</w:t>
            </w:r>
          </w:p>
        </w:tc>
      </w:tr>
    </w:tbl>
    <w:p w:rsidR="00E24F23" w:rsidRDefault="00E24F23"/>
    <w:p w:rsidR="00E24F23" w:rsidRDefault="0097324F">
      <w:pPr>
        <w:sectPr w:rsidR="00E24F23">
          <w:pgSz w:w="11906" w:h="16838"/>
          <w:pgMar w:top="1134" w:right="851" w:bottom="1134" w:left="1560" w:header="709" w:footer="709" w:gutter="0"/>
          <w:cols w:space="720"/>
        </w:sectPr>
      </w:pPr>
      <w:r>
        <w:fldChar w:fldCharType="end"/>
      </w:r>
    </w:p>
    <w:p w:rsidR="00E24F23" w:rsidRDefault="0097324F">
      <w:pPr>
        <w:spacing w:after="0" w:line="240" w:lineRule="auto"/>
        <w:ind w:left="5103"/>
        <w:rPr>
          <w:sz w:val="24"/>
        </w:rPr>
      </w:pPr>
      <w:r>
        <w:rPr>
          <w:sz w:val="24"/>
        </w:rPr>
        <w:t xml:space="preserve">Приложение № </w:t>
      </w:r>
      <w:r>
        <w:rPr>
          <w:sz w:val="24"/>
        </w:rPr>
        <w:fldChar w:fldCharType="begin" w:fldLock="1"/>
      </w:r>
      <w:r>
        <w:rPr>
          <w:sz w:val="24"/>
        </w:rPr>
        <w:instrText>LBVARIABLE \id "749"</w:instrText>
      </w:r>
      <w:r>
        <w:rPr>
          <w:sz w:val="24"/>
        </w:rPr>
        <w:fldChar w:fldCharType="separate"/>
      </w:r>
      <w:r>
        <w:rPr>
          <w:sz w:val="24"/>
        </w:rPr>
        <w:t>6</w:t>
      </w:r>
      <w:r>
        <w:rPr>
          <w:sz w:val="24"/>
        </w:rPr>
        <w:fldChar w:fldCharType="end"/>
      </w:r>
    </w:p>
    <w:p w:rsidR="00E24F23" w:rsidRDefault="0097324F">
      <w:pPr>
        <w:spacing w:after="0" w:line="240" w:lineRule="auto"/>
        <w:ind w:left="5103"/>
        <w:rPr>
          <w:sz w:val="24"/>
        </w:rPr>
      </w:pPr>
      <w:r>
        <w:rPr>
          <w:sz w:val="24"/>
        </w:rPr>
        <w:t xml:space="preserve">к Договору на поставку </w:t>
      </w:r>
      <w:r>
        <w:rPr>
          <w:sz w:val="24"/>
        </w:rPr>
        <w:fldChar w:fldCharType="begin" w:fldLock="1"/>
      </w:r>
      <w:r>
        <w:rPr>
          <w:sz w:val="24"/>
        </w:rPr>
        <w:instrText>LBVARIABLE \id "169" \grammarCase "nominative"</w:instrText>
      </w:r>
      <w:r>
        <w:rPr>
          <w:sz w:val="24"/>
        </w:rPr>
        <w:fldChar w:fldCharType="separate"/>
      </w:r>
      <w:r>
        <w:rPr>
          <w:sz w:val="24"/>
        </w:rPr>
        <w:t>элементов фирменного стиля, включающую монтаж, для оснащения отделений почтовой связи УФПС Самарской области, УФПС Саратовской области, УФПС Ульяновской области АО «Почта России»</w:t>
      </w:r>
      <w:r>
        <w:rPr>
          <w:sz w:val="24"/>
        </w:rPr>
        <w:fldChar w:fldCharType="end"/>
      </w:r>
      <w:r>
        <w:rPr>
          <w:sz w:val="24"/>
        </w:rPr>
        <w:t xml:space="preserve"> </w:t>
      </w:r>
    </w:p>
    <w:p w:rsidR="00E24F23" w:rsidRDefault="0097324F">
      <w:pPr>
        <w:spacing w:after="0" w:line="240" w:lineRule="auto"/>
        <w:ind w:left="5103"/>
        <w:rPr>
          <w:sz w:val="24"/>
        </w:rPr>
      </w:pPr>
      <w:r>
        <w:rPr>
          <w:sz w:val="24"/>
        </w:rPr>
        <w:t>от _____________ 20__ г.</w:t>
      </w:r>
      <w:r>
        <w:rPr>
          <w:sz w:val="24"/>
        </w:rPr>
        <w:fldChar w:fldCharType="begin" w:fldLock="1"/>
      </w:r>
      <w:r>
        <w:rPr>
          <w:sz w:val="24"/>
        </w:rPr>
        <w:instrText>LBVARIABLE \id "2"</w:instrText>
      </w:r>
      <w:r>
        <w:rPr>
          <w:sz w:val="24"/>
        </w:rPr>
        <w:fldChar w:fldCharType="separate"/>
      </w:r>
      <w:r>
        <w:rPr>
          <w:sz w:val="24"/>
        </w:rPr>
        <w:t xml:space="preserve"> </w:t>
      </w:r>
      <w:r>
        <w:rPr>
          <w:rStyle w:val="ab"/>
          <w:spacing w:val="-2"/>
          <w:sz w:val="24"/>
        </w:rPr>
        <w:footnoteReference w:id="40"/>
      </w:r>
      <w:r>
        <w:rPr>
          <w:sz w:val="24"/>
        </w:rPr>
        <w:t xml:space="preserve"> </w:t>
      </w:r>
      <w:r>
        <w:rPr>
          <w:sz w:val="24"/>
        </w:rPr>
        <w:fldChar w:fldCharType="end"/>
      </w:r>
    </w:p>
    <w:p w:rsidR="00E24F23" w:rsidRDefault="0097324F">
      <w:pPr>
        <w:spacing w:after="0" w:line="240" w:lineRule="auto"/>
        <w:ind w:left="5103"/>
        <w:rPr>
          <w:sz w:val="24"/>
        </w:rPr>
      </w:pPr>
      <w:r>
        <w:rPr>
          <w:sz w:val="24"/>
        </w:rPr>
        <w:t xml:space="preserve">№ </w:t>
      </w:r>
      <w:r>
        <w:rPr>
          <w:sz w:val="24"/>
        </w:rPr>
        <w:fldChar w:fldCharType="begin" w:fldLock="1"/>
      </w:r>
      <w:r>
        <w:rPr>
          <w:sz w:val="24"/>
        </w:rPr>
        <w:instrText>LBVARIABLE \id "2"</w:instrText>
      </w:r>
      <w:r>
        <w:rPr>
          <w:sz w:val="24"/>
        </w:rPr>
        <w:fldChar w:fldCharType="separate"/>
      </w:r>
      <w:r>
        <w:rPr>
          <w:sz w:val="24"/>
        </w:rPr>
        <w:t xml:space="preserve">_______________ </w:t>
      </w:r>
      <w:r>
        <w:rPr>
          <w:rStyle w:val="ab"/>
          <w:spacing w:val="-16"/>
          <w:sz w:val="24"/>
        </w:rPr>
        <w:footnoteReference w:id="41"/>
      </w:r>
      <w:r>
        <w:rPr>
          <w:sz w:val="24"/>
        </w:rPr>
        <w:t xml:space="preserve"> </w:t>
      </w:r>
      <w:r>
        <w:rPr>
          <w:sz w:val="24"/>
        </w:rPr>
        <w:fldChar w:fldCharType="end"/>
      </w:r>
    </w:p>
    <w:p w:rsidR="00E24F23" w:rsidRDefault="0097324F">
      <w:pPr>
        <w:spacing w:after="0" w:line="240" w:lineRule="auto"/>
        <w:ind w:left="5101"/>
        <w:jc w:val="both"/>
        <w:rPr>
          <w:sz w:val="24"/>
        </w:rPr>
      </w:pPr>
      <w:r>
        <w:rPr>
          <w:sz w:val="24"/>
        </w:rPr>
        <w:fldChar w:fldCharType="begin" w:fldLock="1"/>
      </w:r>
      <w:r>
        <w:rPr>
          <w:sz w:val="24"/>
        </w:rPr>
        <w:instrText>LBVARIABLE \id "502" \displaced</w:instrText>
      </w:r>
      <w:r>
        <w:rPr>
          <w:sz w:val="24"/>
        </w:rPr>
        <w:fldChar w:fldCharType="separate"/>
      </w:r>
      <w:r>
        <w:rPr>
          <w:sz w:val="24"/>
        </w:rPr>
        <w:t xml:space="preserve">Идентификатор соглашения - </w:t>
      </w:r>
      <w:r>
        <w:rPr>
          <w:sz w:val="24"/>
        </w:rPr>
        <w:fldChar w:fldCharType="begin" w:fldLock="1"/>
      </w:r>
      <w:r>
        <w:rPr>
          <w:sz w:val="24"/>
        </w:rPr>
        <w:instrText>LBVARIABLE \id "504"</w:instrText>
      </w:r>
      <w:r>
        <w:rPr>
          <w:sz w:val="24"/>
        </w:rPr>
        <w:fldChar w:fldCharType="separate"/>
      </w:r>
      <w:r>
        <w:rPr>
          <w:sz w:val="24"/>
        </w:rPr>
        <w:t>0000000007126PE00002</w:t>
      </w:r>
      <w:r>
        <w:rPr>
          <w:sz w:val="24"/>
        </w:rPr>
        <w:fldChar w:fldCharType="end"/>
      </w:r>
      <w:r>
        <w:rPr>
          <w:sz w:val="24"/>
        </w:rPr>
        <w:fldChar w:fldCharType="end"/>
      </w:r>
    </w:p>
    <w:p w:rsidR="00E24F23" w:rsidRDefault="00E24F23">
      <w:pPr>
        <w:spacing w:after="0" w:line="240" w:lineRule="auto"/>
        <w:ind w:left="5103"/>
        <w:rPr>
          <w:sz w:val="24"/>
        </w:rPr>
      </w:pPr>
    </w:p>
    <w:p w:rsidR="00E24F23" w:rsidRDefault="00E24F23">
      <w:pPr>
        <w:spacing w:after="0" w:line="240" w:lineRule="auto"/>
        <w:ind w:left="5103"/>
        <w:jc w:val="both"/>
        <w:rPr>
          <w:sz w:val="24"/>
        </w:rPr>
      </w:pPr>
    </w:p>
    <w:p w:rsidR="00E24F23" w:rsidRDefault="0097324F">
      <w:pPr>
        <w:spacing w:after="0" w:line="280" w:lineRule="exact"/>
        <w:ind w:firstLine="709"/>
        <w:jc w:val="center"/>
        <w:rPr>
          <w:b/>
          <w:sz w:val="24"/>
        </w:rPr>
      </w:pPr>
      <w:r>
        <w:rPr>
          <w:b/>
          <w:sz w:val="24"/>
        </w:rPr>
        <w:t>Комплаенс-оговорка</w:t>
      </w:r>
      <w:r>
        <w:rPr>
          <w:b/>
          <w:sz w:val="24"/>
          <w:vertAlign w:val="superscript"/>
        </w:rPr>
        <w:footnoteReference w:id="42"/>
      </w:r>
    </w:p>
    <w:p w:rsidR="00E24F23" w:rsidRDefault="00E24F23">
      <w:pPr>
        <w:spacing w:after="0" w:line="280" w:lineRule="exact"/>
        <w:ind w:firstLine="709"/>
        <w:jc w:val="center"/>
        <w:rPr>
          <w:b/>
          <w:sz w:val="24"/>
        </w:rPr>
      </w:pPr>
    </w:p>
    <w:p w:rsidR="00E24F23" w:rsidRDefault="0097324F">
      <w:pPr>
        <w:tabs>
          <w:tab w:val="left" w:pos="1134"/>
        </w:tabs>
        <w:spacing w:after="0" w:line="280" w:lineRule="exact"/>
        <w:ind w:firstLine="709"/>
        <w:jc w:val="both"/>
        <w:rPr>
          <w:sz w:val="24"/>
        </w:rPr>
      </w:pPr>
      <w:r>
        <w:rPr>
          <w:sz w:val="24"/>
        </w:rPr>
        <w:t>1.</w:t>
      </w:r>
      <w:r>
        <w:rPr>
          <w:sz w:val="24"/>
        </w:rPr>
        <w:tab/>
        <w:t>Стороны заявляют и гарантируют, чт</w:t>
      </w:r>
      <w:r>
        <w:rPr>
          <w:sz w:val="24"/>
        </w:rPr>
        <w:t xml:space="preserve">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действий, в том числе: </w:t>
      </w:r>
    </w:p>
    <w:p w:rsidR="00E24F23" w:rsidRDefault="0097324F">
      <w:pPr>
        <w:tabs>
          <w:tab w:val="left" w:pos="1276"/>
        </w:tabs>
        <w:spacing w:after="0" w:line="280" w:lineRule="exact"/>
        <w:ind w:firstLine="709"/>
        <w:jc w:val="both"/>
        <w:rPr>
          <w:sz w:val="24"/>
        </w:rPr>
      </w:pPr>
      <w:r>
        <w:rPr>
          <w:sz w:val="24"/>
        </w:rPr>
        <w:t>1.1.</w:t>
      </w:r>
      <w:r>
        <w:rPr>
          <w:sz w:val="24"/>
        </w:rPr>
        <w:tab/>
        <w:t>Стороны соблюдают действующее законодательство о налогах</w:t>
      </w:r>
      <w:r>
        <w:rPr>
          <w:sz w:val="24"/>
        </w:rPr>
        <w:br/>
        <w:t>и сборах и ведут достоверную</w:t>
      </w:r>
      <w:r>
        <w:rPr>
          <w:sz w:val="24"/>
        </w:rPr>
        <w:t xml:space="preserve"> и прозрачную бухгалтерскую отчетность, предполагающую недопущение составления неофициальной отчетности</w:t>
      </w:r>
      <w:r>
        <w:rPr>
          <w:sz w:val="24"/>
        </w:rPr>
        <w:br/>
        <w:t>и использования поддельных документов;</w:t>
      </w:r>
    </w:p>
    <w:p w:rsidR="00E24F23" w:rsidRDefault="0097324F">
      <w:pPr>
        <w:tabs>
          <w:tab w:val="left" w:pos="1276"/>
        </w:tabs>
        <w:spacing w:after="0" w:line="280" w:lineRule="exact"/>
        <w:ind w:firstLine="709"/>
        <w:jc w:val="both"/>
        <w:rPr>
          <w:sz w:val="24"/>
        </w:rPr>
      </w:pPr>
      <w:r>
        <w:rPr>
          <w:sz w:val="24"/>
        </w:rPr>
        <w:t>1.2.</w:t>
      </w:r>
      <w:r>
        <w:rPr>
          <w:sz w:val="24"/>
        </w:rPr>
        <w:tab/>
        <w:t xml:space="preserve">Стороны выполняют все требования, вытекающие из применимого законодательства о противодействии коррупции, и </w:t>
      </w:r>
      <w:r>
        <w:rPr>
          <w:sz w:val="24"/>
        </w:rPr>
        <w:t>не нарушают требования применимого законодательства о противодействии легализации (отмыванию) доходов, полученных преступным путем.</w:t>
      </w:r>
    </w:p>
    <w:p w:rsidR="00E24F23" w:rsidRDefault="0097324F">
      <w:pPr>
        <w:tabs>
          <w:tab w:val="left" w:pos="1276"/>
        </w:tabs>
        <w:spacing w:after="0" w:line="280" w:lineRule="exact"/>
        <w:ind w:firstLine="709"/>
        <w:jc w:val="both"/>
        <w:rPr>
          <w:sz w:val="24"/>
        </w:rPr>
      </w:pPr>
      <w:r>
        <w:rPr>
          <w:sz w:val="24"/>
        </w:rPr>
        <w:t>1.3.</w:t>
      </w:r>
      <w:r>
        <w:rPr>
          <w:sz w:val="24"/>
        </w:rPr>
        <w:tab/>
        <w:t>Стороны неукоснительно соблюдают требования и ограничения, установленные действующим законодательством Российской Федер</w:t>
      </w:r>
      <w:r>
        <w:rPr>
          <w:sz w:val="24"/>
        </w:rPr>
        <w:t>ации</w:t>
      </w:r>
      <w:r>
        <w:rPr>
          <w:sz w:val="24"/>
        </w:rPr>
        <w:br/>
        <w:t>в части обеспечения применения ответных специальных экономических мер</w:t>
      </w:r>
      <w:r>
        <w:rPr>
          <w:sz w:val="24"/>
        </w:rPr>
        <w:br/>
        <w:t xml:space="preserve">в связи с недружественными действиями некоторых иностранных государств и международных организаций. </w:t>
      </w:r>
    </w:p>
    <w:p w:rsidR="00E24F23" w:rsidRDefault="0097324F">
      <w:pPr>
        <w:tabs>
          <w:tab w:val="left" w:pos="1418"/>
        </w:tabs>
        <w:spacing w:after="0" w:line="280" w:lineRule="exact"/>
        <w:ind w:firstLine="709"/>
        <w:jc w:val="both"/>
        <w:rPr>
          <w:sz w:val="24"/>
        </w:rPr>
      </w:pPr>
      <w:r>
        <w:rPr>
          <w:sz w:val="24"/>
        </w:rPr>
        <w:t>1.3.1.</w:t>
      </w:r>
      <w:r>
        <w:rPr>
          <w:sz w:val="24"/>
        </w:rPr>
        <w:tab/>
        <w:t xml:space="preserve">Стороны исходят из следующих заверений об обстоятельствах, </w:t>
      </w:r>
      <w:r>
        <w:rPr>
          <w:spacing w:val="-8"/>
          <w:sz w:val="24"/>
        </w:rPr>
        <w:t>имеющих сущест</w:t>
      </w:r>
      <w:r>
        <w:rPr>
          <w:spacing w:val="-8"/>
          <w:sz w:val="24"/>
        </w:rPr>
        <w:t>венное значение при заключении, исполнении и прекращении</w:t>
      </w:r>
      <w:r>
        <w:rPr>
          <w:sz w:val="24"/>
        </w:rPr>
        <w:t xml:space="preserve"> Договора: </w:t>
      </w:r>
    </w:p>
    <w:p w:rsidR="00E24F23" w:rsidRDefault="0097324F">
      <w:pPr>
        <w:tabs>
          <w:tab w:val="left" w:pos="1134"/>
        </w:tabs>
        <w:spacing w:after="0" w:line="280" w:lineRule="exact"/>
        <w:ind w:firstLine="709"/>
        <w:jc w:val="both"/>
        <w:rPr>
          <w:sz w:val="24"/>
        </w:rPr>
      </w:pPr>
      <w:r>
        <w:rPr>
          <w:sz w:val="24"/>
        </w:rPr>
        <w:t>а) ни одна из Сторон не включена в перечень лиц, в отношении которых применяются специальные экономические меры Российской Федерации, утвержденный нормативными правовыми актами Российской Федерации,</w:t>
      </w:r>
      <w:r>
        <w:rPr>
          <w:sz w:val="24"/>
        </w:rPr>
        <w:br/>
        <w:t>в соответствии с которыми заключение и/или исполнение нас</w:t>
      </w:r>
      <w:r>
        <w:rPr>
          <w:sz w:val="24"/>
        </w:rPr>
        <w:t>тоящего Договора запрещено или ограничено (далее – Перечень);</w:t>
      </w:r>
    </w:p>
    <w:p w:rsidR="00E24F23" w:rsidRDefault="0097324F">
      <w:pPr>
        <w:tabs>
          <w:tab w:val="left" w:pos="1134"/>
        </w:tabs>
        <w:spacing w:after="0" w:line="280" w:lineRule="exact"/>
        <w:ind w:firstLine="709"/>
        <w:jc w:val="both"/>
        <w:rPr>
          <w:sz w:val="24"/>
        </w:rPr>
      </w:pPr>
      <w:r>
        <w:rPr>
          <w:sz w:val="24"/>
        </w:rPr>
        <w:t>б) ни одна из Сторон не находится во владении и/или под контролем лиц, включенных в Перечень.</w:t>
      </w:r>
    </w:p>
    <w:p w:rsidR="00E24F23" w:rsidRDefault="0097324F">
      <w:pPr>
        <w:tabs>
          <w:tab w:val="left" w:pos="1418"/>
        </w:tabs>
        <w:spacing w:after="0" w:line="280" w:lineRule="exact"/>
        <w:ind w:firstLine="709"/>
        <w:jc w:val="both"/>
        <w:rPr>
          <w:sz w:val="24"/>
        </w:rPr>
      </w:pPr>
      <w:r>
        <w:rPr>
          <w:sz w:val="24"/>
        </w:rPr>
        <w:t>1.3.2.</w:t>
      </w:r>
      <w:r>
        <w:rPr>
          <w:sz w:val="24"/>
        </w:rPr>
        <w:tab/>
        <w:t>Сторона обязуется незамедлительно уведомить другую Сторону</w:t>
      </w:r>
      <w:r>
        <w:rPr>
          <w:sz w:val="24"/>
        </w:rPr>
        <w:br/>
        <w:t xml:space="preserve">в случае изменения обстоятельств, </w:t>
      </w:r>
      <w:r>
        <w:rPr>
          <w:sz w:val="24"/>
        </w:rPr>
        <w:t>указанных в п. 1.3.1 настоящего Приложения.</w:t>
      </w:r>
    </w:p>
    <w:p w:rsidR="00E24F23" w:rsidRDefault="0097324F">
      <w:pPr>
        <w:tabs>
          <w:tab w:val="left" w:pos="1418"/>
        </w:tabs>
        <w:spacing w:after="0" w:line="280" w:lineRule="exact"/>
        <w:ind w:firstLine="709"/>
        <w:jc w:val="both"/>
        <w:rPr>
          <w:sz w:val="24"/>
        </w:rPr>
      </w:pPr>
      <w:r>
        <w:rPr>
          <w:sz w:val="24"/>
        </w:rPr>
        <w:t>1.3.3.</w:t>
      </w:r>
      <w:r>
        <w:rPr>
          <w:sz w:val="24"/>
        </w:rPr>
        <w:tab/>
        <w:t>Сторона имеет право отказаться в одностороннем внесудебном порядке от исполнения Договора, прекратить выполнение обязательств по Договору, прекратить осуществление финансовых операций в пользу другой Сторо</w:t>
      </w:r>
      <w:r>
        <w:rPr>
          <w:sz w:val="24"/>
        </w:rPr>
        <w:t xml:space="preserve">ны посредством направления другой Стороне соответствующего уведомления в порядке, установленном в настоящем пункте Договора, при наличии условий, указанных ниже и применяемых как в совокупности, так и по отдельности: </w:t>
      </w:r>
    </w:p>
    <w:p w:rsidR="00E24F23" w:rsidRDefault="0097324F">
      <w:pPr>
        <w:numPr>
          <w:ilvl w:val="0"/>
          <w:numId w:val="30"/>
        </w:numPr>
        <w:tabs>
          <w:tab w:val="left" w:pos="1134"/>
        </w:tabs>
        <w:spacing w:after="0" w:line="280" w:lineRule="exact"/>
        <w:ind w:left="-15" w:firstLine="699"/>
        <w:contextualSpacing/>
        <w:jc w:val="both"/>
        <w:rPr>
          <w:sz w:val="24"/>
        </w:rPr>
      </w:pPr>
      <w:r>
        <w:rPr>
          <w:sz w:val="24"/>
        </w:rPr>
        <w:t>если заверение, указанное в п. 1.3.1 н</w:t>
      </w:r>
      <w:r>
        <w:rPr>
          <w:sz w:val="24"/>
        </w:rPr>
        <w:t>астоящего Приложения, являлось недостоверным на момент заключения Договора либо перестало по каким-либо причинам соответствовать действительности после его заключения;</w:t>
      </w:r>
    </w:p>
    <w:p w:rsidR="00E24F23" w:rsidRDefault="0097324F">
      <w:pPr>
        <w:numPr>
          <w:ilvl w:val="0"/>
          <w:numId w:val="30"/>
        </w:numPr>
        <w:tabs>
          <w:tab w:val="left" w:pos="1134"/>
        </w:tabs>
        <w:spacing w:after="0" w:line="280" w:lineRule="exact"/>
        <w:ind w:left="-15" w:firstLine="699"/>
        <w:contextualSpacing/>
        <w:jc w:val="both"/>
        <w:rPr>
          <w:sz w:val="24"/>
        </w:rPr>
      </w:pPr>
      <w:r>
        <w:rPr>
          <w:sz w:val="24"/>
        </w:rPr>
        <w:t>если исполнение Договора/ сотрудничество Сторон будет нарушать требования законодательст</w:t>
      </w:r>
      <w:r>
        <w:rPr>
          <w:sz w:val="24"/>
        </w:rPr>
        <w:t xml:space="preserve">ва Российской Федерации вследствие изменений последнего, в том числе в случае включения Стороны Договора в Перечень. </w:t>
      </w:r>
    </w:p>
    <w:p w:rsidR="00E24F23" w:rsidRDefault="0097324F">
      <w:pPr>
        <w:tabs>
          <w:tab w:val="left" w:pos="1134"/>
        </w:tabs>
        <w:spacing w:after="0" w:line="280" w:lineRule="exact"/>
        <w:ind w:firstLine="709"/>
        <w:jc w:val="both"/>
        <w:rPr>
          <w:sz w:val="24"/>
        </w:rPr>
      </w:pPr>
      <w:r>
        <w:rPr>
          <w:sz w:val="24"/>
        </w:rPr>
        <w:t xml:space="preserve">Уведомление АО «Почта России» осуществляется посредством направления письма на электронный адрес: </w:t>
      </w:r>
      <w:hyperlink r:id="rId15" w:history="1">
        <w:r>
          <w:rPr>
            <w:color w:val="002846"/>
            <w:sz w:val="24"/>
          </w:rPr>
          <w:t>compliance-R00@russianpost.ru</w:t>
        </w:r>
      </w:hyperlink>
      <w:r>
        <w:rPr>
          <w:color w:val="002846"/>
          <w:sz w:val="24"/>
        </w:rPr>
        <w:t xml:space="preserve">. </w:t>
      </w:r>
    </w:p>
    <w:p w:rsidR="00E24F23" w:rsidRDefault="0097324F">
      <w:pPr>
        <w:tabs>
          <w:tab w:val="left" w:pos="1134"/>
        </w:tabs>
        <w:spacing w:after="0" w:line="280" w:lineRule="exact"/>
        <w:ind w:firstLine="709"/>
        <w:jc w:val="both"/>
        <w:rPr>
          <w:sz w:val="24"/>
        </w:rPr>
      </w:pPr>
      <w:r>
        <w:rPr>
          <w:sz w:val="24"/>
        </w:rPr>
        <w:t>Уведомление</w:t>
      </w:r>
      <w:r>
        <w:rPr>
          <w:sz w:val="24"/>
          <w:vertAlign w:val="superscript"/>
        </w:rPr>
        <w:footnoteReference w:id="43"/>
      </w:r>
      <w:r>
        <w:rPr>
          <w:sz w:val="24"/>
        </w:rPr>
        <w:t xml:space="preserve">  </w:t>
      </w:r>
      <w:r>
        <w:rPr>
          <w:sz w:val="24"/>
        </w:rPr>
        <w:fldChar w:fldCharType="begin" w:fldLock="1"/>
      </w:r>
      <w:r>
        <w:rPr>
          <w:sz w:val="24"/>
        </w:rPr>
        <w:instrText>LBVARIABLE \id "751"</w:instrText>
      </w:r>
      <w:r>
        <w:rPr>
          <w:sz w:val="24"/>
        </w:rPr>
        <w:fldChar w:fldCharType="separate"/>
      </w:r>
      <w:r>
        <w:rPr>
          <w:sz w:val="24"/>
        </w:rPr>
        <w:t>____________</w:t>
      </w:r>
      <w:r>
        <w:rPr>
          <w:sz w:val="24"/>
        </w:rPr>
        <w:fldChar w:fldCharType="end"/>
      </w:r>
      <w:r>
        <w:rPr>
          <w:sz w:val="24"/>
        </w:rPr>
        <w:t>осуществляется посредством направления</w:t>
      </w:r>
      <w:r>
        <w:rPr>
          <w:sz w:val="24"/>
          <w:vertAlign w:val="superscript"/>
        </w:rPr>
        <w:footnoteReference w:id="44"/>
      </w:r>
      <w:r>
        <w:rPr>
          <w:sz w:val="24"/>
        </w:rPr>
        <w:t xml:space="preserve"> </w:t>
      </w:r>
      <w:r>
        <w:rPr>
          <w:sz w:val="24"/>
        </w:rPr>
        <w:fldChar w:fldCharType="begin" w:fldLock="1"/>
      </w:r>
      <w:r>
        <w:rPr>
          <w:sz w:val="24"/>
        </w:rPr>
        <w:instrText>LBVARIABLE \id "752"</w:instrText>
      </w:r>
      <w:r>
        <w:rPr>
          <w:sz w:val="24"/>
        </w:rPr>
        <w:fldChar w:fldCharType="separate"/>
      </w:r>
      <w:r>
        <w:rPr>
          <w:sz w:val="24"/>
        </w:rPr>
        <w:t>____________</w:t>
      </w:r>
      <w:r>
        <w:rPr>
          <w:sz w:val="24"/>
        </w:rPr>
        <w:fldChar w:fldCharType="end"/>
      </w:r>
      <w:r>
        <w:rPr>
          <w:sz w:val="24"/>
        </w:rPr>
        <w:t>.</w:t>
      </w:r>
    </w:p>
    <w:p w:rsidR="00E24F23" w:rsidRDefault="0097324F">
      <w:pPr>
        <w:tabs>
          <w:tab w:val="left" w:pos="1134"/>
        </w:tabs>
        <w:spacing w:after="0" w:line="280" w:lineRule="exact"/>
        <w:ind w:firstLine="709"/>
        <w:jc w:val="both"/>
        <w:rPr>
          <w:sz w:val="24"/>
        </w:rPr>
      </w:pPr>
      <w:r>
        <w:rPr>
          <w:color w:val="000000"/>
          <w:sz w:val="24"/>
        </w:rPr>
        <w:t xml:space="preserve">В случае если Договором установлен </w:t>
      </w:r>
      <w:r>
        <w:rPr>
          <w:sz w:val="24"/>
        </w:rPr>
        <w:t>иной порядок направления уведомления при одностороннем отказе от исполнения Договора, такой порядок применяется и для отказа от исполнения Договора по основаниям, установленным настоящим пунктом.</w:t>
      </w:r>
    </w:p>
    <w:p w:rsidR="00E24F23" w:rsidRDefault="0097324F">
      <w:pPr>
        <w:tabs>
          <w:tab w:val="left" w:pos="1134"/>
        </w:tabs>
        <w:spacing w:after="0" w:line="280" w:lineRule="exact"/>
        <w:ind w:firstLine="709"/>
        <w:jc w:val="both"/>
        <w:rPr>
          <w:sz w:val="24"/>
        </w:rPr>
      </w:pPr>
      <w:r>
        <w:rPr>
          <w:sz w:val="24"/>
        </w:rPr>
        <w:t xml:space="preserve">Стороны соглашаются, что реализация права, предусмотренного </w:t>
      </w:r>
      <w:r>
        <w:rPr>
          <w:sz w:val="24"/>
        </w:rPr>
        <w:t>настоящим пунктом, не влечет какой-либо ответственности для соответствующей Стороны.</w:t>
      </w:r>
    </w:p>
    <w:p w:rsidR="00E24F23" w:rsidRDefault="0097324F">
      <w:pPr>
        <w:tabs>
          <w:tab w:val="left" w:pos="1134"/>
        </w:tabs>
        <w:spacing w:after="0" w:line="280" w:lineRule="exact"/>
        <w:ind w:firstLine="709"/>
        <w:jc w:val="both"/>
        <w:rPr>
          <w:sz w:val="24"/>
        </w:rPr>
      </w:pPr>
      <w:r>
        <w:rPr>
          <w:sz w:val="24"/>
        </w:rPr>
        <w:t>2.</w:t>
      </w:r>
      <w:r>
        <w:rPr>
          <w:sz w:val="24"/>
        </w:rPr>
        <w:tab/>
        <w:t>При исполнении своих обязательств по Договору Стороны обязуются не предпринимать самостоятельно или с привлечением третьих лиц действий, направленных на оказание недруж</w:t>
      </w:r>
      <w:r>
        <w:rPr>
          <w:sz w:val="24"/>
        </w:rPr>
        <w:t>ественного влияния на Стороны, их аффилированных лиц, работников или посредников с целью оказания влияния на действия или принимаемые решения, получения конфиденциальной информации, необоснованных скидок, преференций</w:t>
      </w:r>
      <w:r>
        <w:rPr>
          <w:sz w:val="24"/>
        </w:rPr>
        <w:br/>
        <w:t>и любых других экономических преимущест</w:t>
      </w:r>
      <w:r>
        <w:rPr>
          <w:sz w:val="24"/>
        </w:rPr>
        <w:t>в или с иными неправомерными целями, в том числе ставящими под сомнение деловую репутацию Сторон и/или работников Сторон и/или создающими угрозу возникновения конфликта интересов между указанными лицами.</w:t>
      </w:r>
    </w:p>
    <w:p w:rsidR="00E24F23" w:rsidRDefault="0097324F">
      <w:pPr>
        <w:tabs>
          <w:tab w:val="left" w:pos="1134"/>
        </w:tabs>
        <w:spacing w:after="0" w:line="280" w:lineRule="exact"/>
        <w:ind w:firstLine="709"/>
        <w:jc w:val="both"/>
        <w:rPr>
          <w:sz w:val="24"/>
        </w:rPr>
      </w:pPr>
      <w:r>
        <w:rPr>
          <w:sz w:val="24"/>
        </w:rPr>
        <w:t>Недружественное влияние включает в себя любое эконом</w:t>
      </w:r>
      <w:r>
        <w:rPr>
          <w:sz w:val="24"/>
        </w:rPr>
        <w:t>ическое воздействие в денежной (наличной или безналичной) форме и/или в виде передачи (обещания передачи) имущества или услуг имущественного характера, иных имущественных прав, включая подарки и иные возможные поощрения, ценности.</w:t>
      </w:r>
    </w:p>
    <w:p w:rsidR="00E24F23" w:rsidRDefault="0097324F">
      <w:pPr>
        <w:tabs>
          <w:tab w:val="left" w:pos="1134"/>
        </w:tabs>
        <w:spacing w:after="0" w:line="280" w:lineRule="exact"/>
        <w:ind w:firstLine="709"/>
        <w:jc w:val="both"/>
        <w:rPr>
          <w:sz w:val="24"/>
        </w:rPr>
      </w:pPr>
      <w:r>
        <w:rPr>
          <w:sz w:val="24"/>
        </w:rPr>
        <w:t>3.</w:t>
      </w:r>
      <w:r>
        <w:rPr>
          <w:sz w:val="24"/>
        </w:rPr>
        <w:tab/>
        <w:t>В случае возникновения</w:t>
      </w:r>
      <w:r>
        <w:rPr>
          <w:sz w:val="24"/>
        </w:rPr>
        <w:t xml:space="preserve"> у Стороны подозрений, что произошло или может произойти нарушение каких-либо положений пункта 2, такая Сторона обязуется уведомить другую Сторону в письменной форме. В письменном уведомлении Сторона обязана сослаться на факты или предоставить материалы, д</w:t>
      </w:r>
      <w:r>
        <w:rPr>
          <w:sz w:val="24"/>
        </w:rPr>
        <w:t>ающие основание предполагать, что произошло или может произойти нарушение каких-либо положений пункта 2 настоящего раздела.</w:t>
      </w:r>
    </w:p>
    <w:p w:rsidR="00E24F23" w:rsidRDefault="0097324F">
      <w:pPr>
        <w:tabs>
          <w:tab w:val="left" w:pos="1134"/>
        </w:tabs>
        <w:spacing w:after="0" w:line="280" w:lineRule="exact"/>
        <w:ind w:firstLine="709"/>
        <w:jc w:val="both"/>
        <w:rPr>
          <w:sz w:val="24"/>
        </w:rPr>
      </w:pPr>
      <w:r>
        <w:rPr>
          <w:sz w:val="24"/>
        </w:rPr>
        <w:t>Уведомление Сторон осуществляется в порядке, определенном в пункте 1.3.3 настоящего Приложения.</w:t>
      </w:r>
    </w:p>
    <w:p w:rsidR="00E24F23" w:rsidRDefault="0097324F">
      <w:pPr>
        <w:tabs>
          <w:tab w:val="left" w:pos="1134"/>
        </w:tabs>
        <w:spacing w:after="0" w:line="280" w:lineRule="exact"/>
        <w:ind w:firstLine="709"/>
        <w:jc w:val="both"/>
        <w:rPr>
          <w:sz w:val="24"/>
        </w:rPr>
      </w:pPr>
      <w:r>
        <w:rPr>
          <w:sz w:val="24"/>
        </w:rPr>
        <w:t>Сторона, получившая письменное уведо</w:t>
      </w:r>
      <w:r>
        <w:rPr>
          <w:sz w:val="24"/>
        </w:rPr>
        <w:t>мление о нарушении каких-либо положений пункта 2, обязана рассмотреть уведомление и сообщить другой Стороне об итогах его рассмотрения в течение 20 (двадцати) рабочих дней с даты получения письменного уведомления.</w:t>
      </w:r>
    </w:p>
    <w:p w:rsidR="00E24F23" w:rsidRDefault="0097324F">
      <w:pPr>
        <w:tabs>
          <w:tab w:val="left" w:pos="1134"/>
        </w:tabs>
        <w:spacing w:after="0" w:line="280" w:lineRule="exact"/>
        <w:ind w:firstLine="709"/>
        <w:jc w:val="both"/>
        <w:rPr>
          <w:sz w:val="24"/>
        </w:rPr>
      </w:pPr>
      <w:r>
        <w:rPr>
          <w:sz w:val="24"/>
        </w:rPr>
        <w:t>При рассмотрении письменного уведомления С</w:t>
      </w:r>
      <w:r>
        <w:rPr>
          <w:sz w:val="24"/>
        </w:rPr>
        <w:t>тороны гарантируют друг другу осуществление надлежащего разбирательства с соблюдением принципов конфиденциальности, в том числе обязуются по запросу одной из Сторон оказывать содействие в ходе его проведения.</w:t>
      </w:r>
    </w:p>
    <w:p w:rsidR="00E24F23" w:rsidRDefault="0097324F">
      <w:pPr>
        <w:tabs>
          <w:tab w:val="left" w:pos="1134"/>
        </w:tabs>
        <w:spacing w:after="0" w:line="280" w:lineRule="exact"/>
        <w:ind w:firstLine="709"/>
        <w:jc w:val="both"/>
        <w:rPr>
          <w:sz w:val="24"/>
        </w:rPr>
      </w:pPr>
      <w:r>
        <w:rPr>
          <w:sz w:val="24"/>
        </w:rPr>
        <w:t>4.</w:t>
      </w:r>
      <w:r>
        <w:rPr>
          <w:sz w:val="24"/>
        </w:rPr>
        <w:tab/>
        <w:t>В случае подтверждения факта совершения Стор</w:t>
      </w:r>
      <w:r>
        <w:rPr>
          <w:sz w:val="24"/>
        </w:rPr>
        <w:t>оной действий, квалифицированных как «недружественное влияние», и/или неполучения</w:t>
      </w:r>
      <w:r>
        <w:rPr>
          <w:sz w:val="24"/>
        </w:rPr>
        <w:br/>
        <w:t xml:space="preserve">в установленный срок другой Стороной информации об итогах рассмотрения письменного уведомления, направленного в соответствии с п. 1.3.3 настоящего Приложения, другая Сторона </w:t>
      </w:r>
      <w:r>
        <w:rPr>
          <w:sz w:val="24"/>
        </w:rPr>
        <w:t>по соответствующему письменному требованию вправе:</w:t>
      </w:r>
    </w:p>
    <w:p w:rsidR="00E24F23" w:rsidRDefault="0097324F">
      <w:pPr>
        <w:tabs>
          <w:tab w:val="left" w:pos="1134"/>
        </w:tabs>
        <w:spacing w:after="0" w:line="280" w:lineRule="exact"/>
        <w:ind w:firstLine="709"/>
        <w:jc w:val="both"/>
        <w:rPr>
          <w:sz w:val="24"/>
        </w:rPr>
      </w:pPr>
      <w:r>
        <w:rPr>
          <w:sz w:val="24"/>
        </w:rPr>
        <w:t>- потребовать уплаты штрафа в размере, установленном Договором применительно к нарушениям настоящего Приложения;</w:t>
      </w:r>
    </w:p>
    <w:p w:rsidR="00E24F23" w:rsidRDefault="0097324F">
      <w:pPr>
        <w:tabs>
          <w:tab w:val="left" w:pos="1134"/>
        </w:tabs>
        <w:spacing w:after="0" w:line="280" w:lineRule="exact"/>
        <w:ind w:firstLine="709"/>
        <w:jc w:val="both"/>
        <w:rPr>
          <w:sz w:val="24"/>
        </w:rPr>
      </w:pPr>
      <w:r>
        <w:rPr>
          <w:sz w:val="24"/>
        </w:rPr>
        <w:t>- отказаться в одностороннем внесудебном порядке от исполнения Договора полностью или в част</w:t>
      </w:r>
      <w:r>
        <w:rPr>
          <w:sz w:val="24"/>
        </w:rPr>
        <w:t>и, направив соответствующее письменное уведомление другой Стороне.</w:t>
      </w:r>
    </w:p>
    <w:p w:rsidR="00E24F23" w:rsidRDefault="0097324F">
      <w:pPr>
        <w:tabs>
          <w:tab w:val="left" w:pos="1134"/>
        </w:tabs>
        <w:spacing w:after="0" w:line="280" w:lineRule="exact"/>
        <w:ind w:firstLine="709"/>
        <w:jc w:val="both"/>
        <w:rPr>
          <w:sz w:val="24"/>
        </w:rPr>
      </w:pPr>
      <w:r>
        <w:rPr>
          <w:sz w:val="24"/>
        </w:rPr>
        <w:t>Право требования уплаты штрафа возникает за каждый выявленный факт «недружественного влияния».</w:t>
      </w:r>
    </w:p>
    <w:p w:rsidR="00E24F23" w:rsidRDefault="0097324F">
      <w:pPr>
        <w:tabs>
          <w:tab w:val="left" w:pos="1134"/>
        </w:tabs>
        <w:spacing w:after="0" w:line="280" w:lineRule="exact"/>
        <w:ind w:firstLine="709"/>
        <w:jc w:val="both"/>
        <w:rPr>
          <w:sz w:val="24"/>
        </w:rPr>
      </w:pPr>
      <w:r>
        <w:rPr>
          <w:sz w:val="24"/>
        </w:rPr>
        <w:t>Сторона, отказавшаяся в одностороннем внесудебном порядке от исполнения Договора в соответстви</w:t>
      </w:r>
      <w:r>
        <w:rPr>
          <w:sz w:val="24"/>
        </w:rPr>
        <w:t>и с положениями настоящего пункта, вправе требовать возмещения реального ущерба, возникшего в результате такого расторжения.</w:t>
      </w:r>
    </w:p>
    <w:p w:rsidR="00E24F23" w:rsidRDefault="00E24F23">
      <w:pPr>
        <w:spacing w:after="0" w:line="240" w:lineRule="auto"/>
        <w:ind w:left="5103"/>
        <w:jc w:val="both"/>
        <w:rPr>
          <w:sz w:val="24"/>
        </w:rPr>
      </w:pPr>
    </w:p>
    <w:p w:rsidR="00E24F23" w:rsidRDefault="00E24F23">
      <w:pPr>
        <w:spacing w:after="0" w:line="240" w:lineRule="auto"/>
        <w:ind w:left="5103"/>
        <w:jc w:val="both"/>
        <w:rPr>
          <w:sz w:val="24"/>
        </w:rPr>
      </w:pPr>
    </w:p>
    <w:tbl>
      <w:tblPr>
        <w:tblStyle w:val="a4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4536"/>
      </w:tblGrid>
      <w:tr w:rsidR="00E24F23">
        <w:tc>
          <w:tcPr>
            <w:tcW w:w="4678" w:type="dxa"/>
          </w:tcPr>
          <w:p w:rsidR="00E24F23" w:rsidRDefault="0097324F">
            <w:pPr>
              <w:pStyle w:val="LBScheduleBodytext"/>
              <w:rPr>
                <w:b/>
                <w:lang w:val="ru-RU"/>
              </w:rPr>
            </w:pPr>
            <w:r>
              <w:rPr>
                <w:b/>
                <w:lang w:val="ru-RU"/>
              </w:rPr>
              <w:t>ПОКУПАТЕЛЬ:</w:t>
            </w:r>
          </w:p>
        </w:tc>
        <w:tc>
          <w:tcPr>
            <w:tcW w:w="4536" w:type="dxa"/>
          </w:tcPr>
          <w:p w:rsidR="00E24F23" w:rsidRDefault="0097324F">
            <w:pPr>
              <w:pStyle w:val="LBScheduleBodytext"/>
              <w:rPr>
                <w:b/>
                <w:lang w:val="ru-RU"/>
              </w:rPr>
            </w:pPr>
            <w:r>
              <w:rPr>
                <w:b/>
                <w:lang w:val="ru-RU"/>
              </w:rPr>
              <w:t>ПОСТАВЩИК:</w:t>
            </w:r>
          </w:p>
        </w:tc>
      </w:tr>
      <w:tr w:rsidR="00E24F23">
        <w:tc>
          <w:tcPr>
            <w:tcW w:w="4678" w:type="dxa"/>
          </w:tcPr>
          <w:p w:rsidR="00E24F23" w:rsidRDefault="0097324F">
            <w:pPr>
              <w:pStyle w:val="LBScheduleBodytext"/>
              <w:jc w:val="both"/>
              <w:rPr>
                <w:lang w:val="ru-RU"/>
              </w:rPr>
            </w:pPr>
            <w:r>
              <w:rPr>
                <w:lang w:val="ru-RU"/>
              </w:rPr>
              <w:fldChar w:fldCharType="begin" w:fldLock="1"/>
            </w:r>
            <w:r>
              <w:rPr>
                <w:lang w:val="ru-RU"/>
              </w:rPr>
              <w:instrText>LBVARIABLE \id "23"</w:instrText>
            </w:r>
            <w:r>
              <w:rPr>
                <w:lang w:val="ru-RU"/>
              </w:rPr>
              <w:fldChar w:fldCharType="separate"/>
            </w:r>
            <w:r>
              <w:rPr>
                <w:lang w:val="ru-RU"/>
              </w:rPr>
              <w:fldChar w:fldCharType="begin" w:fldLock="1"/>
            </w:r>
            <w:r>
              <w:rPr>
                <w:lang w:val="ru-RU"/>
              </w:rPr>
              <w:instrText>LBVARIABLE \id "27"</w:instrText>
            </w:r>
            <w:r>
              <w:rPr>
                <w:lang w:val="ru-RU"/>
              </w:rPr>
              <w:fldChar w:fldCharType="separate"/>
            </w:r>
            <w:r>
              <w:rPr>
                <w:lang w:val="ru-RU"/>
              </w:rPr>
              <w:t>Директор УФПС Самарской области</w:t>
            </w:r>
            <w:r>
              <w:rPr>
                <w:lang w:val="ru-RU"/>
              </w:rPr>
              <w:fldChar w:fldCharType="end"/>
            </w:r>
            <w:r>
              <w:rPr>
                <w:lang w:val="ru-RU"/>
              </w:rPr>
              <w:fldChar w:fldCharType="end"/>
            </w:r>
          </w:p>
        </w:tc>
        <w:tc>
          <w:tcPr>
            <w:tcW w:w="4536" w:type="dxa"/>
          </w:tcPr>
          <w:p w:rsidR="00E24F23" w:rsidRDefault="00E24F23">
            <w:pPr>
              <w:pStyle w:val="LBScheduleBodytext"/>
              <w:jc w:val="both"/>
              <w:rPr>
                <w:lang w:val="ru-RU"/>
              </w:rPr>
            </w:pPr>
          </w:p>
        </w:tc>
      </w:tr>
      <w:tr w:rsidR="00E24F23">
        <w:tc>
          <w:tcPr>
            <w:tcW w:w="4678" w:type="dxa"/>
          </w:tcPr>
          <w:p w:rsidR="00E24F23" w:rsidRDefault="0097324F">
            <w:pPr>
              <w:pStyle w:val="LBScheduleBodytext"/>
              <w:rPr>
                <w:lang w:val="ru-RU"/>
              </w:rPr>
            </w:pPr>
            <w:r>
              <w:rPr>
                <w:lang w:val="ru-RU"/>
              </w:rPr>
              <w:t xml:space="preserve">____________________ </w:t>
            </w:r>
          </w:p>
          <w:p w:rsidR="00E24F23" w:rsidRDefault="0097324F">
            <w:pPr>
              <w:pStyle w:val="LBScheduleBodytext"/>
              <w:jc w:val="both"/>
              <w:rPr>
                <w:lang w:val="ru-RU"/>
              </w:rPr>
            </w:pPr>
            <w:r>
              <w:rPr>
                <w:lang w:val="ru-RU"/>
              </w:rPr>
              <w:fldChar w:fldCharType="begin" w:fldLock="1"/>
            </w:r>
            <w:r>
              <w:rPr>
                <w:lang w:val="ru-RU"/>
              </w:rPr>
              <w:instrText>LBVARIABLE \id "23"</w:instrText>
            </w:r>
            <w:r>
              <w:rPr>
                <w:lang w:val="ru-RU"/>
              </w:rPr>
              <w:fldChar w:fldCharType="separate"/>
            </w:r>
            <w:r>
              <w:rPr>
                <w:lang w:val="ru-RU"/>
              </w:rPr>
              <w:fldChar w:fldCharType="begin" w:fldLock="1"/>
            </w:r>
            <w:r>
              <w:rPr>
                <w:lang w:val="ru-RU"/>
              </w:rPr>
              <w:instrText>LBVARIABLE \id "28" \letterCase "camel"</w:instrText>
            </w:r>
            <w:r>
              <w:rPr>
                <w:lang w:val="ru-RU"/>
              </w:rPr>
              <w:fldChar w:fldCharType="separate"/>
            </w:r>
            <w:r>
              <w:rPr>
                <w:lang w:val="ru-RU"/>
              </w:rPr>
              <w:t>Попов Андрей Константинович</w:t>
            </w:r>
            <w:r>
              <w:rPr>
                <w:lang w:val="ru-RU"/>
              </w:rPr>
              <w:fldChar w:fldCharType="end"/>
            </w:r>
            <w:r>
              <w:rPr>
                <w:lang w:val="ru-RU"/>
              </w:rPr>
              <w:fldChar w:fldCharType="end"/>
            </w:r>
          </w:p>
        </w:tc>
        <w:tc>
          <w:tcPr>
            <w:tcW w:w="4536" w:type="dxa"/>
          </w:tcPr>
          <w:p w:rsidR="00E24F23" w:rsidRDefault="0097324F">
            <w:pPr>
              <w:pStyle w:val="LBScheduleBodytext"/>
              <w:rPr>
                <w:lang w:val="ru-RU"/>
              </w:rPr>
            </w:pPr>
            <w:r>
              <w:rPr>
                <w:lang w:val="ru-RU"/>
              </w:rPr>
              <w:t xml:space="preserve">____________________ </w:t>
            </w:r>
          </w:p>
          <w:p w:rsidR="00E24F23" w:rsidRDefault="00E24F23">
            <w:pPr>
              <w:pStyle w:val="LBScheduleBodytext"/>
              <w:jc w:val="both"/>
              <w:rPr>
                <w:lang w:val="ru-RU"/>
              </w:rPr>
            </w:pPr>
          </w:p>
        </w:tc>
      </w:tr>
      <w:tr w:rsidR="00E24F23">
        <w:tc>
          <w:tcPr>
            <w:tcW w:w="4678" w:type="dxa"/>
          </w:tcPr>
          <w:p w:rsidR="00E24F23" w:rsidRDefault="0097324F">
            <w:pPr>
              <w:pStyle w:val="LBScheduleBodytext"/>
              <w:rPr>
                <w:lang w:val="ru-RU"/>
              </w:rPr>
            </w:pPr>
            <w:r>
              <w:rPr>
                <w:lang w:val="ru-RU"/>
              </w:rPr>
              <w:t>«___» ______________ 20 __ г.</w:t>
            </w:r>
          </w:p>
        </w:tc>
        <w:tc>
          <w:tcPr>
            <w:tcW w:w="4536" w:type="dxa"/>
          </w:tcPr>
          <w:p w:rsidR="00E24F23" w:rsidRDefault="0097324F">
            <w:pPr>
              <w:pStyle w:val="LBScheduleBodytext"/>
              <w:rPr>
                <w:lang w:val="ru-RU"/>
              </w:rPr>
            </w:pPr>
            <w:r>
              <w:rPr>
                <w:lang w:val="ru-RU"/>
              </w:rPr>
              <w:t>«___» ______________ 20 __ г.</w:t>
            </w:r>
          </w:p>
          <w:p w:rsidR="00E24F23" w:rsidRDefault="0097324F">
            <w:pPr>
              <w:pStyle w:val="LBScheduleBodytext"/>
              <w:rPr>
                <w:lang w:val="ru-RU"/>
              </w:rPr>
            </w:pPr>
            <w:r>
              <w:rPr>
                <w:lang w:val="ru-RU"/>
              </w:rPr>
              <w:t>М.П. (при наличии печати)</w:t>
            </w:r>
          </w:p>
        </w:tc>
      </w:tr>
    </w:tbl>
    <w:p w:rsidR="00E24F23" w:rsidRDefault="00E24F23">
      <w:pPr>
        <w:spacing w:after="0" w:line="240" w:lineRule="auto"/>
        <w:ind w:left="5103"/>
        <w:jc w:val="both"/>
        <w:rPr>
          <w:sz w:val="24"/>
        </w:rPr>
      </w:pPr>
    </w:p>
    <w:p w:rsidR="00E24F23" w:rsidRDefault="00E24F23">
      <w:pPr>
        <w:spacing w:after="0" w:line="240" w:lineRule="auto"/>
        <w:ind w:left="5103" w:hanging="5529"/>
        <w:jc w:val="both"/>
        <w:rPr>
          <w:sz w:val="24"/>
        </w:rPr>
      </w:pPr>
    </w:p>
    <w:p w:rsidR="00E24F23" w:rsidRDefault="00E24F23">
      <w:pPr>
        <w:spacing w:after="0" w:line="240" w:lineRule="auto"/>
        <w:ind w:left="3402" w:right="1557" w:hanging="3118"/>
        <w:jc w:val="both"/>
        <w:rPr>
          <w:sz w:val="24"/>
        </w:rPr>
        <w:sectPr w:rsidR="00E24F23">
          <w:pgSz w:w="11906" w:h="16838"/>
          <w:pgMar w:top="1134" w:right="851" w:bottom="1134" w:left="1701" w:header="709" w:footer="709" w:gutter="0"/>
          <w:cols w:space="720"/>
        </w:sectPr>
      </w:pPr>
    </w:p>
    <w:p w:rsidR="00E24F23" w:rsidRDefault="00E24F23">
      <w:pPr>
        <w:spacing w:after="0" w:line="240" w:lineRule="auto"/>
        <w:ind w:left="3402" w:hanging="3118"/>
        <w:jc w:val="both"/>
        <w:rPr>
          <w:sz w:val="24"/>
        </w:rPr>
      </w:pPr>
    </w:p>
    <w:p w:rsidR="00E24F23" w:rsidRDefault="0097324F">
      <w:pPr>
        <w:spacing w:after="0" w:line="240" w:lineRule="auto"/>
        <w:ind w:left="4962"/>
        <w:rPr>
          <w:sz w:val="24"/>
        </w:rPr>
      </w:pPr>
      <w:r>
        <w:rPr>
          <w:sz w:val="24"/>
        </w:rPr>
        <w:t xml:space="preserve">Приложение № </w:t>
      </w:r>
      <w:r>
        <w:rPr>
          <w:sz w:val="24"/>
        </w:rPr>
        <w:fldChar w:fldCharType="begin" w:fldLock="1"/>
      </w:r>
      <w:r>
        <w:rPr>
          <w:sz w:val="24"/>
        </w:rPr>
        <w:instrText>LBVARIABLE \id "592"</w:instrText>
      </w:r>
      <w:r>
        <w:rPr>
          <w:sz w:val="24"/>
        </w:rPr>
        <w:fldChar w:fldCharType="separate"/>
      </w:r>
      <w:r>
        <w:rPr>
          <w:sz w:val="24"/>
        </w:rPr>
        <w:t>7</w:t>
      </w:r>
      <w:r>
        <w:rPr>
          <w:sz w:val="24"/>
        </w:rPr>
        <w:fldChar w:fldCharType="end"/>
      </w:r>
    </w:p>
    <w:p w:rsidR="00E24F23" w:rsidRDefault="0097324F">
      <w:pPr>
        <w:spacing w:after="0" w:line="240" w:lineRule="auto"/>
        <w:ind w:left="4962"/>
        <w:rPr>
          <w:sz w:val="24"/>
        </w:rPr>
      </w:pPr>
      <w:r>
        <w:rPr>
          <w:sz w:val="24"/>
        </w:rPr>
        <w:t xml:space="preserve">к Договору на поставку </w:t>
      </w:r>
      <w:r>
        <w:rPr>
          <w:sz w:val="24"/>
        </w:rPr>
        <w:fldChar w:fldCharType="begin" w:fldLock="1"/>
      </w:r>
      <w:r>
        <w:rPr>
          <w:sz w:val="24"/>
        </w:rPr>
        <w:instrText>LBVARIABLE \id "169" \grammarCase "nominative"</w:instrText>
      </w:r>
      <w:r>
        <w:rPr>
          <w:sz w:val="24"/>
        </w:rPr>
        <w:fldChar w:fldCharType="separate"/>
      </w:r>
      <w:r>
        <w:rPr>
          <w:sz w:val="24"/>
        </w:rPr>
        <w:t>элементов фирменного стиля, включающую монтаж, для оснащения отделений почтовой связи УФПС Самарской области, УФПС Саратовской области, УФПС Ульяновской области АО «Почта России»</w:t>
      </w:r>
      <w:r>
        <w:rPr>
          <w:sz w:val="24"/>
        </w:rPr>
        <w:fldChar w:fldCharType="end"/>
      </w:r>
    </w:p>
    <w:p w:rsidR="00E24F23" w:rsidRDefault="0097324F">
      <w:pPr>
        <w:spacing w:after="0" w:line="240" w:lineRule="auto"/>
        <w:ind w:left="4962"/>
        <w:rPr>
          <w:sz w:val="24"/>
        </w:rPr>
      </w:pPr>
      <w:r>
        <w:rPr>
          <w:sz w:val="24"/>
        </w:rPr>
        <w:t>от __</w:t>
      </w:r>
      <w:r>
        <w:rPr>
          <w:sz w:val="24"/>
        </w:rPr>
        <w:t>___________ 20__ г.</w:t>
      </w:r>
      <w:r>
        <w:rPr>
          <w:sz w:val="24"/>
        </w:rPr>
        <w:fldChar w:fldCharType="begin" w:fldLock="1"/>
      </w:r>
      <w:r>
        <w:rPr>
          <w:sz w:val="24"/>
        </w:rPr>
        <w:instrText>LBVARIABLE \id "2"</w:instrText>
      </w:r>
      <w:r>
        <w:rPr>
          <w:sz w:val="24"/>
        </w:rPr>
        <w:fldChar w:fldCharType="separate"/>
      </w:r>
      <w:r>
        <w:rPr>
          <w:sz w:val="24"/>
        </w:rPr>
        <w:t xml:space="preserve"> </w:t>
      </w:r>
      <w:r>
        <w:rPr>
          <w:rStyle w:val="ab"/>
          <w:spacing w:val="-2"/>
          <w:sz w:val="24"/>
        </w:rPr>
        <w:footnoteReference w:id="45"/>
      </w:r>
      <w:r>
        <w:rPr>
          <w:sz w:val="24"/>
        </w:rPr>
        <w:t xml:space="preserve"> </w:t>
      </w:r>
      <w:r>
        <w:rPr>
          <w:sz w:val="24"/>
        </w:rPr>
        <w:fldChar w:fldCharType="end"/>
      </w:r>
    </w:p>
    <w:p w:rsidR="00E24F23" w:rsidRDefault="0097324F">
      <w:pPr>
        <w:pStyle w:val="ac"/>
        <w:ind w:left="4962" w:right="140"/>
      </w:pPr>
      <w:r>
        <w:t xml:space="preserve">№ </w:t>
      </w:r>
      <w:r>
        <w:fldChar w:fldCharType="begin" w:fldLock="1"/>
      </w:r>
      <w:r>
        <w:instrText>LBVARIABLE \id "2"</w:instrText>
      </w:r>
      <w:r>
        <w:fldChar w:fldCharType="separate"/>
      </w:r>
      <w:r>
        <w:t xml:space="preserve">_______________ </w:t>
      </w:r>
      <w:r>
        <w:rPr>
          <w:rStyle w:val="ab"/>
          <w:spacing w:val="-16"/>
        </w:rPr>
        <w:footnoteReference w:id="46"/>
      </w:r>
      <w:r>
        <w:t xml:space="preserve"> </w:t>
      </w:r>
      <w:r>
        <w:fldChar w:fldCharType="end"/>
      </w:r>
    </w:p>
    <w:p w:rsidR="00E24F23" w:rsidRDefault="0097324F">
      <w:pPr>
        <w:spacing w:after="0" w:line="240" w:lineRule="auto"/>
        <w:ind w:left="4960"/>
        <w:jc w:val="both"/>
        <w:rPr>
          <w:sz w:val="24"/>
        </w:rPr>
      </w:pPr>
      <w:r>
        <w:rPr>
          <w:sz w:val="24"/>
        </w:rPr>
        <w:fldChar w:fldCharType="begin" w:fldLock="1"/>
      </w:r>
      <w:r>
        <w:rPr>
          <w:sz w:val="24"/>
        </w:rPr>
        <w:instrText>LBVARIABLE \id "502" \displaced</w:instrText>
      </w:r>
      <w:r>
        <w:rPr>
          <w:sz w:val="24"/>
        </w:rPr>
        <w:fldChar w:fldCharType="separate"/>
      </w:r>
      <w:r>
        <w:rPr>
          <w:sz w:val="24"/>
        </w:rPr>
        <w:t xml:space="preserve">Идентификатор соглашения - </w:t>
      </w:r>
      <w:r>
        <w:rPr>
          <w:sz w:val="24"/>
        </w:rPr>
        <w:fldChar w:fldCharType="begin" w:fldLock="1"/>
      </w:r>
      <w:r>
        <w:rPr>
          <w:sz w:val="24"/>
        </w:rPr>
        <w:instrText>LBVARIABLE \id "504"</w:instrText>
      </w:r>
      <w:r>
        <w:rPr>
          <w:sz w:val="24"/>
        </w:rPr>
        <w:fldChar w:fldCharType="separate"/>
      </w:r>
      <w:r>
        <w:rPr>
          <w:sz w:val="24"/>
        </w:rPr>
        <w:t>0000000007126PE00002</w:t>
      </w:r>
      <w:r>
        <w:rPr>
          <w:sz w:val="24"/>
        </w:rPr>
        <w:fldChar w:fldCharType="end"/>
      </w:r>
      <w:r>
        <w:rPr>
          <w:sz w:val="24"/>
        </w:rPr>
        <w:fldChar w:fldCharType="end"/>
      </w:r>
    </w:p>
    <w:p w:rsidR="00E24F23" w:rsidRDefault="00E24F23">
      <w:pPr>
        <w:pStyle w:val="ac"/>
        <w:ind w:left="4962" w:right="140"/>
      </w:pPr>
    </w:p>
    <w:p w:rsidR="00E24F23" w:rsidRDefault="00E24F23">
      <w:pPr>
        <w:pStyle w:val="ac"/>
        <w:spacing w:line="276" w:lineRule="auto"/>
        <w:ind w:left="1134" w:right="140"/>
        <w:jc w:val="right"/>
      </w:pPr>
    </w:p>
    <w:p w:rsidR="00E24F23" w:rsidRDefault="0097324F">
      <w:pPr>
        <w:pStyle w:val="ac"/>
        <w:spacing w:before="240" w:after="120"/>
        <w:ind w:left="357" w:hanging="357"/>
        <w:jc w:val="center"/>
        <w:rPr>
          <w:b/>
        </w:rPr>
      </w:pPr>
      <w:r>
        <w:rPr>
          <w:b/>
        </w:rPr>
        <w:t>Документы и сведения, предоставляемые Поставщиком – иностранным физическим лицом, иностранным юридическим лицом, иностранной организацией, не являющейся юридическим лицом по иностранному праву</w:t>
      </w:r>
    </w:p>
    <w:p w:rsidR="00E24F23" w:rsidRDefault="00E24F23">
      <w:pPr>
        <w:pStyle w:val="ac"/>
        <w:spacing w:before="240" w:after="120"/>
        <w:ind w:left="357" w:hanging="357"/>
        <w:jc w:val="center"/>
        <w:rPr>
          <w:b/>
        </w:rPr>
      </w:pPr>
    </w:p>
    <w:p w:rsidR="00E24F23" w:rsidRDefault="0097324F">
      <w:pPr>
        <w:pStyle w:val="ac"/>
        <w:tabs>
          <w:tab w:val="left" w:pos="993"/>
        </w:tabs>
        <w:ind w:left="0" w:right="140" w:firstLine="709"/>
        <w:jc w:val="both"/>
      </w:pPr>
      <w:r>
        <w:t>1)</w:t>
      </w:r>
      <w:r>
        <w:tab/>
        <w:t>Учредительные или иные документы:</w:t>
      </w:r>
    </w:p>
    <w:p w:rsidR="00E24F23" w:rsidRDefault="0097324F">
      <w:pPr>
        <w:pStyle w:val="ac"/>
        <w:tabs>
          <w:tab w:val="left" w:pos="1134"/>
        </w:tabs>
        <w:ind w:left="0" w:right="140" w:firstLine="709"/>
        <w:jc w:val="both"/>
      </w:pPr>
      <w:r>
        <w:t>1.1)</w:t>
      </w:r>
      <w:r>
        <w:tab/>
      </w:r>
      <w:r>
        <w:t>подтверждающие статус Контрагента как соответствующий применимому иностранному законодательству разновидности организационно-правовой формы;</w:t>
      </w:r>
    </w:p>
    <w:p w:rsidR="00E24F23" w:rsidRDefault="0097324F">
      <w:pPr>
        <w:pStyle w:val="ac"/>
        <w:tabs>
          <w:tab w:val="left" w:pos="1134"/>
        </w:tabs>
        <w:ind w:left="0" w:right="140" w:firstLine="709"/>
        <w:jc w:val="both"/>
      </w:pPr>
      <w:r>
        <w:t>1.2)</w:t>
      </w:r>
      <w:r>
        <w:tab/>
        <w:t>содержащие сведения о долях участия, наличии управляющих органов и об общем распределении полномочий между ним</w:t>
      </w:r>
      <w:r>
        <w:t>и.</w:t>
      </w:r>
    </w:p>
    <w:p w:rsidR="00E24F23" w:rsidRDefault="0097324F">
      <w:pPr>
        <w:pStyle w:val="ac"/>
        <w:tabs>
          <w:tab w:val="left" w:pos="993"/>
        </w:tabs>
        <w:ind w:left="0" w:right="140" w:firstLine="709"/>
        <w:jc w:val="both"/>
      </w:pPr>
      <w:r>
        <w:t>2)</w:t>
      </w:r>
      <w:r>
        <w:tab/>
        <w:t>Финансовая отчетность, поясняющие расчеты и иные документы, описывающие основные виды деятельности Контрагента и их денежное выражение согласно применимым стандартам.</w:t>
      </w:r>
    </w:p>
    <w:p w:rsidR="00E24F23" w:rsidRDefault="0097324F">
      <w:pPr>
        <w:pStyle w:val="ac"/>
        <w:tabs>
          <w:tab w:val="left" w:pos="993"/>
        </w:tabs>
        <w:ind w:left="0" w:right="140" w:firstLine="709"/>
        <w:jc w:val="both"/>
      </w:pPr>
      <w:r>
        <w:t>3)</w:t>
      </w:r>
      <w:r>
        <w:tab/>
        <w:t>Договоры и иные правоустанавливающие документы, на основании которых у Контраген</w:t>
      </w:r>
      <w:r>
        <w:t>та возникали гражданско-правовые отношения в рамках деятельности, приведшей к возникновению у Контрагента облагаемых доходов от источников в РФ.</w:t>
      </w:r>
    </w:p>
    <w:p w:rsidR="00E24F23" w:rsidRDefault="0097324F">
      <w:pPr>
        <w:pStyle w:val="ac"/>
        <w:tabs>
          <w:tab w:val="left" w:pos="993"/>
        </w:tabs>
        <w:ind w:left="0" w:right="140" w:firstLine="709"/>
        <w:jc w:val="both"/>
      </w:pPr>
      <w:r>
        <w:t>4)</w:t>
      </w:r>
      <w:r>
        <w:tab/>
        <w:t>Официальные пояснения Контрагента об особенностях ведения Контрагентом предпринимательской деятельности, при</w:t>
      </w:r>
      <w:r>
        <w:t>ведшей к возникновению у него облагаемых доходов от источников в РФ - в части выполняемых Контрагентом функций и принимаемых данным Контрагентом рисков.</w:t>
      </w:r>
    </w:p>
    <w:p w:rsidR="00E24F23" w:rsidRDefault="0097324F">
      <w:pPr>
        <w:pStyle w:val="ac"/>
        <w:tabs>
          <w:tab w:val="left" w:pos="993"/>
        </w:tabs>
        <w:ind w:left="0" w:right="140" w:firstLine="709"/>
        <w:jc w:val="both"/>
      </w:pPr>
      <w:r>
        <w:t>5)</w:t>
      </w:r>
      <w:r>
        <w:tab/>
        <w:t>Официальные письма уполномоченного органа страны, в которой Контрагент считается (на основании серти</w:t>
      </w:r>
      <w:r>
        <w:t>фиката налогового резидентства) «лицом с постоянным местопребыванием» согласно соответствующему Соглашению об избежании двойного налогообложения, подтверждающие:</w:t>
      </w:r>
    </w:p>
    <w:p w:rsidR="00E24F23" w:rsidRDefault="0097324F">
      <w:pPr>
        <w:pStyle w:val="ac"/>
        <w:tabs>
          <w:tab w:val="left" w:pos="1134"/>
        </w:tabs>
        <w:ind w:left="0" w:right="140" w:firstLine="709"/>
        <w:jc w:val="both"/>
      </w:pPr>
      <w:r>
        <w:t>5.1)</w:t>
      </w:r>
      <w:r>
        <w:tab/>
        <w:t>факт включения облагаемых доходов от источников в РФ и связанных с ними расходов в налого</w:t>
      </w:r>
      <w:r>
        <w:t>облагаемую базу Контрагента;</w:t>
      </w:r>
    </w:p>
    <w:p w:rsidR="00E24F23" w:rsidRDefault="0097324F">
      <w:pPr>
        <w:pStyle w:val="ac"/>
        <w:tabs>
          <w:tab w:val="left" w:pos="1134"/>
        </w:tabs>
        <w:ind w:left="0" w:right="140" w:firstLine="709"/>
        <w:jc w:val="both"/>
      </w:pPr>
      <w:r>
        <w:t>5.2)</w:t>
      </w:r>
      <w:r>
        <w:tab/>
        <w:t>наличие у Контрагента права на самостоятельное распоряжение облагаемыми доходами от источников в РФ с точки зрения организационно-правовой формы Контрагента и применимого налогового режима в стране постоянного местопребыва</w:t>
      </w:r>
      <w:r>
        <w:t>ния.</w:t>
      </w:r>
    </w:p>
    <w:p w:rsidR="00E24F23" w:rsidRDefault="0097324F">
      <w:pPr>
        <w:pStyle w:val="ac"/>
        <w:ind w:left="0" w:right="-2" w:firstLine="709"/>
        <w:jc w:val="both"/>
      </w:pPr>
      <w:r>
        <w:t>6) Уведомление о том, что выплачиваемый доход относится к постоянному представительству получателя дохода в РФ и предоставить нотариально заверенную копию свидетельства о постановке получателя дохода на учет в налоговых органах, оформленную не ранее ч</w:t>
      </w:r>
      <w:r>
        <w:t>ем в предшествующем налоговом периоде.</w:t>
      </w:r>
    </w:p>
    <w:p w:rsidR="00E24F23" w:rsidRDefault="0097324F">
      <w:pPr>
        <w:pStyle w:val="ac"/>
        <w:ind w:left="0" w:right="-2" w:firstLine="709"/>
        <w:jc w:val="both"/>
      </w:pPr>
      <w:r>
        <w:t>7) Оригинал документа, подтверждающего, что Контрагент имеет постоянное местонахождение в государстве, с которым РФ имеет международный договор (соглашение), регулирующий вопросы налогообложения, в соответствии с кото</w:t>
      </w:r>
      <w:r>
        <w:t xml:space="preserve">рым, доходы не облагаются налогом в РФ, или облагаются по более низкой ставке, в случае если Контрагент не состоит на учете в РФ и (или) не имеет представительства в РФ, до даты выплаты дохода по настоящему Контракту. </w:t>
      </w:r>
    </w:p>
    <w:p w:rsidR="00E24F23" w:rsidRDefault="0097324F">
      <w:pPr>
        <w:pStyle w:val="ac"/>
        <w:spacing w:before="240" w:after="120"/>
        <w:ind w:left="0" w:firstLine="709"/>
        <w:jc w:val="both"/>
      </w:pPr>
      <w:r>
        <w:t>Документ, подтверждающий постоянное м</w:t>
      </w:r>
      <w:r>
        <w:t>естонахождение Контрагента, должен быть заверен компетентным органом соответствующего иностранного государства (с апостилем и переводом на русский язык).</w:t>
      </w:r>
    </w:p>
    <w:p w:rsidR="00E24F23" w:rsidRDefault="00E24F23">
      <w:pPr>
        <w:pStyle w:val="VL0"/>
        <w:rPr>
          <w:color w:val="auto"/>
          <w:sz w:val="24"/>
        </w:rPr>
      </w:pPr>
    </w:p>
    <w:tbl>
      <w:tblPr>
        <w:tblStyle w:val="a4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4536"/>
      </w:tblGrid>
      <w:tr w:rsidR="00E24F23">
        <w:tc>
          <w:tcPr>
            <w:tcW w:w="4678" w:type="dxa"/>
          </w:tcPr>
          <w:p w:rsidR="00E24F23" w:rsidRDefault="0097324F">
            <w:pPr>
              <w:pStyle w:val="LBScheduleBodytext"/>
              <w:rPr>
                <w:b/>
                <w:lang w:val="ru-RU"/>
              </w:rPr>
            </w:pPr>
            <w:r>
              <w:rPr>
                <w:b/>
                <w:lang w:val="ru-RU"/>
              </w:rPr>
              <w:t>ПОКУПАТЕЛЬ:</w:t>
            </w:r>
          </w:p>
        </w:tc>
        <w:tc>
          <w:tcPr>
            <w:tcW w:w="4536" w:type="dxa"/>
          </w:tcPr>
          <w:p w:rsidR="00E24F23" w:rsidRDefault="0097324F">
            <w:pPr>
              <w:pStyle w:val="LBScheduleBodytext"/>
              <w:rPr>
                <w:b/>
                <w:lang w:val="ru-RU"/>
              </w:rPr>
            </w:pPr>
            <w:r>
              <w:rPr>
                <w:b/>
                <w:lang w:val="ru-RU"/>
              </w:rPr>
              <w:t>ПОСТАВЩИК:</w:t>
            </w:r>
          </w:p>
        </w:tc>
      </w:tr>
      <w:tr w:rsidR="00E24F23">
        <w:tc>
          <w:tcPr>
            <w:tcW w:w="4678" w:type="dxa"/>
          </w:tcPr>
          <w:p w:rsidR="00E24F23" w:rsidRDefault="0097324F">
            <w:pPr>
              <w:pStyle w:val="LBScheduleBodytext"/>
              <w:jc w:val="both"/>
              <w:rPr>
                <w:lang w:val="ru-RU"/>
              </w:rPr>
            </w:pPr>
            <w:r>
              <w:rPr>
                <w:lang w:val="ru-RU"/>
              </w:rPr>
              <w:fldChar w:fldCharType="begin" w:fldLock="1"/>
            </w:r>
            <w:r>
              <w:rPr>
                <w:lang w:val="ru-RU"/>
              </w:rPr>
              <w:instrText>LBVARIABLE \id "23"</w:instrText>
            </w:r>
            <w:r>
              <w:rPr>
                <w:lang w:val="ru-RU"/>
              </w:rPr>
              <w:fldChar w:fldCharType="separate"/>
            </w:r>
            <w:r>
              <w:rPr>
                <w:lang w:val="ru-RU"/>
              </w:rPr>
              <w:fldChar w:fldCharType="begin" w:fldLock="1"/>
            </w:r>
            <w:r>
              <w:rPr>
                <w:lang w:val="ru-RU"/>
              </w:rPr>
              <w:instrText>LBVARIABLE \id "27"</w:instrText>
            </w:r>
            <w:r>
              <w:rPr>
                <w:lang w:val="ru-RU"/>
              </w:rPr>
              <w:fldChar w:fldCharType="separate"/>
            </w:r>
            <w:r>
              <w:rPr>
                <w:lang w:val="ru-RU"/>
              </w:rPr>
              <w:t>Директор УФПС Самарской области</w:t>
            </w:r>
            <w:r>
              <w:rPr>
                <w:lang w:val="ru-RU"/>
              </w:rPr>
              <w:fldChar w:fldCharType="end"/>
            </w:r>
            <w:r>
              <w:rPr>
                <w:lang w:val="ru-RU"/>
              </w:rPr>
              <w:fldChar w:fldCharType="end"/>
            </w:r>
          </w:p>
        </w:tc>
        <w:tc>
          <w:tcPr>
            <w:tcW w:w="4536" w:type="dxa"/>
          </w:tcPr>
          <w:p w:rsidR="00E24F23" w:rsidRDefault="00E24F23">
            <w:pPr>
              <w:pStyle w:val="LBScheduleBodytext"/>
              <w:jc w:val="both"/>
              <w:rPr>
                <w:lang w:val="ru-RU"/>
              </w:rPr>
            </w:pPr>
          </w:p>
        </w:tc>
      </w:tr>
      <w:tr w:rsidR="00E24F23">
        <w:tc>
          <w:tcPr>
            <w:tcW w:w="4678" w:type="dxa"/>
          </w:tcPr>
          <w:p w:rsidR="00E24F23" w:rsidRDefault="0097324F">
            <w:pPr>
              <w:pStyle w:val="LBScheduleBodytext"/>
              <w:rPr>
                <w:lang w:val="ru-RU"/>
              </w:rPr>
            </w:pPr>
            <w:r>
              <w:rPr>
                <w:lang w:val="ru-RU"/>
              </w:rPr>
              <w:t xml:space="preserve">____________________ </w:t>
            </w:r>
          </w:p>
          <w:p w:rsidR="00E24F23" w:rsidRDefault="0097324F">
            <w:pPr>
              <w:pStyle w:val="LBScheduleBodytext"/>
              <w:jc w:val="both"/>
              <w:rPr>
                <w:lang w:val="ru-RU"/>
              </w:rPr>
            </w:pPr>
            <w:r>
              <w:rPr>
                <w:lang w:val="ru-RU"/>
              </w:rPr>
              <w:fldChar w:fldCharType="begin" w:fldLock="1"/>
            </w:r>
            <w:r>
              <w:rPr>
                <w:lang w:val="ru-RU"/>
              </w:rPr>
              <w:instrText>LBVARIABLE \id "23"</w:instrText>
            </w:r>
            <w:r>
              <w:rPr>
                <w:lang w:val="ru-RU"/>
              </w:rPr>
              <w:fldChar w:fldCharType="separate"/>
            </w:r>
            <w:r>
              <w:rPr>
                <w:lang w:val="ru-RU"/>
              </w:rPr>
              <w:fldChar w:fldCharType="begin" w:fldLock="1"/>
            </w:r>
            <w:r>
              <w:rPr>
                <w:lang w:val="ru-RU"/>
              </w:rPr>
              <w:instrText>LBVARIABLE \id "28" \letterCase "camel"</w:instrText>
            </w:r>
            <w:r>
              <w:rPr>
                <w:lang w:val="ru-RU"/>
              </w:rPr>
              <w:fldChar w:fldCharType="separate"/>
            </w:r>
            <w:r>
              <w:rPr>
                <w:lang w:val="ru-RU"/>
              </w:rPr>
              <w:t>Попов Андрей Константинович</w:t>
            </w:r>
            <w:r>
              <w:rPr>
                <w:lang w:val="ru-RU"/>
              </w:rPr>
              <w:fldChar w:fldCharType="end"/>
            </w:r>
            <w:r>
              <w:rPr>
                <w:lang w:val="ru-RU"/>
              </w:rPr>
              <w:fldChar w:fldCharType="end"/>
            </w:r>
          </w:p>
        </w:tc>
        <w:tc>
          <w:tcPr>
            <w:tcW w:w="4536" w:type="dxa"/>
          </w:tcPr>
          <w:p w:rsidR="00E24F23" w:rsidRDefault="0097324F">
            <w:pPr>
              <w:pStyle w:val="LBScheduleBodytext"/>
              <w:rPr>
                <w:lang w:val="ru-RU"/>
              </w:rPr>
            </w:pPr>
            <w:r>
              <w:rPr>
                <w:lang w:val="ru-RU"/>
              </w:rPr>
              <w:t xml:space="preserve">____________________ </w:t>
            </w:r>
          </w:p>
          <w:p w:rsidR="00E24F23" w:rsidRDefault="00E24F23">
            <w:pPr>
              <w:pStyle w:val="LBScheduleBodytext"/>
              <w:jc w:val="both"/>
              <w:rPr>
                <w:lang w:val="ru-RU"/>
              </w:rPr>
            </w:pPr>
          </w:p>
        </w:tc>
      </w:tr>
      <w:tr w:rsidR="00E24F23">
        <w:tc>
          <w:tcPr>
            <w:tcW w:w="4678" w:type="dxa"/>
          </w:tcPr>
          <w:p w:rsidR="00E24F23" w:rsidRDefault="0097324F">
            <w:pPr>
              <w:pStyle w:val="LBScheduleBodytext"/>
              <w:rPr>
                <w:lang w:val="ru-RU"/>
              </w:rPr>
            </w:pPr>
            <w:r>
              <w:rPr>
                <w:lang w:val="ru-RU"/>
              </w:rPr>
              <w:t>«___» ______________ 20 __ г.</w:t>
            </w:r>
          </w:p>
        </w:tc>
        <w:tc>
          <w:tcPr>
            <w:tcW w:w="4536" w:type="dxa"/>
          </w:tcPr>
          <w:p w:rsidR="00E24F23" w:rsidRDefault="0097324F">
            <w:pPr>
              <w:pStyle w:val="LBScheduleBodytext"/>
              <w:rPr>
                <w:lang w:val="ru-RU"/>
              </w:rPr>
            </w:pPr>
            <w:r>
              <w:rPr>
                <w:lang w:val="ru-RU"/>
              </w:rPr>
              <w:t>«___» ______________ 20 __ г.</w:t>
            </w:r>
          </w:p>
          <w:p w:rsidR="00E24F23" w:rsidRDefault="0097324F">
            <w:pPr>
              <w:pStyle w:val="LBScheduleBodytext"/>
              <w:rPr>
                <w:lang w:val="ru-RU"/>
              </w:rPr>
            </w:pPr>
            <w:r>
              <w:rPr>
                <w:lang w:val="ru-RU"/>
              </w:rPr>
              <w:t>М.П. (при наличии печати)</w:t>
            </w:r>
          </w:p>
        </w:tc>
      </w:tr>
    </w:tbl>
    <w:p w:rsidR="00E24F23" w:rsidRDefault="00E24F23">
      <w:pPr>
        <w:spacing w:after="0" w:line="240" w:lineRule="auto"/>
        <w:ind w:left="3402" w:hanging="3118"/>
        <w:jc w:val="both"/>
        <w:rPr>
          <w:sz w:val="24"/>
        </w:rPr>
      </w:pPr>
    </w:p>
    <w:sectPr w:rsidR="00E24F23">
      <w:pgSz w:w="11906" w:h="16838"/>
      <w:pgMar w:top="1134" w:right="851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324F" w:rsidRDefault="0097324F" w:rsidP="00CE05AB">
      <w:pPr>
        <w:spacing w:after="0" w:line="240" w:lineRule="auto"/>
      </w:pPr>
      <w:r>
        <w:separator/>
      </w:r>
    </w:p>
  </w:endnote>
  <w:endnote w:type="continuationSeparator" w:id="0">
    <w:p w:rsidR="0097324F" w:rsidRDefault="0097324F" w:rsidP="00CE05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324F" w:rsidRDefault="0097324F" w:rsidP="00CE05AB">
      <w:pPr>
        <w:spacing w:after="0" w:line="240" w:lineRule="auto"/>
      </w:pPr>
      <w:r>
        <w:separator/>
      </w:r>
    </w:p>
  </w:footnote>
  <w:footnote w:type="continuationSeparator" w:id="0">
    <w:p w:rsidR="0097324F" w:rsidRDefault="0097324F" w:rsidP="00CE05AB">
      <w:pPr>
        <w:spacing w:after="0" w:line="240" w:lineRule="auto"/>
      </w:pPr>
      <w:r>
        <w:continuationSeparator/>
      </w:r>
    </w:p>
  </w:footnote>
  <w:footnote w:id="1">
    <w:p w:rsidR="00904179" w:rsidRPr="00B80575" w:rsidRDefault="00904179" w:rsidP="00B80575">
      <w:pPr>
        <w:pStyle w:val="a9"/>
        <w:jc w:val="both"/>
        <w:rPr>
          <w:sz w:val="18"/>
          <w:szCs w:val="18"/>
        </w:rPr>
      </w:pPr>
      <w:r w:rsidRPr="00B80575">
        <w:rPr>
          <w:rStyle w:val="ab"/>
          <w:sz w:val="18"/>
          <w:szCs w:val="18"/>
        </w:rPr>
        <w:footnoteRef/>
      </w:r>
      <w:r w:rsidRPr="00B80575">
        <w:rPr>
          <w:sz w:val="18"/>
          <w:szCs w:val="18"/>
        </w:rPr>
        <w:t xml:space="preserve"> Указывается номер Договора.</w:t>
      </w:r>
    </w:p>
  </w:footnote>
  <w:footnote w:id="2">
    <w:p w:rsidR="00904179" w:rsidRDefault="00904179">
      <w:pPr>
        <w:pStyle w:val="a9"/>
      </w:pPr>
      <w:r>
        <w:rPr>
          <w:rStyle w:val="ab"/>
        </w:rPr>
        <w:footnoteRef/>
      </w:r>
      <w:r>
        <w:t xml:space="preserve"> </w:t>
      </w:r>
      <w:r w:rsidRPr="003C45A8">
        <w:rPr>
          <w:sz w:val="18"/>
          <w:szCs w:val="18"/>
        </w:rPr>
        <w:t>Указывается дата заключения Договора.</w:t>
      </w:r>
    </w:p>
  </w:footnote>
  <w:footnote w:id="3">
    <w:p w:rsidR="00904179" w:rsidRPr="00B80575" w:rsidRDefault="00904179" w:rsidP="00B80575">
      <w:pPr>
        <w:pStyle w:val="a9"/>
        <w:jc w:val="both"/>
        <w:rPr>
          <w:sz w:val="18"/>
          <w:szCs w:val="18"/>
        </w:rPr>
      </w:pPr>
      <w:r w:rsidRPr="00B80575">
        <w:rPr>
          <w:rStyle w:val="ab"/>
          <w:sz w:val="18"/>
          <w:szCs w:val="18"/>
        </w:rPr>
        <w:footnoteRef/>
      </w:r>
      <w:r w:rsidRPr="00B80575">
        <w:rPr>
          <w:sz w:val="18"/>
          <w:szCs w:val="18"/>
        </w:rPr>
        <w:t xml:space="preserve"> Указывается полное наименование Поставщика (с указанием организационно-правовой формы) или фамилия, имя и отчество (при наличии) Поставщика-физического лица, в том числе зарегистрированного в качестве индивидуального предпринимателя.</w:t>
      </w:r>
    </w:p>
  </w:footnote>
  <w:footnote w:id="4">
    <w:p w:rsidR="00904179" w:rsidRPr="00B80575" w:rsidRDefault="00904179" w:rsidP="00B80575">
      <w:pPr>
        <w:pStyle w:val="a9"/>
        <w:jc w:val="both"/>
        <w:rPr>
          <w:sz w:val="18"/>
          <w:szCs w:val="18"/>
        </w:rPr>
      </w:pPr>
      <w:r w:rsidRPr="00B80575">
        <w:rPr>
          <w:rStyle w:val="ab"/>
          <w:sz w:val="18"/>
          <w:szCs w:val="18"/>
        </w:rPr>
        <w:footnoteRef/>
      </w:r>
      <w:r w:rsidRPr="00B80575">
        <w:rPr>
          <w:sz w:val="18"/>
          <w:szCs w:val="18"/>
        </w:rPr>
        <w:t xml:space="preserve"> Указывается фамилия, имя и отчество (при наличии), а также должность (при наличии) лица, уполномоченного на подписание Договора от имени Поставщика.</w:t>
      </w:r>
    </w:p>
  </w:footnote>
  <w:footnote w:id="5">
    <w:p w:rsidR="00904179" w:rsidRPr="00B80575" w:rsidRDefault="00904179" w:rsidP="00B80575">
      <w:pPr>
        <w:pStyle w:val="a9"/>
        <w:jc w:val="both"/>
        <w:rPr>
          <w:sz w:val="18"/>
          <w:szCs w:val="18"/>
        </w:rPr>
      </w:pPr>
      <w:r w:rsidRPr="00B80575">
        <w:rPr>
          <w:rStyle w:val="ab"/>
          <w:sz w:val="18"/>
          <w:szCs w:val="18"/>
        </w:rPr>
        <w:footnoteRef/>
      </w:r>
      <w:r w:rsidRPr="00B80575">
        <w:rPr>
          <w:sz w:val="18"/>
          <w:szCs w:val="18"/>
        </w:rPr>
        <w:t xml:space="preserve"> Указывается документ (акт) со всеми реквизитами, на основании которого действует лица, уполномоченного на подписание Договора от имени Поставщика.</w:t>
      </w:r>
    </w:p>
  </w:footnote>
  <w:footnote w:id="6">
    <w:p w:rsidR="00904179" w:rsidRPr="00B80575" w:rsidRDefault="00904179" w:rsidP="00B80575">
      <w:pPr>
        <w:pStyle w:val="a9"/>
        <w:jc w:val="both"/>
        <w:rPr>
          <w:sz w:val="18"/>
          <w:szCs w:val="18"/>
        </w:rPr>
      </w:pPr>
      <w:r w:rsidRPr="00B80575">
        <w:rPr>
          <w:rStyle w:val="ab"/>
          <w:sz w:val="18"/>
          <w:szCs w:val="18"/>
        </w:rPr>
        <w:footnoteRef/>
      </w:r>
      <w:r w:rsidRPr="00B80575">
        <w:rPr>
          <w:sz w:val="18"/>
          <w:szCs w:val="18"/>
        </w:rPr>
        <w:t xml:space="preserve"> Условие включается, если обязанности по приемке (оформлению первичных документов) возложены на филиал и Поставщик </w:t>
      </w:r>
      <w:r w:rsidR="000549D5">
        <w:rPr>
          <w:sz w:val="18"/>
          <w:szCs w:val="18"/>
        </w:rPr>
        <w:t>является плательщиком НДС</w:t>
      </w:r>
      <w:r w:rsidRPr="00B80575">
        <w:rPr>
          <w:sz w:val="18"/>
          <w:szCs w:val="18"/>
        </w:rPr>
        <w:t xml:space="preserve">. </w:t>
      </w:r>
    </w:p>
  </w:footnote>
  <w:footnote w:id="7">
    <w:p w:rsidR="00904179" w:rsidRPr="00B80575" w:rsidRDefault="00904179" w:rsidP="00B80575">
      <w:pPr>
        <w:pStyle w:val="a9"/>
        <w:jc w:val="both"/>
        <w:rPr>
          <w:sz w:val="18"/>
          <w:szCs w:val="18"/>
        </w:rPr>
      </w:pPr>
      <w:r w:rsidRPr="00B80575">
        <w:rPr>
          <w:rStyle w:val="ab"/>
          <w:sz w:val="18"/>
          <w:szCs w:val="18"/>
        </w:rPr>
        <w:footnoteRef/>
      </w:r>
      <w:r w:rsidRPr="00B80575">
        <w:rPr>
          <w:sz w:val="18"/>
          <w:szCs w:val="18"/>
        </w:rPr>
        <w:t xml:space="preserve"> Указать страну происхождения Товара применительно к каждому виду То</w:t>
      </w:r>
      <w:r>
        <w:rPr>
          <w:sz w:val="18"/>
          <w:szCs w:val="18"/>
        </w:rPr>
        <w:t>вара</w:t>
      </w:r>
      <w:r w:rsidRPr="00B80575">
        <w:rPr>
          <w:sz w:val="18"/>
          <w:szCs w:val="18"/>
        </w:rPr>
        <w:t>.</w:t>
      </w:r>
    </w:p>
  </w:footnote>
  <w:footnote w:id="8">
    <w:p w:rsidR="00904179" w:rsidRDefault="00904179" w:rsidP="00450DCE">
      <w:pPr>
        <w:pStyle w:val="a9"/>
        <w:jc w:val="both"/>
        <w:rPr>
          <w:sz w:val="18"/>
          <w:szCs w:val="18"/>
        </w:rPr>
      </w:pPr>
      <w:r w:rsidRPr="00450DCE">
        <w:rPr>
          <w:rStyle w:val="ab"/>
          <w:sz w:val="18"/>
          <w:szCs w:val="18"/>
        </w:rPr>
        <w:footnoteRef/>
      </w:r>
      <w:r w:rsidRPr="00450DCE">
        <w:rPr>
          <w:sz w:val="18"/>
          <w:szCs w:val="18"/>
        </w:rPr>
        <w:t xml:space="preserve"> </w:t>
      </w:r>
      <w:r w:rsidRPr="00450DCE">
        <w:rPr>
          <w:bCs/>
          <w:sz w:val="18"/>
          <w:szCs w:val="18"/>
        </w:rPr>
        <w:t xml:space="preserve">Применяется, если </w:t>
      </w:r>
      <w:r w:rsidRPr="00450DCE">
        <w:rPr>
          <w:sz w:val="18"/>
        </w:rPr>
        <w:t>Договор</w:t>
      </w:r>
      <w:r w:rsidRPr="00450DCE">
        <w:rPr>
          <w:bCs/>
          <w:sz w:val="18"/>
          <w:szCs w:val="18"/>
        </w:rPr>
        <w:t xml:space="preserve"> заключен с юридическим лицом - иностранным лицом, и в случаях, установленных ст. 147, 148 НК РФ, с учетом положений п.1 ст.161 НК РФ.</w:t>
      </w:r>
    </w:p>
  </w:footnote>
  <w:footnote w:id="9">
    <w:p w:rsidR="00904179" w:rsidRDefault="00904179" w:rsidP="00450DCE">
      <w:pPr>
        <w:pStyle w:val="a9"/>
        <w:jc w:val="both"/>
      </w:pPr>
      <w:r>
        <w:rPr>
          <w:rStyle w:val="ab"/>
        </w:rPr>
        <w:footnoteRef/>
      </w:r>
      <w:r>
        <w:t xml:space="preserve"> </w:t>
      </w:r>
      <w:r>
        <w:rPr>
          <w:sz w:val="18"/>
          <w:szCs w:val="18"/>
        </w:rPr>
        <w:t xml:space="preserve">Подлежит включению в договор в случае выплаты иностранным организациям доходов в соответствии с положениями пункта 4 статьи 286, а также статей 309, 310, 312 Налогового Кодекса </w:t>
      </w:r>
      <w:r>
        <w:rPr>
          <w:rFonts w:eastAsiaTheme="minorHAnsi"/>
          <w:bCs/>
          <w:sz w:val="18"/>
          <w:szCs w:val="18"/>
          <w:lang w:eastAsia="en-US"/>
        </w:rPr>
        <w:t>Российской Федерации</w:t>
      </w:r>
      <w:r>
        <w:rPr>
          <w:sz w:val="18"/>
          <w:szCs w:val="18"/>
        </w:rPr>
        <w:t xml:space="preserve">. </w:t>
      </w:r>
    </w:p>
  </w:footnote>
  <w:footnote w:id="10">
    <w:p w:rsidR="00904179" w:rsidRDefault="00904179" w:rsidP="00450DCE">
      <w:pPr>
        <w:pStyle w:val="a9"/>
        <w:jc w:val="both"/>
        <w:rPr>
          <w:sz w:val="18"/>
          <w:szCs w:val="18"/>
        </w:rPr>
      </w:pPr>
      <w:r>
        <w:rPr>
          <w:sz w:val="18"/>
          <w:szCs w:val="18"/>
          <w:vertAlign w:val="superscript"/>
        </w:rPr>
        <w:footnoteRef/>
      </w:r>
      <w:r>
        <w:rPr>
          <w:sz w:val="18"/>
          <w:szCs w:val="18"/>
        </w:rPr>
        <w:t xml:space="preserve"> Если контрагент является иностранным лицом, то пункт изложить в следующей редакции: «Поставщик является юридическим лицом (индивидуальным предпринимателем), надлежащим образом созданным (зарегистрированным) и действующим в соответствии с законодательством _____________[</w:t>
      </w:r>
      <w:r>
        <w:rPr>
          <w:i/>
          <w:iCs/>
          <w:sz w:val="18"/>
          <w:szCs w:val="18"/>
        </w:rPr>
        <w:t>указать наименование страны, в соответствии с законодательством которой создан контрагент</w:t>
      </w:r>
      <w:r>
        <w:rPr>
          <w:sz w:val="18"/>
          <w:szCs w:val="18"/>
        </w:rPr>
        <w:t>]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Федерации»;</w:t>
      </w:r>
    </w:p>
  </w:footnote>
  <w:footnote w:id="11">
    <w:p w:rsidR="00904179" w:rsidRDefault="00904179" w:rsidP="00450DCE">
      <w:pPr>
        <w:pStyle w:val="a9"/>
        <w:rPr>
          <w:sz w:val="18"/>
          <w:szCs w:val="18"/>
        </w:rPr>
      </w:pPr>
      <w:r>
        <w:rPr>
          <w:rStyle w:val="ab"/>
          <w:sz w:val="18"/>
          <w:szCs w:val="18"/>
        </w:rPr>
        <w:footnoteRef/>
      </w:r>
      <w:r>
        <w:rPr>
          <w:sz w:val="18"/>
          <w:szCs w:val="18"/>
        </w:rPr>
        <w:t xml:space="preserve"> Если контрагентом является физическое лицо, то пункт удалить</w:t>
      </w:r>
    </w:p>
  </w:footnote>
  <w:footnote w:id="12">
    <w:p w:rsidR="00904179" w:rsidRDefault="00904179" w:rsidP="00450DCE">
      <w:pPr>
        <w:pStyle w:val="a9"/>
      </w:pPr>
      <w:r>
        <w:rPr>
          <w:vertAlign w:val="superscript"/>
        </w:rPr>
        <w:footnoteRef/>
      </w:r>
      <w:r>
        <w:tab/>
        <w:t>Только для физических лиц.</w:t>
      </w:r>
    </w:p>
  </w:footnote>
  <w:footnote w:id="13">
    <w:p w:rsidR="00904179" w:rsidRDefault="00904179" w:rsidP="00F81248">
      <w:pPr>
        <w:pStyle w:val="a9"/>
        <w:jc w:val="both"/>
      </w:pPr>
      <w:r>
        <w:rPr>
          <w:rStyle w:val="ab"/>
        </w:rPr>
        <w:footnoteRef/>
      </w:r>
      <w:r>
        <w:t xml:space="preserve"> Договор/соглашение</w:t>
      </w:r>
      <w:r w:rsidRPr="002A669C">
        <w:t xml:space="preserve"> о предоставлении </w:t>
      </w:r>
      <w:r>
        <w:t>Покупателю</w:t>
      </w:r>
      <w:r w:rsidRPr="002A669C">
        <w:t xml:space="preserve"> бюджетных инвестиций </w:t>
      </w:r>
      <w:r>
        <w:t>на основании распоряжения</w:t>
      </w:r>
      <w:r w:rsidRPr="002A669C">
        <w:t xml:space="preserve"> Правительства Российской Федерации</w:t>
      </w:r>
    </w:p>
  </w:footnote>
  <w:footnote w:id="14">
    <w:p w:rsidR="00904179" w:rsidRDefault="00904179">
      <w:pPr>
        <w:pStyle w:val="a9"/>
      </w:pPr>
      <w:r>
        <w:rPr>
          <w:rStyle w:val="ab"/>
        </w:rPr>
        <w:footnoteRef/>
      </w:r>
      <w:r>
        <w:t xml:space="preserve"> </w:t>
      </w:r>
      <w:r w:rsidRPr="007D352B">
        <w:rPr>
          <w:sz w:val="18"/>
          <w:szCs w:val="18"/>
        </w:rPr>
        <w:t>Применяется, если договор заключен с физическим лицом.</w:t>
      </w:r>
    </w:p>
  </w:footnote>
  <w:footnote w:id="15">
    <w:p w:rsidR="00904179" w:rsidRPr="00851704" w:rsidRDefault="00904179" w:rsidP="00851704">
      <w:pPr>
        <w:pStyle w:val="a9"/>
        <w:jc w:val="both"/>
        <w:rPr>
          <w:sz w:val="18"/>
          <w:szCs w:val="18"/>
        </w:rPr>
      </w:pPr>
      <w:r>
        <w:rPr>
          <w:rStyle w:val="ab"/>
        </w:rPr>
        <w:footnoteRef/>
      </w:r>
      <w:r>
        <w:t xml:space="preserve"> </w:t>
      </w:r>
      <w:r w:rsidRPr="00851704">
        <w:rPr>
          <w:sz w:val="18"/>
          <w:szCs w:val="18"/>
        </w:rPr>
        <w:t>Указывается дата заключения Договора.</w:t>
      </w:r>
    </w:p>
  </w:footnote>
  <w:footnote w:id="16">
    <w:p w:rsidR="00904179" w:rsidRPr="00B80575" w:rsidRDefault="00904179" w:rsidP="00097550">
      <w:pPr>
        <w:pStyle w:val="a9"/>
        <w:jc w:val="both"/>
        <w:rPr>
          <w:sz w:val="18"/>
          <w:szCs w:val="18"/>
        </w:rPr>
      </w:pPr>
      <w:r w:rsidRPr="00851704">
        <w:rPr>
          <w:rStyle w:val="ab"/>
          <w:sz w:val="18"/>
          <w:szCs w:val="18"/>
        </w:rPr>
        <w:footnoteRef/>
      </w:r>
      <w:r w:rsidRPr="00851704">
        <w:rPr>
          <w:sz w:val="18"/>
          <w:szCs w:val="18"/>
        </w:rPr>
        <w:t xml:space="preserve"> Указывается номер Договора.</w:t>
      </w:r>
    </w:p>
  </w:footnote>
  <w:footnote w:id="17">
    <w:p w:rsidR="00904179" w:rsidRPr="007B3A43" w:rsidRDefault="00904179">
      <w:pPr>
        <w:pStyle w:val="a9"/>
        <w:rPr>
          <w:sz w:val="18"/>
          <w:szCs w:val="18"/>
        </w:rPr>
      </w:pPr>
      <w:r w:rsidRPr="007B3A43">
        <w:rPr>
          <w:rStyle w:val="ab"/>
          <w:sz w:val="18"/>
          <w:szCs w:val="18"/>
        </w:rPr>
        <w:footnoteRef/>
      </w:r>
      <w:r w:rsidRPr="007B3A43">
        <w:rPr>
          <w:sz w:val="18"/>
          <w:szCs w:val="18"/>
        </w:rPr>
        <w:t xml:space="preserve"> Для различных видов Товара указанный столбец может быть переименован в соответствии с требованиями документации о закупке к поставляемому Товару.</w:t>
      </w:r>
    </w:p>
  </w:footnote>
  <w:footnote w:id="18">
    <w:p w:rsidR="00904179" w:rsidRPr="00851704" w:rsidRDefault="00904179" w:rsidP="00851704">
      <w:pPr>
        <w:pStyle w:val="a9"/>
        <w:jc w:val="both"/>
        <w:rPr>
          <w:sz w:val="18"/>
          <w:szCs w:val="18"/>
        </w:rPr>
      </w:pPr>
      <w:r>
        <w:rPr>
          <w:rStyle w:val="ab"/>
        </w:rPr>
        <w:footnoteRef/>
      </w:r>
      <w:r>
        <w:t xml:space="preserve"> </w:t>
      </w:r>
      <w:r w:rsidRPr="00851704">
        <w:rPr>
          <w:sz w:val="18"/>
          <w:szCs w:val="18"/>
        </w:rPr>
        <w:t>Указывается дата заключения Договора.</w:t>
      </w:r>
    </w:p>
  </w:footnote>
  <w:footnote w:id="19">
    <w:p w:rsidR="00904179" w:rsidRPr="00B80575" w:rsidRDefault="00904179" w:rsidP="00851704">
      <w:pPr>
        <w:pStyle w:val="a9"/>
        <w:jc w:val="both"/>
        <w:rPr>
          <w:sz w:val="18"/>
          <w:szCs w:val="18"/>
        </w:rPr>
      </w:pPr>
      <w:r w:rsidRPr="00851704">
        <w:rPr>
          <w:rStyle w:val="ab"/>
          <w:sz w:val="18"/>
          <w:szCs w:val="18"/>
        </w:rPr>
        <w:footnoteRef/>
      </w:r>
      <w:r w:rsidRPr="00851704">
        <w:rPr>
          <w:sz w:val="18"/>
          <w:szCs w:val="18"/>
        </w:rPr>
        <w:t xml:space="preserve"> Указывается номер Договора.</w:t>
      </w:r>
    </w:p>
  </w:footnote>
  <w:footnote w:id="20">
    <w:p w:rsidR="00904179" w:rsidRPr="006027E7" w:rsidRDefault="00904179" w:rsidP="00B746B6">
      <w:pPr>
        <w:pStyle w:val="a9"/>
        <w:jc w:val="both"/>
      </w:pPr>
      <w:r w:rsidRPr="006027E7">
        <w:rPr>
          <w:rStyle w:val="ab"/>
        </w:rPr>
        <w:footnoteRef/>
      </w:r>
      <w:r w:rsidRPr="006027E7">
        <w:t> Необходимо указать наименование товаров, которые будут поставляться согласно условиям Договора.</w:t>
      </w:r>
    </w:p>
  </w:footnote>
  <w:footnote w:id="21">
    <w:p w:rsidR="00904179" w:rsidRDefault="00904179" w:rsidP="00B746B6">
      <w:pPr>
        <w:pStyle w:val="a9"/>
      </w:pPr>
      <w:r>
        <w:rPr>
          <w:rStyle w:val="ab"/>
        </w:rPr>
        <w:footnoteRef/>
      </w:r>
      <w:r>
        <w:t xml:space="preserve"> </w:t>
      </w:r>
      <w:r w:rsidRPr="006027DE">
        <w:t>Указыва</w:t>
      </w:r>
      <w:r>
        <w:t xml:space="preserve">ется идентификатор договора или </w:t>
      </w:r>
      <w:r w:rsidRPr="006027DE">
        <w:t>соглашения</w:t>
      </w:r>
      <w:r>
        <w:t>,</w:t>
      </w:r>
      <w:r w:rsidRPr="006027DE">
        <w:t xml:space="preserve"> во исполнение которого заключен Договор, если источником финансового обеспечения Договора являются средства федерального бюджета</w:t>
      </w:r>
      <w:r>
        <w:t xml:space="preserve">. </w:t>
      </w:r>
    </w:p>
  </w:footnote>
  <w:footnote w:id="22">
    <w:p w:rsidR="00904179" w:rsidRPr="00CB421B" w:rsidRDefault="00904179" w:rsidP="00B746B6">
      <w:pPr>
        <w:pStyle w:val="a9"/>
        <w:jc w:val="both"/>
        <w:rPr>
          <w:sz w:val="18"/>
          <w:szCs w:val="18"/>
        </w:rPr>
      </w:pPr>
      <w:r w:rsidRPr="00CB421B">
        <w:rPr>
          <w:rStyle w:val="ab"/>
          <w:sz w:val="18"/>
          <w:szCs w:val="18"/>
        </w:rPr>
        <w:footnoteRef/>
      </w:r>
      <w:r w:rsidRPr="00CB421B">
        <w:rPr>
          <w:sz w:val="18"/>
          <w:szCs w:val="18"/>
        </w:rPr>
        <w:t xml:space="preserve"> Для различных видов Товара указанный столбец может быть переименован в соответствии с требованиями документации о закупке к поставляемому Товару</w:t>
      </w:r>
    </w:p>
  </w:footnote>
  <w:footnote w:id="23">
    <w:p w:rsidR="00904179" w:rsidRPr="00CB421B" w:rsidRDefault="00904179" w:rsidP="00B746B6">
      <w:pPr>
        <w:pStyle w:val="a9"/>
        <w:jc w:val="both"/>
        <w:rPr>
          <w:sz w:val="18"/>
          <w:szCs w:val="18"/>
        </w:rPr>
      </w:pPr>
      <w:r w:rsidRPr="00CB421B">
        <w:rPr>
          <w:rStyle w:val="ab"/>
          <w:sz w:val="18"/>
          <w:szCs w:val="18"/>
        </w:rPr>
        <w:footnoteRef/>
      </w:r>
      <w:r>
        <w:t>Столбец заполняется с учетом требований Постановления Правительства РФ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на основании сведений, предоставленных Поставщиком в соответствии с п.3 указанного постановления, при их наличии;</w:t>
      </w:r>
    </w:p>
  </w:footnote>
  <w:footnote w:id="24">
    <w:p w:rsidR="00904179" w:rsidRPr="00851704" w:rsidRDefault="00904179" w:rsidP="00566412">
      <w:pPr>
        <w:pStyle w:val="a9"/>
        <w:jc w:val="both"/>
        <w:rPr>
          <w:sz w:val="18"/>
          <w:szCs w:val="18"/>
        </w:rPr>
      </w:pPr>
      <w:r w:rsidRPr="00851704">
        <w:rPr>
          <w:rStyle w:val="ab"/>
          <w:sz w:val="18"/>
          <w:szCs w:val="18"/>
        </w:rPr>
        <w:footnoteRef/>
      </w:r>
      <w:r w:rsidRPr="00851704">
        <w:rPr>
          <w:sz w:val="18"/>
          <w:szCs w:val="18"/>
        </w:rPr>
        <w:t xml:space="preserve"> Указывается дата заключения Договора.</w:t>
      </w:r>
    </w:p>
  </w:footnote>
  <w:footnote w:id="25">
    <w:p w:rsidR="00904179" w:rsidRDefault="00904179" w:rsidP="00566412">
      <w:pPr>
        <w:pStyle w:val="a9"/>
        <w:jc w:val="both"/>
      </w:pPr>
      <w:r w:rsidRPr="00851704">
        <w:rPr>
          <w:rStyle w:val="ab"/>
          <w:sz w:val="18"/>
          <w:szCs w:val="18"/>
        </w:rPr>
        <w:footnoteRef/>
      </w:r>
      <w:r w:rsidRPr="00851704">
        <w:rPr>
          <w:sz w:val="18"/>
          <w:szCs w:val="18"/>
        </w:rPr>
        <w:t xml:space="preserve"> Указы</w:t>
      </w:r>
      <w:r>
        <w:rPr>
          <w:sz w:val="18"/>
          <w:szCs w:val="18"/>
        </w:rPr>
        <w:t>вается номер Договора</w:t>
      </w:r>
      <w:r w:rsidRPr="00851704">
        <w:rPr>
          <w:sz w:val="18"/>
          <w:szCs w:val="18"/>
        </w:rPr>
        <w:t>.</w:t>
      </w:r>
    </w:p>
  </w:footnote>
  <w:footnote w:id="26">
    <w:p w:rsidR="00904179" w:rsidRPr="00851704" w:rsidRDefault="00904179" w:rsidP="003B5FDA">
      <w:pPr>
        <w:pStyle w:val="a9"/>
        <w:jc w:val="both"/>
        <w:rPr>
          <w:sz w:val="18"/>
          <w:szCs w:val="18"/>
        </w:rPr>
      </w:pPr>
      <w:r w:rsidRPr="00851704">
        <w:rPr>
          <w:rStyle w:val="ab"/>
          <w:sz w:val="18"/>
          <w:szCs w:val="18"/>
        </w:rPr>
        <w:footnoteRef/>
      </w:r>
      <w:r w:rsidRPr="00851704">
        <w:rPr>
          <w:sz w:val="18"/>
          <w:szCs w:val="18"/>
        </w:rPr>
        <w:t xml:space="preserve"> Указывается дата заключения Договора.</w:t>
      </w:r>
    </w:p>
  </w:footnote>
  <w:footnote w:id="27">
    <w:p w:rsidR="00904179" w:rsidRDefault="00904179" w:rsidP="003B5FDA">
      <w:pPr>
        <w:pStyle w:val="a9"/>
        <w:jc w:val="both"/>
      </w:pPr>
      <w:r w:rsidRPr="00851704">
        <w:rPr>
          <w:rStyle w:val="ab"/>
          <w:sz w:val="18"/>
          <w:szCs w:val="18"/>
        </w:rPr>
        <w:footnoteRef/>
      </w:r>
      <w:r w:rsidRPr="00851704">
        <w:rPr>
          <w:sz w:val="18"/>
          <w:szCs w:val="18"/>
        </w:rPr>
        <w:t xml:space="preserve"> Указы</w:t>
      </w:r>
      <w:r>
        <w:rPr>
          <w:sz w:val="18"/>
          <w:szCs w:val="18"/>
        </w:rPr>
        <w:t>вается номер Договора</w:t>
      </w:r>
      <w:r w:rsidRPr="00851704">
        <w:rPr>
          <w:sz w:val="18"/>
          <w:szCs w:val="18"/>
        </w:rPr>
        <w:t>.</w:t>
      </w:r>
    </w:p>
  </w:footnote>
  <w:footnote w:id="28">
    <w:p w:rsidR="00904179" w:rsidRPr="00566412" w:rsidRDefault="00904179" w:rsidP="00566412">
      <w:pPr>
        <w:pStyle w:val="a9"/>
        <w:jc w:val="both"/>
        <w:rPr>
          <w:sz w:val="18"/>
          <w:szCs w:val="18"/>
        </w:rPr>
      </w:pPr>
      <w:r w:rsidRPr="00566412">
        <w:rPr>
          <w:rStyle w:val="ab"/>
          <w:sz w:val="18"/>
          <w:szCs w:val="18"/>
        </w:rPr>
        <w:footnoteRef/>
      </w:r>
      <w:r w:rsidRPr="00566412">
        <w:rPr>
          <w:sz w:val="18"/>
          <w:szCs w:val="18"/>
        </w:rPr>
        <w:t xml:space="preserve"> Указывается дата заключения Договора.</w:t>
      </w:r>
    </w:p>
  </w:footnote>
  <w:footnote w:id="29">
    <w:p w:rsidR="00904179" w:rsidRPr="00566412" w:rsidRDefault="00904179" w:rsidP="00566412">
      <w:pPr>
        <w:pStyle w:val="a9"/>
        <w:jc w:val="both"/>
        <w:rPr>
          <w:sz w:val="18"/>
          <w:szCs w:val="18"/>
        </w:rPr>
      </w:pPr>
      <w:r w:rsidRPr="00566412">
        <w:rPr>
          <w:rStyle w:val="ab"/>
          <w:sz w:val="18"/>
          <w:szCs w:val="18"/>
        </w:rPr>
        <w:footnoteRef/>
      </w:r>
      <w:r w:rsidRPr="00566412">
        <w:rPr>
          <w:sz w:val="18"/>
          <w:szCs w:val="18"/>
        </w:rPr>
        <w:t xml:space="preserve"> Указывается номер Договора.</w:t>
      </w:r>
    </w:p>
  </w:footnote>
  <w:footnote w:id="30">
    <w:p w:rsidR="00EA5B0C" w:rsidRPr="006027E7" w:rsidRDefault="00EA5B0C" w:rsidP="00EA5B0C">
      <w:pPr>
        <w:pStyle w:val="a9"/>
        <w:jc w:val="both"/>
      </w:pPr>
      <w:r w:rsidRPr="006027E7">
        <w:rPr>
          <w:rStyle w:val="ab"/>
        </w:rPr>
        <w:footnoteRef/>
      </w:r>
      <w:r w:rsidRPr="006027E7">
        <w:t xml:space="preserve"> Необходимо указать наименование договора.</w:t>
      </w:r>
    </w:p>
  </w:footnote>
  <w:footnote w:id="31">
    <w:p w:rsidR="00EA5B0C" w:rsidRPr="001A46D7" w:rsidRDefault="00EA5B0C" w:rsidP="00EA5B0C">
      <w:pPr>
        <w:pStyle w:val="a9"/>
      </w:pPr>
      <w:r>
        <w:rPr>
          <w:rStyle w:val="ab"/>
        </w:rPr>
        <w:footnoteRef/>
      </w:r>
      <w:r>
        <w:t xml:space="preserve"> </w:t>
      </w:r>
      <w:r w:rsidRPr="006027DE">
        <w:t>Указыва</w:t>
      </w:r>
      <w:r>
        <w:t xml:space="preserve">ется </w:t>
      </w:r>
      <w:r w:rsidRPr="001A46D7">
        <w:t>идентификатор договора или соглашения, во исполнение которого заключен Договор, если источником финансового обеспечения Договора являются средства федерального бюджета.</w:t>
      </w:r>
    </w:p>
  </w:footnote>
  <w:footnote w:id="32">
    <w:p w:rsidR="00EA5B0C" w:rsidRPr="006027E7" w:rsidRDefault="00EA5B0C" w:rsidP="00EA5B0C">
      <w:pPr>
        <w:pStyle w:val="a9"/>
        <w:jc w:val="both"/>
      </w:pPr>
      <w:r w:rsidRPr="006027E7">
        <w:rPr>
          <w:rStyle w:val="ab"/>
        </w:rPr>
        <w:footnoteRef/>
      </w:r>
      <w:r w:rsidRPr="006027E7">
        <w:t xml:space="preserve"> Указать наименование товара в соответствии с условиями договора</w:t>
      </w:r>
    </w:p>
  </w:footnote>
  <w:footnote w:id="33">
    <w:p w:rsidR="00EA5B0C" w:rsidRPr="006027E7" w:rsidRDefault="00EA5B0C" w:rsidP="00EA5B0C">
      <w:pPr>
        <w:pStyle w:val="a9"/>
        <w:jc w:val="both"/>
      </w:pPr>
      <w:r w:rsidRPr="006027E7">
        <w:rPr>
          <w:rStyle w:val="ab"/>
        </w:rPr>
        <w:footnoteRef/>
      </w:r>
      <w:r w:rsidRPr="006027E7">
        <w:t xml:space="preserve"> Не заполняется, если Поставщик не признается плательщиком НДС или освобожден от уплаты НДС.</w:t>
      </w:r>
    </w:p>
  </w:footnote>
  <w:footnote w:id="34">
    <w:p w:rsidR="00EA5B0C" w:rsidRPr="006027E7" w:rsidRDefault="00EA5B0C" w:rsidP="00EA5B0C">
      <w:pPr>
        <w:pStyle w:val="a9"/>
        <w:jc w:val="both"/>
      </w:pPr>
      <w:r w:rsidRPr="006027E7">
        <w:rPr>
          <w:rStyle w:val="ab"/>
        </w:rPr>
        <w:footnoteRef/>
      </w:r>
      <w:r w:rsidRPr="006027E7">
        <w:t xml:space="preserve"> Не заполняется, если Поставщик не признается плательщиком НДС или освобожден от уплаты НДС.</w:t>
      </w:r>
    </w:p>
  </w:footnote>
  <w:footnote w:id="35">
    <w:p w:rsidR="00EA5B0C" w:rsidRPr="006027E7" w:rsidRDefault="00EA5B0C" w:rsidP="00EA5B0C">
      <w:pPr>
        <w:pStyle w:val="a9"/>
        <w:jc w:val="both"/>
      </w:pPr>
      <w:r w:rsidRPr="006027E7">
        <w:rPr>
          <w:rStyle w:val="ab"/>
        </w:rPr>
        <w:footnoteRef/>
      </w:r>
      <w:r w:rsidRPr="006027E7">
        <w:t xml:space="preserve"> Сумма должна содержать указание на применяемую Поставщиком систему налогообложения (например: «в том числе НДС ____%___________ (__________) рублей», если Поставщик </w:t>
      </w:r>
      <w:r w:rsidR="000549D5">
        <w:t>является плательщиком НДС</w:t>
      </w:r>
      <w:r w:rsidRPr="006027E7">
        <w:t>, «НДС не облагается на основании пп.___п._____ст.______ Налогового Кодекса Российской Федерации», если Поставщик не признается плательщиком НДС или освобожден от уплаты НДС).</w:t>
      </w:r>
    </w:p>
  </w:footnote>
  <w:footnote w:id="36">
    <w:p w:rsidR="00EA5B0C" w:rsidRPr="006027E7" w:rsidRDefault="00EA5B0C" w:rsidP="00EA5B0C">
      <w:pPr>
        <w:pStyle w:val="a9"/>
        <w:jc w:val="both"/>
      </w:pPr>
      <w:r w:rsidRPr="006027E7">
        <w:rPr>
          <w:rStyle w:val="ab"/>
        </w:rPr>
        <w:footnoteRef/>
      </w:r>
      <w:r w:rsidRPr="006027E7">
        <w:t xml:space="preserve"> Сумма должна содержать указание на применяемую Поставщиком систему налогообложения (например: «в том числе НДС ____%___________ (__________) рублей», если Поставщик </w:t>
      </w:r>
      <w:r w:rsidR="000549D5">
        <w:t>является плательщиком НДС</w:t>
      </w:r>
      <w:r w:rsidRPr="006027E7">
        <w:t>, «НДС не облагается на основании пп.___п._____ст.______ Налогового Кодекса Российской Федерации», если Поставщик не признается плательщиком НДС или освобожден от уплаты НДС).</w:t>
      </w:r>
    </w:p>
  </w:footnote>
  <w:footnote w:id="37">
    <w:p w:rsidR="00EA5B0C" w:rsidRPr="006027E7" w:rsidRDefault="00EA5B0C" w:rsidP="00EA5B0C">
      <w:pPr>
        <w:pStyle w:val="a9"/>
        <w:jc w:val="both"/>
      </w:pPr>
      <w:r w:rsidRPr="006027E7">
        <w:rPr>
          <w:rStyle w:val="ab"/>
        </w:rPr>
        <w:footnoteRef/>
      </w:r>
      <w:r w:rsidRPr="006027E7">
        <w:t xml:space="preserve"> </w:t>
      </w:r>
      <w:r w:rsidRPr="006027E7">
        <w:rPr>
          <w:bCs/>
          <w:color w:val="000000"/>
        </w:rPr>
        <w:t>Необходимо заполнить.</w:t>
      </w:r>
    </w:p>
  </w:footnote>
  <w:footnote w:id="38">
    <w:p w:rsidR="00EA5B0C" w:rsidRPr="006027E7" w:rsidRDefault="00EA5B0C" w:rsidP="00EA5B0C">
      <w:pPr>
        <w:pStyle w:val="a9"/>
        <w:jc w:val="both"/>
      </w:pPr>
      <w:r w:rsidRPr="006027E7">
        <w:rPr>
          <w:rStyle w:val="ab"/>
        </w:rPr>
        <w:footnoteRef/>
      </w:r>
      <w:r w:rsidRPr="006027E7">
        <w:t xml:space="preserve"> </w:t>
      </w:r>
      <w:r w:rsidRPr="006027E7">
        <w:rPr>
          <w:bCs/>
          <w:color w:val="000000"/>
        </w:rPr>
        <w:t xml:space="preserve">Применяется, если Договор заключен с иностранным лицом, не имеющим представительства в Российской Федерации и в случаях, установленных п.п.4 п. 1 ст. 148 </w:t>
      </w:r>
      <w:r w:rsidRPr="006027E7">
        <w:t>Налогового Кодекса Российской Федерации</w:t>
      </w:r>
      <w:r w:rsidRPr="006027E7">
        <w:rPr>
          <w:bCs/>
          <w:color w:val="000000"/>
        </w:rPr>
        <w:t>.</w:t>
      </w:r>
    </w:p>
  </w:footnote>
  <w:footnote w:id="39">
    <w:p w:rsidR="00EA5B0C" w:rsidRPr="006027E7" w:rsidRDefault="00EA5B0C" w:rsidP="00EA5B0C">
      <w:pPr>
        <w:pStyle w:val="a9"/>
        <w:jc w:val="both"/>
      </w:pPr>
      <w:r w:rsidRPr="006027E7">
        <w:rPr>
          <w:rStyle w:val="ab"/>
        </w:rPr>
        <w:footnoteRef/>
      </w:r>
      <w:r w:rsidRPr="006027E7">
        <w:t xml:space="preserve"> Указываются отчетные документы в соответствии с условиями Договора.</w:t>
      </w:r>
    </w:p>
  </w:footnote>
  <w:footnote w:id="40">
    <w:p w:rsidR="00904179" w:rsidRPr="00CD49A5" w:rsidRDefault="00904179" w:rsidP="00C2301F">
      <w:pPr>
        <w:pStyle w:val="a9"/>
        <w:jc w:val="both"/>
        <w:rPr>
          <w:sz w:val="18"/>
          <w:szCs w:val="18"/>
        </w:rPr>
      </w:pPr>
      <w:r w:rsidRPr="00CD49A5">
        <w:rPr>
          <w:rStyle w:val="ab"/>
          <w:sz w:val="18"/>
          <w:szCs w:val="18"/>
        </w:rPr>
        <w:footnoteRef/>
      </w:r>
      <w:r w:rsidRPr="00CD49A5">
        <w:rPr>
          <w:sz w:val="18"/>
          <w:szCs w:val="18"/>
        </w:rPr>
        <w:t xml:space="preserve"> Указывается дата заключения Договора.</w:t>
      </w:r>
    </w:p>
  </w:footnote>
  <w:footnote w:id="41">
    <w:p w:rsidR="00904179" w:rsidRPr="00CD49A5" w:rsidRDefault="00904179" w:rsidP="00C2301F">
      <w:pPr>
        <w:pStyle w:val="a9"/>
        <w:jc w:val="both"/>
        <w:rPr>
          <w:sz w:val="18"/>
          <w:szCs w:val="18"/>
        </w:rPr>
      </w:pPr>
      <w:r w:rsidRPr="00CD49A5">
        <w:rPr>
          <w:rStyle w:val="ab"/>
          <w:sz w:val="18"/>
          <w:szCs w:val="18"/>
        </w:rPr>
        <w:footnoteRef/>
      </w:r>
      <w:r w:rsidRPr="00CD49A5">
        <w:rPr>
          <w:sz w:val="18"/>
          <w:szCs w:val="18"/>
        </w:rPr>
        <w:t xml:space="preserve"> Указывается номер Договора.</w:t>
      </w:r>
    </w:p>
  </w:footnote>
  <w:footnote w:id="42">
    <w:p w:rsidR="00904179" w:rsidRPr="00A8356D" w:rsidRDefault="00904179" w:rsidP="00C2301F">
      <w:pPr>
        <w:pStyle w:val="a9"/>
        <w:jc w:val="both"/>
      </w:pPr>
      <w:r w:rsidRPr="00A8356D">
        <w:rPr>
          <w:rStyle w:val="ab"/>
        </w:rPr>
        <w:footnoteRef/>
      </w:r>
      <w:r w:rsidRPr="00A8356D">
        <w:t xml:space="preserve"> Если действующим внутренним документом АО «Почта России» установлен иной текст Комплаенс-оговорки, применяются положения, утвержденные таким внутренним документом.</w:t>
      </w:r>
    </w:p>
  </w:footnote>
  <w:footnote w:id="43">
    <w:p w:rsidR="00904179" w:rsidRPr="00A8356D" w:rsidRDefault="00904179" w:rsidP="00C2301F">
      <w:pPr>
        <w:pStyle w:val="a9"/>
      </w:pPr>
      <w:r w:rsidRPr="00A8356D">
        <w:rPr>
          <w:rStyle w:val="ab"/>
        </w:rPr>
        <w:footnoteRef/>
      </w:r>
      <w:r w:rsidRPr="00A8356D">
        <w:t xml:space="preserve"> Указать наименование контрагента.</w:t>
      </w:r>
    </w:p>
  </w:footnote>
  <w:footnote w:id="44">
    <w:p w:rsidR="00904179" w:rsidRPr="00A8356D" w:rsidRDefault="00904179" w:rsidP="00C2301F">
      <w:pPr>
        <w:pStyle w:val="a9"/>
      </w:pPr>
      <w:r w:rsidRPr="00A8356D">
        <w:rPr>
          <w:rStyle w:val="ab"/>
        </w:rPr>
        <w:footnoteRef/>
      </w:r>
      <w:r w:rsidRPr="00A8356D">
        <w:t xml:space="preserve"> Указать порядок направления уведомления.</w:t>
      </w:r>
    </w:p>
  </w:footnote>
  <w:footnote w:id="45">
    <w:p w:rsidR="00904179" w:rsidRPr="00851704" w:rsidRDefault="00904179" w:rsidP="008F3A6D">
      <w:pPr>
        <w:pStyle w:val="a9"/>
        <w:jc w:val="both"/>
        <w:rPr>
          <w:sz w:val="18"/>
          <w:szCs w:val="18"/>
        </w:rPr>
      </w:pPr>
      <w:r w:rsidRPr="00851704">
        <w:rPr>
          <w:rStyle w:val="ab"/>
          <w:sz w:val="18"/>
          <w:szCs w:val="18"/>
        </w:rPr>
        <w:footnoteRef/>
      </w:r>
      <w:r w:rsidRPr="00851704">
        <w:rPr>
          <w:sz w:val="18"/>
          <w:szCs w:val="18"/>
        </w:rPr>
        <w:t xml:space="preserve"> Указывается дата заключения Договора.</w:t>
      </w:r>
    </w:p>
  </w:footnote>
  <w:footnote w:id="46">
    <w:p w:rsidR="00904179" w:rsidRDefault="00904179" w:rsidP="008F3A6D">
      <w:pPr>
        <w:pStyle w:val="a9"/>
        <w:jc w:val="both"/>
      </w:pPr>
      <w:r w:rsidRPr="00851704">
        <w:rPr>
          <w:rStyle w:val="ab"/>
          <w:sz w:val="18"/>
          <w:szCs w:val="18"/>
        </w:rPr>
        <w:footnoteRef/>
      </w:r>
      <w:r w:rsidRPr="00851704">
        <w:rPr>
          <w:sz w:val="18"/>
          <w:szCs w:val="18"/>
        </w:rPr>
        <w:t xml:space="preserve"> Указы</w:t>
      </w:r>
      <w:r>
        <w:rPr>
          <w:sz w:val="18"/>
          <w:szCs w:val="18"/>
        </w:rPr>
        <w:t>вается номер Договора</w:t>
      </w:r>
      <w:r w:rsidRPr="00851704">
        <w:rPr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19010330"/>
      <w:docPartObj>
        <w:docPartGallery w:val="Page Numbers (Top of Page)"/>
        <w:docPartUnique/>
      </w:docPartObj>
    </w:sdtPr>
    <w:sdtEndPr/>
    <w:sdtContent>
      <w:p w:rsidR="00E24F23" w:rsidRDefault="0097324F">
        <w:pPr>
          <w:pStyle w:val="a0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4B3919">
          <w:rPr>
            <w:noProof/>
          </w:rPr>
          <w:t>37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0018773"/>
    <w:multiLevelType w:val="multilevel"/>
    <w:tmpl w:val="8B326420"/>
    <w:name w:val="l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142" w:hanging="432"/>
      </w:pPr>
      <w:rPr>
        <w:rFonts w:ascii="Times New Roman" w:hAnsi="Times New Roman"/>
        <w:sz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C3AF8458"/>
    <w:multiLevelType w:val="hybridMultilevel"/>
    <w:tmpl w:val="990CE228"/>
    <w:lvl w:ilvl="0" w:tplc="942003BE">
      <w:start w:val="1"/>
      <w:numFmt w:val="decimal"/>
      <w:lvlText w:val="%1."/>
      <w:lvlJc w:val="left"/>
      <w:pPr>
        <w:ind w:left="720" w:hanging="360"/>
      </w:pPr>
    </w:lvl>
    <w:lvl w:ilvl="1" w:tplc="CEF299EE">
      <w:start w:val="1"/>
      <w:numFmt w:val="lowerLetter"/>
      <w:lvlText w:val="%2."/>
      <w:lvlJc w:val="left"/>
      <w:pPr>
        <w:ind w:left="1440" w:hanging="360"/>
      </w:pPr>
    </w:lvl>
    <w:lvl w:ilvl="2" w:tplc="E2FA54D2">
      <w:start w:val="1"/>
      <w:numFmt w:val="lowerRoman"/>
      <w:lvlText w:val="%3."/>
      <w:lvlJc w:val="right"/>
      <w:pPr>
        <w:ind w:left="2160" w:hanging="180"/>
      </w:pPr>
    </w:lvl>
    <w:lvl w:ilvl="3" w:tplc="4DBA5174">
      <w:start w:val="1"/>
      <w:numFmt w:val="decimal"/>
      <w:lvlText w:val="%4."/>
      <w:lvlJc w:val="left"/>
      <w:pPr>
        <w:ind w:left="2880" w:hanging="360"/>
      </w:pPr>
    </w:lvl>
    <w:lvl w:ilvl="4" w:tplc="46ACB412">
      <w:start w:val="1"/>
      <w:numFmt w:val="lowerLetter"/>
      <w:lvlText w:val="%5."/>
      <w:lvlJc w:val="left"/>
      <w:pPr>
        <w:ind w:left="3600" w:hanging="360"/>
      </w:pPr>
    </w:lvl>
    <w:lvl w:ilvl="5" w:tplc="BFA014D0">
      <w:start w:val="1"/>
      <w:numFmt w:val="lowerRoman"/>
      <w:lvlText w:val="%6."/>
      <w:lvlJc w:val="right"/>
      <w:pPr>
        <w:ind w:left="4320" w:hanging="180"/>
      </w:pPr>
    </w:lvl>
    <w:lvl w:ilvl="6" w:tplc="F244E4E2">
      <w:start w:val="1"/>
      <w:numFmt w:val="decimal"/>
      <w:lvlText w:val="%7."/>
      <w:lvlJc w:val="left"/>
      <w:pPr>
        <w:ind w:left="5040" w:hanging="360"/>
      </w:pPr>
    </w:lvl>
    <w:lvl w:ilvl="7" w:tplc="403E0CBC">
      <w:start w:val="1"/>
      <w:numFmt w:val="lowerLetter"/>
      <w:lvlText w:val="%8."/>
      <w:lvlJc w:val="left"/>
      <w:pPr>
        <w:ind w:left="5760" w:hanging="360"/>
      </w:pPr>
    </w:lvl>
    <w:lvl w:ilvl="8" w:tplc="F10275B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D75170EC"/>
    <w:multiLevelType w:val="hybridMultilevel"/>
    <w:tmpl w:val="D2E4001C"/>
    <w:lvl w:ilvl="0" w:tplc="AC7EDAEE">
      <w:start w:val="1"/>
      <w:numFmt w:val="bullet"/>
      <w:lvlText w:val="•"/>
      <w:lvlJc w:val="left"/>
      <w:pPr>
        <w:ind w:left="720" w:hanging="360"/>
      </w:pPr>
      <w:rPr>
        <w:rFonts w:ascii="Symbol" w:hAnsi="Symbol"/>
      </w:rPr>
    </w:lvl>
    <w:lvl w:ilvl="1" w:tplc="68BC7160">
      <w:start w:val="1"/>
      <w:numFmt w:val="bullet"/>
      <w:lvlText w:val="∘"/>
      <w:lvlJc w:val="left"/>
      <w:pPr>
        <w:ind w:left="1440" w:hanging="360"/>
      </w:pPr>
      <w:rPr>
        <w:rFonts w:ascii="Courier New" w:hAnsi="Courier New"/>
      </w:rPr>
    </w:lvl>
    <w:lvl w:ilvl="2" w:tplc="E26E45B0">
      <w:start w:val="1"/>
      <w:numFmt w:val="bullet"/>
      <w:lvlText w:val="§"/>
      <w:lvlJc w:val="left"/>
      <w:pPr>
        <w:ind w:left="2160" w:hanging="180"/>
      </w:pPr>
      <w:rPr>
        <w:rFonts w:ascii="Wingdings" w:hAnsi="Wingdings"/>
      </w:rPr>
    </w:lvl>
    <w:lvl w:ilvl="3" w:tplc="E092FF36">
      <w:start w:val="1"/>
      <w:numFmt w:val="bullet"/>
      <w:lvlText w:val="•"/>
      <w:lvlJc w:val="left"/>
      <w:pPr>
        <w:ind w:left="2880" w:hanging="360"/>
      </w:pPr>
      <w:rPr>
        <w:rFonts w:ascii="Symbol" w:hAnsi="Symbol"/>
      </w:rPr>
    </w:lvl>
    <w:lvl w:ilvl="4" w:tplc="695693CE">
      <w:start w:val="1"/>
      <w:numFmt w:val="bullet"/>
      <w:lvlText w:val="∘"/>
      <w:lvlJc w:val="left"/>
      <w:pPr>
        <w:ind w:left="3600" w:hanging="360"/>
      </w:pPr>
      <w:rPr>
        <w:rFonts w:ascii="Courier New" w:hAnsi="Courier New"/>
      </w:rPr>
    </w:lvl>
    <w:lvl w:ilvl="5" w:tplc="CC6618F8">
      <w:start w:val="1"/>
      <w:numFmt w:val="bullet"/>
      <w:lvlText w:val="§"/>
      <w:lvlJc w:val="left"/>
      <w:pPr>
        <w:ind w:left="4320" w:hanging="180"/>
      </w:pPr>
      <w:rPr>
        <w:rFonts w:ascii="Wingdings" w:hAnsi="Wingdings"/>
      </w:rPr>
    </w:lvl>
    <w:lvl w:ilvl="6" w:tplc="5BD8E990">
      <w:start w:val="1"/>
      <w:numFmt w:val="bullet"/>
      <w:lvlText w:val="•"/>
      <w:lvlJc w:val="left"/>
      <w:pPr>
        <w:ind w:left="5040" w:hanging="360"/>
      </w:pPr>
      <w:rPr>
        <w:rFonts w:ascii="Symbol" w:hAnsi="Symbol"/>
      </w:rPr>
    </w:lvl>
    <w:lvl w:ilvl="7" w:tplc="E400940A">
      <w:start w:val="1"/>
      <w:numFmt w:val="bullet"/>
      <w:lvlText w:val="∘"/>
      <w:lvlJc w:val="left"/>
      <w:pPr>
        <w:ind w:left="5760" w:hanging="360"/>
      </w:pPr>
      <w:rPr>
        <w:rFonts w:ascii="Courier New" w:hAnsi="Courier New"/>
      </w:rPr>
    </w:lvl>
    <w:lvl w:ilvl="8" w:tplc="CEAE6E3E">
      <w:start w:val="1"/>
      <w:numFmt w:val="bullet"/>
      <w:lvlText w:val="§"/>
      <w:lvlJc w:val="left"/>
      <w:pPr>
        <w:ind w:left="6480" w:hanging="180"/>
      </w:pPr>
      <w:rPr>
        <w:rFonts w:ascii="Wingdings" w:hAnsi="Wingdings"/>
      </w:rPr>
    </w:lvl>
  </w:abstractNum>
  <w:abstractNum w:abstractNumId="3" w15:restartNumberingAfterBreak="0">
    <w:nsid w:val="039172DB"/>
    <w:multiLevelType w:val="multilevel"/>
    <w:tmpl w:val="CA40AC14"/>
    <w:lvl w:ilvl="0">
      <w:start w:val="1"/>
      <w:numFmt w:val="decimal"/>
      <w:pStyle w:val="Parties"/>
      <w:lvlText w:val="(%1)"/>
      <w:lvlJc w:val="left"/>
      <w:pPr>
        <w:tabs>
          <w:tab w:val="num" w:pos="720"/>
        </w:tabs>
        <w:ind w:left="720" w:hanging="72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 w15:restartNumberingAfterBreak="0">
    <w:nsid w:val="045C6856"/>
    <w:multiLevelType w:val="multilevel"/>
    <w:tmpl w:val="24AEA0B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68F4391"/>
    <w:multiLevelType w:val="hybridMultilevel"/>
    <w:tmpl w:val="E1B43A36"/>
    <w:lvl w:ilvl="0" w:tplc="B50892E4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 w:tplc="D524649E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 w:tplc="8C6ED89E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B2FE6AD6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FE86ECEC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 w:tplc="C51AFFE2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2E049894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0540C060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plc="CDB4F74E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6" w15:restartNumberingAfterBreak="0">
    <w:nsid w:val="0FB24AEE"/>
    <w:multiLevelType w:val="multilevel"/>
    <w:tmpl w:val="FE280596"/>
    <w:lvl w:ilvl="0">
      <w:start w:val="1"/>
      <w:numFmt w:val="decimal"/>
      <w:pStyle w:val="LBArabic5"/>
      <w:lvlText w:val="(%1)"/>
      <w:lvlJc w:val="left"/>
      <w:pPr>
        <w:tabs>
          <w:tab w:val="num" w:pos="3578"/>
        </w:tabs>
        <w:ind w:left="3578" w:hanging="720"/>
      </w:pPr>
    </w:lvl>
    <w:lvl w:ilvl="1">
      <w:start w:val="1"/>
      <w:numFmt w:val="none"/>
      <w:lvlText w:val=""/>
      <w:lvlJc w:val="left"/>
      <w:pPr>
        <w:tabs>
          <w:tab w:val="num" w:pos="3650"/>
        </w:tabs>
        <w:ind w:left="3650" w:hanging="432"/>
      </w:pPr>
    </w:lvl>
    <w:lvl w:ilvl="2">
      <w:start w:val="1"/>
      <w:numFmt w:val="none"/>
      <w:lvlText w:val=""/>
      <w:lvlJc w:val="left"/>
      <w:pPr>
        <w:tabs>
          <w:tab w:val="num" w:pos="4082"/>
        </w:tabs>
        <w:ind w:left="4082" w:hanging="504"/>
      </w:pPr>
    </w:lvl>
    <w:lvl w:ilvl="3">
      <w:start w:val="1"/>
      <w:numFmt w:val="none"/>
      <w:lvlText w:val=""/>
      <w:lvlJc w:val="left"/>
      <w:pPr>
        <w:tabs>
          <w:tab w:val="num" w:pos="4658"/>
        </w:tabs>
        <w:ind w:left="4586" w:hanging="648"/>
      </w:pPr>
    </w:lvl>
    <w:lvl w:ilvl="4">
      <w:start w:val="1"/>
      <w:numFmt w:val="none"/>
      <w:lvlText w:val=""/>
      <w:lvlJc w:val="left"/>
      <w:pPr>
        <w:tabs>
          <w:tab w:val="num" w:pos="5378"/>
        </w:tabs>
        <w:ind w:left="5090" w:hanging="792"/>
      </w:pPr>
    </w:lvl>
    <w:lvl w:ilvl="5">
      <w:start w:val="1"/>
      <w:numFmt w:val="none"/>
      <w:lvlText w:val=""/>
      <w:lvlJc w:val="left"/>
      <w:pPr>
        <w:tabs>
          <w:tab w:val="num" w:pos="5738"/>
        </w:tabs>
        <w:ind w:left="5594" w:hanging="936"/>
      </w:pPr>
    </w:lvl>
    <w:lvl w:ilvl="6">
      <w:start w:val="1"/>
      <w:numFmt w:val="none"/>
      <w:lvlText w:val=""/>
      <w:lvlJc w:val="left"/>
      <w:pPr>
        <w:tabs>
          <w:tab w:val="num" w:pos="6458"/>
        </w:tabs>
        <w:ind w:left="6098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818"/>
        </w:tabs>
        <w:ind w:left="6602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538"/>
        </w:tabs>
        <w:ind w:left="7178" w:hanging="1440"/>
      </w:pPr>
    </w:lvl>
  </w:abstractNum>
  <w:abstractNum w:abstractNumId="7" w15:restartNumberingAfterBreak="0">
    <w:nsid w:val="11EE1C5D"/>
    <w:multiLevelType w:val="multilevel"/>
    <w:tmpl w:val="B1881CAA"/>
    <w:lvl w:ilvl="0">
      <w:start w:val="1"/>
      <w:numFmt w:val="decimal"/>
      <w:pStyle w:val="LBSchedule1-Alt"/>
      <w:lvlText w:val="%1."/>
      <w:lvlJc w:val="left"/>
      <w:pPr>
        <w:ind w:left="720" w:hanging="720"/>
      </w:pPr>
      <w:rPr>
        <w:b/>
        <w:i w:val="0"/>
      </w:rPr>
    </w:lvl>
    <w:lvl w:ilvl="1">
      <w:start w:val="1"/>
      <w:numFmt w:val="decimal"/>
      <w:pStyle w:val="LBSchedule2-Alt"/>
      <w:lvlText w:val="%1.%2."/>
      <w:lvlJc w:val="left"/>
      <w:pPr>
        <w:ind w:left="720" w:hanging="720"/>
      </w:pPr>
    </w:lvl>
    <w:lvl w:ilvl="2">
      <w:start w:val="1"/>
      <w:numFmt w:val="decimal"/>
      <w:pStyle w:val="LBSchedule3-111Alt"/>
      <w:lvlText w:val="%1.%2.%3."/>
      <w:lvlJc w:val="left"/>
      <w:pPr>
        <w:ind w:left="720" w:hanging="720"/>
      </w:pPr>
    </w:lvl>
    <w:lvl w:ilvl="3">
      <w:start w:val="1"/>
      <w:numFmt w:val="lowerLetter"/>
      <w:pStyle w:val="LBSchedule3-Alt"/>
      <w:lvlText w:val="(%4)"/>
      <w:lvlJc w:val="left"/>
      <w:pPr>
        <w:ind w:left="1440" w:hanging="720"/>
      </w:pPr>
    </w:lvl>
    <w:lvl w:ilvl="4">
      <w:start w:val="1"/>
      <w:numFmt w:val="lowerRoman"/>
      <w:pStyle w:val="LBSchedule4-Alt"/>
      <w:lvlText w:val="(%5)"/>
      <w:lvlJc w:val="left"/>
      <w:pPr>
        <w:ind w:left="2160" w:hanging="720"/>
      </w:pPr>
    </w:lvl>
    <w:lvl w:ilvl="5">
      <w:start w:val="1"/>
      <w:numFmt w:val="upperLetter"/>
      <w:pStyle w:val="LBSchedule5-Alt"/>
      <w:lvlText w:val="(%6)"/>
      <w:lvlJc w:val="left"/>
      <w:pPr>
        <w:ind w:left="2880" w:hanging="72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8" w15:restartNumberingAfterBreak="0">
    <w:nsid w:val="13A31A7D"/>
    <w:multiLevelType w:val="multilevel"/>
    <w:tmpl w:val="2050FFEC"/>
    <w:lvl w:ilvl="0">
      <w:start w:val="1"/>
      <w:numFmt w:val="decimal"/>
      <w:pStyle w:val="LBSimple1"/>
      <w:lvlText w:val="%1."/>
      <w:lvlJc w:val="left"/>
      <w:pPr>
        <w:ind w:left="567" w:hanging="567"/>
      </w:pPr>
    </w:lvl>
    <w:lvl w:ilvl="1">
      <w:start w:val="1"/>
      <w:numFmt w:val="lowerLetter"/>
      <w:pStyle w:val="LBSimple2"/>
      <w:lvlText w:val="%2)"/>
      <w:lvlJc w:val="left"/>
      <w:pPr>
        <w:ind w:left="1440" w:hanging="589"/>
      </w:pPr>
    </w:lvl>
    <w:lvl w:ilvl="2">
      <w:start w:val="1"/>
      <w:numFmt w:val="lowerRoman"/>
      <w:pStyle w:val="LBSimple3"/>
      <w:lvlText w:val="%3)"/>
      <w:lvlJc w:val="left"/>
      <w:pPr>
        <w:ind w:left="851" w:hanging="851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4720AB1"/>
    <w:multiLevelType w:val="multilevel"/>
    <w:tmpl w:val="8826B420"/>
    <w:lvl w:ilvl="0">
      <w:start w:val="1"/>
      <w:numFmt w:val="lowerLetter"/>
      <w:pStyle w:val="LBRoman2"/>
      <w:lvlText w:val="(%1)"/>
      <w:lvlJc w:val="left"/>
      <w:pPr>
        <w:tabs>
          <w:tab w:val="num" w:pos="1440"/>
        </w:tabs>
        <w:ind w:left="1440" w:hanging="720"/>
      </w:pPr>
      <w:rPr>
        <w:b w:val="0"/>
        <w:i w:val="0"/>
        <w:caps w:val="0"/>
        <w:smallCaps w:val="0"/>
        <w:strike w:val="0"/>
        <w:color w:val="000000"/>
        <w:spacing w:val="0"/>
        <w:position w:val="0"/>
        <w:sz w:val="22"/>
        <w:u w:val="none"/>
        <w:vertAlign w:val="baseline"/>
      </w:rPr>
    </w:lvl>
    <w:lvl w:ilvl="1">
      <w:start w:val="1"/>
      <w:numFmt w:val="none"/>
      <w:lvlText w:val=""/>
      <w:lvlJc w:val="left"/>
      <w:pPr>
        <w:tabs>
          <w:tab w:val="num" w:pos="1296"/>
        </w:tabs>
        <w:ind w:left="1296" w:hanging="576"/>
      </w:pPr>
    </w:lvl>
    <w:lvl w:ilvl="2">
      <w:start w:val="1"/>
      <w:numFmt w:val="none"/>
      <w:lvlText w:val=""/>
      <w:lvlJc w:val="left"/>
      <w:pPr>
        <w:tabs>
          <w:tab w:val="num" w:pos="1440"/>
        </w:tabs>
        <w:ind w:left="1440" w:hanging="720"/>
      </w:pPr>
    </w:lvl>
    <w:lvl w:ilvl="3">
      <w:start w:val="1"/>
      <w:numFmt w:val="none"/>
      <w:lvlText w:val=""/>
      <w:lvlJc w:val="left"/>
      <w:pPr>
        <w:tabs>
          <w:tab w:val="num" w:pos="1584"/>
        </w:tabs>
        <w:ind w:left="1584" w:hanging="864"/>
      </w:pPr>
    </w:lvl>
    <w:lvl w:ilvl="4">
      <w:start w:val="1"/>
      <w:numFmt w:val="none"/>
      <w:lvlText w:val=""/>
      <w:lvlJc w:val="left"/>
      <w:pPr>
        <w:tabs>
          <w:tab w:val="num" w:pos="1728"/>
        </w:tabs>
        <w:ind w:left="1728" w:hanging="1008"/>
      </w:pPr>
    </w:lvl>
    <w:lvl w:ilvl="5">
      <w:start w:val="1"/>
      <w:numFmt w:val="none"/>
      <w:lvlText w:val=""/>
      <w:lvlJc w:val="left"/>
      <w:pPr>
        <w:tabs>
          <w:tab w:val="num" w:pos="1872"/>
        </w:tabs>
        <w:ind w:left="1872" w:hanging="1152"/>
      </w:pPr>
    </w:lvl>
    <w:lvl w:ilvl="6">
      <w:start w:val="1"/>
      <w:numFmt w:val="none"/>
      <w:lvlText w:val=""/>
      <w:lvlJc w:val="left"/>
      <w:pPr>
        <w:tabs>
          <w:tab w:val="num" w:pos="2016"/>
        </w:tabs>
        <w:ind w:left="2016" w:hanging="1296"/>
      </w:pPr>
    </w:lvl>
    <w:lvl w:ilvl="7">
      <w:start w:val="1"/>
      <w:numFmt w:val="none"/>
      <w:lvlText w:val=""/>
      <w:lvlJc w:val="left"/>
      <w:pPr>
        <w:tabs>
          <w:tab w:val="num" w:pos="2160"/>
        </w:tabs>
        <w:ind w:left="216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</w:lvl>
  </w:abstractNum>
  <w:abstractNum w:abstractNumId="10" w15:restartNumberingAfterBreak="0">
    <w:nsid w:val="167B1F25"/>
    <w:multiLevelType w:val="multilevel"/>
    <w:tmpl w:val="DE7A8A56"/>
    <w:name w:val="l0_doczillaScheme_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24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17D631FD"/>
    <w:multiLevelType w:val="multilevel"/>
    <w:tmpl w:val="151AE286"/>
    <w:name w:val="l1"/>
    <w:numStyleLink w:val="1doczillaStyle1"/>
  </w:abstractNum>
  <w:abstractNum w:abstractNumId="12" w15:restartNumberingAfterBreak="0">
    <w:nsid w:val="18912001"/>
    <w:multiLevelType w:val="multilevel"/>
    <w:tmpl w:val="2BC0AA0C"/>
    <w:lvl w:ilvl="0">
      <w:start w:val="1"/>
      <w:numFmt w:val="upperLetter"/>
      <w:pStyle w:val="Recitals-Alt"/>
      <w:lvlText w:val="(%1)"/>
      <w:lvlJc w:val="left"/>
      <w:pPr>
        <w:ind w:left="720" w:hanging="720"/>
      </w:pPr>
    </w:lvl>
    <w:lvl w:ilvl="1">
      <w:start w:val="1"/>
      <w:numFmt w:val="decimal"/>
      <w:pStyle w:val="Parties-Alt"/>
      <w:lvlText w:val="(%2)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A491348"/>
    <w:multiLevelType w:val="multilevel"/>
    <w:tmpl w:val="3666729A"/>
    <w:name w:val="l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142" w:hanging="432"/>
      </w:pPr>
      <w:rPr>
        <w:rFonts w:ascii="Times New Roman" w:hAnsi="Times New Roman"/>
        <w:sz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1BD5758A"/>
    <w:multiLevelType w:val="multilevel"/>
    <w:tmpl w:val="02AE2A4C"/>
    <w:lvl w:ilvl="0">
      <w:start w:val="1"/>
      <w:numFmt w:val="decimal"/>
      <w:pStyle w:val="LBGovstyle1-Alt"/>
      <w:lvlText w:val="%1."/>
      <w:lvlJc w:val="left"/>
      <w:pPr>
        <w:ind w:left="720" w:hanging="720"/>
      </w:pPr>
    </w:lvl>
    <w:lvl w:ilvl="1">
      <w:start w:val="1"/>
      <w:numFmt w:val="decimal"/>
      <w:pStyle w:val="LBGovstyle2-Alt"/>
      <w:lvlText w:val="%1.%2."/>
      <w:lvlJc w:val="left"/>
      <w:pPr>
        <w:ind w:left="720" w:hanging="720"/>
      </w:pPr>
    </w:lvl>
    <w:lvl w:ilvl="2">
      <w:start w:val="1"/>
      <w:numFmt w:val="decimal"/>
      <w:pStyle w:val="LBGovstyle3-Alt"/>
      <w:lvlText w:val="%1.%2.%3."/>
      <w:lvlJc w:val="left"/>
      <w:pPr>
        <w:ind w:left="720" w:hanging="720"/>
      </w:pPr>
    </w:lvl>
    <w:lvl w:ilvl="3">
      <w:start w:val="1"/>
      <w:numFmt w:val="decimal"/>
      <w:pStyle w:val="LBGovstyle4-Alt"/>
      <w:lvlText w:val="%1.%2.%3.%4."/>
      <w:lvlJc w:val="left"/>
      <w:pPr>
        <w:ind w:left="720" w:hanging="720"/>
      </w:pPr>
    </w:lvl>
    <w:lvl w:ilvl="4">
      <w:start w:val="1"/>
      <w:numFmt w:val="russianLower"/>
      <w:pStyle w:val="LBGovstyle5-Alt"/>
      <w:lvlText w:val="(%5)"/>
      <w:lvlJc w:val="left"/>
      <w:pPr>
        <w:ind w:left="1440" w:hanging="720"/>
      </w:pPr>
    </w:lvl>
    <w:lvl w:ilvl="5">
      <w:start w:val="1"/>
      <w:numFmt w:val="bullet"/>
      <w:pStyle w:val="LBGovstyle6-Alt"/>
      <w:lvlText w:val=""/>
      <w:lvlJc w:val="left"/>
      <w:pPr>
        <w:ind w:left="1440" w:hanging="720"/>
      </w:pPr>
      <w:rPr>
        <w:rFonts w:ascii="Symbol" w:hAnsi="Symbol"/>
        <w:color w:val="auto"/>
      </w:r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C8546B0"/>
    <w:multiLevelType w:val="multilevel"/>
    <w:tmpl w:val="09346C2E"/>
    <w:name w:val="l0"/>
    <w:lvl w:ilvl="0">
      <w:start w:val="12"/>
      <w:numFmt w:val="decimal"/>
      <w:lvlText w:val="%1."/>
      <w:lvlJc w:val="left"/>
      <w:pPr>
        <w:ind w:left="525" w:hanging="525"/>
      </w:pPr>
    </w:lvl>
    <w:lvl w:ilvl="1">
      <w:start w:val="1"/>
      <w:numFmt w:val="decimal"/>
      <w:lvlText w:val="1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2160" w:hanging="1080"/>
      </w:pPr>
      <w:rPr>
        <w:sz w:val="26"/>
      </w:r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3240" w:hanging="144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4320" w:hanging="180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16" w15:restartNumberingAfterBreak="0">
    <w:nsid w:val="1E067CB0"/>
    <w:multiLevelType w:val="multilevel"/>
    <w:tmpl w:val="A98251C6"/>
    <w:styleLink w:val="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lowerLetter"/>
      <w:lvlText w:val="(%3)"/>
      <w:lvlJc w:val="left"/>
      <w:pPr>
        <w:tabs>
          <w:tab w:val="num" w:pos="1440"/>
        </w:tabs>
        <w:ind w:left="1440" w:hanging="720"/>
      </w:pPr>
    </w:lvl>
    <w:lvl w:ilvl="3">
      <w:start w:val="1"/>
      <w:numFmt w:val="lowerRoman"/>
      <w:lvlText w:val="(%4)"/>
      <w:lvlJc w:val="left"/>
      <w:pPr>
        <w:tabs>
          <w:tab w:val="num" w:pos="3981"/>
        </w:tabs>
        <w:ind w:left="3981" w:hanging="720"/>
      </w:pPr>
    </w:lvl>
    <w:lvl w:ilvl="4">
      <w:start w:val="1"/>
      <w:numFmt w:val="upperLetter"/>
      <w:lvlText w:val="(%5)"/>
      <w:lvlJc w:val="left"/>
      <w:pPr>
        <w:tabs>
          <w:tab w:val="num" w:pos="2880"/>
        </w:tabs>
        <w:ind w:left="2880" w:hanging="720"/>
      </w:pPr>
    </w:lvl>
    <w:lvl w:ilvl="5">
      <w:start w:val="1"/>
      <w:numFmt w:val="upperLetter"/>
      <w:lvlText w:val="(%6)"/>
      <w:lvlJc w:val="left"/>
      <w:pPr>
        <w:tabs>
          <w:tab w:val="num" w:pos="3600"/>
        </w:tabs>
        <w:ind w:left="3600" w:hanging="720"/>
      </w:pPr>
    </w:lvl>
    <w:lvl w:ilvl="6">
      <w:start w:val="1"/>
      <w:numFmt w:val="upperRoman"/>
      <w:lvlText w:val="(%7)"/>
      <w:lvlJc w:val="left"/>
      <w:pPr>
        <w:tabs>
          <w:tab w:val="num" w:pos="4321"/>
        </w:tabs>
        <w:ind w:left="4321" w:hanging="721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21282C21"/>
    <w:multiLevelType w:val="hybridMultilevel"/>
    <w:tmpl w:val="A9628C70"/>
    <w:lvl w:ilvl="0" w:tplc="4DBA3ED2">
      <w:start w:val="1"/>
      <w:numFmt w:val="lowerRoman"/>
      <w:lvlText w:val="(%1)"/>
      <w:lvlJc w:val="left"/>
      <w:pPr>
        <w:ind w:left="1429" w:hanging="360"/>
      </w:pPr>
    </w:lvl>
    <w:lvl w:ilvl="1" w:tplc="7C3EB7C2">
      <w:start w:val="1"/>
      <w:numFmt w:val="lowerLetter"/>
      <w:lvlText w:val="%2."/>
      <w:lvlJc w:val="left"/>
      <w:pPr>
        <w:ind w:left="2149" w:hanging="360"/>
      </w:pPr>
    </w:lvl>
    <w:lvl w:ilvl="2" w:tplc="4332633E">
      <w:start w:val="1"/>
      <w:numFmt w:val="lowerRoman"/>
      <w:lvlText w:val="%3."/>
      <w:lvlJc w:val="right"/>
      <w:pPr>
        <w:ind w:left="2869" w:hanging="180"/>
      </w:pPr>
    </w:lvl>
    <w:lvl w:ilvl="3" w:tplc="D7881DB0">
      <w:start w:val="1"/>
      <w:numFmt w:val="decimal"/>
      <w:lvlText w:val="%4."/>
      <w:lvlJc w:val="left"/>
      <w:pPr>
        <w:ind w:left="3589" w:hanging="360"/>
      </w:pPr>
    </w:lvl>
    <w:lvl w:ilvl="4" w:tplc="3C7022CE">
      <w:start w:val="1"/>
      <w:numFmt w:val="lowerLetter"/>
      <w:lvlText w:val="%5."/>
      <w:lvlJc w:val="left"/>
      <w:pPr>
        <w:ind w:left="4309" w:hanging="360"/>
      </w:pPr>
    </w:lvl>
    <w:lvl w:ilvl="5" w:tplc="A59836D2">
      <w:start w:val="1"/>
      <w:numFmt w:val="lowerRoman"/>
      <w:lvlText w:val="%6."/>
      <w:lvlJc w:val="right"/>
      <w:pPr>
        <w:ind w:left="5029" w:hanging="180"/>
      </w:pPr>
    </w:lvl>
    <w:lvl w:ilvl="6" w:tplc="7FB0E6DC">
      <w:start w:val="1"/>
      <w:numFmt w:val="decimal"/>
      <w:lvlText w:val="%7."/>
      <w:lvlJc w:val="left"/>
      <w:pPr>
        <w:ind w:left="5749" w:hanging="360"/>
      </w:pPr>
    </w:lvl>
    <w:lvl w:ilvl="7" w:tplc="17D6D94C">
      <w:start w:val="1"/>
      <w:numFmt w:val="lowerLetter"/>
      <w:lvlText w:val="%8."/>
      <w:lvlJc w:val="left"/>
      <w:pPr>
        <w:ind w:left="6469" w:hanging="360"/>
      </w:pPr>
    </w:lvl>
    <w:lvl w:ilvl="8" w:tplc="F448FE10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224A22E3"/>
    <w:multiLevelType w:val="multilevel"/>
    <w:tmpl w:val="5EA0A24A"/>
    <w:lvl w:ilvl="0">
      <w:start w:val="1"/>
      <w:numFmt w:val="decimal"/>
      <w:lvlText w:val="%1."/>
      <w:lvlJc w:val="left"/>
      <w:pPr>
        <w:ind w:left="851" w:hanging="851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851" w:hanging="851"/>
      </w:pPr>
      <w:rPr>
        <w:b w:val="0"/>
      </w:rPr>
    </w:lvl>
    <w:lvl w:ilvl="2">
      <w:start w:val="1"/>
      <w:numFmt w:val="decimal"/>
      <w:lvlText w:val="%1.%2.%3."/>
      <w:lvlJc w:val="left"/>
      <w:pPr>
        <w:ind w:left="851" w:hanging="851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lowerRoman"/>
      <w:lvlText w:val="(%5)"/>
      <w:lvlJc w:val="left"/>
      <w:pPr>
        <w:tabs>
          <w:tab w:val="num" w:pos="5670"/>
        </w:tabs>
        <w:ind w:left="851" w:hanging="851"/>
      </w:pPr>
    </w:lvl>
    <w:lvl w:ilvl="5">
      <w:start w:val="1"/>
      <w:numFmt w:val="bullet"/>
      <w:lvlText w:val=""/>
      <w:lvlJc w:val="left"/>
      <w:pPr>
        <w:ind w:left="851" w:hanging="851"/>
      </w:pPr>
      <w:rPr>
        <w:rFonts w:ascii="Symbol" w:hAnsi="Symbol"/>
      </w:rPr>
    </w:lvl>
    <w:lvl w:ilvl="6">
      <w:start w:val="1"/>
      <w:numFmt w:val="bullet"/>
      <w:pStyle w:val="LBGovstyle6"/>
      <w:lvlText w:val=""/>
      <w:lvlJc w:val="left"/>
      <w:pPr>
        <w:ind w:left="851" w:hanging="851"/>
      </w:pPr>
      <w:rPr>
        <w:rFonts w:ascii="Symbol" w:hAnsi="Symbol"/>
        <w:color w:val="auto"/>
      </w:rPr>
    </w:lvl>
    <w:lvl w:ilvl="7">
      <w:start w:val="1"/>
      <w:numFmt w:val="lowerLetter"/>
      <w:lvlText w:val="%8."/>
      <w:lvlJc w:val="left"/>
      <w:pPr>
        <w:ind w:left="851" w:hanging="851"/>
      </w:pPr>
    </w:lvl>
    <w:lvl w:ilvl="8">
      <w:start w:val="1"/>
      <w:numFmt w:val="lowerRoman"/>
      <w:lvlText w:val="%9."/>
      <w:lvlJc w:val="right"/>
      <w:pPr>
        <w:ind w:left="851" w:hanging="851"/>
      </w:pPr>
    </w:lvl>
  </w:abstractNum>
  <w:abstractNum w:abstractNumId="19" w15:restartNumberingAfterBreak="0">
    <w:nsid w:val="22926255"/>
    <w:multiLevelType w:val="multilevel"/>
    <w:tmpl w:val="6754A11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142" w:hanging="432"/>
      </w:pPr>
      <w:rPr>
        <w:rFonts w:ascii="Times New Roman" w:hAnsi="Times New Roman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2E677DF"/>
    <w:multiLevelType w:val="multilevel"/>
    <w:tmpl w:val="9DB83A1A"/>
    <w:lvl w:ilvl="0">
      <w:start w:val="1"/>
      <w:numFmt w:val="decimal"/>
      <w:pStyle w:val="LBGovstyle1"/>
      <w:lvlText w:val="%1."/>
      <w:lvlJc w:val="left"/>
      <w:pPr>
        <w:ind w:left="450" w:hanging="450"/>
      </w:pPr>
      <w:rPr>
        <w:b/>
      </w:rPr>
    </w:lvl>
    <w:lvl w:ilvl="1">
      <w:start w:val="1"/>
      <w:numFmt w:val="decimal"/>
      <w:pStyle w:val="LBGovstyle2"/>
      <w:lvlText w:val="%1.%2."/>
      <w:lvlJc w:val="left"/>
      <w:pPr>
        <w:ind w:left="0" w:firstLine="720"/>
      </w:pPr>
      <w:rPr>
        <w:lang w:val="ru-RU"/>
      </w:rPr>
    </w:lvl>
    <w:lvl w:ilvl="2">
      <w:start w:val="1"/>
      <w:numFmt w:val="decimal"/>
      <w:pStyle w:val="LBGovstyle3"/>
      <w:lvlText w:val="%1.%2.%3."/>
      <w:lvlJc w:val="left"/>
      <w:pPr>
        <w:ind w:left="1691" w:firstLine="720"/>
      </w:pPr>
      <w:rPr>
        <w:color w:val="auto"/>
      </w:rPr>
    </w:lvl>
    <w:lvl w:ilvl="3">
      <w:start w:val="1"/>
      <w:numFmt w:val="decimal"/>
      <w:pStyle w:val="LBGovstyle4"/>
      <w:lvlText w:val="%1.%2.%3.%4."/>
      <w:lvlJc w:val="left"/>
      <w:pPr>
        <w:ind w:left="0" w:firstLine="720"/>
      </w:pPr>
    </w:lvl>
    <w:lvl w:ilvl="4">
      <w:start w:val="1"/>
      <w:numFmt w:val="decimal"/>
      <w:pStyle w:val="LBGovstyle5"/>
      <w:lvlText w:val="%1.%2.%3.%4.%5."/>
      <w:lvlJc w:val="left"/>
      <w:pPr>
        <w:ind w:left="0" w:firstLine="720"/>
      </w:pPr>
    </w:lvl>
    <w:lvl w:ilvl="5">
      <w:start w:val="1"/>
      <w:numFmt w:val="lowerRoman"/>
      <w:lvlText w:val="(%6)"/>
      <w:lvlJc w:val="left"/>
      <w:pPr>
        <w:ind w:left="0" w:firstLine="720"/>
      </w:pPr>
    </w:lvl>
    <w:lvl w:ilvl="6">
      <w:start w:val="1"/>
      <w:numFmt w:val="decimal"/>
      <w:lvlText w:val="%1.%2.%3.%4.%5.%6.%7."/>
      <w:lvlJc w:val="left"/>
      <w:pPr>
        <w:ind w:left="6120" w:hanging="1800"/>
      </w:pPr>
    </w:lvl>
    <w:lvl w:ilvl="7">
      <w:start w:val="1"/>
      <w:numFmt w:val="decimal"/>
      <w:lvlText w:val="%1.%2.%3.%4.%5.%6.%7.%8."/>
      <w:lvlJc w:val="left"/>
      <w:pPr>
        <w:ind w:left="6840" w:hanging="1800"/>
      </w:pPr>
    </w:lvl>
    <w:lvl w:ilvl="8">
      <w:start w:val="1"/>
      <w:numFmt w:val="decimal"/>
      <w:lvlText w:val="%1.%2.%3.%4.%5.%6.%7.%8.%9."/>
      <w:lvlJc w:val="left"/>
      <w:pPr>
        <w:ind w:left="7920" w:hanging="2160"/>
      </w:pPr>
    </w:lvl>
  </w:abstractNum>
  <w:abstractNum w:abstractNumId="21" w15:restartNumberingAfterBreak="0">
    <w:nsid w:val="28771E33"/>
    <w:multiLevelType w:val="multilevel"/>
    <w:tmpl w:val="56A8D83E"/>
    <w:lvl w:ilvl="0">
      <w:start w:val="1"/>
      <w:numFmt w:val="decimal"/>
      <w:pStyle w:val="LBScheduleParties"/>
      <w:lvlText w:val="(%1)"/>
      <w:lvlJc w:val="left"/>
      <w:pPr>
        <w:ind w:left="720" w:hanging="72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2A8D2280"/>
    <w:multiLevelType w:val="multilevel"/>
    <w:tmpl w:val="8388805E"/>
    <w:lvl w:ilvl="0">
      <w:start w:val="1"/>
      <w:numFmt w:val="decimal"/>
      <w:pStyle w:val="Schedule1"/>
      <w:lvlText w:val="%1"/>
      <w:lvlJc w:val="left"/>
      <w:pPr>
        <w:tabs>
          <w:tab w:val="num" w:pos="680"/>
        </w:tabs>
        <w:ind w:left="680" w:hanging="680"/>
      </w:pPr>
      <w:rPr>
        <w:b/>
        <w:i w:val="0"/>
        <w:sz w:val="22"/>
      </w:rPr>
    </w:lvl>
    <w:lvl w:ilvl="1">
      <w:start w:val="1"/>
      <w:numFmt w:val="decimal"/>
      <w:pStyle w:val="Schedule2"/>
      <w:lvlText w:val="%1.%2"/>
      <w:lvlJc w:val="left"/>
      <w:pPr>
        <w:tabs>
          <w:tab w:val="num" w:pos="680"/>
        </w:tabs>
        <w:ind w:left="680" w:hanging="680"/>
      </w:pPr>
      <w:rPr>
        <w:b/>
        <w:i w:val="0"/>
        <w:sz w:val="21"/>
      </w:rPr>
    </w:lvl>
    <w:lvl w:ilvl="2">
      <w:start w:val="1"/>
      <w:numFmt w:val="decimal"/>
      <w:pStyle w:val="Schedule3"/>
      <w:lvlText w:val="%1.%2.%3"/>
      <w:lvlJc w:val="left"/>
      <w:pPr>
        <w:tabs>
          <w:tab w:val="num" w:pos="1361"/>
        </w:tabs>
        <w:ind w:left="1361" w:hanging="681"/>
      </w:pPr>
      <w:rPr>
        <w:b/>
        <w:i w:val="0"/>
        <w:sz w:val="17"/>
      </w:rPr>
    </w:lvl>
    <w:lvl w:ilvl="3">
      <w:start w:val="1"/>
      <w:numFmt w:val="lowerRoman"/>
      <w:pStyle w:val="Schedule4"/>
      <w:lvlText w:val="(%4)"/>
      <w:lvlJc w:val="left"/>
      <w:pPr>
        <w:tabs>
          <w:tab w:val="num" w:pos="2041"/>
        </w:tabs>
        <w:ind w:left="2041" w:hanging="680"/>
      </w:pPr>
    </w:lvl>
    <w:lvl w:ilvl="4">
      <w:start w:val="1"/>
      <w:numFmt w:val="lowerLetter"/>
      <w:pStyle w:val="Schedule5"/>
      <w:lvlText w:val="(%5)"/>
      <w:lvlJc w:val="left"/>
      <w:pPr>
        <w:tabs>
          <w:tab w:val="num" w:pos="2608"/>
        </w:tabs>
        <w:ind w:left="2608" w:hanging="567"/>
      </w:pPr>
    </w:lvl>
    <w:lvl w:ilvl="5">
      <w:start w:val="1"/>
      <w:numFmt w:val="upperRoman"/>
      <w:pStyle w:val="Schedule6"/>
      <w:lvlText w:val="(%6)"/>
      <w:lvlJc w:val="left"/>
      <w:pPr>
        <w:tabs>
          <w:tab w:val="num" w:pos="3288"/>
        </w:tabs>
        <w:ind w:left="3288" w:hanging="680"/>
      </w:pPr>
    </w:lvl>
    <w:lvl w:ilvl="6">
      <w:start w:val="1"/>
      <w:numFmt w:val="none"/>
      <w:lvlText w:val=""/>
      <w:lvlJc w:val="left"/>
      <w:pPr>
        <w:tabs>
          <w:tab w:val="num" w:pos="3969"/>
        </w:tabs>
        <w:ind w:left="3969" w:hanging="680"/>
      </w:pPr>
    </w:lvl>
    <w:lvl w:ilvl="7">
      <w:start w:val="1"/>
      <w:numFmt w:val="none"/>
      <w:lvlText w:val=""/>
      <w:lvlJc w:val="left"/>
      <w:pPr>
        <w:tabs>
          <w:tab w:val="num" w:pos="3969"/>
        </w:tabs>
        <w:ind w:left="3969" w:hanging="680"/>
      </w:pPr>
    </w:lvl>
    <w:lvl w:ilvl="8">
      <w:start w:val="1"/>
      <w:numFmt w:val="none"/>
      <w:lvlText w:val=""/>
      <w:lvlJc w:val="left"/>
      <w:pPr>
        <w:tabs>
          <w:tab w:val="num" w:pos="3969"/>
        </w:tabs>
        <w:ind w:left="3969" w:hanging="680"/>
      </w:pPr>
    </w:lvl>
  </w:abstractNum>
  <w:abstractNum w:abstractNumId="23" w15:restartNumberingAfterBreak="0">
    <w:nsid w:val="2D7D554F"/>
    <w:multiLevelType w:val="multilevel"/>
    <w:tmpl w:val="151AE286"/>
    <w:name w:val="l0"/>
    <w:styleLink w:val="1doczillaStyle1"/>
    <w:lvl w:ilvl="0">
      <w:start w:val="5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2160" w:hanging="108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3240" w:hanging="1440"/>
      </w:pPr>
    </w:lvl>
    <w:lvl w:ilvl="6">
      <w:start w:val="1"/>
      <w:numFmt w:val="decimal"/>
      <w:lvlText w:val="%1.%2.%3.%4.%5.%6.%7."/>
      <w:lvlJc w:val="left"/>
      <w:pPr>
        <w:ind w:left="3960" w:hanging="1800"/>
      </w:pPr>
    </w:lvl>
    <w:lvl w:ilvl="7">
      <w:start w:val="1"/>
      <w:numFmt w:val="decimal"/>
      <w:lvlText w:val="%1.%2.%3.%4.%5.%6.%7.%8."/>
      <w:lvlJc w:val="left"/>
      <w:pPr>
        <w:ind w:left="4320" w:hanging="1800"/>
      </w:pPr>
    </w:lvl>
    <w:lvl w:ilvl="8">
      <w:start w:val="1"/>
      <w:numFmt w:val="decimal"/>
      <w:lvlText w:val="%1.%2.%3.%4.%5.%6.%7.%8.%9."/>
      <w:lvlJc w:val="left"/>
      <w:pPr>
        <w:ind w:left="5040" w:hanging="2160"/>
      </w:pPr>
    </w:lvl>
  </w:abstractNum>
  <w:abstractNum w:abstractNumId="24" w15:restartNumberingAfterBreak="0">
    <w:nsid w:val="2E496A66"/>
    <w:multiLevelType w:val="hybridMultilevel"/>
    <w:tmpl w:val="AFBE9788"/>
    <w:lvl w:ilvl="0" w:tplc="A3B846E8">
      <w:start w:val="1"/>
      <w:numFmt w:val="decimal"/>
      <w:lvlText w:val="%1."/>
      <w:lvlJc w:val="left"/>
      <w:pPr>
        <w:ind w:left="1654" w:hanging="945"/>
      </w:pPr>
      <w:rPr>
        <w:b w:val="0"/>
        <w:i w:val="0"/>
        <w:sz w:val="24"/>
      </w:rPr>
    </w:lvl>
    <w:lvl w:ilvl="1" w:tplc="962EEE82">
      <w:start w:val="1"/>
      <w:numFmt w:val="lowerLetter"/>
      <w:lvlText w:val="%2."/>
      <w:lvlJc w:val="left"/>
      <w:pPr>
        <w:ind w:left="1440" w:hanging="360"/>
      </w:pPr>
    </w:lvl>
    <w:lvl w:ilvl="2" w:tplc="892C03CA">
      <w:start w:val="1"/>
      <w:numFmt w:val="lowerRoman"/>
      <w:lvlText w:val="%3."/>
      <w:lvlJc w:val="right"/>
      <w:pPr>
        <w:ind w:left="2160" w:hanging="180"/>
      </w:pPr>
    </w:lvl>
    <w:lvl w:ilvl="3" w:tplc="D2C08F64">
      <w:start w:val="1"/>
      <w:numFmt w:val="decimal"/>
      <w:lvlText w:val="%4."/>
      <w:lvlJc w:val="left"/>
      <w:pPr>
        <w:ind w:left="2880" w:hanging="360"/>
      </w:pPr>
    </w:lvl>
    <w:lvl w:ilvl="4" w:tplc="9C086104">
      <w:start w:val="1"/>
      <w:numFmt w:val="lowerLetter"/>
      <w:lvlText w:val="%5."/>
      <w:lvlJc w:val="left"/>
      <w:pPr>
        <w:ind w:left="3600" w:hanging="360"/>
      </w:pPr>
    </w:lvl>
    <w:lvl w:ilvl="5" w:tplc="3822F6EC">
      <w:start w:val="1"/>
      <w:numFmt w:val="lowerRoman"/>
      <w:lvlText w:val="%6."/>
      <w:lvlJc w:val="right"/>
      <w:pPr>
        <w:ind w:left="4320" w:hanging="180"/>
      </w:pPr>
    </w:lvl>
    <w:lvl w:ilvl="6" w:tplc="877C18DE">
      <w:start w:val="1"/>
      <w:numFmt w:val="decimal"/>
      <w:lvlText w:val="%7."/>
      <w:lvlJc w:val="left"/>
      <w:pPr>
        <w:ind w:left="5040" w:hanging="360"/>
      </w:pPr>
    </w:lvl>
    <w:lvl w:ilvl="7" w:tplc="3FF27542">
      <w:start w:val="1"/>
      <w:numFmt w:val="lowerLetter"/>
      <w:lvlText w:val="%8."/>
      <w:lvlJc w:val="left"/>
      <w:pPr>
        <w:ind w:left="5760" w:hanging="360"/>
      </w:pPr>
    </w:lvl>
    <w:lvl w:ilvl="8" w:tplc="C0642CBC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09B5E87"/>
    <w:multiLevelType w:val="multilevel"/>
    <w:tmpl w:val="772445A8"/>
    <w:lvl w:ilvl="0">
      <w:start w:val="1"/>
      <w:numFmt w:val="decimal"/>
      <w:pStyle w:val="LBScheduleParties-Alt"/>
      <w:lvlText w:val="(%1)"/>
      <w:lvlJc w:val="left"/>
      <w:pPr>
        <w:ind w:left="720" w:hanging="72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32326F52"/>
    <w:multiLevelType w:val="multilevel"/>
    <w:tmpl w:val="C1124B10"/>
    <w:lvl w:ilvl="0">
      <w:start w:val="1"/>
      <w:numFmt w:val="decimal"/>
      <w:pStyle w:val="LBArabic3"/>
      <w:lvlText w:val="(%1)"/>
      <w:lvlJc w:val="left"/>
      <w:pPr>
        <w:tabs>
          <w:tab w:val="num" w:pos="2160"/>
        </w:tabs>
        <w:ind w:left="2160" w:hanging="720"/>
      </w:pPr>
    </w:lvl>
    <w:lvl w:ilvl="1">
      <w:start w:val="1"/>
      <w:numFmt w:val="none"/>
      <w:lvlText w:val=""/>
      <w:lvlJc w:val="left"/>
      <w:pPr>
        <w:tabs>
          <w:tab w:val="num" w:pos="2232"/>
        </w:tabs>
        <w:ind w:left="2232" w:hanging="432"/>
      </w:pPr>
    </w:lvl>
    <w:lvl w:ilvl="2">
      <w:start w:val="1"/>
      <w:numFmt w:val="none"/>
      <w:lvlText w:val=""/>
      <w:lvlJc w:val="left"/>
      <w:pPr>
        <w:tabs>
          <w:tab w:val="num" w:pos="2664"/>
        </w:tabs>
        <w:ind w:left="2664" w:hanging="504"/>
      </w:pPr>
    </w:lvl>
    <w:lvl w:ilvl="3">
      <w:start w:val="1"/>
      <w:numFmt w:val="none"/>
      <w:lvlText w:val=""/>
      <w:lvlJc w:val="left"/>
      <w:pPr>
        <w:tabs>
          <w:tab w:val="num" w:pos="3240"/>
        </w:tabs>
        <w:ind w:left="3168" w:hanging="648"/>
      </w:pPr>
    </w:lvl>
    <w:lvl w:ilvl="4">
      <w:start w:val="1"/>
      <w:numFmt w:val="none"/>
      <w:lvlText w:val=""/>
      <w:lvlJc w:val="left"/>
      <w:pPr>
        <w:tabs>
          <w:tab w:val="num" w:pos="3960"/>
        </w:tabs>
        <w:ind w:left="3672" w:hanging="792"/>
      </w:pPr>
    </w:lvl>
    <w:lvl w:ilvl="5">
      <w:start w:val="1"/>
      <w:numFmt w:val="none"/>
      <w:lvlText w:val=""/>
      <w:lvlJc w:val="left"/>
      <w:pPr>
        <w:tabs>
          <w:tab w:val="num" w:pos="4320"/>
        </w:tabs>
        <w:ind w:left="4176" w:hanging="936"/>
      </w:pPr>
    </w:lvl>
    <w:lvl w:ilvl="6">
      <w:start w:val="1"/>
      <w:numFmt w:val="none"/>
      <w:lvlText w:val=""/>
      <w:lvlJc w:val="left"/>
      <w:pPr>
        <w:tabs>
          <w:tab w:val="num" w:pos="5040"/>
        </w:tabs>
        <w:ind w:left="46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518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760" w:hanging="1440"/>
      </w:pPr>
    </w:lvl>
  </w:abstractNum>
  <w:abstractNum w:abstractNumId="27" w15:restartNumberingAfterBreak="0">
    <w:nsid w:val="33FC1AC0"/>
    <w:multiLevelType w:val="multilevel"/>
    <w:tmpl w:val="F3C80460"/>
    <w:lvl w:ilvl="0">
      <w:start w:val="1"/>
      <w:numFmt w:val="decimal"/>
      <w:pStyle w:val="LBSimple1-Alt"/>
      <w:lvlText w:val="%1."/>
      <w:lvlJc w:val="left"/>
      <w:pPr>
        <w:ind w:left="851" w:hanging="851"/>
      </w:pPr>
    </w:lvl>
    <w:lvl w:ilvl="1">
      <w:start w:val="1"/>
      <w:numFmt w:val="decimal"/>
      <w:pStyle w:val="LBSimple2-Alt"/>
      <w:lvlText w:val="%1.%2."/>
      <w:lvlJc w:val="left"/>
      <w:pPr>
        <w:ind w:left="851" w:hanging="851"/>
      </w:pPr>
    </w:lvl>
    <w:lvl w:ilvl="2">
      <w:start w:val="1"/>
      <w:numFmt w:val="lowerRoman"/>
      <w:pStyle w:val="LBSimple3-Alt"/>
      <w:lvlText w:val="%3)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381EE591"/>
    <w:multiLevelType w:val="hybridMultilevel"/>
    <w:tmpl w:val="1B481BBA"/>
    <w:lvl w:ilvl="0" w:tplc="258274F2">
      <w:start w:val="1"/>
      <w:numFmt w:val="decimal"/>
      <w:lvlText w:val="%1."/>
      <w:lvlJc w:val="left"/>
      <w:pPr>
        <w:ind w:left="720" w:hanging="360"/>
      </w:pPr>
    </w:lvl>
    <w:lvl w:ilvl="1" w:tplc="052250C2">
      <w:start w:val="1"/>
      <w:numFmt w:val="lowerLetter"/>
      <w:lvlText w:val="%2."/>
      <w:lvlJc w:val="left"/>
      <w:pPr>
        <w:ind w:left="1440" w:hanging="360"/>
      </w:pPr>
    </w:lvl>
    <w:lvl w:ilvl="2" w:tplc="7C5E828A">
      <w:start w:val="1"/>
      <w:numFmt w:val="lowerRoman"/>
      <w:lvlText w:val="%3."/>
      <w:lvlJc w:val="right"/>
      <w:pPr>
        <w:ind w:left="2160" w:hanging="180"/>
      </w:pPr>
    </w:lvl>
    <w:lvl w:ilvl="3" w:tplc="71FE900E">
      <w:start w:val="1"/>
      <w:numFmt w:val="decimal"/>
      <w:lvlText w:val="%4."/>
      <w:lvlJc w:val="left"/>
      <w:pPr>
        <w:ind w:left="2880" w:hanging="360"/>
      </w:pPr>
    </w:lvl>
    <w:lvl w:ilvl="4" w:tplc="E08CDAC0">
      <w:start w:val="1"/>
      <w:numFmt w:val="lowerLetter"/>
      <w:lvlText w:val="%5."/>
      <w:lvlJc w:val="left"/>
      <w:pPr>
        <w:ind w:left="3600" w:hanging="360"/>
      </w:pPr>
    </w:lvl>
    <w:lvl w:ilvl="5" w:tplc="7C9031D0">
      <w:start w:val="1"/>
      <w:numFmt w:val="lowerRoman"/>
      <w:lvlText w:val="%6."/>
      <w:lvlJc w:val="right"/>
      <w:pPr>
        <w:ind w:left="4320" w:hanging="180"/>
      </w:pPr>
    </w:lvl>
    <w:lvl w:ilvl="6" w:tplc="60DA12F8">
      <w:start w:val="1"/>
      <w:numFmt w:val="decimal"/>
      <w:lvlText w:val="%7."/>
      <w:lvlJc w:val="left"/>
      <w:pPr>
        <w:ind w:left="5040" w:hanging="360"/>
      </w:pPr>
    </w:lvl>
    <w:lvl w:ilvl="7" w:tplc="18BC54C4">
      <w:start w:val="1"/>
      <w:numFmt w:val="lowerLetter"/>
      <w:lvlText w:val="%8."/>
      <w:lvlJc w:val="left"/>
      <w:pPr>
        <w:ind w:left="5760" w:hanging="360"/>
      </w:pPr>
    </w:lvl>
    <w:lvl w:ilvl="8" w:tplc="5FF0DF4E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A0F170D"/>
    <w:multiLevelType w:val="multilevel"/>
    <w:tmpl w:val="32D0E59A"/>
    <w:lvl w:ilvl="0">
      <w:start w:val="1"/>
      <w:numFmt w:val="upperLetter"/>
      <w:pStyle w:val="Recitals"/>
      <w:lvlText w:val="(%1)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0" w15:restartNumberingAfterBreak="0">
    <w:nsid w:val="3DB5184B"/>
    <w:multiLevelType w:val="multilevel"/>
    <w:tmpl w:val="C15C85DA"/>
    <w:styleLink w:val="1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0" w:firstLine="0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none"/>
      <w:lvlText w:val=""/>
      <w:lvlJc w:val="left"/>
      <w:pPr>
        <w:tabs>
          <w:tab w:val="num" w:pos="2160"/>
        </w:tabs>
        <w:ind w:left="2160" w:hanging="72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401934D4"/>
    <w:multiLevelType w:val="multilevel"/>
    <w:tmpl w:val="78327FC8"/>
    <w:lvl w:ilvl="0">
      <w:start w:val="1"/>
      <w:numFmt w:val="decimal"/>
      <w:pStyle w:val="LBHeading1-Alt"/>
      <w:lvlText w:val="%1."/>
      <w:lvlJc w:val="center"/>
      <w:pPr>
        <w:ind w:left="0" w:firstLine="0"/>
      </w:pPr>
    </w:lvl>
    <w:lvl w:ilvl="1">
      <w:start w:val="1"/>
      <w:numFmt w:val="decimal"/>
      <w:pStyle w:val="LBHeading2-Alt"/>
      <w:lvlText w:val="%1.%2."/>
      <w:lvlJc w:val="left"/>
      <w:pPr>
        <w:ind w:left="720" w:hanging="720"/>
      </w:pPr>
    </w:lvl>
    <w:lvl w:ilvl="2">
      <w:start w:val="1"/>
      <w:numFmt w:val="decimal"/>
      <w:pStyle w:val="LBHeading3-111Alt"/>
      <w:lvlText w:val="%1.%2.%3."/>
      <w:lvlJc w:val="left"/>
      <w:pPr>
        <w:ind w:left="720" w:hanging="720"/>
      </w:pPr>
    </w:lvl>
    <w:lvl w:ilvl="3">
      <w:start w:val="1"/>
      <w:numFmt w:val="lowerLetter"/>
      <w:pStyle w:val="LBHeading3-Alt"/>
      <w:lvlText w:val="(%4)"/>
      <w:lvlJc w:val="left"/>
      <w:pPr>
        <w:ind w:left="2160" w:hanging="720"/>
      </w:pPr>
    </w:lvl>
    <w:lvl w:ilvl="4">
      <w:start w:val="1"/>
      <w:numFmt w:val="lowerRoman"/>
      <w:pStyle w:val="LBHeading4-Alt"/>
      <w:lvlText w:val="(%5)"/>
      <w:lvlJc w:val="left"/>
      <w:pPr>
        <w:ind w:left="2880" w:hanging="720"/>
      </w:pPr>
    </w:lvl>
    <w:lvl w:ilvl="5">
      <w:start w:val="1"/>
      <w:numFmt w:val="upperLetter"/>
      <w:pStyle w:val="LBHeading5-Alt"/>
      <w:lvlText w:val="(%6)"/>
      <w:lvlJc w:val="left"/>
      <w:pPr>
        <w:ind w:left="720" w:hanging="720"/>
      </w:pPr>
    </w:lvl>
    <w:lvl w:ilvl="6">
      <w:start w:val="1"/>
      <w:numFmt w:val="decimal"/>
      <w:lvlText w:val="%1.%2.%3.%4.%5.%6.%7."/>
      <w:lvlJc w:val="left"/>
      <w:pPr>
        <w:ind w:left="720" w:hanging="720"/>
      </w:pPr>
    </w:lvl>
    <w:lvl w:ilvl="7">
      <w:start w:val="1"/>
      <w:numFmt w:val="decimal"/>
      <w:lvlText w:val="%1.%2.%3.%4.%5.%6.%7.%8."/>
      <w:lvlJc w:val="left"/>
      <w:pPr>
        <w:ind w:left="720" w:hanging="720"/>
      </w:pPr>
    </w:lvl>
    <w:lvl w:ilvl="8">
      <w:start w:val="1"/>
      <w:numFmt w:val="decimal"/>
      <w:lvlText w:val="%1.%2.%3.%4.%5.%6.%7.%8.%9."/>
      <w:lvlJc w:val="left"/>
      <w:pPr>
        <w:ind w:left="720" w:hanging="720"/>
      </w:pPr>
    </w:lvl>
  </w:abstractNum>
  <w:abstractNum w:abstractNumId="32" w15:restartNumberingAfterBreak="0">
    <w:nsid w:val="51AC7DD4"/>
    <w:multiLevelType w:val="multilevel"/>
    <w:tmpl w:val="A60ED6FA"/>
    <w:name w:val="l0"/>
    <w:lvl w:ilvl="0">
      <w:start w:val="5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2160" w:hanging="108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3240" w:hanging="1440"/>
      </w:pPr>
    </w:lvl>
    <w:lvl w:ilvl="6">
      <w:start w:val="1"/>
      <w:numFmt w:val="decimal"/>
      <w:lvlText w:val="%1.%2.%3.%4.%5.%6.%7."/>
      <w:lvlJc w:val="left"/>
      <w:pPr>
        <w:ind w:left="3960" w:hanging="1800"/>
      </w:pPr>
    </w:lvl>
    <w:lvl w:ilvl="7">
      <w:start w:val="1"/>
      <w:numFmt w:val="decimal"/>
      <w:lvlText w:val="%1.%2.%3.%4.%5.%6.%7.%8."/>
      <w:lvlJc w:val="left"/>
      <w:pPr>
        <w:ind w:left="4320" w:hanging="1800"/>
      </w:pPr>
    </w:lvl>
    <w:lvl w:ilvl="8">
      <w:start w:val="1"/>
      <w:numFmt w:val="decimal"/>
      <w:lvlText w:val="%1.%2.%3.%4.%5.%6.%7.%8.%9."/>
      <w:lvlJc w:val="left"/>
      <w:pPr>
        <w:ind w:left="5040" w:hanging="2160"/>
      </w:pPr>
    </w:lvl>
  </w:abstractNum>
  <w:abstractNum w:abstractNumId="33" w15:restartNumberingAfterBreak="0">
    <w:nsid w:val="533840B1"/>
    <w:multiLevelType w:val="multilevel"/>
    <w:tmpl w:val="ED348CA8"/>
    <w:lvl w:ilvl="0">
      <w:start w:val="1"/>
      <w:numFmt w:val="decimal"/>
      <w:pStyle w:val="LBArabic2"/>
      <w:lvlText w:val="(%1)"/>
      <w:lvlJc w:val="left"/>
      <w:pPr>
        <w:tabs>
          <w:tab w:val="num" w:pos="1440"/>
        </w:tabs>
        <w:ind w:left="1440" w:hanging="720"/>
      </w:pPr>
    </w:lvl>
    <w:lvl w:ilvl="1">
      <w:start w:val="1"/>
      <w:numFmt w:val="none"/>
      <w:suff w:val="nothing"/>
      <w:lvlText w:val=""/>
      <w:lvlJc w:val="left"/>
      <w:pPr>
        <w:ind w:left="720" w:firstLine="0"/>
      </w:pPr>
    </w:lvl>
    <w:lvl w:ilvl="2">
      <w:start w:val="1"/>
      <w:numFmt w:val="none"/>
      <w:suff w:val="nothing"/>
      <w:lvlText w:val=""/>
      <w:lvlJc w:val="left"/>
      <w:pPr>
        <w:ind w:left="720" w:firstLine="0"/>
      </w:pPr>
    </w:lvl>
    <w:lvl w:ilvl="3">
      <w:start w:val="1"/>
      <w:numFmt w:val="none"/>
      <w:suff w:val="nothing"/>
      <w:lvlText w:val=""/>
      <w:lvlJc w:val="left"/>
      <w:pPr>
        <w:ind w:left="720" w:firstLine="0"/>
      </w:pPr>
    </w:lvl>
    <w:lvl w:ilvl="4">
      <w:start w:val="1"/>
      <w:numFmt w:val="none"/>
      <w:suff w:val="nothing"/>
      <w:lvlText w:val=""/>
      <w:lvlJc w:val="left"/>
      <w:pPr>
        <w:ind w:left="720" w:firstLine="0"/>
      </w:pPr>
    </w:lvl>
    <w:lvl w:ilvl="5">
      <w:start w:val="1"/>
      <w:numFmt w:val="none"/>
      <w:suff w:val="nothing"/>
      <w:lvlText w:val=""/>
      <w:lvlJc w:val="left"/>
      <w:pPr>
        <w:ind w:left="720" w:firstLine="0"/>
      </w:pPr>
    </w:lvl>
    <w:lvl w:ilvl="6">
      <w:start w:val="1"/>
      <w:numFmt w:val="none"/>
      <w:suff w:val="nothing"/>
      <w:lvlText w:val=""/>
      <w:lvlJc w:val="left"/>
      <w:pPr>
        <w:ind w:left="720" w:firstLine="0"/>
      </w:pPr>
    </w:lvl>
    <w:lvl w:ilvl="7">
      <w:start w:val="1"/>
      <w:numFmt w:val="none"/>
      <w:suff w:val="nothing"/>
      <w:lvlText w:val=""/>
      <w:lvlJc w:val="left"/>
      <w:pPr>
        <w:ind w:left="720" w:firstLine="0"/>
      </w:pPr>
    </w:lvl>
    <w:lvl w:ilvl="8">
      <w:start w:val="1"/>
      <w:numFmt w:val="none"/>
      <w:suff w:val="nothing"/>
      <w:lvlText w:val=""/>
      <w:lvlJc w:val="left"/>
      <w:pPr>
        <w:ind w:left="720" w:firstLine="0"/>
      </w:pPr>
    </w:lvl>
  </w:abstractNum>
  <w:abstractNum w:abstractNumId="34" w15:restartNumberingAfterBreak="0">
    <w:nsid w:val="57A175B2"/>
    <w:multiLevelType w:val="multilevel"/>
    <w:tmpl w:val="88DCE45E"/>
    <w:name w:val="l0_doczillaScheme_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24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5B883D31"/>
    <w:multiLevelType w:val="multilevel"/>
    <w:tmpl w:val="9D7E7848"/>
    <w:name w:val="l0"/>
    <w:lvl w:ilvl="0">
      <w:start w:val="9"/>
      <w:numFmt w:val="decimal"/>
      <w:lvlText w:val="%1."/>
      <w:lvlJc w:val="left"/>
      <w:pPr>
        <w:ind w:left="390" w:hanging="390"/>
      </w:pPr>
    </w:lvl>
    <w:lvl w:ilvl="1">
      <w:start w:val="1"/>
      <w:numFmt w:val="decimal"/>
      <w:lvlText w:val="8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2160" w:hanging="108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3240" w:hanging="144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4320" w:hanging="180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36" w15:restartNumberingAfterBreak="0">
    <w:nsid w:val="610F59E4"/>
    <w:multiLevelType w:val="hybridMultilevel"/>
    <w:tmpl w:val="E25A53D8"/>
    <w:lvl w:ilvl="0" w:tplc="10C0D6BC">
      <w:start w:val="1"/>
      <w:numFmt w:val="decimal"/>
      <w:pStyle w:val="LBArabic1"/>
      <w:lvlText w:val="(%1)"/>
      <w:lvlJc w:val="left"/>
      <w:pPr>
        <w:tabs>
          <w:tab w:val="num" w:pos="720"/>
        </w:tabs>
        <w:ind w:left="720" w:hanging="720"/>
      </w:pPr>
    </w:lvl>
    <w:lvl w:ilvl="1" w:tplc="874613D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B2AC30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B5C555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B9A3AC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402CE1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A663A2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9922F0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BE88A2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7503252"/>
    <w:multiLevelType w:val="hybridMultilevel"/>
    <w:tmpl w:val="808E6640"/>
    <w:lvl w:ilvl="0" w:tplc="0A189E14">
      <w:start w:val="1"/>
      <w:numFmt w:val="decimal"/>
      <w:lvlText w:val="%1."/>
      <w:lvlJc w:val="left"/>
      <w:pPr>
        <w:ind w:left="720" w:hanging="360"/>
      </w:pPr>
    </w:lvl>
    <w:lvl w:ilvl="1" w:tplc="0226AA54">
      <w:start w:val="1"/>
      <w:numFmt w:val="lowerLetter"/>
      <w:lvlText w:val="%2."/>
      <w:lvlJc w:val="left"/>
      <w:pPr>
        <w:ind w:left="1440" w:hanging="360"/>
      </w:pPr>
    </w:lvl>
    <w:lvl w:ilvl="2" w:tplc="F67A6E72">
      <w:start w:val="1"/>
      <w:numFmt w:val="lowerRoman"/>
      <w:lvlText w:val="%3."/>
      <w:lvlJc w:val="right"/>
      <w:pPr>
        <w:ind w:left="2160" w:hanging="180"/>
      </w:pPr>
    </w:lvl>
    <w:lvl w:ilvl="3" w:tplc="83F27D90">
      <w:start w:val="1"/>
      <w:numFmt w:val="decimal"/>
      <w:lvlText w:val="%4."/>
      <w:lvlJc w:val="left"/>
      <w:pPr>
        <w:ind w:left="2880" w:hanging="360"/>
      </w:pPr>
    </w:lvl>
    <w:lvl w:ilvl="4" w:tplc="82A474F6">
      <w:start w:val="1"/>
      <w:numFmt w:val="lowerLetter"/>
      <w:lvlText w:val="%5."/>
      <w:lvlJc w:val="left"/>
      <w:pPr>
        <w:ind w:left="3600" w:hanging="360"/>
      </w:pPr>
    </w:lvl>
    <w:lvl w:ilvl="5" w:tplc="5D84231A">
      <w:start w:val="1"/>
      <w:numFmt w:val="lowerRoman"/>
      <w:lvlText w:val="%6."/>
      <w:lvlJc w:val="right"/>
      <w:pPr>
        <w:ind w:left="4320" w:hanging="180"/>
      </w:pPr>
    </w:lvl>
    <w:lvl w:ilvl="6" w:tplc="F4AE5084">
      <w:start w:val="1"/>
      <w:numFmt w:val="decimal"/>
      <w:lvlText w:val="%7."/>
      <w:lvlJc w:val="left"/>
      <w:pPr>
        <w:ind w:left="5040" w:hanging="360"/>
      </w:pPr>
    </w:lvl>
    <w:lvl w:ilvl="7" w:tplc="482E6888">
      <w:start w:val="1"/>
      <w:numFmt w:val="lowerLetter"/>
      <w:lvlText w:val="%8."/>
      <w:lvlJc w:val="left"/>
      <w:pPr>
        <w:ind w:left="5760" w:hanging="360"/>
      </w:pPr>
    </w:lvl>
    <w:lvl w:ilvl="8" w:tplc="C7C66966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34162C"/>
    <w:multiLevelType w:val="hybridMultilevel"/>
    <w:tmpl w:val="E6FE5834"/>
    <w:lvl w:ilvl="0" w:tplc="5972F6B6">
      <w:start w:val="1"/>
      <w:numFmt w:val="decimal"/>
      <w:lvlText w:val="%1."/>
      <w:lvlJc w:val="left"/>
      <w:pPr>
        <w:ind w:left="1353" w:hanging="360"/>
      </w:pPr>
    </w:lvl>
    <w:lvl w:ilvl="1" w:tplc="5006608E">
      <w:start w:val="1"/>
      <w:numFmt w:val="lowerLetter"/>
      <w:lvlText w:val="%2."/>
      <w:lvlJc w:val="left"/>
      <w:pPr>
        <w:ind w:left="2073" w:hanging="360"/>
      </w:pPr>
    </w:lvl>
    <w:lvl w:ilvl="2" w:tplc="A306868E">
      <w:start w:val="1"/>
      <w:numFmt w:val="lowerRoman"/>
      <w:lvlText w:val="%3."/>
      <w:lvlJc w:val="right"/>
      <w:pPr>
        <w:ind w:left="2793" w:hanging="180"/>
      </w:pPr>
    </w:lvl>
    <w:lvl w:ilvl="3" w:tplc="82101FC0">
      <w:start w:val="1"/>
      <w:numFmt w:val="decimal"/>
      <w:lvlText w:val="%4."/>
      <w:lvlJc w:val="left"/>
      <w:pPr>
        <w:ind w:left="3513" w:hanging="360"/>
      </w:pPr>
    </w:lvl>
    <w:lvl w:ilvl="4" w:tplc="89760DE8">
      <w:start w:val="1"/>
      <w:numFmt w:val="lowerLetter"/>
      <w:lvlText w:val="%5."/>
      <w:lvlJc w:val="left"/>
      <w:pPr>
        <w:ind w:left="4233" w:hanging="360"/>
      </w:pPr>
    </w:lvl>
    <w:lvl w:ilvl="5" w:tplc="D88AC366">
      <w:start w:val="1"/>
      <w:numFmt w:val="lowerRoman"/>
      <w:lvlText w:val="%6."/>
      <w:lvlJc w:val="right"/>
      <w:pPr>
        <w:ind w:left="4953" w:hanging="180"/>
      </w:pPr>
    </w:lvl>
    <w:lvl w:ilvl="6" w:tplc="CF9E7F08">
      <w:start w:val="1"/>
      <w:numFmt w:val="decimal"/>
      <w:lvlText w:val="%7."/>
      <w:lvlJc w:val="left"/>
      <w:pPr>
        <w:ind w:left="5673" w:hanging="360"/>
      </w:pPr>
    </w:lvl>
    <w:lvl w:ilvl="7" w:tplc="D5D03684">
      <w:start w:val="1"/>
      <w:numFmt w:val="lowerLetter"/>
      <w:lvlText w:val="%8."/>
      <w:lvlJc w:val="left"/>
      <w:pPr>
        <w:ind w:left="6393" w:hanging="360"/>
      </w:pPr>
    </w:lvl>
    <w:lvl w:ilvl="8" w:tplc="EAFC560A">
      <w:start w:val="1"/>
      <w:numFmt w:val="lowerRoman"/>
      <w:lvlText w:val="%9."/>
      <w:lvlJc w:val="right"/>
      <w:pPr>
        <w:ind w:left="7113" w:hanging="180"/>
      </w:pPr>
    </w:lvl>
  </w:abstractNum>
  <w:abstractNum w:abstractNumId="39" w15:restartNumberingAfterBreak="0">
    <w:nsid w:val="728A7740"/>
    <w:multiLevelType w:val="multilevel"/>
    <w:tmpl w:val="151AE286"/>
    <w:name w:val="l1"/>
    <w:numStyleLink w:val="1doczillaStyle1"/>
  </w:abstractNum>
  <w:abstractNum w:abstractNumId="40" w15:restartNumberingAfterBreak="0">
    <w:nsid w:val="732A646F"/>
    <w:multiLevelType w:val="multilevel"/>
    <w:tmpl w:val="39283346"/>
    <w:lvl w:ilvl="0">
      <w:start w:val="1"/>
      <w:numFmt w:val="decimal"/>
      <w:pStyle w:val="LBHeading1"/>
      <w:lvlText w:val="%1."/>
      <w:lvlJc w:val="center"/>
      <w:pPr>
        <w:ind w:left="0" w:firstLine="0"/>
      </w:pPr>
    </w:lvl>
    <w:lvl w:ilvl="1">
      <w:start w:val="1"/>
      <w:numFmt w:val="decimal"/>
      <w:pStyle w:val="LBHeading2"/>
      <w:lvlText w:val="%1.%2"/>
      <w:lvlJc w:val="left"/>
      <w:pPr>
        <w:ind w:left="720" w:hanging="720"/>
      </w:pPr>
    </w:lvl>
    <w:lvl w:ilvl="2">
      <w:start w:val="1"/>
      <w:numFmt w:val="decimal"/>
      <w:pStyle w:val="LBHeading3-111"/>
      <w:lvlText w:val="%1.%2.%3"/>
      <w:lvlJc w:val="left"/>
      <w:pPr>
        <w:ind w:left="720" w:hanging="720"/>
      </w:pPr>
    </w:lvl>
    <w:lvl w:ilvl="3">
      <w:start w:val="1"/>
      <w:numFmt w:val="lowerLetter"/>
      <w:pStyle w:val="LBHeading3"/>
      <w:lvlText w:val="(%4)"/>
      <w:lvlJc w:val="left"/>
      <w:pPr>
        <w:ind w:left="2160" w:hanging="720"/>
      </w:pPr>
    </w:lvl>
    <w:lvl w:ilvl="4">
      <w:start w:val="1"/>
      <w:numFmt w:val="lowerRoman"/>
      <w:pStyle w:val="LBHeading4"/>
      <w:lvlText w:val="(%5)"/>
      <w:lvlJc w:val="left"/>
      <w:pPr>
        <w:tabs>
          <w:tab w:val="num" w:pos="2160"/>
        </w:tabs>
        <w:ind w:left="2880" w:hanging="720"/>
      </w:pPr>
    </w:lvl>
    <w:lvl w:ilvl="5">
      <w:start w:val="1"/>
      <w:numFmt w:val="upperLetter"/>
      <w:pStyle w:val="LBHeading5"/>
      <w:lvlText w:val="(%6)"/>
      <w:lvlJc w:val="left"/>
      <w:pPr>
        <w:ind w:left="720" w:hanging="720"/>
      </w:pPr>
    </w:lvl>
    <w:lvl w:ilvl="6">
      <w:start w:val="1"/>
      <w:numFmt w:val="decimal"/>
      <w:lvlText w:val="%7."/>
      <w:lvlJc w:val="left"/>
      <w:pPr>
        <w:ind w:left="720" w:hanging="720"/>
      </w:p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720" w:hanging="720"/>
      </w:pPr>
    </w:lvl>
    <w:lvl w:ilvl="8">
      <w:start w:val="1"/>
      <w:numFmt w:val="lowerRoman"/>
      <w:lvlText w:val="%9."/>
      <w:lvlJc w:val="left"/>
      <w:pPr>
        <w:tabs>
          <w:tab w:val="num" w:pos="567"/>
        </w:tabs>
        <w:ind w:left="720" w:hanging="720"/>
      </w:pPr>
    </w:lvl>
  </w:abstractNum>
  <w:abstractNum w:abstractNumId="41" w15:restartNumberingAfterBreak="0">
    <w:nsid w:val="73A00497"/>
    <w:multiLevelType w:val="multilevel"/>
    <w:tmpl w:val="52143714"/>
    <w:lvl w:ilvl="0">
      <w:start w:val="1"/>
      <w:numFmt w:val="decimal"/>
      <w:pStyle w:val="LBArabic6"/>
      <w:lvlText w:val="(%1)"/>
      <w:lvlJc w:val="left"/>
      <w:pPr>
        <w:tabs>
          <w:tab w:val="num" w:pos="4241"/>
        </w:tabs>
        <w:ind w:left="4241" w:hanging="720"/>
      </w:pPr>
    </w:lvl>
    <w:lvl w:ilvl="1">
      <w:start w:val="1"/>
      <w:numFmt w:val="none"/>
      <w:lvlText w:val=""/>
      <w:lvlJc w:val="left"/>
      <w:pPr>
        <w:tabs>
          <w:tab w:val="num" w:pos="4313"/>
        </w:tabs>
        <w:ind w:left="4313" w:hanging="432"/>
      </w:pPr>
    </w:lvl>
    <w:lvl w:ilvl="2">
      <w:start w:val="1"/>
      <w:numFmt w:val="none"/>
      <w:lvlText w:val=""/>
      <w:lvlJc w:val="left"/>
      <w:pPr>
        <w:tabs>
          <w:tab w:val="num" w:pos="4745"/>
        </w:tabs>
        <w:ind w:left="4745" w:hanging="504"/>
      </w:pPr>
    </w:lvl>
    <w:lvl w:ilvl="3">
      <w:start w:val="1"/>
      <w:numFmt w:val="none"/>
      <w:lvlText w:val=""/>
      <w:lvlJc w:val="left"/>
      <w:pPr>
        <w:tabs>
          <w:tab w:val="num" w:pos="5321"/>
        </w:tabs>
        <w:ind w:left="5249" w:hanging="648"/>
      </w:pPr>
    </w:lvl>
    <w:lvl w:ilvl="4">
      <w:start w:val="1"/>
      <w:numFmt w:val="none"/>
      <w:lvlText w:val=""/>
      <w:lvlJc w:val="left"/>
      <w:pPr>
        <w:tabs>
          <w:tab w:val="num" w:pos="6041"/>
        </w:tabs>
        <w:ind w:left="5753" w:hanging="792"/>
      </w:pPr>
    </w:lvl>
    <w:lvl w:ilvl="5">
      <w:start w:val="1"/>
      <w:numFmt w:val="none"/>
      <w:lvlText w:val=""/>
      <w:lvlJc w:val="left"/>
      <w:pPr>
        <w:tabs>
          <w:tab w:val="num" w:pos="6401"/>
        </w:tabs>
        <w:ind w:left="6257" w:hanging="936"/>
      </w:pPr>
    </w:lvl>
    <w:lvl w:ilvl="6">
      <w:start w:val="1"/>
      <w:numFmt w:val="none"/>
      <w:lvlText w:val=""/>
      <w:lvlJc w:val="left"/>
      <w:pPr>
        <w:tabs>
          <w:tab w:val="num" w:pos="7121"/>
        </w:tabs>
        <w:ind w:left="6761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7481"/>
        </w:tabs>
        <w:ind w:left="7265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8201"/>
        </w:tabs>
        <w:ind w:left="7841" w:hanging="1440"/>
      </w:pPr>
    </w:lvl>
  </w:abstractNum>
  <w:abstractNum w:abstractNumId="42" w15:restartNumberingAfterBreak="0">
    <w:nsid w:val="78A350B8"/>
    <w:multiLevelType w:val="multilevel"/>
    <w:tmpl w:val="8D2A0D0A"/>
    <w:lvl w:ilvl="0">
      <w:start w:val="1"/>
      <w:numFmt w:val="decimal"/>
      <w:pStyle w:val="LBArabic1-Alt"/>
      <w:lvlText w:val="(%1)"/>
      <w:lvlJc w:val="left"/>
      <w:pPr>
        <w:ind w:left="720" w:hanging="720"/>
      </w:pPr>
    </w:lvl>
    <w:lvl w:ilvl="1">
      <w:start w:val="1"/>
      <w:numFmt w:val="decimal"/>
      <w:pStyle w:val="LBArabic2-Alt"/>
      <w:lvlText w:val="(%2)"/>
      <w:lvlJc w:val="left"/>
      <w:pPr>
        <w:ind w:left="1440" w:hanging="720"/>
      </w:pPr>
    </w:lvl>
    <w:lvl w:ilvl="2">
      <w:start w:val="1"/>
      <w:numFmt w:val="decimal"/>
      <w:pStyle w:val="LBArabic3-Alt"/>
      <w:lvlText w:val="(%3)"/>
      <w:lvlJc w:val="left"/>
      <w:pPr>
        <w:tabs>
          <w:tab w:val="num" w:pos="1440"/>
        </w:tabs>
        <w:ind w:left="2160" w:hanging="720"/>
      </w:pPr>
    </w:lvl>
    <w:lvl w:ilvl="3">
      <w:start w:val="1"/>
      <w:numFmt w:val="decimal"/>
      <w:pStyle w:val="LBArabic4-Alt"/>
      <w:lvlText w:val="(%4)"/>
      <w:lvlJc w:val="left"/>
      <w:pPr>
        <w:tabs>
          <w:tab w:val="num" w:pos="2160"/>
        </w:tabs>
        <w:ind w:left="2880" w:hanging="720"/>
      </w:pPr>
    </w:lvl>
    <w:lvl w:ilvl="4">
      <w:start w:val="1"/>
      <w:numFmt w:val="decimal"/>
      <w:pStyle w:val="LBArabic5-Alt"/>
      <w:lvlText w:val="(%5)"/>
      <w:lvlJc w:val="left"/>
      <w:pPr>
        <w:tabs>
          <w:tab w:val="num" w:pos="2880"/>
        </w:tabs>
        <w:ind w:left="3600" w:hanging="720"/>
      </w:pPr>
    </w:lvl>
    <w:lvl w:ilvl="5">
      <w:start w:val="1"/>
      <w:numFmt w:val="decimal"/>
      <w:pStyle w:val="LBArabic6-Alt"/>
      <w:lvlText w:val="(%6)"/>
      <w:lvlJc w:val="left"/>
      <w:pPr>
        <w:ind w:left="4320" w:hanging="72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3" w15:restartNumberingAfterBreak="0">
    <w:nsid w:val="78B215E1"/>
    <w:multiLevelType w:val="multilevel"/>
    <w:tmpl w:val="78C0BE5A"/>
    <w:lvl w:ilvl="0">
      <w:start w:val="1"/>
      <w:numFmt w:val="decimal"/>
      <w:pStyle w:val="LBArabic4"/>
      <w:lvlText w:val="(%1)"/>
      <w:lvlJc w:val="left"/>
      <w:pPr>
        <w:tabs>
          <w:tab w:val="num" w:pos="2880"/>
        </w:tabs>
        <w:ind w:left="2880" w:hanging="720"/>
      </w:pPr>
    </w:lvl>
    <w:lvl w:ilvl="1">
      <w:start w:val="1"/>
      <w:numFmt w:val="none"/>
      <w:lvlText w:val=""/>
      <w:lvlJc w:val="left"/>
      <w:pPr>
        <w:tabs>
          <w:tab w:val="num" w:pos="2952"/>
        </w:tabs>
        <w:ind w:left="2952" w:hanging="432"/>
      </w:pPr>
    </w:lvl>
    <w:lvl w:ilvl="2">
      <w:start w:val="1"/>
      <w:numFmt w:val="none"/>
      <w:lvlText w:val=""/>
      <w:lvlJc w:val="left"/>
      <w:pPr>
        <w:tabs>
          <w:tab w:val="num" w:pos="3384"/>
        </w:tabs>
        <w:ind w:left="3384" w:hanging="504"/>
      </w:pPr>
    </w:lvl>
    <w:lvl w:ilvl="3">
      <w:start w:val="1"/>
      <w:numFmt w:val="none"/>
      <w:lvlText w:val=""/>
      <w:lvlJc w:val="left"/>
      <w:pPr>
        <w:tabs>
          <w:tab w:val="num" w:pos="3960"/>
        </w:tabs>
        <w:ind w:left="3888" w:hanging="648"/>
      </w:pPr>
    </w:lvl>
    <w:lvl w:ilvl="4">
      <w:start w:val="1"/>
      <w:numFmt w:val="none"/>
      <w:lvlText w:val=""/>
      <w:lvlJc w:val="left"/>
      <w:pPr>
        <w:tabs>
          <w:tab w:val="num" w:pos="4680"/>
        </w:tabs>
        <w:ind w:left="4392" w:hanging="792"/>
      </w:pPr>
    </w:lvl>
    <w:lvl w:ilvl="5">
      <w:start w:val="1"/>
      <w:numFmt w:val="none"/>
      <w:lvlText w:val=""/>
      <w:lvlJc w:val="left"/>
      <w:pPr>
        <w:tabs>
          <w:tab w:val="num" w:pos="5040"/>
        </w:tabs>
        <w:ind w:left="4896" w:hanging="936"/>
      </w:pPr>
    </w:lvl>
    <w:lvl w:ilvl="6">
      <w:start w:val="1"/>
      <w:numFmt w:val="none"/>
      <w:lvlText w:val=""/>
      <w:lvlJc w:val="left"/>
      <w:pPr>
        <w:tabs>
          <w:tab w:val="num" w:pos="5760"/>
        </w:tabs>
        <w:ind w:left="54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59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6480" w:hanging="1440"/>
      </w:pPr>
    </w:lvl>
  </w:abstractNum>
  <w:abstractNum w:abstractNumId="44" w15:restartNumberingAfterBreak="0">
    <w:nsid w:val="7EC05D1E"/>
    <w:multiLevelType w:val="multilevel"/>
    <w:tmpl w:val="268E8D38"/>
    <w:lvl w:ilvl="0">
      <w:start w:val="1"/>
      <w:numFmt w:val="decimal"/>
      <w:pStyle w:val="LBSchedule1"/>
      <w:lvlText w:val="%1."/>
      <w:lvlJc w:val="center"/>
      <w:pPr>
        <w:tabs>
          <w:tab w:val="num" w:pos="720"/>
        </w:tabs>
        <w:ind w:left="0" w:firstLine="0"/>
      </w:pPr>
      <w:rPr>
        <w:rFonts w:ascii="Times New Roman" w:hAnsi="Times New Roman"/>
        <w:b/>
        <w:i w:val="0"/>
        <w:sz w:val="22"/>
        <w:u w:val="none"/>
      </w:rPr>
    </w:lvl>
    <w:lvl w:ilvl="1">
      <w:start w:val="1"/>
      <w:numFmt w:val="decimal"/>
      <w:pStyle w:val="LBSchedule2"/>
      <w:lvlText w:val="%1.%2"/>
      <w:lvlJc w:val="left"/>
      <w:pPr>
        <w:tabs>
          <w:tab w:val="num" w:pos="720"/>
        </w:tabs>
        <w:ind w:left="720" w:hanging="720"/>
      </w:pPr>
      <w:rPr>
        <w:b w:val="0"/>
        <w:i w:val="0"/>
        <w:u w:val="none"/>
      </w:rPr>
    </w:lvl>
    <w:lvl w:ilvl="2">
      <w:start w:val="1"/>
      <w:numFmt w:val="lowerLetter"/>
      <w:pStyle w:val="LBSchedule3"/>
      <w:lvlText w:val="(%3)"/>
      <w:lvlJc w:val="left"/>
      <w:pPr>
        <w:tabs>
          <w:tab w:val="num" w:pos="1440"/>
        </w:tabs>
        <w:ind w:left="1440" w:hanging="720"/>
      </w:pPr>
    </w:lvl>
    <w:lvl w:ilvl="3">
      <w:start w:val="1"/>
      <w:numFmt w:val="lowerRoman"/>
      <w:pStyle w:val="LBSchedule4"/>
      <w:lvlText w:val="(%4)"/>
      <w:lvlJc w:val="left"/>
      <w:pPr>
        <w:tabs>
          <w:tab w:val="num" w:pos="2160"/>
        </w:tabs>
        <w:ind w:left="2160" w:hanging="720"/>
      </w:pPr>
    </w:lvl>
    <w:lvl w:ilvl="4">
      <w:start w:val="1"/>
      <w:numFmt w:val="upperLetter"/>
      <w:pStyle w:val="LBSchedule5"/>
      <w:lvlText w:val="(%5)"/>
      <w:lvlJc w:val="left"/>
      <w:pPr>
        <w:tabs>
          <w:tab w:val="num" w:pos="2880"/>
        </w:tabs>
        <w:ind w:left="2880" w:hanging="720"/>
      </w:pPr>
      <w:rPr>
        <w:rFonts w:ascii="Times New Roman" w:hAnsi="Times New Roman"/>
      </w:r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5" w15:restartNumberingAfterBreak="0">
    <w:nsid w:val="7F8A235C"/>
    <w:multiLevelType w:val="multilevel"/>
    <w:tmpl w:val="16FE5CE4"/>
    <w:name w:val="l0"/>
    <w:lvl w:ilvl="0">
      <w:start w:val="1"/>
      <w:numFmt w:val="decimal"/>
      <w:pStyle w:val="LBGovstyle1doczillaStyle1"/>
      <w:lvlText w:val="%1."/>
      <w:lvlJc w:val="left"/>
      <w:pPr>
        <w:ind w:hanging="720"/>
      </w:pPr>
    </w:lvl>
    <w:lvl w:ilvl="1">
      <w:start w:val="1"/>
      <w:numFmt w:val="decimal"/>
      <w:pStyle w:val="LBGovstyle2doczillaStyle1"/>
      <w:lvlText w:val="%1.%2."/>
      <w:lvlJc w:val="left"/>
      <w:pPr>
        <w:ind w:left="720" w:hanging="720"/>
      </w:pPr>
    </w:lvl>
    <w:lvl w:ilvl="2">
      <w:start w:val="1"/>
      <w:numFmt w:val="decimal"/>
      <w:pStyle w:val="LBGovstyle3doczillaStyle1"/>
      <w:lvlText w:val="%1.%2.%3."/>
      <w:lvlJc w:val="left"/>
      <w:pPr>
        <w:ind w:left="720" w:hanging="720"/>
      </w:pPr>
    </w:lvl>
    <w:lvl w:ilvl="3">
      <w:start w:val="1"/>
      <w:numFmt w:val="decimal"/>
      <w:pStyle w:val="LBGovstyle4doczillaStyle1"/>
      <w:lvlText w:val="%1.%2.%3.%4."/>
      <w:lvlJc w:val="left"/>
      <w:pPr>
        <w:ind w:left="720" w:hanging="720"/>
      </w:pPr>
    </w:lvl>
    <w:lvl w:ilvl="4">
      <w:start w:val="1"/>
      <w:numFmt w:val="decimal"/>
      <w:pStyle w:val="LBGovstyle5doczillaStyle1"/>
      <w:lvlText w:val="(%5)"/>
      <w:lvlJc w:val="left"/>
      <w:pPr>
        <w:ind w:left="1440" w:hanging="720"/>
      </w:pPr>
    </w:lvl>
    <w:lvl w:ilvl="5">
      <w:start w:val="1"/>
      <w:numFmt w:val="bullet"/>
      <w:lvlText w:val=""/>
      <w:lvlJc w:val="left"/>
      <w:pPr>
        <w:ind w:left="1440" w:hanging="720"/>
      </w:pPr>
      <w:rPr>
        <w:rFonts w:ascii="Symbol" w:hAnsi="Symbol"/>
      </w:rPr>
    </w:lvl>
    <w:lvl w:ilvl="6">
      <w:start w:val="1"/>
      <w:numFmt w:val="bullet"/>
      <w:pStyle w:val="LBGovstyle6doczillaStyle1"/>
      <w:lvlText w:val=""/>
      <w:lvlJc w:val="left"/>
      <w:pPr>
        <w:ind w:left="1440" w:hanging="720"/>
      </w:pPr>
      <w:rPr>
        <w:rFonts w:ascii="Symbol" w:hAnsi="Symbol"/>
      </w:rPr>
    </w:lvl>
    <w:lvl w:ilvl="7">
      <w:start w:val="1"/>
      <w:numFmt w:val="lowerLetter"/>
      <w:lvlText w:val="%8."/>
      <w:lvlJc w:val="left"/>
      <w:pPr>
        <w:ind w:left="720" w:hanging="720"/>
      </w:pPr>
    </w:lvl>
    <w:lvl w:ilvl="8">
      <w:start w:val="1"/>
      <w:numFmt w:val="lowerRoman"/>
      <w:lvlText w:val="%9."/>
      <w:lvlJc w:val="right"/>
      <w:pPr>
        <w:ind w:left="720" w:hanging="720"/>
      </w:pPr>
    </w:lvl>
  </w:abstractNum>
  <w:num w:numId="1">
    <w:abstractNumId w:val="4"/>
  </w:num>
  <w:num w:numId="2">
    <w:abstractNumId w:val="29"/>
  </w:num>
  <w:num w:numId="3">
    <w:abstractNumId w:val="30"/>
  </w:num>
  <w:num w:numId="4">
    <w:abstractNumId w:val="33"/>
  </w:num>
  <w:num w:numId="5">
    <w:abstractNumId w:val="41"/>
  </w:num>
  <w:num w:numId="6">
    <w:abstractNumId w:val="26"/>
  </w:num>
  <w:num w:numId="7">
    <w:abstractNumId w:val="36"/>
  </w:num>
  <w:num w:numId="8">
    <w:abstractNumId w:val="43"/>
  </w:num>
  <w:num w:numId="9">
    <w:abstractNumId w:val="6"/>
  </w:num>
  <w:num w:numId="10">
    <w:abstractNumId w:val="16"/>
  </w:num>
  <w:num w:numId="11">
    <w:abstractNumId w:val="22"/>
  </w:num>
  <w:num w:numId="12">
    <w:abstractNumId w:val="31"/>
  </w:num>
  <w:num w:numId="13">
    <w:abstractNumId w:val="40"/>
  </w:num>
  <w:num w:numId="14">
    <w:abstractNumId w:val="42"/>
  </w:num>
  <w:num w:numId="15">
    <w:abstractNumId w:val="12"/>
  </w:num>
  <w:num w:numId="16">
    <w:abstractNumId w:val="3"/>
  </w:num>
  <w:num w:numId="17">
    <w:abstractNumId w:val="21"/>
  </w:num>
  <w:num w:numId="18">
    <w:abstractNumId w:val="25"/>
  </w:num>
  <w:num w:numId="19">
    <w:abstractNumId w:val="7"/>
  </w:num>
  <w:num w:numId="20">
    <w:abstractNumId w:val="44"/>
  </w:num>
  <w:num w:numId="21">
    <w:abstractNumId w:val="8"/>
  </w:num>
  <w:num w:numId="22">
    <w:abstractNumId w:val="27"/>
  </w:num>
  <w:num w:numId="23">
    <w:abstractNumId w:val="14"/>
  </w:num>
  <w:num w:numId="24">
    <w:abstractNumId w:val="9"/>
  </w:num>
  <w:num w:numId="25">
    <w:abstractNumId w:val="18"/>
  </w:num>
  <w:num w:numId="26">
    <w:abstractNumId w:val="45"/>
  </w:num>
  <w:num w:numId="27">
    <w:abstractNumId w:val="20"/>
  </w:num>
  <w:num w:numId="28">
    <w:abstractNumId w:val="37"/>
  </w:num>
  <w:num w:numId="29">
    <w:abstractNumId w:val="38"/>
  </w:num>
  <w:num w:numId="30">
    <w:abstractNumId w:val="5"/>
  </w:num>
  <w:num w:numId="31">
    <w:abstractNumId w:val="23"/>
  </w:num>
  <w:num w:numId="32">
    <w:abstractNumId w:val="19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numFmt w:val="decimal"/>
        <w:lvlText w:val=""/>
        <w:lvlJc w:val="left"/>
      </w:lvl>
    </w:lvlOverride>
    <w:lvlOverride w:ilvl="5">
      <w:lvl w:ilvl="5">
        <w:numFmt w:val="decimal"/>
        <w:lvlText w:val=""/>
        <w:lvlJc w:val="left"/>
      </w:lvl>
    </w:lvlOverride>
    <w:lvlOverride w:ilvl="6">
      <w:lvl w:ilvl="6">
        <w:numFmt w:val="decimal"/>
        <w:lvlText w:val=""/>
        <w:lvlJc w:val="left"/>
      </w:lvl>
    </w:lvlOverride>
    <w:lvlOverride w:ilvl="7">
      <w:lvl w:ilvl="7">
        <w:numFmt w:val="decimal"/>
        <w:lvlText w:val=""/>
        <w:lvlJc w:val="left"/>
      </w:lvl>
    </w:lvlOverride>
    <w:lvlOverride w:ilvl="8">
      <w:lvl w:ilvl="8">
        <w:numFmt w:val="decimal"/>
        <w:lvlText w:val=""/>
        <w:lvlJc w:val="left"/>
      </w:lvl>
    </w:lvlOverride>
  </w:num>
  <w:num w:numId="33">
    <w:abstractNumId w:val="20"/>
  </w:num>
  <w:num w:numId="34">
    <w:abstractNumId w:val="20"/>
  </w:num>
  <w:num w:numId="35">
    <w:abstractNumId w:val="20"/>
  </w:num>
  <w:num w:numId="36">
    <w:abstractNumId w:val="20"/>
  </w:num>
  <w:num w:numId="37">
    <w:abstractNumId w:val="24"/>
    <w:lvlOverride w:ilvl="0">
      <w:lvl w:ilvl="0" w:tplc="A3B846E8">
        <w:numFmt w:val="decimal"/>
        <w:lvlText w:val=""/>
        <w:lvlJc w:val="left"/>
      </w:lvl>
    </w:lvlOverride>
    <w:lvlOverride w:ilvl="1">
      <w:lvl w:ilvl="1" w:tplc="962EEE82">
        <w:numFmt w:val="decimal"/>
        <w:lvlText w:val=""/>
        <w:lvlJc w:val="left"/>
      </w:lvl>
    </w:lvlOverride>
    <w:lvlOverride w:ilvl="2">
      <w:lvl w:ilvl="2" w:tplc="892C03CA">
        <w:numFmt w:val="decimal"/>
        <w:lvlText w:val=""/>
        <w:lvlJc w:val="left"/>
      </w:lvl>
    </w:lvlOverride>
    <w:lvlOverride w:ilvl="3">
      <w:lvl w:ilvl="3" w:tplc="D2C08F64">
        <w:numFmt w:val="decimal"/>
        <w:lvlText w:val=""/>
        <w:lvlJc w:val="left"/>
      </w:lvl>
    </w:lvlOverride>
    <w:lvlOverride w:ilvl="4">
      <w:lvl w:ilvl="4" w:tplc="9C086104">
        <w:numFmt w:val="decimal"/>
        <w:lvlText w:val=""/>
        <w:lvlJc w:val="left"/>
      </w:lvl>
    </w:lvlOverride>
    <w:lvlOverride w:ilvl="5">
      <w:lvl w:ilvl="5" w:tplc="3822F6EC">
        <w:numFmt w:val="decimal"/>
        <w:lvlText w:val=""/>
        <w:lvlJc w:val="left"/>
      </w:lvl>
    </w:lvlOverride>
    <w:lvlOverride w:ilvl="6">
      <w:lvl w:ilvl="6" w:tplc="877C18DE">
        <w:numFmt w:val="decimal"/>
        <w:lvlText w:val=""/>
        <w:lvlJc w:val="left"/>
      </w:lvl>
    </w:lvlOverride>
    <w:lvlOverride w:ilvl="7">
      <w:lvl w:ilvl="7" w:tplc="3FF27542">
        <w:numFmt w:val="decimal"/>
        <w:lvlText w:val=""/>
        <w:lvlJc w:val="left"/>
      </w:lvl>
    </w:lvlOverride>
    <w:lvlOverride w:ilvl="8">
      <w:lvl w:ilvl="8" w:tplc="C0642CBC">
        <w:numFmt w:val="decimal"/>
        <w:lvlText w:val=""/>
        <w:lvlJc w:val="left"/>
      </w:lvl>
    </w:lvlOverride>
  </w:num>
  <w:num w:numId="38">
    <w:abstractNumId w:val="17"/>
  </w:num>
  <w:num w:numId="39">
    <w:abstractNumId w:val="20"/>
    <w:lvlOverride w:ilvl="0">
      <w:lvl w:ilvl="0">
        <w:numFmt w:val="decimal"/>
        <w:pStyle w:val="LBGovstyle1"/>
        <w:lvlText w:val=""/>
        <w:lvlJc w:val="left"/>
      </w:lvl>
    </w:lvlOverride>
    <w:lvlOverride w:ilvl="1">
      <w:lvl w:ilvl="1">
        <w:numFmt w:val="decimal"/>
        <w:pStyle w:val="LBGovstyle2"/>
        <w:lvlText w:val=""/>
        <w:lvlJc w:val="left"/>
      </w:lvl>
    </w:lvlOverride>
    <w:lvlOverride w:ilvl="2">
      <w:lvl w:ilvl="2">
        <w:numFmt w:val="decimal"/>
        <w:pStyle w:val="LBGovstyle3"/>
        <w:lvlText w:val=""/>
        <w:lvlJc w:val="left"/>
      </w:lvl>
    </w:lvlOverride>
    <w:lvlOverride w:ilvl="3">
      <w:lvl w:ilvl="3">
        <w:numFmt w:val="decimal"/>
        <w:pStyle w:val="LBGovstyle4"/>
        <w:lvlText w:val=""/>
        <w:lvlJc w:val="left"/>
      </w:lvl>
    </w:lvlOverride>
    <w:lvlOverride w:ilvl="4">
      <w:lvl w:ilvl="4">
        <w:numFmt w:val="decimal"/>
        <w:pStyle w:val="LBGovstyle5"/>
        <w:lvlText w:val=""/>
        <w:lvlJc w:val="left"/>
      </w:lvl>
    </w:lvlOverride>
    <w:lvlOverride w:ilvl="5">
      <w:lvl w:ilvl="5">
        <w:numFmt w:val="decimal"/>
        <w:lvlText w:val=""/>
        <w:lvlJc w:val="left"/>
      </w:lvl>
    </w:lvlOverride>
    <w:lvlOverride w:ilvl="6">
      <w:lvl w:ilvl="6">
        <w:numFmt w:val="decimal"/>
        <w:lvlText w:val=""/>
        <w:lvlJc w:val="left"/>
      </w:lvl>
    </w:lvlOverride>
    <w:lvlOverride w:ilvl="7">
      <w:lvl w:ilvl="7">
        <w:numFmt w:val="decimal"/>
        <w:lvlText w:val=""/>
        <w:lvlJc w:val="left"/>
      </w:lvl>
    </w:lvlOverride>
    <w:lvlOverride w:ilvl="8">
      <w:lvl w:ilvl="8">
        <w:numFmt w:val="decimal"/>
        <w:lvlText w:val=""/>
        <w:lvlJc w:val="left"/>
      </w:lvl>
    </w:lvlOverride>
  </w:num>
  <w:num w:numId="40">
    <w:abstractNumId w:val="20"/>
  </w:num>
  <w:num w:numId="41">
    <w:abstractNumId w:val="20"/>
  </w:num>
  <w:num w:numId="42">
    <w:abstractNumId w:val="28"/>
  </w:num>
  <w:num w:numId="43">
    <w:abstractNumId w:val="2"/>
  </w:num>
  <w:num w:numId="44">
    <w:abstractNumId w:val="1"/>
  </w:num>
  <w:num w:numId="45">
    <w:abstractNumId w:val="19"/>
  </w:num>
  <w:num w:numId="4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9D5"/>
    <w:rsid w:val="00001451"/>
    <w:rsid w:val="00001E67"/>
    <w:rsid w:val="0000273D"/>
    <w:rsid w:val="000062BA"/>
    <w:rsid w:val="00006901"/>
    <w:rsid w:val="00013D89"/>
    <w:rsid w:val="00013E35"/>
    <w:rsid w:val="00017FA6"/>
    <w:rsid w:val="000219B4"/>
    <w:rsid w:val="00023FB7"/>
    <w:rsid w:val="00027F35"/>
    <w:rsid w:val="0003070D"/>
    <w:rsid w:val="000420BD"/>
    <w:rsid w:val="0004285B"/>
    <w:rsid w:val="00043710"/>
    <w:rsid w:val="00051ADC"/>
    <w:rsid w:val="00051C59"/>
    <w:rsid w:val="00052CC0"/>
    <w:rsid w:val="00052D6C"/>
    <w:rsid w:val="000549D5"/>
    <w:rsid w:val="00062706"/>
    <w:rsid w:val="00067451"/>
    <w:rsid w:val="0008039B"/>
    <w:rsid w:val="00081189"/>
    <w:rsid w:val="00081265"/>
    <w:rsid w:val="00082480"/>
    <w:rsid w:val="00083D0D"/>
    <w:rsid w:val="00085871"/>
    <w:rsid w:val="00086EC6"/>
    <w:rsid w:val="0009190E"/>
    <w:rsid w:val="00097550"/>
    <w:rsid w:val="000A7FB5"/>
    <w:rsid w:val="000B184D"/>
    <w:rsid w:val="000B218C"/>
    <w:rsid w:val="000B5618"/>
    <w:rsid w:val="000C58A9"/>
    <w:rsid w:val="000C62B6"/>
    <w:rsid w:val="000C7152"/>
    <w:rsid w:val="000D4752"/>
    <w:rsid w:val="000D794A"/>
    <w:rsid w:val="000E3CEF"/>
    <w:rsid w:val="000E4FAC"/>
    <w:rsid w:val="000E554C"/>
    <w:rsid w:val="000E656F"/>
    <w:rsid w:val="000F1532"/>
    <w:rsid w:val="000F5B32"/>
    <w:rsid w:val="001066C1"/>
    <w:rsid w:val="00110ABF"/>
    <w:rsid w:val="00112306"/>
    <w:rsid w:val="001215A2"/>
    <w:rsid w:val="00123222"/>
    <w:rsid w:val="0012354C"/>
    <w:rsid w:val="00125632"/>
    <w:rsid w:val="001312DF"/>
    <w:rsid w:val="00143086"/>
    <w:rsid w:val="0014521A"/>
    <w:rsid w:val="001513E3"/>
    <w:rsid w:val="001613E1"/>
    <w:rsid w:val="00161B4E"/>
    <w:rsid w:val="00166F63"/>
    <w:rsid w:val="00167623"/>
    <w:rsid w:val="00167998"/>
    <w:rsid w:val="00173C54"/>
    <w:rsid w:val="0017639B"/>
    <w:rsid w:val="00185CBD"/>
    <w:rsid w:val="00192CCB"/>
    <w:rsid w:val="00194889"/>
    <w:rsid w:val="00194AF9"/>
    <w:rsid w:val="001A5717"/>
    <w:rsid w:val="001B1FB1"/>
    <w:rsid w:val="001B20E2"/>
    <w:rsid w:val="001C4C76"/>
    <w:rsid w:val="001D1352"/>
    <w:rsid w:val="001D7083"/>
    <w:rsid w:val="001E1098"/>
    <w:rsid w:val="001E1F11"/>
    <w:rsid w:val="001F7A57"/>
    <w:rsid w:val="00202608"/>
    <w:rsid w:val="00204BD5"/>
    <w:rsid w:val="00206D22"/>
    <w:rsid w:val="00207602"/>
    <w:rsid w:val="00207773"/>
    <w:rsid w:val="002105FB"/>
    <w:rsid w:val="00212542"/>
    <w:rsid w:val="00214B24"/>
    <w:rsid w:val="002179E3"/>
    <w:rsid w:val="002200F9"/>
    <w:rsid w:val="0022104E"/>
    <w:rsid w:val="002232C5"/>
    <w:rsid w:val="00225BB5"/>
    <w:rsid w:val="002272F5"/>
    <w:rsid w:val="002278DF"/>
    <w:rsid w:val="00230150"/>
    <w:rsid w:val="00230272"/>
    <w:rsid w:val="00232214"/>
    <w:rsid w:val="002324E5"/>
    <w:rsid w:val="002333D9"/>
    <w:rsid w:val="002350CD"/>
    <w:rsid w:val="002351DC"/>
    <w:rsid w:val="0023618B"/>
    <w:rsid w:val="00237745"/>
    <w:rsid w:val="00241C35"/>
    <w:rsid w:val="00242695"/>
    <w:rsid w:val="002458CD"/>
    <w:rsid w:val="002476F4"/>
    <w:rsid w:val="0025148B"/>
    <w:rsid w:val="002609F6"/>
    <w:rsid w:val="00263964"/>
    <w:rsid w:val="00266E77"/>
    <w:rsid w:val="002729FF"/>
    <w:rsid w:val="002766AB"/>
    <w:rsid w:val="00281171"/>
    <w:rsid w:val="00281CC2"/>
    <w:rsid w:val="00281EA8"/>
    <w:rsid w:val="002905AB"/>
    <w:rsid w:val="002A2A62"/>
    <w:rsid w:val="002B0310"/>
    <w:rsid w:val="002B7336"/>
    <w:rsid w:val="002B79C2"/>
    <w:rsid w:val="002C7245"/>
    <w:rsid w:val="002C7C41"/>
    <w:rsid w:val="002D1CB2"/>
    <w:rsid w:val="002D3D54"/>
    <w:rsid w:val="002E084E"/>
    <w:rsid w:val="002E286F"/>
    <w:rsid w:val="002E2FFD"/>
    <w:rsid w:val="002E3D97"/>
    <w:rsid w:val="002E65E6"/>
    <w:rsid w:val="002F1598"/>
    <w:rsid w:val="002F15CA"/>
    <w:rsid w:val="002F23C0"/>
    <w:rsid w:val="002F37CF"/>
    <w:rsid w:val="002F3B1D"/>
    <w:rsid w:val="002F673E"/>
    <w:rsid w:val="002F7AE5"/>
    <w:rsid w:val="00300358"/>
    <w:rsid w:val="00303EE7"/>
    <w:rsid w:val="00304C72"/>
    <w:rsid w:val="0030550B"/>
    <w:rsid w:val="00305D1C"/>
    <w:rsid w:val="00310A1B"/>
    <w:rsid w:val="00316C1A"/>
    <w:rsid w:val="00316CB4"/>
    <w:rsid w:val="00320BE0"/>
    <w:rsid w:val="0032168D"/>
    <w:rsid w:val="00322B83"/>
    <w:rsid w:val="00325B0C"/>
    <w:rsid w:val="003274B5"/>
    <w:rsid w:val="00332987"/>
    <w:rsid w:val="0034047B"/>
    <w:rsid w:val="003408A8"/>
    <w:rsid w:val="00342323"/>
    <w:rsid w:val="00344270"/>
    <w:rsid w:val="00344EF4"/>
    <w:rsid w:val="003475D3"/>
    <w:rsid w:val="00351E0B"/>
    <w:rsid w:val="00354AFB"/>
    <w:rsid w:val="00356DFA"/>
    <w:rsid w:val="00357F3C"/>
    <w:rsid w:val="00361A18"/>
    <w:rsid w:val="00362981"/>
    <w:rsid w:val="003659E0"/>
    <w:rsid w:val="003706A5"/>
    <w:rsid w:val="003742E4"/>
    <w:rsid w:val="00375D1F"/>
    <w:rsid w:val="00380D5E"/>
    <w:rsid w:val="00383453"/>
    <w:rsid w:val="003834C8"/>
    <w:rsid w:val="003849D4"/>
    <w:rsid w:val="00384AC6"/>
    <w:rsid w:val="00385CCE"/>
    <w:rsid w:val="003911D2"/>
    <w:rsid w:val="003934E6"/>
    <w:rsid w:val="003A0A66"/>
    <w:rsid w:val="003A135D"/>
    <w:rsid w:val="003B0AFF"/>
    <w:rsid w:val="003B23B2"/>
    <w:rsid w:val="003B25B0"/>
    <w:rsid w:val="003B4F47"/>
    <w:rsid w:val="003B5FDA"/>
    <w:rsid w:val="003C165D"/>
    <w:rsid w:val="003C45A8"/>
    <w:rsid w:val="003C61E0"/>
    <w:rsid w:val="003C75EA"/>
    <w:rsid w:val="003C7D18"/>
    <w:rsid w:val="003D4018"/>
    <w:rsid w:val="003D63CA"/>
    <w:rsid w:val="003E36DE"/>
    <w:rsid w:val="003E683A"/>
    <w:rsid w:val="003F054F"/>
    <w:rsid w:val="003F0D10"/>
    <w:rsid w:val="003F1099"/>
    <w:rsid w:val="003F5CE0"/>
    <w:rsid w:val="003F73DE"/>
    <w:rsid w:val="00403898"/>
    <w:rsid w:val="004139F9"/>
    <w:rsid w:val="0041713B"/>
    <w:rsid w:val="00420F5A"/>
    <w:rsid w:val="004225E6"/>
    <w:rsid w:val="00422F5A"/>
    <w:rsid w:val="004234F4"/>
    <w:rsid w:val="00423C24"/>
    <w:rsid w:val="00426CD4"/>
    <w:rsid w:val="004270A1"/>
    <w:rsid w:val="00441279"/>
    <w:rsid w:val="00445B91"/>
    <w:rsid w:val="00445C60"/>
    <w:rsid w:val="00447E94"/>
    <w:rsid w:val="00450711"/>
    <w:rsid w:val="00450777"/>
    <w:rsid w:val="00450DCE"/>
    <w:rsid w:val="00450E74"/>
    <w:rsid w:val="0045522F"/>
    <w:rsid w:val="0046521E"/>
    <w:rsid w:val="00472DFA"/>
    <w:rsid w:val="00474319"/>
    <w:rsid w:val="0047704C"/>
    <w:rsid w:val="00484053"/>
    <w:rsid w:val="0048443A"/>
    <w:rsid w:val="00485682"/>
    <w:rsid w:val="004902BE"/>
    <w:rsid w:val="004938AE"/>
    <w:rsid w:val="0049449F"/>
    <w:rsid w:val="00494646"/>
    <w:rsid w:val="00495608"/>
    <w:rsid w:val="004A0346"/>
    <w:rsid w:val="004A2B49"/>
    <w:rsid w:val="004A396D"/>
    <w:rsid w:val="004A43E1"/>
    <w:rsid w:val="004A551A"/>
    <w:rsid w:val="004B0707"/>
    <w:rsid w:val="004B3919"/>
    <w:rsid w:val="004B4FD3"/>
    <w:rsid w:val="004C052C"/>
    <w:rsid w:val="004C2620"/>
    <w:rsid w:val="004D6BFA"/>
    <w:rsid w:val="004D7BAE"/>
    <w:rsid w:val="004E185B"/>
    <w:rsid w:val="004E37F6"/>
    <w:rsid w:val="004F04D2"/>
    <w:rsid w:val="004F1192"/>
    <w:rsid w:val="00505C16"/>
    <w:rsid w:val="0051074E"/>
    <w:rsid w:val="00512B9A"/>
    <w:rsid w:val="005133D6"/>
    <w:rsid w:val="00515186"/>
    <w:rsid w:val="0051565D"/>
    <w:rsid w:val="0052623F"/>
    <w:rsid w:val="00527C6C"/>
    <w:rsid w:val="005339AB"/>
    <w:rsid w:val="00534AA3"/>
    <w:rsid w:val="00540880"/>
    <w:rsid w:val="0054092F"/>
    <w:rsid w:val="00544C1F"/>
    <w:rsid w:val="005516A0"/>
    <w:rsid w:val="00554D62"/>
    <w:rsid w:val="00555899"/>
    <w:rsid w:val="0055612C"/>
    <w:rsid w:val="005570B1"/>
    <w:rsid w:val="005604C5"/>
    <w:rsid w:val="00562A4C"/>
    <w:rsid w:val="00563163"/>
    <w:rsid w:val="00564AD7"/>
    <w:rsid w:val="00566412"/>
    <w:rsid w:val="00567BFF"/>
    <w:rsid w:val="00570016"/>
    <w:rsid w:val="00571A64"/>
    <w:rsid w:val="00572474"/>
    <w:rsid w:val="00582017"/>
    <w:rsid w:val="00582EFB"/>
    <w:rsid w:val="005841A9"/>
    <w:rsid w:val="005907D7"/>
    <w:rsid w:val="00590E55"/>
    <w:rsid w:val="00592389"/>
    <w:rsid w:val="00595635"/>
    <w:rsid w:val="005972A1"/>
    <w:rsid w:val="005A002B"/>
    <w:rsid w:val="005A0837"/>
    <w:rsid w:val="005A37EB"/>
    <w:rsid w:val="005B716A"/>
    <w:rsid w:val="005B7F2C"/>
    <w:rsid w:val="005C4EC1"/>
    <w:rsid w:val="005C5126"/>
    <w:rsid w:val="005D3B88"/>
    <w:rsid w:val="005D4089"/>
    <w:rsid w:val="005D5AB6"/>
    <w:rsid w:val="005D67D2"/>
    <w:rsid w:val="005E2323"/>
    <w:rsid w:val="005E5E7B"/>
    <w:rsid w:val="005F165E"/>
    <w:rsid w:val="005F3AB8"/>
    <w:rsid w:val="005F467D"/>
    <w:rsid w:val="005F4EDD"/>
    <w:rsid w:val="005F61AB"/>
    <w:rsid w:val="00612D99"/>
    <w:rsid w:val="006176D8"/>
    <w:rsid w:val="00624F4E"/>
    <w:rsid w:val="006255F8"/>
    <w:rsid w:val="00630D08"/>
    <w:rsid w:val="00632319"/>
    <w:rsid w:val="006327E2"/>
    <w:rsid w:val="006375E2"/>
    <w:rsid w:val="00640B12"/>
    <w:rsid w:val="00644752"/>
    <w:rsid w:val="00652FA0"/>
    <w:rsid w:val="00652FE7"/>
    <w:rsid w:val="00654E92"/>
    <w:rsid w:val="00661D85"/>
    <w:rsid w:val="006633EC"/>
    <w:rsid w:val="00663E89"/>
    <w:rsid w:val="006654B5"/>
    <w:rsid w:val="006659DF"/>
    <w:rsid w:val="006666BF"/>
    <w:rsid w:val="0066704B"/>
    <w:rsid w:val="006701EE"/>
    <w:rsid w:val="00674768"/>
    <w:rsid w:val="00676BA3"/>
    <w:rsid w:val="0068465B"/>
    <w:rsid w:val="006847DB"/>
    <w:rsid w:val="006849C6"/>
    <w:rsid w:val="0068567D"/>
    <w:rsid w:val="00686151"/>
    <w:rsid w:val="00686B26"/>
    <w:rsid w:val="00693513"/>
    <w:rsid w:val="006958EC"/>
    <w:rsid w:val="00697B77"/>
    <w:rsid w:val="006A4381"/>
    <w:rsid w:val="006A7866"/>
    <w:rsid w:val="006B1739"/>
    <w:rsid w:val="006B1FF0"/>
    <w:rsid w:val="006B4A06"/>
    <w:rsid w:val="006B6C54"/>
    <w:rsid w:val="006C1D24"/>
    <w:rsid w:val="006C322D"/>
    <w:rsid w:val="006C48C2"/>
    <w:rsid w:val="006D2F35"/>
    <w:rsid w:val="006D3D8B"/>
    <w:rsid w:val="006D5D80"/>
    <w:rsid w:val="006D6F73"/>
    <w:rsid w:val="006E04DB"/>
    <w:rsid w:val="006E3601"/>
    <w:rsid w:val="006E3A35"/>
    <w:rsid w:val="006E4214"/>
    <w:rsid w:val="006E4E8D"/>
    <w:rsid w:val="006F08A0"/>
    <w:rsid w:val="006F0AD7"/>
    <w:rsid w:val="006F3CEC"/>
    <w:rsid w:val="006F4E37"/>
    <w:rsid w:val="006F750C"/>
    <w:rsid w:val="00703F24"/>
    <w:rsid w:val="00704740"/>
    <w:rsid w:val="007070E7"/>
    <w:rsid w:val="007146CC"/>
    <w:rsid w:val="00723550"/>
    <w:rsid w:val="007244FE"/>
    <w:rsid w:val="0072473D"/>
    <w:rsid w:val="00724CDD"/>
    <w:rsid w:val="007252D0"/>
    <w:rsid w:val="00727E42"/>
    <w:rsid w:val="00730F99"/>
    <w:rsid w:val="007335BA"/>
    <w:rsid w:val="00733CA3"/>
    <w:rsid w:val="00737EA5"/>
    <w:rsid w:val="007406E8"/>
    <w:rsid w:val="00740C60"/>
    <w:rsid w:val="007413E4"/>
    <w:rsid w:val="007444D8"/>
    <w:rsid w:val="00751B17"/>
    <w:rsid w:val="00754CFB"/>
    <w:rsid w:val="00757AC3"/>
    <w:rsid w:val="00760A1F"/>
    <w:rsid w:val="0076530E"/>
    <w:rsid w:val="00765436"/>
    <w:rsid w:val="00771A1F"/>
    <w:rsid w:val="00777EAF"/>
    <w:rsid w:val="00781EE0"/>
    <w:rsid w:val="0078253C"/>
    <w:rsid w:val="00790A15"/>
    <w:rsid w:val="007A1598"/>
    <w:rsid w:val="007A188A"/>
    <w:rsid w:val="007A44A6"/>
    <w:rsid w:val="007A572D"/>
    <w:rsid w:val="007B0177"/>
    <w:rsid w:val="007B3A43"/>
    <w:rsid w:val="007C150D"/>
    <w:rsid w:val="007C1713"/>
    <w:rsid w:val="007C1731"/>
    <w:rsid w:val="007C6AE4"/>
    <w:rsid w:val="007D175D"/>
    <w:rsid w:val="007D18E6"/>
    <w:rsid w:val="007D352B"/>
    <w:rsid w:val="007D3B0A"/>
    <w:rsid w:val="007D6B10"/>
    <w:rsid w:val="007E4C90"/>
    <w:rsid w:val="007F1FF8"/>
    <w:rsid w:val="007F4215"/>
    <w:rsid w:val="007F5C90"/>
    <w:rsid w:val="007F75B6"/>
    <w:rsid w:val="00802BBC"/>
    <w:rsid w:val="00803895"/>
    <w:rsid w:val="00804573"/>
    <w:rsid w:val="008065A2"/>
    <w:rsid w:val="0080666D"/>
    <w:rsid w:val="00810006"/>
    <w:rsid w:val="0081298D"/>
    <w:rsid w:val="00816055"/>
    <w:rsid w:val="008175DC"/>
    <w:rsid w:val="0082169B"/>
    <w:rsid w:val="00823316"/>
    <w:rsid w:val="0082459E"/>
    <w:rsid w:val="00824FFA"/>
    <w:rsid w:val="00831FE8"/>
    <w:rsid w:val="00833D01"/>
    <w:rsid w:val="00834AF4"/>
    <w:rsid w:val="008373F2"/>
    <w:rsid w:val="008441FF"/>
    <w:rsid w:val="008446DA"/>
    <w:rsid w:val="00850097"/>
    <w:rsid w:val="00851704"/>
    <w:rsid w:val="00852B8E"/>
    <w:rsid w:val="0085416C"/>
    <w:rsid w:val="0086019D"/>
    <w:rsid w:val="008635BD"/>
    <w:rsid w:val="00865735"/>
    <w:rsid w:val="008669F5"/>
    <w:rsid w:val="00867C0A"/>
    <w:rsid w:val="00870E49"/>
    <w:rsid w:val="00873462"/>
    <w:rsid w:val="008753DC"/>
    <w:rsid w:val="008A03B5"/>
    <w:rsid w:val="008A3A0D"/>
    <w:rsid w:val="008B00F7"/>
    <w:rsid w:val="008B0120"/>
    <w:rsid w:val="008B089A"/>
    <w:rsid w:val="008D01E6"/>
    <w:rsid w:val="008D1762"/>
    <w:rsid w:val="008D26AC"/>
    <w:rsid w:val="008D31F1"/>
    <w:rsid w:val="008E089E"/>
    <w:rsid w:val="008E13AE"/>
    <w:rsid w:val="008E2AD7"/>
    <w:rsid w:val="008E3495"/>
    <w:rsid w:val="008F3A6D"/>
    <w:rsid w:val="008F3BD4"/>
    <w:rsid w:val="008F50E5"/>
    <w:rsid w:val="008F5149"/>
    <w:rsid w:val="009002C2"/>
    <w:rsid w:val="00901A4B"/>
    <w:rsid w:val="00904179"/>
    <w:rsid w:val="00904D16"/>
    <w:rsid w:val="0090555D"/>
    <w:rsid w:val="0091062C"/>
    <w:rsid w:val="009130BC"/>
    <w:rsid w:val="00917EA3"/>
    <w:rsid w:val="0092004F"/>
    <w:rsid w:val="0092167E"/>
    <w:rsid w:val="00923714"/>
    <w:rsid w:val="009239F7"/>
    <w:rsid w:val="0093393D"/>
    <w:rsid w:val="00944673"/>
    <w:rsid w:val="00945F7D"/>
    <w:rsid w:val="00946176"/>
    <w:rsid w:val="00946675"/>
    <w:rsid w:val="00950D9D"/>
    <w:rsid w:val="00952525"/>
    <w:rsid w:val="00952D82"/>
    <w:rsid w:val="00953D28"/>
    <w:rsid w:val="00966232"/>
    <w:rsid w:val="00971C42"/>
    <w:rsid w:val="009731C2"/>
    <w:rsid w:val="0097324F"/>
    <w:rsid w:val="00975428"/>
    <w:rsid w:val="00977C46"/>
    <w:rsid w:val="00981C34"/>
    <w:rsid w:val="00982207"/>
    <w:rsid w:val="00982A06"/>
    <w:rsid w:val="00984E23"/>
    <w:rsid w:val="009859CF"/>
    <w:rsid w:val="0098636C"/>
    <w:rsid w:val="009A171A"/>
    <w:rsid w:val="009A23D4"/>
    <w:rsid w:val="009A497E"/>
    <w:rsid w:val="009A578A"/>
    <w:rsid w:val="009B0CAC"/>
    <w:rsid w:val="009B13E8"/>
    <w:rsid w:val="009B2F26"/>
    <w:rsid w:val="009B775C"/>
    <w:rsid w:val="009C0F40"/>
    <w:rsid w:val="009C11B0"/>
    <w:rsid w:val="009C2A9E"/>
    <w:rsid w:val="009C4733"/>
    <w:rsid w:val="009C4AD3"/>
    <w:rsid w:val="009C4D39"/>
    <w:rsid w:val="009C51A3"/>
    <w:rsid w:val="009C581B"/>
    <w:rsid w:val="009C752A"/>
    <w:rsid w:val="009D2229"/>
    <w:rsid w:val="009D62DA"/>
    <w:rsid w:val="009D6F5C"/>
    <w:rsid w:val="009E62E4"/>
    <w:rsid w:val="009E6B11"/>
    <w:rsid w:val="009E7062"/>
    <w:rsid w:val="009E75DE"/>
    <w:rsid w:val="009F7DB7"/>
    <w:rsid w:val="00A00417"/>
    <w:rsid w:val="00A01BC4"/>
    <w:rsid w:val="00A14335"/>
    <w:rsid w:val="00A14AFE"/>
    <w:rsid w:val="00A3690E"/>
    <w:rsid w:val="00A406C2"/>
    <w:rsid w:val="00A41E8B"/>
    <w:rsid w:val="00A45118"/>
    <w:rsid w:val="00A50BD6"/>
    <w:rsid w:val="00A51CC2"/>
    <w:rsid w:val="00A6781C"/>
    <w:rsid w:val="00A7165D"/>
    <w:rsid w:val="00A77C9D"/>
    <w:rsid w:val="00A849EA"/>
    <w:rsid w:val="00A8752B"/>
    <w:rsid w:val="00A916B8"/>
    <w:rsid w:val="00A9211F"/>
    <w:rsid w:val="00A92244"/>
    <w:rsid w:val="00A922FD"/>
    <w:rsid w:val="00A93656"/>
    <w:rsid w:val="00A94ED2"/>
    <w:rsid w:val="00A96705"/>
    <w:rsid w:val="00A97279"/>
    <w:rsid w:val="00AA3128"/>
    <w:rsid w:val="00AA5EF4"/>
    <w:rsid w:val="00AB0F11"/>
    <w:rsid w:val="00AB68EF"/>
    <w:rsid w:val="00AC04AE"/>
    <w:rsid w:val="00AC0709"/>
    <w:rsid w:val="00AC50C0"/>
    <w:rsid w:val="00AD03ED"/>
    <w:rsid w:val="00AD4894"/>
    <w:rsid w:val="00AD6AE5"/>
    <w:rsid w:val="00AE143C"/>
    <w:rsid w:val="00AE4969"/>
    <w:rsid w:val="00AE71C7"/>
    <w:rsid w:val="00AE7CF7"/>
    <w:rsid w:val="00AE7E2A"/>
    <w:rsid w:val="00AF01EA"/>
    <w:rsid w:val="00AF0E20"/>
    <w:rsid w:val="00AF68B7"/>
    <w:rsid w:val="00AF761A"/>
    <w:rsid w:val="00AF761F"/>
    <w:rsid w:val="00B03784"/>
    <w:rsid w:val="00B10FA1"/>
    <w:rsid w:val="00B1270D"/>
    <w:rsid w:val="00B170B6"/>
    <w:rsid w:val="00B17CBE"/>
    <w:rsid w:val="00B26E69"/>
    <w:rsid w:val="00B315F5"/>
    <w:rsid w:val="00B31BB0"/>
    <w:rsid w:val="00B37B65"/>
    <w:rsid w:val="00B41572"/>
    <w:rsid w:val="00B41965"/>
    <w:rsid w:val="00B436CD"/>
    <w:rsid w:val="00B4477E"/>
    <w:rsid w:val="00B47ECB"/>
    <w:rsid w:val="00B565D1"/>
    <w:rsid w:val="00B57696"/>
    <w:rsid w:val="00B57E08"/>
    <w:rsid w:val="00B57FAF"/>
    <w:rsid w:val="00B6122A"/>
    <w:rsid w:val="00B632E9"/>
    <w:rsid w:val="00B746B6"/>
    <w:rsid w:val="00B75D25"/>
    <w:rsid w:val="00B76609"/>
    <w:rsid w:val="00B80575"/>
    <w:rsid w:val="00B80E79"/>
    <w:rsid w:val="00B85649"/>
    <w:rsid w:val="00B86B82"/>
    <w:rsid w:val="00B925E6"/>
    <w:rsid w:val="00B92DF8"/>
    <w:rsid w:val="00B9732E"/>
    <w:rsid w:val="00BB246E"/>
    <w:rsid w:val="00BB6E48"/>
    <w:rsid w:val="00BD002E"/>
    <w:rsid w:val="00BD18D0"/>
    <w:rsid w:val="00BD3697"/>
    <w:rsid w:val="00BD44DE"/>
    <w:rsid w:val="00BD6757"/>
    <w:rsid w:val="00BD6F2D"/>
    <w:rsid w:val="00BE0457"/>
    <w:rsid w:val="00BE4F6D"/>
    <w:rsid w:val="00BE6957"/>
    <w:rsid w:val="00BF44A1"/>
    <w:rsid w:val="00BF45CC"/>
    <w:rsid w:val="00BF6C2A"/>
    <w:rsid w:val="00C047BE"/>
    <w:rsid w:val="00C06B8F"/>
    <w:rsid w:val="00C2186C"/>
    <w:rsid w:val="00C22147"/>
    <w:rsid w:val="00C22666"/>
    <w:rsid w:val="00C2301F"/>
    <w:rsid w:val="00C23C8F"/>
    <w:rsid w:val="00C26335"/>
    <w:rsid w:val="00C26C04"/>
    <w:rsid w:val="00C31653"/>
    <w:rsid w:val="00C32A5B"/>
    <w:rsid w:val="00C34208"/>
    <w:rsid w:val="00C3495D"/>
    <w:rsid w:val="00C473C1"/>
    <w:rsid w:val="00C47586"/>
    <w:rsid w:val="00C53C43"/>
    <w:rsid w:val="00C55835"/>
    <w:rsid w:val="00C63188"/>
    <w:rsid w:val="00C63E6F"/>
    <w:rsid w:val="00C6478E"/>
    <w:rsid w:val="00C725A9"/>
    <w:rsid w:val="00C80790"/>
    <w:rsid w:val="00C83FFC"/>
    <w:rsid w:val="00C853F8"/>
    <w:rsid w:val="00C85609"/>
    <w:rsid w:val="00C8690B"/>
    <w:rsid w:val="00C909D2"/>
    <w:rsid w:val="00C96672"/>
    <w:rsid w:val="00CA22D2"/>
    <w:rsid w:val="00CA2637"/>
    <w:rsid w:val="00CB4059"/>
    <w:rsid w:val="00CC13E9"/>
    <w:rsid w:val="00CC66FB"/>
    <w:rsid w:val="00CC6727"/>
    <w:rsid w:val="00CC6A23"/>
    <w:rsid w:val="00CD137F"/>
    <w:rsid w:val="00CD17B6"/>
    <w:rsid w:val="00CD2410"/>
    <w:rsid w:val="00CD49A5"/>
    <w:rsid w:val="00CD60AD"/>
    <w:rsid w:val="00CE05AB"/>
    <w:rsid w:val="00CE0A4A"/>
    <w:rsid w:val="00CE2291"/>
    <w:rsid w:val="00CE7082"/>
    <w:rsid w:val="00CE7B5E"/>
    <w:rsid w:val="00CF31B6"/>
    <w:rsid w:val="00CF79D2"/>
    <w:rsid w:val="00D03F0D"/>
    <w:rsid w:val="00D05FEE"/>
    <w:rsid w:val="00D075EA"/>
    <w:rsid w:val="00D1116E"/>
    <w:rsid w:val="00D11705"/>
    <w:rsid w:val="00D11F91"/>
    <w:rsid w:val="00D14C9B"/>
    <w:rsid w:val="00D16EF9"/>
    <w:rsid w:val="00D17DA9"/>
    <w:rsid w:val="00D201B2"/>
    <w:rsid w:val="00D32A57"/>
    <w:rsid w:val="00D4054E"/>
    <w:rsid w:val="00D40D90"/>
    <w:rsid w:val="00D414F7"/>
    <w:rsid w:val="00D41C50"/>
    <w:rsid w:val="00D42405"/>
    <w:rsid w:val="00D476BF"/>
    <w:rsid w:val="00D50F30"/>
    <w:rsid w:val="00D54269"/>
    <w:rsid w:val="00D57463"/>
    <w:rsid w:val="00D63B57"/>
    <w:rsid w:val="00D641DD"/>
    <w:rsid w:val="00D678E4"/>
    <w:rsid w:val="00D7177E"/>
    <w:rsid w:val="00D73C80"/>
    <w:rsid w:val="00D74BB9"/>
    <w:rsid w:val="00D76AD3"/>
    <w:rsid w:val="00D803FC"/>
    <w:rsid w:val="00D8093D"/>
    <w:rsid w:val="00D80999"/>
    <w:rsid w:val="00D847B2"/>
    <w:rsid w:val="00D97233"/>
    <w:rsid w:val="00DA1112"/>
    <w:rsid w:val="00DA1BA8"/>
    <w:rsid w:val="00DA3BF0"/>
    <w:rsid w:val="00DB1F0F"/>
    <w:rsid w:val="00DB67C5"/>
    <w:rsid w:val="00DB7120"/>
    <w:rsid w:val="00DB7D8E"/>
    <w:rsid w:val="00DC2908"/>
    <w:rsid w:val="00DC2E25"/>
    <w:rsid w:val="00DC4ED2"/>
    <w:rsid w:val="00DD2E4F"/>
    <w:rsid w:val="00DD3D50"/>
    <w:rsid w:val="00DD6117"/>
    <w:rsid w:val="00DE1227"/>
    <w:rsid w:val="00DE20F0"/>
    <w:rsid w:val="00DE578F"/>
    <w:rsid w:val="00DF1B49"/>
    <w:rsid w:val="00DF3114"/>
    <w:rsid w:val="00DF3963"/>
    <w:rsid w:val="00E01ED7"/>
    <w:rsid w:val="00E022DA"/>
    <w:rsid w:val="00E0531E"/>
    <w:rsid w:val="00E078B6"/>
    <w:rsid w:val="00E10ACF"/>
    <w:rsid w:val="00E14083"/>
    <w:rsid w:val="00E15FA0"/>
    <w:rsid w:val="00E16311"/>
    <w:rsid w:val="00E16D33"/>
    <w:rsid w:val="00E21815"/>
    <w:rsid w:val="00E22395"/>
    <w:rsid w:val="00E24F23"/>
    <w:rsid w:val="00E26904"/>
    <w:rsid w:val="00E31782"/>
    <w:rsid w:val="00E36027"/>
    <w:rsid w:val="00E36B68"/>
    <w:rsid w:val="00E4083F"/>
    <w:rsid w:val="00E46237"/>
    <w:rsid w:val="00E477A2"/>
    <w:rsid w:val="00E51951"/>
    <w:rsid w:val="00E54F55"/>
    <w:rsid w:val="00E646CA"/>
    <w:rsid w:val="00E6513F"/>
    <w:rsid w:val="00E80C18"/>
    <w:rsid w:val="00E82C2C"/>
    <w:rsid w:val="00E855B9"/>
    <w:rsid w:val="00E85750"/>
    <w:rsid w:val="00E8608F"/>
    <w:rsid w:val="00E913E1"/>
    <w:rsid w:val="00EA5B0C"/>
    <w:rsid w:val="00EB1F01"/>
    <w:rsid w:val="00EC2E13"/>
    <w:rsid w:val="00EC3726"/>
    <w:rsid w:val="00EC4751"/>
    <w:rsid w:val="00ED3B1F"/>
    <w:rsid w:val="00ED64EF"/>
    <w:rsid w:val="00EE3B5A"/>
    <w:rsid w:val="00EE557E"/>
    <w:rsid w:val="00EE71E1"/>
    <w:rsid w:val="00EF0B0F"/>
    <w:rsid w:val="00EF4C9A"/>
    <w:rsid w:val="00EF4F45"/>
    <w:rsid w:val="00F0216F"/>
    <w:rsid w:val="00F0295E"/>
    <w:rsid w:val="00F05C6D"/>
    <w:rsid w:val="00F0674D"/>
    <w:rsid w:val="00F131F6"/>
    <w:rsid w:val="00F23C2A"/>
    <w:rsid w:val="00F23F46"/>
    <w:rsid w:val="00F275EC"/>
    <w:rsid w:val="00F32621"/>
    <w:rsid w:val="00F32695"/>
    <w:rsid w:val="00F37BB0"/>
    <w:rsid w:val="00F406CB"/>
    <w:rsid w:val="00F447EF"/>
    <w:rsid w:val="00F57B46"/>
    <w:rsid w:val="00F64139"/>
    <w:rsid w:val="00F664C8"/>
    <w:rsid w:val="00F7049A"/>
    <w:rsid w:val="00F7234A"/>
    <w:rsid w:val="00F73747"/>
    <w:rsid w:val="00F75B14"/>
    <w:rsid w:val="00F764D2"/>
    <w:rsid w:val="00F77901"/>
    <w:rsid w:val="00F8038E"/>
    <w:rsid w:val="00F81248"/>
    <w:rsid w:val="00F83A3C"/>
    <w:rsid w:val="00F83CA0"/>
    <w:rsid w:val="00F87FD4"/>
    <w:rsid w:val="00F915FE"/>
    <w:rsid w:val="00FA33D9"/>
    <w:rsid w:val="00FA6BFE"/>
    <w:rsid w:val="00FA7574"/>
    <w:rsid w:val="00FB4801"/>
    <w:rsid w:val="00FB6802"/>
    <w:rsid w:val="00FC4A29"/>
    <w:rsid w:val="00FC72C7"/>
    <w:rsid w:val="00FD2BE4"/>
    <w:rsid w:val="00FF1CC3"/>
    <w:rsid w:val="00FF57C0"/>
    <w:rsid w:val="00FF689D"/>
    <w:rsid w:val="00FF7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83A69D"/>
  <w15:docId w15:val="{3D6A249E-0BD5-4474-8DAD-A20188C5E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semiHidden="1" w:unhideWhenUsed="1"/>
    <w:lsdException w:name="heading 1" w:semiHidden="1" w:unhideWhenUsed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</w:latentStyles>
  <w:style w:type="paragraph" w:default="1" w:styleId="a">
    <w:name w:val="Normal"/>
  </w:style>
  <w:style w:type="paragraph" w:styleId="10">
    <w:name w:val="heading 1"/>
    <w:basedOn w:val="a0"/>
    <w:next w:val="a"/>
    <w:link w:val="11"/>
    <w:uiPriority w:val="9"/>
    <w:pPr>
      <w:spacing w:before="120" w:after="120"/>
      <w:jc w:val="both"/>
      <w:outlineLvl w:val="0"/>
    </w:pPr>
    <w:rPr>
      <w:color w:val="636F78"/>
      <w:sz w:val="18"/>
    </w:rPr>
  </w:style>
  <w:style w:type="paragraph" w:styleId="20">
    <w:name w:val="heading 2"/>
    <w:link w:val="21"/>
    <w:uiPriority w:val="9"/>
    <w:semiHidden/>
    <w:pPr>
      <w:tabs>
        <w:tab w:val="num" w:pos="720"/>
      </w:tabs>
      <w:spacing w:before="120" w:after="120" w:line="240" w:lineRule="auto"/>
      <w:ind w:left="720" w:hanging="720"/>
      <w:jc w:val="both"/>
      <w:outlineLvl w:val="1"/>
    </w:pPr>
  </w:style>
  <w:style w:type="paragraph" w:styleId="3">
    <w:name w:val="heading 3"/>
    <w:basedOn w:val="a"/>
    <w:next w:val="a"/>
    <w:link w:val="30"/>
    <w:uiPriority w:val="9"/>
    <w:semiHidden/>
    <w:pPr>
      <w:keepNext/>
      <w:spacing w:before="240" w:after="60" w:line="360" w:lineRule="auto"/>
      <w:ind w:firstLine="720"/>
      <w:jc w:val="both"/>
      <w:outlineLvl w:val="2"/>
    </w:pPr>
    <w:rPr>
      <w:rFonts w:ascii="Arial" w:hAnsi="Arial"/>
      <w:b/>
      <w:sz w:val="26"/>
    </w:rPr>
  </w:style>
  <w:style w:type="paragraph" w:styleId="4">
    <w:name w:val="heading 4"/>
    <w:link w:val="40"/>
    <w:uiPriority w:val="9"/>
    <w:semiHidden/>
    <w:pPr>
      <w:tabs>
        <w:tab w:val="num" w:pos="3981"/>
      </w:tabs>
      <w:spacing w:before="120" w:after="120" w:line="240" w:lineRule="auto"/>
      <w:ind w:left="3981" w:hanging="720"/>
      <w:jc w:val="both"/>
      <w:outlineLvl w:val="3"/>
    </w:pPr>
  </w:style>
  <w:style w:type="paragraph" w:styleId="5">
    <w:name w:val="heading 5"/>
    <w:link w:val="50"/>
    <w:uiPriority w:val="9"/>
    <w:semiHidden/>
    <w:pPr>
      <w:tabs>
        <w:tab w:val="num" w:pos="2880"/>
      </w:tabs>
      <w:spacing w:before="120" w:after="120" w:line="240" w:lineRule="auto"/>
      <w:ind w:left="2880" w:hanging="720"/>
      <w:jc w:val="both"/>
      <w:outlineLvl w:val="4"/>
    </w:pPr>
    <w:rPr>
      <w:lang w:val="en-GB"/>
    </w:rPr>
  </w:style>
  <w:style w:type="paragraph" w:styleId="6">
    <w:name w:val="heading 6"/>
    <w:next w:val="7"/>
    <w:link w:val="60"/>
    <w:uiPriority w:val="9"/>
    <w:semiHidden/>
    <w:pPr>
      <w:tabs>
        <w:tab w:val="num" w:pos="3600"/>
      </w:tabs>
      <w:spacing w:before="120" w:after="120" w:line="240" w:lineRule="auto"/>
      <w:ind w:left="3600" w:hanging="720"/>
      <w:jc w:val="both"/>
      <w:outlineLvl w:val="5"/>
    </w:pPr>
  </w:style>
  <w:style w:type="paragraph" w:styleId="7">
    <w:name w:val="heading 7"/>
    <w:next w:val="8"/>
    <w:link w:val="70"/>
    <w:uiPriority w:val="99"/>
    <w:semiHidden/>
    <w:pPr>
      <w:tabs>
        <w:tab w:val="num" w:pos="4321"/>
      </w:tabs>
      <w:spacing w:before="120" w:after="120" w:line="240" w:lineRule="auto"/>
      <w:ind w:left="4321" w:hanging="721"/>
      <w:jc w:val="both"/>
      <w:outlineLvl w:val="6"/>
    </w:pPr>
  </w:style>
  <w:style w:type="paragraph" w:styleId="8">
    <w:name w:val="heading 8"/>
    <w:next w:val="a"/>
    <w:link w:val="80"/>
    <w:uiPriority w:val="99"/>
    <w:semiHidden/>
    <w:pPr>
      <w:keepNext/>
      <w:keepLines/>
      <w:spacing w:before="200" w:after="0" w:line="240" w:lineRule="auto"/>
      <w:ind w:left="2880" w:hanging="360"/>
      <w:jc w:val="both"/>
      <w:outlineLvl w:val="7"/>
    </w:pPr>
  </w:style>
  <w:style w:type="paragraph" w:styleId="9">
    <w:name w:val="heading 9"/>
    <w:basedOn w:val="a"/>
    <w:next w:val="a"/>
    <w:link w:val="90"/>
    <w:uiPriority w:val="99"/>
    <w:semiHidden/>
    <w:pPr>
      <w:keepNext/>
      <w:keepLines/>
      <w:spacing w:before="200" w:after="0" w:line="240" w:lineRule="auto"/>
      <w:jc w:val="both"/>
      <w:outlineLvl w:val="8"/>
    </w:pPr>
    <w:rPr>
      <w:rFonts w:ascii="Cambria" w:hAnsi="Cambria"/>
      <w:i/>
      <w:color w:val="404040"/>
      <w:sz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1">
    <w:name w:val="Стиль1"/>
    <w:basedOn w:val="a3"/>
    <w:uiPriority w:val="99"/>
    <w:pPr>
      <w:numPr>
        <w:numId w:val="3"/>
      </w:numPr>
    </w:pPr>
  </w:style>
  <w:style w:type="numbering" w:customStyle="1" w:styleId="2">
    <w:name w:val="Стиль2"/>
    <w:basedOn w:val="1"/>
    <w:uiPriority w:val="99"/>
    <w:pPr>
      <w:numPr>
        <w:numId w:val="10"/>
      </w:numPr>
    </w:pPr>
  </w:style>
  <w:style w:type="character" w:customStyle="1" w:styleId="11">
    <w:name w:val="Заголовок 1 Знак"/>
    <w:basedOn w:val="a1"/>
    <w:link w:val="10"/>
    <w:uiPriority w:val="9"/>
    <w:rPr>
      <w:rFonts w:ascii="Times New Roman" w:hAnsi="Times New Roman"/>
      <w:color w:val="636F78"/>
      <w:sz w:val="18"/>
    </w:rPr>
  </w:style>
  <w:style w:type="character" w:customStyle="1" w:styleId="12">
    <w:name w:val="Основной текст Знак1"/>
    <w:rPr>
      <w:rFonts w:ascii="Times New Roman" w:hAnsi="Times New Roman"/>
      <w:color w:val="000000"/>
      <w:sz w:val="28"/>
    </w:rPr>
  </w:style>
  <w:style w:type="character" w:customStyle="1" w:styleId="13">
    <w:name w:val="Текст сноски Знак1"/>
    <w:basedOn w:val="a1"/>
    <w:uiPriority w:val="99"/>
    <w:semiHidden/>
    <w:rPr>
      <w:sz w:val="20"/>
    </w:rPr>
  </w:style>
  <w:style w:type="table" w:customStyle="1" w:styleId="14">
    <w:name w:val="Сетка таблицы1"/>
    <w:basedOn w:val="a2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5">
    <w:name w:val="Основной шрифт абзаца1"/>
  </w:style>
  <w:style w:type="table" w:customStyle="1" w:styleId="16">
    <w:name w:val="Обычная таблица1"/>
    <w:uiPriority w:val="99"/>
    <w:semiHidden/>
    <w:pPr>
      <w:spacing w:after="200" w:line="276" w:lineRule="auto"/>
    </w:pPr>
    <w:rPr>
      <w:rFonts w:ascii="Calibri" w:hAnsi="Calibri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Заголовок 2 Знак"/>
    <w:basedOn w:val="a1"/>
    <w:link w:val="20"/>
    <w:uiPriority w:val="9"/>
    <w:semiHidden/>
  </w:style>
  <w:style w:type="paragraph" w:styleId="22">
    <w:name w:val="Body Text 2"/>
    <w:basedOn w:val="a"/>
    <w:link w:val="23"/>
    <w:uiPriority w:val="99"/>
    <w:pPr>
      <w:spacing w:after="0" w:line="240" w:lineRule="auto"/>
      <w:jc w:val="both"/>
    </w:pPr>
    <w:rPr>
      <w:sz w:val="28"/>
    </w:rPr>
  </w:style>
  <w:style w:type="character" w:customStyle="1" w:styleId="23">
    <w:name w:val="Основной текст 2 Знак"/>
    <w:basedOn w:val="a1"/>
    <w:link w:val="22"/>
    <w:uiPriority w:val="99"/>
    <w:rPr>
      <w:rFonts w:ascii="Times New Roman" w:hAnsi="Times New Roman"/>
      <w:sz w:val="28"/>
    </w:rPr>
  </w:style>
  <w:style w:type="table" w:customStyle="1" w:styleId="24">
    <w:name w:val="Сетка таблицы2"/>
    <w:basedOn w:val="a2"/>
    <w:next w:val="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Обычная таблица2"/>
    <w:uiPriority w:val="99"/>
    <w:semiHidden/>
    <w:pPr>
      <w:spacing w:after="200" w:line="276" w:lineRule="auto"/>
    </w:pPr>
    <w:rPr>
      <w:rFonts w:ascii="Calibri" w:hAnsi="Calibri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1"/>
    <w:link w:val="3"/>
    <w:uiPriority w:val="9"/>
    <w:rPr>
      <w:rFonts w:ascii="Arial" w:hAnsi="Arial"/>
      <w:b/>
      <w:sz w:val="26"/>
    </w:rPr>
  </w:style>
  <w:style w:type="paragraph" w:styleId="31">
    <w:name w:val="Body Text Indent 3"/>
    <w:basedOn w:val="a"/>
    <w:link w:val="32"/>
    <w:uiPriority w:val="99"/>
    <w:semiHidden/>
    <w:pPr>
      <w:spacing w:after="120"/>
      <w:ind w:left="283"/>
    </w:pPr>
    <w:rPr>
      <w:sz w:val="16"/>
    </w:rPr>
  </w:style>
  <w:style w:type="character" w:customStyle="1" w:styleId="32">
    <w:name w:val="Основной текст с отступом 3 Знак"/>
    <w:basedOn w:val="a1"/>
    <w:link w:val="31"/>
    <w:uiPriority w:val="99"/>
    <w:semiHidden/>
    <w:rPr>
      <w:sz w:val="16"/>
    </w:rPr>
  </w:style>
  <w:style w:type="paragraph" w:styleId="33">
    <w:name w:val="Body Text 3"/>
    <w:basedOn w:val="a"/>
    <w:link w:val="34"/>
    <w:uiPriority w:val="99"/>
    <w:semiHidden/>
    <w:pPr>
      <w:spacing w:after="120" w:line="240" w:lineRule="auto"/>
      <w:jc w:val="both"/>
    </w:pPr>
    <w:rPr>
      <w:sz w:val="16"/>
    </w:rPr>
  </w:style>
  <w:style w:type="character" w:customStyle="1" w:styleId="34">
    <w:name w:val="Основной текст 3 Знак"/>
    <w:basedOn w:val="a1"/>
    <w:link w:val="33"/>
    <w:uiPriority w:val="99"/>
    <w:semiHidden/>
    <w:rPr>
      <w:sz w:val="16"/>
    </w:rPr>
  </w:style>
  <w:style w:type="table" w:customStyle="1" w:styleId="35">
    <w:name w:val="Обычная таблица3"/>
    <w:uiPriority w:val="99"/>
    <w:semiHidden/>
    <w:pPr>
      <w:spacing w:after="200" w:line="276" w:lineRule="auto"/>
    </w:pPr>
    <w:rPr>
      <w:rFonts w:ascii="Calibri" w:hAnsi="Calibri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0">
    <w:name w:val="Заголовок 4 Знак"/>
    <w:basedOn w:val="a1"/>
    <w:link w:val="4"/>
    <w:uiPriority w:val="9"/>
    <w:semiHidden/>
  </w:style>
  <w:style w:type="character" w:customStyle="1" w:styleId="50">
    <w:name w:val="Заголовок 5 Знак"/>
    <w:basedOn w:val="a1"/>
    <w:link w:val="5"/>
    <w:uiPriority w:val="9"/>
    <w:semiHidden/>
    <w:rPr>
      <w:lang w:val="en-GB"/>
    </w:rPr>
  </w:style>
  <w:style w:type="character" w:customStyle="1" w:styleId="60">
    <w:name w:val="Заголовок 6 Знак"/>
    <w:basedOn w:val="a1"/>
    <w:link w:val="6"/>
    <w:uiPriority w:val="9"/>
    <w:semiHidden/>
  </w:style>
  <w:style w:type="character" w:customStyle="1" w:styleId="70">
    <w:name w:val="Заголовок 7 Знак"/>
    <w:basedOn w:val="a1"/>
    <w:link w:val="7"/>
    <w:uiPriority w:val="99"/>
    <w:semiHidden/>
  </w:style>
  <w:style w:type="character" w:customStyle="1" w:styleId="80">
    <w:name w:val="Заголовок 8 Знак"/>
    <w:basedOn w:val="a1"/>
    <w:link w:val="8"/>
    <w:uiPriority w:val="99"/>
    <w:semiHidden/>
  </w:style>
  <w:style w:type="character" w:customStyle="1" w:styleId="90">
    <w:name w:val="Заголовок 9 Знак"/>
    <w:basedOn w:val="a1"/>
    <w:link w:val="9"/>
    <w:uiPriority w:val="99"/>
    <w:semiHidden/>
    <w:rPr>
      <w:rFonts w:ascii="Cambria" w:hAnsi="Cambria"/>
      <w:i/>
      <w:color w:val="404040"/>
      <w:sz w:val="20"/>
    </w:rPr>
  </w:style>
  <w:style w:type="character" w:customStyle="1" w:styleId="110">
    <w:name w:val="Заголовок 1 Знак1"/>
    <w:basedOn w:val="a1"/>
    <w:rPr>
      <w:rFonts w:ascii="Times New Roman" w:hAnsi="Times New Roman"/>
      <w:color w:val="013F5A"/>
      <w:sz w:val="32"/>
    </w:rPr>
  </w:style>
  <w:style w:type="character" w:customStyle="1" w:styleId="111">
    <w:name w:val="Текст сноски Знак/.Текст сноски Знак Знак Знак1/.Текст сноски Знак Знак Знак Знак Знак Знак Знак Знак Знак/.Текст сноски Знак Знак Знак Знак Знак Знак Знак Знак1/.Текст сноски Знак Знак Знак Знак Знак Знак Знак1/.Текст сноски Знак Знак Знак Знак"/>
    <w:link w:val="a5"/>
    <w:uiPriority w:val="99"/>
    <w:rPr>
      <w:rFonts w:ascii="Times New Roman" w:hAnsi="Times New Roman"/>
      <w:sz w:val="20"/>
    </w:rPr>
  </w:style>
  <w:style w:type="table" w:customStyle="1" w:styleId="112">
    <w:name w:val="Сетка таблицы11"/>
    <w:basedOn w:val="a2"/>
    <w:next w:val="a4"/>
    <w:uiPriority w:val="59"/>
    <w:pPr>
      <w:spacing w:after="60" w:line="240" w:lineRule="auto"/>
      <w:jc w:val="both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2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2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0">
    <w:name w:val="Основной текст 21"/>
    <w:basedOn w:val="a"/>
    <w:pPr>
      <w:spacing w:after="0" w:line="240" w:lineRule="auto"/>
      <w:jc w:val="both"/>
    </w:pPr>
    <w:rPr>
      <w:i/>
      <w:lang w:val="en-US"/>
    </w:rPr>
  </w:style>
  <w:style w:type="table" w:customStyle="1" w:styleId="211">
    <w:name w:val="Сетка таблицы21"/>
    <w:basedOn w:val="a2"/>
    <w:next w:val="a4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10">
    <w:name w:val="Основной текст 31"/>
    <w:basedOn w:val="BodyText4"/>
    <w:uiPriority w:val="99"/>
    <w:semiHidden/>
    <w:pPr>
      <w:ind w:left="1440"/>
    </w:pPr>
  </w:style>
  <w:style w:type="character" w:customStyle="1" w:styleId="1110">
    <w:name w:val="Текст сноски Знак\;Текст сноски Знак Знак Знак1\;Текст сноски Знак Знак Знак Знак Знак Знак Знак Знак Знак\;Текст сноски Знак Знак Знак Знак Знак Знак Знак Знак1\;Текст сноски Знак Знак Знак Знак Знак Знак Знак1\;Текст сноски Знак Знак Знак Знак"/>
    <w:link w:val="a6"/>
    <w:uiPriority w:val="99"/>
    <w:rPr>
      <w:rFonts w:ascii="Times New Roman" w:hAnsi="Times New Roman"/>
      <w:sz w:val="20"/>
    </w:rPr>
  </w:style>
  <w:style w:type="character" w:customStyle="1" w:styleId="1111">
    <w:name w:val="Текст сноски Знак\;Текст сноски Знак Знак Знак1\;Текст сноски Знак Знак Знак Знак Знак Знак Знак Знак Знак\;Текст сноски Знак Знак Знак Знак Знак Знак Знак Знак1\;Текст сноски Знак Знак Знак Знак Знак Знак Знак1\;Текст сноски Знак Знак Знак Знак"/>
    <w:link w:val="a7"/>
    <w:uiPriority w:val="99"/>
    <w:rPr>
      <w:rFonts w:ascii="Times New Roman" w:hAnsi="Times New Roman"/>
      <w:sz w:val="20"/>
    </w:rPr>
  </w:style>
  <w:style w:type="paragraph" w:customStyle="1" w:styleId="VL">
    <w:name w:val="VL_Заголовок"/>
    <w:basedOn w:val="10"/>
    <w:next w:val="a"/>
    <w:pPr>
      <w:spacing w:before="240" w:after="0"/>
    </w:pPr>
    <w:rPr>
      <w:b/>
      <w:caps/>
      <w:color w:val="002846"/>
      <w:sz w:val="22"/>
    </w:rPr>
  </w:style>
  <w:style w:type="paragraph" w:customStyle="1" w:styleId="VL0">
    <w:name w:val="VL_Основной текст"/>
    <w:basedOn w:val="a"/>
    <w:pPr>
      <w:spacing w:before="240" w:after="0" w:line="240" w:lineRule="auto"/>
      <w:jc w:val="both"/>
    </w:pPr>
    <w:rPr>
      <w:color w:val="141618"/>
    </w:rPr>
  </w:style>
  <w:style w:type="paragraph" w:customStyle="1" w:styleId="VL1">
    <w:name w:val="VL_Подзаголовок"/>
    <w:basedOn w:val="a"/>
    <w:next w:val="VL0"/>
    <w:pPr>
      <w:spacing w:before="240" w:after="0" w:line="240" w:lineRule="auto"/>
      <w:jc w:val="both"/>
      <w:outlineLvl w:val="1"/>
    </w:pPr>
    <w:rPr>
      <w:b/>
      <w:color w:val="015579"/>
    </w:rPr>
  </w:style>
  <w:style w:type="table" w:styleId="a4">
    <w:name w:val="Table Grid"/>
    <w:basedOn w:val="a2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VegasLex">
    <w:name w:val="Vegas Lex"/>
    <w:basedOn w:val="a2"/>
    <w:uiPriority w:val="99"/>
    <w:pPr>
      <w:spacing w:after="0" w:line="240" w:lineRule="auto"/>
      <w:jc w:val="center"/>
    </w:pPr>
    <w:rPr>
      <w:color w:val="141618"/>
    </w:rPr>
    <w:tblPr>
      <w:tblBorders>
        <w:top w:val="single" w:sz="4" w:space="0" w:color="636F78"/>
        <w:bottom w:val="single" w:sz="4" w:space="0" w:color="636F78"/>
        <w:insideH w:val="single" w:sz="4" w:space="0" w:color="636F78"/>
        <w:insideV w:val="single" w:sz="4" w:space="0" w:color="636F78"/>
      </w:tblBorders>
    </w:tblPr>
  </w:style>
  <w:style w:type="paragraph" w:customStyle="1" w:styleId="VL2">
    <w:name w:val="VL_Сноска"/>
    <w:basedOn w:val="a"/>
    <w:link w:val="VL3"/>
    <w:pPr>
      <w:spacing w:after="0" w:line="240" w:lineRule="auto"/>
      <w:jc w:val="both"/>
    </w:pPr>
    <w:rPr>
      <w:color w:val="31373C"/>
      <w:sz w:val="18"/>
    </w:rPr>
  </w:style>
  <w:style w:type="character" w:customStyle="1" w:styleId="VL3">
    <w:name w:val="VL_Сноска Знак"/>
    <w:basedOn w:val="a1"/>
    <w:link w:val="VL2"/>
    <w:rPr>
      <w:color w:val="31373C"/>
      <w:sz w:val="18"/>
    </w:rPr>
  </w:style>
  <w:style w:type="paragraph" w:styleId="a0">
    <w:name w:val="header"/>
    <w:basedOn w:val="a"/>
    <w:link w:val="a8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1"/>
    <w:link w:val="a0"/>
    <w:uiPriority w:val="99"/>
  </w:style>
  <w:style w:type="paragraph" w:styleId="a9">
    <w:name w:val="footnote text"/>
    <w:basedOn w:val="a"/>
    <w:link w:val="aa"/>
    <w:uiPriority w:val="99"/>
    <w:pPr>
      <w:spacing w:after="0" w:line="240" w:lineRule="auto"/>
    </w:pPr>
    <w:rPr>
      <w:sz w:val="20"/>
    </w:rPr>
  </w:style>
  <w:style w:type="character" w:customStyle="1" w:styleId="aa">
    <w:name w:val="Текст сноски Знак"/>
    <w:basedOn w:val="a1"/>
    <w:link w:val="a9"/>
    <w:uiPriority w:val="99"/>
    <w:rPr>
      <w:rFonts w:ascii="Times New Roman" w:hAnsi="Times New Roman"/>
      <w:sz w:val="20"/>
    </w:rPr>
  </w:style>
  <w:style w:type="character" w:styleId="ab">
    <w:name w:val="footnote reference"/>
    <w:basedOn w:val="a1"/>
    <w:uiPriority w:val="99"/>
    <w:rPr>
      <w:vertAlign w:val="superscript"/>
    </w:rPr>
  </w:style>
  <w:style w:type="paragraph" w:styleId="ac">
    <w:name w:val="List Paragraph"/>
    <w:basedOn w:val="a"/>
    <w:link w:val="ad"/>
    <w:uiPriority w:val="34"/>
    <w:pPr>
      <w:spacing w:after="0" w:line="240" w:lineRule="auto"/>
      <w:ind w:left="720"/>
      <w:contextualSpacing/>
    </w:pPr>
    <w:rPr>
      <w:sz w:val="24"/>
    </w:rPr>
  </w:style>
  <w:style w:type="character" w:customStyle="1" w:styleId="ad">
    <w:name w:val="Абзац списка Знак"/>
    <w:link w:val="ac"/>
    <w:uiPriority w:val="34"/>
    <w:rPr>
      <w:rFonts w:ascii="Times New Roman" w:hAnsi="Times New Roman"/>
      <w:sz w:val="24"/>
    </w:rPr>
  </w:style>
  <w:style w:type="paragraph" w:customStyle="1" w:styleId="ConsPlusNormal">
    <w:name w:val="ConsPlusNormal"/>
    <w:link w:val="ConsPlusNormal0"/>
    <w:pPr>
      <w:spacing w:after="0" w:line="240" w:lineRule="auto"/>
    </w:pPr>
    <w:rPr>
      <w:rFonts w:ascii="Arial" w:hAnsi="Arial"/>
      <w:sz w:val="20"/>
    </w:rPr>
  </w:style>
  <w:style w:type="character" w:customStyle="1" w:styleId="ConsPlusNormal0">
    <w:name w:val="ConsPlusNormal Знак"/>
    <w:link w:val="ConsPlusNormal"/>
    <w:rPr>
      <w:rFonts w:ascii="Arial" w:hAnsi="Arial"/>
      <w:sz w:val="20"/>
    </w:rPr>
  </w:style>
  <w:style w:type="paragraph" w:styleId="ae">
    <w:name w:val="No Spacing"/>
    <w:link w:val="af"/>
    <w:uiPriority w:val="1"/>
    <w:pPr>
      <w:spacing w:after="0" w:line="240" w:lineRule="auto"/>
      <w:jc w:val="both"/>
    </w:pPr>
    <w:rPr>
      <w:sz w:val="24"/>
    </w:rPr>
  </w:style>
  <w:style w:type="character" w:customStyle="1" w:styleId="af">
    <w:name w:val="Без интервала Знак"/>
    <w:basedOn w:val="a1"/>
    <w:link w:val="ae"/>
    <w:uiPriority w:val="1"/>
    <w:rPr>
      <w:rFonts w:ascii="Times New Roman" w:hAnsi="Times New Roman"/>
      <w:sz w:val="24"/>
    </w:rPr>
  </w:style>
  <w:style w:type="character" w:styleId="af0">
    <w:name w:val="annotation reference"/>
    <w:basedOn w:val="a1"/>
    <w:uiPriority w:val="99"/>
    <w:rPr>
      <w:sz w:val="16"/>
    </w:rPr>
  </w:style>
  <w:style w:type="paragraph" w:styleId="af1">
    <w:name w:val="annotation text"/>
    <w:basedOn w:val="a"/>
    <w:link w:val="af2"/>
    <w:uiPriority w:val="99"/>
    <w:semiHidden/>
    <w:pPr>
      <w:spacing w:line="240" w:lineRule="auto"/>
    </w:pPr>
    <w:rPr>
      <w:sz w:val="20"/>
    </w:rPr>
  </w:style>
  <w:style w:type="character" w:customStyle="1" w:styleId="af2">
    <w:name w:val="Текст примечания Знак"/>
    <w:basedOn w:val="a1"/>
    <w:link w:val="af1"/>
    <w:uiPriority w:val="99"/>
    <w:semiHidden/>
    <w:rPr>
      <w:sz w:val="20"/>
    </w:rPr>
  </w:style>
  <w:style w:type="paragraph" w:styleId="af3">
    <w:name w:val="annotation subject"/>
    <w:basedOn w:val="af1"/>
    <w:next w:val="af1"/>
    <w:link w:val="af4"/>
    <w:uiPriority w:val="99"/>
    <w:semiHidden/>
    <w:rPr>
      <w:b/>
    </w:rPr>
  </w:style>
  <w:style w:type="character" w:customStyle="1" w:styleId="af4">
    <w:name w:val="Тема примечания Знак"/>
    <w:basedOn w:val="af2"/>
    <w:link w:val="af3"/>
    <w:uiPriority w:val="99"/>
    <w:semiHidden/>
    <w:rPr>
      <w:b/>
      <w:sz w:val="20"/>
    </w:rPr>
  </w:style>
  <w:style w:type="paragraph" w:styleId="af5">
    <w:name w:val="Balloon Text"/>
    <w:basedOn w:val="a"/>
    <w:link w:val="af6"/>
    <w:uiPriority w:val="99"/>
    <w:semiHidden/>
    <w:pPr>
      <w:spacing w:after="0" w:line="240" w:lineRule="auto"/>
    </w:pPr>
    <w:rPr>
      <w:rFonts w:ascii="Segoe UI" w:hAnsi="Segoe UI"/>
      <w:sz w:val="18"/>
    </w:rPr>
  </w:style>
  <w:style w:type="character" w:customStyle="1" w:styleId="af6">
    <w:name w:val="Текст выноски Знак"/>
    <w:basedOn w:val="a1"/>
    <w:link w:val="af5"/>
    <w:uiPriority w:val="99"/>
    <w:semiHidden/>
    <w:rPr>
      <w:rFonts w:ascii="Segoe UI" w:hAnsi="Segoe UI"/>
      <w:sz w:val="18"/>
    </w:rPr>
  </w:style>
  <w:style w:type="paragraph" w:styleId="af7">
    <w:name w:val="Body Text Indent"/>
    <w:basedOn w:val="a"/>
    <w:link w:val="af8"/>
    <w:uiPriority w:val="99"/>
    <w:semiHidden/>
    <w:pPr>
      <w:spacing w:after="120"/>
      <w:ind w:left="283"/>
    </w:pPr>
  </w:style>
  <w:style w:type="character" w:customStyle="1" w:styleId="af8">
    <w:name w:val="Основной текст с отступом Знак"/>
    <w:basedOn w:val="a1"/>
    <w:link w:val="af7"/>
    <w:uiPriority w:val="99"/>
    <w:semiHidden/>
  </w:style>
  <w:style w:type="paragraph" w:styleId="af9">
    <w:name w:val="Subtitle"/>
    <w:basedOn w:val="a"/>
    <w:next w:val="a"/>
    <w:link w:val="afa"/>
    <w:uiPriority w:val="11"/>
    <w:pPr>
      <w:spacing w:after="60" w:line="240" w:lineRule="auto"/>
      <w:jc w:val="center"/>
      <w:outlineLvl w:val="1"/>
    </w:pPr>
    <w:rPr>
      <w:rFonts w:ascii="Cambria" w:hAnsi="Cambria"/>
      <w:sz w:val="24"/>
    </w:rPr>
  </w:style>
  <w:style w:type="character" w:customStyle="1" w:styleId="afa">
    <w:name w:val="Подзаголовок Знак"/>
    <w:basedOn w:val="a1"/>
    <w:link w:val="af9"/>
    <w:rPr>
      <w:rFonts w:ascii="Cambria" w:hAnsi="Cambria"/>
      <w:sz w:val="24"/>
    </w:rPr>
  </w:style>
  <w:style w:type="paragraph" w:customStyle="1" w:styleId="ConsPlusNonformat">
    <w:name w:val="ConsPlusNonformat"/>
    <w:uiPriority w:val="99"/>
    <w:pPr>
      <w:spacing w:after="0" w:line="240" w:lineRule="auto"/>
    </w:pPr>
    <w:rPr>
      <w:rFonts w:ascii="Courier New" w:hAnsi="Courier New"/>
      <w:sz w:val="20"/>
    </w:rPr>
  </w:style>
  <w:style w:type="paragraph" w:customStyle="1" w:styleId="ConsPlusCell">
    <w:name w:val="ConsPlusCell"/>
    <w:pPr>
      <w:spacing w:after="0" w:line="240" w:lineRule="auto"/>
    </w:pPr>
    <w:rPr>
      <w:rFonts w:ascii="Arial" w:hAnsi="Arial"/>
      <w:sz w:val="20"/>
    </w:rPr>
  </w:style>
  <w:style w:type="character" w:styleId="afb">
    <w:name w:val="Hyperlink"/>
    <w:uiPriority w:val="99"/>
    <w:semiHidden/>
    <w:rPr>
      <w:rFonts w:ascii="Times New Roman" w:hAnsi="Times New Roman"/>
      <w:color w:val="000080"/>
      <w:u w:val="single"/>
    </w:rPr>
  </w:style>
  <w:style w:type="paragraph" w:styleId="afc">
    <w:name w:val="footer"/>
    <w:basedOn w:val="a"/>
    <w:link w:val="afd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d">
    <w:name w:val="Нижний колонтитул Знак"/>
    <w:basedOn w:val="a1"/>
    <w:link w:val="afc"/>
    <w:uiPriority w:val="99"/>
  </w:style>
  <w:style w:type="paragraph" w:styleId="afe">
    <w:name w:val="Body Text"/>
    <w:basedOn w:val="a"/>
    <w:link w:val="aff"/>
    <w:uiPriority w:val="99"/>
    <w:semiHidden/>
    <w:pPr>
      <w:spacing w:after="120"/>
    </w:pPr>
  </w:style>
  <w:style w:type="character" w:customStyle="1" w:styleId="aff">
    <w:name w:val="Основной текст Знак"/>
    <w:basedOn w:val="a1"/>
    <w:link w:val="afe"/>
    <w:uiPriority w:val="99"/>
    <w:semiHidden/>
  </w:style>
  <w:style w:type="character" w:styleId="aff0">
    <w:name w:val="FollowedHyperlink"/>
    <w:basedOn w:val="a1"/>
    <w:uiPriority w:val="99"/>
    <w:semiHidden/>
    <w:rPr>
      <w:color w:val="626E77"/>
      <w:u w:val="single"/>
    </w:rPr>
  </w:style>
  <w:style w:type="paragraph" w:customStyle="1" w:styleId="msonormal0">
    <w:name w:val="msonormal"/>
    <w:basedOn w:val="a"/>
    <w:pPr>
      <w:spacing w:before="100" w:after="100" w:line="240" w:lineRule="auto"/>
    </w:pPr>
    <w:rPr>
      <w:sz w:val="24"/>
    </w:rPr>
  </w:style>
  <w:style w:type="paragraph" w:customStyle="1" w:styleId="MsoNormal1">
    <w:name w:val="MsoNormal"/>
    <w:pPr>
      <w:spacing w:line="256" w:lineRule="auto"/>
    </w:pPr>
  </w:style>
  <w:style w:type="paragraph" w:customStyle="1" w:styleId="MsoChpDefault">
    <w:name w:val="MsoChpDefault"/>
  </w:style>
  <w:style w:type="paragraph" w:customStyle="1" w:styleId="MsoPapDefault">
    <w:name w:val="MsoPapDefault"/>
    <w:pPr>
      <w:spacing w:line="256" w:lineRule="auto"/>
    </w:pPr>
  </w:style>
  <w:style w:type="paragraph" w:customStyle="1" w:styleId="WordSection1">
    <w:name w:val="WordSection1"/>
  </w:style>
  <w:style w:type="paragraph" w:customStyle="1" w:styleId="MsoNormaldoczillaStyle1">
    <w:name w:val="MsoNormal_doczillaStyle_1"/>
    <w:pPr>
      <w:spacing w:line="256" w:lineRule="auto"/>
    </w:pPr>
    <w:rPr>
      <w:rFonts w:ascii="Calibri" w:hAnsi="Calibri"/>
    </w:rPr>
  </w:style>
  <w:style w:type="paragraph" w:customStyle="1" w:styleId="MsoChpDefaultdoczillaStyle1">
    <w:name w:val="MsoChpDefault_doczillaStyle_1"/>
    <w:rPr>
      <w:rFonts w:ascii="Calibri" w:hAnsi="Calibri"/>
    </w:rPr>
  </w:style>
  <w:style w:type="paragraph" w:customStyle="1" w:styleId="MsoPapDefaultdoczillaStyle1">
    <w:name w:val="MsoPapDefault_doczillaStyle_1"/>
    <w:pPr>
      <w:spacing w:line="256" w:lineRule="auto"/>
    </w:pPr>
  </w:style>
  <w:style w:type="paragraph" w:customStyle="1" w:styleId="WordSection1doczillaStyle1">
    <w:name w:val="WordSection1_doczillaStyle_1"/>
  </w:style>
  <w:style w:type="paragraph" w:customStyle="1" w:styleId="Parties">
    <w:name w:val="Parties"/>
    <w:basedOn w:val="afe"/>
    <w:uiPriority w:val="13"/>
    <w:semiHidden/>
    <w:pPr>
      <w:numPr>
        <w:numId w:val="16"/>
      </w:numPr>
      <w:spacing w:before="120" w:line="240" w:lineRule="auto"/>
      <w:jc w:val="both"/>
    </w:pPr>
    <w:rPr>
      <w:lang w:val="en-GB"/>
    </w:rPr>
  </w:style>
  <w:style w:type="paragraph" w:customStyle="1" w:styleId="Recitals">
    <w:name w:val="Recitals"/>
    <w:basedOn w:val="afe"/>
    <w:uiPriority w:val="13"/>
    <w:semiHidden/>
    <w:pPr>
      <w:numPr>
        <w:numId w:val="2"/>
      </w:numPr>
      <w:spacing w:before="120" w:line="240" w:lineRule="auto"/>
      <w:jc w:val="both"/>
    </w:pPr>
    <w:rPr>
      <w:lang w:val="en-GB"/>
    </w:rPr>
  </w:style>
  <w:style w:type="paragraph" w:customStyle="1" w:styleId="aff1">
    <w:name w:val="Все прописные + жирный"/>
    <w:basedOn w:val="afe"/>
    <w:uiPriority w:val="99"/>
    <w:semiHidden/>
    <w:pPr>
      <w:spacing w:after="220" w:line="240" w:lineRule="auto"/>
      <w:jc w:val="both"/>
    </w:pPr>
    <w:rPr>
      <w:b/>
      <w:caps/>
      <w:lang w:val="en-GB"/>
    </w:rPr>
  </w:style>
  <w:style w:type="paragraph" w:customStyle="1" w:styleId="LBArabic2">
    <w:name w:val="LB Arabic 2"/>
    <w:basedOn w:val="22"/>
    <w:uiPriority w:val="48"/>
    <w:pPr>
      <w:numPr>
        <w:numId w:val="4"/>
      </w:numPr>
      <w:tabs>
        <w:tab w:val="clear" w:pos="1440"/>
        <w:tab w:val="num" w:pos="360"/>
      </w:tabs>
    </w:pPr>
    <w:rPr>
      <w:sz w:val="24"/>
    </w:rPr>
  </w:style>
  <w:style w:type="paragraph" w:customStyle="1" w:styleId="LBScheduleHeading">
    <w:name w:val="LB Schedule Heading"/>
    <w:basedOn w:val="afe"/>
    <w:next w:val="LBSchedulePart"/>
    <w:uiPriority w:val="13"/>
    <w:pPr>
      <w:keepNext/>
      <w:pageBreakBefore/>
      <w:spacing w:after="0" w:line="240" w:lineRule="auto"/>
      <w:ind w:left="6237"/>
    </w:pPr>
    <w:rPr>
      <w:sz w:val="24"/>
    </w:rPr>
  </w:style>
  <w:style w:type="paragraph" w:customStyle="1" w:styleId="LBScheduleSubheading">
    <w:name w:val="LB Schedule Subheading"/>
    <w:basedOn w:val="afe"/>
    <w:next w:val="a"/>
    <w:uiPriority w:val="13"/>
    <w:pPr>
      <w:keepNext/>
      <w:spacing w:before="60" w:after="60" w:line="240" w:lineRule="auto"/>
      <w:jc w:val="center"/>
    </w:pPr>
    <w:rPr>
      <w:b/>
      <w:sz w:val="24"/>
    </w:rPr>
  </w:style>
  <w:style w:type="paragraph" w:customStyle="1" w:styleId="LBSchedulePart">
    <w:name w:val="LB Schedule Part"/>
    <w:basedOn w:val="afe"/>
    <w:uiPriority w:val="13"/>
    <w:pPr>
      <w:keepNext/>
      <w:spacing w:after="0" w:line="240" w:lineRule="auto"/>
      <w:ind w:left="6237"/>
    </w:pPr>
    <w:rPr>
      <w:sz w:val="24"/>
    </w:rPr>
  </w:style>
  <w:style w:type="paragraph" w:customStyle="1" w:styleId="LBSchedule5">
    <w:name w:val="LB Schedule 5"/>
    <w:uiPriority w:val="11"/>
    <w:pPr>
      <w:numPr>
        <w:ilvl w:val="4"/>
        <w:numId w:val="20"/>
      </w:numPr>
      <w:spacing w:after="0" w:line="240" w:lineRule="auto"/>
    </w:pPr>
  </w:style>
  <w:style w:type="paragraph" w:customStyle="1" w:styleId="LBSchedule4">
    <w:name w:val="LB Schedule 4"/>
    <w:uiPriority w:val="11"/>
    <w:pPr>
      <w:numPr>
        <w:ilvl w:val="3"/>
        <w:numId w:val="20"/>
      </w:numPr>
      <w:spacing w:after="0" w:line="240" w:lineRule="auto"/>
    </w:pPr>
  </w:style>
  <w:style w:type="paragraph" w:customStyle="1" w:styleId="LBSchedule1">
    <w:name w:val="LB Schedule 1"/>
    <w:basedOn w:val="afe"/>
    <w:uiPriority w:val="11"/>
    <w:pPr>
      <w:numPr>
        <w:numId w:val="20"/>
      </w:numPr>
      <w:spacing w:before="60" w:after="60" w:line="240" w:lineRule="auto"/>
      <w:jc w:val="both"/>
    </w:pPr>
    <w:rPr>
      <w:b/>
      <w:caps/>
    </w:rPr>
  </w:style>
  <w:style w:type="paragraph" w:customStyle="1" w:styleId="LBSchedule3">
    <w:name w:val="LB Schedule 3"/>
    <w:basedOn w:val="afe"/>
    <w:uiPriority w:val="11"/>
    <w:pPr>
      <w:numPr>
        <w:ilvl w:val="2"/>
        <w:numId w:val="20"/>
      </w:numPr>
      <w:spacing w:after="0" w:line="240" w:lineRule="auto"/>
      <w:jc w:val="both"/>
    </w:pPr>
    <w:rPr>
      <w:sz w:val="24"/>
    </w:rPr>
  </w:style>
  <w:style w:type="paragraph" w:customStyle="1" w:styleId="LBSchedule2">
    <w:name w:val="LB Schedule 2"/>
    <w:basedOn w:val="afe"/>
    <w:uiPriority w:val="11"/>
    <w:pPr>
      <w:numPr>
        <w:ilvl w:val="1"/>
        <w:numId w:val="20"/>
      </w:numPr>
      <w:spacing w:after="0" w:line="240" w:lineRule="auto"/>
      <w:jc w:val="both"/>
    </w:pPr>
    <w:rPr>
      <w:sz w:val="24"/>
    </w:rPr>
  </w:style>
  <w:style w:type="paragraph" w:customStyle="1" w:styleId="LBArabic1">
    <w:name w:val="LB Arabic 1"/>
    <w:basedOn w:val="afe"/>
    <w:uiPriority w:val="48"/>
    <w:pPr>
      <w:numPr>
        <w:numId w:val="7"/>
      </w:numPr>
      <w:spacing w:after="0" w:line="240" w:lineRule="auto"/>
      <w:jc w:val="both"/>
    </w:pPr>
    <w:rPr>
      <w:sz w:val="24"/>
    </w:rPr>
  </w:style>
  <w:style w:type="paragraph" w:customStyle="1" w:styleId="LBArabic3">
    <w:name w:val="LB Arabic 3"/>
    <w:basedOn w:val="33"/>
    <w:uiPriority w:val="48"/>
    <w:pPr>
      <w:numPr>
        <w:numId w:val="6"/>
      </w:numPr>
      <w:spacing w:after="0"/>
    </w:pPr>
    <w:rPr>
      <w:sz w:val="24"/>
    </w:rPr>
  </w:style>
  <w:style w:type="paragraph" w:customStyle="1" w:styleId="LBArabic4">
    <w:name w:val="LB Arabic 4"/>
    <w:basedOn w:val="a"/>
    <w:uiPriority w:val="48"/>
    <w:pPr>
      <w:numPr>
        <w:numId w:val="8"/>
      </w:numPr>
      <w:spacing w:after="0" w:line="240" w:lineRule="auto"/>
      <w:jc w:val="both"/>
    </w:pPr>
    <w:rPr>
      <w:sz w:val="24"/>
    </w:rPr>
  </w:style>
  <w:style w:type="paragraph" w:customStyle="1" w:styleId="LBArabic5">
    <w:name w:val="LB Arabic 5"/>
    <w:basedOn w:val="a"/>
    <w:uiPriority w:val="48"/>
    <w:pPr>
      <w:numPr>
        <w:numId w:val="9"/>
      </w:numPr>
      <w:spacing w:after="0" w:line="240" w:lineRule="auto"/>
      <w:jc w:val="both"/>
    </w:pPr>
    <w:rPr>
      <w:sz w:val="24"/>
    </w:rPr>
  </w:style>
  <w:style w:type="paragraph" w:customStyle="1" w:styleId="LBArabic6">
    <w:name w:val="LB Arabic 6"/>
    <w:basedOn w:val="a"/>
    <w:uiPriority w:val="48"/>
    <w:pPr>
      <w:numPr>
        <w:numId w:val="5"/>
      </w:numPr>
      <w:spacing w:after="0" w:line="240" w:lineRule="auto"/>
      <w:jc w:val="both"/>
    </w:pPr>
    <w:rPr>
      <w:sz w:val="24"/>
    </w:rPr>
  </w:style>
  <w:style w:type="paragraph" w:customStyle="1" w:styleId="BodyText4">
    <w:name w:val="Body Text 4"/>
    <w:basedOn w:val="afe"/>
    <w:uiPriority w:val="3"/>
    <w:semiHidden/>
    <w:pPr>
      <w:spacing w:before="120" w:line="240" w:lineRule="auto"/>
      <w:ind w:left="2160"/>
      <w:jc w:val="both"/>
    </w:pPr>
    <w:rPr>
      <w:lang w:val="en-GB"/>
    </w:rPr>
  </w:style>
  <w:style w:type="paragraph" w:customStyle="1" w:styleId="BodyText5">
    <w:name w:val="Body Text 5"/>
    <w:basedOn w:val="afe"/>
    <w:uiPriority w:val="3"/>
    <w:semiHidden/>
    <w:pPr>
      <w:spacing w:before="120" w:line="240" w:lineRule="auto"/>
      <w:ind w:left="2880"/>
      <w:jc w:val="both"/>
    </w:pPr>
    <w:rPr>
      <w:lang w:val="en-GB"/>
    </w:rPr>
  </w:style>
  <w:style w:type="paragraph" w:customStyle="1" w:styleId="BodyText6">
    <w:name w:val="Body Text 6"/>
    <w:basedOn w:val="afe"/>
    <w:uiPriority w:val="3"/>
    <w:semiHidden/>
    <w:pPr>
      <w:spacing w:before="120" w:line="240" w:lineRule="auto"/>
      <w:ind w:left="3600"/>
      <w:jc w:val="both"/>
    </w:pPr>
    <w:rPr>
      <w:lang w:val="en-GB"/>
    </w:rPr>
  </w:style>
  <w:style w:type="paragraph" w:customStyle="1" w:styleId="BodyText1">
    <w:name w:val="Body Text 1"/>
    <w:basedOn w:val="210"/>
    <w:uiPriority w:val="2"/>
    <w:semiHidden/>
    <w:pPr>
      <w:spacing w:before="120" w:after="120"/>
    </w:pPr>
    <w:rPr>
      <w:i w:val="0"/>
      <w:lang w:val="en-GB"/>
    </w:rPr>
  </w:style>
  <w:style w:type="paragraph" w:customStyle="1" w:styleId="NameoftheContract">
    <w:name w:val="Name of the Contract"/>
    <w:basedOn w:val="BodyText1"/>
    <w:uiPriority w:val="13"/>
    <w:semiHidden/>
    <w:pPr>
      <w:jc w:val="center"/>
    </w:pPr>
    <w:rPr>
      <w:b/>
      <w:caps/>
      <w:lang w:val="ru-RU"/>
    </w:rPr>
  </w:style>
  <w:style w:type="paragraph" w:customStyle="1" w:styleId="NameoftheParty-AND">
    <w:name w:val="Name of the Party - AND"/>
    <w:basedOn w:val="BodyText1"/>
    <w:uiPriority w:val="13"/>
    <w:semiHidden/>
    <w:pPr>
      <w:jc w:val="center"/>
    </w:pPr>
  </w:style>
  <w:style w:type="paragraph" w:customStyle="1" w:styleId="NameoftheParty">
    <w:name w:val="Name of the Party"/>
    <w:basedOn w:val="NameoftheParty-AND"/>
    <w:uiPriority w:val="13"/>
    <w:semiHidden/>
    <w:rPr>
      <w:b/>
    </w:rPr>
  </w:style>
  <w:style w:type="paragraph" w:customStyle="1" w:styleId="Schedule1">
    <w:name w:val="Schedule 1"/>
    <w:basedOn w:val="a"/>
    <w:uiPriority w:val="99"/>
    <w:semiHidden/>
    <w:pPr>
      <w:numPr>
        <w:numId w:val="11"/>
      </w:numPr>
      <w:spacing w:after="140" w:line="290" w:lineRule="auto"/>
      <w:jc w:val="both"/>
      <w:outlineLvl w:val="0"/>
    </w:pPr>
    <w:rPr>
      <w:rFonts w:ascii="Arial" w:hAnsi="Arial"/>
      <w:sz w:val="20"/>
    </w:rPr>
  </w:style>
  <w:style w:type="paragraph" w:customStyle="1" w:styleId="Schedule2">
    <w:name w:val="Schedule 2"/>
    <w:basedOn w:val="a"/>
    <w:uiPriority w:val="99"/>
    <w:semiHidden/>
    <w:pPr>
      <w:numPr>
        <w:ilvl w:val="1"/>
        <w:numId w:val="11"/>
      </w:numPr>
      <w:spacing w:after="140" w:line="290" w:lineRule="auto"/>
      <w:jc w:val="both"/>
      <w:outlineLvl w:val="1"/>
    </w:pPr>
    <w:rPr>
      <w:rFonts w:ascii="Arial" w:hAnsi="Arial"/>
      <w:sz w:val="20"/>
    </w:rPr>
  </w:style>
  <w:style w:type="paragraph" w:customStyle="1" w:styleId="Schedule3">
    <w:name w:val="Schedule 3"/>
    <w:basedOn w:val="a"/>
    <w:uiPriority w:val="99"/>
    <w:semiHidden/>
    <w:pPr>
      <w:numPr>
        <w:ilvl w:val="2"/>
        <w:numId w:val="11"/>
      </w:numPr>
      <w:spacing w:after="140" w:line="290" w:lineRule="auto"/>
      <w:jc w:val="both"/>
      <w:outlineLvl w:val="2"/>
    </w:pPr>
    <w:rPr>
      <w:rFonts w:ascii="Arial" w:hAnsi="Arial"/>
      <w:sz w:val="20"/>
    </w:rPr>
  </w:style>
  <w:style w:type="paragraph" w:customStyle="1" w:styleId="Schedule4">
    <w:name w:val="Schedule 4"/>
    <w:basedOn w:val="a"/>
    <w:uiPriority w:val="99"/>
    <w:semiHidden/>
    <w:pPr>
      <w:numPr>
        <w:ilvl w:val="3"/>
        <w:numId w:val="11"/>
      </w:numPr>
      <w:tabs>
        <w:tab w:val="clear" w:pos="2041"/>
        <w:tab w:val="num" w:pos="1584"/>
      </w:tabs>
      <w:spacing w:after="140" w:line="290" w:lineRule="auto"/>
      <w:ind w:left="1584" w:hanging="864"/>
      <w:jc w:val="both"/>
      <w:outlineLvl w:val="3"/>
    </w:pPr>
    <w:rPr>
      <w:rFonts w:ascii="Arial" w:hAnsi="Arial"/>
      <w:sz w:val="20"/>
    </w:rPr>
  </w:style>
  <w:style w:type="paragraph" w:customStyle="1" w:styleId="Schedule5">
    <w:name w:val="Schedule 5"/>
    <w:basedOn w:val="a"/>
    <w:uiPriority w:val="99"/>
    <w:semiHidden/>
    <w:pPr>
      <w:numPr>
        <w:ilvl w:val="4"/>
        <w:numId w:val="11"/>
      </w:numPr>
      <w:spacing w:after="140" w:line="290" w:lineRule="auto"/>
      <w:jc w:val="both"/>
      <w:outlineLvl w:val="4"/>
    </w:pPr>
    <w:rPr>
      <w:rFonts w:ascii="Arial" w:hAnsi="Arial"/>
      <w:sz w:val="20"/>
    </w:rPr>
  </w:style>
  <w:style w:type="paragraph" w:customStyle="1" w:styleId="Schedule6">
    <w:name w:val="Schedule 6"/>
    <w:basedOn w:val="a"/>
    <w:uiPriority w:val="99"/>
    <w:semiHidden/>
    <w:pPr>
      <w:numPr>
        <w:ilvl w:val="5"/>
        <w:numId w:val="11"/>
      </w:numPr>
      <w:spacing w:after="140" w:line="290" w:lineRule="auto"/>
      <w:jc w:val="both"/>
      <w:outlineLvl w:val="5"/>
    </w:pPr>
    <w:rPr>
      <w:rFonts w:ascii="Arial" w:hAnsi="Arial"/>
      <w:sz w:val="20"/>
    </w:rPr>
  </w:style>
  <w:style w:type="paragraph" w:customStyle="1" w:styleId="LBSchedule1-Alt">
    <w:name w:val="LB Schedule 1 - Alt"/>
    <w:uiPriority w:val="12"/>
    <w:pPr>
      <w:numPr>
        <w:numId w:val="19"/>
      </w:numPr>
      <w:tabs>
        <w:tab w:val="left" w:pos="720"/>
      </w:tabs>
      <w:spacing w:before="240" w:after="120" w:line="240" w:lineRule="auto"/>
      <w:ind w:left="0" w:firstLine="0"/>
      <w:jc w:val="center"/>
    </w:pPr>
    <w:rPr>
      <w:b/>
      <w:caps/>
      <w:sz w:val="24"/>
      <w:lang w:val="en-GB"/>
    </w:rPr>
  </w:style>
  <w:style w:type="paragraph" w:customStyle="1" w:styleId="LBSchedule2-Alt">
    <w:name w:val="LB Schedule 2 - Alt"/>
    <w:uiPriority w:val="12"/>
    <w:pPr>
      <w:numPr>
        <w:ilvl w:val="1"/>
        <w:numId w:val="19"/>
      </w:numPr>
      <w:tabs>
        <w:tab w:val="left" w:pos="720"/>
      </w:tabs>
      <w:spacing w:after="0" w:line="240" w:lineRule="auto"/>
      <w:jc w:val="both"/>
    </w:pPr>
    <w:rPr>
      <w:sz w:val="24"/>
      <w:lang w:val="en-GB"/>
    </w:rPr>
  </w:style>
  <w:style w:type="paragraph" w:customStyle="1" w:styleId="LBSchedule3-Alt">
    <w:name w:val="LB Schedule 3 - Alt"/>
    <w:uiPriority w:val="12"/>
    <w:pPr>
      <w:numPr>
        <w:ilvl w:val="3"/>
        <w:numId w:val="19"/>
      </w:numPr>
      <w:tabs>
        <w:tab w:val="left" w:pos="1440"/>
      </w:tabs>
      <w:spacing w:after="0" w:line="240" w:lineRule="auto"/>
      <w:jc w:val="both"/>
    </w:pPr>
    <w:rPr>
      <w:sz w:val="24"/>
      <w:lang w:val="en-GB"/>
    </w:rPr>
  </w:style>
  <w:style w:type="paragraph" w:customStyle="1" w:styleId="LBSchedule4-Alt">
    <w:name w:val="LB Schedule 4 - Alt"/>
    <w:uiPriority w:val="12"/>
    <w:pPr>
      <w:numPr>
        <w:ilvl w:val="4"/>
        <w:numId w:val="19"/>
      </w:numPr>
      <w:tabs>
        <w:tab w:val="left" w:pos="2160"/>
      </w:tabs>
      <w:spacing w:after="0" w:line="240" w:lineRule="auto"/>
    </w:pPr>
    <w:rPr>
      <w:sz w:val="24"/>
      <w:lang w:val="en-GB"/>
    </w:rPr>
  </w:style>
  <w:style w:type="paragraph" w:customStyle="1" w:styleId="LBSchedule5-Alt">
    <w:name w:val="LB Schedule 5 - Alt"/>
    <w:uiPriority w:val="12"/>
    <w:pPr>
      <w:numPr>
        <w:ilvl w:val="5"/>
        <w:numId w:val="19"/>
      </w:numPr>
      <w:tabs>
        <w:tab w:val="left" w:pos="2880"/>
      </w:tabs>
      <w:spacing w:after="0" w:line="240" w:lineRule="auto"/>
      <w:jc w:val="both"/>
    </w:pPr>
    <w:rPr>
      <w:sz w:val="24"/>
      <w:lang w:val="en-GB"/>
    </w:rPr>
  </w:style>
  <w:style w:type="paragraph" w:customStyle="1" w:styleId="LBHeading1">
    <w:name w:val="LB Heading 1"/>
    <w:pPr>
      <w:numPr>
        <w:numId w:val="13"/>
      </w:numPr>
      <w:spacing w:before="240" w:after="120" w:line="240" w:lineRule="auto"/>
      <w:jc w:val="center"/>
    </w:pPr>
    <w:rPr>
      <w:b/>
      <w:caps/>
      <w:sz w:val="24"/>
    </w:rPr>
  </w:style>
  <w:style w:type="paragraph" w:customStyle="1" w:styleId="LBHeading2">
    <w:name w:val="LB Heading 2"/>
    <w:pPr>
      <w:numPr>
        <w:ilvl w:val="1"/>
        <w:numId w:val="13"/>
      </w:numPr>
      <w:spacing w:after="0" w:line="240" w:lineRule="auto"/>
      <w:jc w:val="both"/>
    </w:pPr>
    <w:rPr>
      <w:sz w:val="24"/>
    </w:rPr>
  </w:style>
  <w:style w:type="paragraph" w:customStyle="1" w:styleId="LBHeading3">
    <w:name w:val="LB Heading 3"/>
    <w:pPr>
      <w:numPr>
        <w:ilvl w:val="3"/>
        <w:numId w:val="13"/>
      </w:numPr>
      <w:spacing w:after="0" w:line="240" w:lineRule="auto"/>
      <w:jc w:val="both"/>
    </w:pPr>
    <w:rPr>
      <w:sz w:val="24"/>
    </w:rPr>
  </w:style>
  <w:style w:type="paragraph" w:customStyle="1" w:styleId="LBHeading3-111">
    <w:name w:val="LB Heading 3 - 1.1.1"/>
    <w:uiPriority w:val="99"/>
    <w:semiHidden/>
    <w:pPr>
      <w:numPr>
        <w:ilvl w:val="2"/>
        <w:numId w:val="13"/>
      </w:numPr>
      <w:spacing w:before="120" w:after="120" w:line="240" w:lineRule="auto"/>
      <w:jc w:val="both"/>
    </w:pPr>
    <w:rPr>
      <w:lang w:val="en-US"/>
    </w:rPr>
  </w:style>
  <w:style w:type="paragraph" w:customStyle="1" w:styleId="LBHeading4">
    <w:name w:val="LB Heading 4"/>
    <w:pPr>
      <w:numPr>
        <w:ilvl w:val="4"/>
        <w:numId w:val="13"/>
      </w:numPr>
      <w:spacing w:after="0" w:line="240" w:lineRule="auto"/>
      <w:jc w:val="both"/>
    </w:pPr>
    <w:rPr>
      <w:sz w:val="24"/>
    </w:rPr>
  </w:style>
  <w:style w:type="paragraph" w:customStyle="1" w:styleId="LBHeading5">
    <w:name w:val="LB Heading 5"/>
    <w:pPr>
      <w:numPr>
        <w:ilvl w:val="5"/>
        <w:numId w:val="13"/>
      </w:numPr>
      <w:spacing w:after="0" w:line="240" w:lineRule="auto"/>
      <w:jc w:val="both"/>
    </w:pPr>
  </w:style>
  <w:style w:type="paragraph" w:customStyle="1" w:styleId="LBHeading1-Alt">
    <w:name w:val="LB Heading 1 - Alt"/>
    <w:uiPriority w:val="1"/>
    <w:pPr>
      <w:numPr>
        <w:numId w:val="12"/>
      </w:numPr>
      <w:tabs>
        <w:tab w:val="left" w:pos="720"/>
      </w:tabs>
      <w:spacing w:before="240" w:after="120" w:line="240" w:lineRule="auto"/>
      <w:jc w:val="center"/>
    </w:pPr>
    <w:rPr>
      <w:b/>
      <w:caps/>
      <w:sz w:val="24"/>
      <w:lang w:val="en-GB"/>
    </w:rPr>
  </w:style>
  <w:style w:type="paragraph" w:customStyle="1" w:styleId="LBHeading2-Alt">
    <w:name w:val="LB Heading 2 - Alt"/>
    <w:uiPriority w:val="1"/>
    <w:pPr>
      <w:numPr>
        <w:ilvl w:val="1"/>
        <w:numId w:val="12"/>
      </w:numPr>
      <w:spacing w:after="0" w:line="240" w:lineRule="auto"/>
      <w:jc w:val="both"/>
    </w:pPr>
    <w:rPr>
      <w:sz w:val="24"/>
      <w:lang w:val="en-GB"/>
    </w:rPr>
  </w:style>
  <w:style w:type="paragraph" w:customStyle="1" w:styleId="LBHeading3-Alt">
    <w:name w:val="LB Heading 3 - Alt"/>
    <w:uiPriority w:val="1"/>
    <w:pPr>
      <w:numPr>
        <w:ilvl w:val="3"/>
        <w:numId w:val="12"/>
      </w:numPr>
      <w:spacing w:after="0" w:line="240" w:lineRule="auto"/>
      <w:jc w:val="both"/>
    </w:pPr>
    <w:rPr>
      <w:sz w:val="24"/>
      <w:lang w:val="en-GB"/>
    </w:rPr>
  </w:style>
  <w:style w:type="paragraph" w:customStyle="1" w:styleId="LBHeading3-111Alt">
    <w:name w:val="LB Heading 3 - 1.1.1 Alt"/>
    <w:uiPriority w:val="99"/>
    <w:semiHidden/>
    <w:pPr>
      <w:numPr>
        <w:ilvl w:val="2"/>
        <w:numId w:val="12"/>
      </w:numPr>
      <w:tabs>
        <w:tab w:val="left" w:pos="720"/>
      </w:tabs>
      <w:spacing w:before="120" w:after="120" w:line="240" w:lineRule="auto"/>
      <w:jc w:val="both"/>
    </w:pPr>
  </w:style>
  <w:style w:type="paragraph" w:customStyle="1" w:styleId="LBHeading4-Alt">
    <w:name w:val="LB Heading 4 - Alt"/>
    <w:uiPriority w:val="1"/>
    <w:pPr>
      <w:numPr>
        <w:ilvl w:val="4"/>
        <w:numId w:val="12"/>
      </w:numPr>
      <w:spacing w:after="0" w:line="240" w:lineRule="auto"/>
      <w:jc w:val="both"/>
    </w:pPr>
    <w:rPr>
      <w:sz w:val="24"/>
      <w:lang w:val="en-GB"/>
    </w:rPr>
  </w:style>
  <w:style w:type="paragraph" w:customStyle="1" w:styleId="LBHeading5-Alt">
    <w:name w:val="LB Heading 5 - Alt"/>
    <w:uiPriority w:val="1"/>
    <w:pPr>
      <w:numPr>
        <w:ilvl w:val="5"/>
        <w:numId w:val="12"/>
      </w:numPr>
      <w:spacing w:after="0" w:line="240" w:lineRule="auto"/>
      <w:jc w:val="both"/>
    </w:pPr>
    <w:rPr>
      <w:sz w:val="24"/>
      <w:lang w:val="en-GB"/>
    </w:rPr>
  </w:style>
  <w:style w:type="paragraph" w:customStyle="1" w:styleId="Parties-Alt">
    <w:name w:val="Parties - Alt"/>
    <w:uiPriority w:val="13"/>
    <w:semiHidden/>
    <w:pPr>
      <w:numPr>
        <w:ilvl w:val="1"/>
        <w:numId w:val="15"/>
      </w:numPr>
      <w:spacing w:before="120" w:after="120" w:line="240" w:lineRule="auto"/>
      <w:jc w:val="both"/>
    </w:pPr>
  </w:style>
  <w:style w:type="paragraph" w:customStyle="1" w:styleId="Recitals-Alt">
    <w:name w:val="Recitals - Alt"/>
    <w:uiPriority w:val="13"/>
    <w:semiHidden/>
    <w:pPr>
      <w:numPr>
        <w:numId w:val="15"/>
      </w:numPr>
      <w:spacing w:before="120" w:after="120" w:line="240" w:lineRule="auto"/>
      <w:jc w:val="both"/>
    </w:pPr>
  </w:style>
  <w:style w:type="paragraph" w:customStyle="1" w:styleId="LBSchedule3-111Alt">
    <w:name w:val="LB Schedule 3 - 1.1.1 Alt"/>
    <w:uiPriority w:val="99"/>
    <w:semiHidden/>
    <w:pPr>
      <w:numPr>
        <w:ilvl w:val="2"/>
        <w:numId w:val="19"/>
      </w:numPr>
      <w:tabs>
        <w:tab w:val="left" w:pos="720"/>
      </w:tabs>
      <w:spacing w:before="120" w:after="120" w:line="240" w:lineRule="auto"/>
      <w:jc w:val="both"/>
    </w:pPr>
    <w:rPr>
      <w:lang w:val="en-US"/>
    </w:rPr>
  </w:style>
  <w:style w:type="paragraph" w:customStyle="1" w:styleId="LBArabic1-Alt">
    <w:name w:val="LB Arabic 1 - Alt"/>
    <w:uiPriority w:val="49"/>
    <w:pPr>
      <w:numPr>
        <w:numId w:val="14"/>
      </w:numPr>
      <w:spacing w:after="0" w:line="240" w:lineRule="auto"/>
      <w:jc w:val="both"/>
    </w:pPr>
    <w:rPr>
      <w:sz w:val="24"/>
      <w:lang w:val="en-GB"/>
    </w:rPr>
  </w:style>
  <w:style w:type="paragraph" w:customStyle="1" w:styleId="LBArabic2-Alt">
    <w:name w:val="LB Arabic 2 - Alt"/>
    <w:uiPriority w:val="49"/>
    <w:pPr>
      <w:numPr>
        <w:ilvl w:val="1"/>
        <w:numId w:val="14"/>
      </w:numPr>
      <w:spacing w:after="0" w:line="240" w:lineRule="auto"/>
      <w:jc w:val="both"/>
    </w:pPr>
    <w:rPr>
      <w:sz w:val="24"/>
      <w:lang w:val="en-GB"/>
    </w:rPr>
  </w:style>
  <w:style w:type="paragraph" w:customStyle="1" w:styleId="LBArabic3-Alt">
    <w:name w:val="LB Arabic 3 - Alt"/>
    <w:uiPriority w:val="49"/>
    <w:pPr>
      <w:numPr>
        <w:ilvl w:val="2"/>
        <w:numId w:val="14"/>
      </w:numPr>
      <w:spacing w:after="0" w:line="240" w:lineRule="auto"/>
      <w:jc w:val="both"/>
    </w:pPr>
    <w:rPr>
      <w:sz w:val="24"/>
      <w:lang w:val="en-GB"/>
    </w:rPr>
  </w:style>
  <w:style w:type="paragraph" w:customStyle="1" w:styleId="LBArabic4-Alt">
    <w:name w:val="LB Arabic 4 - Alt"/>
    <w:uiPriority w:val="49"/>
    <w:pPr>
      <w:numPr>
        <w:ilvl w:val="3"/>
        <w:numId w:val="14"/>
      </w:numPr>
      <w:spacing w:after="0" w:line="240" w:lineRule="auto"/>
      <w:jc w:val="both"/>
    </w:pPr>
    <w:rPr>
      <w:sz w:val="24"/>
      <w:lang w:val="en-GB"/>
    </w:rPr>
  </w:style>
  <w:style w:type="paragraph" w:customStyle="1" w:styleId="LBArabic5-Alt">
    <w:name w:val="LB Arabic 5 - Alt"/>
    <w:uiPriority w:val="49"/>
    <w:pPr>
      <w:numPr>
        <w:ilvl w:val="4"/>
        <w:numId w:val="14"/>
      </w:numPr>
      <w:spacing w:after="0" w:line="240" w:lineRule="auto"/>
      <w:jc w:val="both"/>
    </w:pPr>
    <w:rPr>
      <w:sz w:val="24"/>
      <w:lang w:val="en-GB"/>
    </w:rPr>
  </w:style>
  <w:style w:type="paragraph" w:customStyle="1" w:styleId="LBArabic6-Alt">
    <w:name w:val="LB Arabic 6 - Alt"/>
    <w:uiPriority w:val="49"/>
    <w:pPr>
      <w:numPr>
        <w:ilvl w:val="5"/>
        <w:numId w:val="14"/>
      </w:numPr>
      <w:spacing w:after="0" w:line="240" w:lineRule="auto"/>
      <w:jc w:val="both"/>
    </w:pPr>
    <w:rPr>
      <w:sz w:val="24"/>
      <w:lang w:val="en-GB"/>
    </w:rPr>
  </w:style>
  <w:style w:type="paragraph" w:customStyle="1" w:styleId="BdyText2">
    <w:name w:val="Bоdy Text 2"/>
    <w:uiPriority w:val="2"/>
    <w:semiHidden/>
    <w:pPr>
      <w:spacing w:before="120" w:after="120" w:line="240" w:lineRule="auto"/>
      <w:ind w:left="720"/>
      <w:jc w:val="both"/>
    </w:pPr>
  </w:style>
  <w:style w:type="paragraph" w:customStyle="1" w:styleId="BdyText3">
    <w:name w:val="Bоdy Text 3"/>
    <w:basedOn w:val="BdyText2"/>
    <w:uiPriority w:val="2"/>
    <w:semiHidden/>
    <w:pPr>
      <w:ind w:left="1440"/>
    </w:pPr>
  </w:style>
  <w:style w:type="paragraph" w:customStyle="1" w:styleId="LBParties">
    <w:name w:val="LB Parties"/>
    <w:basedOn w:val="Parties"/>
    <w:uiPriority w:val="13"/>
    <w:pPr>
      <w:spacing w:before="0" w:after="0"/>
    </w:pPr>
    <w:rPr>
      <w:sz w:val="24"/>
      <w:lang w:val="ru-RU"/>
    </w:rPr>
  </w:style>
  <w:style w:type="paragraph" w:customStyle="1" w:styleId="LBParties-Alt">
    <w:name w:val="LB Parties - Alt"/>
    <w:basedOn w:val="Parties-Alt"/>
    <w:uiPriority w:val="13"/>
    <w:pPr>
      <w:numPr>
        <w:ilvl w:val="0"/>
        <w:numId w:val="0"/>
      </w:numPr>
      <w:spacing w:before="0" w:after="0"/>
      <w:ind w:left="720" w:hanging="720"/>
    </w:pPr>
    <w:rPr>
      <w:sz w:val="24"/>
      <w:lang w:val="en-GB"/>
    </w:rPr>
  </w:style>
  <w:style w:type="paragraph" w:customStyle="1" w:styleId="LBRecitals">
    <w:name w:val="LB Recitals"/>
    <w:basedOn w:val="Recitals"/>
    <w:uiPriority w:val="13"/>
    <w:pPr>
      <w:spacing w:before="0" w:after="0"/>
    </w:pPr>
    <w:rPr>
      <w:sz w:val="24"/>
      <w:lang w:val="ru-RU"/>
    </w:rPr>
  </w:style>
  <w:style w:type="paragraph" w:customStyle="1" w:styleId="LBRecitals-Alt">
    <w:name w:val="LB Recitals - Alt"/>
    <w:basedOn w:val="Recitals-Alt"/>
    <w:uiPriority w:val="13"/>
    <w:pPr>
      <w:spacing w:before="0" w:after="0"/>
    </w:pPr>
    <w:rPr>
      <w:sz w:val="24"/>
      <w:lang w:val="en-GB"/>
    </w:rPr>
  </w:style>
  <w:style w:type="paragraph" w:customStyle="1" w:styleId="LBNameoftheContract">
    <w:name w:val="LB Name of the Contract"/>
    <w:basedOn w:val="NameoftheContract"/>
    <w:next w:val="LBNameoftheParty"/>
    <w:uiPriority w:val="13"/>
    <w:pPr>
      <w:spacing w:before="240"/>
    </w:pPr>
    <w:rPr>
      <w:sz w:val="24"/>
    </w:rPr>
  </w:style>
  <w:style w:type="paragraph" w:customStyle="1" w:styleId="LBNameoftheParty">
    <w:name w:val="LB Name of the Party"/>
    <w:basedOn w:val="NameoftheParty"/>
    <w:uiPriority w:val="13"/>
    <w:pPr>
      <w:spacing w:before="0" w:after="0"/>
    </w:pPr>
    <w:rPr>
      <w:sz w:val="24"/>
      <w:lang w:val="ru-RU"/>
    </w:rPr>
  </w:style>
  <w:style w:type="paragraph" w:customStyle="1" w:styleId="LBNameofthePartyAND">
    <w:name w:val="LB Name of the Party – AND"/>
    <w:basedOn w:val="NameoftheParty-AND"/>
    <w:uiPriority w:val="13"/>
    <w:pPr>
      <w:spacing w:before="60" w:after="60"/>
    </w:pPr>
    <w:rPr>
      <w:sz w:val="24"/>
      <w:lang w:val="ru-RU"/>
    </w:rPr>
  </w:style>
  <w:style w:type="paragraph" w:customStyle="1" w:styleId="LBBodyText1">
    <w:name w:val="LB Body Text 1"/>
    <w:basedOn w:val="BodyText1"/>
    <w:uiPriority w:val="2"/>
    <w:pPr>
      <w:spacing w:before="0" w:after="0"/>
    </w:pPr>
    <w:rPr>
      <w:sz w:val="24"/>
      <w:lang w:val="ru-RU"/>
    </w:rPr>
  </w:style>
  <w:style w:type="paragraph" w:customStyle="1" w:styleId="LBBodyText2">
    <w:name w:val="LB Body Text 2"/>
    <w:basedOn w:val="BdyText2"/>
    <w:uiPriority w:val="2"/>
    <w:pPr>
      <w:spacing w:before="0" w:after="0"/>
      <w:ind w:left="851"/>
    </w:pPr>
    <w:rPr>
      <w:sz w:val="24"/>
    </w:rPr>
  </w:style>
  <w:style w:type="paragraph" w:customStyle="1" w:styleId="LBBodyText3">
    <w:name w:val="LB Body Text 3"/>
    <w:basedOn w:val="BdyText3"/>
    <w:uiPriority w:val="2"/>
    <w:pPr>
      <w:spacing w:before="0" w:after="0"/>
    </w:pPr>
    <w:rPr>
      <w:sz w:val="24"/>
    </w:rPr>
  </w:style>
  <w:style w:type="paragraph" w:customStyle="1" w:styleId="LBBodyText4">
    <w:name w:val="LB Body Text 4"/>
    <w:basedOn w:val="BodyText4"/>
    <w:uiPriority w:val="2"/>
    <w:pPr>
      <w:spacing w:before="0" w:after="0"/>
    </w:pPr>
    <w:rPr>
      <w:sz w:val="24"/>
      <w:lang w:val="ru-RU"/>
    </w:rPr>
  </w:style>
  <w:style w:type="paragraph" w:customStyle="1" w:styleId="LBBodyText5">
    <w:name w:val="LB Body Text 5"/>
    <w:basedOn w:val="BodyText5"/>
    <w:uiPriority w:val="2"/>
    <w:pPr>
      <w:spacing w:before="0" w:after="0"/>
    </w:pPr>
    <w:rPr>
      <w:sz w:val="24"/>
      <w:lang w:val="ru-RU"/>
    </w:rPr>
  </w:style>
  <w:style w:type="paragraph" w:customStyle="1" w:styleId="LBBodyText6">
    <w:name w:val="LB Body Text 6"/>
    <w:basedOn w:val="BodyText6"/>
    <w:uiPriority w:val="2"/>
    <w:pPr>
      <w:spacing w:before="0" w:after="0"/>
    </w:pPr>
    <w:rPr>
      <w:sz w:val="24"/>
      <w:lang w:val="ru-RU"/>
    </w:rPr>
  </w:style>
  <w:style w:type="paragraph" w:customStyle="1" w:styleId="LBScheduleParties">
    <w:name w:val="LB Schedule Parties"/>
    <w:uiPriority w:val="14"/>
    <w:pPr>
      <w:numPr>
        <w:numId w:val="17"/>
      </w:numPr>
      <w:spacing w:after="0" w:line="240" w:lineRule="auto"/>
      <w:jc w:val="both"/>
    </w:pPr>
    <w:rPr>
      <w:sz w:val="24"/>
    </w:rPr>
  </w:style>
  <w:style w:type="paragraph" w:customStyle="1" w:styleId="LBScheduleParties-Alt">
    <w:name w:val="LB Schedule Parties - Alt"/>
    <w:uiPriority w:val="14"/>
    <w:pPr>
      <w:numPr>
        <w:numId w:val="18"/>
      </w:numPr>
      <w:spacing w:after="0" w:line="240" w:lineRule="auto"/>
      <w:jc w:val="both"/>
    </w:pPr>
    <w:rPr>
      <w:sz w:val="24"/>
      <w:lang w:val="en-GB"/>
    </w:rPr>
  </w:style>
  <w:style w:type="paragraph" w:customStyle="1" w:styleId="LBSimple1">
    <w:name w:val="LB Simple 1"/>
    <w:uiPriority w:val="15"/>
    <w:pPr>
      <w:numPr>
        <w:numId w:val="21"/>
      </w:numPr>
      <w:spacing w:after="0" w:line="240" w:lineRule="auto"/>
      <w:jc w:val="both"/>
    </w:pPr>
    <w:rPr>
      <w:sz w:val="24"/>
    </w:rPr>
  </w:style>
  <w:style w:type="paragraph" w:customStyle="1" w:styleId="LBSimple1-Alt">
    <w:name w:val="LB Simple 1 - Alt"/>
    <w:uiPriority w:val="16"/>
    <w:pPr>
      <w:numPr>
        <w:numId w:val="22"/>
      </w:numPr>
      <w:spacing w:after="0" w:line="240" w:lineRule="auto"/>
      <w:jc w:val="both"/>
    </w:pPr>
    <w:rPr>
      <w:sz w:val="24"/>
      <w:lang w:val="en-GB"/>
    </w:rPr>
  </w:style>
  <w:style w:type="paragraph" w:customStyle="1" w:styleId="LBSimple2">
    <w:name w:val="LB Simple 2"/>
    <w:uiPriority w:val="15"/>
    <w:pPr>
      <w:numPr>
        <w:ilvl w:val="1"/>
        <w:numId w:val="21"/>
      </w:numPr>
      <w:spacing w:after="0" w:line="240" w:lineRule="auto"/>
      <w:jc w:val="both"/>
    </w:pPr>
    <w:rPr>
      <w:sz w:val="24"/>
    </w:rPr>
  </w:style>
  <w:style w:type="paragraph" w:customStyle="1" w:styleId="LBSimple2-Alt">
    <w:name w:val="LB Simple 2 - Alt"/>
    <w:uiPriority w:val="16"/>
    <w:pPr>
      <w:numPr>
        <w:ilvl w:val="1"/>
        <w:numId w:val="22"/>
      </w:numPr>
      <w:spacing w:after="0" w:line="240" w:lineRule="auto"/>
      <w:jc w:val="both"/>
    </w:pPr>
    <w:rPr>
      <w:sz w:val="24"/>
      <w:lang w:val="en-GB"/>
    </w:rPr>
  </w:style>
  <w:style w:type="paragraph" w:customStyle="1" w:styleId="LBSimple3-Alt">
    <w:name w:val="LB Simple 3 - Alt"/>
    <w:uiPriority w:val="16"/>
    <w:pPr>
      <w:numPr>
        <w:ilvl w:val="2"/>
        <w:numId w:val="22"/>
      </w:numPr>
      <w:spacing w:after="0" w:line="240" w:lineRule="auto"/>
      <w:jc w:val="both"/>
    </w:pPr>
    <w:rPr>
      <w:sz w:val="24"/>
      <w:lang w:val="en-GB"/>
    </w:rPr>
  </w:style>
  <w:style w:type="paragraph" w:customStyle="1" w:styleId="LBSimple3">
    <w:name w:val="LB Simple 3"/>
    <w:uiPriority w:val="15"/>
    <w:pPr>
      <w:numPr>
        <w:ilvl w:val="2"/>
        <w:numId w:val="21"/>
      </w:numPr>
      <w:spacing w:after="0" w:line="240" w:lineRule="auto"/>
      <w:jc w:val="both"/>
    </w:pPr>
    <w:rPr>
      <w:sz w:val="24"/>
    </w:rPr>
  </w:style>
  <w:style w:type="paragraph" w:customStyle="1" w:styleId="LBGovstyle1">
    <w:name w:val="LB Gov style 1"/>
    <w:uiPriority w:val="98"/>
    <w:pPr>
      <w:numPr>
        <w:numId w:val="27"/>
      </w:numPr>
      <w:spacing w:before="240" w:after="120" w:line="240" w:lineRule="auto"/>
      <w:jc w:val="center"/>
    </w:pPr>
    <w:rPr>
      <w:b/>
      <w:sz w:val="24"/>
    </w:rPr>
  </w:style>
  <w:style w:type="paragraph" w:customStyle="1" w:styleId="LBGovstyle2">
    <w:name w:val="LB Gov style 2"/>
    <w:uiPriority w:val="98"/>
    <w:pPr>
      <w:numPr>
        <w:ilvl w:val="1"/>
        <w:numId w:val="27"/>
      </w:numPr>
      <w:spacing w:after="0" w:line="240" w:lineRule="auto"/>
      <w:jc w:val="both"/>
    </w:pPr>
    <w:rPr>
      <w:sz w:val="24"/>
      <w:lang w:val="en-US"/>
    </w:rPr>
  </w:style>
  <w:style w:type="paragraph" w:customStyle="1" w:styleId="LBGovstyle3">
    <w:name w:val="LB Gov style 3"/>
    <w:basedOn w:val="LBGovstyle2"/>
    <w:uiPriority w:val="98"/>
    <w:pPr>
      <w:numPr>
        <w:ilvl w:val="2"/>
      </w:numPr>
    </w:pPr>
  </w:style>
  <w:style w:type="paragraph" w:customStyle="1" w:styleId="LBGovstyle4">
    <w:name w:val="LB Gov style 4"/>
    <w:basedOn w:val="LBGovstyle3"/>
    <w:uiPriority w:val="98"/>
    <w:pPr>
      <w:numPr>
        <w:ilvl w:val="3"/>
      </w:numPr>
    </w:pPr>
  </w:style>
  <w:style w:type="paragraph" w:customStyle="1" w:styleId="LBGovstyle5">
    <w:name w:val="LB Gov style 5"/>
    <w:basedOn w:val="LBGovstyle4"/>
    <w:uiPriority w:val="98"/>
    <w:pPr>
      <w:numPr>
        <w:ilvl w:val="4"/>
      </w:numPr>
    </w:pPr>
  </w:style>
  <w:style w:type="paragraph" w:customStyle="1" w:styleId="LBGovstyle1-Alt">
    <w:name w:val="LB Gov style 1 - Alt"/>
    <w:link w:val="LBGovstyle1-Alt0"/>
    <w:uiPriority w:val="99"/>
    <w:pPr>
      <w:numPr>
        <w:numId w:val="23"/>
      </w:numPr>
      <w:spacing w:before="240" w:after="120" w:line="240" w:lineRule="auto"/>
      <w:ind w:left="0" w:firstLine="0"/>
      <w:jc w:val="center"/>
    </w:pPr>
    <w:rPr>
      <w:b/>
      <w:sz w:val="24"/>
      <w:lang w:val="en-US"/>
    </w:rPr>
  </w:style>
  <w:style w:type="character" w:customStyle="1" w:styleId="LBGovstyle1-Alt0">
    <w:name w:val="LB Gov style 1 - Alt Знак"/>
    <w:basedOn w:val="a1"/>
    <w:link w:val="LBGovstyle1-Alt"/>
    <w:uiPriority w:val="99"/>
    <w:rPr>
      <w:b/>
      <w:sz w:val="24"/>
      <w:lang w:val="en-US"/>
    </w:rPr>
  </w:style>
  <w:style w:type="paragraph" w:customStyle="1" w:styleId="LBGovstyle2-Alt">
    <w:name w:val="LB Gov style 2 - Alt"/>
    <w:uiPriority w:val="99"/>
    <w:pPr>
      <w:numPr>
        <w:ilvl w:val="1"/>
        <w:numId w:val="23"/>
      </w:numPr>
      <w:spacing w:after="0" w:line="240" w:lineRule="auto"/>
      <w:ind w:left="0" w:firstLine="0"/>
      <w:jc w:val="both"/>
    </w:pPr>
    <w:rPr>
      <w:sz w:val="24"/>
      <w:lang w:val="en-US"/>
    </w:rPr>
  </w:style>
  <w:style w:type="paragraph" w:customStyle="1" w:styleId="LBGovstyle3-Alt">
    <w:name w:val="LB Gov style 3 - Alt"/>
    <w:uiPriority w:val="99"/>
    <w:pPr>
      <w:numPr>
        <w:ilvl w:val="2"/>
        <w:numId w:val="23"/>
      </w:numPr>
      <w:spacing w:after="0" w:line="240" w:lineRule="auto"/>
      <w:ind w:left="0" w:firstLine="0"/>
      <w:jc w:val="both"/>
    </w:pPr>
    <w:rPr>
      <w:sz w:val="24"/>
      <w:lang w:val="en-US"/>
    </w:rPr>
  </w:style>
  <w:style w:type="paragraph" w:customStyle="1" w:styleId="LBGovstyle4-Alt">
    <w:name w:val="LB Gov style 4 - Alt"/>
    <w:uiPriority w:val="99"/>
    <w:pPr>
      <w:numPr>
        <w:ilvl w:val="3"/>
        <w:numId w:val="23"/>
      </w:numPr>
      <w:spacing w:after="0" w:line="240" w:lineRule="auto"/>
      <w:jc w:val="both"/>
    </w:pPr>
    <w:rPr>
      <w:sz w:val="24"/>
      <w:lang w:val="en-US"/>
    </w:rPr>
  </w:style>
  <w:style w:type="paragraph" w:customStyle="1" w:styleId="LBGovstyle5-Alt">
    <w:name w:val="LB Gov style 5 - Alt"/>
    <w:basedOn w:val="LBGovstyle4-Alt"/>
    <w:uiPriority w:val="99"/>
  </w:style>
  <w:style w:type="paragraph" w:customStyle="1" w:styleId="LBGovstyle6-Alt">
    <w:name w:val="LB Gov style 6 - Alt"/>
    <w:basedOn w:val="LBGovstyle5-Alt"/>
    <w:uiPriority w:val="99"/>
  </w:style>
  <w:style w:type="paragraph" w:customStyle="1" w:styleId="LBGovstyle6">
    <w:name w:val="LB Gov style 6"/>
    <w:basedOn w:val="a"/>
    <w:uiPriority w:val="98"/>
    <w:pPr>
      <w:numPr>
        <w:ilvl w:val="6"/>
        <w:numId w:val="25"/>
      </w:numPr>
      <w:spacing w:after="0" w:line="240" w:lineRule="auto"/>
      <w:jc w:val="both"/>
    </w:pPr>
    <w:rPr>
      <w:sz w:val="24"/>
      <w:lang w:val="en-US"/>
    </w:rPr>
  </w:style>
  <w:style w:type="paragraph" w:customStyle="1" w:styleId="LBScheduleBodytext">
    <w:name w:val="LB Schedule Body text"/>
    <w:basedOn w:val="BodyText1"/>
    <w:uiPriority w:val="99"/>
    <w:pPr>
      <w:spacing w:before="60" w:after="60"/>
      <w:jc w:val="left"/>
    </w:pPr>
    <w:rPr>
      <w:sz w:val="24"/>
    </w:rPr>
  </w:style>
  <w:style w:type="paragraph" w:customStyle="1" w:styleId="LBRoman2">
    <w:name w:val="LB Roman 2"/>
    <w:basedOn w:val="22"/>
    <w:uiPriority w:val="49"/>
    <w:pPr>
      <w:numPr>
        <w:numId w:val="24"/>
      </w:numPr>
    </w:pPr>
    <w:rPr>
      <w:sz w:val="24"/>
    </w:rPr>
  </w:style>
  <w:style w:type="paragraph" w:customStyle="1" w:styleId="LBGovStyle7">
    <w:name w:val="LB Gov Style 7"/>
    <w:basedOn w:val="LBGovstyle6"/>
    <w:uiPriority w:val="98"/>
    <w:pPr>
      <w:numPr>
        <w:ilvl w:val="0"/>
        <w:numId w:val="0"/>
      </w:numPr>
      <w:tabs>
        <w:tab w:val="num" w:pos="720"/>
      </w:tabs>
      <w:ind w:left="720" w:hanging="720"/>
    </w:pPr>
  </w:style>
  <w:style w:type="paragraph" w:customStyle="1" w:styleId="DZ1">
    <w:name w:val="DZ Основной текст 1"/>
    <w:basedOn w:val="BodyText1"/>
    <w:uiPriority w:val="1"/>
    <w:rPr>
      <w:lang w:val="ru-RU"/>
    </w:rPr>
  </w:style>
  <w:style w:type="paragraph" w:customStyle="1" w:styleId="ol">
    <w:name w:val="ol"/>
    <w:pPr>
      <w:spacing w:after="0" w:line="240" w:lineRule="auto"/>
    </w:pPr>
    <w:rPr>
      <w:rFonts w:ascii="Calibri" w:hAnsi="Calibri"/>
    </w:rPr>
  </w:style>
  <w:style w:type="paragraph" w:customStyle="1" w:styleId="ul">
    <w:name w:val="ul"/>
    <w:pPr>
      <w:spacing w:after="0" w:line="240" w:lineRule="auto"/>
    </w:pPr>
    <w:rPr>
      <w:rFonts w:ascii="Calibri" w:hAnsi="Calibri"/>
    </w:rPr>
  </w:style>
  <w:style w:type="paragraph" w:customStyle="1" w:styleId="MsoNormaldoczillaStyle2">
    <w:name w:val="MsoNormal_doczillaStyle_2"/>
    <w:uiPriority w:val="99"/>
    <w:pPr>
      <w:spacing w:after="0" w:line="240" w:lineRule="auto"/>
      <w:jc w:val="both"/>
    </w:pPr>
  </w:style>
  <w:style w:type="paragraph" w:customStyle="1" w:styleId="LBGovstyle1doczillaStyle1">
    <w:name w:val="LB Gov style 1_doczillaStyle_1"/>
    <w:uiPriority w:val="98"/>
    <w:pPr>
      <w:numPr>
        <w:numId w:val="26"/>
      </w:numPr>
      <w:spacing w:before="120" w:after="120" w:line="240" w:lineRule="auto"/>
      <w:ind w:left="720"/>
      <w:jc w:val="both"/>
    </w:pPr>
  </w:style>
  <w:style w:type="paragraph" w:customStyle="1" w:styleId="LBGovstyle2doczillaStyle1">
    <w:name w:val="LB Gov style 2_doczillaStyle_1"/>
    <w:uiPriority w:val="98"/>
    <w:pPr>
      <w:numPr>
        <w:ilvl w:val="1"/>
        <w:numId w:val="26"/>
      </w:numPr>
      <w:spacing w:before="120" w:after="120" w:line="240" w:lineRule="auto"/>
      <w:jc w:val="both"/>
    </w:pPr>
    <w:rPr>
      <w:lang w:val="en-US"/>
    </w:rPr>
  </w:style>
  <w:style w:type="paragraph" w:customStyle="1" w:styleId="LBGovstyle3doczillaStyle1">
    <w:name w:val="LB Gov style 3_doczillaStyle_1"/>
    <w:uiPriority w:val="98"/>
    <w:pPr>
      <w:numPr>
        <w:ilvl w:val="2"/>
        <w:numId w:val="26"/>
      </w:numPr>
      <w:spacing w:before="120" w:after="120" w:line="240" w:lineRule="auto"/>
      <w:jc w:val="both"/>
    </w:pPr>
    <w:rPr>
      <w:lang w:val="en-US"/>
    </w:rPr>
  </w:style>
  <w:style w:type="paragraph" w:customStyle="1" w:styleId="LBGovstyle4doczillaStyle1">
    <w:name w:val="LB Gov style 4_doczillaStyle_1"/>
    <w:uiPriority w:val="98"/>
    <w:pPr>
      <w:numPr>
        <w:ilvl w:val="3"/>
        <w:numId w:val="26"/>
      </w:numPr>
      <w:spacing w:before="120" w:after="120" w:line="240" w:lineRule="auto"/>
      <w:jc w:val="both"/>
    </w:pPr>
    <w:rPr>
      <w:lang w:val="en-US"/>
    </w:rPr>
  </w:style>
  <w:style w:type="paragraph" w:customStyle="1" w:styleId="LBGovstyle5doczillaStyle1">
    <w:name w:val="LB Gov style 5_doczillaStyle_1"/>
    <w:uiPriority w:val="98"/>
    <w:pPr>
      <w:numPr>
        <w:ilvl w:val="4"/>
        <w:numId w:val="26"/>
      </w:numPr>
      <w:tabs>
        <w:tab w:val="left" w:pos="5669"/>
      </w:tabs>
      <w:spacing w:before="120" w:after="120" w:line="240" w:lineRule="auto"/>
      <w:jc w:val="both"/>
    </w:pPr>
    <w:rPr>
      <w:lang w:val="en-US"/>
    </w:rPr>
  </w:style>
  <w:style w:type="paragraph" w:customStyle="1" w:styleId="LBGovstyle6doczillaStyle1">
    <w:name w:val="LB Gov style 6_doczillaStyle_1"/>
    <w:uiPriority w:val="98"/>
    <w:pPr>
      <w:numPr>
        <w:ilvl w:val="6"/>
        <w:numId w:val="26"/>
      </w:numPr>
      <w:spacing w:before="120" w:after="120" w:line="240" w:lineRule="auto"/>
      <w:jc w:val="both"/>
    </w:pPr>
    <w:rPr>
      <w:lang w:val="en-US"/>
    </w:rPr>
  </w:style>
  <w:style w:type="paragraph" w:customStyle="1" w:styleId="MsoChpDefaultdoczillaStyle2">
    <w:name w:val="MsoChpDefault_doczillaStyle_2"/>
    <w:pPr>
      <w:spacing w:after="0" w:line="240" w:lineRule="auto"/>
    </w:pPr>
    <w:rPr>
      <w:rFonts w:ascii="Calibri" w:hAnsi="Calibri"/>
      <w:sz w:val="20"/>
    </w:rPr>
  </w:style>
  <w:style w:type="paragraph" w:customStyle="1" w:styleId="WordSection1doczillaStyle2">
    <w:name w:val="WordSection1_doczillaStyle_2"/>
    <w:pPr>
      <w:spacing w:after="0" w:line="240" w:lineRule="auto"/>
    </w:pPr>
    <w:rPr>
      <w:rFonts w:ascii="Calibri" w:hAnsi="Calibri"/>
    </w:rPr>
  </w:style>
  <w:style w:type="paragraph" w:customStyle="1" w:styleId="MsoNormaldoczillaStyle3">
    <w:name w:val="MsoNormal_doczillaStyle_3"/>
    <w:pPr>
      <w:spacing w:line="256" w:lineRule="auto"/>
    </w:pPr>
  </w:style>
  <w:style w:type="paragraph" w:customStyle="1" w:styleId="MsoChpDefaultdoczillaStyle3">
    <w:name w:val="MsoChpDefault_doczillaStyle_3"/>
    <w:pPr>
      <w:spacing w:after="0" w:line="240" w:lineRule="auto"/>
    </w:pPr>
    <w:rPr>
      <w:rFonts w:ascii="Calibri" w:hAnsi="Calibri"/>
    </w:rPr>
  </w:style>
  <w:style w:type="paragraph" w:customStyle="1" w:styleId="MsoPapDefaultdoczillaStyle2">
    <w:name w:val="MsoPapDefault_doczillaStyle_2"/>
    <w:pPr>
      <w:spacing w:line="256" w:lineRule="auto"/>
    </w:pPr>
    <w:rPr>
      <w:rFonts w:ascii="Calibri" w:hAnsi="Calibri"/>
    </w:rPr>
  </w:style>
  <w:style w:type="paragraph" w:customStyle="1" w:styleId="WordSection1doczillaStyle3">
    <w:name w:val="WordSection1_doczillaStyle_3"/>
    <w:pPr>
      <w:spacing w:after="0" w:line="240" w:lineRule="auto"/>
    </w:pPr>
    <w:rPr>
      <w:rFonts w:ascii="Calibri" w:hAnsi="Calibri"/>
    </w:rPr>
  </w:style>
  <w:style w:type="paragraph" w:customStyle="1" w:styleId="MsoNormaldoczillaStyle4">
    <w:name w:val="MsoNormal_doczillaStyle_4"/>
    <w:pPr>
      <w:spacing w:line="256" w:lineRule="auto"/>
    </w:pPr>
  </w:style>
  <w:style w:type="paragraph" w:customStyle="1" w:styleId="MsoChpDefaultdoczillaStyle4">
    <w:name w:val="MsoChpDefault_doczillaStyle_4"/>
  </w:style>
  <w:style w:type="paragraph" w:customStyle="1" w:styleId="MsoPapDefaultdoczillaStyle3">
    <w:name w:val="MsoPapDefault_doczillaStyle_3"/>
    <w:pPr>
      <w:spacing w:line="256" w:lineRule="auto"/>
    </w:pPr>
  </w:style>
  <w:style w:type="paragraph" w:customStyle="1" w:styleId="WordSection1doczillaStyle4">
    <w:name w:val="WordSection1_doczillaStyle_4"/>
  </w:style>
  <w:style w:type="paragraph" w:customStyle="1" w:styleId="MsoNormaldoczillaStyle5">
    <w:name w:val="MsoNormal_doczillaStyle_5"/>
    <w:pPr>
      <w:spacing w:line="256" w:lineRule="auto"/>
    </w:pPr>
  </w:style>
  <w:style w:type="paragraph" w:customStyle="1" w:styleId="MsoChpDefaultdoczillaStyle5">
    <w:name w:val="MsoChpDefault_doczillaStyle_5"/>
  </w:style>
  <w:style w:type="paragraph" w:customStyle="1" w:styleId="MsoPapDefaultdoczillaStyle4">
    <w:name w:val="MsoPapDefault_doczillaStyle_4"/>
    <w:pPr>
      <w:spacing w:line="256" w:lineRule="auto"/>
    </w:pPr>
  </w:style>
  <w:style w:type="paragraph" w:customStyle="1" w:styleId="WordSection1doczillaStyle5">
    <w:name w:val="WordSection1_doczillaStyle_5"/>
  </w:style>
  <w:style w:type="paragraph" w:customStyle="1" w:styleId="MsoNormaldoczillaStyle6">
    <w:name w:val="MsoNormal_doczillaStyle_6"/>
    <w:pPr>
      <w:spacing w:line="256" w:lineRule="auto"/>
    </w:pPr>
    <w:rPr>
      <w:rFonts w:ascii="Calibri" w:hAnsi="Calibri"/>
    </w:rPr>
  </w:style>
  <w:style w:type="paragraph" w:customStyle="1" w:styleId="MsoChpDefaultdoczillaStyle6">
    <w:name w:val="MsoChpDefault_doczillaStyle_6"/>
    <w:rPr>
      <w:rFonts w:ascii="Calibri" w:hAnsi="Calibri"/>
    </w:rPr>
  </w:style>
  <w:style w:type="paragraph" w:customStyle="1" w:styleId="MsoNormaldoczillaStyle7">
    <w:name w:val="MsoNormal_doczillaStyle_7"/>
    <w:pPr>
      <w:spacing w:line="256" w:lineRule="auto"/>
    </w:pPr>
  </w:style>
  <w:style w:type="paragraph" w:customStyle="1" w:styleId="MsoChpDefaultdoczillaStyle7">
    <w:name w:val="MsoChpDefault_doczillaStyle_7"/>
  </w:style>
  <w:style w:type="paragraph" w:customStyle="1" w:styleId="MsoPapDefaultdoczillaStyle5">
    <w:name w:val="MsoPapDefault_doczillaStyle_5"/>
    <w:pPr>
      <w:spacing w:line="256" w:lineRule="auto"/>
    </w:pPr>
  </w:style>
  <w:style w:type="paragraph" w:customStyle="1" w:styleId="WordSection1doczillaStyle6">
    <w:name w:val="WordSection1_doczillaStyle_6"/>
  </w:style>
  <w:style w:type="paragraph" w:customStyle="1" w:styleId="MsoNormaldoczillaStyle8">
    <w:name w:val="MsoNormal_doczillaStyle_8"/>
    <w:pPr>
      <w:spacing w:line="256" w:lineRule="auto"/>
    </w:pPr>
  </w:style>
  <w:style w:type="paragraph" w:customStyle="1" w:styleId="VLdoczillaStyle1">
    <w:name w:val="VL_Основной текст_doczillaStyle_1"/>
    <w:pPr>
      <w:spacing w:before="240" w:after="0"/>
      <w:jc w:val="both"/>
    </w:pPr>
    <w:rPr>
      <w:color w:val="141618"/>
    </w:rPr>
  </w:style>
  <w:style w:type="paragraph" w:customStyle="1" w:styleId="MsoChpDefaultdoczillaStyle8">
    <w:name w:val="MsoChpDefault_doczillaStyle_8"/>
  </w:style>
  <w:style w:type="paragraph" w:customStyle="1" w:styleId="MsoPapDefaultdoczillaStyle6">
    <w:name w:val="MsoPapDefault_doczillaStyle_6"/>
    <w:pPr>
      <w:spacing w:line="256" w:lineRule="auto"/>
    </w:pPr>
  </w:style>
  <w:style w:type="paragraph" w:customStyle="1" w:styleId="WordSection1doczillaStyle7">
    <w:name w:val="WordSection1_doczillaStyle_7"/>
  </w:style>
  <w:style w:type="paragraph" w:customStyle="1" w:styleId="MsoNormaldoczillaStyle9">
    <w:name w:val="MsoNormal_doczillaStyle_9"/>
    <w:pPr>
      <w:spacing w:line="256" w:lineRule="auto"/>
    </w:pPr>
    <w:rPr>
      <w:rFonts w:ascii="Calibri" w:hAnsi="Calibri"/>
    </w:rPr>
  </w:style>
  <w:style w:type="paragraph" w:customStyle="1" w:styleId="VLdoczillaStyle2">
    <w:name w:val="VL_Основной текст_doczillaStyle_2"/>
    <w:pPr>
      <w:spacing w:before="240" w:after="0"/>
      <w:jc w:val="both"/>
    </w:pPr>
    <w:rPr>
      <w:rFonts w:ascii="Calibri" w:hAnsi="Calibri"/>
      <w:color w:val="0B1107"/>
    </w:rPr>
  </w:style>
  <w:style w:type="paragraph" w:customStyle="1" w:styleId="MsoChpDefaultdoczillaStyle9">
    <w:name w:val="MsoChpDefault_doczillaStyle_9"/>
    <w:rPr>
      <w:rFonts w:ascii="Calibri" w:hAnsi="Calibri"/>
    </w:rPr>
  </w:style>
  <w:style w:type="paragraph" w:customStyle="1" w:styleId="MsoNormaldoczillaStyle10">
    <w:name w:val="MsoNormal_doczillaStyle_10"/>
    <w:pPr>
      <w:spacing w:after="0"/>
    </w:pPr>
    <w:rPr>
      <w:sz w:val="24"/>
    </w:rPr>
  </w:style>
  <w:style w:type="paragraph" w:customStyle="1" w:styleId="MsoChpDefaultdoczillaStyle10">
    <w:name w:val="MsoChpDefault_doczillaStyle_10"/>
    <w:rPr>
      <w:rFonts w:ascii="Calibri" w:hAnsi="Calibri"/>
    </w:rPr>
  </w:style>
  <w:style w:type="paragraph" w:customStyle="1" w:styleId="MsoPapDefaultdoczillaStyle7">
    <w:name w:val="MsoPapDefault_doczillaStyle_7"/>
    <w:pPr>
      <w:spacing w:after="200" w:line="276" w:lineRule="auto"/>
    </w:pPr>
  </w:style>
  <w:style w:type="paragraph" w:customStyle="1" w:styleId="WordSection1doczillaStyle8">
    <w:name w:val="WordSection1_doczillaStyle_8"/>
  </w:style>
  <w:style w:type="paragraph" w:customStyle="1" w:styleId="VLdoczillaStyle3">
    <w:name w:val="VL_Основной текст_doczillaStyle_3"/>
    <w:uiPriority w:val="99"/>
    <w:pPr>
      <w:spacing w:before="240" w:after="0"/>
      <w:jc w:val="both"/>
    </w:pPr>
    <w:rPr>
      <w:rFonts w:ascii="Calibri" w:hAnsi="Calibri"/>
      <w:color w:val="1E0E01"/>
    </w:rPr>
  </w:style>
  <w:style w:type="character" w:customStyle="1" w:styleId="frUsedbyWordforHelpfootnotesymbols1Ciaeniinee1-FNCiaeniinee-FN45ReferencianotaalpieSUPERS">
    <w:name w:val="Знак сноски/.fr/.Used by Word for Help footnote symbols/.Знак сноски 1/.Ciae niinee 1/.Знак сноски-FN/.Ciae niinee-FN/.Ссылка на сноску 45/.Referencia nota al pie/.SUPERS"/>
  </w:style>
  <w:style w:type="paragraph" w:customStyle="1" w:styleId="a5">
    <w:name w:val="Текст сноски.Текст сноски/.Текст сноски Знак Знак/.Текст сноски Знак Знак Знак Знак Знак Знак Знак Знак/.Текст сноски Знак Знак Знак Знак Знак Знак Знак/.Текст сноски Знак Знак Знак Знак Знак Знак/.Текст сноски Знак Знак Знак/.Текст сноски Знак Знак З/"/>
    <w:link w:val="111"/>
    <w:uiPriority w:val="99"/>
    <w:pPr>
      <w:spacing w:after="0"/>
    </w:pPr>
    <w:rPr>
      <w:sz w:val="20"/>
    </w:rPr>
  </w:style>
  <w:style w:type="paragraph" w:customStyle="1" w:styleId="LBGovstyle3doczillaStyle2">
    <w:name w:val="LB Gov style 3_doczillaStyle_2"/>
    <w:basedOn w:val="LBGovstyle2"/>
    <w:uiPriority w:val="98"/>
    <w:pPr>
      <w:numPr>
        <w:ilvl w:val="0"/>
        <w:numId w:val="0"/>
      </w:numPr>
      <w:spacing w:before="120" w:after="120"/>
      <w:ind w:left="450" w:hanging="450"/>
    </w:pPr>
  </w:style>
  <w:style w:type="paragraph" w:customStyle="1" w:styleId="LBGovstyle4doczillaStyle2">
    <w:name w:val="LB Gov style 4_doczillaStyle_2"/>
    <w:basedOn w:val="LBGovstyle3doczillaStyle2"/>
    <w:uiPriority w:val="98"/>
  </w:style>
  <w:style w:type="paragraph" w:customStyle="1" w:styleId="LBGovstyle5doczillaStyle2">
    <w:name w:val="LB Gov style 5_doczillaStyle_2"/>
    <w:basedOn w:val="LBGovstyle4doczillaStyle2"/>
    <w:uiPriority w:val="98"/>
  </w:style>
  <w:style w:type="paragraph" w:customStyle="1" w:styleId="MsoNormaldoczillaStyle11">
    <w:name w:val="MsoNormal_doczillaStyle_11"/>
    <w:pPr>
      <w:spacing w:after="0"/>
    </w:pPr>
    <w:rPr>
      <w:sz w:val="24"/>
    </w:rPr>
  </w:style>
  <w:style w:type="paragraph" w:customStyle="1" w:styleId="MsoChpDefaultdoczillaStyle11">
    <w:name w:val="MsoChpDefault_doczillaStyle_11"/>
    <w:rPr>
      <w:rFonts w:ascii="Calibri" w:hAnsi="Calibri"/>
    </w:rPr>
  </w:style>
  <w:style w:type="paragraph" w:customStyle="1" w:styleId="MsoPapDefaultdoczillaStyle8">
    <w:name w:val="MsoPapDefault_doczillaStyle_8"/>
    <w:pPr>
      <w:spacing w:after="200" w:line="276" w:lineRule="auto"/>
    </w:pPr>
  </w:style>
  <w:style w:type="paragraph" w:customStyle="1" w:styleId="WordSection1doczillaStyle9">
    <w:name w:val="WordSection1_doczillaStyle_9"/>
  </w:style>
  <w:style w:type="paragraph" w:customStyle="1" w:styleId="oldoczillaStyle1">
    <w:name w:val="ol_doczillaStyle_1"/>
    <w:pPr>
      <w:spacing w:after="0"/>
    </w:pPr>
  </w:style>
  <w:style w:type="paragraph" w:customStyle="1" w:styleId="uldoczillaStyle1">
    <w:name w:val="ul_doczillaStyle_1"/>
    <w:pPr>
      <w:spacing w:after="0"/>
    </w:pPr>
  </w:style>
  <w:style w:type="paragraph" w:customStyle="1" w:styleId="MsoNormaldoczillaStyle12">
    <w:name w:val="MsoNormal_doczillaStyle_12"/>
    <w:pPr>
      <w:spacing w:after="0"/>
    </w:pPr>
    <w:rPr>
      <w:sz w:val="24"/>
    </w:rPr>
  </w:style>
  <w:style w:type="paragraph" w:customStyle="1" w:styleId="MsoChpDefaultdoczillaStyle12">
    <w:name w:val="MsoChpDefault_doczillaStyle_12"/>
    <w:rPr>
      <w:rFonts w:ascii="Calibri" w:hAnsi="Calibri"/>
    </w:rPr>
  </w:style>
  <w:style w:type="paragraph" w:customStyle="1" w:styleId="MsoPapDefaultdoczillaStyle9">
    <w:name w:val="MsoPapDefault_doczillaStyle_9"/>
    <w:pPr>
      <w:spacing w:after="200" w:line="276" w:lineRule="auto"/>
    </w:pPr>
  </w:style>
  <w:style w:type="paragraph" w:customStyle="1" w:styleId="WordSection1doczillaStyle10">
    <w:name w:val="WordSection1_doczillaStyle_10"/>
  </w:style>
  <w:style w:type="paragraph" w:customStyle="1" w:styleId="BODY">
    <w:name w:val="BODY"/>
  </w:style>
  <w:style w:type="paragraph" w:customStyle="1" w:styleId="TABLE">
    <w:name w:val="TABLE"/>
  </w:style>
  <w:style w:type="paragraph" w:customStyle="1" w:styleId="TD">
    <w:name w:val="TD"/>
  </w:style>
  <w:style w:type="paragraph" w:customStyle="1" w:styleId="P">
    <w:name w:val="P"/>
  </w:style>
  <w:style w:type="paragraph" w:customStyle="1" w:styleId="IMG">
    <w:name w:val="IMG"/>
  </w:style>
  <w:style w:type="paragraph" w:customStyle="1" w:styleId="frame">
    <w:name w:val="frame"/>
  </w:style>
  <w:style w:type="paragraph" w:customStyle="1" w:styleId="headerdoczillaStyle1">
    <w:name w:val="header_doczillaStyle_1"/>
  </w:style>
  <w:style w:type="paragraph" w:customStyle="1" w:styleId="oldoczillaStyle2">
    <w:name w:val="ol_doczillaStyle_2"/>
    <w:pPr>
      <w:spacing w:after="0"/>
    </w:pPr>
  </w:style>
  <w:style w:type="paragraph" w:customStyle="1" w:styleId="uldoczillaStyle2">
    <w:name w:val="ul_doczillaStyle_2"/>
    <w:pPr>
      <w:spacing w:after="0"/>
    </w:pPr>
  </w:style>
  <w:style w:type="paragraph" w:customStyle="1" w:styleId="MsoNormaldoczillaStyle13">
    <w:name w:val="MsoNormal_doczillaStyle_13"/>
    <w:pPr>
      <w:spacing w:after="0"/>
    </w:pPr>
    <w:rPr>
      <w:sz w:val="24"/>
    </w:rPr>
  </w:style>
  <w:style w:type="paragraph" w:customStyle="1" w:styleId="MsoChpDefaultdoczillaStyle13">
    <w:name w:val="MsoChpDefault_doczillaStyle_13"/>
    <w:rPr>
      <w:rFonts w:ascii="Calibri" w:hAnsi="Calibri"/>
    </w:rPr>
  </w:style>
  <w:style w:type="paragraph" w:customStyle="1" w:styleId="MsoPapDefaultdoczillaStyle10">
    <w:name w:val="MsoPapDefault_doczillaStyle_10"/>
    <w:pPr>
      <w:spacing w:after="200" w:line="276" w:lineRule="auto"/>
    </w:pPr>
  </w:style>
  <w:style w:type="paragraph" w:customStyle="1" w:styleId="WordSection1doczillaStyle11">
    <w:name w:val="WordSection1_doczillaStyle_11"/>
  </w:style>
  <w:style w:type="character" w:customStyle="1" w:styleId="frUsedbyWordforHelpfootnotesymbols1Ciaeniinee1-FNCiaeniinee-FN45ReferencianotaalpieSUPERS0">
    <w:name w:val="Знак сноски\;fr\;Used by Word for Help footnote symbols\;Знак сноски 1\;Ciae niinee 1\;Знак сноски-FN\;Ciae niinee-FN\;Ссылка на сноску 45\;Referencia nota al pie\;SUPERS"/>
    <w:uiPriority w:val="99"/>
  </w:style>
  <w:style w:type="paragraph" w:customStyle="1" w:styleId="a6">
    <w:name w:val="Текст сноски;Текст сноски\;Текст сноски Знак Знак\;Текст сноски Знак Знак Знак Знак Знак Знак Знак Знак\;Текст сноски Знак Знак Знак Знак Знак Знак Знак\;Текст сноски Знак Знак Знак Знак Знак Знак\;Текст сноски Знак Знак Знак\;Текст сноски Знак Знак З\"/>
    <w:link w:val="1110"/>
    <w:uiPriority w:val="99"/>
    <w:pPr>
      <w:spacing w:after="0"/>
    </w:pPr>
    <w:rPr>
      <w:sz w:val="20"/>
    </w:rPr>
  </w:style>
  <w:style w:type="paragraph" w:customStyle="1" w:styleId="oldoczillaStyle3">
    <w:name w:val="ol_doczillaStyle_3"/>
    <w:pPr>
      <w:spacing w:after="0"/>
    </w:pPr>
  </w:style>
  <w:style w:type="paragraph" w:customStyle="1" w:styleId="uldoczillaStyle3">
    <w:name w:val="ul_doczillaStyle_3"/>
    <w:pPr>
      <w:spacing w:after="0"/>
    </w:pPr>
  </w:style>
  <w:style w:type="paragraph" w:customStyle="1" w:styleId="MsoNormaldoczillaStyle14">
    <w:name w:val="MsoNormal_doczillaStyle_14"/>
    <w:pPr>
      <w:spacing w:after="0"/>
    </w:pPr>
    <w:rPr>
      <w:sz w:val="24"/>
    </w:rPr>
  </w:style>
  <w:style w:type="paragraph" w:customStyle="1" w:styleId="MsoChpDefaultdoczillaStyle14">
    <w:name w:val="MsoChpDefault_doczillaStyle_14"/>
    <w:rPr>
      <w:rFonts w:ascii="Calibri" w:hAnsi="Calibri"/>
    </w:rPr>
  </w:style>
  <w:style w:type="paragraph" w:customStyle="1" w:styleId="MsoPapDefaultdoczillaStyle11">
    <w:name w:val="MsoPapDefault_doczillaStyle_11"/>
    <w:pPr>
      <w:spacing w:after="200" w:line="276" w:lineRule="auto"/>
    </w:pPr>
  </w:style>
  <w:style w:type="paragraph" w:customStyle="1" w:styleId="WordSection1doczillaStyle12">
    <w:name w:val="WordSection1_doczillaStyle_12"/>
  </w:style>
  <w:style w:type="numbering" w:customStyle="1" w:styleId="1doczillaStyle1">
    <w:name w:val="Стиль1_doczillaStyle_1"/>
    <w:pPr>
      <w:numPr>
        <w:numId w:val="31"/>
      </w:numPr>
    </w:pPr>
  </w:style>
  <w:style w:type="character" w:customStyle="1" w:styleId="BulletListFooterTextnumberedParagraphedeliste1lp1ListParagraphNumBullet1TableNumberParagraphBulletNumberBulletrListParagraph1Listea">
    <w:name w:val="Абзац списка Знак\;Bullet List Знак\;FooterText Знак\;numbered Знак\;Paragraphe de liste1 Знак\;lp1 Знак\;List Paragraph Знак\;Num Bullet 1 Знак\;Table Number Paragraph Знак\;Bullet Number Знак\;Bulletr List Paragraph Знак\;列出段落 Знак\;列出段落1 Знак\;Listea"/>
    <w:link w:val="BulletListFooterTextnumberedParagraphedeliste1lp1ListParagraphNumBullet1TableNumberParagraphBulletNumberBulletrListParagraph1ListParagraph2ListParagraph21Listeafsnit1PargrafodaLista1B"/>
    <w:uiPriority w:val="34"/>
    <w:rPr>
      <w:rFonts w:ascii="Times New Roman" w:hAnsi="Times New Roman"/>
      <w:sz w:val="24"/>
    </w:rPr>
  </w:style>
  <w:style w:type="paragraph" w:customStyle="1" w:styleId="MsoNormaldoczillaStyle15">
    <w:name w:val="MsoNormal_doczillaStyle_15"/>
    <w:pPr>
      <w:spacing w:line="256" w:lineRule="auto"/>
    </w:pPr>
  </w:style>
  <w:style w:type="paragraph" w:customStyle="1" w:styleId="BulletListFooterTextnumberedParagraphedeliste1lp1ListParagraphNumBullet1TableNumberParagraphBulletNumberBulletrListParagraph1ListParagraph2ListParagraph21Listeafsnit1PargrafodaLista1B">
    <w:name w:val="Абзац списка\;Bullet List\;FooterText\;numbered\;Paragraphe de liste1\;lp1\;List Paragraph\;Num Bullet 1\;Table Number Paragraph\;Bullet Number\;Bulletr List Paragraph\;列出段落\;列出段落1\;List Paragraph2\;List Paragraph21\;Listeafsnit1\;Parágrafo da Lista1\;B"/>
    <w:link w:val="BulletListFooterTextnumberedParagraphedeliste1lp1ListParagraphNumBullet1TableNumberParagraphBulletNumberBulletrListParagraph1Listea"/>
    <w:uiPriority w:val="34"/>
    <w:pPr>
      <w:spacing w:after="0"/>
      <w:ind w:left="720"/>
    </w:pPr>
    <w:rPr>
      <w:sz w:val="24"/>
    </w:rPr>
  </w:style>
  <w:style w:type="paragraph" w:customStyle="1" w:styleId="MsoChpDefaultdoczillaStyle15">
    <w:name w:val="MsoChpDefault_doczillaStyle_15"/>
  </w:style>
  <w:style w:type="paragraph" w:customStyle="1" w:styleId="MsoPapDefaultdoczillaStyle12">
    <w:name w:val="MsoPapDefault_doczillaStyle_12"/>
    <w:pPr>
      <w:spacing w:line="256" w:lineRule="auto"/>
    </w:pPr>
  </w:style>
  <w:style w:type="table" w:customStyle="1" w:styleId="doczillaStyle1">
    <w:name w:val="Обычная таблица_doczillaStyle_1"/>
    <w:uiPriority w:val="99"/>
    <w:semiHidden/>
    <w:pPr>
      <w:spacing w:line="256" w:lineRule="auto"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ulletListFooterTextnumberedParagraphedeliste1lp1NumBullet1TableNumberParagraphBulletNumberBulletrListParagraph1ListParagraph2Liste">
    <w:name w:val="Абзац списка Знак\;Bullet List Знак\;FooterText Знак\;numbered Знак\;Paragraphe de liste1 Знак\;lp1 Знак\;Num Bullet 1 Знак\;Table Number Paragraph Знак\;Bullet Number Знак\;Bulletr List Paragraph Знак\;列出段落 Знак\;列出段落1 Знак\;List Paragraph2 Знак\;Liste"/>
    <w:link w:val="BulletListFooterTextnumberedParagraphedeliste1lp1NumBullet1TableNumberParagraphBulletNumberBulletrListParagraph1ListParagraph2ListParagraph21Listeafsnit1PargrafodaLista1BulletlistList"/>
    <w:uiPriority w:val="34"/>
    <w:rPr>
      <w:rFonts w:ascii="Times New Roman" w:hAnsi="Times New Roman"/>
      <w:sz w:val="24"/>
    </w:rPr>
  </w:style>
  <w:style w:type="paragraph" w:customStyle="1" w:styleId="BulletListFooterTextnumberedParagraphedeliste1lp1NumBullet1TableNumberParagraphBulletNumberBulletrListParagraph1ListParagraph2ListParagraph21Listeafsnit1PargrafodaLista1BulletlistList">
    <w:name w:val="Абзац списка\;Bullet List\;FooterText\;numbered\;Paragraphe de liste1\;lp1\;Num Bullet 1\;Table Number Paragraph\;Bullet Number\;Bulletr List Paragraph\;列出段落\;列出段落1\;List Paragraph2\;List Paragraph21\;Listeafsnit1\;Parágrafo da Lista1\;Bullet list\;List"/>
    <w:link w:val="BulletListFooterTextnumberedParagraphedeliste1lp1NumBullet1TableNumberParagraphBulletNumberBulletrListParagraph1ListParagraph2Liste"/>
    <w:uiPriority w:val="34"/>
    <w:pPr>
      <w:spacing w:after="0"/>
      <w:ind w:left="720"/>
    </w:pPr>
    <w:rPr>
      <w:sz w:val="24"/>
    </w:rPr>
  </w:style>
  <w:style w:type="character" w:customStyle="1" w:styleId="frUsedbyWordforHelpfootnotesymbols1Ciaeniinee1-FNCiaeniinee-FN45ReferencianotaalpieSUPERS1">
    <w:name w:val="Знак сноски\;fr\;Used by Word for Help footnote symbols\;Знак сноски 1\;Ciae niinee 1\;Знак сноски-FN\;Ciae niinee-FN\;Ссылка на сноску 45\;Referencia nota al pie\;SUPERS"/>
    <w:uiPriority w:val="99"/>
  </w:style>
  <w:style w:type="character" w:customStyle="1" w:styleId="msoIns0">
    <w:name w:val="msoIns"/>
    <w:rPr>
      <w:color w:val="008080"/>
      <w:u w:val="single"/>
    </w:rPr>
  </w:style>
  <w:style w:type="paragraph" w:customStyle="1" w:styleId="a7">
    <w:name w:val="Текст сноски;Текст сноски\;Текст сноски Знак Знак\;Текст сноски Знак Знак Знак Знак Знак Знак Знак Знак\;Текст сноски Знак Знак Знак Знак Знак Знак Знак\;Текст сноски Знак Знак Знак Знак Знак Знак\;Текст сноски Знак Знак Знак\;Текст сноски Знак Знак З\"/>
    <w:link w:val="1111"/>
    <w:uiPriority w:val="99"/>
    <w:pPr>
      <w:spacing w:after="0"/>
    </w:pPr>
    <w:rPr>
      <w:sz w:val="20"/>
    </w:rPr>
  </w:style>
  <w:style w:type="paragraph" w:customStyle="1" w:styleId="MsoNormaldoczillaStyle16">
    <w:name w:val="MsoNormal_doczillaStyle_16"/>
    <w:pPr>
      <w:spacing w:after="0"/>
    </w:pPr>
    <w:rPr>
      <w:sz w:val="24"/>
    </w:rPr>
  </w:style>
  <w:style w:type="paragraph" w:customStyle="1" w:styleId="MsoChpDefaultdoczillaStyle16">
    <w:name w:val="MsoChpDefault_doczillaStyle_16"/>
    <w:rPr>
      <w:rFonts w:ascii="Calibri" w:hAnsi="Calibri"/>
    </w:rPr>
  </w:style>
  <w:style w:type="paragraph" w:customStyle="1" w:styleId="MsoPapDefaultdoczillaStyle13">
    <w:name w:val="MsoPapDefault_doczillaStyle_13"/>
    <w:pPr>
      <w:spacing w:after="200" w:line="276" w:lineRule="auto"/>
    </w:pPr>
  </w:style>
  <w:style w:type="paragraph" w:customStyle="1" w:styleId="WordSection1doczillaStyle13">
    <w:name w:val="WordSection1_doczillaStyle_13"/>
  </w:style>
  <w:style w:type="paragraph" w:customStyle="1" w:styleId="BulletListFooterTextnumberedParagraphedeliste1lp1ListParagraphNumBullet1TableNumberParagraphBulletNumberBulletrListParagraph1Listeafsnit1">
    <w:name w:val="Абзац списка Знак;Bullet List Знак;FooterText Знак;numbered Знак;Paragraphe de liste1 Знак;lp1 Знак;List Paragraph Знак;Num Bullet 1 Знак;Table Number Paragraph Знак;Bullet Number Знак;Bulletr List Paragraph Знак;列出段落 Знак;列出段落1 Знак;Listeafsnit1 Знак"/>
    <w:link w:val="BulletListFooterTextnumberedParagraphedeliste1lp1ListParagraphNumBullet1TableNumberParagraphBulletNumberBulletrListParagraph1ListParagraph2ListParagraph21Listeafsnit1PargrafodaLista1BulletlistRef"/>
    <w:uiPriority w:val="34"/>
    <w:rPr>
      <w:sz w:val="24"/>
    </w:rPr>
  </w:style>
  <w:style w:type="paragraph" w:customStyle="1" w:styleId="BulletListFooterTextnumberedParagraphedeliste1lp1ListParagraphNumBullet1TableNumberParagraphBulletNumberBulletrListParagraph1ListParagraph2ListParagraph21Listeafsnit1PargrafodaLista1BulletlistRef">
    <w:name w:val="Абзац списка;Bullet List;FooterText;numbered;Paragraphe de liste1;lp1;List Paragraph;Num Bullet 1;Table Number Paragraph;Bullet Number;Bulletr List Paragraph;列出段落;列出段落1;List Paragraph2;List Paragraph21;Listeafsnit1;Parágrafo da Lista1;Bullet list;Ref"/>
    <w:link w:val="BulletListFooterTextnumberedParagraphedeliste1lp1ListParagraphNumBullet1TableNumberParagraphBulletNumberBulletrListParagraph1Listeafsnit1"/>
    <w:uiPriority w:val="34"/>
    <w:pPr>
      <w:spacing w:after="0"/>
      <w:ind w:left="720"/>
      <w:contextualSpacing/>
    </w:pPr>
    <w:rPr>
      <w:sz w:val="24"/>
    </w:rPr>
  </w:style>
  <w:style w:type="character" w:customStyle="1" w:styleId="frUsedbyWordforHelpfootnotesymbols1Ciaeniinee1-FNCiaeniinee-FN45ReferencianotaalpieSUPERS2">
    <w:name w:val="Знак сноски;fr;Used by Word for Help footnote symbols;Знак сноски 1;Ciae niinee 1;Знак сноски-FN;Ciae niinee-FN;Ссылка на сноску 45;Referencia nota al pie;SUPERS"/>
    <w:uiPriority w:val="99"/>
  </w:style>
  <w:style w:type="character" w:customStyle="1" w:styleId="frUsedbyWordforHelpfootnotesymbols1Ciaeniinee1-FNCiaeniinee-FN45ReferencianotaalpieSUPERS3">
    <w:name w:val="Знак сноски;fr;Used by Word for Help footnote symbols;Знак сноски 1;Ciae niinee 1;Знак сноски-FN;Ciae niinee-FN;Ссылка на сноску 45;Referencia nota al pie;SUPERS"/>
    <w:uiPriority w:val="99"/>
  </w:style>
  <w:style w:type="paragraph" w:customStyle="1" w:styleId="BulletListFooterTextnumberedParagraphedeliste1lp1ListParagraphNumBullet1TableNumberParagraphBulletNumberBulletrListParagraph1Listeafsnit10">
    <w:name w:val="Абзац списка Знак;Bullet List Знак;FooterText Знак;numbered Знак;Paragraphe de liste1 Знак;lp1 Знак;List Paragraph Знак;Num Bullet 1 Знак;Table Number Paragraph Знак;Bullet Number Знак;Bulletr List Paragraph Знак;列出段落 Знак;列出段落1 Знак;Listeafsnit1 Знак"/>
    <w:link w:val="BulletListFooterTextnumberedParagraphedeliste1lp1ListParagraphNumBullet1TableNumberParagraphBulletNumberBulletrListParagraph1ListParagraph2ListParagraph21Listeafsnit1PargrafodaLista1BulletlistRef0"/>
    <w:uiPriority w:val="34"/>
    <w:rPr>
      <w:sz w:val="24"/>
    </w:rPr>
  </w:style>
  <w:style w:type="paragraph" w:customStyle="1" w:styleId="BulletListFooterTextnumberedParagraphedeliste1lp1ListParagraphNumBullet1TableNumberParagraphBulletNumberBulletrListParagraph1ListParagraph2ListParagraph21Listeafsnit1PargrafodaLista1BulletlistRef0">
    <w:name w:val="Абзац списка;Bullet List;FooterText;numbered;Paragraphe de liste1;lp1;List Paragraph;Num Bullet 1;Table Number Paragraph;Bullet Number;Bulletr List Paragraph;列出段落;列出段落1;List Paragraph2;List Paragraph21;Listeafsnit1;Parágrafo da Lista1;Bullet list;Ref"/>
    <w:link w:val="BulletListFooterTextnumberedParagraphedeliste1lp1ListParagraphNumBullet1TableNumberParagraphBulletNumberBulletrListParagraph1Listeafsnit10"/>
    <w:uiPriority w:val="34"/>
    <w:pPr>
      <w:spacing w:after="0"/>
      <w:ind w:left="720"/>
      <w:contextualSpacing/>
    </w:pPr>
    <w:rPr>
      <w:sz w:val="24"/>
    </w:rPr>
  </w:style>
  <w:style w:type="character" w:customStyle="1" w:styleId="frUsedbyWordforHelpfootnotesymbols1Ciaeniinee1-FNCiaeniinee-FN45ReferencianotaalpieSUPERS4">
    <w:name w:val="Знак сноски;fr;Used by Word for Help footnote symbols;Знак сноски 1;Ciae niinee 1;Знак сноски-FN;Ciae niinee-FN;Ссылка на сноску 45;Referencia nota al pie;SUPERS"/>
    <w:uiPriority w:val="99"/>
  </w:style>
  <w:style w:type="paragraph" w:customStyle="1" w:styleId="BulletListFooterTextnumberedParagraphedeliste1lp1ListParagraphNumBullet1TableNumberParagraphBulletNumberBulletrListParagraph1Listeafsnit11">
    <w:name w:val="Абзац списка Знак;Bullet List Знак;FooterText Знак;numbered Знак;Paragraphe de liste1 Знак;lp1 Знак;List Paragraph Знак;Num Bullet 1 Знак;Table Number Paragraph Знак;Bullet Number Знак;Bulletr List Paragraph Знак;列出段落 Знак;列出段落1 Знак;Listeafsnit1 Знак"/>
    <w:link w:val="BulletListFooterTextnumberedParagraphedeliste1lp1ListParagraphNumBullet1TableNumberParagraphBulletNumberBulletrListParagraph1ListParagraph2ListParagraph21Listeafsnit1PargrafodaLista1BulletlistRef1"/>
    <w:uiPriority w:val="34"/>
    <w:rPr>
      <w:sz w:val="24"/>
    </w:rPr>
  </w:style>
  <w:style w:type="paragraph" w:customStyle="1" w:styleId="BulletListFooterTextnumberedParagraphedeliste1lp1ListParagraphNumBullet1TableNumberParagraphBulletNumberBulletrListParagraph1ListParagraph2ListParagraph21Listeafsnit1PargrafodaLista1BulletlistRef1">
    <w:name w:val="Абзац списка;Bullet List;FooterText;numbered;Paragraphe de liste1;lp1;List Paragraph;Num Bullet 1;Table Number Paragraph;Bullet Number;Bulletr List Paragraph;列出段落;列出段落1;List Paragraph2;List Paragraph21;Listeafsnit1;Parágrafo da Lista1;Bullet list;Ref"/>
    <w:link w:val="BulletListFooterTextnumberedParagraphedeliste1lp1ListParagraphNumBullet1TableNumberParagraphBulletNumberBulletrListParagraph1Listeafsnit11"/>
    <w:uiPriority w:val="34"/>
    <w:pPr>
      <w:spacing w:after="0"/>
      <w:ind w:left="720"/>
      <w:contextualSpacing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84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9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8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6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6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73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8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4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1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26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5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7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5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1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yperlink" Target="mailto:compliance-R00@russianpost.ru" TargetMode="Externa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VegasLex">
  <a:themeElements>
    <a:clrScheme name="VL">
      <a:dk1>
        <a:srgbClr val="002846"/>
      </a:dk1>
      <a:lt1>
        <a:srgbClr val="F3F4F5"/>
      </a:lt1>
      <a:dk2>
        <a:srgbClr val="002846"/>
      </a:dk2>
      <a:lt2>
        <a:srgbClr val="FFFFFF"/>
      </a:lt2>
      <a:accent1>
        <a:srgbClr val="025579"/>
      </a:accent1>
      <a:accent2>
        <a:srgbClr val="087F9F"/>
      </a:accent2>
      <a:accent3>
        <a:srgbClr val="9BC81E"/>
      </a:accent3>
      <a:accent4>
        <a:srgbClr val="0050A0"/>
      </a:accent4>
      <a:accent5>
        <a:srgbClr val="A0AAB4"/>
      </a:accent5>
      <a:accent6>
        <a:srgbClr val="D7DBDE"/>
      </a:accent6>
      <a:hlink>
        <a:srgbClr val="626E77"/>
      </a:hlink>
      <a:folHlink>
        <a:srgbClr val="626E77"/>
      </a:folHlink>
    </a:clrScheme>
    <a:fontScheme name="Vegas Lex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Меморандум" ma:contentTypeID="0x01010070701621E7B7EC49858E45F9F816E5FE" ma:contentTypeVersion="34" ma:contentTypeDescription="Шаблон меморандума." ma:contentTypeScope="" ma:versionID="75130225e18f83f2135c492dd6a99777">
  <xsd:schema xmlns:xsd="http://www.w3.org/2001/XMLSchema" xmlns:xs="http://www.w3.org/2001/XMLSchema" xmlns:p="http://schemas.microsoft.com/office/2006/metadata/properties" xmlns:ns2="b578d009-2ffc-49e2-b773-02d315b8cf3b" xmlns:ns3="9a6ac17e-bd2a-467e-baca-034987ce900b" xmlns:ns4="1d3fcc26-9d1b-4f8a-8816-fa74555a3e6b" targetNamespace="http://schemas.microsoft.com/office/2006/metadata/properties" ma:root="true" ma:fieldsID="474898d48b1f6589f85b82a2f6a106b2" ns2:_="" ns3:_="" ns4:_="">
    <xsd:import namespace="b578d009-2ffc-49e2-b773-02d315b8cf3b"/>
    <xsd:import namespace="9a6ac17e-bd2a-467e-baca-034987ce900b"/>
    <xsd:import namespace="1d3fcc26-9d1b-4f8a-8816-fa74555a3e6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DocType" minOccurs="0"/>
                <xsd:element ref="ns2:ClientCode" minOccurs="0"/>
                <xsd:element ref="ns2:ProjectCode" minOccurs="0"/>
                <xsd:element ref="ns3:DocumentNumber" minOccurs="0"/>
                <xsd:element ref="ns4:LibName" minOccurs="0"/>
                <xsd:element ref="ns4:ProjectName" minOccurs="0"/>
                <xsd:element ref="ns4:na2d7c106ea2413aaa8db6ecf2d7eaf3" minOccurs="0"/>
                <xsd:element ref="ns4:TaxCatchAll" minOccurs="0"/>
                <xsd:element ref="ns4:ClientName" minOccurs="0"/>
                <xsd:element ref="ns4:Own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78d009-2ffc-49e2-b773-02d315b8cf3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DocType" ma:index="11" nillable="true" ma:displayName="Тип документа" ma:format="Dropdown" ma:internalName="DocType">
      <xsd:simpleType>
        <xsd:restriction base="dms:Choice">
          <xsd:enumeration value="Юридическое заключение"/>
          <xsd:enumeration value="Меморандум"/>
          <xsd:enumeration value="Отчет о юридической проверке"/>
          <xsd:enumeration value="Акт"/>
        </xsd:restriction>
      </xsd:simpleType>
    </xsd:element>
    <xsd:element name="ClientCode" ma:index="12" nillable="true" ma:displayName="Код клиента" ma:hidden="true" ma:internalName="ClientCode" ma:readOnly="false">
      <xsd:simpleType>
        <xsd:restriction base="dms:Text">
          <xsd:maxLength value="255"/>
        </xsd:restriction>
      </xsd:simpleType>
    </xsd:element>
    <xsd:element name="ProjectCode" ma:index="13" nillable="true" ma:displayName="Код проекта" ma:hidden="true" ma:internalName="ProjectCode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6ac17e-bd2a-467e-baca-034987ce900b" elementFormDefault="qualified">
    <xsd:import namespace="http://schemas.microsoft.com/office/2006/documentManagement/types"/>
    <xsd:import namespace="http://schemas.microsoft.com/office/infopath/2007/PartnerControls"/>
    <xsd:element name="DocumentNumber" ma:index="14" nillable="true" ma:displayName="Номер документа" ma:hidden="true" ma:internalName="DocumentNumber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3fcc26-9d1b-4f8a-8816-fa74555a3e6b" elementFormDefault="qualified">
    <xsd:import namespace="http://schemas.microsoft.com/office/2006/documentManagement/types"/>
    <xsd:import namespace="http://schemas.microsoft.com/office/infopath/2007/PartnerControls"/>
    <xsd:element name="LibName" ma:index="15" nillable="true" ma:displayName="Библиотека" ma:default="Организации" ma:internalName="LibName">
      <xsd:simpleType>
        <xsd:restriction base="dms:Text">
          <xsd:maxLength value="255"/>
        </xsd:restriction>
      </xsd:simpleType>
    </xsd:element>
    <xsd:element name="ProjectName" ma:index="16" nillable="true" ma:displayName="Буквенный идентификатор проекта" ma:internalName="ProjectName">
      <xsd:simpleType>
        <xsd:restriction base="dms:Text">
          <xsd:maxLength value="255"/>
        </xsd:restriction>
      </xsd:simpleType>
    </xsd:element>
    <xsd:element name="na2d7c106ea2413aaa8db6ecf2d7eaf3" ma:index="18" nillable="true" ma:taxonomy="true" ma:internalName="na2d7c106ea2413aaa8db6ecf2d7eaf3" ma:taxonomyFieldName="DocTags" ma:displayName="Теги" ma:default="" ma:fieldId="{7a2d7c10-6ea2-413a-aa8d-b6ecf2d7eaf3}" ma:taxonomyMulti="true" ma:sspId="b54dd93a-9fa5-45b7-a2a5-1baff0a13cc7" ma:termSetId="ba20db04-73c7-438b-8074-b8fa6abc854c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TaxCatchAll" ma:index="19" nillable="true" ma:displayName="Столбец для захвата всех терминов таксономии" ma:hidden="true" ma:list="{2008ae0d-107f-4849-b3ab-f0d598fb5905}" ma:internalName="TaxCatchAll" ma:showField="CatchAllData" ma:web="1d3fcc26-9d1b-4f8a-8816-fa74555a3e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lientName" ma:index="20" nillable="true" ma:displayName="Буквенный идентификатор клиента" ma:internalName="ClientName">
      <xsd:simpleType>
        <xsd:restriction base="dms:Text">
          <xsd:maxLength value="255"/>
        </xsd:restriction>
      </xsd:simpleType>
    </xsd:element>
    <xsd:element name="Owner" ma:index="21" nillable="true" ma:displayName="Руководитель проекта" ma:list="UserInfo" ma:SharePointGroup="0" ma:internalName="Own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jectCode xmlns="b578d009-2ffc-49e2-b773-02d315b8cf3b">000000465 - 0004</ProjectCode>
    <DocumentNumber xmlns="9a6ac17e-bd2a-467e-baca-034987ce900b">00001377</DocumentNumber>
    <ProjectName xmlns="1d3fcc26-9d1b-4f8a-8816-fa74555a3e6b">Russian Post - General agreement for legal services (2017-2019)</ProjectName>
    <Owner xmlns="1d3fcc26-9d1b-4f8a-8816-fa74555a3e6b">
      <UserInfo>
        <DisplayName/>
        <AccountId>197</AccountId>
        <AccountType/>
      </UserInfo>
    </Owner>
    <ClientCode xmlns="b578d009-2ffc-49e2-b773-02d315b8cf3b">000000465</ClientCode>
    <_dlc_DocId xmlns="b578d009-2ffc-49e2-b773-02d315b8cf3b">MF6D2DN74KZZ-3-39880</_dlc_DocId>
    <_dlc_DocIdUrl xmlns="b578d009-2ffc-49e2-b773-02d315b8cf3b">
      <Url>https://mowws01.vegaslex.ru/sites/CRM/_layouts/15/DocIdRedir.aspx?ID=MF6D2DN74KZZ-3-39880</Url>
      <Description>MF6D2DN74KZZ-3-39880</Description>
    </_dlc_DocIdUrl>
    <ClientName xmlns="1d3fcc26-9d1b-4f8a-8816-fa74555a3e6b">Russian Post</ClientName>
    <DocType xmlns="b578d009-2ffc-49e2-b773-02d315b8cf3b" xsi:nil="true"/>
    <LibName xmlns="1d3fcc26-9d1b-4f8a-8816-fa74555a3e6b">Организации</LibName>
    <TaxCatchAll xmlns="1d3fcc26-9d1b-4f8a-8816-fa74555a3e6b"/>
    <na2d7c106ea2413aaa8db6ecf2d7eaf3 xmlns="1d3fcc26-9d1b-4f8a-8816-fa74555a3e6b">
      <Terms xmlns="http://schemas.microsoft.com/office/infopath/2007/PartnerControls"/>
    </na2d7c106ea2413aaa8db6ecf2d7eaf3>
  </documentManagement>
</p:properties>
</file>

<file path=customXml/item4.xml><?xml version="1.0" encoding="utf-8"?>
<?mso-contentType ?>
<customXsn xmlns="http://schemas.microsoft.com/office/2006/metadata/customXsn">
  <xsnLocation>http://vegassp/sites/CRM/account/Forms/Document/Project Status Report Template.dotx</xsnLocation>
  <cached>True</cached>
  <openByDefault>False</openByDefault>
  <xsnScope>http://vegassp/sites/CRM/account</xsnScope>
</customXsn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239CE9-D681-4676-8E31-627E5A1CD6F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D3816A5-EC9B-4E20-9443-734DD71417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78d009-2ffc-49e2-b773-02d315b8cf3b"/>
    <ds:schemaRef ds:uri="9a6ac17e-bd2a-467e-baca-034987ce900b"/>
    <ds:schemaRef ds:uri="1d3fcc26-9d1b-4f8a-8816-fa74555a3e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15E2C7C-9ECE-4B35-B033-0E6B9F51BA0C}">
  <ds:schemaRefs>
    <ds:schemaRef ds:uri="http://schemas.microsoft.com/office/2006/metadata/properties"/>
    <ds:schemaRef ds:uri="http://schemas.microsoft.com/office/infopath/2007/PartnerControls"/>
    <ds:schemaRef ds:uri="b578d009-2ffc-49e2-b773-02d315b8cf3b"/>
    <ds:schemaRef ds:uri="9a6ac17e-bd2a-467e-baca-034987ce900b"/>
    <ds:schemaRef ds:uri="1d3fcc26-9d1b-4f8a-8816-fa74555a3e6b"/>
  </ds:schemaRefs>
</ds:datastoreItem>
</file>

<file path=customXml/itemProps4.xml><?xml version="1.0" encoding="utf-8"?>
<ds:datastoreItem xmlns:ds="http://schemas.openxmlformats.org/officeDocument/2006/customXml" ds:itemID="{50587F97-1730-4043-8455-6028F316529F}">
  <ds:schemaRefs>
    <ds:schemaRef ds:uri="http://schemas.microsoft.com/office/2006/metadata/customXsn"/>
  </ds:schemaRefs>
</ds:datastoreItem>
</file>

<file path=customXml/itemProps5.xml><?xml version="1.0" encoding="utf-8"?>
<ds:datastoreItem xmlns:ds="http://schemas.openxmlformats.org/officeDocument/2006/customXml" ds:itemID="{E238805E-D43B-44BD-9F4F-4A6594FD386B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286BE719-E620-49B2-9D46-238D4208A1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38</Pages>
  <Words>18531</Words>
  <Characters>105631</Characters>
  <Application>Microsoft Office Word</Application>
  <DocSecurity>0</DocSecurity>
  <Lines>880</Lines>
  <Paragraphs>247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Трошкова Дарья Николаевна</dc:creator>
  <cp:keywords/>
  <dc:description/>
  <cp:lastModifiedBy>Сорокина Наталия Валерьевна</cp:lastModifiedBy>
  <cp:revision>2</cp:revision>
  <cp:lastPrinted>2020-09-29T12:34:00Z</cp:lastPrinted>
  <dcterms:created xsi:type="dcterms:W3CDTF">2026-02-27T10:26:00Z</dcterms:created>
  <dcterms:modified xsi:type="dcterms:W3CDTF">2026-09-22T08:42:00Z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0x01010070701621E7B7EC49858E45F9F816E5FE</vt:lpwstr>
  </property>
  <property fmtid="{D5CDD505-2E9C-101B-9397-08002B2CF9AE}" pid="3" name="_dlc_DocIdItemGuid">
    <vt:lpwstr>2e41c4c4-4b92-4d13-9b28-d54f2c6c92fa</vt:lpwstr>
  </property>
</Properties>
</file>