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Т</w:t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«SQL для анализа данных»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 xml:space="preserve">курсу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«SQL для анализа данных»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2.</w:t>
        <w:tab/>
      </w: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72 часа, 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>октябрь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  <w:t>Введение в курс;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Введение в базы данных. Схемы баз данных: концептуальная, логическая;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Работа с таблицами. Написание SQL-запросов: срезы и фильтрация данных. Сходства с Excel;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Соединение таблиц и группировка данных;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Подзапросы и оконные функции в SQL;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Создание и заполнение таблиц;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Интеграция SQL-скриптов для автоматизации отчетности.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7.1.</w:t>
        <w:tab/>
      </w:r>
      <w:r>
        <w:rPr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/>
      </w:pPr>
      <w:r>
        <w:rPr/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Application>LibreOffice/5.3.6.1$Linux_X86_64 LibreOffice_project/30$Build-1</Application>
  <Pages>1</Pages>
  <Words>181</Words>
  <Characters>1224</Characters>
  <CharactersWithSpaces>1390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2026-09-22T16:44:59Z</cp:lastPrinted>
  <dcterms:modified xsi:type="dcterms:W3CDTF">2026-09-22T16:44:56Z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