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9856287"/>
      <w:bookmarkStart w:id="1" w:name="_Toc141696704"/>
      <w:bookmarkStart w:id="2" w:name="_Toc137554584"/>
      <w:bookmarkStart w:id="3" w:name="_Toc139856287"/>
      <w:bookmarkStart w:id="4" w:name="_Toc141696704"/>
      <w:bookmarkStart w:id="5" w:name="_Toc13755458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39856287_Копия_1"/>
      <w:bookmarkStart w:id="7" w:name="_Toc141696704_Копия_1"/>
      <w:bookmarkStart w:id="8" w:name="_Toc137554584_Копия_1"/>
      <w:bookmarkStart w:id="9" w:name="_Toc139856287_Копия_1"/>
      <w:bookmarkStart w:id="10" w:name="_Toc141696704_Копия_1"/>
      <w:bookmarkStart w:id="11" w:name="_Toc137554584_Копия_1"/>
      <w:bookmarkEnd w:id="9"/>
      <w:bookmarkEnd w:id="10"/>
      <w:bookmarkEnd w:id="1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ОКПД2 -27.12.10.190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i/>
          <w:i/>
        </w:rPr>
      </w:pPr>
      <w:r>
        <w:rPr>
          <w:rFonts w:eastAsia="Calibri"/>
          <w:sz w:val="26"/>
          <w:szCs w:val="26"/>
        </w:rPr>
        <w:t>«</w:t>
      </w:r>
      <w:r>
        <w:rPr>
          <w:b/>
          <w:i/>
        </w:rPr>
        <w:t>Поставка комплектных распределительных устройств 6 кВ собственных нужд Рыбинской ГЭС»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</w:rPr>
        <w:t>Лот №_________________</w:t>
      </w:r>
      <w:r>
        <w:rPr>
          <w:rFonts w:eastAsia="Calibri"/>
          <w:b/>
          <w:caps w:val="false"/>
          <w:smallCaps w:val="false"/>
          <w:color w:val="333333"/>
          <w:spacing w:val="0"/>
        </w:rPr>
        <w:t> 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caps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caps/>
              <w:vanish w:val="false"/>
            </w:rPr>
            <w:fldChar w:fldCharType="separate"/>
          </w:r>
          <w:hyperlink w:anchor="_Toc143608658">
            <w:r>
              <w:rPr>
                <w:webHidden/>
                <w:rStyle w:val="Style14"/>
                <w:caps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_Toc143608658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3608659">
            <w:r>
              <w:rPr>
                <w:webHidden/>
                <w:rStyle w:val="Style14"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_Toc143608659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3608660">
            <w:r>
              <w:rPr>
                <w:webHidden/>
                <w:rStyle w:val="Style14"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3608661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3608662">
            <w:r>
              <w:rPr>
                <w:webHidden/>
                <w:rStyle w:val="Style14"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3608663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360866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3608665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360866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3608667">
            <w:r>
              <w:rPr>
                <w:webHidden/>
                <w:rStyle w:val="Style14"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360866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_Toc143608668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3. Требования к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3608781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_Toc143608781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70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3608782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_Toc143608782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71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1"/>
        </w:numPr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9"/>
        </w:numPr>
        <w:rPr>
          <w:caps/>
        </w:rPr>
      </w:pPr>
      <w:bookmarkStart w:id="12" w:name="_Toc51339692"/>
      <w:bookmarkStart w:id="13" w:name="_Toc143608658"/>
      <w:r>
        <w:rPr/>
        <w:t>Общие сведения</w:t>
      </w:r>
      <w:bookmarkEnd w:id="12"/>
      <w:bookmarkEnd w:id="13"/>
    </w:p>
    <w:p>
      <w:pPr>
        <w:pStyle w:val="Heading4"/>
        <w:numPr>
          <w:ilvl w:val="1"/>
          <w:numId w:val="10"/>
        </w:numPr>
        <w:rPr/>
      </w:pPr>
      <w:bookmarkStart w:id="14" w:name="_Toc46743505"/>
      <w:bookmarkStart w:id="15" w:name="_Toc143608659"/>
      <w:r>
        <w:rPr/>
        <w:t>Обозначения и сокращения</w:t>
      </w:r>
      <w:bookmarkEnd w:id="14"/>
      <w:bookmarkEnd w:id="15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  <w:sz w:val="24"/>
                <w:szCs w:val="24"/>
              </w:rPr>
              <w:t>ПБВ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Переключение без возбуждения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Высокое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Низкое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Собственные нужды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АСУ ТП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Автоматизированная система управления технологическим процессом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ТТНП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Трансформаторы тока нулевой последовательности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Комплектное распределительной устройство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</w:rPr>
              <w:t>КРУН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Комплектное распределительной устройство наружной установки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КТП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 xml:space="preserve">Комплектная трансформаторная подстанция 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Рыбинская ГЭС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СМР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Строительно-монтажные работы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РУНН  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Распределительное устройство низкого напряжения 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Устройства ввода высокого напряжения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bookmarkStart w:id="16" w:name="_Toc46743506"/>
      <w:bookmarkStart w:id="17" w:name="_Toc46743506"/>
      <w:bookmarkEnd w:id="17"/>
      <w:r>
        <w:br w:type="page"/>
      </w:r>
    </w:p>
    <w:p>
      <w:pPr>
        <w:pStyle w:val="Heading4"/>
        <w:numPr>
          <w:ilvl w:val="1"/>
          <w:numId w:val="10"/>
        </w:numPr>
        <w:rPr/>
      </w:pPr>
      <w:bookmarkStart w:id="18" w:name="_Toc50125131"/>
      <w:bookmarkStart w:id="19" w:name="_Toc143608660"/>
      <w:bookmarkStart w:id="20" w:name="_Toc54785622"/>
      <w:bookmarkStart w:id="21" w:name="_Toc46743506_Копия_1"/>
      <w:bookmarkEnd w:id="20"/>
      <w:bookmarkEnd w:id="21"/>
      <w:r>
        <w:rPr/>
        <w:t>Наименование закупаемой продукции</w:t>
      </w:r>
      <w:bookmarkEnd w:id="1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  <w:t xml:space="preserve"> </w:t>
      </w:r>
      <w:r>
        <w:rPr>
          <w:sz w:val="24"/>
          <w:szCs w:val="24"/>
        </w:rPr>
        <w:t>«Поставка комплектных распределительных устройств 6 кВ собственных нужд Рыбинской ГЭС».</w:t>
      </w:r>
      <w:r>
        <w:rPr>
          <w:rStyle w:val="Style8"/>
          <w:b w:val="false"/>
          <w:bCs/>
          <w:sz w:val="24"/>
          <w:szCs w:val="24"/>
        </w:rPr>
        <w:t xml:space="preserve"> </w:t>
      </w:r>
    </w:p>
    <w:p>
      <w:pPr>
        <w:pStyle w:val="Heading1"/>
        <w:numPr>
          <w:ilvl w:val="0"/>
          <w:numId w:val="9"/>
        </w:numPr>
        <w:rPr/>
      </w:pPr>
      <w:bookmarkStart w:id="22" w:name="_Toc51339693"/>
      <w:bookmarkStart w:id="23" w:name="_Toc143608661"/>
      <w:bookmarkStart w:id="24" w:name="_Toc50125126"/>
      <w:bookmarkEnd w:id="24"/>
      <w:r>
        <w:rPr/>
        <w:t>Требования к продукции</w:t>
      </w:r>
      <w:bookmarkEnd w:id="22"/>
      <w:bookmarkEnd w:id="23"/>
    </w:p>
    <w:p>
      <w:pPr>
        <w:pStyle w:val="Heading4"/>
        <w:numPr>
          <w:ilvl w:val="1"/>
          <w:numId w:val="9"/>
        </w:numPr>
        <w:rPr/>
      </w:pPr>
      <w:bookmarkStart w:id="25" w:name="_Toc143608662"/>
      <w:r>
        <w:rPr/>
        <w:t>Требования к объемам и срокам поставки</w:t>
      </w:r>
      <w:bookmarkEnd w:id="25"/>
    </w:p>
    <w:p>
      <w:pPr>
        <w:pStyle w:val="Heading4"/>
        <w:numPr>
          <w:ilvl w:val="2"/>
          <w:numId w:val="9"/>
        </w:numPr>
        <w:rPr/>
      </w:pPr>
      <w:bookmarkStart w:id="26" w:name="_Toc143608663"/>
      <w:r>
        <w:rPr/>
        <w:t>Перечень и объем закупаемой продукции</w:t>
      </w:r>
      <w:bookmarkEnd w:id="26"/>
    </w:p>
    <w:p>
      <w:pPr>
        <w:pStyle w:val="Heading1"/>
        <w:rPr/>
      </w:pPr>
      <w:bookmarkStart w:id="27" w:name="_Toc143608664"/>
      <w:bookmarkStart w:id="28" w:name="_Toc51339695"/>
      <w:r>
        <w:rPr/>
        <w:t xml:space="preserve">Таблица 1.1 Перечень </w:t>
      </w:r>
      <w:bookmarkEnd w:id="28"/>
      <w:r>
        <w:rPr/>
        <w:t>и объем закупаемой продукции</w:t>
      </w:r>
      <w:bookmarkEnd w:id="2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1"/>
        <w:gridCol w:w="6134"/>
        <w:gridCol w:w="1425"/>
        <w:gridCol w:w="1411"/>
      </w:tblGrid>
      <w:tr>
        <w:trPr/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622" w:hRule="atLeast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rPr/>
            </w:pPr>
            <w:r>
              <w:rPr/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Комплектное распределительное устройство (КРУ) 6 кВ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rPr/>
            </w:pPr>
            <w:r>
              <w:rPr/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  <w:szCs w:val="24"/>
              </w:rPr>
              <w:t>Комплектное распределительное устройство наружной установки (КРУН) 6 кВ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9"/>
        </w:numPr>
        <w:rPr/>
      </w:pPr>
      <w:bookmarkStart w:id="29" w:name="_Toc143608665"/>
      <w:bookmarkStart w:id="30" w:name="_Toc51339696"/>
      <w:r>
        <w:rPr/>
        <w:t xml:space="preserve">Требования </w:t>
      </w:r>
      <w:bookmarkEnd w:id="30"/>
      <w:r>
        <w:rPr/>
        <w:t>к срокам поставки продукции и оказания сопутствующих услуг</w:t>
      </w:r>
      <w:bookmarkEnd w:id="29"/>
    </w:p>
    <w:p>
      <w:pPr>
        <w:pStyle w:val="Heading1"/>
        <w:rPr/>
      </w:pPr>
      <w:bookmarkStart w:id="31" w:name="_Toc143608666"/>
      <w:bookmarkStart w:id="32" w:name="_Toc51339697"/>
      <w:bookmarkStart w:id="33" w:name="_Toc50125127"/>
      <w:bookmarkStart w:id="34" w:name="_Toc50125126_Копия_1"/>
      <w:bookmarkEnd w:id="34"/>
      <w:r>
        <w:rPr/>
        <w:t xml:space="preserve">Таблица 2.1 </w:t>
      </w:r>
      <w:bookmarkStart w:id="35" w:name="_Hlk50465284"/>
      <w:r>
        <w:rPr/>
        <w:t xml:space="preserve">Требования по срокам </w:t>
      </w:r>
      <w:bookmarkEnd w:id="32"/>
      <w:bookmarkEnd w:id="33"/>
      <w:bookmarkEnd w:id="35"/>
      <w:r>
        <w:rPr/>
        <w:t>поставки продукции</w:t>
      </w:r>
      <w:bookmarkEnd w:id="31"/>
      <w:r>
        <w:rPr/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36" w:name="_Toc46743510"/>
            <w:r>
              <w:rPr>
                <w:b/>
                <w:sz w:val="24"/>
                <w:szCs w:val="24"/>
              </w:rPr>
              <w:t>4</w:t>
            </w:r>
            <w:bookmarkEnd w:id="36"/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Комплектное распределительное устройство (КРУ) 6 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10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  <w:szCs w:val="24"/>
              </w:rPr>
              <w:t>Комплектное распределительное устройство наружной установки (КРУН) 6 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10 месяцев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9"/>
        </w:numPr>
        <w:rPr/>
      </w:pPr>
      <w:bookmarkStart w:id="37" w:name="_Toc51339698"/>
      <w:bookmarkStart w:id="38" w:name="_Toc143608667"/>
      <w:bookmarkStart w:id="39" w:name="_Toc46743511"/>
      <w:r>
        <w:rPr/>
        <w:t xml:space="preserve">Требования к </w:t>
      </w:r>
      <w:bookmarkEnd w:id="39"/>
      <w:r>
        <w:rPr/>
        <w:t>качеству продукции</w:t>
      </w:r>
      <w:bookmarkEnd w:id="38"/>
    </w:p>
    <w:p>
      <w:pPr>
        <w:pStyle w:val="Heading1"/>
        <w:rPr/>
      </w:pPr>
      <w:r>
        <w:rPr/>
        <w:t xml:space="preserve"> </w:t>
      </w:r>
      <w:bookmarkStart w:id="40" w:name="_Toc143608668"/>
      <w:r>
        <w:rPr/>
        <w:t>Таблица 3. Требования к продукции</w:t>
      </w:r>
      <w:bookmarkEnd w:id="40"/>
      <w:r>
        <w:rPr/>
        <w:t xml:space="preserve"> </w:t>
      </w:r>
      <w:bookmarkEnd w:id="18"/>
      <w:bookmarkEnd w:id="37"/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 Таблицы 1.1): Комплектное распределительное устройство (КРУ) на напряжение 6 КВ </w:t>
      </w:r>
      <w:r>
        <w:rPr/>
        <w:t>(</w:t>
      </w:r>
      <w:r>
        <w:rPr>
          <w:b/>
          <w:bCs/>
          <w:i/>
          <w:iCs/>
          <w:sz w:val="24"/>
          <w:szCs w:val="24"/>
        </w:rPr>
        <w:t>в соответствии с томами проектной документации П1200-81-ИОС 5.1.1.1 (Изм.2) и П1200-81-ИОС 5.1.1.2.1 (Изм.2) (приложение 2), П1200-81-ИОС 5.1.4.1 (Изм.2), П1200-81-ИОС 5.1.4.2 (Изм.2) (приложение 4)</w:t>
      </w:r>
      <w:r>
        <w:rPr>
          <w:b/>
          <w:i/>
          <w:sz w:val="24"/>
          <w:szCs w:val="24"/>
        </w:rPr>
        <w:t>).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"/>
        <w:tblW w:w="155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8"/>
        <w:gridCol w:w="2270"/>
        <w:gridCol w:w="566"/>
        <w:gridCol w:w="2545"/>
        <w:gridCol w:w="14"/>
        <w:gridCol w:w="2822"/>
        <w:gridCol w:w="15"/>
        <w:gridCol w:w="3247"/>
        <w:gridCol w:w="14"/>
        <w:gridCol w:w="2966"/>
      </w:tblGrid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8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96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6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9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 (П1200-81-ИОС 5.1.1.2.1Лист №1,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П1200-81-ИОС 5.1.1.2.1 листы 33, 34 )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7,2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 частота, Гц</w:t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главных цепей шкафов, не менее, А</w:t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сборных шин, не менее, А</w:t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электродинамической стойкости (не менее), кА</w:t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12,89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термической стойкости (не менее), кА</w:t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4,593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протекания тока термической стойкости, не менее, с</w:t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главных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цепей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заземляющего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разъединителя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459" w:type="dxa"/>
            <w:gridSpan w:val="9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459" w:type="dxa"/>
            <w:gridSpan w:val="9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Выключатель (П1200-81-ИОС 5.1.1.1 стр.9, стр 38-40, П1200-81-ИОС 5.1.1.2.1 Лист №1, П1200-81-ИОС 5.1.1.2.1 листы 33, 34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изоляции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вакуумный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9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7,2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Гц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не менее,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электродинамической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стойкости,</w:t>
            </w:r>
            <w:r>
              <w:rPr>
                <w:rFonts w:eastAsia="Times New Roman" w:cs="Times New Roman"/>
                <w:spacing w:val="-8"/>
                <w:kern w:val="0"/>
                <w:sz w:val="24"/>
                <w:szCs w:val="24"/>
                <w:lang w:val="ru-RU" w:eastAsia="ru-RU" w:bidi="ar-SA"/>
              </w:rPr>
              <w:t xml:space="preserve"> не менее, 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>кА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32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кратковременное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(одноминутное)</w:t>
            </w:r>
            <w:r>
              <w:rPr>
                <w:rFonts w:eastAsia="Times New Roman" w:cs="Times New Roman"/>
                <w:spacing w:val="-1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частоты, не менее,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32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-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номинальном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токе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отключения,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операций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«О»,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не 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менее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-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номинальном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токе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отключения,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циклов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«ВО»,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менее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50000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Собственное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время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отключения,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>не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0,020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Полное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0,030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Собственное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включения,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0,032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привода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электромагнитный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управления</w:t>
            </w:r>
            <w:r>
              <w:rPr>
                <w:rFonts w:eastAsia="Times New Roman" w:cs="Times New Roman"/>
                <w:spacing w:val="-9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тока,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Включение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ручного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управления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просадкам напряжения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Компоновка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выключателя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(размещение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полюсов)</w:t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Компоновка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выключатель -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привод</w:t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459" w:type="dxa"/>
            <w:gridSpan w:val="9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Трансформаторы</w:t>
            </w:r>
            <w:r>
              <w:rPr>
                <w:rFonts w:eastAsia="Times New Roman" w:cs="Times New Roman"/>
                <w:b/>
                <w:spacing w:val="-1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spacing w:val="-2"/>
                <w:kern w:val="0"/>
                <w:sz w:val="24"/>
                <w:szCs w:val="24"/>
                <w:lang w:val="ru-RU" w:eastAsia="ru-RU" w:bidi="ar-SA"/>
              </w:rPr>
              <w:t>напряжения (П1200-81-ИОС 5.1.1.1 стр.9, стр 42, П1200-81-ИОС 5.1.1.2.1 Лист №1, П1200-81-ИОС 5.1.1.2.1 лист  34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Стандарты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ГОСТ 1983-2015 Трансформаторы напряжения. Общие технические условия (с Поправкой)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Класс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напряжения,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кВ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кВ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7,2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Гц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обмоток,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>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93" w:before="0" w:after="0"/>
              <w:ind w:right="176" w:hanging="0"/>
              <w:jc w:val="lef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6300/√3:100/√3:100/√3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:100/З В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62"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Схема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группа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соединения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обмоток: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826" w:leader="none"/>
                <w:tab w:val="left" w:pos="827" w:leader="none"/>
              </w:tabs>
              <w:suppressAutoHyphens w:val="true"/>
              <w:spacing w:lineRule="exact" w:line="275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первичная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обмотка;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Звезда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826" w:leader="none"/>
                <w:tab w:val="left" w:pos="827" w:leader="none"/>
              </w:tabs>
              <w:suppressAutoHyphens w:val="true"/>
              <w:spacing w:lineRule="exact" w:line="274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обмотка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№1;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right="747" w:hanging="0"/>
              <w:jc w:val="lef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Звезда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826" w:leader="none"/>
                <w:tab w:val="left" w:pos="827" w:leader="none"/>
              </w:tabs>
              <w:suppressAutoHyphens w:val="true"/>
              <w:spacing w:lineRule="exact" w:line="284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обмотка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№2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right="74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Звезда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обмотка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№3</w:t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Разомкнутый треугольник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обмотка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№1:</w:t>
            </w:r>
          </w:p>
        </w:tc>
        <w:tc>
          <w:tcPr>
            <w:tcW w:w="3125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>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100/√3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нагрузка,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ВА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25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Класс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точности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0,2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обмотка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№2: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>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100/√3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нагрузка,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ВА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Класс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точности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0,2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обмотка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№3: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>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100/3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нагрузка,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ВА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Класс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точности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3Р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1" w:name="_Toc143531609"/>
            <w:bookmarkStart w:id="42" w:name="_Toc143531875"/>
            <w:bookmarkStart w:id="43" w:name="_Toc143531609"/>
            <w:bookmarkStart w:id="44" w:name="_Toc143531875"/>
            <w:bookmarkEnd w:id="43"/>
            <w:bookmarkEnd w:id="44"/>
          </w:p>
        </w:tc>
        <w:tc>
          <w:tcPr>
            <w:tcW w:w="14459" w:type="dxa"/>
            <w:gridSpan w:val="9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Трансформаторы</w:t>
            </w:r>
            <w:r>
              <w:rPr>
                <w:rFonts w:eastAsia="Times New Roman" w:cs="Times New Roman"/>
                <w:b/>
                <w:spacing w:val="-1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тока </w:t>
            </w:r>
            <w:r>
              <w:rPr>
                <w:rFonts w:eastAsia="Times New Roman" w:cs="Times New Roman"/>
                <w:b/>
                <w:spacing w:val="-2"/>
                <w:kern w:val="0"/>
                <w:sz w:val="24"/>
                <w:szCs w:val="24"/>
                <w:lang w:val="ru-RU" w:eastAsia="ru-RU" w:bidi="ar-SA"/>
              </w:rPr>
              <w:t>(П1200-81-ИОС 5.1.1.1 стр.9, стр 41, П1200-81-ИОС 5.1.1.2.1 Лист №1, П1200-81-ИОС 5.1.1.2.1 листы 33,  34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5" w:name="_Toc143531876"/>
            <w:bookmarkStart w:id="46" w:name="_Toc143531610"/>
            <w:bookmarkStart w:id="47" w:name="_Toc143531876"/>
            <w:bookmarkStart w:id="48" w:name="_Toc143531610"/>
            <w:bookmarkEnd w:id="47"/>
            <w:bookmarkEnd w:id="48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Расположение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ячейке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9" w:name="_Toc143531611"/>
            <w:bookmarkStart w:id="50" w:name="_Toc143531877"/>
            <w:bookmarkStart w:id="51" w:name="_Toc143531611"/>
            <w:bookmarkStart w:id="52" w:name="_Toc143531877"/>
            <w:bookmarkEnd w:id="51"/>
            <w:bookmarkEnd w:id="52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кВ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53" w:name="_Toc143531612"/>
            <w:bookmarkStart w:id="54" w:name="_Toc143531878"/>
            <w:bookmarkStart w:id="55" w:name="_Toc143531612"/>
            <w:bookmarkStart w:id="56" w:name="_Toc143531878"/>
            <w:bookmarkEnd w:id="55"/>
            <w:bookmarkEnd w:id="56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кВ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7,2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57" w:name="_Toc143531613"/>
            <w:bookmarkStart w:id="58" w:name="_Toc143531879"/>
            <w:bookmarkStart w:id="59" w:name="_Toc143531613"/>
            <w:bookmarkStart w:id="60" w:name="_Toc143531879"/>
            <w:bookmarkEnd w:id="59"/>
            <w:bookmarkEnd w:id="60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Гц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61" w:name="_Toc143531614"/>
            <w:bookmarkStart w:id="62" w:name="_Toc143531880"/>
            <w:bookmarkStart w:id="63" w:name="_Toc143531614"/>
            <w:bookmarkStart w:id="64" w:name="_Toc143531880"/>
            <w:bookmarkEnd w:id="63"/>
            <w:bookmarkEnd w:id="64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первичный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ток,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>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600, 400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65" w:name="_Toc143531615"/>
            <w:bookmarkStart w:id="66" w:name="_Toc143531881"/>
            <w:bookmarkStart w:id="67" w:name="_Toc143531615"/>
            <w:bookmarkStart w:id="68" w:name="_Toc143531881"/>
            <w:bookmarkEnd w:id="67"/>
            <w:bookmarkEnd w:id="68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вторичный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ток,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>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69" w:name="_Toc143531882"/>
            <w:bookmarkStart w:id="70" w:name="_Toc143531616"/>
            <w:bookmarkStart w:id="71" w:name="_Toc143531882"/>
            <w:bookmarkStart w:id="72" w:name="_Toc143531616"/>
            <w:bookmarkEnd w:id="71"/>
            <w:bookmarkEnd w:id="72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-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для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учета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73" w:name="_Toc143531617"/>
            <w:bookmarkStart w:id="74" w:name="_Toc143531883"/>
            <w:bookmarkStart w:id="75" w:name="_Toc143531617"/>
            <w:bookmarkStart w:id="76" w:name="_Toc143531883"/>
            <w:bookmarkEnd w:id="75"/>
            <w:bookmarkEnd w:id="76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-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для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измерений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77" w:name="_Toc143531618"/>
            <w:bookmarkStart w:id="78" w:name="_Toc143531884"/>
            <w:bookmarkStart w:id="79" w:name="_Toc143531618"/>
            <w:bookmarkStart w:id="80" w:name="_Toc143531884"/>
            <w:bookmarkEnd w:id="79"/>
            <w:bookmarkEnd w:id="80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- для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защиты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81" w:name="_Toc143531619"/>
            <w:bookmarkStart w:id="82" w:name="_Toc143531885"/>
            <w:bookmarkStart w:id="83" w:name="_Toc143531619"/>
            <w:bookmarkStart w:id="84" w:name="_Toc143531885"/>
            <w:bookmarkEnd w:id="83"/>
            <w:bookmarkEnd w:id="84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Класс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точности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вторичных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обмоток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85" w:name="_Toc143531620"/>
            <w:bookmarkStart w:id="86" w:name="_Toc143531886"/>
            <w:bookmarkStart w:id="87" w:name="_Toc143531620"/>
            <w:bookmarkStart w:id="88" w:name="_Toc143531886"/>
            <w:bookmarkEnd w:id="87"/>
            <w:bookmarkEnd w:id="88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-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для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учета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(не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ниже)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89" w:name="_Toc143531621"/>
            <w:bookmarkStart w:id="90" w:name="_Toc143531887"/>
            <w:bookmarkStart w:id="91" w:name="_Toc143531621"/>
            <w:bookmarkStart w:id="92" w:name="_Toc143531887"/>
            <w:bookmarkEnd w:id="91"/>
            <w:bookmarkEnd w:id="92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-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для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измерения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(не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ниже)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93" w:name="_Toc143531888"/>
            <w:bookmarkStart w:id="94" w:name="_Toc143531622"/>
            <w:bookmarkStart w:id="95" w:name="_Toc143531888"/>
            <w:bookmarkStart w:id="96" w:name="_Toc143531622"/>
            <w:bookmarkEnd w:id="95"/>
            <w:bookmarkEnd w:id="96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-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для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защиты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(не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ниже)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10PR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97" w:name="_Toc143531623"/>
            <w:bookmarkStart w:id="98" w:name="_Toc143531889"/>
            <w:bookmarkStart w:id="99" w:name="_Toc143531623"/>
            <w:bookmarkStart w:id="100" w:name="_Toc143531889"/>
            <w:bookmarkEnd w:id="99"/>
            <w:bookmarkEnd w:id="100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Коэффициент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безопасности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приборов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>в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цепи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измерительной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обмотки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классе точности 0,2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S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 / 0,5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8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01" w:name="_Toc143531624"/>
            <w:bookmarkStart w:id="102" w:name="_Toc143531890"/>
            <w:bookmarkStart w:id="103" w:name="_Toc143531624"/>
            <w:bookmarkStart w:id="104" w:name="_Toc143531890"/>
            <w:bookmarkEnd w:id="103"/>
            <w:bookmarkEnd w:id="104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Предельная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кратность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обмоток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>для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защиты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15, 20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05" w:name="_Toc143531625"/>
            <w:bookmarkStart w:id="106" w:name="_Toc143531891"/>
            <w:bookmarkStart w:id="107" w:name="_Toc143531626"/>
            <w:bookmarkStart w:id="108" w:name="_Toc143531892"/>
            <w:bookmarkStart w:id="109" w:name="_Toc143531627"/>
            <w:bookmarkStart w:id="110" w:name="_Toc143531893"/>
            <w:bookmarkStart w:id="111" w:name="_Toc143531625"/>
            <w:bookmarkStart w:id="112" w:name="_Toc143531891"/>
            <w:bookmarkStart w:id="113" w:name="_Toc143531626"/>
            <w:bookmarkStart w:id="114" w:name="_Toc143531892"/>
            <w:bookmarkStart w:id="115" w:name="_Toc143531627"/>
            <w:bookmarkStart w:id="116" w:name="_Toc143531893"/>
            <w:bookmarkEnd w:id="111"/>
            <w:bookmarkEnd w:id="112"/>
            <w:bookmarkEnd w:id="113"/>
            <w:bookmarkEnd w:id="114"/>
            <w:bookmarkEnd w:id="115"/>
            <w:bookmarkEnd w:id="116"/>
          </w:p>
        </w:tc>
        <w:tc>
          <w:tcPr>
            <w:tcW w:w="14459" w:type="dxa"/>
            <w:gridSpan w:val="9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Трансформатор</w:t>
            </w:r>
            <w:r>
              <w:rPr>
                <w:rFonts w:eastAsia="Times New Roman" w:cs="Times New Roman"/>
                <w:b/>
                <w:spacing w:val="-8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тока</w:t>
            </w:r>
            <w:r>
              <w:rPr>
                <w:rFonts w:eastAsia="Times New Roman" w:cs="Times New Roman"/>
                <w:b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нулевой</w:t>
            </w:r>
            <w:r>
              <w:rPr>
                <w:rFonts w:eastAsia="Times New Roman" w:cs="Times New Roman"/>
                <w:b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spacing w:val="-2"/>
                <w:kern w:val="0"/>
                <w:sz w:val="24"/>
                <w:szCs w:val="24"/>
                <w:lang w:val="ru-RU" w:eastAsia="ru-RU" w:bidi="ar-SA"/>
              </w:rPr>
              <w:t>последовательности (П1200-81-ИОС 5.1.1.1  стр 48-50, П1200-81-ИОС 5.1.1.2.1 Лист №1, П1200-81-ИОС 5.1.1.2.1 листы 33,  34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17" w:name="_Toc143531628"/>
            <w:bookmarkStart w:id="118" w:name="_Toc143531894"/>
            <w:bookmarkStart w:id="119" w:name="_Toc143531628"/>
            <w:bookmarkStart w:id="120" w:name="_Toc143531894"/>
            <w:bookmarkEnd w:id="119"/>
            <w:bookmarkEnd w:id="120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Диаметр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проходного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отверстия,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мм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70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21" w:name="_Toc143531895"/>
            <w:bookmarkStart w:id="122" w:name="_Toc143531629"/>
            <w:bookmarkStart w:id="123" w:name="_Toc143531895"/>
            <w:bookmarkStart w:id="124" w:name="_Toc143531629"/>
            <w:bookmarkEnd w:id="123"/>
            <w:bookmarkEnd w:id="124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кВ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25" w:name="_Toc143531630"/>
            <w:bookmarkStart w:id="126" w:name="_Toc143531896"/>
            <w:bookmarkStart w:id="127" w:name="_Toc143531630"/>
            <w:bookmarkStart w:id="128" w:name="_Toc143531896"/>
            <w:bookmarkEnd w:id="127"/>
            <w:bookmarkEnd w:id="128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Гц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29" w:name="_Toc143531631"/>
            <w:bookmarkStart w:id="130" w:name="_Toc143531897"/>
            <w:bookmarkStart w:id="131" w:name="_Toc143531631"/>
            <w:bookmarkStart w:id="132" w:name="_Toc143531897"/>
            <w:bookmarkEnd w:id="131"/>
            <w:bookmarkEnd w:id="132"/>
          </w:p>
        </w:tc>
        <w:tc>
          <w:tcPr>
            <w:tcW w:w="14459" w:type="dxa"/>
            <w:gridSpan w:val="9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ОПН </w:t>
            </w:r>
            <w:r>
              <w:rPr>
                <w:rFonts w:eastAsia="Times New Roman" w:cs="Times New Roman"/>
                <w:b/>
                <w:spacing w:val="-2"/>
                <w:kern w:val="0"/>
                <w:sz w:val="24"/>
                <w:szCs w:val="24"/>
                <w:lang w:val="ru-RU" w:eastAsia="ru-RU" w:bidi="ar-SA"/>
              </w:rPr>
              <w:t>(П1200-81-ИОС 5.1.1.1  стр 51-53, П1200-81-ИОС 5.1.1.2.1 Лист №1, П1200-81-ИОС 5.1.1.2.1 листы 33,  34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33" w:name="_Toc143531632"/>
            <w:bookmarkStart w:id="134" w:name="_Toc143531898"/>
            <w:bookmarkStart w:id="135" w:name="_Toc143531632"/>
            <w:bookmarkStart w:id="136" w:name="_Toc143531898"/>
            <w:bookmarkEnd w:id="135"/>
            <w:bookmarkEnd w:id="136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Класс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сети,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кВ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37" w:name="_Toc143531633"/>
            <w:bookmarkStart w:id="138" w:name="_Toc143531899"/>
            <w:bookmarkStart w:id="139" w:name="_Toc143531633"/>
            <w:bookmarkStart w:id="140" w:name="_Toc143531899"/>
            <w:bookmarkEnd w:id="139"/>
            <w:bookmarkEnd w:id="140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Наибольшее длительно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допустимое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>кВ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7,2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41" w:name="_Toc143531634"/>
            <w:bookmarkStart w:id="142" w:name="_Toc143531900"/>
            <w:bookmarkStart w:id="143" w:name="_Toc143531634"/>
            <w:bookmarkStart w:id="144" w:name="_Toc143531900"/>
            <w:bookmarkEnd w:id="143"/>
            <w:bookmarkEnd w:id="144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разрядный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ток,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кА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45" w:name="_Toc143531635"/>
            <w:bookmarkStart w:id="146" w:name="_Toc143531901"/>
            <w:bookmarkStart w:id="147" w:name="_Toc143531635"/>
            <w:bookmarkStart w:id="148" w:name="_Toc143531901"/>
            <w:bookmarkEnd w:id="147"/>
            <w:bookmarkEnd w:id="148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Остающееся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кВ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более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39,27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49" w:name="_Toc143531636"/>
            <w:bookmarkStart w:id="150" w:name="_Toc143531902"/>
            <w:bookmarkStart w:id="151" w:name="_Toc143531636"/>
            <w:bookmarkStart w:id="152" w:name="_Toc143531902"/>
            <w:bookmarkEnd w:id="151"/>
            <w:bookmarkEnd w:id="152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Длина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пути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утечки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см/кВ,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менее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1,9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53" w:name="_Toc143531637"/>
            <w:bookmarkStart w:id="154" w:name="_Toc143531903"/>
            <w:bookmarkStart w:id="155" w:name="_Toc143531637"/>
            <w:bookmarkStart w:id="156" w:name="_Toc143531903"/>
            <w:bookmarkEnd w:id="155"/>
            <w:bookmarkEnd w:id="156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Удельная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энергия,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кДж/кВ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U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>нр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4,2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57" w:name="_Toc143531638"/>
            <w:bookmarkStart w:id="158" w:name="_Toc143531904"/>
            <w:bookmarkStart w:id="159" w:name="_Toc143531638"/>
            <w:bookmarkStart w:id="160" w:name="_Toc143531904"/>
            <w:bookmarkEnd w:id="159"/>
            <w:bookmarkEnd w:id="160"/>
          </w:p>
        </w:tc>
        <w:tc>
          <w:tcPr>
            <w:tcW w:w="14459" w:type="dxa"/>
            <w:gridSpan w:val="9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РЗА. Общие требования (П1200-81-ИОС 5.1.4.2 лист 1, стр. 12-16, П1200-81-ИОС 5.1.4.1 стр. 41-46,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61" w:name="_Toc143531639"/>
            <w:bookmarkStart w:id="162" w:name="_Toc143531905"/>
            <w:bookmarkStart w:id="163" w:name="_Toc143531639"/>
            <w:bookmarkStart w:id="164" w:name="_Toc143531905"/>
            <w:bookmarkEnd w:id="163"/>
            <w:bookmarkEnd w:id="164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Номинальный переменный вторичный ток, 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1; 5(Iф)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65" w:name="_Toc143531640"/>
            <w:bookmarkStart w:id="166" w:name="_Toc143531906"/>
            <w:bookmarkStart w:id="167" w:name="_Toc143531640"/>
            <w:bookmarkStart w:id="168" w:name="_Toc143531906"/>
            <w:bookmarkEnd w:id="167"/>
            <w:bookmarkEnd w:id="168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 частота, Гц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69" w:name="_Toc143531907"/>
            <w:bookmarkStart w:id="170" w:name="_Toc143531641"/>
            <w:bookmarkStart w:id="171" w:name="_Toc143531907"/>
            <w:bookmarkStart w:id="172" w:name="_Toc143531641"/>
            <w:bookmarkEnd w:id="171"/>
            <w:bookmarkEnd w:id="172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Номинальное переменное вторичное напряжение, 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100/ √3 (Uф)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73" w:name="_Toc143531642"/>
            <w:bookmarkStart w:id="174" w:name="_Toc143531908"/>
            <w:bookmarkStart w:id="175" w:name="_Toc143531642"/>
            <w:bookmarkStart w:id="176" w:name="_Toc143531908"/>
            <w:bookmarkEnd w:id="175"/>
            <w:bookmarkEnd w:id="176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Номинальное напряжение оперативного постоянного тока, 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77" w:name="_Toc143531643"/>
            <w:bookmarkStart w:id="178" w:name="_Toc143531909"/>
            <w:bookmarkStart w:id="179" w:name="_Toc143531643"/>
            <w:bookmarkStart w:id="180" w:name="_Toc143531909"/>
            <w:bookmarkEnd w:id="179"/>
            <w:bookmarkEnd w:id="180"/>
          </w:p>
        </w:tc>
        <w:tc>
          <w:tcPr>
            <w:tcW w:w="14459" w:type="dxa"/>
            <w:gridSpan w:val="9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РЗА шкафа ввода 6,3 кВ (П1200-81-ИОС 5.1.4.2 лист 1, стр. 12-16, П1200-81-ИОС 5.1.4.1 стр. 41-46,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81" w:name="_Toc143531644"/>
            <w:bookmarkStart w:id="182" w:name="_Toc143531910"/>
            <w:bookmarkStart w:id="183" w:name="_Toc143531644"/>
            <w:bookmarkStart w:id="184" w:name="_Toc143531910"/>
            <w:bookmarkEnd w:id="183"/>
            <w:bookmarkEnd w:id="184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Количество МПУ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85" w:name="_Toc143531645"/>
            <w:bookmarkStart w:id="186" w:name="_Toc143531911"/>
            <w:bookmarkStart w:id="187" w:name="_Toc143531645"/>
            <w:bookmarkStart w:id="188" w:name="_Toc143531911"/>
            <w:bookmarkEnd w:id="187"/>
            <w:bookmarkEnd w:id="188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Функции МПУ РЗА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АУВ 6,3 кВ, ЛЗШ, ненаправленная МТЗ, ускорение МТЗ, АВР, контроль напряжения на секции, контроль исправности цепей напряжения, УРОВ, отключение от внешних защит, местную, предупредительную и аварийную сигнализации 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89" w:name="_Toc143531646"/>
            <w:bookmarkStart w:id="190" w:name="_Toc143531912"/>
            <w:bookmarkStart w:id="191" w:name="_Toc143531646"/>
            <w:bookmarkStart w:id="192" w:name="_Toc143531912"/>
            <w:bookmarkEnd w:id="191"/>
            <w:bookmarkEnd w:id="192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Режим управления выключателем 6,3 кВ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left="140" w:right="26" w:hanging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-  местное от ключа управления в ячейке ГРУ 6,3 кВ;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- от команды АСУ ТП «сухими» контактами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93" w:name="_Toc143531913"/>
            <w:bookmarkStart w:id="194" w:name="_Toc143531647"/>
            <w:bookmarkStart w:id="195" w:name="_Toc143531913"/>
            <w:bookmarkStart w:id="196" w:name="_Toc143531647"/>
            <w:bookmarkEnd w:id="195"/>
            <w:bookmarkEnd w:id="196"/>
          </w:p>
        </w:tc>
        <w:tc>
          <w:tcPr>
            <w:tcW w:w="14459" w:type="dxa"/>
            <w:gridSpan w:val="9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РЗА шкафа СВ 6,3 кВ (П1200-81-ИОС 5.1.4.2 лист 1, стр. 12-16, П1200-81-ИОС 5.1.4.1 стр. 41-46,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197" w:name="_Toc143531648"/>
            <w:bookmarkStart w:id="198" w:name="_Toc143531914"/>
            <w:bookmarkStart w:id="199" w:name="_Toc143531648"/>
            <w:bookmarkStart w:id="200" w:name="_Toc143531914"/>
            <w:bookmarkEnd w:id="199"/>
            <w:bookmarkEnd w:id="200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Количество МПУ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01" w:name="_Toc143531649"/>
            <w:bookmarkStart w:id="202" w:name="_Toc143531915"/>
            <w:bookmarkStart w:id="203" w:name="_Toc143531649"/>
            <w:bookmarkStart w:id="204" w:name="_Toc143531915"/>
            <w:bookmarkEnd w:id="203"/>
            <w:bookmarkEnd w:id="204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Функции МПУ РЗА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АУВ 6,3 кВ, ЛЗШ, ненаправленная МТЗ, ускорение МТЗ, пуск МТЗ для ЛЗШ, отключение при АВР, УРОВ, отключение от внешних защит, местную, предупредительную и аварийную сигнализации 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05" w:name="_Toc143531650"/>
            <w:bookmarkStart w:id="206" w:name="_Toc143531916"/>
            <w:bookmarkStart w:id="207" w:name="_Toc143531650"/>
            <w:bookmarkStart w:id="208" w:name="_Toc143531916"/>
            <w:bookmarkEnd w:id="207"/>
            <w:bookmarkEnd w:id="208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Режим управления выключателем 6,3 кВ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left="140" w:right="26" w:hanging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-  местное от ключа управления в ячейке ГРУ 6,3 кВ;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- от команды АСУ ТП «сухими» контактами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09" w:name="_Toc143531651"/>
            <w:bookmarkStart w:id="210" w:name="_Toc143531917"/>
            <w:bookmarkStart w:id="211" w:name="_Toc143531651"/>
            <w:bookmarkStart w:id="212" w:name="_Toc143531917"/>
            <w:bookmarkEnd w:id="211"/>
            <w:bookmarkEnd w:id="212"/>
          </w:p>
        </w:tc>
        <w:tc>
          <w:tcPr>
            <w:tcW w:w="14459" w:type="dxa"/>
            <w:gridSpan w:val="9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РЗА шкафа отходящей линии 6,3 кВ (П1200-81-ИОС 5.1.4.2 лист 1, стр. 12-16, П1200-81-ИОС 5.1.4.1 стр. 41-46,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13" w:name="_Toc143531652"/>
            <w:bookmarkStart w:id="214" w:name="_Toc143531918"/>
            <w:bookmarkStart w:id="215" w:name="_Toc143531652"/>
            <w:bookmarkStart w:id="216" w:name="_Toc143531918"/>
            <w:bookmarkEnd w:id="215"/>
            <w:bookmarkEnd w:id="216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Количество МПУ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17" w:name="_Toc143531653"/>
            <w:bookmarkStart w:id="218" w:name="_Toc143531919"/>
            <w:bookmarkStart w:id="219" w:name="_Toc143531653"/>
            <w:bookmarkStart w:id="220" w:name="_Toc143531919"/>
            <w:bookmarkEnd w:id="219"/>
            <w:bookmarkEnd w:id="220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Функции МПУ РЗА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АУВ 6,3 кВ, ТО, ненаправленная МТЗ, перегрузка, ускорение МТЗ, пуск МТЗ для ЛЗШ, защита от ОЗЗ с действием на сигнал, УРОВ, отключение от внешних защит, местную, предупредительную и аварийную сигнализации 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21" w:name="_Toc143531654"/>
            <w:bookmarkStart w:id="222" w:name="_Toc143531920"/>
            <w:bookmarkStart w:id="223" w:name="_Toc143531654"/>
            <w:bookmarkStart w:id="224" w:name="_Toc143531920"/>
            <w:bookmarkEnd w:id="223"/>
            <w:bookmarkEnd w:id="224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Режим управления выключателем 6,3 кВ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left="140" w:right="26" w:hanging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-  местное от ключа управления в ячейке ГРУ 6,3 кВ;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- от команды АСУ ТП «сухими» контактами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25" w:name="_Toc143531921"/>
            <w:bookmarkStart w:id="226" w:name="_Toc143531655"/>
            <w:bookmarkStart w:id="227" w:name="_Toc143531921"/>
            <w:bookmarkStart w:id="228" w:name="_Toc143531655"/>
            <w:bookmarkEnd w:id="227"/>
            <w:bookmarkEnd w:id="228"/>
          </w:p>
        </w:tc>
        <w:tc>
          <w:tcPr>
            <w:tcW w:w="14459" w:type="dxa"/>
            <w:gridSpan w:val="9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РЗА шкафа ТН 6,3 кВ (П1200-81-ИОС 5.1.4.2 лист 1, стр. 12-16, П1200-81-ИОС 5.1.4.1 стр. 41-46,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29" w:name="_Toc143531656"/>
            <w:bookmarkStart w:id="230" w:name="_Toc143531922"/>
            <w:bookmarkStart w:id="231" w:name="_Toc143531656"/>
            <w:bookmarkStart w:id="232" w:name="_Toc143531922"/>
            <w:bookmarkEnd w:id="231"/>
            <w:bookmarkEnd w:id="232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Количество МПУ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33" w:name="_Toc143531657"/>
            <w:bookmarkStart w:id="234" w:name="_Toc143531923"/>
            <w:bookmarkStart w:id="235" w:name="_Toc143531657"/>
            <w:bookmarkStart w:id="236" w:name="_Toc143531923"/>
            <w:bookmarkEnd w:id="235"/>
            <w:bookmarkEnd w:id="236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Функции МПУ РЗА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Контроль напряжения секции, контроль исправности цепей напряжения, защиту от замыканий на землю по напряжению нулевой последовательности с действием на сигнал, местную и предупредительную сигнализации 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37" w:name="_Toc143531658"/>
            <w:bookmarkStart w:id="238" w:name="_Toc143531924"/>
            <w:bookmarkStart w:id="239" w:name="_Toc143531658"/>
            <w:bookmarkStart w:id="240" w:name="_Toc143531924"/>
            <w:bookmarkEnd w:id="239"/>
            <w:bookmarkEnd w:id="240"/>
          </w:p>
        </w:tc>
        <w:tc>
          <w:tcPr>
            <w:tcW w:w="14459" w:type="dxa"/>
            <w:gridSpan w:val="9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ЦС шкафа СР 6,3 кВ (П1200-81-ИОС 5.1.4.2 лист 1, стр. 12-16, П1200-81-ИОС 5.1.4.1 стр. 41-46,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41" w:name="_Toc143531659"/>
            <w:bookmarkStart w:id="242" w:name="_Toc143531925"/>
            <w:bookmarkStart w:id="243" w:name="_Toc143531659"/>
            <w:bookmarkStart w:id="244" w:name="_Toc143531925"/>
            <w:bookmarkEnd w:id="243"/>
            <w:bookmarkEnd w:id="244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Количество МПУ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45" w:name="_Toc143531660"/>
            <w:bookmarkStart w:id="246" w:name="_Toc143531926"/>
            <w:bookmarkStart w:id="247" w:name="_Toc143531660"/>
            <w:bookmarkStart w:id="248" w:name="_Toc143531926"/>
            <w:bookmarkEnd w:id="247"/>
            <w:bookmarkEnd w:id="248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Функции МПУ РЗА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Организация одного участка сигнализации с выходом на звуковую и световую сигнализацию, возможность приема сигналов на участковые шинки аварийной и предупредительной сигнализации с контролем их исправности, возможность приема индивидуальных сигналов на дискретные входы устройства, расшифровку сигналов с помощью светодиодов 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49" w:name="_Toc143531661"/>
            <w:bookmarkStart w:id="250" w:name="_Toc143531927"/>
            <w:bookmarkStart w:id="251" w:name="_Toc143531661"/>
            <w:bookmarkStart w:id="252" w:name="_Toc143531927"/>
            <w:bookmarkEnd w:id="251"/>
            <w:bookmarkEnd w:id="252"/>
          </w:p>
        </w:tc>
        <w:tc>
          <w:tcPr>
            <w:tcW w:w="14459" w:type="dxa"/>
            <w:gridSpan w:val="9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ЗДЗ шкафов 6,3 кВ (П1200-81-ИОС 5.1.4.2 лист 1, стр. 12-16, П1200-81-ИОС 5.1.4.1 стр. 41-46,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53" w:name="_Toc143531662"/>
            <w:bookmarkStart w:id="254" w:name="_Toc143531928"/>
            <w:bookmarkStart w:id="255" w:name="_Toc143531662"/>
            <w:bookmarkStart w:id="256" w:name="_Toc143531928"/>
            <w:bookmarkEnd w:id="255"/>
            <w:bookmarkEnd w:id="256"/>
          </w:p>
        </w:tc>
        <w:tc>
          <w:tcPr>
            <w:tcW w:w="2270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Функции МПУ РЗА</w:t>
            </w:r>
          </w:p>
        </w:tc>
        <w:tc>
          <w:tcPr>
            <w:tcW w:w="312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волоконно-оптические датчики дуги, выходные реле для подключения к исполнительным органам, фиксацию возникновения световой вспышки от электрической дуги, прием дискретного сигнала разрешения от токовых защит питающих элементов, выдачу управляющих сигналов в цепи релейной защиты.</w:t>
            </w:r>
          </w:p>
        </w:tc>
        <w:tc>
          <w:tcPr>
            <w:tcW w:w="283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57" w:name="_Toc143531663"/>
            <w:bookmarkStart w:id="258" w:name="_Toc143531929"/>
            <w:bookmarkStart w:id="259" w:name="_Toc143531663"/>
            <w:bookmarkStart w:id="260" w:name="_Toc143531929"/>
            <w:bookmarkEnd w:id="259"/>
            <w:bookmarkEnd w:id="260"/>
          </w:p>
        </w:tc>
        <w:tc>
          <w:tcPr>
            <w:tcW w:w="539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61" w:name="_Toc143531664"/>
            <w:bookmarkStart w:id="262" w:name="_Toc143531930"/>
            <w:bookmarkStart w:id="263" w:name="_Toc143531664"/>
            <w:bookmarkStart w:id="264" w:name="_Toc143531930"/>
            <w:bookmarkEnd w:id="263"/>
            <w:bookmarkEnd w:id="264"/>
          </w:p>
        </w:tc>
        <w:tc>
          <w:tcPr>
            <w:tcW w:w="227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соответствия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требованиям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65" w:name="_Toc143531665"/>
            <w:bookmarkStart w:id="266" w:name="_Toc143531931"/>
            <w:bookmarkStart w:id="267" w:name="_Toc143531665"/>
            <w:bookmarkStart w:id="268" w:name="_Toc143531931"/>
            <w:bookmarkEnd w:id="267"/>
            <w:bookmarkEnd w:id="268"/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блокировок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69" w:name="_Toc143531666"/>
            <w:bookmarkStart w:id="270" w:name="_Toc143531932"/>
            <w:bookmarkStart w:id="271" w:name="_Toc143531666"/>
            <w:bookmarkStart w:id="272" w:name="_Toc143531932"/>
            <w:bookmarkEnd w:id="271"/>
            <w:bookmarkEnd w:id="272"/>
          </w:p>
        </w:tc>
        <w:tc>
          <w:tcPr>
            <w:tcW w:w="227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электрических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блокировок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вводных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ячеек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73" w:name="_Toc143531933"/>
            <w:bookmarkStart w:id="274" w:name="_Toc143531667"/>
            <w:bookmarkStart w:id="275" w:name="_Toc143531933"/>
            <w:bookmarkStart w:id="276" w:name="_Toc143531667"/>
            <w:bookmarkEnd w:id="275"/>
            <w:bookmarkEnd w:id="276"/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заземлителя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«быстрого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действия»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77" w:name="_Toc143531668"/>
            <w:bookmarkStart w:id="278" w:name="_Toc143531934"/>
            <w:bookmarkStart w:id="279" w:name="_Toc143531668"/>
            <w:bookmarkStart w:id="280" w:name="_Toc143531934"/>
            <w:bookmarkEnd w:id="279"/>
            <w:bookmarkEnd w:id="280"/>
          </w:p>
        </w:tc>
        <w:tc>
          <w:tcPr>
            <w:tcW w:w="539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81" w:name="_Toc143531669"/>
            <w:bookmarkStart w:id="282" w:name="_Toc143531935"/>
            <w:bookmarkStart w:id="283" w:name="_Toc143531669"/>
            <w:bookmarkStart w:id="284" w:name="_Toc143531935"/>
            <w:bookmarkEnd w:id="283"/>
            <w:bookmarkEnd w:id="284"/>
          </w:p>
        </w:tc>
        <w:tc>
          <w:tcPr>
            <w:tcW w:w="22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 изоляции</w:t>
            </w:r>
          </w:p>
        </w:tc>
        <w:tc>
          <w:tcPr>
            <w:tcW w:w="3125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Нормальная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85" w:name="_Toc143531670"/>
            <w:bookmarkStart w:id="286" w:name="_Toc143531936"/>
            <w:bookmarkStart w:id="287" w:name="_Toc143531670"/>
            <w:bookmarkStart w:id="288" w:name="_Toc143531936"/>
            <w:bookmarkEnd w:id="287"/>
            <w:bookmarkEnd w:id="288"/>
          </w:p>
        </w:tc>
        <w:tc>
          <w:tcPr>
            <w:tcW w:w="22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изоляции (наружная)</w:t>
            </w:r>
          </w:p>
        </w:tc>
        <w:tc>
          <w:tcPr>
            <w:tcW w:w="3125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89" w:name="_Toc143531671"/>
            <w:bookmarkStart w:id="290" w:name="_Toc143531937"/>
            <w:bookmarkStart w:id="291" w:name="_Toc143531671"/>
            <w:bookmarkStart w:id="292" w:name="_Toc143531937"/>
            <w:bookmarkEnd w:id="291"/>
            <w:bookmarkEnd w:id="292"/>
          </w:p>
        </w:tc>
        <w:tc>
          <w:tcPr>
            <w:tcW w:w="22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изоляции токоведущих шин</w:t>
            </w:r>
          </w:p>
        </w:tc>
        <w:tc>
          <w:tcPr>
            <w:tcW w:w="3125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93" w:name="_Toc143531672"/>
            <w:bookmarkStart w:id="294" w:name="_Toc143531938"/>
            <w:bookmarkStart w:id="295" w:name="_Toc143531672"/>
            <w:bookmarkStart w:id="296" w:name="_Toc143531938"/>
            <w:bookmarkEnd w:id="295"/>
            <w:bookmarkEnd w:id="296"/>
          </w:p>
        </w:tc>
        <w:tc>
          <w:tcPr>
            <w:tcW w:w="22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выкатных элементов</w:t>
            </w:r>
          </w:p>
        </w:tc>
        <w:tc>
          <w:tcPr>
            <w:tcW w:w="3125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297" w:name="_Toc143531673"/>
            <w:bookmarkStart w:id="298" w:name="_Toc143531939"/>
            <w:bookmarkStart w:id="299" w:name="_Toc143531673"/>
            <w:bookmarkStart w:id="300" w:name="_Toc143531939"/>
            <w:bookmarkEnd w:id="299"/>
            <w:bookmarkEnd w:id="300"/>
          </w:p>
        </w:tc>
        <w:tc>
          <w:tcPr>
            <w:tcW w:w="22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линейных высоковольтных присоединений</w:t>
            </w:r>
          </w:p>
        </w:tc>
        <w:tc>
          <w:tcPr>
            <w:tcW w:w="3125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01" w:name="_Toc143531940"/>
            <w:bookmarkStart w:id="302" w:name="_Toc143531675"/>
            <w:bookmarkStart w:id="303" w:name="_Toc143531674"/>
            <w:bookmarkStart w:id="304" w:name="_Toc143531941"/>
            <w:bookmarkStart w:id="305" w:name="_Toc143531940"/>
            <w:bookmarkStart w:id="306" w:name="_Toc143531675"/>
            <w:bookmarkStart w:id="307" w:name="_Toc143531674"/>
            <w:bookmarkStart w:id="308" w:name="_Toc143531941"/>
            <w:bookmarkEnd w:id="305"/>
            <w:bookmarkEnd w:id="306"/>
            <w:bookmarkEnd w:id="307"/>
            <w:bookmarkEnd w:id="308"/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9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оболочки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2" w:right="17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Шкафное,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172" w:hanging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металлический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корпус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09" w:name="_Toc143531676"/>
            <w:bookmarkStart w:id="310" w:name="_Toc143531942"/>
            <w:bookmarkStart w:id="311" w:name="_Toc143531676"/>
            <w:bookmarkStart w:id="312" w:name="_Toc143531942"/>
            <w:bookmarkEnd w:id="311"/>
            <w:bookmarkEnd w:id="312"/>
          </w:p>
        </w:tc>
        <w:tc>
          <w:tcPr>
            <w:tcW w:w="227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Степень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защиты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оболочек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ГОСТ 14254-2015 (IEC 60529:2013) Степени защиты, обеспечиваемые оболочками (Код IP) (с Поправками)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менее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IP31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13" w:name="_Toc143531677"/>
            <w:bookmarkStart w:id="314" w:name="_Toc143531943"/>
            <w:bookmarkStart w:id="315" w:name="_Toc143531677"/>
            <w:bookmarkStart w:id="316" w:name="_Toc143531943"/>
            <w:bookmarkEnd w:id="315"/>
            <w:bookmarkEnd w:id="316"/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Габаритные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размеры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корпуса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ШхГхВ,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мм,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2" w:hanging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800х1500х2300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паспорт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17" w:name="_Toc143531678"/>
            <w:bookmarkStart w:id="318" w:name="_Toc143531944"/>
            <w:bookmarkStart w:id="319" w:name="_Toc143531678"/>
            <w:bookmarkStart w:id="320" w:name="_Toc143531944"/>
            <w:bookmarkEnd w:id="319"/>
            <w:bookmarkEnd w:id="320"/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дверей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отсеке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выкатного элемента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21" w:name="_Toc143531679"/>
            <w:bookmarkStart w:id="322" w:name="_Toc143531945"/>
            <w:bookmarkStart w:id="323" w:name="_Toc143531679"/>
            <w:bookmarkStart w:id="324" w:name="_Toc143531945"/>
            <w:bookmarkEnd w:id="323"/>
            <w:bookmarkEnd w:id="324"/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управления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 дистанционное со щита управления,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АСУТП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95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pacing w:val="-2"/>
                <w:kern w:val="0"/>
                <w:sz w:val="24"/>
                <w:szCs w:val="24"/>
                <w:lang w:val="ru-RU" w:eastAsia="ru-RU" w:bidi="ar-SA"/>
              </w:rPr>
              <w:t>Изоляция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25" w:name="_Toc143531946"/>
            <w:bookmarkStart w:id="326" w:name="_Toc143531680"/>
            <w:bookmarkStart w:id="327" w:name="_Toc143531946"/>
            <w:bookmarkStart w:id="328" w:name="_Toc143531680"/>
            <w:bookmarkEnd w:id="327"/>
            <w:bookmarkEnd w:id="328"/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9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29" w:name="_Toc143531681"/>
            <w:bookmarkStart w:id="330" w:name="_Toc143531947"/>
            <w:bookmarkStart w:id="331" w:name="_Toc143531681"/>
            <w:bookmarkStart w:id="332" w:name="_Toc143531947"/>
            <w:bookmarkEnd w:id="331"/>
            <w:bookmarkEnd w:id="332"/>
          </w:p>
        </w:tc>
        <w:tc>
          <w:tcPr>
            <w:tcW w:w="227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-14"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полного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грозового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импульса,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60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33" w:name="_Toc143531682"/>
            <w:bookmarkStart w:id="334" w:name="_Toc143531948"/>
            <w:bookmarkStart w:id="335" w:name="_Toc143531682"/>
            <w:bookmarkStart w:id="336" w:name="_Toc143531948"/>
            <w:bookmarkEnd w:id="335"/>
            <w:bookmarkEnd w:id="336"/>
          </w:p>
        </w:tc>
        <w:tc>
          <w:tcPr>
            <w:tcW w:w="227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-14"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переменное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напряжение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частоты,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32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95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нагреву при длительной работе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bookmarkStart w:id="337" w:name="_Toc143531683"/>
            <w:bookmarkStart w:id="338" w:name="_Toc143531949"/>
            <w:bookmarkEnd w:id="337"/>
            <w:bookmarkEnd w:id="338"/>
            <w:r>
              <w:rPr>
                <w:rFonts w:cs="Times New Roman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227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Температура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нагрева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частей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оболочки,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>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можно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прикасаться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эксплуатации, ºС, не более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Паспорт, руководство по эксплуатации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39" w:name="_Toc143531684"/>
            <w:bookmarkStart w:id="340" w:name="_Toc143531950"/>
            <w:bookmarkStart w:id="341" w:name="_Toc143531684"/>
            <w:bookmarkStart w:id="342" w:name="_Toc143531950"/>
            <w:bookmarkEnd w:id="341"/>
            <w:bookmarkEnd w:id="342"/>
          </w:p>
        </w:tc>
        <w:tc>
          <w:tcPr>
            <w:tcW w:w="22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1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1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температуры 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gridSpan w:val="3"/>
            <w:tcBorders/>
          </w:tcPr>
          <w:p>
            <w:pPr>
              <w:pStyle w:val="TableParagraph"/>
              <w:widowControl w:val="false"/>
              <w:suppressAutoHyphens w:val="true"/>
              <w:spacing w:before="8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75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Паспорт, руководство по эксплуатации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95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43" w:name="_Toc143531685"/>
            <w:bookmarkStart w:id="344" w:name="_Toc143531951"/>
            <w:bookmarkStart w:id="345" w:name="_Toc143531685"/>
            <w:bookmarkStart w:id="346" w:name="_Toc143531951"/>
            <w:bookmarkEnd w:id="345"/>
            <w:bookmarkEnd w:id="346"/>
          </w:p>
        </w:tc>
        <w:tc>
          <w:tcPr>
            <w:tcW w:w="227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напряжение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цепей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постоянного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тока, В, не более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47" w:name="_Toc143531686"/>
            <w:bookmarkStart w:id="348" w:name="_Toc143531952"/>
            <w:bookmarkStart w:id="349" w:name="_Toc143531686"/>
            <w:bookmarkStart w:id="350" w:name="_Toc143531952"/>
            <w:bookmarkEnd w:id="349"/>
            <w:bookmarkEnd w:id="350"/>
          </w:p>
        </w:tc>
        <w:tc>
          <w:tcPr>
            <w:tcW w:w="227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Исполнение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схем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вспомогательных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соединений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КРУ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2" w:right="17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микропроцессорных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устройствах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51" w:name="_Toc143531687"/>
            <w:bookmarkStart w:id="352" w:name="_Toc143531953"/>
            <w:bookmarkStart w:id="353" w:name="_Toc143531687"/>
            <w:bookmarkStart w:id="354" w:name="_Toc143531953"/>
            <w:bookmarkEnd w:id="353"/>
            <w:bookmarkEnd w:id="354"/>
          </w:p>
        </w:tc>
        <w:tc>
          <w:tcPr>
            <w:tcW w:w="5395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Локализационная</w:t>
            </w:r>
            <w:r>
              <w:rPr>
                <w:rFonts w:eastAsia="Times New Roman" w:cs="Times New Roman"/>
                <w:b/>
                <w:spacing w:val="-1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spacing w:val="-2"/>
                <w:kern w:val="0"/>
                <w:sz w:val="24"/>
                <w:szCs w:val="24"/>
                <w:lang w:val="ru-RU" w:eastAsia="ru-RU" w:bidi="ar-SA"/>
              </w:rPr>
              <w:t>способность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55" w:name="_Toc143531688"/>
            <w:bookmarkStart w:id="356" w:name="_Toc143531954"/>
            <w:bookmarkStart w:id="357" w:name="_Toc143531688"/>
            <w:bookmarkStart w:id="358" w:name="_Toc143531954"/>
            <w:bookmarkEnd w:id="357"/>
            <w:bookmarkEnd w:id="358"/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Разделение</w:t>
            </w:r>
            <w:r>
              <w:rPr>
                <w:rFonts w:eastAsia="Times New Roman" w:cs="Times New Roman"/>
                <w:spacing w:val="-1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ячейки</w:t>
            </w:r>
            <w:r>
              <w:rPr>
                <w:rFonts w:eastAsia="Times New Roman" w:cs="Times New Roman"/>
                <w:spacing w:val="-1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внутренними перегородками на отсеки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59" w:name="_Toc143531689"/>
            <w:bookmarkStart w:id="360" w:name="_Toc143531955"/>
            <w:bookmarkStart w:id="361" w:name="_Toc143531689"/>
            <w:bookmarkStart w:id="362" w:name="_Toc143531955"/>
            <w:bookmarkEnd w:id="361"/>
            <w:bookmarkEnd w:id="362"/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дуговой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защиты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63" w:name="_Toc143531690"/>
            <w:bookmarkStart w:id="364" w:name="_Toc143531956"/>
            <w:bookmarkStart w:id="365" w:name="_Toc143531690"/>
            <w:bookmarkStart w:id="366" w:name="_Toc143531956"/>
            <w:bookmarkEnd w:id="365"/>
            <w:bookmarkEnd w:id="366"/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датчика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дуговой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защиты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Светодиодный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Паспорт, руководство по эксплуатации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67" w:name="_Toc143531691"/>
            <w:bookmarkStart w:id="368" w:name="_Toc143531957"/>
            <w:bookmarkStart w:id="369" w:name="_Toc143531691"/>
            <w:bookmarkStart w:id="370" w:name="_Toc143531957"/>
            <w:bookmarkEnd w:id="369"/>
            <w:bookmarkEnd w:id="370"/>
          </w:p>
        </w:tc>
        <w:tc>
          <w:tcPr>
            <w:tcW w:w="539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71" w:name="_Toc143531958"/>
            <w:bookmarkStart w:id="372" w:name="_Toc143531692"/>
            <w:bookmarkStart w:id="373" w:name="_Toc143531958"/>
            <w:bookmarkStart w:id="374" w:name="_Toc143531692"/>
            <w:bookmarkEnd w:id="373"/>
            <w:bookmarkEnd w:id="374"/>
          </w:p>
        </w:tc>
        <w:tc>
          <w:tcPr>
            <w:tcW w:w="227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Климатическое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исполнение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ГОСТ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N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1, 2, 3, 4, 5)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Паспорт, руководство по эксплуатации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75" w:name="_Toc143531693"/>
            <w:bookmarkStart w:id="376" w:name="_Toc143531959"/>
            <w:bookmarkStart w:id="377" w:name="_Toc143531693"/>
            <w:bookmarkStart w:id="378" w:name="_Toc143531959"/>
            <w:bookmarkEnd w:id="377"/>
            <w:bookmarkEnd w:id="378"/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79" w:name="_Toc143531694"/>
            <w:bookmarkStart w:id="380" w:name="_Toc143531960"/>
            <w:bookmarkStart w:id="381" w:name="_Toc143531694"/>
            <w:bookmarkStart w:id="382" w:name="_Toc143531960"/>
            <w:bookmarkEnd w:id="381"/>
            <w:bookmarkEnd w:id="382"/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ºС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+40°С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83" w:name="_Toc143531695"/>
            <w:bookmarkStart w:id="384" w:name="_Toc143531961"/>
            <w:bookmarkStart w:id="385" w:name="_Toc143531695"/>
            <w:bookmarkStart w:id="386" w:name="_Toc143531961"/>
            <w:bookmarkEnd w:id="385"/>
            <w:bookmarkEnd w:id="386"/>
          </w:p>
        </w:tc>
        <w:tc>
          <w:tcPr>
            <w:tcW w:w="227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Высота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установки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над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уровнем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моря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>(не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>м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87" w:name="_Toc143531696"/>
            <w:bookmarkStart w:id="388" w:name="_Toc143531962"/>
            <w:bookmarkStart w:id="389" w:name="_Toc143531696"/>
            <w:bookmarkStart w:id="390" w:name="_Toc143531962"/>
            <w:bookmarkEnd w:id="389"/>
            <w:bookmarkEnd w:id="390"/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шкале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балл</w:t>
            </w:r>
          </w:p>
        </w:tc>
        <w:tc>
          <w:tcPr>
            <w:tcW w:w="312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91" w:name="_Toc143531697"/>
            <w:bookmarkStart w:id="392" w:name="_Toc143531963"/>
            <w:bookmarkStart w:id="393" w:name="_Toc143531697"/>
            <w:bookmarkStart w:id="394" w:name="_Toc143531963"/>
            <w:bookmarkEnd w:id="393"/>
            <w:bookmarkEnd w:id="394"/>
          </w:p>
        </w:tc>
        <w:tc>
          <w:tcPr>
            <w:tcW w:w="539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консервации, условиям хранения, приемке и испытаниям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95" w:name="_Toc143531964"/>
            <w:bookmarkStart w:id="396" w:name="_Toc143531698"/>
            <w:bookmarkStart w:id="397" w:name="_Toc143531964"/>
            <w:bookmarkStart w:id="398" w:name="_Toc143531698"/>
            <w:bookmarkEnd w:id="397"/>
            <w:bookmarkEnd w:id="398"/>
          </w:p>
        </w:tc>
        <w:tc>
          <w:tcPr>
            <w:tcW w:w="5395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399" w:name="_Toc143531699"/>
            <w:bookmarkStart w:id="400" w:name="_Toc143531965"/>
            <w:bookmarkStart w:id="401" w:name="_Toc143531699"/>
            <w:bookmarkStart w:id="402" w:name="_Toc143531965"/>
            <w:bookmarkEnd w:id="401"/>
            <w:bookmarkEnd w:id="402"/>
          </w:p>
        </w:tc>
        <w:tc>
          <w:tcPr>
            <w:tcW w:w="2836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2545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8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81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без переконсервации 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8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03" w:name="_Toc143531700"/>
            <w:bookmarkStart w:id="404" w:name="_Toc143531966"/>
            <w:bookmarkStart w:id="405" w:name="_Toc143531700"/>
            <w:bookmarkStart w:id="406" w:name="_Toc143531966"/>
            <w:bookmarkEnd w:id="405"/>
            <w:bookmarkEnd w:id="406"/>
          </w:p>
        </w:tc>
        <w:tc>
          <w:tcPr>
            <w:tcW w:w="539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07" w:name="_Toc143531701"/>
            <w:bookmarkStart w:id="408" w:name="_Toc143531967"/>
            <w:bookmarkStart w:id="409" w:name="_Toc143531702"/>
            <w:bookmarkStart w:id="410" w:name="_Toc143531968"/>
            <w:bookmarkStart w:id="411" w:name="_Toc143531701"/>
            <w:bookmarkStart w:id="412" w:name="_Toc143531967"/>
            <w:bookmarkStart w:id="413" w:name="_Toc143531702"/>
            <w:bookmarkStart w:id="414" w:name="_Toc143531968"/>
            <w:bookmarkEnd w:id="411"/>
            <w:bookmarkEnd w:id="412"/>
            <w:bookmarkEnd w:id="413"/>
            <w:bookmarkEnd w:id="414"/>
          </w:p>
        </w:tc>
        <w:tc>
          <w:tcPr>
            <w:tcW w:w="2836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2545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8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9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-//-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-//-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15" w:name="_Toc143531703"/>
            <w:bookmarkStart w:id="416" w:name="_Toc143531969"/>
            <w:bookmarkStart w:id="417" w:name="_Toc143531704"/>
            <w:bookmarkStart w:id="418" w:name="_Toc143531970"/>
            <w:bookmarkStart w:id="419" w:name="_Toc143531703"/>
            <w:bookmarkStart w:id="420" w:name="_Toc143531969"/>
            <w:bookmarkStart w:id="421" w:name="_Toc143531704"/>
            <w:bookmarkStart w:id="422" w:name="_Toc143531970"/>
            <w:bookmarkEnd w:id="419"/>
            <w:bookmarkEnd w:id="420"/>
            <w:bookmarkEnd w:id="421"/>
            <w:bookmarkEnd w:id="422"/>
          </w:p>
        </w:tc>
        <w:tc>
          <w:tcPr>
            <w:tcW w:w="539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 КРУ в составе: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Шкаф кабельного ввода 6,3 кВ с выключателем, 1000 А, 20 кА - 2шт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Шкаф кабельной линии 6,3 кВ с выключателем, 1000 А, 20 кА - 12шт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Шкаф трансформаторов напряжения 6 кВ (антирезонансого) – 2шт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 секционного выключателя 6 кВ, 1000 А, 20 кА – 1шт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Шкаф секционного разъединителя – 1шт.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Шинная вставка по сборным шинам (l=700 мм) с фасадной панелью, 630 А - 1шт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Шинная вставка по сборным шинам (l=750 мм) с фасадной панелью, 630 А - 1шт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Шинная вставка по сборным шинам (l=800 мм) с фасадной панелью, 630 А - 1шт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Шинная вставка по сборным шинам (l=900 мм) с фасадной панелью, 630 А - 1шт 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23" w:name="_Toc143531705"/>
            <w:bookmarkStart w:id="424" w:name="_Toc143531971"/>
            <w:bookmarkStart w:id="425" w:name="_Toc143531705"/>
            <w:bookmarkStart w:id="426" w:name="_Toc143531971"/>
            <w:bookmarkEnd w:id="425"/>
            <w:bookmarkEnd w:id="426"/>
          </w:p>
        </w:tc>
        <w:tc>
          <w:tcPr>
            <w:tcW w:w="539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 (1 экз. на каждый тип шкафов);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 главных цепей (1 экз.);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 вспомогательных цепей (2 экз.);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 (2 экз. на КРУ).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95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7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27" w:name="_Toc143531973"/>
            <w:bookmarkStart w:id="428" w:name="_Toc143531972"/>
            <w:bookmarkStart w:id="429" w:name="_Toc143531706"/>
            <w:bookmarkStart w:id="430" w:name="_Toc143531707"/>
            <w:bookmarkStart w:id="431" w:name="_Toc143531973"/>
            <w:bookmarkStart w:id="432" w:name="_Toc143531972"/>
            <w:bookmarkStart w:id="433" w:name="_Toc143531706"/>
            <w:bookmarkStart w:id="434" w:name="_Toc143531707"/>
            <w:bookmarkEnd w:id="431"/>
            <w:bookmarkEnd w:id="432"/>
            <w:bookmarkEnd w:id="433"/>
            <w:bookmarkEnd w:id="434"/>
          </w:p>
        </w:tc>
        <w:tc>
          <w:tcPr>
            <w:tcW w:w="2836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2545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-МЭК 62271-100(2001) «Высоковольтное комплектное распределительное устройство. Часть 100. Высоковольтные автоматические выключатели переменного тока».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8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81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83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2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980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128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81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35" w:name="_GoBack_Копия_1_Копия_10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35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36" w:name="_GoBack_Копия_1_Копия_1_Копия_10"/>
            <w:bookmarkEnd w:id="436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980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№2 Таблицы 1.1): КРУН-6,3 кВ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(в соответствии с томами проектной документации П1200-81-ИОС 5.1.1.1 (Изм.2) и П1200-81-ИОС 5.1.1.2.2 (Изм.2) (приложение 2),</w:t>
      </w:r>
      <w:r>
        <w:rPr>
          <w:b/>
          <w:bCs/>
          <w:i/>
          <w:iCs/>
          <w:sz w:val="24"/>
          <w:szCs w:val="24"/>
        </w:rPr>
        <w:t xml:space="preserve"> П1200-81-ИОС 5.1.4.1 (Изм.2), П1200-81-ИОС 5.1.4.2 (Изм.2) (приложение 4)</w:t>
      </w:r>
      <w:r>
        <w:rPr>
          <w:b/>
          <w:i/>
          <w:sz w:val="24"/>
          <w:szCs w:val="24"/>
        </w:rPr>
        <w:t>).</w:t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Cs/>
          <w:iCs/>
          <w:sz w:val="24"/>
          <w:szCs w:val="24"/>
          <w:shd w:fill="auto" w:val="clear"/>
        </w:rPr>
      </w:r>
    </w:p>
    <w:tbl>
      <w:tblPr>
        <w:tblStyle w:val="af"/>
        <w:tblW w:w="1587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8"/>
        <w:gridCol w:w="2411"/>
        <w:gridCol w:w="706"/>
        <w:gridCol w:w="3402"/>
        <w:gridCol w:w="2836"/>
        <w:gridCol w:w="3260"/>
        <w:gridCol w:w="2126"/>
      </w:tblGrid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117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2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17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0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1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(П1200-81-ИОС 5.1.1.2.1 лист №1, П1200-81-ИОС 5.1.1.2.2 листы №5 и №6)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Основные характеристики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Наибольшее рабочее напряжение, кВ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7,2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главных цепей шкафов, не менее, А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сборных шин, не менее, А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электродинамической стойкости(не менее), кА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51,39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термической стойкости, не менее, кА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31,5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протекания тока термической стойкости, не менее, с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Количество шкафов 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Серия КРУН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К-59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741" w:type="dxa"/>
            <w:gridSpan w:val="6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741" w:type="dxa"/>
            <w:gridSpan w:val="6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Выключатель (П1200-81-ИОС 5.1.1.2.1 лист №1, П1200-81-ИОС 5.1.1.2.2 листы №5 и №6)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вакуумный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7,2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не менее, А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не менее, кА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31,5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 (не менее), кА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51,39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 напряжение промышленной частоты, не менее, кВ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32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 номинальном токе отключения, операций «О», не менее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 номинальном токе отключения, циклов «ВО», не менее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30000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Собственное время отключения, с, не более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0,023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Полное время отключения, с, не более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0,033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Собственное время включения, с, не более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0,040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привода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электромагнитный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управления постоянного тока, 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Включение от ручного управления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напряжения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(размещение полюсов)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Компоновка выключатель - привод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741" w:type="dxa"/>
            <w:gridSpan w:val="6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Трансформаторы</w:t>
            </w:r>
            <w:r>
              <w:rPr>
                <w:rFonts w:eastAsia="Times New Roman" w:cs="Times New Roman"/>
                <w:b/>
                <w:spacing w:val="-1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spacing w:val="-2"/>
                <w:kern w:val="0"/>
                <w:sz w:val="24"/>
                <w:szCs w:val="24"/>
                <w:lang w:val="ru-RU" w:eastAsia="ru-RU" w:bidi="ar-SA"/>
              </w:rPr>
              <w:t>напряжения (П1200-81-ИОС 5.1.1.1 стр.10, стр 42, П1200-81-ИОС 5.1.1.2.1 Лист №1, П1200-81-ИОС 5.1.1.2.2 лист  6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Стандарты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ГОСТ 1983-2015 Трансформаторы напряжения. Общие технические условия (с Поправкой)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Класс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напряжения,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кВ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кВ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7,2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Гц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обмоток,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>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93" w:before="0" w:after="0"/>
              <w:ind w:right="176" w:hanging="0"/>
              <w:jc w:val="lef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6300/√3:100/√3:100/√3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:100/З В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62"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Схема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группа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соединения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обмоток: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826" w:leader="none"/>
                <w:tab w:val="left" w:pos="827" w:leader="none"/>
              </w:tabs>
              <w:suppressAutoHyphens w:val="true"/>
              <w:spacing w:lineRule="exact" w:line="275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первичная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обмотка;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Звезда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826" w:leader="none"/>
                <w:tab w:val="left" w:pos="827" w:leader="none"/>
              </w:tabs>
              <w:suppressAutoHyphens w:val="true"/>
              <w:spacing w:lineRule="exact" w:line="274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обмотка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№1;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right="747" w:hanging="0"/>
              <w:jc w:val="lef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Звезда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08"/>
                <w:tab w:val="left" w:pos="826" w:leader="none"/>
                <w:tab w:val="left" w:pos="827" w:leader="none"/>
              </w:tabs>
              <w:suppressAutoHyphens w:val="true"/>
              <w:spacing w:lineRule="exact" w:line="284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обмотка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№2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right="747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Звезда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обмотка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№3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Разомкнутый треугольник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Стойкость к феррорезонансу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обмотка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№1: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>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100/√3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нагрузка,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ВА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Класс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точности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0,2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обмотка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№2: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>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100/√3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нагрузка,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ВА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Класс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точности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0,2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обмотка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№3: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2160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>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100/3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2160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вторичная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нагрузка,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ВА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2160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Класс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точности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3Р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37" w:name="_Toc143531708"/>
            <w:bookmarkStart w:id="438" w:name="_Toc143531974"/>
            <w:bookmarkStart w:id="439" w:name="_Toc143531708"/>
            <w:bookmarkStart w:id="440" w:name="_Toc143531974"/>
            <w:bookmarkEnd w:id="439"/>
            <w:bookmarkEnd w:id="440"/>
          </w:p>
        </w:tc>
        <w:tc>
          <w:tcPr>
            <w:tcW w:w="14741" w:type="dxa"/>
            <w:gridSpan w:val="6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 xml:space="preserve">Трансформаторы тока </w:t>
            </w:r>
            <w:r>
              <w:rPr>
                <w:rFonts w:cs="Times New Roman"/>
                <w:b/>
                <w:spacing w:val="-2"/>
                <w:kern w:val="0"/>
                <w:lang w:val="ru-RU" w:eastAsia="ru-RU" w:bidi="ar-SA"/>
              </w:rPr>
              <w:t>(П1200-81-ИОС 5.1.1.1 стр.10, стр 41, П1200-81-ИОС 5.1.1.2.1 Лист №1, П1200-81-ИОС 5.1.1.2.2 лист 6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41" w:name="_Toc143531709"/>
            <w:bookmarkStart w:id="442" w:name="_Toc143531975"/>
            <w:bookmarkStart w:id="443" w:name="_Toc143531709"/>
            <w:bookmarkStart w:id="444" w:name="_Toc143531975"/>
            <w:bookmarkEnd w:id="443"/>
            <w:bookmarkEnd w:id="444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Номинальное напряжение, кВ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45" w:name="_Toc143531710"/>
            <w:bookmarkStart w:id="446" w:name="_Toc143531976"/>
            <w:bookmarkStart w:id="447" w:name="_Toc143531710"/>
            <w:bookmarkStart w:id="448" w:name="_Toc143531976"/>
            <w:bookmarkEnd w:id="447"/>
            <w:bookmarkEnd w:id="448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Наибольшее рабочее напряжение, кВ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7,2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49" w:name="_Toc143531711"/>
            <w:bookmarkStart w:id="450" w:name="_Toc143531977"/>
            <w:bookmarkStart w:id="451" w:name="_Toc143531711"/>
            <w:bookmarkStart w:id="452" w:name="_Toc143531977"/>
            <w:bookmarkEnd w:id="451"/>
            <w:bookmarkEnd w:id="452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Номинальная частота, Гц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53" w:name="_Toc143531712"/>
            <w:bookmarkStart w:id="454" w:name="_Toc143531978"/>
            <w:bookmarkStart w:id="455" w:name="_Toc143531712"/>
            <w:bookmarkStart w:id="456" w:name="_Toc143531978"/>
            <w:bookmarkEnd w:id="455"/>
            <w:bookmarkEnd w:id="456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Номинальный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первичный ток, 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150, 400, 3000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57" w:name="_Toc143531713"/>
            <w:bookmarkStart w:id="458" w:name="_Toc143531979"/>
            <w:bookmarkStart w:id="459" w:name="_Toc143531713"/>
            <w:bookmarkStart w:id="460" w:name="_Toc143531979"/>
            <w:bookmarkEnd w:id="459"/>
            <w:bookmarkEnd w:id="460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Номинальный вторичный ток, 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61" w:name="_Toc143531714"/>
            <w:bookmarkStart w:id="462" w:name="_Toc143531980"/>
            <w:bookmarkStart w:id="463" w:name="_Toc143531714"/>
            <w:bookmarkStart w:id="464" w:name="_Toc143531980"/>
            <w:bookmarkEnd w:id="463"/>
            <w:bookmarkEnd w:id="464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- для учета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65" w:name="_Toc143531715"/>
            <w:bookmarkStart w:id="466" w:name="_Toc143531981"/>
            <w:bookmarkStart w:id="467" w:name="_Toc143531715"/>
            <w:bookmarkStart w:id="468" w:name="_Toc143531981"/>
            <w:bookmarkEnd w:id="467"/>
            <w:bookmarkEnd w:id="468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- для измерений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69" w:name="_Toc143531716"/>
            <w:bookmarkStart w:id="470" w:name="_Toc143531982"/>
            <w:bookmarkStart w:id="471" w:name="_Toc143531716"/>
            <w:bookmarkStart w:id="472" w:name="_Toc143531982"/>
            <w:bookmarkEnd w:id="471"/>
            <w:bookmarkEnd w:id="472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- для защиты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1, 5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73" w:name="_Toc143531717"/>
            <w:bookmarkStart w:id="474" w:name="_Toc143531983"/>
            <w:bookmarkStart w:id="475" w:name="_Toc143531717"/>
            <w:bookmarkStart w:id="476" w:name="_Toc143531983"/>
            <w:bookmarkEnd w:id="475"/>
            <w:bookmarkEnd w:id="476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Класс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точности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вторичных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обмоток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77" w:name="_Toc143531984"/>
            <w:bookmarkStart w:id="478" w:name="_Toc143531718"/>
            <w:bookmarkStart w:id="479" w:name="_Toc143531984"/>
            <w:bookmarkStart w:id="480" w:name="_Toc143531718"/>
            <w:bookmarkEnd w:id="479"/>
            <w:bookmarkEnd w:id="480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-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для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учета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(не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ниже)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81" w:name="_Toc143531719"/>
            <w:bookmarkStart w:id="482" w:name="_Toc143531985"/>
            <w:bookmarkStart w:id="483" w:name="_Toc143531719"/>
            <w:bookmarkStart w:id="484" w:name="_Toc143531985"/>
            <w:bookmarkEnd w:id="483"/>
            <w:bookmarkEnd w:id="484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-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для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измерения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(не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ниже)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1224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85" w:name="_Toc143531720"/>
            <w:bookmarkStart w:id="486" w:name="_Toc143531986"/>
            <w:bookmarkStart w:id="487" w:name="_Toc143531720"/>
            <w:bookmarkStart w:id="488" w:name="_Toc143531986"/>
            <w:bookmarkEnd w:id="487"/>
            <w:bookmarkEnd w:id="488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-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для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защиты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 xml:space="preserve">(не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ниже)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10PR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89" w:name="_Toc143531721"/>
            <w:bookmarkStart w:id="490" w:name="_Toc143531987"/>
            <w:bookmarkStart w:id="491" w:name="_Toc143531721"/>
            <w:bookmarkStart w:id="492" w:name="_Toc143531987"/>
            <w:bookmarkEnd w:id="491"/>
            <w:bookmarkEnd w:id="492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Коэффициент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безопасности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приборов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>в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цепи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измерительной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обмотки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классе точности 0,2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S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 / 0,5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8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93" w:name="_Toc143531722"/>
            <w:bookmarkStart w:id="494" w:name="_Toc143531988"/>
            <w:bookmarkStart w:id="495" w:name="_Toc143531722"/>
            <w:bookmarkStart w:id="496" w:name="_Toc143531988"/>
            <w:bookmarkEnd w:id="495"/>
            <w:bookmarkEnd w:id="496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Предельная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кратность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обмоток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>для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защиты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15, 20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497" w:name="_Toc143531723"/>
            <w:bookmarkStart w:id="498" w:name="_Toc143531989"/>
            <w:bookmarkStart w:id="499" w:name="_Toc143531723"/>
            <w:bookmarkStart w:id="500" w:name="_Toc143531989"/>
            <w:bookmarkEnd w:id="499"/>
            <w:bookmarkEnd w:id="500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Тип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внешней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изоляции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литая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501" w:name="_Toc143531990"/>
            <w:bookmarkStart w:id="502" w:name="_Toc143531724"/>
            <w:bookmarkStart w:id="503" w:name="_Toc143531990"/>
            <w:bookmarkStart w:id="504" w:name="_Toc143531724"/>
            <w:bookmarkEnd w:id="503"/>
            <w:bookmarkEnd w:id="504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Тип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внутренней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>изоляции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литая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505" w:name="_Toc143531725"/>
            <w:bookmarkStart w:id="506" w:name="_Toc143531991"/>
            <w:bookmarkStart w:id="507" w:name="_Toc143531725"/>
            <w:bookmarkStart w:id="508" w:name="_Toc143531991"/>
            <w:bookmarkEnd w:id="507"/>
            <w:bookmarkEnd w:id="508"/>
          </w:p>
        </w:tc>
        <w:tc>
          <w:tcPr>
            <w:tcW w:w="14741" w:type="dxa"/>
            <w:gridSpan w:val="6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Трансформатор</w:t>
            </w:r>
            <w:r>
              <w:rPr>
                <w:rFonts w:eastAsia="Times New Roman" w:cs="Times New Roman"/>
                <w:b/>
                <w:spacing w:val="-8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тока</w:t>
            </w:r>
            <w:r>
              <w:rPr>
                <w:rFonts w:eastAsia="Times New Roman" w:cs="Times New Roman"/>
                <w:b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нулевой</w:t>
            </w:r>
            <w:r>
              <w:rPr>
                <w:rFonts w:eastAsia="Times New Roman" w:cs="Times New Roman"/>
                <w:b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spacing w:val="-2"/>
                <w:kern w:val="0"/>
                <w:sz w:val="24"/>
                <w:szCs w:val="24"/>
                <w:lang w:val="ru-RU" w:eastAsia="ru-RU" w:bidi="ar-SA"/>
              </w:rPr>
              <w:t>последовательности (П1200-81-ИОС 5.1.1.1 стр.10, стр 41, П1200-81-ИОС 5.1.1.2.1 Лист №1, П1200-81-ИОС 5.1.1.2.2 лист  6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09" w:name="_Toc143531726"/>
            <w:bookmarkStart w:id="510" w:name="_Toc143531992"/>
            <w:bookmarkStart w:id="511" w:name="_Toc143608669"/>
            <w:bookmarkStart w:id="512" w:name="_Toc143531726"/>
            <w:bookmarkStart w:id="513" w:name="_Toc143531992"/>
            <w:bookmarkStart w:id="514" w:name="_Toc143608669"/>
            <w:bookmarkEnd w:id="512"/>
            <w:bookmarkEnd w:id="513"/>
            <w:bookmarkEnd w:id="514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Диаметр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проходного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отверстия,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мм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70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15" w:name="_Toc143531727"/>
            <w:bookmarkStart w:id="516" w:name="_Toc143531993"/>
            <w:bookmarkStart w:id="517" w:name="_Toc143608670"/>
            <w:bookmarkStart w:id="518" w:name="_Toc143531727"/>
            <w:bookmarkStart w:id="519" w:name="_Toc143531993"/>
            <w:bookmarkStart w:id="520" w:name="_Toc143608670"/>
            <w:bookmarkEnd w:id="518"/>
            <w:bookmarkEnd w:id="519"/>
            <w:bookmarkEnd w:id="520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кВ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21" w:name="_Toc143531728"/>
            <w:bookmarkStart w:id="522" w:name="_Toc143531994"/>
            <w:bookmarkStart w:id="523" w:name="_Toc143608671"/>
            <w:bookmarkStart w:id="524" w:name="_Toc143531728"/>
            <w:bookmarkStart w:id="525" w:name="_Toc143531994"/>
            <w:bookmarkStart w:id="526" w:name="_Toc143608671"/>
            <w:bookmarkEnd w:id="524"/>
            <w:bookmarkEnd w:id="525"/>
            <w:bookmarkEnd w:id="526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>Гц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527" w:name="_Toc143531729"/>
            <w:bookmarkStart w:id="528" w:name="_Toc143531995"/>
            <w:bookmarkStart w:id="529" w:name="_Toc143531729"/>
            <w:bookmarkStart w:id="530" w:name="_Toc143531995"/>
            <w:bookmarkEnd w:id="529"/>
            <w:bookmarkEnd w:id="530"/>
          </w:p>
        </w:tc>
        <w:tc>
          <w:tcPr>
            <w:tcW w:w="14741" w:type="dxa"/>
            <w:gridSpan w:val="6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ОПН </w:t>
            </w:r>
            <w:r>
              <w:rPr>
                <w:rFonts w:eastAsia="Times New Roman" w:cs="Times New Roman"/>
                <w:b/>
                <w:spacing w:val="-2"/>
                <w:kern w:val="0"/>
                <w:sz w:val="24"/>
                <w:szCs w:val="24"/>
                <w:lang w:val="ru-RU" w:eastAsia="ru-RU" w:bidi="ar-SA"/>
              </w:rPr>
              <w:t>(П1200-81-ИОС 5.1.1.1 стр.10, стр 51-53, П1200-81-ИОС 5.1.1.2.1 Лист №1, П1200-81-ИОС 5.1.1.2.2 лист  6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31" w:name="_Toc143531996"/>
            <w:bookmarkStart w:id="532" w:name="_Toc143531730"/>
            <w:bookmarkStart w:id="533" w:name="_Toc143608672"/>
            <w:bookmarkStart w:id="534" w:name="_Toc143531996"/>
            <w:bookmarkStart w:id="535" w:name="_Toc143531730"/>
            <w:bookmarkStart w:id="536" w:name="_Toc143608672"/>
            <w:bookmarkEnd w:id="534"/>
            <w:bookmarkEnd w:id="535"/>
            <w:bookmarkEnd w:id="536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Класс напряжения сети, кВ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37" w:name="_Toc143531731"/>
            <w:bookmarkStart w:id="538" w:name="_Toc143531997"/>
            <w:bookmarkStart w:id="539" w:name="_Toc143608673"/>
            <w:bookmarkStart w:id="540" w:name="_Toc143531731"/>
            <w:bookmarkStart w:id="541" w:name="_Toc143531997"/>
            <w:bookmarkStart w:id="542" w:name="_Toc143608673"/>
            <w:bookmarkEnd w:id="540"/>
            <w:bookmarkEnd w:id="541"/>
            <w:bookmarkEnd w:id="542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длительно допустимое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рабочее напряжение, кВ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7,2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43" w:name="_Toc143531732"/>
            <w:bookmarkStart w:id="544" w:name="_Toc143531998"/>
            <w:bookmarkStart w:id="545" w:name="_Toc143608674"/>
            <w:bookmarkStart w:id="546" w:name="_Toc143531732"/>
            <w:bookmarkStart w:id="547" w:name="_Toc143531998"/>
            <w:bookmarkStart w:id="548" w:name="_Toc143608674"/>
            <w:bookmarkEnd w:id="546"/>
            <w:bookmarkEnd w:id="547"/>
            <w:bookmarkEnd w:id="548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Номинальный разрядный ток, кА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49" w:name="_Toc143531733"/>
            <w:bookmarkStart w:id="550" w:name="_Toc143531999"/>
            <w:bookmarkStart w:id="551" w:name="_Toc143608675"/>
            <w:bookmarkStart w:id="552" w:name="_Toc143531733"/>
            <w:bookmarkStart w:id="553" w:name="_Toc143531999"/>
            <w:bookmarkStart w:id="554" w:name="_Toc143608675"/>
            <w:bookmarkEnd w:id="552"/>
            <w:bookmarkEnd w:id="553"/>
            <w:bookmarkEnd w:id="554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Остающееся напряжение, кВ не более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39,27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55" w:name="_Toc143532000"/>
            <w:bookmarkStart w:id="556" w:name="_Toc143531734"/>
            <w:bookmarkStart w:id="557" w:name="_Toc143608676"/>
            <w:bookmarkStart w:id="558" w:name="_Toc143532000"/>
            <w:bookmarkStart w:id="559" w:name="_Toc143531734"/>
            <w:bookmarkStart w:id="560" w:name="_Toc143608676"/>
            <w:bookmarkEnd w:id="558"/>
            <w:bookmarkEnd w:id="559"/>
            <w:bookmarkEnd w:id="560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Длина пути утечки см/кВ, не менее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1,9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61" w:name="_Toc143531735"/>
            <w:bookmarkStart w:id="562" w:name="_Toc143532001"/>
            <w:bookmarkStart w:id="563" w:name="_Toc143608677"/>
            <w:bookmarkStart w:id="564" w:name="_Toc143531735"/>
            <w:bookmarkStart w:id="565" w:name="_Toc143532001"/>
            <w:bookmarkStart w:id="566" w:name="_Toc143608677"/>
            <w:bookmarkEnd w:id="564"/>
            <w:bookmarkEnd w:id="565"/>
            <w:bookmarkEnd w:id="566"/>
          </w:p>
        </w:tc>
        <w:tc>
          <w:tcPr>
            <w:tcW w:w="3117" w:type="dxa"/>
            <w:gridSpan w:val="2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Удельная энергия, кДж/кВ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U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нр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4,2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567" w:name="_Toc143531736"/>
            <w:bookmarkStart w:id="568" w:name="_Toc143532002"/>
            <w:bookmarkStart w:id="569" w:name="_Toc143531736"/>
            <w:bookmarkStart w:id="570" w:name="_Toc143532002"/>
            <w:bookmarkEnd w:id="569"/>
            <w:bookmarkEnd w:id="570"/>
          </w:p>
        </w:tc>
        <w:tc>
          <w:tcPr>
            <w:tcW w:w="14741" w:type="dxa"/>
            <w:gridSpan w:val="6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РЗА. Общие требования (П1200-81-ИОС 5.1.4.2 лист 1, стр. 17-21, П1200-81-ИОС 5.1.4.1 стр. 46- 51)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71" w:name="_Toc143531737"/>
            <w:bookmarkStart w:id="572" w:name="_Toc143532003"/>
            <w:bookmarkStart w:id="573" w:name="_Toc143608678"/>
            <w:bookmarkStart w:id="574" w:name="_Toc143531737"/>
            <w:bookmarkStart w:id="575" w:name="_Toc143532003"/>
            <w:bookmarkStart w:id="576" w:name="_Toc143608678"/>
            <w:bookmarkEnd w:id="574"/>
            <w:bookmarkEnd w:id="575"/>
            <w:bookmarkEnd w:id="576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Номинальный переменный вторичный ток, 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1; 5(Iф)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77" w:name="_Toc143531738"/>
            <w:bookmarkStart w:id="578" w:name="_Toc143532004"/>
            <w:bookmarkStart w:id="579" w:name="_Toc143608679"/>
            <w:bookmarkStart w:id="580" w:name="_Toc143531738"/>
            <w:bookmarkStart w:id="581" w:name="_Toc143532004"/>
            <w:bookmarkStart w:id="582" w:name="_Toc143608679"/>
            <w:bookmarkEnd w:id="580"/>
            <w:bookmarkEnd w:id="581"/>
            <w:bookmarkEnd w:id="582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Номинальная частота, Гц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83" w:name="_Toc143532005"/>
            <w:bookmarkStart w:id="584" w:name="_Toc143531739"/>
            <w:bookmarkStart w:id="585" w:name="_Toc143608680"/>
            <w:bookmarkStart w:id="586" w:name="_Toc143532005"/>
            <w:bookmarkStart w:id="587" w:name="_Toc143531739"/>
            <w:bookmarkStart w:id="588" w:name="_Toc143608680"/>
            <w:bookmarkEnd w:id="586"/>
            <w:bookmarkEnd w:id="587"/>
            <w:bookmarkEnd w:id="588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Номинальное переменное вторичное напряжение, 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100/ √3 (Uф)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89" w:name="_Toc143531740"/>
            <w:bookmarkStart w:id="590" w:name="_Toc143532006"/>
            <w:bookmarkStart w:id="591" w:name="_Toc143608681"/>
            <w:bookmarkStart w:id="592" w:name="_Toc143531740"/>
            <w:bookmarkStart w:id="593" w:name="_Toc143532006"/>
            <w:bookmarkStart w:id="594" w:name="_Toc143608681"/>
            <w:bookmarkEnd w:id="592"/>
            <w:bookmarkEnd w:id="593"/>
            <w:bookmarkEnd w:id="594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Номинальное напряжение оперативного постоянного тока, 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595" w:name="_Toc143531741"/>
            <w:bookmarkStart w:id="596" w:name="_Toc143532007"/>
            <w:bookmarkStart w:id="597" w:name="_Toc143531741"/>
            <w:bookmarkStart w:id="598" w:name="_Toc143532007"/>
            <w:bookmarkEnd w:id="597"/>
            <w:bookmarkEnd w:id="598"/>
          </w:p>
        </w:tc>
        <w:tc>
          <w:tcPr>
            <w:tcW w:w="14741" w:type="dxa"/>
            <w:gridSpan w:val="6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РЗА шкафа ввода 6,3 кВ (П1200-81-ИОС 5.1.4.2 лист 1, стр. 17-21, П1200-81-ИОС 5.1.4.1 стр. 46- 51)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599" w:name="_Toc143531742"/>
            <w:bookmarkStart w:id="600" w:name="_Toc143532008"/>
            <w:bookmarkStart w:id="601" w:name="_Toc143608682"/>
            <w:bookmarkStart w:id="602" w:name="_Toc143531742"/>
            <w:bookmarkStart w:id="603" w:name="_Toc143532008"/>
            <w:bookmarkStart w:id="604" w:name="_Toc143608682"/>
            <w:bookmarkEnd w:id="602"/>
            <w:bookmarkEnd w:id="603"/>
            <w:bookmarkEnd w:id="604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Количество МПУ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05" w:name="_Toc143532009"/>
            <w:bookmarkStart w:id="606" w:name="_Toc143531743"/>
            <w:bookmarkStart w:id="607" w:name="_Toc143608683"/>
            <w:bookmarkStart w:id="608" w:name="_Toc143532009"/>
            <w:bookmarkStart w:id="609" w:name="_Toc143531743"/>
            <w:bookmarkStart w:id="610" w:name="_Toc143608683"/>
            <w:bookmarkEnd w:id="608"/>
            <w:bookmarkEnd w:id="609"/>
            <w:bookmarkEnd w:id="610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Функции МПУ РЗА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АУВ 6,3 кВ, ЛЗШ, ненаправленная МТЗ, ускорение МТЗ, АВР, контроль напряжения на секции, контроль исправности цепей напряжения, УРОВ, отключение от внешних защит, местную, предупредительную и аварийную сигнализации 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11" w:name="_Toc143532010"/>
            <w:bookmarkStart w:id="612" w:name="_Toc143531744"/>
            <w:bookmarkStart w:id="613" w:name="_Toc143608684"/>
            <w:bookmarkStart w:id="614" w:name="_Toc143532010"/>
            <w:bookmarkStart w:id="615" w:name="_Toc143531744"/>
            <w:bookmarkStart w:id="616" w:name="_Toc143608684"/>
            <w:bookmarkEnd w:id="614"/>
            <w:bookmarkEnd w:id="615"/>
            <w:bookmarkEnd w:id="616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Режим управления выключателем 6,3 кВ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 местное от ключа управления в ячейке КРУН 6,3 кВ;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140" w:right="26" w:hanging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- от команды АСУ ТП «сухими» контактами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617" w:name="_Toc143531745"/>
            <w:bookmarkStart w:id="618" w:name="_Toc143532011"/>
            <w:bookmarkStart w:id="619" w:name="_Toc143531745"/>
            <w:bookmarkStart w:id="620" w:name="_Toc143532011"/>
            <w:bookmarkEnd w:id="619"/>
            <w:bookmarkEnd w:id="620"/>
          </w:p>
        </w:tc>
        <w:tc>
          <w:tcPr>
            <w:tcW w:w="14741" w:type="dxa"/>
            <w:gridSpan w:val="6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РЗА шкафа СВ 6,3 кВ (П1200-81-ИОС 5.1.4.2 лист 1, стр. 17-21, П1200-81-ИОС 5.1.4.1 стр. 46- 51)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21" w:name="_Toc143531746"/>
            <w:bookmarkStart w:id="622" w:name="_Toc143532012"/>
            <w:bookmarkStart w:id="623" w:name="_Toc143608685"/>
            <w:bookmarkStart w:id="624" w:name="_Toc143531746"/>
            <w:bookmarkStart w:id="625" w:name="_Toc143532012"/>
            <w:bookmarkStart w:id="626" w:name="_Toc143608685"/>
            <w:bookmarkEnd w:id="624"/>
            <w:bookmarkEnd w:id="625"/>
            <w:bookmarkEnd w:id="626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Количество МПУ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27" w:name="_Toc143531747"/>
            <w:bookmarkStart w:id="628" w:name="_Toc143532013"/>
            <w:bookmarkStart w:id="629" w:name="_Toc143608686"/>
            <w:bookmarkStart w:id="630" w:name="_Toc143531747"/>
            <w:bookmarkStart w:id="631" w:name="_Toc143532013"/>
            <w:bookmarkStart w:id="632" w:name="_Toc143608686"/>
            <w:bookmarkEnd w:id="630"/>
            <w:bookmarkEnd w:id="631"/>
            <w:bookmarkEnd w:id="632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Функции МПУ РЗА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АУВ 6,3 кВ, ЛЗШ, ненаправленная МТЗ, ускорение МТЗ, пуск МТЗ для ЛЗШ, отключение при АВР, УРОВ, отключение от внешних защит, местную, предупредительную и аварийную сигнализации 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33" w:name="_Toc143531748"/>
            <w:bookmarkStart w:id="634" w:name="_Toc143532014"/>
            <w:bookmarkStart w:id="635" w:name="_Toc143608687"/>
            <w:bookmarkStart w:id="636" w:name="_Toc143531748"/>
            <w:bookmarkStart w:id="637" w:name="_Toc143532014"/>
            <w:bookmarkStart w:id="638" w:name="_Toc143608687"/>
            <w:bookmarkEnd w:id="636"/>
            <w:bookmarkEnd w:id="637"/>
            <w:bookmarkEnd w:id="638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Режим управления выключателем 6,3 кВ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 местное от ключа управления в ячейке КРУН 6,3 кВ;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от команды АСУ ТП «сухими» контактами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639" w:name="_Toc143532015"/>
            <w:bookmarkStart w:id="640" w:name="_Toc143531749"/>
            <w:bookmarkStart w:id="641" w:name="_Toc143532015"/>
            <w:bookmarkStart w:id="642" w:name="_Toc143531749"/>
            <w:bookmarkEnd w:id="641"/>
            <w:bookmarkEnd w:id="642"/>
          </w:p>
        </w:tc>
        <w:tc>
          <w:tcPr>
            <w:tcW w:w="14741" w:type="dxa"/>
            <w:gridSpan w:val="6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РЗА шкафа отходящей линии 6,3 кВ (П1200-81-ИОС 5.1.4.2 лист 1, стр. 17-21, П1200-81-ИОС 5.1.4.1 стр. 46- 51)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43" w:name="_Toc143531750"/>
            <w:bookmarkStart w:id="644" w:name="_Toc143532016"/>
            <w:bookmarkStart w:id="645" w:name="_Toc143608688"/>
            <w:bookmarkStart w:id="646" w:name="_Toc143531750"/>
            <w:bookmarkStart w:id="647" w:name="_Toc143532016"/>
            <w:bookmarkStart w:id="648" w:name="_Toc143608688"/>
            <w:bookmarkEnd w:id="646"/>
            <w:bookmarkEnd w:id="647"/>
            <w:bookmarkEnd w:id="648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Функции МПУ РЗА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АУВ 6,3 кВ, ТО, ненаправленная МТЗ, перегрузка, ускорение МТЗ, пуск МТЗ для ЛЗШ, защита от ОЗЗ с действием на сигнал, УРОВ, отключение от внешних защит, местную, предупредительную и аварийную сигнализации 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49" w:name="_Toc143531751"/>
            <w:bookmarkStart w:id="650" w:name="_Toc143532017"/>
            <w:bookmarkStart w:id="651" w:name="_Toc143608689"/>
            <w:bookmarkStart w:id="652" w:name="_Toc143531751"/>
            <w:bookmarkStart w:id="653" w:name="_Toc143532017"/>
            <w:bookmarkStart w:id="654" w:name="_Toc143608689"/>
            <w:bookmarkEnd w:id="652"/>
            <w:bookmarkEnd w:id="653"/>
            <w:bookmarkEnd w:id="654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Режим управления выключателем 6,3 кВ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 местное от ключа управления в ячейке КРУН 6,3 кВ;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от команды АСУ ТП «сухими» контактами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55" w:name="_Toc143531752"/>
            <w:bookmarkStart w:id="656" w:name="_Toc143532018"/>
            <w:bookmarkStart w:id="657" w:name="_Toc143608690"/>
            <w:bookmarkStart w:id="658" w:name="_Toc143531752"/>
            <w:bookmarkStart w:id="659" w:name="_Toc143532018"/>
            <w:bookmarkStart w:id="660" w:name="_Toc143608690"/>
            <w:bookmarkEnd w:id="658"/>
            <w:bookmarkEnd w:id="659"/>
            <w:bookmarkEnd w:id="660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Функции МПУ РЗА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АУВ 6,3 кВ, ТО, ненаправленная МТЗ, перегрузка, ускорение МТЗ, пуск МТЗ для ЛЗШ, защита от ОЗЗ с действием на сигнал, УРОВ, отключение от внешних защит, местную, предупредительную и аварийную сигнализации 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661" w:name="_Toc143532019"/>
            <w:bookmarkStart w:id="662" w:name="_Toc143531753"/>
            <w:bookmarkStart w:id="663" w:name="_Toc143532019"/>
            <w:bookmarkStart w:id="664" w:name="_Toc143531753"/>
            <w:bookmarkEnd w:id="663"/>
            <w:bookmarkEnd w:id="664"/>
          </w:p>
        </w:tc>
        <w:tc>
          <w:tcPr>
            <w:tcW w:w="14741" w:type="dxa"/>
            <w:gridSpan w:val="6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РЗА шкафа ТН 6,3 кВ (П1200-81-ИОС 5.1.4.2 лист 1, стр. 17-21, П1200-81-ИОС 5.1.4.1 стр. 46- 51)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65" w:name="_Toc143531754"/>
            <w:bookmarkStart w:id="666" w:name="_Toc143532020"/>
            <w:bookmarkStart w:id="667" w:name="_Toc143608691"/>
            <w:bookmarkStart w:id="668" w:name="_Toc143531754"/>
            <w:bookmarkStart w:id="669" w:name="_Toc143532020"/>
            <w:bookmarkStart w:id="670" w:name="_Toc143608691"/>
            <w:bookmarkEnd w:id="668"/>
            <w:bookmarkEnd w:id="669"/>
            <w:bookmarkEnd w:id="670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Количество МПУ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71" w:name="_Toc143531755"/>
            <w:bookmarkStart w:id="672" w:name="_Toc143532021"/>
            <w:bookmarkStart w:id="673" w:name="_Toc143608692"/>
            <w:bookmarkStart w:id="674" w:name="_Toc143531755"/>
            <w:bookmarkStart w:id="675" w:name="_Toc143532021"/>
            <w:bookmarkStart w:id="676" w:name="_Toc143608692"/>
            <w:bookmarkEnd w:id="674"/>
            <w:bookmarkEnd w:id="675"/>
            <w:bookmarkEnd w:id="676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Функции МПУ РЗА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Контроль напряжения секции, контроль исправности цепей напряжения, защиту от замыканий на землю по напряжению нулевой последовательности с действием на сигнал, местную и предупредительную сигнализации 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677" w:name="_Toc143531756"/>
            <w:bookmarkStart w:id="678" w:name="_Toc143532022"/>
            <w:bookmarkStart w:id="679" w:name="_Toc143531756"/>
            <w:bookmarkStart w:id="680" w:name="_Toc143532022"/>
            <w:bookmarkEnd w:id="679"/>
            <w:bookmarkEnd w:id="680"/>
          </w:p>
        </w:tc>
        <w:tc>
          <w:tcPr>
            <w:tcW w:w="14741" w:type="dxa"/>
            <w:gridSpan w:val="6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ЦС шкафа СР 6,3 кВ (П1200-81-ИОС 5.1.4.2 лист 1, стр. 17-21, П1200-81-ИОС 5.1.4.1 стр. 46- 51)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81" w:name="_Toc143531757"/>
            <w:bookmarkStart w:id="682" w:name="_Toc143532023"/>
            <w:bookmarkStart w:id="683" w:name="_Toc143608693"/>
            <w:bookmarkStart w:id="684" w:name="_Toc143531757"/>
            <w:bookmarkStart w:id="685" w:name="_Toc143532023"/>
            <w:bookmarkStart w:id="686" w:name="_Toc143608693"/>
            <w:bookmarkEnd w:id="684"/>
            <w:bookmarkEnd w:id="685"/>
            <w:bookmarkEnd w:id="686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Количество МПУ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2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87" w:name="_Toc143532024"/>
            <w:bookmarkStart w:id="688" w:name="_Toc143531758"/>
            <w:bookmarkStart w:id="689" w:name="_Toc143608694"/>
            <w:bookmarkStart w:id="690" w:name="_Toc143532024"/>
            <w:bookmarkStart w:id="691" w:name="_Toc143531758"/>
            <w:bookmarkStart w:id="692" w:name="_Toc143608694"/>
            <w:bookmarkEnd w:id="690"/>
            <w:bookmarkEnd w:id="691"/>
            <w:bookmarkEnd w:id="692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Функции МПУ РЗА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Организация одного участка сигнализации с выходом на звуковую и световую сигнализацию, возможность приема сигналов на участковые шинки аварийной и предупредительной сигнализации с контролем их исправности, возможность приема индивидуальных сигналов на дискретные входы устройства, расшифровку сигналов с помощью светодиодов 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693" w:name="_Toc143531759"/>
            <w:bookmarkStart w:id="694" w:name="_Toc143532025"/>
            <w:bookmarkStart w:id="695" w:name="_Toc143531759"/>
            <w:bookmarkStart w:id="696" w:name="_Toc143532025"/>
            <w:bookmarkEnd w:id="695"/>
            <w:bookmarkEnd w:id="696"/>
          </w:p>
        </w:tc>
        <w:tc>
          <w:tcPr>
            <w:tcW w:w="14741" w:type="dxa"/>
            <w:gridSpan w:val="6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МПУ ЗДЗ шкафов 6,3 кВ (П1200-81-ИОС 5.1.4.2 лист 1, стр. 17-21, П1200-81-ИОС 5.1.4.1 стр. 46- 51)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697" w:name="_Toc143531760"/>
            <w:bookmarkStart w:id="698" w:name="_Toc143532026"/>
            <w:bookmarkStart w:id="699" w:name="_Toc143608695"/>
            <w:bookmarkStart w:id="700" w:name="_Toc143531760"/>
            <w:bookmarkStart w:id="701" w:name="_Toc143532026"/>
            <w:bookmarkStart w:id="702" w:name="_Toc143608695"/>
            <w:bookmarkEnd w:id="700"/>
            <w:bookmarkEnd w:id="701"/>
            <w:bookmarkEnd w:id="702"/>
          </w:p>
        </w:tc>
        <w:tc>
          <w:tcPr>
            <w:tcW w:w="311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Функции МПУ РЗА</w:t>
            </w:r>
          </w:p>
        </w:tc>
        <w:tc>
          <w:tcPr>
            <w:tcW w:w="340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волоконно-оптические датчики дуги, выходные реле для подключения к исполнительным органам, фиксацию возникновения световой вспышки от электрической дуги, прием дискретного сигнала разрешения от токовых защит питающих элементов, выдачу управляющих сигналов в цепи релейной защиты.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703" w:name="_Toc143531761"/>
            <w:bookmarkStart w:id="704" w:name="_Toc143532027"/>
            <w:bookmarkStart w:id="705" w:name="_Toc143531761"/>
            <w:bookmarkStart w:id="706" w:name="_Toc143532027"/>
            <w:bookmarkEnd w:id="705"/>
            <w:bookmarkEnd w:id="706"/>
          </w:p>
        </w:tc>
        <w:tc>
          <w:tcPr>
            <w:tcW w:w="651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07" w:name="_Toc143608696"/>
            <w:bookmarkStart w:id="708" w:name="_Toc143532028"/>
            <w:bookmarkStart w:id="709" w:name="_Toc143531762"/>
            <w:bookmarkStart w:id="710" w:name="_Toc143608696"/>
            <w:bookmarkStart w:id="711" w:name="_Toc143532028"/>
            <w:bookmarkStart w:id="712" w:name="_Toc143531762"/>
            <w:bookmarkEnd w:id="710"/>
            <w:bookmarkEnd w:id="711"/>
            <w:bookmarkEnd w:id="712"/>
          </w:p>
        </w:tc>
        <w:tc>
          <w:tcPr>
            <w:tcW w:w="3117" w:type="dxa"/>
            <w:gridSpan w:val="2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соответствия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требованиям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13" w:name="_Toc143532029"/>
            <w:bookmarkStart w:id="714" w:name="_Toc143531763"/>
            <w:bookmarkStart w:id="715" w:name="_Toc143608697"/>
            <w:bookmarkStart w:id="716" w:name="_Toc143532029"/>
            <w:bookmarkStart w:id="717" w:name="_Toc143531763"/>
            <w:bookmarkStart w:id="718" w:name="_Toc143608697"/>
            <w:bookmarkEnd w:id="716"/>
            <w:bookmarkEnd w:id="717"/>
            <w:bookmarkEnd w:id="718"/>
          </w:p>
        </w:tc>
        <w:tc>
          <w:tcPr>
            <w:tcW w:w="3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блокировок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19" w:name="_Toc143531764"/>
            <w:bookmarkStart w:id="720" w:name="_Toc143532030"/>
            <w:bookmarkStart w:id="721" w:name="_Toc143608698"/>
            <w:bookmarkStart w:id="722" w:name="_Toc143531764"/>
            <w:bookmarkStart w:id="723" w:name="_Toc143532030"/>
            <w:bookmarkStart w:id="724" w:name="_Toc143608698"/>
            <w:bookmarkEnd w:id="722"/>
            <w:bookmarkEnd w:id="723"/>
            <w:bookmarkEnd w:id="724"/>
          </w:p>
        </w:tc>
        <w:tc>
          <w:tcPr>
            <w:tcW w:w="3117" w:type="dxa"/>
            <w:gridSpan w:val="2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firstLine="1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электрических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>блокировок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вводных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ячеек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25" w:name="_Toc143531765"/>
            <w:bookmarkStart w:id="726" w:name="_Toc143532031"/>
            <w:bookmarkStart w:id="727" w:name="_Toc143608699"/>
            <w:bookmarkStart w:id="728" w:name="_Toc143531765"/>
            <w:bookmarkStart w:id="729" w:name="_Toc143532031"/>
            <w:bookmarkStart w:id="730" w:name="_Toc143608699"/>
            <w:bookmarkEnd w:id="728"/>
            <w:bookmarkEnd w:id="729"/>
            <w:bookmarkEnd w:id="730"/>
          </w:p>
        </w:tc>
        <w:tc>
          <w:tcPr>
            <w:tcW w:w="3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заземлителя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«быстрого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действия»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731" w:name="_Toc143531766"/>
            <w:bookmarkStart w:id="732" w:name="_Toc143532032"/>
            <w:bookmarkStart w:id="733" w:name="_Toc143531766"/>
            <w:bookmarkStart w:id="734" w:name="_Toc143532032"/>
            <w:bookmarkEnd w:id="733"/>
            <w:bookmarkEnd w:id="734"/>
          </w:p>
        </w:tc>
        <w:tc>
          <w:tcPr>
            <w:tcW w:w="651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35" w:name="_Toc143608700"/>
            <w:bookmarkStart w:id="736" w:name="_Toc143532033"/>
            <w:bookmarkStart w:id="737" w:name="_Toc143531767"/>
            <w:bookmarkStart w:id="738" w:name="_Toc143608700"/>
            <w:bookmarkStart w:id="739" w:name="_Toc143532033"/>
            <w:bookmarkStart w:id="740" w:name="_Toc143531767"/>
            <w:bookmarkEnd w:id="738"/>
            <w:bookmarkEnd w:id="739"/>
            <w:bookmarkEnd w:id="740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 изоляции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нормальная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41" w:name="_Toc143531768"/>
            <w:bookmarkStart w:id="742" w:name="_Toc143532034"/>
            <w:bookmarkStart w:id="743" w:name="_Toc143608701"/>
            <w:bookmarkStart w:id="744" w:name="_Toc143531768"/>
            <w:bookmarkStart w:id="745" w:name="_Toc143532034"/>
            <w:bookmarkStart w:id="746" w:name="_Toc143608701"/>
            <w:bookmarkEnd w:id="744"/>
            <w:bookmarkEnd w:id="745"/>
            <w:bookmarkEnd w:id="746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изоляции (наружная)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47" w:name="_Toc143531769"/>
            <w:bookmarkStart w:id="748" w:name="_Toc143532035"/>
            <w:bookmarkStart w:id="749" w:name="_Toc143608702"/>
            <w:bookmarkStart w:id="750" w:name="_Toc143531769"/>
            <w:bookmarkStart w:id="751" w:name="_Toc143532035"/>
            <w:bookmarkStart w:id="752" w:name="_Toc143608702"/>
            <w:bookmarkEnd w:id="750"/>
            <w:bookmarkEnd w:id="751"/>
            <w:bookmarkEnd w:id="752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изоляции токоведущих шин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53" w:name="_Toc143531770"/>
            <w:bookmarkStart w:id="754" w:name="_Toc143532036"/>
            <w:bookmarkStart w:id="755" w:name="_Toc143608703"/>
            <w:bookmarkStart w:id="756" w:name="_Toc143531770"/>
            <w:bookmarkStart w:id="757" w:name="_Toc143532036"/>
            <w:bookmarkStart w:id="758" w:name="_Toc143608703"/>
            <w:bookmarkEnd w:id="756"/>
            <w:bookmarkEnd w:id="757"/>
            <w:bookmarkEnd w:id="758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выкатных элементов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59" w:name="_Toc143608704"/>
            <w:bookmarkStart w:id="760" w:name="_Toc143532037"/>
            <w:bookmarkStart w:id="761" w:name="_Toc143531771"/>
            <w:bookmarkStart w:id="762" w:name="_Toc143608704"/>
            <w:bookmarkStart w:id="763" w:name="_Toc143532037"/>
            <w:bookmarkStart w:id="764" w:name="_Toc143531771"/>
            <w:bookmarkEnd w:id="762"/>
            <w:bookmarkEnd w:id="763"/>
            <w:bookmarkEnd w:id="764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линейных высоковольтных присоединений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65" w:name="_Toc143531772"/>
            <w:bookmarkStart w:id="766" w:name="_Toc143532038"/>
            <w:bookmarkStart w:id="767" w:name="_Toc143608705"/>
            <w:bookmarkStart w:id="768" w:name="_Toc143531772"/>
            <w:bookmarkStart w:id="769" w:name="_Toc143532038"/>
            <w:bookmarkStart w:id="770" w:name="_Toc143608705"/>
            <w:bookmarkEnd w:id="768"/>
            <w:bookmarkEnd w:id="769"/>
            <w:bookmarkEnd w:id="770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шин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усмотрение изготовителя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71" w:name="_Toc143531773"/>
            <w:bookmarkStart w:id="772" w:name="_Toc143532039"/>
            <w:bookmarkStart w:id="773" w:name="_Toc143608706"/>
            <w:bookmarkStart w:id="774" w:name="_Toc143531773"/>
            <w:bookmarkStart w:id="775" w:name="_Toc143532039"/>
            <w:bookmarkStart w:id="776" w:name="_Toc143608706"/>
            <w:bookmarkEnd w:id="774"/>
            <w:bookmarkEnd w:id="775"/>
            <w:bookmarkEnd w:id="776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Степень защиты оболочек по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 14254-2015 (IEC 60529:2013) Степени защиты, обеспечиваемые оболочками (Код IP) (с Поправками)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2" w:hanging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IP54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77" w:name="_Toc143531774"/>
            <w:bookmarkStart w:id="778" w:name="_Toc143532040"/>
            <w:bookmarkStart w:id="779" w:name="_Toc143608707"/>
            <w:bookmarkStart w:id="780" w:name="_Toc143531774"/>
            <w:bookmarkStart w:id="781" w:name="_Toc143532040"/>
            <w:bookmarkStart w:id="782" w:name="_Toc143608707"/>
            <w:bookmarkEnd w:id="780"/>
            <w:bookmarkEnd w:id="781"/>
            <w:bookmarkEnd w:id="782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местное, дистанционное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1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pacing w:val="-2"/>
                <w:kern w:val="0"/>
                <w:sz w:val="24"/>
                <w:szCs w:val="24"/>
                <w:lang w:val="ru-RU" w:eastAsia="ru-RU" w:bidi="ar-SA"/>
              </w:rPr>
              <w:t>Изоляция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83" w:name="_Toc143608708"/>
            <w:bookmarkStart w:id="784" w:name="_Toc143532041"/>
            <w:bookmarkStart w:id="785" w:name="_Toc143531775"/>
            <w:bookmarkStart w:id="786" w:name="_Toc143608708"/>
            <w:bookmarkStart w:id="787" w:name="_Toc143532041"/>
            <w:bookmarkStart w:id="788" w:name="_Toc143531775"/>
            <w:bookmarkEnd w:id="786"/>
            <w:bookmarkEnd w:id="787"/>
            <w:bookmarkEnd w:id="788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89" w:name="_Toc143531776"/>
            <w:bookmarkStart w:id="790" w:name="_Toc143532042"/>
            <w:bookmarkStart w:id="791" w:name="_Toc143608709"/>
            <w:bookmarkStart w:id="792" w:name="_Toc143531776"/>
            <w:bookmarkStart w:id="793" w:name="_Toc143532042"/>
            <w:bookmarkStart w:id="794" w:name="_Toc143608709"/>
            <w:bookmarkEnd w:id="792"/>
            <w:bookmarkEnd w:id="793"/>
            <w:bookmarkEnd w:id="794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напряжение полного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грозового импульса, кВ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795" w:name="_Toc143531777"/>
            <w:bookmarkStart w:id="796" w:name="_Toc143532043"/>
            <w:bookmarkStart w:id="797" w:name="_Toc143608710"/>
            <w:bookmarkStart w:id="798" w:name="_Toc143531777"/>
            <w:bookmarkStart w:id="799" w:name="_Toc143532043"/>
            <w:bookmarkStart w:id="800" w:name="_Toc143608710"/>
            <w:bookmarkEnd w:id="798"/>
            <w:bookmarkEnd w:id="799"/>
            <w:bookmarkEnd w:id="800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переменное напряжение промышленной частоты, кВ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1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нагреву при длительной работе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01" w:name="_Toc143531778"/>
            <w:bookmarkStart w:id="802" w:name="_Toc143532044"/>
            <w:bookmarkStart w:id="803" w:name="_Toc143608711"/>
            <w:bookmarkStart w:id="804" w:name="_Toc143531778"/>
            <w:bookmarkStart w:id="805" w:name="_Toc143532044"/>
            <w:bookmarkStart w:id="806" w:name="_Toc143608711"/>
            <w:bookmarkEnd w:id="804"/>
            <w:bookmarkEnd w:id="805"/>
            <w:bookmarkEnd w:id="806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Температура нагрева частей оболочки, к которым можно прикасаться при эксплуатации, ºС, не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более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07" w:name="_Toc143532045"/>
            <w:bookmarkStart w:id="808" w:name="_Toc143531779"/>
            <w:bookmarkStart w:id="809" w:name="_Toc143608712"/>
            <w:bookmarkStart w:id="810" w:name="_Toc143532045"/>
            <w:bookmarkStart w:id="811" w:name="_Toc143531779"/>
            <w:bookmarkStart w:id="812" w:name="_Toc143608712"/>
            <w:bookmarkEnd w:id="810"/>
            <w:bookmarkEnd w:id="811"/>
            <w:bookmarkEnd w:id="812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Верхнее значение температуры контактных соединений при эксплуатации, ºС, не более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контакты из меди с покрытием серебром;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контакты из меди с покрытием серебром не менее 24 мкм;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соединения из меди, алюминия и их сплавов без покрытия;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соединения из меди с покрытием серебром;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соединения из меди с покрытием оловом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1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13" w:name="_Toc143532046"/>
            <w:bookmarkStart w:id="814" w:name="_Toc143531780"/>
            <w:bookmarkStart w:id="815" w:name="_Toc143608713"/>
            <w:bookmarkStart w:id="816" w:name="_Toc143532046"/>
            <w:bookmarkStart w:id="817" w:name="_Toc143531780"/>
            <w:bookmarkStart w:id="818" w:name="_Toc143608713"/>
            <w:bookmarkEnd w:id="816"/>
            <w:bookmarkEnd w:id="817"/>
            <w:bookmarkEnd w:id="818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вспомогательных цепей постоянного тока, В, не более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19" w:name="_Toc143532047"/>
            <w:bookmarkStart w:id="820" w:name="_Toc143531781"/>
            <w:bookmarkStart w:id="821" w:name="_Toc143608714"/>
            <w:bookmarkStart w:id="822" w:name="_Toc143532047"/>
            <w:bookmarkStart w:id="823" w:name="_Toc143531781"/>
            <w:bookmarkStart w:id="824" w:name="_Toc143608714"/>
            <w:bookmarkEnd w:id="822"/>
            <w:bookmarkEnd w:id="823"/>
            <w:bookmarkEnd w:id="824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 схем вспомогательных соединений КРУ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микропроцессорных устройствах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  <w:bookmarkStart w:id="825" w:name="_Toc143531782"/>
            <w:bookmarkStart w:id="826" w:name="_Toc143532048"/>
            <w:bookmarkStart w:id="827" w:name="_Toc143531782"/>
            <w:bookmarkStart w:id="828" w:name="_Toc143532048"/>
            <w:bookmarkEnd w:id="827"/>
            <w:bookmarkEnd w:id="828"/>
          </w:p>
        </w:tc>
        <w:tc>
          <w:tcPr>
            <w:tcW w:w="651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Локализационная</w:t>
            </w:r>
            <w:r>
              <w:rPr>
                <w:rFonts w:eastAsia="Times New Roman" w:cs="Times New Roman"/>
                <w:b/>
                <w:spacing w:val="-1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spacing w:val="-2"/>
                <w:kern w:val="0"/>
                <w:sz w:val="24"/>
                <w:szCs w:val="24"/>
                <w:lang w:val="ru-RU" w:eastAsia="ru-RU" w:bidi="ar-SA"/>
              </w:rPr>
              <w:t>способность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29" w:name="_Toc143531783"/>
            <w:bookmarkStart w:id="830" w:name="_Toc143532049"/>
            <w:bookmarkStart w:id="831" w:name="_Toc143608715"/>
            <w:bookmarkStart w:id="832" w:name="_Toc143531783"/>
            <w:bookmarkStart w:id="833" w:name="_Toc143532049"/>
            <w:bookmarkStart w:id="834" w:name="_Toc143608715"/>
            <w:bookmarkEnd w:id="832"/>
            <w:bookmarkEnd w:id="833"/>
            <w:bookmarkEnd w:id="834"/>
          </w:p>
        </w:tc>
        <w:tc>
          <w:tcPr>
            <w:tcW w:w="3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Разделение</w:t>
            </w:r>
            <w:r>
              <w:rPr>
                <w:rFonts w:eastAsia="Times New Roman" w:cs="Times New Roman"/>
                <w:spacing w:val="-1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ячейки</w:t>
            </w:r>
            <w:r>
              <w:rPr>
                <w:rFonts w:eastAsia="Times New Roman" w:cs="Times New Roman"/>
                <w:spacing w:val="-1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внутренними перегородками на отсеки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35" w:name="_Toc143531784"/>
            <w:bookmarkStart w:id="836" w:name="_Toc143532050"/>
            <w:bookmarkStart w:id="837" w:name="_Toc143608716"/>
            <w:bookmarkStart w:id="838" w:name="_Toc143531784"/>
            <w:bookmarkStart w:id="839" w:name="_Toc143532050"/>
            <w:bookmarkStart w:id="840" w:name="_Toc143608716"/>
            <w:bookmarkEnd w:id="838"/>
            <w:bookmarkEnd w:id="839"/>
            <w:bookmarkEnd w:id="840"/>
          </w:p>
        </w:tc>
        <w:tc>
          <w:tcPr>
            <w:tcW w:w="3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дуговой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защиты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41" w:name="_Toc143531785"/>
            <w:bookmarkStart w:id="842" w:name="_Toc143532051"/>
            <w:bookmarkStart w:id="843" w:name="_Toc143608717"/>
            <w:bookmarkStart w:id="844" w:name="_Toc143531785"/>
            <w:bookmarkStart w:id="845" w:name="_Toc143532051"/>
            <w:bookmarkStart w:id="846" w:name="_Toc143608717"/>
            <w:bookmarkEnd w:id="844"/>
            <w:bookmarkEnd w:id="845"/>
            <w:bookmarkEnd w:id="846"/>
          </w:p>
        </w:tc>
        <w:tc>
          <w:tcPr>
            <w:tcW w:w="3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датчика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дуговой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защиты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Светодиодный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47" w:name="_Toc143608718"/>
            <w:bookmarkStart w:id="848" w:name="_Toc143531786"/>
            <w:bookmarkStart w:id="849" w:name="_Toc143532052"/>
            <w:bookmarkStart w:id="850" w:name="_Toc143608718"/>
            <w:bookmarkStart w:id="851" w:name="_Toc143531786"/>
            <w:bookmarkStart w:id="852" w:name="_Toc143532052"/>
            <w:bookmarkEnd w:id="850"/>
            <w:bookmarkEnd w:id="851"/>
            <w:bookmarkEnd w:id="852"/>
          </w:p>
        </w:tc>
        <w:tc>
          <w:tcPr>
            <w:tcW w:w="651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53" w:name="_Toc143531787"/>
            <w:bookmarkStart w:id="854" w:name="_Toc143532053"/>
            <w:bookmarkStart w:id="855" w:name="_Toc143608719"/>
            <w:bookmarkStart w:id="856" w:name="_Toc143531787"/>
            <w:bookmarkStart w:id="857" w:name="_Toc143532053"/>
            <w:bookmarkStart w:id="858" w:name="_Toc143608719"/>
            <w:bookmarkEnd w:id="856"/>
            <w:bookmarkEnd w:id="857"/>
            <w:bookmarkEnd w:id="858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 исполнение 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ХЛ1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59" w:name="_Toc143531788"/>
            <w:bookmarkStart w:id="860" w:name="_Toc143532054"/>
            <w:bookmarkStart w:id="861" w:name="_Toc143608720"/>
            <w:bookmarkStart w:id="862" w:name="_Toc143531788"/>
            <w:bookmarkStart w:id="863" w:name="_Toc143532054"/>
            <w:bookmarkStart w:id="864" w:name="_Toc143608720"/>
            <w:bookmarkEnd w:id="862"/>
            <w:bookmarkEnd w:id="863"/>
            <w:bookmarkEnd w:id="864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 размещения 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65" w:name="_Toc143531789"/>
            <w:bookmarkStart w:id="866" w:name="_Toc143532055"/>
            <w:bookmarkStart w:id="867" w:name="_Toc143608721"/>
            <w:bookmarkStart w:id="868" w:name="_Toc143531789"/>
            <w:bookmarkStart w:id="869" w:name="_Toc143532055"/>
            <w:bookmarkStart w:id="870" w:name="_Toc143608721"/>
            <w:bookmarkEnd w:id="868"/>
            <w:bookmarkEnd w:id="869"/>
            <w:bookmarkEnd w:id="870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-60°С -  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71" w:name="_Toc143532056"/>
            <w:bookmarkStart w:id="872" w:name="_Toc143531790"/>
            <w:bookmarkStart w:id="873" w:name="_Toc143608722"/>
            <w:bookmarkStart w:id="874" w:name="_Toc143532056"/>
            <w:bookmarkStart w:id="875" w:name="_Toc143531790"/>
            <w:bookmarkStart w:id="876" w:name="_Toc143608722"/>
            <w:bookmarkEnd w:id="874"/>
            <w:bookmarkEnd w:id="875"/>
            <w:bookmarkEnd w:id="876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более), м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77" w:name="_Toc143531791"/>
            <w:bookmarkStart w:id="878" w:name="_Toc143532057"/>
            <w:bookmarkStart w:id="879" w:name="_Toc143608723"/>
            <w:bookmarkStart w:id="880" w:name="_Toc143531791"/>
            <w:bookmarkStart w:id="881" w:name="_Toc143532057"/>
            <w:bookmarkStart w:id="882" w:name="_Toc143608723"/>
            <w:bookmarkEnd w:id="880"/>
            <w:bookmarkEnd w:id="881"/>
            <w:bookmarkEnd w:id="882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атмосферы 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II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83" w:name="_Toc143531792"/>
            <w:bookmarkStart w:id="884" w:name="_Toc143532058"/>
            <w:bookmarkStart w:id="885" w:name="_Toc143608724"/>
            <w:bookmarkStart w:id="886" w:name="_Toc143531792"/>
            <w:bookmarkStart w:id="887" w:name="_Toc143532058"/>
            <w:bookmarkStart w:id="888" w:name="_Toc143608724"/>
            <w:bookmarkEnd w:id="886"/>
            <w:bookmarkEnd w:id="887"/>
            <w:bookmarkEnd w:id="888"/>
          </w:p>
        </w:tc>
        <w:tc>
          <w:tcPr>
            <w:tcW w:w="3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балл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89" w:name="_Toc143531793"/>
            <w:bookmarkStart w:id="890" w:name="_Toc143532059"/>
            <w:bookmarkStart w:id="891" w:name="_Toc143608725"/>
            <w:bookmarkStart w:id="892" w:name="_Toc143531793"/>
            <w:bookmarkStart w:id="893" w:name="_Toc143532059"/>
            <w:bookmarkStart w:id="894" w:name="_Toc143608725"/>
            <w:bookmarkEnd w:id="892"/>
            <w:bookmarkEnd w:id="893"/>
            <w:bookmarkEnd w:id="894"/>
          </w:p>
        </w:tc>
        <w:tc>
          <w:tcPr>
            <w:tcW w:w="651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консервации,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895" w:name="_Toc143608726"/>
            <w:bookmarkStart w:id="896" w:name="_Toc143531794"/>
            <w:bookmarkStart w:id="897" w:name="_Toc143532060"/>
            <w:bookmarkStart w:id="898" w:name="_Toc143608726"/>
            <w:bookmarkStart w:id="899" w:name="_Toc143531794"/>
            <w:bookmarkStart w:id="900" w:name="_Toc143532060"/>
            <w:bookmarkEnd w:id="898"/>
            <w:bookmarkEnd w:id="899"/>
            <w:bookmarkEnd w:id="900"/>
          </w:p>
        </w:tc>
        <w:tc>
          <w:tcPr>
            <w:tcW w:w="651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901" w:name="_Toc143531795"/>
            <w:bookmarkStart w:id="902" w:name="_Toc143532061"/>
            <w:bookmarkStart w:id="903" w:name="_Toc143608727"/>
            <w:bookmarkStart w:id="904" w:name="_Toc143531795"/>
            <w:bookmarkStart w:id="905" w:name="_Toc143532061"/>
            <w:bookmarkStart w:id="906" w:name="_Toc143608727"/>
            <w:bookmarkEnd w:id="904"/>
            <w:bookmarkEnd w:id="905"/>
            <w:bookmarkEnd w:id="906"/>
          </w:p>
        </w:tc>
        <w:tc>
          <w:tcPr>
            <w:tcW w:w="241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4108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519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 не менее 3-х лет без переконсервации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907" w:name="_Toc143531796"/>
            <w:bookmarkStart w:id="908" w:name="_Toc143532062"/>
            <w:bookmarkStart w:id="909" w:name="_Toc143608728"/>
            <w:bookmarkStart w:id="910" w:name="_Toc143531796"/>
            <w:bookmarkStart w:id="911" w:name="_Toc143532062"/>
            <w:bookmarkStart w:id="912" w:name="_Toc143608728"/>
            <w:bookmarkEnd w:id="910"/>
            <w:bookmarkEnd w:id="911"/>
            <w:bookmarkEnd w:id="912"/>
          </w:p>
        </w:tc>
        <w:tc>
          <w:tcPr>
            <w:tcW w:w="651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913" w:name="_Toc143608730"/>
            <w:bookmarkStart w:id="914" w:name="_Toc143531798"/>
            <w:bookmarkStart w:id="915" w:name="_Toc143532064"/>
            <w:bookmarkStart w:id="916" w:name="_Toc143608729"/>
            <w:bookmarkStart w:id="917" w:name="_Toc143532063"/>
            <w:bookmarkStart w:id="918" w:name="_Toc143531797"/>
            <w:bookmarkStart w:id="919" w:name="_Toc143608730"/>
            <w:bookmarkStart w:id="920" w:name="_Toc143531798"/>
            <w:bookmarkStart w:id="921" w:name="_Toc143532064"/>
            <w:bookmarkStart w:id="922" w:name="_Toc143608729"/>
            <w:bookmarkStart w:id="923" w:name="_Toc143532063"/>
            <w:bookmarkStart w:id="924" w:name="_Toc143531797"/>
            <w:bookmarkEnd w:id="919"/>
            <w:bookmarkEnd w:id="920"/>
            <w:bookmarkEnd w:id="921"/>
            <w:bookmarkEnd w:id="922"/>
            <w:bookmarkEnd w:id="923"/>
            <w:bookmarkEnd w:id="924"/>
          </w:p>
        </w:tc>
        <w:tc>
          <w:tcPr>
            <w:tcW w:w="241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4108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925" w:name="_Toc143608731"/>
            <w:bookmarkStart w:id="926" w:name="_Toc143608731"/>
            <w:bookmarkEnd w:id="926"/>
          </w:p>
        </w:tc>
        <w:tc>
          <w:tcPr>
            <w:tcW w:w="6519" w:type="dxa"/>
            <w:gridSpan w:val="3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Требования к поставке, комплектации и документам, поставляемым вместе с продукцией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927" w:name="_Toc143531799"/>
            <w:bookmarkStart w:id="928" w:name="_Toc143532065"/>
            <w:bookmarkStart w:id="929" w:name="_Toc143531800"/>
            <w:bookmarkStart w:id="930" w:name="_Toc143532066"/>
            <w:bookmarkStart w:id="931" w:name="_Toc143608732"/>
            <w:bookmarkStart w:id="932" w:name="_Toc143531799"/>
            <w:bookmarkStart w:id="933" w:name="_Toc143532065"/>
            <w:bookmarkStart w:id="934" w:name="_Toc143531800"/>
            <w:bookmarkStart w:id="935" w:name="_Toc143532066"/>
            <w:bookmarkStart w:id="936" w:name="_Toc143608732"/>
            <w:bookmarkEnd w:id="932"/>
            <w:bookmarkEnd w:id="933"/>
            <w:bookmarkEnd w:id="934"/>
            <w:bookmarkEnd w:id="935"/>
            <w:bookmarkEnd w:id="936"/>
          </w:p>
        </w:tc>
        <w:tc>
          <w:tcPr>
            <w:tcW w:w="651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 КРУН в составе: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Шкаф ввода кабельной линии 6,3 кВ с вакуумным выключателем, 1250 А, 31,5 кА, тип: КРУ-08-630/31,5 ХЛ1- 4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Шкаф антирезонансого трансформатора напряжения 6 кВ, тип: КРУ-24-6/31,5 ХЛ1 - 2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Шкаф секционного вакуумного выключателя 6 кВ, 1250 А, 31,5 кА, тип: КРУ-31-630/31,5 ХЛ1 - 1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Шкаф секционного разъединителя, тип: КРУ-27-630/31,5 ХЛ1 - 1 шт. 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937" w:name="_Toc143531801"/>
            <w:bookmarkStart w:id="938" w:name="_Toc143532067"/>
            <w:bookmarkStart w:id="939" w:name="_Toc143531801"/>
            <w:bookmarkStart w:id="940" w:name="_Toc143532067"/>
            <w:bookmarkEnd w:id="939"/>
            <w:bookmarkEnd w:id="940"/>
          </w:p>
        </w:tc>
        <w:tc>
          <w:tcPr>
            <w:tcW w:w="651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 (1 экз. на каждый тип шкафов);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 главных цепей (1 экз.);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 вспомогательных цепей (2 экз.);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 (2 экз. на КРУН).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941" w:name="_Toc143608733"/>
            <w:bookmarkStart w:id="942" w:name="_Toc143608733"/>
            <w:bookmarkEnd w:id="942"/>
          </w:p>
        </w:tc>
        <w:tc>
          <w:tcPr>
            <w:tcW w:w="6519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/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943" w:name="_Toc143608734"/>
            <w:bookmarkStart w:id="944" w:name="_Toc143532068"/>
            <w:bookmarkStart w:id="945" w:name="_Toc143531802"/>
            <w:bookmarkStart w:id="946" w:name="_Toc143608734"/>
            <w:bookmarkStart w:id="947" w:name="_Toc143532068"/>
            <w:bookmarkStart w:id="948" w:name="_Toc143531802"/>
            <w:bookmarkEnd w:id="946"/>
            <w:bookmarkEnd w:id="947"/>
            <w:bookmarkEnd w:id="948"/>
          </w:p>
          <w:p>
            <w:pPr>
              <w:pStyle w:val="Heading3"/>
              <w:widowControl w:val="false"/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  <w:bookmarkStart w:id="949" w:name="_Toc143531803"/>
            <w:bookmarkStart w:id="950" w:name="_Toc143532069"/>
            <w:bookmarkStart w:id="951" w:name="_Toc143531803"/>
            <w:bookmarkStart w:id="952" w:name="_Toc143532069"/>
            <w:bookmarkEnd w:id="951"/>
            <w:bookmarkEnd w:id="952"/>
          </w:p>
        </w:tc>
        <w:tc>
          <w:tcPr>
            <w:tcW w:w="241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4108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-МЭК 62271-100(2001) «Высоковольтное комплектное распределительное устройство. Часть 100. Высоковольтные автоматические выключатели переменного тока».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8" w:type="dxa"/>
            <w:tcBorders>
              <w:top w:val="nil"/>
            </w:tcBorders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51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83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128" w:type="dxa"/>
            <w:tcBorders>
              <w:top w:val="nil"/>
            </w:tcBorders>
            <w:vAlign w:val="center"/>
          </w:tcPr>
          <w:p>
            <w:pPr>
              <w:pStyle w:val="Heading3"/>
              <w:widowControl w:val="false"/>
              <w:numPr>
                <w:ilvl w:val="1"/>
                <w:numId w:val="7"/>
              </w:numPr>
              <w:suppressAutoHyphens w:val="true"/>
              <w:spacing w:before="0" w:after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51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953" w:name="_GoBack_Копия_1_Копия_10_Копия_1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953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954" w:name="_GoBack_Копия_1_Копия_1_Копия_10_Копия_1"/>
            <w:bookmarkEnd w:id="954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/>
      </w:r>
      <w:bookmarkStart w:id="955" w:name="_GoBack"/>
      <w:bookmarkStart w:id="956" w:name="_GoBack"/>
      <w:bookmarkEnd w:id="956"/>
    </w:p>
    <w:p>
      <w:pPr>
        <w:pStyle w:val="Heading1"/>
        <w:numPr>
          <w:ilvl w:val="0"/>
          <w:numId w:val="9"/>
        </w:numPr>
        <w:rPr>
          <w:b/>
        </w:rPr>
      </w:pPr>
      <w:bookmarkStart w:id="957" w:name="_Toc143608781"/>
      <w:bookmarkStart w:id="958" w:name="_Toc53393312"/>
      <w:r>
        <w:rPr>
          <w:b/>
        </w:rPr>
        <w:t>Требования к документации по ценообразованию</w:t>
      </w:r>
      <w:bookmarkEnd w:id="958"/>
      <w:r>
        <w:rPr>
          <w:b/>
        </w:rPr>
        <w:t xml:space="preserve"> на этапе закупки</w:t>
      </w:r>
      <w:bookmarkEnd w:id="957"/>
    </w:p>
    <w:p>
      <w:pPr>
        <w:pStyle w:val="Normal"/>
        <w:rPr>
          <w:b/>
        </w:rPr>
      </w:pPr>
      <w:bookmarkStart w:id="959" w:name="_Toc141183031"/>
      <w:bookmarkStart w:id="960" w:name="_Toc143531861"/>
      <w:bookmarkStart w:id="961" w:name="_Toc46743519"/>
      <w:bookmarkStart w:id="962" w:name="_Toc51339699"/>
      <w:r>
        <w:rPr/>
        <w:t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единицу).»</w:t>
      </w:r>
      <w:bookmarkEnd w:id="959"/>
      <w:bookmarkEnd w:id="960"/>
      <w:bookmarkEnd w:id="961"/>
      <w:bookmarkEnd w:id="962"/>
    </w:p>
    <w:p>
      <w:pPr>
        <w:pStyle w:val="Normal"/>
        <w:jc w:val="both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</w:r>
    </w:p>
    <w:p>
      <w:pPr>
        <w:pStyle w:val="Heading1"/>
        <w:numPr>
          <w:ilvl w:val="0"/>
          <w:numId w:val="9"/>
        </w:numPr>
        <w:rPr>
          <w:b/>
        </w:rPr>
      </w:pPr>
      <w:bookmarkStart w:id="963" w:name="_Toc141183032"/>
      <w:bookmarkStart w:id="964" w:name="_Toc143608782"/>
      <w:r>
        <w:rPr>
          <w:b/>
        </w:rPr>
        <w:t>Приложения</w:t>
      </w:r>
      <w:bookmarkEnd w:id="963"/>
      <w:bookmarkEnd w:id="964"/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  <w:t>Приложение №1: Спецификация поставляемого оборудования</w:t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  <w:t>Приложение №2: Проектная документация (тома:</w:t>
      </w:r>
      <w:r>
        <w:rPr/>
        <w:t xml:space="preserve"> </w:t>
      </w:r>
      <w:r>
        <w:rPr>
          <w:i/>
        </w:rPr>
        <w:t>П1200-81-ИОС 5.1.1.1 (Изм.2), П1200-81-ИОС 5.1.1.2.1 (Изм.2)</w:t>
      </w:r>
      <w:r>
        <w:rPr/>
        <w:t xml:space="preserve"> </w:t>
      </w:r>
      <w:r>
        <w:rPr>
          <w:i/>
        </w:rPr>
        <w:t xml:space="preserve">и П1200-81-ИОС 5.1.1.2.2 (Изм.1). </w:t>
      </w:r>
      <w:r>
        <w:rPr>
          <w:sz w:val="24"/>
          <w:szCs w:val="24"/>
        </w:rPr>
        <w:t xml:space="preserve"> </w:t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/>
      </w:r>
    </w:p>
    <w:sectPr>
      <w:headerReference w:type="even" r:id="rId7"/>
      <w:headerReference w:type="default" r:id="rId8"/>
      <w:headerReference w:type="first" r:id="rId9"/>
      <w:type w:val="nextPage"/>
      <w:pgSz w:w="11906" w:h="16838"/>
      <w:pgMar w:left="851" w:right="851" w:gutter="0" w:header="680" w:top="737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42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827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247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720"/>
      </w:pPr>
      <w:rPr/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2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216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uiPriority="99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390dbb"/>
    <w:pPr>
      <w:jc w:val="both"/>
      <w:outlineLvl w:val="2"/>
    </w:pPr>
    <w:rPr>
      <w:sz w:val="24"/>
      <w:szCs w:val="24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390dbb"/>
    <w:rPr>
      <w:sz w:val="24"/>
      <w:szCs w:val="24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uiPriority w:val="39"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1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708"/>
        <w:tab w:val="left" w:pos="567" w:leader="none"/>
      </w:tabs>
      <w:suppressAutoHyphens w:val="true"/>
      <w:spacing w:before="480" w:after="240"/>
      <w:ind w:left="567" w:hanging="567"/>
    </w:pPr>
    <w:rPr>
      <w:rFonts w:ascii="Arial" w:hAnsi="Arial"/>
      <w:bCs/>
      <w:kern w:val="2"/>
      <w:sz w:val="40"/>
      <w:szCs w:val="20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4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473db1"/>
    <w:pPr>
      <w:widowControl w:val="false"/>
    </w:pPr>
    <w:rPr>
      <w:rFonts w:ascii="Calibri" w:hAnsi="Calibri" w:eastAsia="Calibri" w:cs="Arial" w:asciiTheme="minorHAnsi" w:cstheme="minorBidi" w:eastAsiaTheme="minorHAnsi" w:hAnsiTheme="minorHAnsi"/>
      <w:sz w:val="22"/>
      <w:szCs w:val="22"/>
      <w:lang w:val="en-US" w:eastAsia="en-US"/>
    </w:rPr>
  </w:style>
  <w:style w:type="paragraph" w:styleId="ListBullet3">
    <w:name w:val="List Bullet 3"/>
    <w:basedOn w:val="Normal"/>
    <w:uiPriority w:val="99"/>
    <w:qFormat/>
    <w:rsid w:val="00e20635"/>
    <w:pPr>
      <w:numPr>
        <w:ilvl w:val="0"/>
        <w:numId w:val="8"/>
      </w:numPr>
      <w:spacing w:lineRule="auto" w:line="360"/>
    </w:pPr>
    <w:rPr>
      <w:szCs w:val="24"/>
    </w:rPr>
  </w:style>
  <w:style w:type="paragraph" w:styleId="110" w:customStyle="1">
    <w:name w:val="1 ОГЛАВЛЕНИЕ"/>
    <w:basedOn w:val="Heading2"/>
    <w:autoRedefine/>
    <w:qFormat/>
    <w:rsid w:val="00e20635"/>
    <w:pPr>
      <w:numPr>
        <w:ilvl w:val="0"/>
      </w:numPr>
      <w:tabs>
        <w:tab w:val="clear" w:pos="708"/>
        <w:tab w:val="left" w:pos="0" w:leader="none"/>
        <w:tab w:val="left" w:pos="284" w:leader="none"/>
      </w:tabs>
      <w:spacing w:lineRule="auto" w:line="276" w:before="240" w:after="240"/>
      <w:ind w:left="1440" w:hanging="360"/>
      <w:jc w:val="center"/>
    </w:pPr>
    <w:rPr>
      <w:bCs w:val="false"/>
      <w:sz w:val="26"/>
      <w:szCs w:val="20"/>
      <w:lang w:eastAsia="en-US"/>
    </w:rPr>
  </w:style>
  <w:style w:type="paragraph" w:styleId="41" w:customStyle="1">
    <w:name w:val="4"/>
    <w:basedOn w:val="Heading4"/>
    <w:autoRedefine/>
    <w:qFormat/>
    <w:rsid w:val="00e20635"/>
    <w:pPr>
      <w:numPr>
        <w:ilvl w:val="0"/>
      </w:numPr>
      <w:tabs>
        <w:tab w:val="clear" w:pos="708"/>
        <w:tab w:val="left" w:pos="851" w:leader="none"/>
      </w:tabs>
      <w:spacing w:lineRule="auto" w:line="276"/>
      <w:ind w:left="2160" w:hanging="1080"/>
    </w:pPr>
    <w:rPr/>
  </w:style>
  <w:style w:type="paragraph" w:styleId="103" w:customStyle="1">
    <w:name w:val="Нумерованный список + 10 пт3"/>
    <w:basedOn w:val="ListNumber"/>
    <w:qFormat/>
    <w:rsid w:val="00e20635"/>
    <w:pPr>
      <w:snapToGrid w:val="false"/>
      <w:spacing w:before="60" w:after="60"/>
      <w:ind w:left="1440" w:hanging="0"/>
      <w:contextualSpacing w:val="false"/>
      <w:jc w:val="both"/>
    </w:pPr>
    <w:rPr>
      <w:b/>
      <w:sz w:val="20"/>
      <w:szCs w:val="20"/>
    </w:rPr>
  </w:style>
  <w:style w:type="paragraph" w:styleId="ListNumber">
    <w:name w:val="List Number"/>
    <w:basedOn w:val="Normal"/>
    <w:semiHidden/>
    <w:unhideWhenUsed/>
    <w:qFormat/>
    <w:rsid w:val="00e20635"/>
    <w:pPr>
      <w:spacing w:before="0" w:after="0"/>
      <w:ind w:left="720" w:hanging="360"/>
      <w:contextualSpacing/>
    </w:pPr>
    <w:rPr/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unhideWhenUsed/>
    <w:qFormat/>
    <w:rsid w:val="00473db1"/>
    <w:rPr>
      <w:rFonts w:asciiTheme="minorHAnsi" w:hAnsiTheme="minorHAnsi" w:eastAsiaTheme="minorHAnsi" w:cstheme="minorBidi"/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b">
    <w:name w:val="Table Grid 3"/>
    <w:basedOn w:val="a5"/>
    <w:semiHidden/>
    <w:rsid w:val="00a01ea1"/>
    <w:pPr>
      <w:spacing w:line="360" w:lineRule="auto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1FC86-0340-49A4-BE4F-0D76CC6CF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6983</TotalTime>
  <Application>AlterOffice/3.4.0.9$Linux_X86_64 LibreOffice_project/b8daf9e823b1a5463a2f48435ddc2e8696e7d4fc</Application>
  <AppVersion>15.0000</AppVersion>
  <Pages>42</Pages>
  <Words>5462</Words>
  <Characters>35798</Characters>
  <CharactersWithSpaces>39925</CharactersWithSpaces>
  <Paragraphs>1393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2023-08-14T06:23:00Z</dcterms:created>
  <dc:creator>Быстров Олег Геннадьевич</dc:creator>
  <dc:description/>
  <dc:language>ru-RU</dc:language>
  <cp:lastModifiedBy>faustovad@corp.gidroogk.com</cp:lastModifiedBy>
  <cp:lastPrinted>2006-07-26T14:04:00Z</cp:lastPrinted>
  <dcterms:modified xsi:type="dcterms:W3CDTF">2026-09-23T11:40:15Z</dcterms:modified>
  <cp:revision>62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