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051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5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ОКПД2 71.12.3.  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051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-ОСН ПРОД ДОХ-2026-ВНИИГ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  <w14:ligatures w14:val="none"/>
        </w:rPr>
        <w:t>ОКПД2 71.12.3.  Проведение инженерно-геофизических исследований на прибрежной морской акватории по титулу: «Прямоточная система технического водоснабжения с морским водозабором ковшового типа по объекту «Строительство Сахалинской ГРЭС-2 (расширение)»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2 000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 xml:space="preserve"> 000,00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сентября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» сентября 2026 г.  в 14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октября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октября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5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AlterOffice/3.4.0.8$Linux_X86_64 LibreOffice_project/8f3f3c847f0b8d6fea24e251d3d8ed4f23cbe23c</Application>
  <AppVersion>15.0000</AppVersion>
  <Pages>2</Pages>
  <Words>529</Words>
  <Characters>3678</Characters>
  <CharactersWithSpaces>4163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yuhimchukvs</cp:lastModifiedBy>
  <dcterms:modified xsi:type="dcterms:W3CDTF">2026-09-23T15:46:07Z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