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Запрос технико-коммерческих предложений в рамках Упрощенной закупки в электронной форме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br/>
        <w:t>по лоту № 05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24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-ОСН ПРОД ДОХ-2026-ВНИИГ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 w:themeColor="text1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ОКПД2 71.20.1 Определение химического состава проб природных и сточных вод золошлакоотвала на территории размещения золошлакоотвала Читинской ТЭЦ-1 и прилегающей территории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eastAsia="Times New Roman" w:cs="Times New Roman" w:ascii="Times New Roman" w:hAnsi="Times New Roman"/>
          <w:b/>
          <w:bCs/>
          <w:lang w:eastAsia="ru-RU"/>
        </w:rPr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«Всероссийский научно-исследовательский институт гидротехники имени Б.Е. Веденеева»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исполнителей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 рамках упрощенной закупки в электронной форме на право заключения договора по лоту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№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05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24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-ОСН ПРОД ДОХ-2026-ВНИИГ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  <w14:ligatures w14:val="none"/>
        </w:rPr>
        <w:t>ОКПД2 71.20.1 Определение химического состава проб природных и сточных вод золошлакоотвала на территории размещения золошлакоотвала Читинской ТЭЦ-1 и прилегающей территории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оказыва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>емым услугам (в том числе, сведения об объеме, месте, сроках оказания услуг) при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ведены в приложении 1 к настоящему запросу; проекте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исполнителя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Начальная (максимальная) цена договора:</w:t>
      </w:r>
    </w:p>
    <w:p>
      <w:pPr>
        <w:pStyle w:val="Normal"/>
        <w:spacing w:lineRule="auto" w:line="240" w:before="120" w:after="0"/>
        <w:ind w:firstLine="567"/>
        <w:jc w:val="both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 w:themeColor="text1"/>
          <w:sz w:val="24"/>
          <w:szCs w:val="24"/>
          <w:lang w:eastAsia="ru-RU"/>
        </w:rPr>
        <w:t>437 726,56</w:t>
      </w:r>
      <w:r>
        <w:rPr>
          <w:rFonts w:ascii="Times New Roman" w:hAnsi="Times New Roman"/>
          <w:b/>
          <w:bCs/>
          <w:i w:val="false"/>
          <w:iCs w:val="false"/>
          <w:color w:val="000000" w:themeColor="text1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ru-RU"/>
        </w:rPr>
        <w:t>руб. бе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з 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НДС.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 исполнителя, с у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юридический адрес, почтовый адрес, ИНН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гарантии наличия у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оказания услуг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оказания услуг в требуемом объема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оказания услуг</w:t>
      </w:r>
      <w:r>
        <w:rPr>
          <w:rFonts w:eastAsia="Times New Roman" w:cs="Times New Roman" w:ascii="Times New Roman" w:hAnsi="Times New Roman"/>
          <w:color w:val="0000FF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firstLine="567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</w:p>
    <w:p>
      <w:pPr>
        <w:pStyle w:val="Normal"/>
        <w:spacing w:lineRule="auto" w:line="240" w:before="120" w:after="0"/>
        <w:ind w:left="567" w:hanging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начала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23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сентября 2026 г.  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и время окончания срока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30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» сентября 2026 г.  в 14 ч. 00 мин.  (по московскому времени)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окончания рассмотрения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07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октября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2026 г.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подведения итогов закупки: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07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октября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2026 г.</w:t>
      </w:r>
    </w:p>
    <w:p>
      <w:pPr>
        <w:pStyle w:val="Normal"/>
        <w:spacing w:lineRule="auto" w:line="240" w:before="120" w:after="0"/>
        <w:ind w:left="1134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(в том числе, сведения об объеме, сроках выполняемых работ);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Проект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договора (в том числе, условия оплаты и гарантийных обязательств).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Форма ТКП для заполнения Участниками упрощенной закупки.</w:t>
      </w:r>
    </w:p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5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">
    <w:name w:val="Символ сноски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2" w:customStyle="1">
    <w:name w:val="Текст сноски Знак"/>
    <w:basedOn w:val="DefaultParagraphFont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3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4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5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IndexHeading">
    <w:name w:val="Index Heading"/>
    <w:basedOn w:val="Style3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FootnoteText">
    <w:name w:val="Footnote Text"/>
    <w:basedOn w:val="Normal"/>
    <w:semiHidden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AlterOffice/3.4.0.8$Linux_X86_64 LibreOffice_project/8f3f3c847f0b8d6fea24e251d3d8ed4f23cbe23c</Application>
  <AppVersion>15.0000</AppVersion>
  <Pages>2</Pages>
  <Words>516</Words>
  <Characters>3535</Characters>
  <CharactersWithSpaces>4005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2023-09-08T13:29:00Z</dcterms:created>
  <dc:creator>Иванова Вероника Сергеевна</dc:creator>
  <dc:description/>
  <dc:language>ru-RU</dc:language>
  <cp:lastModifiedBy>yuhimchukvs</cp:lastModifiedBy>
  <dcterms:modified xsi:type="dcterms:W3CDTF">2026-09-23T15:53:56Z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