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7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ПАО «РусГидро» -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-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ТМЦ.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spacing w:before="0" w:after="120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9360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6513"/>
        <w:gridCol w:w="1126"/>
        <w:gridCol w:w="1154"/>
      </w:tblGrid>
      <w:tr>
        <w:trPr>
          <w:trHeight w:val="567" w:hRule="atLeas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1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28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29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Переход К 273х12-168х10 ст.20 ГОСТ 1050-88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шт.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val="630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безшовная 168*10 Ст.20 длина 1500 мм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Круг Ст.20 диаметр 311 мм, толщина 27 мм ГОСТ 1050-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шт.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</w:tbl>
    <w:p>
      <w:pPr>
        <w:pStyle w:val="Normal"/>
        <w:numPr>
          <w:ilvl w:val="0"/>
        </w:numPr>
        <w:spacing w:before="12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Товара должна включать транспортировку до склада заказчика (по адресу: респ. Хакасия, го г. Саяногорск, рп. Черемушки, 106), налоги, таможенное оформление и все остальные расходы, связанные с исполнениями обязательств Поставщика по договору и не должна превышать среднерыночную.</w:t>
      </w:r>
    </w:p>
    <w:p>
      <w:pPr>
        <w:pStyle w:val="Normal"/>
        <w:spacing w:before="120" w:after="0"/>
        <w:ind w:firstLine="709"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</w:p>
    <w:sectPr>
      <w:headerReference w:type="even" r:id="rId3"/>
      <w:headerReference w:type="default" r:id="rId4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8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4727444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/>
    </w:lvl>
    <w:lvl w:ilvl="3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/>
    </w:lvl>
    <w:lvl w:ilvl="6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2814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8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9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0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72814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94CD9-5199-4B0B-AC92-414C3B06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Application>AlterOffice/2026.2.0.0$Linux_X86_64 LibreOffice_project/bc4ef1adf80b36c7a6365f8ed6cbf29021361edd</Application>
  <AppVersion>15.0000</AppVersion>
  <Pages>2</Pages>
  <Words>274</Words>
  <Characters>1858</Characters>
  <CharactersWithSpaces>1400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2022-12-22T09:12:00Z</dcterms:created>
  <dc:creator>Andrey Zhurin</dc:creator>
  <dc:description/>
  <dc:language>ru-RU</dc:language>
  <cp:lastModifiedBy>stolyarovaam@corp.gidroogk.com</cp:lastModifiedBy>
  <cp:lastPrinted>2022-12-22T09:18:00Z</cp:lastPrinted>
  <dcterms:modified xsi:type="dcterms:W3CDTF">2026-09-24T09:53:15Z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