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uppressAutoHyphens w:val="true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114300" simplePos="0" locked="0" layoutInCell="0" allowOverlap="1" relativeHeight="2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3008630" cy="3204845"/>
            <wp:effectExtent l="0" t="0" r="0" b="0"/>
            <wp:wrapSquare wrapText="bothSides"/>
            <wp:docPr id="1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630" cy="320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О запросе ТКП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Запрос технико-коммерческих предложений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i/>
          <w:i/>
          <w:sz w:val="28"/>
          <w:szCs w:val="28"/>
          <w:lang w:eastAsia="ru-RU"/>
        </w:rPr>
      </w:pPr>
      <w:r>
        <w:rPr>
          <w:rFonts w:cs="Times New Roman"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Филиал ПАО «РусГидро» - «Саяно-Шушенская ГЭС имени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П.С. Непорожнего»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(далее - Заказчик) инициирует запрос технико-коммерческих предложений у потенциальных контрагентов на поставку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материалов, оборудования и  инструментов для замены поврежденного участка линии связи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Спецификация приведена в приложении 1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настоящему запросу, проект будущего договора (в том числе условия оплаты) приведены в приложении 2 к настоящему запросу.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гарантии наличия у </w:t>
      </w:r>
      <w:r>
        <w:rPr>
          <w:rFonts w:eastAsia="Times New Roman" w:cs="Times New Roman" w:ascii="Times New Roman" w:hAnsi="Times New Roman"/>
          <w:sz w:val="28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подробное техническое предложение,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приложение 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сроки выполнения обязательств по договору в соответствии </w:t>
        <w:br/>
        <w:t xml:space="preserve">с установленными требованиями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(см.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приложение 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согласие на существенные условия будущего договора, в том числе условия оплаты (см.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приложение 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сметный расчет/спецификацию с ценой предложения в рублях.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Срок подачи технико-коммерческих предложений: до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29.09.2026 включительно.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hanging="284" w:left="198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hanging="284" w:left="198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hanging="284" w:left="198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Дворцова А.А.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lang w:eastAsia="ru-RU"/>
        </w:rPr>
        <w:t>(39042) 7-14-23</w:t>
      </w:r>
    </w:p>
    <w:sectPr>
      <w:headerReference w:type="default" r:id="rId3"/>
      <w:type w:val="nextPage"/>
      <w:pgSz w:w="11906" w:h="16838"/>
      <w:pgMar w:left="1701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57773197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сноски Знак"/>
    <w:basedOn w:val="DefaultParagraphFont"/>
    <w:qFormat/>
    <w:rsid w:val="00d25d81"/>
    <w:rPr>
      <w:rFonts w:ascii="Times New Roman" w:hAnsi="Times New Roman" w:eastAsia="Times New Roman" w:cs="Times New Roman"/>
      <w:kern w:val="2"/>
      <w:sz w:val="20"/>
      <w:szCs w:val="20"/>
      <w:lang w:eastAsia="ru-RU"/>
    </w:rPr>
  </w:style>
  <w:style w:type="character" w:styleId="Style10">
    <w:name w:val="Символ сноски"/>
    <w:uiPriority w:val="99"/>
    <w:qFormat/>
    <w:rsid w:val="00d25d8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6c0f9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6c0f99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9"/>
    <w:rsid w:val="00d25d81"/>
    <w:pPr>
      <w:spacing w:lineRule="auto" w:line="240" w:before="0" w:after="0"/>
    </w:pPr>
    <w:rPr>
      <w:rFonts w:ascii="Times New Roman" w:hAnsi="Times New Roman" w:eastAsia="Times New Roman" w:cs="Times New Roman"/>
      <w:kern w:val="2"/>
      <w:sz w:val="20"/>
      <w:szCs w:val="20"/>
      <w:lang w:eastAsia="ru-RU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6c0f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rsid w:val="006c0f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AlterOffice/2026.2.0.0$Linux_X86_64 LibreOffice_project/bc4ef1adf80b36c7a6365f8ed6cbf29021361edd</Application>
  <AppVersion>15.0000</AppVersion>
  <Pages>2</Pages>
  <Words>270</Words>
  <Characters>1915</Characters>
  <CharactersWithSpaces>1272</CharactersWithSpaces>
  <Paragraphs>19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2025-03-11T02:11:00Z</dcterms:created>
  <dc:creator>Филатова Ольга Владимировна</dc:creator>
  <dc:description/>
  <dc:language>ru-RU</dc:language>
  <cp:lastModifiedBy>dvortcovaaa@corp.gidroogk.com</cp:lastModifiedBy>
  <dcterms:modified xsi:type="dcterms:W3CDTF">2026-09-24T16:13:55Z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