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F06C1" w14:textId="6EC57514" w:rsidR="00935D99" w:rsidRPr="007F3602" w:rsidRDefault="00935D99" w:rsidP="00935D99">
      <w:pPr>
        <w:pStyle w:val="ConsPlusTitle"/>
        <w:jc w:val="center"/>
        <w:rPr>
          <w:rFonts w:ascii="Times New Roman" w:eastAsiaTheme="minorHAnsi" w:hAnsi="Times New Roman"/>
          <w:sz w:val="28"/>
          <w:szCs w:val="28"/>
        </w:rPr>
      </w:pPr>
    </w:p>
    <w:p w14:paraId="160315D3" w14:textId="77777777" w:rsidR="00935D99" w:rsidRPr="00614F34" w:rsidRDefault="00935D99" w:rsidP="00935D99">
      <w:pPr>
        <w:autoSpaceDN w:val="0"/>
        <w:adjustRightInd w:val="0"/>
        <w:spacing w:after="0" w:line="240" w:lineRule="auto"/>
        <w:jc w:val="center"/>
        <w:rPr>
          <w:rFonts w:ascii="Times New Roman" w:hAnsi="Times New Roman"/>
          <w:sz w:val="28"/>
          <w:szCs w:val="28"/>
        </w:rPr>
      </w:pPr>
      <w:r w:rsidRPr="00614F34">
        <w:rPr>
          <w:rFonts w:ascii="Times New Roman" w:hAnsi="Times New Roman"/>
          <w:sz w:val="28"/>
          <w:szCs w:val="28"/>
        </w:rPr>
        <w:t>ТЕХНИЧЕСКОЕ ЗАДАНИЕ</w:t>
      </w:r>
    </w:p>
    <w:p w14:paraId="0F68EEEF" w14:textId="752B05C2" w:rsidR="00935D99" w:rsidRPr="00614F34" w:rsidRDefault="00935D99" w:rsidP="00935D99">
      <w:pPr>
        <w:tabs>
          <w:tab w:val="num" w:pos="644"/>
        </w:tabs>
        <w:spacing w:after="0" w:line="240" w:lineRule="auto"/>
        <w:jc w:val="center"/>
        <w:rPr>
          <w:rFonts w:ascii="Times New Roman" w:hAnsi="Times New Roman"/>
          <w:bCs/>
          <w:sz w:val="28"/>
          <w:szCs w:val="28"/>
          <w:lang w:eastAsia="ar-SA"/>
        </w:rPr>
      </w:pPr>
      <w:r w:rsidRPr="00614F34">
        <w:rPr>
          <w:rFonts w:ascii="Times New Roman" w:hAnsi="Times New Roman"/>
          <w:sz w:val="28"/>
          <w:szCs w:val="28"/>
          <w:lang w:eastAsia="ar-SA"/>
        </w:rPr>
        <w:t xml:space="preserve">на </w:t>
      </w:r>
      <w:r w:rsidRPr="00614F34">
        <w:rPr>
          <w:rFonts w:ascii="Times New Roman" w:hAnsi="Times New Roman"/>
          <w:sz w:val="28"/>
          <w:szCs w:val="28"/>
        </w:rPr>
        <w:t>комплексный ремонт отделени</w:t>
      </w:r>
      <w:r w:rsidR="009977E5" w:rsidRPr="00614F34">
        <w:rPr>
          <w:rFonts w:ascii="Times New Roman" w:hAnsi="Times New Roman"/>
          <w:sz w:val="28"/>
          <w:szCs w:val="28"/>
        </w:rPr>
        <w:t>я</w:t>
      </w:r>
      <w:r w:rsidRPr="00614F34">
        <w:rPr>
          <w:rFonts w:ascii="Times New Roman" w:hAnsi="Times New Roman"/>
          <w:sz w:val="28"/>
          <w:szCs w:val="28"/>
        </w:rPr>
        <w:t xml:space="preserve"> почтовой связи</w:t>
      </w:r>
      <w:r w:rsidRPr="00614F34">
        <w:rPr>
          <w:rFonts w:ascii="Times New Roman" w:hAnsi="Times New Roman"/>
          <w:bCs/>
          <w:sz w:val="28"/>
          <w:szCs w:val="28"/>
          <w:lang w:eastAsia="ar-SA"/>
        </w:rPr>
        <w:t xml:space="preserve"> </w:t>
      </w:r>
      <w:r w:rsidRPr="00614F34">
        <w:rPr>
          <w:rFonts w:ascii="Times New Roman" w:hAnsi="Times New Roman"/>
          <w:sz w:val="28"/>
          <w:szCs w:val="28"/>
        </w:rPr>
        <w:t xml:space="preserve">формата «Сельское ОПС» </w:t>
      </w:r>
      <w:r w:rsidRPr="00614F34">
        <w:rPr>
          <w:rFonts w:ascii="Times New Roman" w:hAnsi="Times New Roman"/>
          <w:bCs/>
          <w:sz w:val="28"/>
          <w:szCs w:val="28"/>
          <w:lang w:eastAsia="ar-SA"/>
        </w:rPr>
        <w:t xml:space="preserve">УФПС </w:t>
      </w:r>
      <w:r w:rsidR="009977E5" w:rsidRPr="00614F34">
        <w:rPr>
          <w:rFonts w:ascii="Times New Roman" w:hAnsi="Times New Roman"/>
          <w:bCs/>
          <w:sz w:val="28"/>
          <w:szCs w:val="28"/>
          <w:lang w:eastAsia="ar-SA"/>
        </w:rPr>
        <w:t>Республики Тыва (ОПС 668318)</w:t>
      </w:r>
    </w:p>
    <w:p w14:paraId="47A311E7" w14:textId="77777777" w:rsidR="00935D99" w:rsidRPr="00614F34" w:rsidRDefault="00935D99" w:rsidP="00935D99">
      <w:pPr>
        <w:autoSpaceDN w:val="0"/>
        <w:adjustRightInd w:val="0"/>
        <w:spacing w:after="0" w:line="240" w:lineRule="auto"/>
        <w:ind w:firstLine="709"/>
        <w:jc w:val="center"/>
        <w:rPr>
          <w:rFonts w:ascii="Times New Roman" w:hAnsi="Times New Roman"/>
          <w:sz w:val="28"/>
          <w:szCs w:val="28"/>
        </w:rPr>
      </w:pPr>
    </w:p>
    <w:p w14:paraId="55F2A4E8" w14:textId="18D5D75D" w:rsidR="00935D99" w:rsidRPr="00614F34" w:rsidRDefault="00935D99" w:rsidP="00935D99">
      <w:pPr>
        <w:pStyle w:val="af5"/>
        <w:numPr>
          <w:ilvl w:val="0"/>
          <w:numId w:val="1"/>
        </w:numPr>
        <w:tabs>
          <w:tab w:val="left" w:pos="284"/>
        </w:tabs>
        <w:spacing w:after="120"/>
        <w:ind w:left="0" w:firstLine="0"/>
        <w:contextualSpacing w:val="0"/>
        <w:jc w:val="center"/>
        <w:rPr>
          <w:b/>
        </w:rPr>
      </w:pPr>
      <w:r w:rsidRPr="00614F34">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807"/>
        <w:gridCol w:w="5971"/>
      </w:tblGrid>
      <w:tr w:rsidR="00935D99" w:rsidRPr="00614F34" w14:paraId="22388DD2" w14:textId="77777777" w:rsidTr="006D2BE7">
        <w:trPr>
          <w:trHeight w:val="399"/>
          <w:tblHeader/>
        </w:trPr>
        <w:tc>
          <w:tcPr>
            <w:tcW w:w="303" w:type="pct"/>
            <w:tcBorders>
              <w:top w:val="single" w:sz="4" w:space="0" w:color="auto"/>
              <w:left w:val="single" w:sz="4" w:space="0" w:color="auto"/>
              <w:bottom w:val="single" w:sz="4" w:space="0" w:color="auto"/>
              <w:right w:val="single" w:sz="4" w:space="0" w:color="auto"/>
            </w:tcBorders>
            <w:vAlign w:val="center"/>
          </w:tcPr>
          <w:p w14:paraId="58AD37E3" w14:textId="77777777" w:rsidR="00935D99" w:rsidRPr="00614F34" w:rsidRDefault="00935D99" w:rsidP="006D2BE7">
            <w:pPr>
              <w:spacing w:after="0" w:line="240" w:lineRule="auto"/>
              <w:jc w:val="center"/>
              <w:rPr>
                <w:rFonts w:ascii="Times New Roman" w:eastAsia="Arial Unicode MS" w:hAnsi="Times New Roman"/>
                <w:b/>
                <w:sz w:val="24"/>
                <w:szCs w:val="24"/>
                <w:lang w:val="ru" w:eastAsia="ru-RU"/>
              </w:rPr>
            </w:pPr>
            <w:r w:rsidRPr="00614F34">
              <w:rPr>
                <w:rFonts w:ascii="Times New Roman" w:eastAsia="Arial Unicode MS" w:hAnsi="Times New Roman"/>
                <w:b/>
                <w:sz w:val="24"/>
                <w:szCs w:val="24"/>
                <w:lang w:val="ru" w:eastAsia="ru-RU"/>
              </w:rPr>
              <w:t>№ п/п</w:t>
            </w:r>
          </w:p>
        </w:tc>
        <w:tc>
          <w:tcPr>
            <w:tcW w:w="1502" w:type="pct"/>
            <w:tcBorders>
              <w:top w:val="single" w:sz="4" w:space="0" w:color="auto"/>
              <w:left w:val="single" w:sz="4" w:space="0" w:color="auto"/>
              <w:bottom w:val="single" w:sz="4" w:space="0" w:color="auto"/>
              <w:right w:val="single" w:sz="4" w:space="0" w:color="auto"/>
            </w:tcBorders>
            <w:vAlign w:val="center"/>
          </w:tcPr>
          <w:p w14:paraId="0845F6FB" w14:textId="77777777" w:rsidR="00935D99" w:rsidRPr="00614F34" w:rsidRDefault="00935D99" w:rsidP="006D2BE7">
            <w:pPr>
              <w:autoSpaceDE w:val="0"/>
              <w:autoSpaceDN w:val="0"/>
              <w:adjustRightInd w:val="0"/>
              <w:spacing w:after="0" w:line="240" w:lineRule="auto"/>
              <w:jc w:val="center"/>
              <w:rPr>
                <w:rFonts w:ascii="Times New Roman" w:eastAsia="Arial Unicode MS" w:hAnsi="Times New Roman"/>
                <w:b/>
                <w:sz w:val="24"/>
                <w:szCs w:val="24"/>
                <w:lang w:val="ru" w:eastAsia="ru-RU"/>
              </w:rPr>
            </w:pPr>
            <w:r w:rsidRPr="00614F34">
              <w:rPr>
                <w:rFonts w:ascii="Times New Roman" w:eastAsia="Arial Unicode MS" w:hAnsi="Times New Roman"/>
                <w:b/>
                <w:sz w:val="24"/>
                <w:szCs w:val="24"/>
                <w:lang w:val="ru" w:eastAsia="ru-RU"/>
              </w:rPr>
              <w:t>Сокращение, определение</w:t>
            </w:r>
          </w:p>
        </w:tc>
        <w:tc>
          <w:tcPr>
            <w:tcW w:w="3195" w:type="pct"/>
            <w:tcBorders>
              <w:top w:val="single" w:sz="4" w:space="0" w:color="auto"/>
              <w:left w:val="single" w:sz="4" w:space="0" w:color="auto"/>
              <w:bottom w:val="single" w:sz="4" w:space="0" w:color="auto"/>
              <w:right w:val="single" w:sz="4" w:space="0" w:color="auto"/>
            </w:tcBorders>
            <w:vAlign w:val="center"/>
          </w:tcPr>
          <w:p w14:paraId="7F20A3CB" w14:textId="77777777" w:rsidR="00935D99" w:rsidRPr="00614F34" w:rsidRDefault="00935D99" w:rsidP="006D2BE7">
            <w:pPr>
              <w:spacing w:after="0" w:line="240" w:lineRule="auto"/>
              <w:jc w:val="center"/>
              <w:rPr>
                <w:rFonts w:ascii="Times New Roman" w:eastAsia="Arial Unicode MS" w:hAnsi="Times New Roman"/>
                <w:b/>
                <w:sz w:val="24"/>
                <w:szCs w:val="24"/>
                <w:lang w:val="ru" w:eastAsia="ru-RU"/>
              </w:rPr>
            </w:pPr>
            <w:r w:rsidRPr="00614F34">
              <w:rPr>
                <w:rFonts w:ascii="Times New Roman" w:eastAsia="Arial Unicode MS" w:hAnsi="Times New Roman"/>
                <w:b/>
                <w:sz w:val="24"/>
                <w:szCs w:val="24"/>
                <w:lang w:val="ru" w:eastAsia="ru-RU"/>
              </w:rPr>
              <w:t>Расшифровка сокращения, толкование определения</w:t>
            </w:r>
          </w:p>
        </w:tc>
      </w:tr>
      <w:tr w:rsidR="00935D99" w:rsidRPr="00614F34" w14:paraId="30202E3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A57A7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D591F5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АРМ</w:t>
            </w:r>
          </w:p>
        </w:tc>
        <w:tc>
          <w:tcPr>
            <w:tcW w:w="3195" w:type="pct"/>
            <w:tcBorders>
              <w:top w:val="single" w:sz="4" w:space="0" w:color="auto"/>
              <w:left w:val="single" w:sz="4" w:space="0" w:color="auto"/>
              <w:bottom w:val="single" w:sz="4" w:space="0" w:color="auto"/>
              <w:right w:val="single" w:sz="4" w:space="0" w:color="auto"/>
            </w:tcBorders>
            <w:vAlign w:val="center"/>
          </w:tcPr>
          <w:p w14:paraId="3F15530F"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Автоматизированное рабочее место</w:t>
            </w:r>
          </w:p>
        </w:tc>
      </w:tr>
      <w:tr w:rsidR="00935D99" w:rsidRPr="00614F34" w14:paraId="455BD12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D9A67B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89F954"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БТИ</w:t>
            </w:r>
          </w:p>
        </w:tc>
        <w:tc>
          <w:tcPr>
            <w:tcW w:w="3195" w:type="pct"/>
            <w:tcBorders>
              <w:top w:val="single" w:sz="4" w:space="0" w:color="auto"/>
              <w:left w:val="single" w:sz="4" w:space="0" w:color="auto"/>
              <w:bottom w:val="single" w:sz="4" w:space="0" w:color="auto"/>
              <w:right w:val="single" w:sz="4" w:space="0" w:color="auto"/>
            </w:tcBorders>
            <w:vAlign w:val="center"/>
          </w:tcPr>
          <w:p w14:paraId="532ECC2E"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Бюро технической инвентаризации </w:t>
            </w:r>
          </w:p>
        </w:tc>
      </w:tr>
      <w:tr w:rsidR="00935D99" w:rsidRPr="00614F34" w14:paraId="48D74DB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74D50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31E8A4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ВРЩ</w:t>
            </w:r>
          </w:p>
        </w:tc>
        <w:tc>
          <w:tcPr>
            <w:tcW w:w="3195" w:type="pct"/>
            <w:tcBorders>
              <w:top w:val="single" w:sz="4" w:space="0" w:color="auto"/>
              <w:left w:val="single" w:sz="4" w:space="0" w:color="auto"/>
              <w:bottom w:val="single" w:sz="4" w:space="0" w:color="auto"/>
              <w:right w:val="single" w:sz="4" w:space="0" w:color="auto"/>
            </w:tcBorders>
            <w:vAlign w:val="center"/>
          </w:tcPr>
          <w:p w14:paraId="15AA7F03"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Вводно-распределительный щит</w:t>
            </w:r>
          </w:p>
        </w:tc>
      </w:tr>
      <w:tr w:rsidR="00935D99" w:rsidRPr="00614F34" w14:paraId="35DEFA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CC2A3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7D1CB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ГВЛ</w:t>
            </w:r>
          </w:p>
        </w:tc>
        <w:tc>
          <w:tcPr>
            <w:tcW w:w="3195" w:type="pct"/>
            <w:tcBorders>
              <w:top w:val="single" w:sz="4" w:space="0" w:color="auto"/>
              <w:left w:val="single" w:sz="4" w:space="0" w:color="auto"/>
              <w:bottom w:val="single" w:sz="4" w:space="0" w:color="auto"/>
              <w:right w:val="single" w:sz="4" w:space="0" w:color="auto"/>
            </w:tcBorders>
            <w:vAlign w:val="center"/>
          </w:tcPr>
          <w:p w14:paraId="17C32E9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Гипсоволокнистый лист</w:t>
            </w:r>
          </w:p>
        </w:tc>
      </w:tr>
      <w:tr w:rsidR="00935D99" w:rsidRPr="00614F34" w14:paraId="41E0BF7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37EC1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A694FE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ГВС</w:t>
            </w:r>
          </w:p>
        </w:tc>
        <w:tc>
          <w:tcPr>
            <w:tcW w:w="3195" w:type="pct"/>
            <w:tcBorders>
              <w:top w:val="single" w:sz="4" w:space="0" w:color="auto"/>
              <w:left w:val="single" w:sz="4" w:space="0" w:color="auto"/>
              <w:bottom w:val="single" w:sz="4" w:space="0" w:color="auto"/>
              <w:right w:val="single" w:sz="4" w:space="0" w:color="auto"/>
            </w:tcBorders>
            <w:vAlign w:val="center"/>
          </w:tcPr>
          <w:p w14:paraId="652B1C1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Горячее водоснабжение</w:t>
            </w:r>
          </w:p>
        </w:tc>
      </w:tr>
      <w:tr w:rsidR="00935D99" w:rsidRPr="00614F34" w14:paraId="1D49C8F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61F469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E539A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ГЗШ</w:t>
            </w:r>
          </w:p>
        </w:tc>
        <w:tc>
          <w:tcPr>
            <w:tcW w:w="3195" w:type="pct"/>
            <w:tcBorders>
              <w:top w:val="single" w:sz="4" w:space="0" w:color="auto"/>
              <w:left w:val="single" w:sz="4" w:space="0" w:color="auto"/>
              <w:bottom w:val="single" w:sz="4" w:space="0" w:color="auto"/>
              <w:right w:val="single" w:sz="4" w:space="0" w:color="auto"/>
            </w:tcBorders>
            <w:vAlign w:val="center"/>
          </w:tcPr>
          <w:p w14:paraId="6CE160C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Главная заземляющая шина</w:t>
            </w:r>
          </w:p>
        </w:tc>
      </w:tr>
      <w:tr w:rsidR="00935D99" w:rsidRPr="00614F34" w14:paraId="61BB78B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EB711"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3B1E82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ГКЛ</w:t>
            </w:r>
          </w:p>
        </w:tc>
        <w:tc>
          <w:tcPr>
            <w:tcW w:w="3195" w:type="pct"/>
            <w:tcBorders>
              <w:top w:val="single" w:sz="4" w:space="0" w:color="auto"/>
              <w:left w:val="single" w:sz="4" w:space="0" w:color="auto"/>
              <w:bottom w:val="single" w:sz="4" w:space="0" w:color="auto"/>
              <w:right w:val="single" w:sz="4" w:space="0" w:color="auto"/>
            </w:tcBorders>
            <w:vAlign w:val="center"/>
          </w:tcPr>
          <w:p w14:paraId="0B233BD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Гипсокартонный лист</w:t>
            </w:r>
          </w:p>
        </w:tc>
      </w:tr>
      <w:tr w:rsidR="00935D99" w:rsidRPr="00614F34" w14:paraId="497047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01263C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C8BF4EA"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ГКЛВ</w:t>
            </w:r>
          </w:p>
        </w:tc>
        <w:tc>
          <w:tcPr>
            <w:tcW w:w="3195" w:type="pct"/>
            <w:tcBorders>
              <w:top w:val="single" w:sz="4" w:space="0" w:color="auto"/>
              <w:left w:val="single" w:sz="4" w:space="0" w:color="auto"/>
              <w:bottom w:val="single" w:sz="4" w:space="0" w:color="auto"/>
              <w:right w:val="single" w:sz="4" w:space="0" w:color="auto"/>
            </w:tcBorders>
            <w:vAlign w:val="center"/>
          </w:tcPr>
          <w:p w14:paraId="703F5A1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Гипсокартонный лист влагостойкий</w:t>
            </w:r>
          </w:p>
        </w:tc>
      </w:tr>
      <w:tr w:rsidR="00935D99" w:rsidRPr="00614F34" w14:paraId="12FEF1E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375B75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8BED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ГОСТ</w:t>
            </w:r>
          </w:p>
        </w:tc>
        <w:tc>
          <w:tcPr>
            <w:tcW w:w="3195" w:type="pct"/>
            <w:tcBorders>
              <w:top w:val="single" w:sz="4" w:space="0" w:color="auto"/>
              <w:left w:val="single" w:sz="4" w:space="0" w:color="auto"/>
              <w:bottom w:val="single" w:sz="4" w:space="0" w:color="auto"/>
              <w:right w:val="single" w:sz="4" w:space="0" w:color="auto"/>
            </w:tcBorders>
            <w:vAlign w:val="center"/>
          </w:tcPr>
          <w:p w14:paraId="188DCD0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Государственный стандарт Российской Федерации</w:t>
            </w:r>
          </w:p>
        </w:tc>
      </w:tr>
      <w:tr w:rsidR="00935D99" w:rsidRPr="00614F34" w14:paraId="5B847D9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93613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05789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Договор</w:t>
            </w:r>
          </w:p>
        </w:tc>
        <w:tc>
          <w:tcPr>
            <w:tcW w:w="3195" w:type="pct"/>
            <w:tcBorders>
              <w:top w:val="single" w:sz="4" w:space="0" w:color="auto"/>
              <w:left w:val="single" w:sz="4" w:space="0" w:color="auto"/>
              <w:bottom w:val="single" w:sz="4" w:space="0" w:color="auto"/>
              <w:right w:val="single" w:sz="4" w:space="0" w:color="auto"/>
            </w:tcBorders>
            <w:vAlign w:val="center"/>
          </w:tcPr>
          <w:p w14:paraId="1AEEF046" w14:textId="0A6F4258" w:rsidR="00935D99" w:rsidRPr="00614F34" w:rsidRDefault="00935D99" w:rsidP="009977E5">
            <w:pPr>
              <w:spacing w:after="0" w:line="240" w:lineRule="auto"/>
              <w:rPr>
                <w:rFonts w:ascii="Times New Roman" w:eastAsia="Arial Unicode MS" w:hAnsi="Times New Roman"/>
                <w:sz w:val="24"/>
                <w:szCs w:val="24"/>
                <w:lang w:val="ru" w:eastAsia="ru-RU"/>
              </w:rPr>
            </w:pPr>
            <w:r w:rsidRPr="00614F34">
              <w:rPr>
                <w:rFonts w:ascii="Times New Roman" w:eastAsia="Times New Roman" w:hAnsi="Times New Roman"/>
                <w:sz w:val="24"/>
                <w:szCs w:val="24"/>
                <w:lang w:eastAsia="ru-RU"/>
              </w:rPr>
              <w:t xml:space="preserve">Соглашение Заказчика и Подрядчика о выполнении </w:t>
            </w:r>
            <w:r w:rsidRPr="00614F34">
              <w:rPr>
                <w:rFonts w:ascii="Times New Roman" w:hAnsi="Times New Roman"/>
                <w:sz w:val="24"/>
                <w:szCs w:val="24"/>
              </w:rPr>
              <w:t>комплексного ремонта отделени</w:t>
            </w:r>
            <w:r w:rsidR="009977E5" w:rsidRPr="00614F34">
              <w:rPr>
                <w:rFonts w:ascii="Times New Roman" w:hAnsi="Times New Roman"/>
                <w:sz w:val="24"/>
                <w:szCs w:val="24"/>
              </w:rPr>
              <w:t xml:space="preserve">я </w:t>
            </w:r>
            <w:r w:rsidRPr="00614F34">
              <w:rPr>
                <w:rFonts w:ascii="Times New Roman" w:hAnsi="Times New Roman"/>
                <w:sz w:val="24"/>
                <w:szCs w:val="24"/>
              </w:rPr>
              <w:t>почтовой связи</w:t>
            </w:r>
            <w:r w:rsidRPr="00614F34">
              <w:rPr>
                <w:rFonts w:ascii="Times New Roman" w:hAnsi="Times New Roman"/>
                <w:bCs/>
                <w:sz w:val="24"/>
                <w:szCs w:val="24"/>
                <w:lang w:eastAsia="ar-SA"/>
              </w:rPr>
              <w:t xml:space="preserve"> </w:t>
            </w:r>
            <w:r w:rsidRPr="00614F34">
              <w:rPr>
                <w:rFonts w:ascii="Times New Roman" w:hAnsi="Times New Roman"/>
                <w:sz w:val="24"/>
                <w:szCs w:val="24"/>
              </w:rPr>
              <w:t xml:space="preserve">формата «Сельское ОПС» </w:t>
            </w:r>
            <w:r w:rsidR="009977E5" w:rsidRPr="00614F34">
              <w:rPr>
                <w:rFonts w:ascii="Times New Roman" w:eastAsia="Times New Roman" w:hAnsi="Times New Roman"/>
                <w:sz w:val="24"/>
                <w:szCs w:val="24"/>
                <w:lang w:eastAsia="ru-RU"/>
              </w:rPr>
              <w:t>УФПС Республики Тыва</w:t>
            </w:r>
            <w:r w:rsidRPr="00614F34">
              <w:rPr>
                <w:rFonts w:ascii="Times New Roman" w:eastAsia="Times New Roman" w:hAnsi="Times New Roman"/>
                <w:i/>
                <w:sz w:val="24"/>
                <w:szCs w:val="24"/>
                <w:lang w:eastAsia="ru-RU"/>
              </w:rPr>
              <w:t xml:space="preserve"> </w:t>
            </w:r>
            <w:r w:rsidR="009977E5" w:rsidRPr="00614F34">
              <w:rPr>
                <w:rFonts w:ascii="Times New Roman" w:hAnsi="Times New Roman"/>
                <w:bCs/>
                <w:sz w:val="24"/>
                <w:szCs w:val="24"/>
                <w:lang w:eastAsia="ar-SA"/>
              </w:rPr>
              <w:t>(ОПС 668318)</w:t>
            </w:r>
          </w:p>
        </w:tc>
      </w:tr>
      <w:tr w:rsidR="00935D99" w:rsidRPr="00614F34" w14:paraId="5606FA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4D3646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CC0572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ЕГРЗ</w:t>
            </w:r>
          </w:p>
        </w:tc>
        <w:tc>
          <w:tcPr>
            <w:tcW w:w="3195" w:type="pct"/>
            <w:tcBorders>
              <w:top w:val="single" w:sz="4" w:space="0" w:color="auto"/>
              <w:left w:val="single" w:sz="4" w:space="0" w:color="auto"/>
              <w:bottom w:val="single" w:sz="4" w:space="0" w:color="auto"/>
              <w:right w:val="single" w:sz="4" w:space="0" w:color="auto"/>
            </w:tcBorders>
            <w:vAlign w:val="center"/>
          </w:tcPr>
          <w:p w14:paraId="39DC5DC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Times New Roman" w:hAnsi="Times New Roman"/>
                <w:sz w:val="24"/>
                <w:szCs w:val="24"/>
                <w:lang w:eastAsia="ru-RU"/>
              </w:rPr>
              <w:t>Единый государственный реестр заключений экспертизы проектной документации объектов капитального строительства</w:t>
            </w:r>
          </w:p>
        </w:tc>
      </w:tr>
      <w:tr w:rsidR="00935D99" w:rsidRPr="00614F34" w14:paraId="69B342E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4C224F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107A1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ЕГРН</w:t>
            </w:r>
          </w:p>
        </w:tc>
        <w:tc>
          <w:tcPr>
            <w:tcW w:w="3195" w:type="pct"/>
            <w:tcBorders>
              <w:top w:val="single" w:sz="4" w:space="0" w:color="auto"/>
              <w:left w:val="single" w:sz="4" w:space="0" w:color="auto"/>
              <w:bottom w:val="single" w:sz="4" w:space="0" w:color="auto"/>
              <w:right w:val="single" w:sz="4" w:space="0" w:color="auto"/>
            </w:tcBorders>
            <w:vAlign w:val="center"/>
          </w:tcPr>
          <w:p w14:paraId="1E276DF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Единый государственный реестр недвижимости</w:t>
            </w:r>
          </w:p>
        </w:tc>
      </w:tr>
      <w:tr w:rsidR="00935D99" w:rsidRPr="00614F34" w14:paraId="2935A80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1A500B"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57D6B5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Заказчик,</w:t>
            </w:r>
          </w:p>
          <w:p w14:paraId="078BF56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Общество</w:t>
            </w:r>
          </w:p>
        </w:tc>
        <w:tc>
          <w:tcPr>
            <w:tcW w:w="3195" w:type="pct"/>
            <w:tcBorders>
              <w:top w:val="single" w:sz="4" w:space="0" w:color="auto"/>
              <w:left w:val="single" w:sz="4" w:space="0" w:color="auto"/>
              <w:bottom w:val="single" w:sz="4" w:space="0" w:color="auto"/>
              <w:right w:val="single" w:sz="4" w:space="0" w:color="auto"/>
            </w:tcBorders>
            <w:vAlign w:val="center"/>
          </w:tcPr>
          <w:p w14:paraId="1F52092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Акционерное общество «Почта России»</w:t>
            </w:r>
          </w:p>
        </w:tc>
      </w:tr>
      <w:tr w:rsidR="00935D99" w:rsidRPr="00614F34" w14:paraId="42CE0E6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A7C21B6"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725FEAF" w14:textId="6CBA03A3" w:rsidR="00935D99" w:rsidRPr="00614F34" w:rsidRDefault="00935D99" w:rsidP="00614F34">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Заявка</w:t>
            </w:r>
          </w:p>
        </w:tc>
        <w:tc>
          <w:tcPr>
            <w:tcW w:w="3195" w:type="pct"/>
            <w:tcBorders>
              <w:top w:val="single" w:sz="4" w:space="0" w:color="auto"/>
              <w:left w:val="single" w:sz="4" w:space="0" w:color="auto"/>
              <w:bottom w:val="single" w:sz="4" w:space="0" w:color="auto"/>
              <w:right w:val="single" w:sz="4" w:space="0" w:color="auto"/>
            </w:tcBorders>
            <w:vAlign w:val="center"/>
          </w:tcPr>
          <w:p w14:paraId="67A868EC" w14:textId="1C39576D" w:rsidR="00935D99" w:rsidRPr="00614F34" w:rsidRDefault="00935D99" w:rsidP="00614F34">
            <w:pPr>
              <w:rPr>
                <w:rFonts w:ascii="Times New Roman" w:hAnsi="Times New Roman"/>
                <w:sz w:val="24"/>
                <w:szCs w:val="24"/>
              </w:rPr>
            </w:pPr>
            <w:r w:rsidRPr="00614F34">
              <w:rPr>
                <w:rFonts w:ascii="Times New Roman" w:eastAsia="Arial Unicode MS" w:hAnsi="Times New Roman"/>
                <w:sz w:val="24"/>
                <w:szCs w:val="24"/>
                <w:lang w:val="ru" w:eastAsia="ru-RU"/>
              </w:rPr>
              <w:t xml:space="preserve">Уведомление Заказчика о необходимости начала выполнения комплексного ремонта </w:t>
            </w:r>
            <w:r w:rsidR="00614F34" w:rsidRPr="00614F34">
              <w:rPr>
                <w:rFonts w:ascii="Times New Roman" w:hAnsi="Times New Roman"/>
                <w:sz w:val="24"/>
                <w:szCs w:val="24"/>
              </w:rPr>
              <w:t>помещений ОПС</w:t>
            </w:r>
            <w:r w:rsidR="00614F34" w:rsidRPr="00614F34">
              <w:rPr>
                <w:rFonts w:ascii="Times New Roman" w:hAnsi="Times New Roman"/>
                <w:sz w:val="24"/>
                <w:szCs w:val="24"/>
              </w:rPr>
              <w:t xml:space="preserve"> 668318,</w:t>
            </w:r>
            <w:r w:rsidR="00614F34" w:rsidRPr="00614F34">
              <w:rPr>
                <w:rFonts w:ascii="Times New Roman" w:hAnsi="Times New Roman"/>
                <w:sz w:val="24"/>
                <w:szCs w:val="24"/>
              </w:rPr>
              <w:t>Республика Тыва, Тандинский район, с.Дурген, ул. Гагарина, д. 54</w:t>
            </w:r>
            <w:r w:rsidRPr="00614F34">
              <w:rPr>
                <w:rFonts w:ascii="Times New Roman" w:eastAsia="Arial Unicode MS" w:hAnsi="Times New Roman"/>
                <w:sz w:val="24"/>
                <w:szCs w:val="24"/>
                <w:lang w:val="ru" w:eastAsia="ru-RU"/>
              </w:rPr>
              <w:t xml:space="preserve">, направляемое Подрядчику </w:t>
            </w:r>
            <w:r w:rsidR="00614F34" w:rsidRPr="00614F34">
              <w:rPr>
                <w:rFonts w:ascii="Times New Roman" w:eastAsia="Arial Unicode MS" w:hAnsi="Times New Roman"/>
                <w:sz w:val="24"/>
                <w:szCs w:val="24"/>
                <w:lang w:val="ru" w:eastAsia="ru-RU"/>
              </w:rPr>
              <w:t xml:space="preserve"> </w:t>
            </w:r>
            <w:r w:rsidRPr="00614F34">
              <w:rPr>
                <w:rFonts w:ascii="Times New Roman" w:eastAsia="Arial Unicode MS" w:hAnsi="Times New Roman"/>
                <w:sz w:val="24"/>
                <w:szCs w:val="24"/>
                <w:lang w:val="ru" w:eastAsia="ru-RU"/>
              </w:rPr>
              <w:t>по электронной почте, указанной в договоре</w:t>
            </w:r>
          </w:p>
        </w:tc>
      </w:tr>
      <w:tr w:rsidR="00935D99" w:rsidRPr="00614F34" w14:paraId="309F8DA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0BA27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64A4A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ИБП</w:t>
            </w:r>
          </w:p>
        </w:tc>
        <w:tc>
          <w:tcPr>
            <w:tcW w:w="3195" w:type="pct"/>
            <w:tcBorders>
              <w:top w:val="single" w:sz="4" w:space="0" w:color="auto"/>
              <w:left w:val="single" w:sz="4" w:space="0" w:color="auto"/>
              <w:bottom w:val="single" w:sz="4" w:space="0" w:color="auto"/>
              <w:right w:val="single" w:sz="4" w:space="0" w:color="auto"/>
            </w:tcBorders>
            <w:vAlign w:val="center"/>
          </w:tcPr>
          <w:p w14:paraId="2B0D19B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Источник бесперебойного питания</w:t>
            </w:r>
          </w:p>
        </w:tc>
      </w:tr>
      <w:tr w:rsidR="00935D99" w:rsidRPr="00614F34" w14:paraId="089786C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409AD75"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2505C6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ИТСО</w:t>
            </w:r>
          </w:p>
        </w:tc>
        <w:tc>
          <w:tcPr>
            <w:tcW w:w="3195" w:type="pct"/>
            <w:tcBorders>
              <w:top w:val="single" w:sz="4" w:space="0" w:color="auto"/>
              <w:left w:val="single" w:sz="4" w:space="0" w:color="auto"/>
              <w:bottom w:val="single" w:sz="4" w:space="0" w:color="auto"/>
              <w:right w:val="single" w:sz="4" w:space="0" w:color="auto"/>
            </w:tcBorders>
            <w:vAlign w:val="center"/>
          </w:tcPr>
          <w:p w14:paraId="4FF5179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Инженерно-технические средства охраны</w:t>
            </w:r>
          </w:p>
        </w:tc>
      </w:tr>
      <w:tr w:rsidR="00935D99" w:rsidRPr="00614F34" w14:paraId="415757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8194DB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DC82B4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Комплексный ремонт</w:t>
            </w:r>
          </w:p>
        </w:tc>
        <w:tc>
          <w:tcPr>
            <w:tcW w:w="3195" w:type="pct"/>
            <w:tcBorders>
              <w:top w:val="single" w:sz="4" w:space="0" w:color="auto"/>
              <w:left w:val="single" w:sz="4" w:space="0" w:color="auto"/>
              <w:bottom w:val="single" w:sz="4" w:space="0" w:color="auto"/>
              <w:right w:val="single" w:sz="4" w:space="0" w:color="auto"/>
            </w:tcBorders>
            <w:vAlign w:val="center"/>
          </w:tcPr>
          <w:p w14:paraId="4330C737" w14:textId="181057FB" w:rsidR="00935D99" w:rsidRPr="00614F34" w:rsidRDefault="00935D99" w:rsidP="00614F34">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Работы по обследованию, разработка проектной документации, строительно-монтажные работы</w:t>
            </w:r>
            <w:r w:rsidRPr="00614F34">
              <w:rPr>
                <w:rFonts w:ascii="Times New Roman" w:eastAsia="Arial Unicode MS" w:hAnsi="Times New Roman"/>
                <w:sz w:val="24"/>
                <w:szCs w:val="24"/>
                <w:lang w:val="ru" w:eastAsia="ru-RU"/>
              </w:rPr>
              <w:br/>
              <w:t>по капитальному ремонту объектов</w:t>
            </w:r>
          </w:p>
        </w:tc>
      </w:tr>
      <w:tr w:rsidR="00935D99" w:rsidRPr="00614F34" w14:paraId="53947DA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ED616B6"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632339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КСПД</w:t>
            </w:r>
          </w:p>
        </w:tc>
        <w:tc>
          <w:tcPr>
            <w:tcW w:w="3195" w:type="pct"/>
            <w:tcBorders>
              <w:top w:val="single" w:sz="4" w:space="0" w:color="auto"/>
              <w:left w:val="single" w:sz="4" w:space="0" w:color="auto"/>
              <w:bottom w:val="single" w:sz="4" w:space="0" w:color="auto"/>
              <w:right w:val="single" w:sz="4" w:space="0" w:color="auto"/>
            </w:tcBorders>
            <w:vAlign w:val="center"/>
          </w:tcPr>
          <w:p w14:paraId="4EF2CC4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Корпоративная сеть передачи данных</w:t>
            </w:r>
          </w:p>
        </w:tc>
      </w:tr>
      <w:tr w:rsidR="00935D99" w:rsidRPr="00614F34" w14:paraId="3DC508C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2A4C3F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FF785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КТП</w:t>
            </w:r>
          </w:p>
        </w:tc>
        <w:tc>
          <w:tcPr>
            <w:tcW w:w="3195" w:type="pct"/>
            <w:tcBorders>
              <w:top w:val="single" w:sz="4" w:space="0" w:color="auto"/>
              <w:left w:val="single" w:sz="4" w:space="0" w:color="auto"/>
              <w:bottom w:val="single" w:sz="4" w:space="0" w:color="auto"/>
              <w:right w:val="single" w:sz="4" w:space="0" w:color="auto"/>
            </w:tcBorders>
            <w:vAlign w:val="center"/>
          </w:tcPr>
          <w:p w14:paraId="34B924C9"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Комплектная трансформаторная подстанция</w:t>
            </w:r>
          </w:p>
        </w:tc>
      </w:tr>
      <w:tr w:rsidR="00935D99" w:rsidRPr="00614F34" w14:paraId="40AB88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AEF909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38B4A4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КУП</w:t>
            </w:r>
          </w:p>
        </w:tc>
        <w:tc>
          <w:tcPr>
            <w:tcW w:w="3195" w:type="pct"/>
            <w:tcBorders>
              <w:top w:val="single" w:sz="4" w:space="0" w:color="auto"/>
              <w:left w:val="single" w:sz="4" w:space="0" w:color="auto"/>
              <w:bottom w:val="single" w:sz="4" w:space="0" w:color="auto"/>
              <w:right w:val="single" w:sz="4" w:space="0" w:color="auto"/>
            </w:tcBorders>
            <w:vAlign w:val="center"/>
          </w:tcPr>
          <w:p w14:paraId="71AE241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Коробка уравнивания потенциалов</w:t>
            </w:r>
          </w:p>
        </w:tc>
      </w:tr>
      <w:tr w:rsidR="00935D99" w:rsidRPr="00614F34" w14:paraId="1695BA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9DCA64"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36A1D6B"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ЛДСП</w:t>
            </w:r>
          </w:p>
        </w:tc>
        <w:tc>
          <w:tcPr>
            <w:tcW w:w="3195" w:type="pct"/>
            <w:tcBorders>
              <w:top w:val="single" w:sz="4" w:space="0" w:color="auto"/>
              <w:left w:val="single" w:sz="4" w:space="0" w:color="auto"/>
              <w:bottom w:val="single" w:sz="4" w:space="0" w:color="auto"/>
              <w:right w:val="single" w:sz="4" w:space="0" w:color="auto"/>
            </w:tcBorders>
            <w:vAlign w:val="center"/>
          </w:tcPr>
          <w:p w14:paraId="08F7697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Ламинированная древесно-стружечная плита</w:t>
            </w:r>
          </w:p>
        </w:tc>
      </w:tr>
      <w:tr w:rsidR="00935D99" w:rsidRPr="00614F34" w14:paraId="4D3C7D4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927140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B39201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МДФ</w:t>
            </w:r>
          </w:p>
        </w:tc>
        <w:tc>
          <w:tcPr>
            <w:tcW w:w="3195" w:type="pct"/>
            <w:tcBorders>
              <w:top w:val="single" w:sz="4" w:space="0" w:color="auto"/>
              <w:left w:val="single" w:sz="4" w:space="0" w:color="auto"/>
              <w:bottom w:val="single" w:sz="4" w:space="0" w:color="auto"/>
              <w:right w:val="single" w:sz="4" w:space="0" w:color="auto"/>
            </w:tcBorders>
            <w:vAlign w:val="center"/>
          </w:tcPr>
          <w:p w14:paraId="19903B3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Древесно-волокнистая плита средней плотности</w:t>
            </w:r>
          </w:p>
        </w:tc>
      </w:tr>
      <w:tr w:rsidR="00935D99" w:rsidRPr="00614F34" w14:paraId="327206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49FE86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5A2E9A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МГН</w:t>
            </w:r>
          </w:p>
        </w:tc>
        <w:tc>
          <w:tcPr>
            <w:tcW w:w="3195" w:type="pct"/>
            <w:tcBorders>
              <w:top w:val="single" w:sz="4" w:space="0" w:color="auto"/>
              <w:left w:val="single" w:sz="4" w:space="0" w:color="auto"/>
              <w:bottom w:val="single" w:sz="4" w:space="0" w:color="auto"/>
              <w:right w:val="single" w:sz="4" w:space="0" w:color="auto"/>
            </w:tcBorders>
            <w:vAlign w:val="center"/>
          </w:tcPr>
          <w:p w14:paraId="75EA23F3"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Маломобильные группы населения</w:t>
            </w:r>
          </w:p>
        </w:tc>
      </w:tr>
      <w:tr w:rsidR="00935D99" w:rsidRPr="00614F34" w14:paraId="49C8BE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B67CC4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8157F2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НДС</w:t>
            </w:r>
          </w:p>
        </w:tc>
        <w:tc>
          <w:tcPr>
            <w:tcW w:w="3195" w:type="pct"/>
            <w:tcBorders>
              <w:top w:val="single" w:sz="4" w:space="0" w:color="auto"/>
              <w:left w:val="single" w:sz="4" w:space="0" w:color="auto"/>
              <w:bottom w:val="single" w:sz="4" w:space="0" w:color="auto"/>
              <w:right w:val="single" w:sz="4" w:space="0" w:color="auto"/>
            </w:tcBorders>
            <w:vAlign w:val="center"/>
          </w:tcPr>
          <w:p w14:paraId="2BBB416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Налог на добавленную стоимость</w:t>
            </w:r>
          </w:p>
        </w:tc>
      </w:tr>
      <w:tr w:rsidR="00935D99" w:rsidRPr="00614F34" w14:paraId="711AC22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53468D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6A6C53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НР</w:t>
            </w:r>
          </w:p>
        </w:tc>
        <w:tc>
          <w:tcPr>
            <w:tcW w:w="3195" w:type="pct"/>
            <w:tcBorders>
              <w:top w:val="single" w:sz="4" w:space="0" w:color="auto"/>
              <w:left w:val="single" w:sz="4" w:space="0" w:color="auto"/>
              <w:bottom w:val="single" w:sz="4" w:space="0" w:color="auto"/>
              <w:right w:val="single" w:sz="4" w:space="0" w:color="auto"/>
            </w:tcBorders>
            <w:vAlign w:val="center"/>
          </w:tcPr>
          <w:p w14:paraId="36E7AE69"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Накладные расходы</w:t>
            </w:r>
          </w:p>
        </w:tc>
      </w:tr>
      <w:tr w:rsidR="00935D99" w:rsidRPr="00614F34" w14:paraId="66BF6FF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A97C52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739222"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Объекты (Объект) </w:t>
            </w:r>
          </w:p>
        </w:tc>
        <w:tc>
          <w:tcPr>
            <w:tcW w:w="3195" w:type="pct"/>
            <w:tcBorders>
              <w:top w:val="single" w:sz="4" w:space="0" w:color="auto"/>
              <w:left w:val="single" w:sz="4" w:space="0" w:color="auto"/>
              <w:bottom w:val="single" w:sz="4" w:space="0" w:color="auto"/>
              <w:right w:val="single" w:sz="4" w:space="0" w:color="auto"/>
            </w:tcBorders>
            <w:vAlign w:val="center"/>
          </w:tcPr>
          <w:p w14:paraId="3BB9ECD5" w14:textId="31E33B03"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Принадлежащие(-ее) Обществу и подлежащие(-ее) ремонту помещения(-е)/здания(-е) ОПС, имеющие(-ее) определенный почтовый индекс, а также неразрывно связанные с ОПС объекты инженерной инфраструктуры, части фундамента, перекрытий, фасадов, кровли, прилегающей территории и используемые(-ое) на правах безвозмездного пользования в соответствии с ч.</w:t>
            </w:r>
            <w:r w:rsidR="006D2BE7" w:rsidRPr="00614F34">
              <w:rPr>
                <w:rFonts w:ascii="Times New Roman" w:hAnsi="Times New Roman"/>
                <w:sz w:val="24"/>
                <w:szCs w:val="24"/>
                <w:lang w:val="en-US"/>
              </w:rPr>
              <w:t> </w:t>
            </w:r>
            <w:r w:rsidRPr="00614F34">
              <w:rPr>
                <w:rFonts w:ascii="Times New Roman" w:hAnsi="Times New Roman"/>
                <w:sz w:val="24"/>
                <w:szCs w:val="24"/>
              </w:rPr>
              <w:t>10 ст.</w:t>
            </w:r>
            <w:r w:rsidR="006D2BE7" w:rsidRPr="00614F34">
              <w:rPr>
                <w:rFonts w:ascii="Times New Roman" w:hAnsi="Times New Roman"/>
                <w:sz w:val="24"/>
                <w:szCs w:val="24"/>
                <w:lang w:val="en-US"/>
              </w:rPr>
              <w:t> </w:t>
            </w:r>
            <w:r w:rsidRPr="00614F34">
              <w:rPr>
                <w:rFonts w:ascii="Times New Roman" w:hAnsi="Times New Roman"/>
                <w:sz w:val="24"/>
                <w:szCs w:val="24"/>
              </w:rPr>
              <w:t>20 Федерального закона от 29.06.2018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tc>
      </w:tr>
      <w:tr w:rsidR="00935D99" w:rsidRPr="00614F34" w14:paraId="1E28D68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937F0C2"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21C36F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ОПС </w:t>
            </w:r>
          </w:p>
        </w:tc>
        <w:tc>
          <w:tcPr>
            <w:tcW w:w="3195" w:type="pct"/>
            <w:tcBorders>
              <w:top w:val="single" w:sz="4" w:space="0" w:color="auto"/>
              <w:left w:val="single" w:sz="4" w:space="0" w:color="auto"/>
              <w:bottom w:val="single" w:sz="4" w:space="0" w:color="auto"/>
              <w:right w:val="single" w:sz="4" w:space="0" w:color="auto"/>
            </w:tcBorders>
            <w:vAlign w:val="center"/>
          </w:tcPr>
          <w:p w14:paraId="1F76730F"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Отделение почтовой связи </w:t>
            </w:r>
          </w:p>
        </w:tc>
      </w:tr>
      <w:tr w:rsidR="00935D99" w:rsidRPr="00614F34" w14:paraId="7283D34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BB995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AF7833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ОКБ</w:t>
            </w:r>
          </w:p>
        </w:tc>
        <w:tc>
          <w:tcPr>
            <w:tcW w:w="3195" w:type="pct"/>
            <w:tcBorders>
              <w:top w:val="single" w:sz="4" w:space="0" w:color="auto"/>
              <w:left w:val="single" w:sz="4" w:space="0" w:color="auto"/>
              <w:bottom w:val="single" w:sz="4" w:space="0" w:color="auto"/>
              <w:right w:val="single" w:sz="4" w:space="0" w:color="auto"/>
            </w:tcBorders>
            <w:vAlign w:val="center"/>
          </w:tcPr>
          <w:p w14:paraId="0470B2B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Операционно-кассовый барьер</w:t>
            </w:r>
          </w:p>
        </w:tc>
      </w:tr>
      <w:tr w:rsidR="00935D99" w:rsidRPr="00614F34" w14:paraId="5D5A13C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64DB76B"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E824F5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ПВХ</w:t>
            </w:r>
          </w:p>
        </w:tc>
        <w:tc>
          <w:tcPr>
            <w:tcW w:w="3195" w:type="pct"/>
            <w:tcBorders>
              <w:top w:val="single" w:sz="4" w:space="0" w:color="auto"/>
              <w:left w:val="single" w:sz="4" w:space="0" w:color="auto"/>
              <w:bottom w:val="single" w:sz="4" w:space="0" w:color="auto"/>
              <w:right w:val="single" w:sz="4" w:space="0" w:color="auto"/>
            </w:tcBorders>
            <w:vAlign w:val="center"/>
          </w:tcPr>
          <w:p w14:paraId="5829F99E"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Поливинилхлорид</w:t>
            </w:r>
          </w:p>
        </w:tc>
      </w:tr>
      <w:tr w:rsidR="00935D99" w:rsidRPr="00614F34" w14:paraId="0AAFF15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3B5193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595837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ПНД</w:t>
            </w:r>
          </w:p>
        </w:tc>
        <w:tc>
          <w:tcPr>
            <w:tcW w:w="3195" w:type="pct"/>
            <w:tcBorders>
              <w:top w:val="single" w:sz="4" w:space="0" w:color="auto"/>
              <w:left w:val="single" w:sz="4" w:space="0" w:color="auto"/>
              <w:bottom w:val="single" w:sz="4" w:space="0" w:color="auto"/>
              <w:right w:val="single" w:sz="4" w:space="0" w:color="auto"/>
            </w:tcBorders>
            <w:vAlign w:val="center"/>
          </w:tcPr>
          <w:p w14:paraId="43E0307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Полиэтилен низкого давления</w:t>
            </w:r>
          </w:p>
        </w:tc>
      </w:tr>
      <w:tr w:rsidR="00935D99" w:rsidRPr="00614F34" w14:paraId="069CBB4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ACB561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B2EAB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w:t>
            </w:r>
          </w:p>
        </w:tc>
        <w:tc>
          <w:tcPr>
            <w:tcW w:w="3195" w:type="pct"/>
            <w:tcBorders>
              <w:top w:val="single" w:sz="4" w:space="0" w:color="auto"/>
              <w:left w:val="single" w:sz="4" w:space="0" w:color="auto"/>
              <w:bottom w:val="single" w:sz="4" w:space="0" w:color="auto"/>
              <w:right w:val="single" w:sz="4" w:space="0" w:color="auto"/>
            </w:tcBorders>
            <w:vAlign w:val="center"/>
          </w:tcPr>
          <w:p w14:paraId="3BE2CB44"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Программное обеспечение</w:t>
            </w:r>
          </w:p>
        </w:tc>
      </w:tr>
      <w:tr w:rsidR="00935D99" w:rsidRPr="00614F34" w14:paraId="2EEBEE1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5CA83B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2CD2CA"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Подрядчик</w:t>
            </w:r>
          </w:p>
        </w:tc>
        <w:tc>
          <w:tcPr>
            <w:tcW w:w="3195" w:type="pct"/>
            <w:tcBorders>
              <w:top w:val="single" w:sz="4" w:space="0" w:color="auto"/>
              <w:left w:val="single" w:sz="4" w:space="0" w:color="auto"/>
              <w:bottom w:val="single" w:sz="4" w:space="0" w:color="auto"/>
              <w:right w:val="single" w:sz="4" w:space="0" w:color="auto"/>
            </w:tcBorders>
            <w:vAlign w:val="center"/>
          </w:tcPr>
          <w:p w14:paraId="239F3CC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Физическое или юридическое лицо, которое осуществляет комплексный ремонт отделений почтовой связи по договору подряда, заключаемому с Заказчиком</w:t>
            </w:r>
          </w:p>
        </w:tc>
      </w:tr>
      <w:tr w:rsidR="00935D99" w:rsidRPr="00614F34" w14:paraId="32133F4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18F67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4B4097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ППР</w:t>
            </w:r>
          </w:p>
        </w:tc>
        <w:tc>
          <w:tcPr>
            <w:tcW w:w="3195" w:type="pct"/>
            <w:tcBorders>
              <w:top w:val="single" w:sz="4" w:space="0" w:color="auto"/>
              <w:left w:val="single" w:sz="4" w:space="0" w:color="auto"/>
              <w:bottom w:val="single" w:sz="4" w:space="0" w:color="auto"/>
              <w:right w:val="single" w:sz="4" w:space="0" w:color="auto"/>
            </w:tcBorders>
            <w:vAlign w:val="center"/>
          </w:tcPr>
          <w:p w14:paraId="19DC436C"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Проект производства работ</w:t>
            </w:r>
          </w:p>
        </w:tc>
      </w:tr>
      <w:tr w:rsidR="00935D99" w:rsidRPr="00614F34" w14:paraId="4A7CE79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76E833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5ACD6A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Проектная документация, проект, ПД</w:t>
            </w:r>
          </w:p>
        </w:tc>
        <w:tc>
          <w:tcPr>
            <w:tcW w:w="3195" w:type="pct"/>
            <w:tcBorders>
              <w:top w:val="single" w:sz="4" w:space="0" w:color="auto"/>
              <w:left w:val="single" w:sz="4" w:space="0" w:color="auto"/>
              <w:bottom w:val="single" w:sz="4" w:space="0" w:color="auto"/>
              <w:right w:val="single" w:sz="4" w:space="0" w:color="auto"/>
            </w:tcBorders>
            <w:vAlign w:val="center"/>
          </w:tcPr>
          <w:p w14:paraId="62B4BB2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Документация, содержащая материалы в текстовой </w:t>
            </w:r>
            <w:r w:rsidRPr="00614F34">
              <w:rPr>
                <w:rFonts w:ascii="Times New Roman" w:eastAsia="Arial Unicode MS" w:hAnsi="Times New Roman"/>
                <w:sz w:val="24"/>
                <w:szCs w:val="24"/>
                <w:lang w:val="ru" w:eastAsia="ru-RU"/>
              </w:rPr>
              <w:br/>
              <w:t>и графической формах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Объекта, выполняемая в соответствии с настоящим ТЗ</w:t>
            </w:r>
          </w:p>
        </w:tc>
      </w:tr>
      <w:tr w:rsidR="00935D99" w:rsidRPr="00614F34" w14:paraId="49F40CE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4CD619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625167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ПТ</w:t>
            </w:r>
          </w:p>
        </w:tc>
        <w:tc>
          <w:tcPr>
            <w:tcW w:w="3195" w:type="pct"/>
            <w:tcBorders>
              <w:top w:val="single" w:sz="4" w:space="0" w:color="auto"/>
              <w:left w:val="single" w:sz="4" w:space="0" w:color="auto"/>
              <w:bottom w:val="single" w:sz="4" w:space="0" w:color="auto"/>
              <w:right w:val="single" w:sz="4" w:space="0" w:color="auto"/>
            </w:tcBorders>
            <w:vAlign w:val="center"/>
          </w:tcPr>
          <w:p w14:paraId="17DB0FA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 xml:space="preserve">Пожаротушение  </w:t>
            </w:r>
          </w:p>
        </w:tc>
      </w:tr>
      <w:tr w:rsidR="00935D99" w:rsidRPr="00614F34" w14:paraId="4BCD4C3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2A0ADB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93572F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ПУЭ</w:t>
            </w:r>
          </w:p>
        </w:tc>
        <w:tc>
          <w:tcPr>
            <w:tcW w:w="3195" w:type="pct"/>
            <w:tcBorders>
              <w:top w:val="single" w:sz="4" w:space="0" w:color="auto"/>
              <w:left w:val="single" w:sz="4" w:space="0" w:color="auto"/>
              <w:bottom w:val="single" w:sz="4" w:space="0" w:color="auto"/>
              <w:right w:val="single" w:sz="4" w:space="0" w:color="auto"/>
            </w:tcBorders>
            <w:vAlign w:val="center"/>
          </w:tcPr>
          <w:p w14:paraId="72874E2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Правила устройства электроустановок</w:t>
            </w:r>
          </w:p>
        </w:tc>
      </w:tr>
      <w:tr w:rsidR="00935D99" w:rsidRPr="00614F34" w14:paraId="3AD1B3E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F28A91"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CBA9E4F"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ПЦН</w:t>
            </w:r>
          </w:p>
        </w:tc>
        <w:tc>
          <w:tcPr>
            <w:tcW w:w="3195" w:type="pct"/>
            <w:tcBorders>
              <w:top w:val="single" w:sz="4" w:space="0" w:color="auto"/>
              <w:left w:val="single" w:sz="4" w:space="0" w:color="auto"/>
              <w:bottom w:val="single" w:sz="4" w:space="0" w:color="auto"/>
              <w:right w:val="single" w:sz="4" w:space="0" w:color="auto"/>
            </w:tcBorders>
            <w:vAlign w:val="center"/>
          </w:tcPr>
          <w:p w14:paraId="1E58416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Пульт центрального наблюдения</w:t>
            </w:r>
          </w:p>
        </w:tc>
      </w:tr>
      <w:tr w:rsidR="00935D99" w:rsidRPr="00614F34" w14:paraId="4C6080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9EF9A8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8091A2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работы</w:t>
            </w:r>
          </w:p>
        </w:tc>
        <w:tc>
          <w:tcPr>
            <w:tcW w:w="3195" w:type="pct"/>
            <w:tcBorders>
              <w:top w:val="single" w:sz="4" w:space="0" w:color="auto"/>
              <w:left w:val="single" w:sz="4" w:space="0" w:color="auto"/>
              <w:bottom w:val="single" w:sz="4" w:space="0" w:color="auto"/>
              <w:right w:val="single" w:sz="4" w:space="0" w:color="auto"/>
            </w:tcBorders>
            <w:vAlign w:val="center"/>
          </w:tcPr>
          <w:p w14:paraId="303DC2A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Комплексный ремонт отделений почтовой связи</w:t>
            </w:r>
          </w:p>
        </w:tc>
      </w:tr>
      <w:tr w:rsidR="00935D99" w:rsidRPr="00614F34" w14:paraId="1D6B0BCB"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D32F6FB"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739BCE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РД</w:t>
            </w:r>
          </w:p>
        </w:tc>
        <w:tc>
          <w:tcPr>
            <w:tcW w:w="3195" w:type="pct"/>
            <w:tcBorders>
              <w:top w:val="single" w:sz="4" w:space="0" w:color="auto"/>
              <w:left w:val="single" w:sz="4" w:space="0" w:color="auto"/>
              <w:bottom w:val="single" w:sz="4" w:space="0" w:color="auto"/>
              <w:right w:val="single" w:sz="4" w:space="0" w:color="auto"/>
            </w:tcBorders>
            <w:vAlign w:val="center"/>
          </w:tcPr>
          <w:p w14:paraId="1D10827F" w14:textId="3B92274A" w:rsidR="00935D99" w:rsidRPr="00614F34" w:rsidDel="00C76893"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Рабочая документация – совокупность текстовых</w:t>
            </w:r>
            <w:r w:rsidRPr="00614F34">
              <w:rPr>
                <w:rFonts w:ascii="Times New Roman" w:hAnsi="Times New Roman"/>
                <w:sz w:val="24"/>
                <w:szCs w:val="24"/>
              </w:rPr>
              <w:br/>
              <w:t xml:space="preserve">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w:t>
            </w:r>
            <w:r w:rsidRPr="00614F34">
              <w:rPr>
                <w:rFonts w:ascii="Times New Roman" w:hAnsi="Times New Roman"/>
                <w:sz w:val="24"/>
                <w:szCs w:val="24"/>
              </w:rPr>
              <w:lastRenderedPageBreak/>
              <w:t xml:space="preserve">производства работ по капитальному ремонту, обеспечения таких работ оборудованием, изделиями </w:t>
            </w:r>
            <w:r w:rsidR="006D2BE7" w:rsidRPr="00614F34">
              <w:rPr>
                <w:rFonts w:ascii="Times New Roman" w:hAnsi="Times New Roman"/>
                <w:sz w:val="24"/>
                <w:szCs w:val="24"/>
              </w:rPr>
              <w:br/>
            </w:r>
            <w:r w:rsidRPr="00614F34">
              <w:rPr>
                <w:rFonts w:ascii="Times New Roman" w:hAnsi="Times New Roman"/>
                <w:sz w:val="24"/>
                <w:szCs w:val="24"/>
              </w:rPr>
              <w:t xml:space="preserve">и материалами и (или) изготовления строительных изделий </w:t>
            </w:r>
          </w:p>
        </w:tc>
      </w:tr>
      <w:tr w:rsidR="00935D99" w:rsidRPr="00614F34" w14:paraId="1192041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EB0336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tcPr>
          <w:p w14:paraId="38B1BDC8"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РИП</w:t>
            </w:r>
          </w:p>
        </w:tc>
        <w:tc>
          <w:tcPr>
            <w:tcW w:w="3195" w:type="pct"/>
            <w:tcBorders>
              <w:top w:val="single" w:sz="4" w:space="0" w:color="auto"/>
              <w:left w:val="single" w:sz="4" w:space="0" w:color="auto"/>
              <w:bottom w:val="single" w:sz="4" w:space="0" w:color="auto"/>
              <w:right w:val="single" w:sz="4" w:space="0" w:color="auto"/>
            </w:tcBorders>
            <w:vAlign w:val="center"/>
          </w:tcPr>
          <w:p w14:paraId="15CA6BB0" w14:textId="77777777" w:rsidR="00935D99" w:rsidRPr="00614F34" w:rsidRDefault="00935D99" w:rsidP="006D2BE7">
            <w:pPr>
              <w:spacing w:after="0" w:line="240" w:lineRule="auto"/>
              <w:rPr>
                <w:rFonts w:ascii="Times New Roman" w:hAnsi="Times New Roman"/>
                <w:sz w:val="24"/>
                <w:szCs w:val="24"/>
              </w:rPr>
            </w:pPr>
            <w:r w:rsidRPr="00614F34">
              <w:rPr>
                <w:rFonts w:ascii="Times New Roman" w:hAnsi="Times New Roman"/>
                <w:sz w:val="24"/>
                <w:szCs w:val="24"/>
              </w:rPr>
              <w:t>Резервированный источник питания</w:t>
            </w:r>
          </w:p>
        </w:tc>
      </w:tr>
      <w:tr w:rsidR="00935D99" w:rsidRPr="00614F34" w14:paraId="3F8A6852"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9B3FFA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963C24B"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РМП</w:t>
            </w:r>
          </w:p>
        </w:tc>
        <w:tc>
          <w:tcPr>
            <w:tcW w:w="3195" w:type="pct"/>
            <w:tcBorders>
              <w:top w:val="single" w:sz="4" w:space="0" w:color="auto"/>
              <w:left w:val="single" w:sz="4" w:space="0" w:color="auto"/>
              <w:bottom w:val="single" w:sz="4" w:space="0" w:color="auto"/>
              <w:right w:val="single" w:sz="4" w:space="0" w:color="auto"/>
            </w:tcBorders>
            <w:vAlign w:val="center"/>
          </w:tcPr>
          <w:p w14:paraId="0321B787" w14:textId="77777777" w:rsidR="00935D99" w:rsidRPr="00614F34" w:rsidRDefault="00935D99" w:rsidP="006D2BE7">
            <w:pPr>
              <w:spacing w:after="0" w:line="240" w:lineRule="auto"/>
              <w:rPr>
                <w:rFonts w:ascii="Times New Roman" w:hAnsi="Times New Roman"/>
                <w:sz w:val="24"/>
                <w:szCs w:val="24"/>
              </w:rPr>
            </w:pPr>
            <w:r w:rsidRPr="00614F34">
              <w:rPr>
                <w:rFonts w:ascii="Times New Roman" w:hAnsi="Times New Roman"/>
                <w:sz w:val="24"/>
                <w:szCs w:val="24"/>
              </w:rPr>
              <w:t>Рабочее место почтальона</w:t>
            </w:r>
          </w:p>
        </w:tc>
      </w:tr>
      <w:tr w:rsidR="00935D99" w:rsidRPr="00614F34" w14:paraId="704C7DC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3BD0E70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83D100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Сметная документация,</w:t>
            </w:r>
            <w:r w:rsidRPr="00614F34">
              <w:rPr>
                <w:rFonts w:ascii="Times New Roman" w:eastAsia="Arial Unicode MS" w:hAnsi="Times New Roman"/>
                <w:sz w:val="24"/>
                <w:szCs w:val="24"/>
                <w:lang w:eastAsia="ru-RU"/>
              </w:rPr>
              <w:t xml:space="preserve"> СД</w:t>
            </w:r>
          </w:p>
        </w:tc>
        <w:tc>
          <w:tcPr>
            <w:tcW w:w="3195" w:type="pct"/>
            <w:tcBorders>
              <w:top w:val="single" w:sz="4" w:space="0" w:color="auto"/>
              <w:left w:val="single" w:sz="4" w:space="0" w:color="auto"/>
              <w:bottom w:val="single" w:sz="4" w:space="0" w:color="auto"/>
              <w:right w:val="single" w:sz="4" w:space="0" w:color="auto"/>
            </w:tcBorders>
            <w:vAlign w:val="center"/>
          </w:tcPr>
          <w:p w14:paraId="399DA840" w14:textId="5C4B6D64" w:rsidR="00935D99" w:rsidRPr="00614F34" w:rsidRDefault="00935D99" w:rsidP="009977E5">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Сметная документация, определяющая стоимость работ по обследованию/ работ по капитальному ремонту</w:t>
            </w:r>
          </w:p>
        </w:tc>
      </w:tr>
      <w:tr w:rsidR="00935D99" w:rsidRPr="00614F34" w14:paraId="79B6D59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18350E1"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C2AA1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СКС</w:t>
            </w:r>
          </w:p>
        </w:tc>
        <w:tc>
          <w:tcPr>
            <w:tcW w:w="3195" w:type="pct"/>
            <w:tcBorders>
              <w:top w:val="single" w:sz="4" w:space="0" w:color="auto"/>
              <w:left w:val="single" w:sz="4" w:space="0" w:color="auto"/>
              <w:bottom w:val="single" w:sz="4" w:space="0" w:color="auto"/>
              <w:right w:val="single" w:sz="4" w:space="0" w:color="auto"/>
            </w:tcBorders>
            <w:vAlign w:val="center"/>
          </w:tcPr>
          <w:p w14:paraId="78052DB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Структурированная кабельная система</w:t>
            </w:r>
          </w:p>
        </w:tc>
      </w:tr>
      <w:tr w:rsidR="00935D99" w:rsidRPr="00614F34" w14:paraId="61D43B4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62DBAA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35F8C8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СОПБ</w:t>
            </w:r>
          </w:p>
        </w:tc>
        <w:tc>
          <w:tcPr>
            <w:tcW w:w="3195" w:type="pct"/>
            <w:tcBorders>
              <w:top w:val="single" w:sz="4" w:space="0" w:color="auto"/>
              <w:left w:val="single" w:sz="4" w:space="0" w:color="auto"/>
              <w:bottom w:val="single" w:sz="4" w:space="0" w:color="auto"/>
              <w:right w:val="single" w:sz="4" w:space="0" w:color="auto"/>
            </w:tcBorders>
            <w:vAlign w:val="center"/>
          </w:tcPr>
          <w:p w14:paraId="139F503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Средства обеспечения пожарной безопасности</w:t>
            </w:r>
            <w:r w:rsidRPr="00614F34">
              <w:rPr>
                <w:rFonts w:ascii="Times New Roman" w:eastAsia="Arial Unicode MS" w:hAnsi="Times New Roman"/>
                <w:sz w:val="24"/>
                <w:szCs w:val="24"/>
                <w:lang w:val="ru" w:eastAsia="ru-RU"/>
              </w:rPr>
              <w:br/>
              <w:t>и пожаротушения</w:t>
            </w:r>
          </w:p>
        </w:tc>
      </w:tr>
      <w:tr w:rsidR="00935D99" w:rsidRPr="00614F34" w14:paraId="181F5F3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F2AD3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9ED01E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44700291"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пожарной сигнализации</w:t>
            </w:r>
          </w:p>
        </w:tc>
      </w:tr>
      <w:tr w:rsidR="00935D99" w:rsidRPr="00614F34" w14:paraId="23161F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694F2C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2E42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СМР</w:t>
            </w:r>
          </w:p>
        </w:tc>
        <w:tc>
          <w:tcPr>
            <w:tcW w:w="3195" w:type="pct"/>
            <w:tcBorders>
              <w:top w:val="single" w:sz="4" w:space="0" w:color="auto"/>
              <w:left w:val="single" w:sz="4" w:space="0" w:color="auto"/>
              <w:bottom w:val="single" w:sz="4" w:space="0" w:color="auto"/>
              <w:right w:val="single" w:sz="4" w:space="0" w:color="auto"/>
            </w:tcBorders>
            <w:vAlign w:val="center"/>
          </w:tcPr>
          <w:p w14:paraId="0A66C166" w14:textId="1E9BBDA1"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 xml:space="preserve">Строительно-монтажные работы (выполнение работ </w:t>
            </w:r>
            <w:r w:rsidR="006D2BE7" w:rsidRPr="00614F34">
              <w:rPr>
                <w:rFonts w:ascii="Times New Roman" w:hAnsi="Times New Roman"/>
                <w:sz w:val="24"/>
                <w:szCs w:val="24"/>
              </w:rPr>
              <w:br/>
            </w:r>
            <w:r w:rsidRPr="00614F34">
              <w:rPr>
                <w:rFonts w:ascii="Times New Roman" w:hAnsi="Times New Roman"/>
                <w:sz w:val="24"/>
                <w:szCs w:val="24"/>
              </w:rPr>
              <w:t>по капитальному ремонту Объекта и строительному контролю)</w:t>
            </w:r>
          </w:p>
        </w:tc>
      </w:tr>
      <w:tr w:rsidR="00935D99" w:rsidRPr="00614F34" w14:paraId="04CAB25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2CCDD5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854559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СОТ</w:t>
            </w:r>
          </w:p>
        </w:tc>
        <w:tc>
          <w:tcPr>
            <w:tcW w:w="3195" w:type="pct"/>
            <w:tcBorders>
              <w:top w:val="single" w:sz="4" w:space="0" w:color="auto"/>
              <w:left w:val="single" w:sz="4" w:space="0" w:color="auto"/>
              <w:bottom w:val="single" w:sz="4" w:space="0" w:color="auto"/>
              <w:right w:val="single" w:sz="4" w:space="0" w:color="auto"/>
            </w:tcBorders>
            <w:vAlign w:val="center"/>
          </w:tcPr>
          <w:p w14:paraId="4663FC1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охранного телевидения</w:t>
            </w:r>
          </w:p>
        </w:tc>
      </w:tr>
      <w:tr w:rsidR="00935D99" w:rsidRPr="00614F34" w14:paraId="62E2142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F292925"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91C535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СОТС</w:t>
            </w:r>
          </w:p>
        </w:tc>
        <w:tc>
          <w:tcPr>
            <w:tcW w:w="3195" w:type="pct"/>
            <w:tcBorders>
              <w:top w:val="single" w:sz="4" w:space="0" w:color="auto"/>
              <w:left w:val="single" w:sz="4" w:space="0" w:color="auto"/>
              <w:bottom w:val="single" w:sz="4" w:space="0" w:color="auto"/>
              <w:right w:val="single" w:sz="4" w:space="0" w:color="auto"/>
            </w:tcBorders>
            <w:vAlign w:val="center"/>
          </w:tcPr>
          <w:p w14:paraId="6EB64E2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охранно-пожарной и тревожной сигнализации</w:t>
            </w:r>
          </w:p>
        </w:tc>
      </w:tr>
      <w:tr w:rsidR="00935D99" w:rsidRPr="00614F34" w14:paraId="46C03C5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62CD7B2"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15B76D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СОУЭ</w:t>
            </w:r>
          </w:p>
        </w:tc>
        <w:tc>
          <w:tcPr>
            <w:tcW w:w="3195" w:type="pct"/>
            <w:tcBorders>
              <w:top w:val="single" w:sz="4" w:space="0" w:color="auto"/>
              <w:left w:val="single" w:sz="4" w:space="0" w:color="auto"/>
              <w:bottom w:val="single" w:sz="4" w:space="0" w:color="auto"/>
              <w:right w:val="single" w:sz="4" w:space="0" w:color="auto"/>
            </w:tcBorders>
            <w:vAlign w:val="center"/>
          </w:tcPr>
          <w:p w14:paraId="3CEC0D1F"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оповещения и управления эвакуацией</w:t>
            </w:r>
          </w:p>
        </w:tc>
      </w:tr>
      <w:tr w:rsidR="00935D99" w:rsidRPr="00614F34" w14:paraId="33E485F5"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7D8E7B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73F5F0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СПДС</w:t>
            </w:r>
          </w:p>
        </w:tc>
        <w:tc>
          <w:tcPr>
            <w:tcW w:w="3195" w:type="pct"/>
            <w:tcBorders>
              <w:top w:val="single" w:sz="4" w:space="0" w:color="auto"/>
              <w:left w:val="single" w:sz="4" w:space="0" w:color="auto"/>
              <w:bottom w:val="single" w:sz="4" w:space="0" w:color="auto"/>
              <w:right w:val="single" w:sz="4" w:space="0" w:color="auto"/>
            </w:tcBorders>
            <w:vAlign w:val="center"/>
          </w:tcPr>
          <w:p w14:paraId="152E7FAB"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проектной документации для строительства</w:t>
            </w:r>
          </w:p>
        </w:tc>
      </w:tr>
      <w:tr w:rsidR="00935D99" w:rsidRPr="00614F34" w14:paraId="2FFD274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F3E2BE"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74E6B9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СПС</w:t>
            </w:r>
          </w:p>
        </w:tc>
        <w:tc>
          <w:tcPr>
            <w:tcW w:w="3195" w:type="pct"/>
            <w:tcBorders>
              <w:top w:val="single" w:sz="4" w:space="0" w:color="auto"/>
              <w:left w:val="single" w:sz="4" w:space="0" w:color="auto"/>
              <w:bottom w:val="single" w:sz="4" w:space="0" w:color="auto"/>
              <w:right w:val="single" w:sz="4" w:space="0" w:color="auto"/>
            </w:tcBorders>
            <w:vAlign w:val="center"/>
          </w:tcPr>
          <w:p w14:paraId="66824E2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Система пожарной сигнализации</w:t>
            </w:r>
          </w:p>
        </w:tc>
      </w:tr>
      <w:tr w:rsidR="00935D99" w:rsidRPr="00614F34" w14:paraId="195F7748"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DD7B07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699CCD9"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СРО</w:t>
            </w:r>
          </w:p>
        </w:tc>
        <w:tc>
          <w:tcPr>
            <w:tcW w:w="3195" w:type="pct"/>
            <w:tcBorders>
              <w:top w:val="single" w:sz="4" w:space="0" w:color="auto"/>
              <w:left w:val="single" w:sz="4" w:space="0" w:color="auto"/>
              <w:bottom w:val="single" w:sz="4" w:space="0" w:color="auto"/>
              <w:right w:val="single" w:sz="4" w:space="0" w:color="auto"/>
            </w:tcBorders>
            <w:vAlign w:val="center"/>
          </w:tcPr>
          <w:p w14:paraId="05549832"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Саморегулируемая организация</w:t>
            </w:r>
          </w:p>
        </w:tc>
      </w:tr>
      <w:tr w:rsidR="00935D99" w:rsidRPr="00614F34" w14:paraId="5796869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7E6FB2B6"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E27DAB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СС</w:t>
            </w:r>
          </w:p>
        </w:tc>
        <w:tc>
          <w:tcPr>
            <w:tcW w:w="3195" w:type="pct"/>
            <w:tcBorders>
              <w:top w:val="single" w:sz="4" w:space="0" w:color="auto"/>
              <w:left w:val="single" w:sz="4" w:space="0" w:color="auto"/>
              <w:bottom w:val="single" w:sz="4" w:space="0" w:color="auto"/>
              <w:right w:val="single" w:sz="4" w:space="0" w:color="auto"/>
            </w:tcBorders>
            <w:vAlign w:val="center"/>
          </w:tcPr>
          <w:p w14:paraId="79FF70C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Сети связи</w:t>
            </w:r>
          </w:p>
        </w:tc>
      </w:tr>
      <w:tr w:rsidR="00935D99" w:rsidRPr="00614F34" w14:paraId="1B3CD716"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44B72CD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240455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Стороны</w:t>
            </w:r>
          </w:p>
        </w:tc>
        <w:tc>
          <w:tcPr>
            <w:tcW w:w="3195" w:type="pct"/>
            <w:tcBorders>
              <w:top w:val="single" w:sz="4" w:space="0" w:color="auto"/>
              <w:left w:val="single" w:sz="4" w:space="0" w:color="auto"/>
              <w:bottom w:val="single" w:sz="4" w:space="0" w:color="auto"/>
              <w:right w:val="single" w:sz="4" w:space="0" w:color="auto"/>
            </w:tcBorders>
            <w:vAlign w:val="center"/>
          </w:tcPr>
          <w:p w14:paraId="36B00F04"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Заказчик и Подрядчик</w:t>
            </w:r>
          </w:p>
        </w:tc>
      </w:tr>
      <w:tr w:rsidR="00935D99" w:rsidRPr="00614F34" w14:paraId="76BF2E6E"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814172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5C9C4F6"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Строительный контроль</w:t>
            </w:r>
          </w:p>
        </w:tc>
        <w:tc>
          <w:tcPr>
            <w:tcW w:w="3195" w:type="pct"/>
            <w:tcBorders>
              <w:top w:val="single" w:sz="4" w:space="0" w:color="auto"/>
              <w:left w:val="single" w:sz="4" w:space="0" w:color="auto"/>
              <w:bottom w:val="single" w:sz="4" w:space="0" w:color="auto"/>
              <w:right w:val="single" w:sz="4" w:space="0" w:color="auto"/>
            </w:tcBorders>
            <w:vAlign w:val="center"/>
          </w:tcPr>
          <w:p w14:paraId="1309B706" w14:textId="07C7F0FA"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 xml:space="preserve">Обязательства Подрядчика, установленные законодательством </w:t>
            </w:r>
            <w:r w:rsidRPr="00614F34">
              <w:rPr>
                <w:rFonts w:ascii="Times New Roman" w:hAnsi="Times New Roman"/>
                <w:spacing w:val="2"/>
                <w:sz w:val="24"/>
                <w:szCs w:val="24"/>
                <w:shd w:val="clear" w:color="auto" w:fill="FFFFFF"/>
              </w:rPr>
              <w:t>Российской Федерации</w:t>
            </w:r>
            <w:r w:rsidRPr="00614F34">
              <w:rPr>
                <w:rFonts w:ascii="Times New Roman" w:hAnsi="Times New Roman"/>
                <w:sz w:val="24"/>
                <w:szCs w:val="24"/>
              </w:rPr>
              <w:t>,</w:t>
            </w:r>
            <w:r w:rsidR="006D2BE7" w:rsidRPr="00614F34">
              <w:rPr>
                <w:rFonts w:ascii="Times New Roman" w:hAnsi="Times New Roman"/>
                <w:sz w:val="24"/>
                <w:szCs w:val="24"/>
              </w:rPr>
              <w:t xml:space="preserve"> </w:t>
            </w:r>
            <w:r w:rsidR="006D2BE7" w:rsidRPr="00614F34">
              <w:rPr>
                <w:rFonts w:ascii="Times New Roman" w:hAnsi="Times New Roman"/>
                <w:sz w:val="24"/>
                <w:szCs w:val="24"/>
              </w:rPr>
              <w:br/>
            </w:r>
            <w:r w:rsidRPr="00614F34">
              <w:rPr>
                <w:rFonts w:ascii="Times New Roman" w:hAnsi="Times New Roman"/>
                <w:sz w:val="24"/>
                <w:szCs w:val="24"/>
              </w:rPr>
              <w:t>по осуществлению комплекса контрольных мероприятий при производстве работ по капитальному ремонту</w:t>
            </w:r>
          </w:p>
        </w:tc>
      </w:tr>
      <w:tr w:rsidR="00935D99" w:rsidRPr="00614F34" w14:paraId="6151FE91"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F65163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4121752"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ТЗ</w:t>
            </w:r>
          </w:p>
        </w:tc>
        <w:tc>
          <w:tcPr>
            <w:tcW w:w="3195" w:type="pct"/>
            <w:tcBorders>
              <w:top w:val="single" w:sz="4" w:space="0" w:color="auto"/>
              <w:left w:val="single" w:sz="4" w:space="0" w:color="auto"/>
              <w:bottom w:val="single" w:sz="4" w:space="0" w:color="auto"/>
              <w:right w:val="single" w:sz="4" w:space="0" w:color="auto"/>
            </w:tcBorders>
            <w:vAlign w:val="center"/>
          </w:tcPr>
          <w:p w14:paraId="45156860"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eastAsia="ru-RU"/>
              </w:rPr>
              <w:t>Техническое задание</w:t>
            </w:r>
          </w:p>
        </w:tc>
      </w:tr>
      <w:tr w:rsidR="00935D99" w:rsidRPr="00614F34" w14:paraId="0F0ACCD9"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19FFCC2"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1B07087"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ТКУ</w:t>
            </w:r>
          </w:p>
        </w:tc>
        <w:tc>
          <w:tcPr>
            <w:tcW w:w="3195" w:type="pct"/>
            <w:tcBorders>
              <w:top w:val="single" w:sz="4" w:space="0" w:color="auto"/>
              <w:left w:val="single" w:sz="4" w:space="0" w:color="auto"/>
              <w:bottom w:val="single" w:sz="4" w:space="0" w:color="auto"/>
              <w:right w:val="single" w:sz="4" w:space="0" w:color="auto"/>
            </w:tcBorders>
            <w:vAlign w:val="center"/>
          </w:tcPr>
          <w:p w14:paraId="38D99A8C"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Телекоммуникационный узел</w:t>
            </w:r>
          </w:p>
        </w:tc>
      </w:tr>
      <w:tr w:rsidR="00935D99" w:rsidRPr="00614F34" w14:paraId="5577881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C614819"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2B17A174"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ТП</w:t>
            </w:r>
          </w:p>
        </w:tc>
        <w:tc>
          <w:tcPr>
            <w:tcW w:w="3195" w:type="pct"/>
            <w:tcBorders>
              <w:top w:val="single" w:sz="4" w:space="0" w:color="auto"/>
              <w:left w:val="single" w:sz="4" w:space="0" w:color="auto"/>
              <w:bottom w:val="single" w:sz="4" w:space="0" w:color="auto"/>
              <w:right w:val="single" w:sz="4" w:space="0" w:color="auto"/>
            </w:tcBorders>
            <w:vAlign w:val="center"/>
          </w:tcPr>
          <w:p w14:paraId="4499A5B9"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Трансформаторная подстанция</w:t>
            </w:r>
          </w:p>
        </w:tc>
      </w:tr>
      <w:tr w:rsidR="00935D99" w:rsidRPr="00614F34" w14:paraId="0A755E6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5ACCB0C"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30F66C65"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УЗД</w:t>
            </w:r>
          </w:p>
        </w:tc>
        <w:tc>
          <w:tcPr>
            <w:tcW w:w="3195" w:type="pct"/>
            <w:tcBorders>
              <w:top w:val="single" w:sz="4" w:space="0" w:color="auto"/>
              <w:left w:val="single" w:sz="4" w:space="0" w:color="auto"/>
              <w:bottom w:val="single" w:sz="4" w:space="0" w:color="auto"/>
              <w:right w:val="single" w:sz="4" w:space="0" w:color="auto"/>
            </w:tcBorders>
            <w:vAlign w:val="center"/>
          </w:tcPr>
          <w:p w14:paraId="78A91AC8"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Уровень звукового давления</w:t>
            </w:r>
          </w:p>
        </w:tc>
      </w:tr>
      <w:tr w:rsidR="00935D99" w:rsidRPr="00614F34" w14:paraId="08AFB943"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3B42123"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06815A1"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УЗО</w:t>
            </w:r>
          </w:p>
        </w:tc>
        <w:tc>
          <w:tcPr>
            <w:tcW w:w="3195" w:type="pct"/>
            <w:tcBorders>
              <w:top w:val="single" w:sz="4" w:space="0" w:color="auto"/>
              <w:left w:val="single" w:sz="4" w:space="0" w:color="auto"/>
              <w:bottom w:val="single" w:sz="4" w:space="0" w:color="auto"/>
              <w:right w:val="single" w:sz="4" w:space="0" w:color="auto"/>
            </w:tcBorders>
            <w:vAlign w:val="center"/>
          </w:tcPr>
          <w:p w14:paraId="74129A20"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Устройство защитного отключения</w:t>
            </w:r>
          </w:p>
        </w:tc>
      </w:tr>
      <w:tr w:rsidR="00935D99" w:rsidRPr="00614F34" w14:paraId="63F3E3AC"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5862E7B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560A0BC"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УФПС</w:t>
            </w:r>
          </w:p>
        </w:tc>
        <w:tc>
          <w:tcPr>
            <w:tcW w:w="3195" w:type="pct"/>
            <w:tcBorders>
              <w:top w:val="single" w:sz="4" w:space="0" w:color="auto"/>
              <w:left w:val="single" w:sz="4" w:space="0" w:color="auto"/>
              <w:bottom w:val="single" w:sz="4" w:space="0" w:color="auto"/>
              <w:right w:val="single" w:sz="4" w:space="0" w:color="auto"/>
            </w:tcBorders>
            <w:vAlign w:val="center"/>
          </w:tcPr>
          <w:p w14:paraId="47034827"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Управление федеральной почтовой связи</w:t>
            </w:r>
          </w:p>
        </w:tc>
      </w:tr>
      <w:tr w:rsidR="00935D99" w:rsidRPr="00614F34" w14:paraId="1F6C9EEF"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E721FB8"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1B378E5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hAnsi="Times New Roman"/>
                <w:sz w:val="24"/>
                <w:szCs w:val="24"/>
              </w:rPr>
              <w:t>ФГИС ЦС</w:t>
            </w:r>
          </w:p>
        </w:tc>
        <w:tc>
          <w:tcPr>
            <w:tcW w:w="3195" w:type="pct"/>
            <w:tcBorders>
              <w:top w:val="single" w:sz="4" w:space="0" w:color="auto"/>
              <w:left w:val="single" w:sz="4" w:space="0" w:color="auto"/>
              <w:bottom w:val="single" w:sz="4" w:space="0" w:color="auto"/>
              <w:right w:val="single" w:sz="4" w:space="0" w:color="auto"/>
            </w:tcBorders>
            <w:vAlign w:val="center"/>
          </w:tcPr>
          <w:p w14:paraId="3D5C77CC"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Федеральная государственная информационная система ценообразования в строительстве</w:t>
            </w:r>
          </w:p>
        </w:tc>
      </w:tr>
      <w:tr w:rsidR="00935D99" w:rsidRPr="00614F34" w14:paraId="59DA5BAD"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2519F7CA"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7043C65D"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ФРСН</w:t>
            </w:r>
          </w:p>
        </w:tc>
        <w:tc>
          <w:tcPr>
            <w:tcW w:w="3195" w:type="pct"/>
            <w:tcBorders>
              <w:top w:val="single" w:sz="4" w:space="0" w:color="auto"/>
              <w:left w:val="single" w:sz="4" w:space="0" w:color="auto"/>
              <w:bottom w:val="single" w:sz="4" w:space="0" w:color="auto"/>
              <w:right w:val="single" w:sz="4" w:space="0" w:color="auto"/>
            </w:tcBorders>
            <w:vAlign w:val="center"/>
          </w:tcPr>
          <w:p w14:paraId="731DD0A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Федеральный реестр сметных нормативов</w:t>
            </w:r>
          </w:p>
        </w:tc>
      </w:tr>
      <w:tr w:rsidR="00935D99" w:rsidRPr="00614F34" w14:paraId="5925C4E2" w14:textId="77777777" w:rsidTr="006D2BE7">
        <w:trPr>
          <w:trHeight w:val="645"/>
        </w:trPr>
        <w:tc>
          <w:tcPr>
            <w:tcW w:w="303" w:type="pct"/>
            <w:tcBorders>
              <w:top w:val="single" w:sz="4" w:space="0" w:color="auto"/>
              <w:left w:val="single" w:sz="4" w:space="0" w:color="auto"/>
              <w:bottom w:val="single" w:sz="4" w:space="0" w:color="auto"/>
              <w:right w:val="single" w:sz="4" w:space="0" w:color="auto"/>
            </w:tcBorders>
            <w:vAlign w:val="center"/>
          </w:tcPr>
          <w:p w14:paraId="28FBE0ED"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61F0BF35" w14:textId="77777777" w:rsidR="00935D99" w:rsidRPr="00614F34" w:rsidRDefault="00935D99" w:rsidP="006D2BE7">
            <w:pPr>
              <w:spacing w:after="0" w:line="240" w:lineRule="auto"/>
              <w:rPr>
                <w:rFonts w:ascii="Times New Roman" w:eastAsia="Times New Roman" w:hAnsi="Times New Roman"/>
                <w:bCs/>
                <w:sz w:val="24"/>
                <w:szCs w:val="24"/>
                <w:lang w:eastAsia="ru-RU"/>
              </w:rPr>
            </w:pPr>
            <w:r w:rsidRPr="00614F34">
              <w:rPr>
                <w:rFonts w:ascii="Times New Roman" w:eastAsia="Times New Roman" w:hAnsi="Times New Roman"/>
                <w:bCs/>
                <w:sz w:val="24"/>
                <w:szCs w:val="24"/>
                <w:lang w:eastAsia="ru-RU"/>
              </w:rPr>
              <w:t>ФССЦ</w:t>
            </w:r>
          </w:p>
        </w:tc>
        <w:tc>
          <w:tcPr>
            <w:tcW w:w="3195" w:type="pct"/>
            <w:tcBorders>
              <w:top w:val="single" w:sz="4" w:space="0" w:color="auto"/>
              <w:left w:val="single" w:sz="4" w:space="0" w:color="auto"/>
              <w:bottom w:val="single" w:sz="4" w:space="0" w:color="auto"/>
              <w:right w:val="single" w:sz="4" w:space="0" w:color="auto"/>
            </w:tcBorders>
            <w:vAlign w:val="center"/>
          </w:tcPr>
          <w:p w14:paraId="6BE44FA9" w14:textId="77777777" w:rsidR="00935D99" w:rsidRPr="00614F34" w:rsidRDefault="00935D99" w:rsidP="006D2BE7">
            <w:pPr>
              <w:spacing w:after="0" w:line="240" w:lineRule="auto"/>
              <w:rPr>
                <w:rFonts w:ascii="Times New Roman" w:eastAsia="Times New Roman" w:hAnsi="Times New Roman"/>
                <w:bCs/>
                <w:sz w:val="24"/>
                <w:szCs w:val="24"/>
                <w:lang w:eastAsia="ru-RU"/>
              </w:rPr>
            </w:pPr>
            <w:r w:rsidRPr="00614F34">
              <w:rPr>
                <w:rFonts w:ascii="Times New Roman" w:eastAsia="Times New Roman" w:hAnsi="Times New Roman"/>
                <w:bCs/>
                <w:sz w:val="24"/>
                <w:szCs w:val="24"/>
                <w:lang w:eastAsia="ru-RU"/>
              </w:rPr>
              <w:t>Государственные сметные нормативы</w:t>
            </w:r>
          </w:p>
          <w:p w14:paraId="30D0E674" w14:textId="77777777" w:rsidR="00935D99" w:rsidRPr="00614F34" w:rsidRDefault="00935D99" w:rsidP="006D2BE7">
            <w:pPr>
              <w:spacing w:after="0" w:line="240" w:lineRule="auto"/>
              <w:rPr>
                <w:rFonts w:ascii="Times New Roman" w:eastAsia="Times New Roman" w:hAnsi="Times New Roman"/>
                <w:bCs/>
                <w:sz w:val="24"/>
                <w:szCs w:val="24"/>
                <w:lang w:eastAsia="ru-RU"/>
              </w:rPr>
            </w:pPr>
            <w:r w:rsidRPr="00614F34">
              <w:rPr>
                <w:rFonts w:ascii="Times New Roman" w:eastAsia="Times New Roman" w:hAnsi="Times New Roman"/>
                <w:bCs/>
                <w:sz w:val="24"/>
                <w:szCs w:val="24"/>
                <w:lang w:eastAsia="ru-RU"/>
              </w:rPr>
              <w:t xml:space="preserve">ФССЦ 81-01-2001 </w:t>
            </w:r>
          </w:p>
        </w:tc>
      </w:tr>
      <w:tr w:rsidR="00935D99" w:rsidRPr="00614F34" w14:paraId="1E98FC87"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18FEFCA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92F5163"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ХВС</w:t>
            </w:r>
          </w:p>
        </w:tc>
        <w:tc>
          <w:tcPr>
            <w:tcW w:w="3195" w:type="pct"/>
            <w:tcBorders>
              <w:top w:val="single" w:sz="4" w:space="0" w:color="auto"/>
              <w:left w:val="single" w:sz="4" w:space="0" w:color="auto"/>
              <w:bottom w:val="single" w:sz="4" w:space="0" w:color="auto"/>
              <w:right w:val="single" w:sz="4" w:space="0" w:color="auto"/>
            </w:tcBorders>
            <w:vAlign w:val="center"/>
          </w:tcPr>
          <w:p w14:paraId="7751F7B6"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Холодное водоснабжение</w:t>
            </w:r>
          </w:p>
        </w:tc>
      </w:tr>
      <w:tr w:rsidR="00935D99" w:rsidRPr="00614F34" w14:paraId="092298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E1C80CF"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6868720"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ЩРБ</w:t>
            </w:r>
          </w:p>
        </w:tc>
        <w:tc>
          <w:tcPr>
            <w:tcW w:w="3195" w:type="pct"/>
            <w:tcBorders>
              <w:top w:val="single" w:sz="4" w:space="0" w:color="auto"/>
              <w:left w:val="single" w:sz="4" w:space="0" w:color="auto"/>
              <w:bottom w:val="single" w:sz="4" w:space="0" w:color="auto"/>
              <w:right w:val="single" w:sz="4" w:space="0" w:color="auto"/>
            </w:tcBorders>
            <w:vAlign w:val="center"/>
          </w:tcPr>
          <w:p w14:paraId="01FAAF4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Щит распределительный бытовой</w:t>
            </w:r>
          </w:p>
        </w:tc>
      </w:tr>
      <w:tr w:rsidR="00935D99" w:rsidRPr="00614F34" w14:paraId="1E2F13D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535710"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0B3FB9AD"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ЩРК</w:t>
            </w:r>
          </w:p>
        </w:tc>
        <w:tc>
          <w:tcPr>
            <w:tcW w:w="3195" w:type="pct"/>
            <w:tcBorders>
              <w:top w:val="single" w:sz="4" w:space="0" w:color="auto"/>
              <w:left w:val="single" w:sz="4" w:space="0" w:color="auto"/>
              <w:bottom w:val="single" w:sz="4" w:space="0" w:color="auto"/>
              <w:right w:val="single" w:sz="4" w:space="0" w:color="auto"/>
            </w:tcBorders>
            <w:vAlign w:val="center"/>
          </w:tcPr>
          <w:p w14:paraId="26C2E74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Щит распределительный коммутационный</w:t>
            </w:r>
          </w:p>
        </w:tc>
      </w:tr>
      <w:tr w:rsidR="00935D99" w:rsidRPr="00614F34" w14:paraId="2179FEFA"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0F1962DC"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5BF246C8"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ЭО</w:t>
            </w:r>
          </w:p>
        </w:tc>
        <w:tc>
          <w:tcPr>
            <w:tcW w:w="3195" w:type="pct"/>
            <w:tcBorders>
              <w:top w:val="single" w:sz="4" w:space="0" w:color="auto"/>
              <w:left w:val="single" w:sz="4" w:space="0" w:color="auto"/>
              <w:bottom w:val="single" w:sz="4" w:space="0" w:color="auto"/>
              <w:right w:val="single" w:sz="4" w:space="0" w:color="auto"/>
            </w:tcBorders>
            <w:vAlign w:val="center"/>
          </w:tcPr>
          <w:p w14:paraId="78925955"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Электроосвещение</w:t>
            </w:r>
          </w:p>
        </w:tc>
      </w:tr>
      <w:tr w:rsidR="00935D99" w:rsidRPr="00614F34" w14:paraId="3D2CFDC0" w14:textId="77777777" w:rsidTr="006D2BE7">
        <w:trPr>
          <w:trHeight w:val="399"/>
        </w:trPr>
        <w:tc>
          <w:tcPr>
            <w:tcW w:w="303" w:type="pct"/>
            <w:tcBorders>
              <w:top w:val="single" w:sz="4" w:space="0" w:color="auto"/>
              <w:left w:val="single" w:sz="4" w:space="0" w:color="auto"/>
              <w:bottom w:val="single" w:sz="4" w:space="0" w:color="auto"/>
              <w:right w:val="single" w:sz="4" w:space="0" w:color="auto"/>
            </w:tcBorders>
            <w:vAlign w:val="center"/>
          </w:tcPr>
          <w:p w14:paraId="60378247" w14:textId="77777777" w:rsidR="00935D99" w:rsidRPr="00614F34" w:rsidRDefault="00935D99" w:rsidP="006D2BE7">
            <w:pPr>
              <w:pStyle w:val="af5"/>
              <w:numPr>
                <w:ilvl w:val="0"/>
                <w:numId w:val="3"/>
              </w:numPr>
              <w:jc w:val="center"/>
              <w:rPr>
                <w:rFonts w:eastAsia="Arial Unicode MS"/>
                <w:sz w:val="24"/>
                <w:szCs w:val="24"/>
                <w:lang w:val="ru"/>
              </w:rPr>
            </w:pPr>
          </w:p>
        </w:tc>
        <w:tc>
          <w:tcPr>
            <w:tcW w:w="1502" w:type="pct"/>
            <w:tcBorders>
              <w:top w:val="single" w:sz="4" w:space="0" w:color="auto"/>
              <w:left w:val="single" w:sz="4" w:space="0" w:color="auto"/>
              <w:bottom w:val="single" w:sz="4" w:space="0" w:color="auto"/>
              <w:right w:val="single" w:sz="4" w:space="0" w:color="auto"/>
            </w:tcBorders>
            <w:vAlign w:val="center"/>
          </w:tcPr>
          <w:p w14:paraId="4C8DC63E" w14:textId="77777777" w:rsidR="00935D99" w:rsidRPr="00614F34" w:rsidRDefault="00935D99" w:rsidP="006D2BE7">
            <w:pPr>
              <w:autoSpaceDE w:val="0"/>
              <w:autoSpaceDN w:val="0"/>
              <w:adjustRightInd w:val="0"/>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ЭОМ</w:t>
            </w:r>
          </w:p>
        </w:tc>
        <w:tc>
          <w:tcPr>
            <w:tcW w:w="3195" w:type="pct"/>
            <w:tcBorders>
              <w:top w:val="single" w:sz="4" w:space="0" w:color="auto"/>
              <w:left w:val="single" w:sz="4" w:space="0" w:color="auto"/>
              <w:bottom w:val="single" w:sz="4" w:space="0" w:color="auto"/>
              <w:right w:val="single" w:sz="4" w:space="0" w:color="auto"/>
            </w:tcBorders>
            <w:vAlign w:val="center"/>
          </w:tcPr>
          <w:p w14:paraId="75FB1A4D" w14:textId="77777777" w:rsidR="00935D99" w:rsidRPr="00614F34" w:rsidRDefault="00935D99" w:rsidP="006D2BE7">
            <w:pPr>
              <w:spacing w:after="0" w:line="240" w:lineRule="auto"/>
              <w:rPr>
                <w:rFonts w:ascii="Times New Roman" w:eastAsia="Arial Unicode MS" w:hAnsi="Times New Roman"/>
                <w:sz w:val="24"/>
                <w:szCs w:val="24"/>
                <w:lang w:val="ru" w:eastAsia="ru-RU"/>
              </w:rPr>
            </w:pPr>
            <w:r w:rsidRPr="00614F34">
              <w:rPr>
                <w:rFonts w:ascii="Times New Roman" w:eastAsia="Arial Unicode MS" w:hAnsi="Times New Roman"/>
                <w:sz w:val="24"/>
                <w:szCs w:val="24"/>
                <w:lang w:val="ru" w:eastAsia="ru-RU"/>
              </w:rPr>
              <w:t>Электроснабжение и освещение</w:t>
            </w:r>
          </w:p>
        </w:tc>
      </w:tr>
    </w:tbl>
    <w:p w14:paraId="020F794F" w14:textId="77777777" w:rsidR="00935D99" w:rsidRPr="00614F34" w:rsidRDefault="00935D99" w:rsidP="00935D99">
      <w:pPr>
        <w:pStyle w:val="af5"/>
        <w:ind w:left="1066"/>
        <w:contextualSpacing w:val="0"/>
        <w:rPr>
          <w:b/>
          <w:sz w:val="24"/>
          <w:szCs w:val="24"/>
        </w:rPr>
      </w:pPr>
    </w:p>
    <w:p w14:paraId="26AD74E9" w14:textId="77777777" w:rsidR="00935D99" w:rsidRPr="00614F34" w:rsidRDefault="00935D99" w:rsidP="00935D99">
      <w:pPr>
        <w:pStyle w:val="af5"/>
        <w:numPr>
          <w:ilvl w:val="0"/>
          <w:numId w:val="1"/>
        </w:numPr>
        <w:tabs>
          <w:tab w:val="left" w:pos="284"/>
        </w:tabs>
        <w:ind w:left="0" w:firstLine="0"/>
        <w:contextualSpacing w:val="0"/>
        <w:jc w:val="center"/>
        <w:rPr>
          <w:b/>
        </w:rPr>
      </w:pPr>
      <w:r w:rsidRPr="00614F34">
        <w:rPr>
          <w:b/>
        </w:rPr>
        <w:t>НАИМЕНОВАНИЕ ВЫПОЛНЯЕМЫХ РАБОТ</w:t>
      </w:r>
    </w:p>
    <w:p w14:paraId="676AE4BD" w14:textId="77777777" w:rsidR="00935D99" w:rsidRPr="00614F34" w:rsidRDefault="00935D99" w:rsidP="00935D99">
      <w:pPr>
        <w:pStyle w:val="af5"/>
        <w:ind w:left="1066"/>
        <w:contextualSpacing w:val="0"/>
        <w:rPr>
          <w:b/>
          <w:sz w:val="12"/>
          <w:szCs w:val="12"/>
        </w:rPr>
      </w:pPr>
    </w:p>
    <w:p w14:paraId="0AD60C31" w14:textId="70E0395D" w:rsidR="00935D99" w:rsidRPr="00614F34" w:rsidRDefault="00935D99" w:rsidP="00935D99">
      <w:pPr>
        <w:autoSpaceDN w:val="0"/>
        <w:adjustRightInd w:val="0"/>
        <w:spacing w:after="0" w:line="240" w:lineRule="auto"/>
        <w:ind w:firstLine="709"/>
        <w:jc w:val="both"/>
        <w:rPr>
          <w:rFonts w:ascii="Times New Roman" w:hAnsi="Times New Roman"/>
          <w:sz w:val="28"/>
          <w:szCs w:val="28"/>
        </w:rPr>
      </w:pPr>
      <w:r w:rsidRPr="00614F34">
        <w:rPr>
          <w:rFonts w:ascii="Times New Roman" w:hAnsi="Times New Roman"/>
          <w:iCs/>
          <w:sz w:val="28"/>
          <w:szCs w:val="28"/>
        </w:rPr>
        <w:t>К</w:t>
      </w:r>
      <w:r w:rsidRPr="00614F34">
        <w:rPr>
          <w:rFonts w:ascii="Times New Roman" w:hAnsi="Times New Roman"/>
          <w:sz w:val="28"/>
          <w:szCs w:val="28"/>
        </w:rPr>
        <w:t>омплексный ремонт отделени</w:t>
      </w:r>
      <w:r w:rsidR="009977E5" w:rsidRPr="00614F34">
        <w:rPr>
          <w:rFonts w:ascii="Times New Roman" w:hAnsi="Times New Roman"/>
          <w:sz w:val="28"/>
          <w:szCs w:val="28"/>
        </w:rPr>
        <w:t>я</w:t>
      </w:r>
      <w:r w:rsidRPr="00614F34">
        <w:rPr>
          <w:rFonts w:ascii="Times New Roman" w:hAnsi="Times New Roman"/>
          <w:sz w:val="28"/>
          <w:szCs w:val="28"/>
        </w:rPr>
        <w:t xml:space="preserve"> почтовой связи формата «Сельское ОПС» УФПС </w:t>
      </w:r>
      <w:r w:rsidR="009977E5" w:rsidRPr="00614F34">
        <w:rPr>
          <w:rFonts w:ascii="Times New Roman" w:hAnsi="Times New Roman"/>
          <w:sz w:val="28"/>
          <w:szCs w:val="28"/>
          <w:u w:val="single"/>
        </w:rPr>
        <w:t>Республики Тыва</w:t>
      </w:r>
      <w:r w:rsidR="00C5408B" w:rsidRPr="00614F34">
        <w:rPr>
          <w:rFonts w:ascii="Times New Roman" w:hAnsi="Times New Roman"/>
          <w:sz w:val="28"/>
          <w:szCs w:val="28"/>
        </w:rPr>
        <w:t xml:space="preserve"> </w:t>
      </w:r>
      <w:r w:rsidR="00C5408B" w:rsidRPr="00614F34">
        <w:rPr>
          <w:rFonts w:ascii="Times New Roman" w:hAnsi="Times New Roman"/>
          <w:bCs/>
          <w:sz w:val="28"/>
          <w:szCs w:val="28"/>
          <w:lang w:eastAsia="ar-SA"/>
        </w:rPr>
        <w:t>(ОПС 668318)</w:t>
      </w:r>
    </w:p>
    <w:p w14:paraId="509E6BFF" w14:textId="77777777" w:rsidR="00935D99" w:rsidRPr="00614F34" w:rsidRDefault="00935D99" w:rsidP="00935D99">
      <w:pPr>
        <w:autoSpaceDN w:val="0"/>
        <w:adjustRightInd w:val="0"/>
        <w:spacing w:after="0" w:line="240" w:lineRule="auto"/>
        <w:ind w:firstLine="709"/>
        <w:jc w:val="both"/>
        <w:rPr>
          <w:rFonts w:ascii="Times New Roman" w:hAnsi="Times New Roman"/>
          <w:i/>
          <w:sz w:val="24"/>
          <w:szCs w:val="24"/>
        </w:rPr>
      </w:pPr>
    </w:p>
    <w:p w14:paraId="68A1F851" w14:textId="77777777" w:rsidR="00935D99" w:rsidRPr="00614F34" w:rsidRDefault="00935D99" w:rsidP="00935D99">
      <w:pPr>
        <w:pStyle w:val="af5"/>
        <w:numPr>
          <w:ilvl w:val="0"/>
          <w:numId w:val="1"/>
        </w:numPr>
        <w:tabs>
          <w:tab w:val="left" w:pos="284"/>
        </w:tabs>
        <w:ind w:left="0" w:firstLine="0"/>
        <w:contextualSpacing w:val="0"/>
        <w:jc w:val="center"/>
        <w:rPr>
          <w:b/>
        </w:rPr>
      </w:pPr>
      <w:r w:rsidRPr="00614F34">
        <w:rPr>
          <w:b/>
        </w:rPr>
        <w:t>ОПИСАНИЕ РАБОТ, ЦЕЛЬ И ЗАДАЧИ</w:t>
      </w:r>
    </w:p>
    <w:p w14:paraId="28C01DBC" w14:textId="77777777" w:rsidR="00935D99" w:rsidRPr="00614F34" w:rsidRDefault="00935D99" w:rsidP="00935D99">
      <w:pPr>
        <w:pStyle w:val="af5"/>
        <w:ind w:left="357" w:firstLine="709"/>
        <w:contextualSpacing w:val="0"/>
        <w:rPr>
          <w:b/>
          <w:sz w:val="12"/>
          <w:szCs w:val="12"/>
        </w:rPr>
      </w:pPr>
    </w:p>
    <w:p w14:paraId="6D4174C2" w14:textId="77777777" w:rsidR="00935D99" w:rsidRPr="00614F34" w:rsidRDefault="00935D99" w:rsidP="00935D99">
      <w:pPr>
        <w:pStyle w:val="af5"/>
        <w:numPr>
          <w:ilvl w:val="1"/>
          <w:numId w:val="6"/>
        </w:numPr>
        <w:tabs>
          <w:tab w:val="left" w:pos="1276"/>
        </w:tabs>
        <w:ind w:left="0" w:firstLine="709"/>
        <w:rPr>
          <w:b/>
        </w:rPr>
      </w:pPr>
      <w:r w:rsidRPr="00614F34">
        <w:rPr>
          <w:b/>
        </w:rPr>
        <w:t>Общие положения</w:t>
      </w:r>
    </w:p>
    <w:p w14:paraId="032930EA" w14:textId="17966514" w:rsidR="00935D99" w:rsidRPr="00614F34" w:rsidRDefault="006D2BE7" w:rsidP="006D2BE7">
      <w:pPr>
        <w:pStyle w:val="af5"/>
        <w:tabs>
          <w:tab w:val="left" w:pos="1560"/>
        </w:tabs>
        <w:ind w:left="0" w:firstLine="709"/>
        <w:jc w:val="both"/>
        <w:rPr>
          <w:b/>
        </w:rPr>
      </w:pPr>
      <w:r w:rsidRPr="00614F34">
        <w:t>3.1.1.</w:t>
      </w:r>
      <w:r w:rsidRPr="00614F34">
        <w:tab/>
      </w:r>
      <w:r w:rsidR="00935D99" w:rsidRPr="00614F34">
        <w:t xml:space="preserve">Комплексный ремонт </w:t>
      </w:r>
      <w:r w:rsidR="00C5408B" w:rsidRPr="00614F34">
        <w:t xml:space="preserve">отделения почтовой связи 668318, расположенного по адресу: Республика Тыва, Тандинский район, с. Дурген, ул. Гагарина, д. 54, </w:t>
      </w:r>
      <w:r w:rsidR="00935D99" w:rsidRPr="00614F34">
        <w:t>включает в себя следующие этапы:</w:t>
      </w:r>
    </w:p>
    <w:p w14:paraId="5E462CFD" w14:textId="77777777" w:rsidR="00935D99" w:rsidRPr="00614F34" w:rsidRDefault="00935D99" w:rsidP="00935D99">
      <w:pPr>
        <w:pStyle w:val="af5"/>
        <w:ind w:left="0" w:firstLine="709"/>
        <w:jc w:val="both"/>
      </w:pPr>
      <w:r w:rsidRPr="00614F34">
        <w:t>Этап 1 – обследование Объекта.</w:t>
      </w:r>
    </w:p>
    <w:p w14:paraId="121071E8" w14:textId="77777777" w:rsidR="002B0F28" w:rsidRPr="00614F34" w:rsidRDefault="00935D99" w:rsidP="002B0F28">
      <w:pPr>
        <w:pStyle w:val="af5"/>
        <w:ind w:left="0" w:firstLine="709"/>
        <w:jc w:val="both"/>
        <w:rPr>
          <w:rFonts w:eastAsia="Calibri"/>
          <w:lang w:eastAsia="en-US"/>
        </w:rPr>
      </w:pPr>
      <w:r w:rsidRPr="00614F34">
        <w:t xml:space="preserve">Этап 2 – </w:t>
      </w:r>
      <w:r w:rsidR="002B0F28" w:rsidRPr="00614F34">
        <w:t>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о достоверности определения сметной стоимости</w:t>
      </w:r>
      <w:r w:rsidR="002B0F28" w:rsidRPr="00614F34">
        <w:rPr>
          <w:rFonts w:eastAsia="Calibri"/>
          <w:lang w:eastAsia="en-US"/>
        </w:rPr>
        <w:t>.</w:t>
      </w:r>
    </w:p>
    <w:p w14:paraId="07BFA769" w14:textId="22578184" w:rsidR="00935D99" w:rsidRPr="00614F34" w:rsidRDefault="00935D99" w:rsidP="002B0F28">
      <w:pPr>
        <w:pStyle w:val="af5"/>
        <w:ind w:left="0" w:firstLine="709"/>
        <w:jc w:val="both"/>
        <w:rPr>
          <w:b/>
        </w:rPr>
      </w:pPr>
      <w:r w:rsidRPr="00614F34">
        <w:rPr>
          <w:rFonts w:eastAsia="Calibri"/>
          <w:lang w:eastAsia="en-US"/>
        </w:rPr>
        <w:t>Этап 3 – выполнение строительно-монтажных работ.</w:t>
      </w:r>
    </w:p>
    <w:tbl>
      <w:tblPr>
        <w:tblStyle w:val="af7"/>
        <w:tblW w:w="5000" w:type="pct"/>
        <w:tblLook w:val="04A0" w:firstRow="1" w:lastRow="0" w:firstColumn="1" w:lastColumn="0" w:noHBand="0" w:noVBand="1"/>
      </w:tblPr>
      <w:tblGrid>
        <w:gridCol w:w="845"/>
        <w:gridCol w:w="3399"/>
        <w:gridCol w:w="5100"/>
      </w:tblGrid>
      <w:tr w:rsidR="00935D99" w:rsidRPr="00614F34" w14:paraId="25206547" w14:textId="77777777" w:rsidTr="006D2BE7">
        <w:trPr>
          <w:tblHeader/>
        </w:trPr>
        <w:tc>
          <w:tcPr>
            <w:tcW w:w="452" w:type="pct"/>
            <w:shd w:val="clear" w:color="auto" w:fill="auto"/>
            <w:vAlign w:val="center"/>
          </w:tcPr>
          <w:p w14:paraId="5E861F44" w14:textId="77777777" w:rsidR="00935D99" w:rsidRPr="00614F34" w:rsidRDefault="00935D99" w:rsidP="006D2BE7">
            <w:pPr>
              <w:ind w:hanging="118"/>
              <w:jc w:val="center"/>
              <w:rPr>
                <w:rFonts w:ascii="Times New Roman" w:hAnsi="Times New Roman"/>
                <w:b/>
                <w:sz w:val="24"/>
                <w:szCs w:val="24"/>
              </w:rPr>
            </w:pPr>
            <w:r w:rsidRPr="00614F34">
              <w:rPr>
                <w:rFonts w:ascii="Times New Roman" w:hAnsi="Times New Roman"/>
                <w:b/>
                <w:sz w:val="24"/>
                <w:szCs w:val="24"/>
              </w:rPr>
              <w:t>№ п/п</w:t>
            </w:r>
          </w:p>
        </w:tc>
        <w:tc>
          <w:tcPr>
            <w:tcW w:w="1819" w:type="pct"/>
            <w:shd w:val="clear" w:color="auto" w:fill="auto"/>
          </w:tcPr>
          <w:p w14:paraId="5A6A4F6A" w14:textId="77777777" w:rsidR="00935D99" w:rsidRPr="00614F34" w:rsidRDefault="00935D99" w:rsidP="006D2BE7">
            <w:pPr>
              <w:jc w:val="center"/>
              <w:rPr>
                <w:rFonts w:ascii="Times New Roman" w:hAnsi="Times New Roman"/>
                <w:b/>
                <w:sz w:val="24"/>
                <w:szCs w:val="24"/>
              </w:rPr>
            </w:pPr>
            <w:r w:rsidRPr="00614F34">
              <w:rPr>
                <w:rFonts w:ascii="Times New Roman" w:hAnsi="Times New Roman"/>
                <w:b/>
                <w:sz w:val="24"/>
                <w:szCs w:val="24"/>
              </w:rPr>
              <w:t xml:space="preserve">Перечень основных данных </w:t>
            </w:r>
          </w:p>
        </w:tc>
        <w:tc>
          <w:tcPr>
            <w:tcW w:w="2729" w:type="pct"/>
            <w:shd w:val="clear" w:color="auto" w:fill="auto"/>
            <w:vAlign w:val="center"/>
          </w:tcPr>
          <w:p w14:paraId="3B757BEF" w14:textId="77777777" w:rsidR="00935D99" w:rsidRPr="00614F34" w:rsidRDefault="00935D99" w:rsidP="006D2BE7">
            <w:pPr>
              <w:jc w:val="center"/>
              <w:rPr>
                <w:rFonts w:ascii="Times New Roman" w:hAnsi="Times New Roman"/>
                <w:b/>
                <w:sz w:val="24"/>
                <w:szCs w:val="24"/>
              </w:rPr>
            </w:pPr>
            <w:r w:rsidRPr="00614F34">
              <w:rPr>
                <w:rFonts w:ascii="Times New Roman" w:hAnsi="Times New Roman"/>
                <w:b/>
                <w:sz w:val="24"/>
                <w:szCs w:val="24"/>
              </w:rPr>
              <w:t>Описание</w:t>
            </w:r>
          </w:p>
        </w:tc>
      </w:tr>
      <w:tr w:rsidR="00935D99" w:rsidRPr="00614F34" w14:paraId="71734EAE" w14:textId="77777777" w:rsidTr="006D2BE7">
        <w:trPr>
          <w:trHeight w:val="525"/>
        </w:trPr>
        <w:tc>
          <w:tcPr>
            <w:tcW w:w="452" w:type="pct"/>
            <w:shd w:val="clear" w:color="auto" w:fill="auto"/>
          </w:tcPr>
          <w:p w14:paraId="66DA2C62"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AE59267"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Основание для выполнения комплексного ремонта ОПС формата «Сельское ОПС»</w:t>
            </w:r>
          </w:p>
        </w:tc>
        <w:tc>
          <w:tcPr>
            <w:tcW w:w="2729" w:type="pct"/>
            <w:shd w:val="clear" w:color="auto" w:fill="auto"/>
          </w:tcPr>
          <w:p w14:paraId="342E5B5A" w14:textId="482A26A8" w:rsidR="00935D99" w:rsidRPr="00614F34" w:rsidRDefault="007A2360" w:rsidP="006D2BE7">
            <w:pPr>
              <w:rPr>
                <w:rFonts w:ascii="Times New Roman" w:hAnsi="Times New Roman"/>
                <w:sz w:val="24"/>
                <w:szCs w:val="24"/>
              </w:rPr>
            </w:pPr>
            <w:r w:rsidRPr="00614F34">
              <w:rPr>
                <w:rFonts w:ascii="Times New Roman" w:hAnsi="Times New Roman"/>
                <w:sz w:val="24"/>
                <w:szCs w:val="24"/>
              </w:rPr>
              <w:t>Необходимость выполнения комплексного ремонта Объекта в соответствии с внутренними документами Общества</w:t>
            </w:r>
            <w:r w:rsidRPr="00614F34">
              <w:rPr>
                <w:rFonts w:ascii="Times New Roman" w:hAnsi="Times New Roman"/>
                <w:sz w:val="24"/>
                <w:szCs w:val="24"/>
              </w:rPr>
              <w:br/>
              <w:t>(№ 107-п от 09.04.2025) или иное</w:t>
            </w:r>
          </w:p>
        </w:tc>
      </w:tr>
      <w:tr w:rsidR="00935D99" w:rsidRPr="00614F34" w14:paraId="03AD04C4" w14:textId="77777777" w:rsidTr="006D2BE7">
        <w:trPr>
          <w:trHeight w:val="262"/>
        </w:trPr>
        <w:tc>
          <w:tcPr>
            <w:tcW w:w="452" w:type="pct"/>
            <w:shd w:val="clear" w:color="auto" w:fill="auto"/>
          </w:tcPr>
          <w:p w14:paraId="6F9E51E2"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27B841DD"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 xml:space="preserve">Цель </w:t>
            </w:r>
          </w:p>
        </w:tc>
        <w:tc>
          <w:tcPr>
            <w:tcW w:w="2729" w:type="pct"/>
            <w:shd w:val="clear" w:color="auto" w:fill="auto"/>
          </w:tcPr>
          <w:p w14:paraId="62C39160"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Выполнение ремонта Объектов</w:t>
            </w:r>
          </w:p>
        </w:tc>
      </w:tr>
      <w:tr w:rsidR="00935D99" w:rsidRPr="00614F34" w14:paraId="45B7724F" w14:textId="77777777" w:rsidTr="006D2BE7">
        <w:tc>
          <w:tcPr>
            <w:tcW w:w="452" w:type="pct"/>
            <w:shd w:val="clear" w:color="auto" w:fill="auto"/>
          </w:tcPr>
          <w:p w14:paraId="1F9C9478"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4F87B16"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Задачи</w:t>
            </w:r>
          </w:p>
        </w:tc>
        <w:tc>
          <w:tcPr>
            <w:tcW w:w="2729" w:type="pct"/>
            <w:shd w:val="clear" w:color="auto" w:fill="auto"/>
          </w:tcPr>
          <w:p w14:paraId="5B96DD5F"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Капитальный ремонт ОПС формата «Сельское ОПС»</w:t>
            </w:r>
          </w:p>
        </w:tc>
      </w:tr>
      <w:tr w:rsidR="00935D99" w:rsidRPr="00614F34" w14:paraId="679B3587" w14:textId="77777777" w:rsidTr="006D2BE7">
        <w:trPr>
          <w:trHeight w:val="265"/>
        </w:trPr>
        <w:tc>
          <w:tcPr>
            <w:tcW w:w="452" w:type="pct"/>
            <w:shd w:val="clear" w:color="auto" w:fill="auto"/>
          </w:tcPr>
          <w:p w14:paraId="29A910A6" w14:textId="77777777" w:rsidR="00935D99" w:rsidRPr="00614F34" w:rsidRDefault="00935D99" w:rsidP="006D2BE7">
            <w:pPr>
              <w:numPr>
                <w:ilvl w:val="0"/>
                <w:numId w:val="4"/>
              </w:numPr>
              <w:tabs>
                <w:tab w:val="left" w:pos="484"/>
              </w:tabs>
              <w:jc w:val="center"/>
              <w:rPr>
                <w:rFonts w:ascii="Times New Roman" w:hAnsi="Times New Roman"/>
                <w:sz w:val="24"/>
                <w:szCs w:val="24"/>
              </w:rPr>
            </w:pPr>
          </w:p>
        </w:tc>
        <w:tc>
          <w:tcPr>
            <w:tcW w:w="1819" w:type="pct"/>
            <w:shd w:val="clear" w:color="auto" w:fill="auto"/>
          </w:tcPr>
          <w:p w14:paraId="55F082E0"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Вид ремонта</w:t>
            </w:r>
          </w:p>
        </w:tc>
        <w:tc>
          <w:tcPr>
            <w:tcW w:w="2729" w:type="pct"/>
            <w:shd w:val="clear" w:color="auto" w:fill="auto"/>
          </w:tcPr>
          <w:p w14:paraId="06D9ABA9" w14:textId="77777777" w:rsidR="00935D99" w:rsidRPr="00614F34" w:rsidRDefault="00935D99" w:rsidP="006D2BE7">
            <w:pPr>
              <w:rPr>
                <w:rFonts w:ascii="Times New Roman" w:hAnsi="Times New Roman"/>
                <w:sz w:val="24"/>
                <w:szCs w:val="24"/>
              </w:rPr>
            </w:pPr>
            <w:r w:rsidRPr="00614F34">
              <w:rPr>
                <w:rFonts w:ascii="Times New Roman" w:hAnsi="Times New Roman"/>
                <w:sz w:val="24"/>
                <w:szCs w:val="24"/>
              </w:rPr>
              <w:t>Капитальный ремонт</w:t>
            </w:r>
          </w:p>
        </w:tc>
      </w:tr>
      <w:tr w:rsidR="007A2360" w:rsidRPr="00614F34" w14:paraId="28A646A1" w14:textId="77777777" w:rsidTr="006D2BE7">
        <w:tc>
          <w:tcPr>
            <w:tcW w:w="452" w:type="pct"/>
            <w:shd w:val="clear" w:color="auto" w:fill="auto"/>
          </w:tcPr>
          <w:p w14:paraId="486172A7" w14:textId="77777777" w:rsidR="007A2360" w:rsidRPr="00614F34" w:rsidRDefault="007A2360" w:rsidP="007A2360">
            <w:pPr>
              <w:numPr>
                <w:ilvl w:val="0"/>
                <w:numId w:val="4"/>
              </w:numPr>
              <w:tabs>
                <w:tab w:val="left" w:pos="484"/>
              </w:tabs>
              <w:jc w:val="center"/>
              <w:rPr>
                <w:rFonts w:ascii="Times New Roman" w:hAnsi="Times New Roman"/>
                <w:sz w:val="24"/>
                <w:szCs w:val="24"/>
              </w:rPr>
            </w:pPr>
          </w:p>
        </w:tc>
        <w:tc>
          <w:tcPr>
            <w:tcW w:w="1819" w:type="pct"/>
            <w:shd w:val="clear" w:color="auto" w:fill="auto"/>
          </w:tcPr>
          <w:p w14:paraId="6DE5AB55" w14:textId="0E937315" w:rsidR="007A2360" w:rsidRPr="00614F34" w:rsidRDefault="007A2360" w:rsidP="007A2360">
            <w:pPr>
              <w:ind w:left="32"/>
              <w:rPr>
                <w:rFonts w:ascii="Times New Roman" w:hAnsi="Times New Roman"/>
                <w:sz w:val="24"/>
                <w:szCs w:val="24"/>
              </w:rPr>
            </w:pPr>
            <w:r w:rsidRPr="00614F34">
              <w:rPr>
                <w:rFonts w:ascii="Times New Roman" w:hAnsi="Times New Roman"/>
                <w:sz w:val="24"/>
                <w:szCs w:val="24"/>
              </w:rPr>
              <w:t>Характеристики Объекта</w:t>
            </w:r>
          </w:p>
        </w:tc>
        <w:tc>
          <w:tcPr>
            <w:tcW w:w="2729" w:type="pct"/>
            <w:shd w:val="clear" w:color="auto" w:fill="auto"/>
          </w:tcPr>
          <w:p w14:paraId="0DB91BEC" w14:textId="77777777" w:rsidR="007A2360" w:rsidRPr="00614F34" w:rsidRDefault="007A2360" w:rsidP="007A2360">
            <w:pPr>
              <w:rPr>
                <w:rFonts w:ascii="Times New Roman" w:hAnsi="Times New Roman"/>
                <w:sz w:val="24"/>
                <w:szCs w:val="24"/>
              </w:rPr>
            </w:pPr>
            <w:r w:rsidRPr="00614F34">
              <w:rPr>
                <w:rFonts w:ascii="Times New Roman" w:hAnsi="Times New Roman"/>
                <w:sz w:val="24"/>
                <w:szCs w:val="24"/>
              </w:rPr>
              <w:t>Адрес подлежащих ремонту помещений ОПС.</w:t>
            </w:r>
          </w:p>
          <w:p w14:paraId="2A595882" w14:textId="0E569726" w:rsidR="007A2360" w:rsidRPr="00614F34" w:rsidRDefault="007A2360" w:rsidP="007A2360">
            <w:pPr>
              <w:rPr>
                <w:rFonts w:ascii="Times New Roman" w:hAnsi="Times New Roman"/>
                <w:sz w:val="24"/>
                <w:szCs w:val="24"/>
              </w:rPr>
            </w:pPr>
            <w:r w:rsidRPr="00614F34">
              <w:rPr>
                <w:rFonts w:ascii="Times New Roman" w:hAnsi="Times New Roman"/>
                <w:sz w:val="24"/>
                <w:szCs w:val="24"/>
              </w:rPr>
              <w:t>Республика Тыва, Тандинский район, с.Дурген, ул. Гагарина, д. 54</w:t>
            </w:r>
          </w:p>
          <w:p w14:paraId="358ACB4E" w14:textId="3A836D1E" w:rsidR="007A2360" w:rsidRPr="00614F34" w:rsidRDefault="007A2360" w:rsidP="007A2360">
            <w:pPr>
              <w:rPr>
                <w:rFonts w:ascii="Times New Roman" w:hAnsi="Times New Roman"/>
                <w:sz w:val="24"/>
                <w:szCs w:val="24"/>
              </w:rPr>
            </w:pPr>
            <w:r w:rsidRPr="00614F34">
              <w:rPr>
                <w:rFonts w:ascii="Times New Roman" w:hAnsi="Times New Roman"/>
                <w:sz w:val="24"/>
                <w:szCs w:val="24"/>
              </w:rPr>
              <w:t>Площадь подлежащих ремонту помещений ОПС  35,0 м</w:t>
            </w:r>
            <w:r w:rsidRPr="00614F34">
              <w:rPr>
                <w:rFonts w:ascii="Times New Roman" w:hAnsi="Times New Roman"/>
                <w:sz w:val="24"/>
                <w:szCs w:val="24"/>
                <w:vertAlign w:val="superscript"/>
              </w:rPr>
              <w:t>2</w:t>
            </w:r>
            <w:r w:rsidRPr="00614F34">
              <w:rPr>
                <w:rFonts w:ascii="Times New Roman" w:hAnsi="Times New Roman"/>
                <w:sz w:val="24"/>
                <w:szCs w:val="24"/>
              </w:rPr>
              <w:t>. Иные характеристики Объекта указаны в Акте осмотра Объекта (приложение № 4 к ТЗ)</w:t>
            </w:r>
          </w:p>
        </w:tc>
      </w:tr>
      <w:tr w:rsidR="007A2360" w:rsidRPr="00614F34" w14:paraId="47243863" w14:textId="77777777" w:rsidTr="006D2BE7">
        <w:tc>
          <w:tcPr>
            <w:tcW w:w="452" w:type="pct"/>
            <w:shd w:val="clear" w:color="auto" w:fill="auto"/>
          </w:tcPr>
          <w:p w14:paraId="0DF0596C" w14:textId="77777777" w:rsidR="007A2360" w:rsidRPr="00614F34" w:rsidRDefault="007A2360" w:rsidP="007A2360">
            <w:pPr>
              <w:numPr>
                <w:ilvl w:val="0"/>
                <w:numId w:val="4"/>
              </w:numPr>
              <w:tabs>
                <w:tab w:val="left" w:pos="140"/>
              </w:tabs>
              <w:jc w:val="center"/>
              <w:rPr>
                <w:rFonts w:ascii="Times New Roman" w:hAnsi="Times New Roman"/>
                <w:sz w:val="24"/>
                <w:szCs w:val="24"/>
              </w:rPr>
            </w:pPr>
          </w:p>
        </w:tc>
        <w:tc>
          <w:tcPr>
            <w:tcW w:w="1819" w:type="pct"/>
            <w:shd w:val="clear" w:color="auto" w:fill="auto"/>
          </w:tcPr>
          <w:p w14:paraId="068C2A97" w14:textId="35BD83E5" w:rsidR="007A2360" w:rsidRPr="00614F34" w:rsidRDefault="007A2360" w:rsidP="007A2360">
            <w:pPr>
              <w:ind w:right="-253"/>
              <w:rPr>
                <w:rFonts w:ascii="Times New Roman" w:hAnsi="Times New Roman"/>
                <w:sz w:val="24"/>
                <w:szCs w:val="24"/>
              </w:rPr>
            </w:pPr>
            <w:r w:rsidRPr="00614F34">
              <w:rPr>
                <w:rFonts w:ascii="Times New Roman" w:hAnsi="Times New Roman"/>
                <w:sz w:val="24"/>
                <w:szCs w:val="24"/>
              </w:rPr>
              <w:t>Перечень исходных данных для выполнения проектных работ (направляются Подрядчику Заказчиком вместе с Заявкой)</w:t>
            </w:r>
          </w:p>
        </w:tc>
        <w:tc>
          <w:tcPr>
            <w:tcW w:w="2729" w:type="pct"/>
            <w:shd w:val="clear" w:color="auto" w:fill="auto"/>
          </w:tcPr>
          <w:p w14:paraId="4A4A8CE4" w14:textId="77777777" w:rsidR="007A2360" w:rsidRPr="00614F34" w:rsidRDefault="007A2360" w:rsidP="007A2360">
            <w:pPr>
              <w:shd w:val="clear" w:color="auto" w:fill="FFFFFF"/>
              <w:tabs>
                <w:tab w:val="left" w:pos="223"/>
              </w:tabs>
              <w:ind w:right="-253" w:firstLine="33"/>
              <w:rPr>
                <w:rFonts w:ascii="Times New Roman" w:hAnsi="Times New Roman"/>
                <w:sz w:val="24"/>
                <w:szCs w:val="24"/>
              </w:rPr>
            </w:pPr>
            <w:r w:rsidRPr="00614F34">
              <w:rPr>
                <w:rFonts w:ascii="Times New Roman" w:hAnsi="Times New Roman"/>
                <w:sz w:val="24"/>
                <w:szCs w:val="24"/>
              </w:rPr>
              <w:t>1. Выписка из ЕГРН и поэтажный план помещений Объекта, подлежащих ремонту;</w:t>
            </w:r>
          </w:p>
          <w:p w14:paraId="290BDCD9" w14:textId="77777777" w:rsidR="007A2360" w:rsidRPr="00614F34" w:rsidRDefault="007A2360" w:rsidP="007A2360">
            <w:pPr>
              <w:shd w:val="clear" w:color="auto" w:fill="FFFFFF"/>
              <w:tabs>
                <w:tab w:val="left" w:pos="223"/>
              </w:tabs>
              <w:ind w:right="-253" w:firstLine="33"/>
              <w:rPr>
                <w:rFonts w:ascii="Times New Roman" w:hAnsi="Times New Roman"/>
                <w:sz w:val="24"/>
                <w:szCs w:val="24"/>
              </w:rPr>
            </w:pPr>
            <w:r w:rsidRPr="00614F34">
              <w:rPr>
                <w:rFonts w:ascii="Times New Roman" w:hAnsi="Times New Roman"/>
                <w:sz w:val="24"/>
                <w:szCs w:val="24"/>
              </w:rPr>
              <w:t>2. Правоустанавливающие документы</w:t>
            </w:r>
          </w:p>
        </w:tc>
      </w:tr>
    </w:tbl>
    <w:p w14:paraId="539419B6" w14:textId="4C397445" w:rsidR="00935D99" w:rsidRPr="00614F34" w:rsidRDefault="00935D99" w:rsidP="006D2BE7">
      <w:pPr>
        <w:pStyle w:val="af5"/>
        <w:widowControl w:val="0"/>
        <w:tabs>
          <w:tab w:val="left" w:pos="1560"/>
        </w:tabs>
        <w:autoSpaceDE w:val="0"/>
        <w:autoSpaceDN w:val="0"/>
        <w:adjustRightInd w:val="0"/>
        <w:spacing w:before="120"/>
        <w:ind w:left="0" w:firstLine="709"/>
        <w:contextualSpacing w:val="0"/>
        <w:jc w:val="both"/>
        <w:rPr>
          <w:bCs/>
        </w:rPr>
      </w:pPr>
      <w:r w:rsidRPr="00614F34">
        <w:t>3.1.2.</w:t>
      </w:r>
      <w:r w:rsidRPr="00614F34">
        <w:tab/>
        <w:t xml:space="preserve">Подрядчик обязан выполнить работы в соответствии </w:t>
      </w:r>
      <w:r w:rsidR="006D2BE7" w:rsidRPr="00614F34">
        <w:br/>
      </w:r>
      <w:r w:rsidRPr="00614F34">
        <w:t xml:space="preserve">с требованиями нормативных правовых актов и нормативных документов, указанных в ТЗ. </w:t>
      </w:r>
      <w:r w:rsidRPr="00614F34">
        <w:rPr>
          <w:bCs/>
        </w:rPr>
        <w:t xml:space="preserve">Если такие </w:t>
      </w:r>
      <w:r w:rsidRPr="00614F34">
        <w:t xml:space="preserve">нормативные правовые акты и нормативные </w:t>
      </w:r>
      <w:r w:rsidRPr="00614F34">
        <w:lastRenderedPageBreak/>
        <w:t>документы</w:t>
      </w:r>
      <w:r w:rsidRPr="00614F34">
        <w:rPr>
          <w:bCs/>
        </w:rPr>
        <w:t xml:space="preserve"> утратят силу и прекратят свое действие, то Подрядчик обязан руководствоваться действующими </w:t>
      </w:r>
      <w:r w:rsidRPr="00614F34">
        <w:t xml:space="preserve">нормативными правовыми актами </w:t>
      </w:r>
      <w:r w:rsidR="006D2BE7" w:rsidRPr="00614F34">
        <w:br/>
      </w:r>
      <w:r w:rsidRPr="00614F34">
        <w:t>и</w:t>
      </w:r>
      <w:r w:rsidRPr="00614F34">
        <w:rPr>
          <w:bCs/>
        </w:rPr>
        <w:t xml:space="preserve"> нормативными документами, в том числе теми, которые будут введены </w:t>
      </w:r>
      <w:r w:rsidR="006D2BE7" w:rsidRPr="00614F34">
        <w:rPr>
          <w:bCs/>
        </w:rPr>
        <w:br/>
      </w:r>
      <w:r w:rsidRPr="00614F34">
        <w:rPr>
          <w:bCs/>
        </w:rPr>
        <w:t>в действие вместо утративших силу.</w:t>
      </w:r>
    </w:p>
    <w:p w14:paraId="73AB3C99" w14:textId="77777777" w:rsidR="00935D99" w:rsidRPr="00614F34" w:rsidRDefault="00935D99" w:rsidP="006D2BE7">
      <w:pPr>
        <w:pStyle w:val="af5"/>
        <w:numPr>
          <w:ilvl w:val="1"/>
          <w:numId w:val="6"/>
        </w:numPr>
        <w:tabs>
          <w:tab w:val="left" w:pos="1276"/>
        </w:tabs>
        <w:ind w:left="0" w:firstLine="709"/>
        <w:contextualSpacing w:val="0"/>
        <w:jc w:val="both"/>
        <w:rPr>
          <w:b/>
        </w:rPr>
      </w:pPr>
      <w:r w:rsidRPr="00614F34">
        <w:rPr>
          <w:b/>
        </w:rPr>
        <w:t>Этап 1 – обследование Объекта.</w:t>
      </w:r>
    </w:p>
    <w:p w14:paraId="0B409F7D" w14:textId="50359671" w:rsidR="00935D99" w:rsidRPr="00614F34" w:rsidRDefault="00935D99" w:rsidP="006D2BE7">
      <w:pPr>
        <w:pStyle w:val="af5"/>
        <w:tabs>
          <w:tab w:val="left" w:pos="1560"/>
        </w:tabs>
        <w:ind w:left="0" w:firstLine="709"/>
      </w:pPr>
      <w:r w:rsidRPr="00614F34">
        <w:t>3.2.1.</w:t>
      </w:r>
      <w:r w:rsidRPr="00614F34">
        <w:tab/>
        <w:t>Нормативная база</w:t>
      </w:r>
    </w:p>
    <w:p w14:paraId="49333316" w14:textId="580571E8" w:rsidR="00935D99" w:rsidRPr="00614F34" w:rsidRDefault="00935D99" w:rsidP="00935D99">
      <w:pPr>
        <w:pStyle w:val="af5"/>
        <w:numPr>
          <w:ilvl w:val="0"/>
          <w:numId w:val="8"/>
        </w:numPr>
        <w:tabs>
          <w:tab w:val="left" w:pos="1134"/>
        </w:tabs>
        <w:ind w:left="0" w:firstLine="709"/>
        <w:jc w:val="both"/>
      </w:pPr>
      <w:r w:rsidRPr="00614F34">
        <w:t>Градостроительный кодекс Росси</w:t>
      </w:r>
      <w:r w:rsidR="006D2BE7" w:rsidRPr="00614F34">
        <w:t>йской Федерации от 29.12.2004</w:t>
      </w:r>
      <w:r w:rsidR="006D2BE7" w:rsidRPr="00614F34">
        <w:br/>
        <w:t>№ </w:t>
      </w:r>
      <w:r w:rsidRPr="00614F34">
        <w:t>190-ФЗ (далее – Градостроительный кодекс Российской Федерации);</w:t>
      </w:r>
    </w:p>
    <w:p w14:paraId="4C3BA111" w14:textId="48403071" w:rsidR="00935D99" w:rsidRPr="00614F34" w:rsidRDefault="00935D99" w:rsidP="00935D99">
      <w:pPr>
        <w:pStyle w:val="af5"/>
        <w:numPr>
          <w:ilvl w:val="0"/>
          <w:numId w:val="8"/>
        </w:numPr>
        <w:tabs>
          <w:tab w:val="left" w:pos="1134"/>
        </w:tabs>
        <w:ind w:left="0" w:firstLine="709"/>
        <w:jc w:val="both"/>
      </w:pPr>
      <w:r w:rsidRPr="00614F34">
        <w:t>Фе</w:t>
      </w:r>
      <w:r w:rsidR="006D2BE7" w:rsidRPr="00614F34">
        <w:t>деральный закон от 30.12.2009 № </w:t>
      </w:r>
      <w:r w:rsidRPr="00614F34">
        <w:t>384-ФЗ «Технический регламент о безопасности зданий и сооружений»;</w:t>
      </w:r>
    </w:p>
    <w:p w14:paraId="269EED5B" w14:textId="0186BF90" w:rsidR="00935D99" w:rsidRPr="00614F34" w:rsidRDefault="00935D99" w:rsidP="00935D99">
      <w:pPr>
        <w:pStyle w:val="af5"/>
        <w:numPr>
          <w:ilvl w:val="0"/>
          <w:numId w:val="8"/>
        </w:numPr>
        <w:tabs>
          <w:tab w:val="left" w:pos="1134"/>
        </w:tabs>
        <w:ind w:left="0" w:firstLine="709"/>
        <w:jc w:val="both"/>
        <w:rPr>
          <w:bCs/>
          <w:spacing w:val="2"/>
          <w:kern w:val="36"/>
        </w:rPr>
      </w:pPr>
      <w:r w:rsidRPr="00614F34">
        <w:t xml:space="preserve">ГОСТ 31937-2024 «Межгосударственный стандарт. </w:t>
      </w:r>
      <w:r w:rsidRPr="00614F34">
        <w:rPr>
          <w:bCs/>
          <w:spacing w:val="2"/>
          <w:kern w:val="36"/>
        </w:rPr>
        <w:t xml:space="preserve">Здания </w:t>
      </w:r>
      <w:r w:rsidR="006D2BE7" w:rsidRPr="00614F34">
        <w:rPr>
          <w:bCs/>
          <w:spacing w:val="2"/>
          <w:kern w:val="36"/>
        </w:rPr>
        <w:br/>
      </w:r>
      <w:r w:rsidRPr="00614F34">
        <w:rPr>
          <w:bCs/>
          <w:spacing w:val="2"/>
          <w:kern w:val="36"/>
        </w:rPr>
        <w:t>и сооружения. Правила обследования и мониторинга технического состояния»;</w:t>
      </w:r>
    </w:p>
    <w:p w14:paraId="3A049047" w14:textId="4F243220" w:rsidR="00935D99" w:rsidRPr="00614F34" w:rsidRDefault="00935D99" w:rsidP="00935D99">
      <w:pPr>
        <w:pStyle w:val="af5"/>
        <w:numPr>
          <w:ilvl w:val="0"/>
          <w:numId w:val="8"/>
        </w:numPr>
        <w:tabs>
          <w:tab w:val="left" w:pos="1134"/>
        </w:tabs>
        <w:ind w:left="0" w:firstLine="709"/>
        <w:jc w:val="both"/>
      </w:pPr>
      <w:r w:rsidRPr="00614F34">
        <w:t>СП 13-102-2003</w:t>
      </w:r>
      <w:r w:rsidRPr="00614F34">
        <w:rPr>
          <w:bCs/>
          <w:spacing w:val="2"/>
          <w:kern w:val="36"/>
        </w:rPr>
        <w:t xml:space="preserve"> «Свод правил по проектированию и строительству. Правила обследования несущих строительных конструкций зданий </w:t>
      </w:r>
      <w:r w:rsidR="006D2BE7" w:rsidRPr="00614F34">
        <w:rPr>
          <w:bCs/>
          <w:spacing w:val="2"/>
          <w:kern w:val="36"/>
        </w:rPr>
        <w:br/>
      </w:r>
      <w:r w:rsidRPr="00614F34">
        <w:rPr>
          <w:bCs/>
          <w:spacing w:val="2"/>
          <w:kern w:val="36"/>
        </w:rPr>
        <w:t>и сооружений»;</w:t>
      </w:r>
    </w:p>
    <w:p w14:paraId="5C1FD3ED" w14:textId="6F5E08D6" w:rsidR="00935D99" w:rsidRPr="00614F34" w:rsidRDefault="00935D99" w:rsidP="00935D99">
      <w:pPr>
        <w:pStyle w:val="af5"/>
        <w:numPr>
          <w:ilvl w:val="0"/>
          <w:numId w:val="8"/>
        </w:numPr>
        <w:tabs>
          <w:tab w:val="left" w:pos="1134"/>
        </w:tabs>
        <w:ind w:left="0" w:firstLine="709"/>
        <w:jc w:val="both"/>
      </w:pPr>
      <w:r w:rsidRPr="00614F34">
        <w:rPr>
          <w:color w:val="000000"/>
        </w:rPr>
        <w:t xml:space="preserve">ГОСТ Р 59637-2021 «Национальный стандарт Российской Федерации. Средства противопожарной защиты зданий и сооружений. Средства огнезащиты. Методы контроля качества огнезащитных работ </w:t>
      </w:r>
      <w:r w:rsidR="006D2BE7" w:rsidRPr="00614F34">
        <w:rPr>
          <w:color w:val="000000"/>
        </w:rPr>
        <w:br/>
      </w:r>
      <w:r w:rsidRPr="00614F34">
        <w:rPr>
          <w:color w:val="000000"/>
        </w:rPr>
        <w:t xml:space="preserve">при монтаже (нанесении), техническом обслуживании и ремонте» (далее − </w:t>
      </w:r>
      <w:r w:rsidRPr="00614F34">
        <w:rPr>
          <w:color w:val="000000"/>
        </w:rPr>
        <w:br/>
        <w:t>ГОСТ Р 59637-2021);</w:t>
      </w:r>
    </w:p>
    <w:p w14:paraId="4C1206A9" w14:textId="77777777" w:rsidR="00935D99" w:rsidRPr="00614F34" w:rsidRDefault="00935D99" w:rsidP="00935D99">
      <w:pPr>
        <w:pStyle w:val="af5"/>
        <w:numPr>
          <w:ilvl w:val="0"/>
          <w:numId w:val="8"/>
        </w:numPr>
        <w:tabs>
          <w:tab w:val="left" w:pos="1134"/>
        </w:tabs>
        <w:ind w:left="0" w:firstLine="709"/>
        <w:jc w:val="both"/>
      </w:pPr>
      <w:r w:rsidRPr="00614F34">
        <w:rPr>
          <w:color w:val="000000"/>
        </w:rPr>
        <w:t>СП 2.13130.2020 «</w:t>
      </w:r>
      <w:r w:rsidRPr="00614F34">
        <w:rPr>
          <w:bCs/>
          <w:spacing w:val="2"/>
          <w:kern w:val="36"/>
        </w:rPr>
        <w:t>Свод правил</w:t>
      </w:r>
      <w:r w:rsidRPr="00614F34">
        <w:rPr>
          <w:color w:val="000000"/>
        </w:rPr>
        <w:t>. Системы противопожарной защиты. Обеспечение огнестойкости объектов защиты»;</w:t>
      </w:r>
    </w:p>
    <w:p w14:paraId="6A9659E2" w14:textId="77777777" w:rsidR="00935D99" w:rsidRPr="00614F34" w:rsidRDefault="00935D99" w:rsidP="00935D99">
      <w:pPr>
        <w:pStyle w:val="af5"/>
        <w:numPr>
          <w:ilvl w:val="0"/>
          <w:numId w:val="8"/>
        </w:numPr>
        <w:tabs>
          <w:tab w:val="left" w:pos="1134"/>
        </w:tabs>
        <w:ind w:left="0" w:firstLine="709"/>
        <w:jc w:val="both"/>
      </w:pPr>
      <w:r w:rsidRPr="00614F34">
        <w:rPr>
          <w:color w:val="000000"/>
        </w:rPr>
        <w:t>СП 432.1325800.2019 «</w:t>
      </w:r>
      <w:r w:rsidRPr="00614F34">
        <w:rPr>
          <w:bCs/>
          <w:spacing w:val="2"/>
          <w:kern w:val="36"/>
        </w:rPr>
        <w:t xml:space="preserve">Свод правил. </w:t>
      </w:r>
      <w:r w:rsidRPr="00614F34">
        <w:rPr>
          <w:color w:val="000000"/>
        </w:rPr>
        <w:t>Покрытия огнезащитные. Мониторинг технического состояния»</w:t>
      </w:r>
      <w:r w:rsidRPr="00614F34">
        <w:t>.</w:t>
      </w:r>
    </w:p>
    <w:p w14:paraId="250320CC" w14:textId="77777777" w:rsidR="00935D99" w:rsidRPr="00614F34" w:rsidRDefault="00935D99" w:rsidP="006D2BE7">
      <w:pPr>
        <w:pStyle w:val="af5"/>
        <w:tabs>
          <w:tab w:val="left" w:pos="1560"/>
        </w:tabs>
        <w:ind w:left="0" w:firstLine="709"/>
        <w:jc w:val="both"/>
      </w:pPr>
      <w:r w:rsidRPr="00614F34">
        <w:t>3.2.2.</w:t>
      </w:r>
      <w:r w:rsidRPr="00614F34">
        <w:tab/>
        <w:t>Требования к техническим характеристикам.</w:t>
      </w:r>
    </w:p>
    <w:p w14:paraId="040E08F5" w14:textId="77777777" w:rsidR="00935D99" w:rsidRPr="00614F34" w:rsidRDefault="00935D99" w:rsidP="00935D99">
      <w:pPr>
        <w:pStyle w:val="af5"/>
        <w:ind w:left="0" w:firstLine="709"/>
        <w:jc w:val="both"/>
      </w:pPr>
      <w:r w:rsidRPr="00614F34">
        <w:t>При проведении обследования Объекта (помещения, здания) Подрядчиком осуществляются следующие мероприятия:</w:t>
      </w:r>
    </w:p>
    <w:p w14:paraId="297A4020" w14:textId="084CAF24"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 xml:space="preserve">сплошной осмотр конструкций здания с выявлением по внешним признакам дефектов и повреждений с необходимыми замерами </w:t>
      </w:r>
      <w:r w:rsidR="006D2BE7" w:rsidRPr="00614F34">
        <w:rPr>
          <w:rFonts w:eastAsia="Calibri"/>
          <w:lang w:eastAsia="en-US"/>
        </w:rPr>
        <w:br/>
      </w:r>
      <w:r w:rsidRPr="00614F34">
        <w:rPr>
          <w:rFonts w:eastAsia="Calibri"/>
          <w:lang w:eastAsia="en-US"/>
        </w:rPr>
        <w:t>и их фиксацией, в том числе фото- и видеофиксацией;</w:t>
      </w:r>
    </w:p>
    <w:p w14:paraId="51FACA0A"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выявление аварийных участков, если таковые имеются;</w:t>
      </w:r>
    </w:p>
    <w:p w14:paraId="1D25C73D" w14:textId="0244CB59"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 xml:space="preserve">проверка наличия основных дефектов и повреждений здания </w:t>
      </w:r>
      <w:r w:rsidR="006D2BE7" w:rsidRPr="00614F34">
        <w:rPr>
          <w:rFonts w:eastAsia="Calibri"/>
          <w:lang w:eastAsia="en-US"/>
        </w:rPr>
        <w:br/>
      </w:r>
      <w:r w:rsidRPr="00614F34">
        <w:rPr>
          <w:rFonts w:eastAsia="Calibri"/>
          <w:lang w:eastAsia="en-US"/>
        </w:rPr>
        <w:t>и его конструкций (прогибы, крены, выгибы и т. д.);</w:t>
      </w:r>
    </w:p>
    <w:p w14:paraId="4D592E53"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выявление несущих конструкций по этажам и их расположение;</w:t>
      </w:r>
    </w:p>
    <w:p w14:paraId="715304B6"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проведение контрольных обмеров ремонтируемых площадей</w:t>
      </w:r>
      <w:r w:rsidRPr="00614F34">
        <w:rPr>
          <w:rFonts w:eastAsia="Calibri"/>
          <w:lang w:eastAsia="en-US"/>
        </w:rPr>
        <w:br/>
        <w:t>со сверкой с натурой архивных проектных материалов (планами, монтажными схемами, план-схемой);</w:t>
      </w:r>
    </w:p>
    <w:p w14:paraId="18E89CCD" w14:textId="7567795E"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оценка технического состояния строительных конструкций,</w:t>
      </w:r>
      <w:r w:rsidRPr="00614F34">
        <w:t xml:space="preserve"> </w:t>
      </w:r>
      <w:r w:rsidR="006D2BE7" w:rsidRPr="00614F34">
        <w:br/>
      </w:r>
      <w:r w:rsidRPr="00614F34">
        <w:t>в том числе на соответствие требованиям пожарной безопасности</w:t>
      </w:r>
      <w:r w:rsidRPr="00614F34">
        <w:rPr>
          <w:rFonts w:eastAsia="Calibri"/>
          <w:lang w:eastAsia="en-US"/>
        </w:rPr>
        <w:t>;</w:t>
      </w:r>
    </w:p>
    <w:p w14:paraId="2ED4207E" w14:textId="77777777" w:rsidR="00935D99" w:rsidRPr="00614F34" w:rsidRDefault="00935D99" w:rsidP="00935D99">
      <w:pPr>
        <w:pStyle w:val="af5"/>
        <w:numPr>
          <w:ilvl w:val="0"/>
          <w:numId w:val="9"/>
        </w:numPr>
        <w:tabs>
          <w:tab w:val="left" w:pos="1134"/>
        </w:tabs>
        <w:ind w:left="0" w:firstLine="709"/>
        <w:jc w:val="both"/>
        <w:outlineLvl w:val="1"/>
        <w:rPr>
          <w:rFonts w:eastAsia="Calibri"/>
          <w:lang w:eastAsia="en-US"/>
        </w:rPr>
      </w:pPr>
      <w:r w:rsidRPr="00614F34">
        <w:rPr>
          <w:rFonts w:eastAsia="Calibri"/>
          <w:lang w:eastAsia="en-US"/>
        </w:rPr>
        <w:t xml:space="preserve">оценка технического состояния инженерных систем: </w:t>
      </w:r>
    </w:p>
    <w:p w14:paraId="1AEF4835"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а) технические средства охраны;</w:t>
      </w:r>
    </w:p>
    <w:p w14:paraId="68B1E933"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б)</w:t>
      </w:r>
      <w:r w:rsidRPr="00614F34">
        <w:rPr>
          <w:color w:val="000000"/>
        </w:rPr>
        <w:t xml:space="preserve"> СОПБ;</w:t>
      </w:r>
    </w:p>
    <w:p w14:paraId="0C4C4277"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в) теплоснабжение;</w:t>
      </w:r>
    </w:p>
    <w:p w14:paraId="649E8926"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lastRenderedPageBreak/>
        <w:t>г) водоснабжение и канализация;</w:t>
      </w:r>
    </w:p>
    <w:p w14:paraId="3100604E"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д) вентиляция и кондиционирование;</w:t>
      </w:r>
    </w:p>
    <w:p w14:paraId="767B6095"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е) электрические сети;</w:t>
      </w:r>
    </w:p>
    <w:p w14:paraId="76352292" w14:textId="77777777" w:rsidR="00935D99" w:rsidRPr="00614F34" w:rsidRDefault="00935D99" w:rsidP="00935D99">
      <w:pPr>
        <w:pStyle w:val="af5"/>
        <w:tabs>
          <w:tab w:val="left" w:pos="1134"/>
        </w:tabs>
        <w:ind w:left="0" w:firstLine="709"/>
        <w:jc w:val="both"/>
        <w:outlineLvl w:val="1"/>
        <w:rPr>
          <w:rFonts w:eastAsia="Calibri"/>
          <w:lang w:eastAsia="en-US"/>
        </w:rPr>
      </w:pPr>
      <w:r w:rsidRPr="00614F34">
        <w:rPr>
          <w:rFonts w:eastAsia="Calibri"/>
          <w:lang w:eastAsia="en-US"/>
        </w:rPr>
        <w:t>ж) слаботочные сети.</w:t>
      </w:r>
    </w:p>
    <w:p w14:paraId="6F7C3159" w14:textId="77777777" w:rsidR="00935D99" w:rsidRPr="00614F34" w:rsidRDefault="00935D99" w:rsidP="00935D99">
      <w:pPr>
        <w:tabs>
          <w:tab w:val="left" w:pos="1418"/>
        </w:tabs>
        <w:spacing w:after="0" w:line="240" w:lineRule="auto"/>
        <w:ind w:firstLine="709"/>
        <w:jc w:val="both"/>
        <w:rPr>
          <w:rFonts w:ascii="Times New Roman" w:hAnsi="Times New Roman"/>
          <w:sz w:val="28"/>
          <w:szCs w:val="28"/>
        </w:rPr>
      </w:pPr>
      <w:r w:rsidRPr="00614F34">
        <w:rPr>
          <w:rFonts w:ascii="Times New Roman" w:hAnsi="Times New Roman"/>
          <w:sz w:val="28"/>
          <w:szCs w:val="28"/>
        </w:rPr>
        <w:t>3.2.3.</w:t>
      </w:r>
      <w:r w:rsidRPr="00614F34">
        <w:rPr>
          <w:rFonts w:ascii="Times New Roman" w:hAnsi="Times New Roman"/>
          <w:sz w:val="28"/>
          <w:szCs w:val="28"/>
        </w:rPr>
        <w:tab/>
        <w:t>По результатам обследования Подрядчик предоставляет Заказчику следующие документы:</w:t>
      </w:r>
    </w:p>
    <w:p w14:paraId="0A7E1C58" w14:textId="2978674F"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акт обследования Объекта с фотографиями каждого внутреннего помещения Объекта, наружных элементов здания (фасад, входная группа) </w:t>
      </w:r>
      <w:r w:rsidR="006D2BE7" w:rsidRPr="00614F34">
        <w:rPr>
          <w:rFonts w:eastAsia="Calibri"/>
          <w:lang w:eastAsia="en-US"/>
        </w:rPr>
        <w:br/>
      </w:r>
      <w:r w:rsidRPr="00614F34">
        <w:rPr>
          <w:rFonts w:eastAsia="Calibri"/>
          <w:lang w:eastAsia="en-US"/>
        </w:rPr>
        <w:t xml:space="preserve">и прилегающей территории в 1 (одном) экземпляре на бумажном носителе, </w:t>
      </w:r>
      <w:r w:rsidR="006D2BE7" w:rsidRPr="00614F34">
        <w:rPr>
          <w:rFonts w:eastAsia="Calibri"/>
          <w:lang w:eastAsia="en-US"/>
        </w:rPr>
        <w:br/>
      </w:r>
      <w:r w:rsidRPr="00614F34">
        <w:rPr>
          <w:rFonts w:eastAsia="Calibri"/>
          <w:lang w:eastAsia="en-US"/>
        </w:rPr>
        <w:t xml:space="preserve">а также в формате </w:t>
      </w:r>
      <w:r w:rsidRPr="00614F34">
        <w:rPr>
          <w:rFonts w:eastAsia="Calibri"/>
          <w:lang w:val="en-US" w:eastAsia="en-US"/>
        </w:rPr>
        <w:t>PDF</w:t>
      </w:r>
      <w:r w:rsidRPr="00614F34">
        <w:rPr>
          <w:rFonts w:eastAsia="Calibri"/>
          <w:lang w:eastAsia="en-US"/>
        </w:rPr>
        <w:t xml:space="preserve"> </w:t>
      </w:r>
      <w:r w:rsidR="006D2BE7" w:rsidRPr="00614F34">
        <w:rPr>
          <w:rFonts w:eastAsia="Calibri"/>
          <w:lang w:eastAsia="en-US"/>
        </w:rPr>
        <w:t>–</w:t>
      </w:r>
      <w:r w:rsidRPr="00614F34">
        <w:rPr>
          <w:rFonts w:eastAsia="Calibri"/>
          <w:lang w:eastAsia="en-US"/>
        </w:rPr>
        <w:t xml:space="preserve"> </w:t>
      </w:r>
      <w:r w:rsidRPr="00614F34">
        <w:t>по электронной почте, указанной в договоре;</w:t>
      </w:r>
    </w:p>
    <w:p w14:paraId="23121CEF" w14:textId="26761FC5"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видеоотчет с фиксацией каждого внутреннего помещения объекта, наружных элементов здания (фасад, входная группа) и прилегающей территории (видеофайл в формате MP4 с разрешением не менее 720dpi) – </w:t>
      </w:r>
      <w:r w:rsidR="006D2BE7" w:rsidRPr="00614F34">
        <w:rPr>
          <w:rFonts w:eastAsia="Calibri"/>
          <w:lang w:eastAsia="en-US"/>
        </w:rPr>
        <w:br/>
      </w:r>
      <w:r w:rsidRPr="00614F34">
        <w:rPr>
          <w:rFonts w:eastAsia="Calibri"/>
          <w:lang w:eastAsia="en-US"/>
        </w:rPr>
        <w:t>по электронной почте, указанной в договоре;</w:t>
      </w:r>
    </w:p>
    <w:p w14:paraId="08ECC2D0" w14:textId="77777777"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обмерный план всех внутренних помещений Объекта в формате DWG либо совместимом с ним, а также</w:t>
      </w:r>
      <w:r w:rsidRPr="00614F34" w:rsidDel="00751FEE">
        <w:rPr>
          <w:rFonts w:eastAsia="Calibri"/>
          <w:lang w:eastAsia="en-US"/>
        </w:rPr>
        <w:t xml:space="preserve"> </w:t>
      </w:r>
      <w:r w:rsidRPr="00614F34">
        <w:rPr>
          <w:rFonts w:eastAsia="Calibri"/>
          <w:lang w:eastAsia="en-US"/>
        </w:rPr>
        <w:t>и в формате PDF – по электронной почте, указанной в договоре;</w:t>
      </w:r>
    </w:p>
    <w:p w14:paraId="7DFA4BB3" w14:textId="1E4636F4"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ведомость объемов СМР – по электронной почте, указанной </w:t>
      </w:r>
      <w:r w:rsidR="006D2BE7" w:rsidRPr="00614F34">
        <w:rPr>
          <w:rFonts w:eastAsia="Calibri"/>
          <w:lang w:eastAsia="en-US"/>
        </w:rPr>
        <w:br/>
      </w:r>
      <w:r w:rsidRPr="00614F34">
        <w:rPr>
          <w:rFonts w:eastAsia="Calibri"/>
          <w:lang w:eastAsia="en-US"/>
        </w:rPr>
        <w:t>в договоре;</w:t>
      </w:r>
    </w:p>
    <w:p w14:paraId="0636FD54" w14:textId="0BCB361D" w:rsidR="00935D99" w:rsidRPr="00614F34" w:rsidRDefault="00935D99" w:rsidP="00935D99">
      <w:pPr>
        <w:pStyle w:val="af5"/>
        <w:numPr>
          <w:ilvl w:val="0"/>
          <w:numId w:val="35"/>
        </w:numPr>
        <w:ind w:left="0" w:firstLine="567"/>
        <w:jc w:val="both"/>
        <w:rPr>
          <w:rFonts w:eastAsia="Calibri"/>
          <w:lang w:eastAsia="en-US"/>
        </w:rPr>
      </w:pPr>
      <w:r w:rsidRPr="00614F34">
        <w:rPr>
          <w:rFonts w:eastAsia="Calibri"/>
          <w:lang w:eastAsia="en-US"/>
        </w:rPr>
        <w:t xml:space="preserve">СД на работы по обследованию Объекта – на бумажном носителе </w:t>
      </w:r>
      <w:r w:rsidR="006D2BE7" w:rsidRPr="00614F34">
        <w:rPr>
          <w:rFonts w:eastAsia="Calibri"/>
          <w:lang w:eastAsia="en-US"/>
        </w:rPr>
        <w:br/>
      </w:r>
      <w:r w:rsidRPr="00614F34">
        <w:rPr>
          <w:rFonts w:eastAsia="Calibri"/>
          <w:lang w:eastAsia="en-US"/>
        </w:rPr>
        <w:t>в 1 (одном) экземпляре, а также в формате MS Excel, в формате XML, подлежащем редактированию в любом программном комплексе расчета сметной стоимости – по электронной почте, указанной в договоре.</w:t>
      </w:r>
    </w:p>
    <w:p w14:paraId="06A13731" w14:textId="33FD3AB3" w:rsidR="00935D99" w:rsidRPr="00614F34" w:rsidRDefault="006D2BE7" w:rsidP="006D2BE7">
      <w:pPr>
        <w:pStyle w:val="af5"/>
        <w:tabs>
          <w:tab w:val="left" w:pos="1560"/>
        </w:tabs>
        <w:ind w:left="0" w:firstLine="709"/>
        <w:jc w:val="both"/>
      </w:pPr>
      <w:r w:rsidRPr="00614F34">
        <w:t>3.2.4.</w:t>
      </w:r>
      <w:r w:rsidRPr="00614F34">
        <w:tab/>
      </w:r>
      <w:r w:rsidR="00935D99" w:rsidRPr="00614F34">
        <w:t xml:space="preserve">Заказчик не позднее 3 (трех) календарных дней с даты получения СД и ведомости объемов СМР утверждает их,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3 (трех) календарных дней с даты получения таких возражений устранить замечания </w:t>
      </w:r>
      <w:r w:rsidRPr="00614F34">
        <w:br/>
      </w:r>
      <w:r w:rsidR="00935D99" w:rsidRPr="00614F34">
        <w:t>к СД и ведомости объемов СМР. После устранения замечаний Заказчика Подрядчик направляет СД и ведомость объемов СМР Заказчику. Повторное утверждение данных документов производится в порядке, установленном настоящим пунктом ТЗ.</w:t>
      </w:r>
    </w:p>
    <w:p w14:paraId="71CF04B3" w14:textId="77777777" w:rsidR="00935D99" w:rsidRPr="00614F34" w:rsidRDefault="00935D99" w:rsidP="006D2BE7">
      <w:pPr>
        <w:pStyle w:val="af5"/>
        <w:tabs>
          <w:tab w:val="left" w:pos="1560"/>
        </w:tabs>
        <w:ind w:left="0" w:firstLine="709"/>
        <w:jc w:val="both"/>
      </w:pPr>
      <w:r w:rsidRPr="00614F34">
        <w:rPr>
          <w:rFonts w:eastAsia="Calibri"/>
          <w:lang w:eastAsia="en-US"/>
        </w:rPr>
        <w:t>3.2.5.</w:t>
      </w:r>
      <w:r w:rsidRPr="00614F34">
        <w:rPr>
          <w:rFonts w:eastAsia="Calibri"/>
          <w:lang w:eastAsia="en-US"/>
        </w:rPr>
        <w:tab/>
        <w:t>Ведомость объемов СМР в дальнейшем используется</w:t>
      </w:r>
      <w:r w:rsidRPr="00614F34">
        <w:rPr>
          <w:rFonts w:eastAsia="Calibri"/>
          <w:lang w:eastAsia="en-US"/>
        </w:rPr>
        <w:br/>
        <w:t>для разработки ПД, СД при выполнении работ Этапа 2.</w:t>
      </w:r>
    </w:p>
    <w:p w14:paraId="58E9A0BF" w14:textId="7CB37C53" w:rsidR="007A2360" w:rsidRPr="00614F34" w:rsidRDefault="00935D99" w:rsidP="007A2360">
      <w:pPr>
        <w:pStyle w:val="af5"/>
        <w:tabs>
          <w:tab w:val="left" w:pos="1276"/>
        </w:tabs>
        <w:ind w:left="0" w:firstLine="709"/>
        <w:jc w:val="both"/>
      </w:pPr>
      <w:r w:rsidRPr="00614F34">
        <w:t>3.3.</w:t>
      </w:r>
      <w:r w:rsidRPr="00614F34">
        <w:tab/>
      </w:r>
      <w:r w:rsidR="007A2360" w:rsidRPr="00614F34">
        <w:t>Этап 2 – разработка проектной документации (включая разработку сметной документации), разработка рабочей документации, получение положительного заключения государственной экспертизы о достоверности определения сметной стоимости.</w:t>
      </w:r>
    </w:p>
    <w:p w14:paraId="0F3535FF" w14:textId="6BF609FA" w:rsidR="00935D99" w:rsidRPr="00614F34" w:rsidRDefault="00935D99" w:rsidP="007A2360">
      <w:pPr>
        <w:pStyle w:val="af5"/>
        <w:tabs>
          <w:tab w:val="left" w:pos="1276"/>
        </w:tabs>
        <w:ind w:left="0" w:firstLine="709"/>
        <w:jc w:val="both"/>
        <w:rPr>
          <w:rFonts w:eastAsiaTheme="minorHAnsi"/>
        </w:rPr>
      </w:pPr>
      <w:r w:rsidRPr="00614F34">
        <w:t>В случае, если общая стоимость СМР по Объекту с учетом НДС превышает 10 000 000 (десять миллионов) рублей, содержание разрабатываемой ПД должно отвечать требованиям постановления Правительства Российской Федерации от 16.02.2008 №</w:t>
      </w:r>
      <w:r w:rsidR="006D2BE7" w:rsidRPr="00614F34">
        <w:t> </w:t>
      </w:r>
      <w:r w:rsidRPr="00614F34">
        <w:t>87</w:t>
      </w:r>
      <w:r w:rsidRPr="00614F34">
        <w:br/>
        <w:t xml:space="preserve">«О составе разделов проектной документации и требованиях </w:t>
      </w:r>
      <w:r w:rsidR="006D2BE7" w:rsidRPr="00614F34">
        <w:br/>
      </w:r>
      <w:r w:rsidRPr="00614F34">
        <w:t xml:space="preserve">к их содержанию». Состав разделов ПД определяется Подрядчиком исходя </w:t>
      </w:r>
      <w:r w:rsidR="006D2BE7" w:rsidRPr="00614F34">
        <w:br/>
      </w:r>
      <w:r w:rsidRPr="00614F34">
        <w:lastRenderedPageBreak/>
        <w:t xml:space="preserve">из перечня и содержания работ (Ведомость объемов СМР (п. 3.2.4 ТЗ), выполняемых при комплексном ремонте, и согласовывается с Заказчиком дополнительно. </w:t>
      </w:r>
    </w:p>
    <w:p w14:paraId="07651E9A" w14:textId="3D397D88" w:rsidR="00935D99" w:rsidRPr="00614F34" w:rsidRDefault="00935D99" w:rsidP="006D2BE7">
      <w:pPr>
        <w:pStyle w:val="af5"/>
        <w:numPr>
          <w:ilvl w:val="2"/>
          <w:numId w:val="43"/>
        </w:numPr>
        <w:tabs>
          <w:tab w:val="left" w:pos="1560"/>
        </w:tabs>
        <w:ind w:left="0" w:firstLine="709"/>
        <w:jc w:val="both"/>
      </w:pPr>
      <w:r w:rsidRPr="00614F34">
        <w:t>В иных случаях ПД разрабатывается в объеме раздела ПД «Смета на капитальный ремонт объекта капитального строительства» без подготовки иных разделов проектной документации.</w:t>
      </w:r>
    </w:p>
    <w:p w14:paraId="4D53BECE" w14:textId="5AE11AB1" w:rsidR="00935D99" w:rsidRPr="00614F34" w:rsidRDefault="00935D99" w:rsidP="006D2BE7">
      <w:pPr>
        <w:pStyle w:val="af5"/>
        <w:numPr>
          <w:ilvl w:val="2"/>
          <w:numId w:val="43"/>
        </w:numPr>
        <w:tabs>
          <w:tab w:val="left" w:pos="1560"/>
        </w:tabs>
        <w:ind w:left="0" w:firstLine="709"/>
        <w:jc w:val="both"/>
      </w:pPr>
      <w:r w:rsidRPr="00614F34">
        <w:t>Государственная экспертиза сметной стоимости ремонтных работ вне зависимости от характера и стоимости ремонтных работ должна быть проведена в соответствии с постановлением Правительства Российской Федерации от 05.03.2007 №</w:t>
      </w:r>
      <w:r w:rsidR="006D2BE7" w:rsidRPr="00614F34">
        <w:t> </w:t>
      </w:r>
      <w:r w:rsidRPr="00614F34">
        <w:t>145</w:t>
      </w:r>
      <w:r w:rsidR="006D2BE7" w:rsidRPr="00614F34">
        <w:t xml:space="preserve"> </w:t>
      </w:r>
      <w:r w:rsidRPr="00614F34">
        <w:t>«О порядке организации и проведения государственной экспертизы проектной документации и результатов инженерных изысканий»</w:t>
      </w:r>
      <w:r w:rsidR="006D2BE7" w:rsidRPr="00614F34">
        <w:t>.</w:t>
      </w:r>
    </w:p>
    <w:p w14:paraId="20CBBBE8" w14:textId="1D8C6AF4" w:rsidR="00935D99" w:rsidRPr="00614F34" w:rsidRDefault="00935D99" w:rsidP="006D2BE7">
      <w:pPr>
        <w:pStyle w:val="af5"/>
        <w:numPr>
          <w:ilvl w:val="2"/>
          <w:numId w:val="43"/>
        </w:numPr>
        <w:tabs>
          <w:tab w:val="left" w:pos="1560"/>
        </w:tabs>
        <w:ind w:left="0" w:firstLine="709"/>
        <w:jc w:val="both"/>
      </w:pPr>
      <w:r w:rsidRPr="00614F34">
        <w:t xml:space="preserve">Подрядчик в течение 3 (трех) рабочих дней с даты направления Заявки на разработку ПД составляет и согласовывает с Заказчиком задание </w:t>
      </w:r>
      <w:r w:rsidR="006D2BE7" w:rsidRPr="00614F34">
        <w:br/>
      </w:r>
      <w:r w:rsidRPr="00614F34">
        <w:t>на проектирование, которое будет являться основанием</w:t>
      </w:r>
      <w:r w:rsidRPr="00614F34">
        <w:br/>
        <w:t xml:space="preserve">для разработки разделов проектной и рабочей документаций и направления </w:t>
      </w:r>
      <w:r w:rsidR="006D2BE7" w:rsidRPr="00614F34">
        <w:br/>
      </w:r>
      <w:r w:rsidRPr="00614F34">
        <w:t>на проверку в государственную экспертизу. Задание на проектирование разрабатывается на основании ТЗ и результатов обследования.</w:t>
      </w:r>
    </w:p>
    <w:p w14:paraId="42F4694E" w14:textId="545FD805" w:rsidR="00935D99" w:rsidRPr="00614F34" w:rsidRDefault="00935D99" w:rsidP="00540A0B">
      <w:pPr>
        <w:pStyle w:val="af5"/>
        <w:tabs>
          <w:tab w:val="left" w:pos="1560"/>
        </w:tabs>
        <w:ind w:left="0" w:firstLine="709"/>
        <w:jc w:val="both"/>
      </w:pPr>
      <w:r w:rsidRPr="00614F34">
        <w:t>3.3.5.</w:t>
      </w:r>
      <w:r w:rsidRPr="00614F34">
        <w:tab/>
        <w:t>Нормативная база</w:t>
      </w:r>
    </w:p>
    <w:p w14:paraId="3578ADC1" w14:textId="50D28380" w:rsidR="00935D99" w:rsidRPr="00614F34" w:rsidRDefault="00935D99" w:rsidP="006D2BE7">
      <w:pPr>
        <w:tabs>
          <w:tab w:val="left" w:pos="1418"/>
        </w:tabs>
        <w:autoSpaceDE w:val="0"/>
        <w:autoSpaceDN w:val="0"/>
        <w:adjustRightInd w:val="0"/>
        <w:spacing w:after="0" w:line="240" w:lineRule="auto"/>
        <w:ind w:firstLine="709"/>
        <w:jc w:val="both"/>
        <w:rPr>
          <w:rFonts w:ascii="Times New Roman" w:hAnsi="Times New Roman"/>
          <w:sz w:val="28"/>
          <w:szCs w:val="28"/>
        </w:rPr>
      </w:pPr>
      <w:r w:rsidRPr="00614F34">
        <w:rPr>
          <w:rFonts w:ascii="Times New Roman" w:hAnsi="Times New Roman"/>
          <w:sz w:val="28"/>
          <w:szCs w:val="28"/>
        </w:rPr>
        <w:t>ПД должна быть выполнена в соответствии с Градостроительным кодексом Российской Федерации, Федеральным законом от 30.12.2009</w:t>
      </w:r>
      <w:r w:rsidRPr="00614F34">
        <w:rPr>
          <w:rFonts w:ascii="Times New Roman" w:hAnsi="Times New Roman"/>
          <w:sz w:val="28"/>
          <w:szCs w:val="28"/>
        </w:rPr>
        <w:br/>
        <w:t>№</w:t>
      </w:r>
      <w:r w:rsidR="00540A0B" w:rsidRPr="00614F34">
        <w:rPr>
          <w:rFonts w:ascii="Times New Roman" w:hAnsi="Times New Roman"/>
          <w:sz w:val="28"/>
          <w:szCs w:val="28"/>
        </w:rPr>
        <w:t> </w:t>
      </w:r>
      <w:r w:rsidRPr="00614F34">
        <w:rPr>
          <w:rFonts w:ascii="Times New Roman" w:hAnsi="Times New Roman"/>
          <w:sz w:val="28"/>
          <w:szCs w:val="28"/>
        </w:rPr>
        <w:t xml:space="preserve">384-ФЗ «Технический регламент о безопасности зданий и сооружений» </w:t>
      </w:r>
      <w:r w:rsidR="00540A0B" w:rsidRPr="00614F34">
        <w:rPr>
          <w:rFonts w:ascii="Times New Roman" w:hAnsi="Times New Roman"/>
          <w:sz w:val="28"/>
          <w:szCs w:val="28"/>
        </w:rPr>
        <w:br/>
      </w:r>
      <w:r w:rsidRPr="00614F34">
        <w:rPr>
          <w:rFonts w:ascii="Times New Roman" w:hAnsi="Times New Roman"/>
          <w:sz w:val="28"/>
          <w:szCs w:val="28"/>
        </w:rPr>
        <w:t xml:space="preserve">и постановлением Правительства Российской Федерации от 16.02.2008 № 87 «О составе разделов проектной документации и требованиях </w:t>
      </w:r>
      <w:r w:rsidR="00540A0B" w:rsidRPr="00614F34">
        <w:rPr>
          <w:rFonts w:ascii="Times New Roman" w:hAnsi="Times New Roman"/>
          <w:sz w:val="28"/>
          <w:szCs w:val="28"/>
        </w:rPr>
        <w:br/>
      </w:r>
      <w:r w:rsidRPr="00614F34">
        <w:rPr>
          <w:rFonts w:ascii="Times New Roman" w:hAnsi="Times New Roman"/>
          <w:sz w:val="28"/>
          <w:szCs w:val="28"/>
        </w:rPr>
        <w:t>к их содержанию»</w:t>
      </w:r>
      <w:r w:rsidRPr="00614F34">
        <w:rPr>
          <w:rFonts w:ascii="Times New Roman" w:hAnsi="Times New Roman"/>
          <w:spacing w:val="-6"/>
          <w:sz w:val="28"/>
          <w:szCs w:val="28"/>
        </w:rPr>
        <w:t>.</w:t>
      </w:r>
      <w:r w:rsidRPr="00614F34">
        <w:rPr>
          <w:rFonts w:ascii="Times New Roman" w:hAnsi="Times New Roman"/>
          <w:sz w:val="28"/>
          <w:szCs w:val="28"/>
        </w:rPr>
        <w:t xml:space="preserve"> </w:t>
      </w:r>
    </w:p>
    <w:p w14:paraId="71AE8579" w14:textId="56F2C2EB" w:rsidR="00935D99" w:rsidRPr="00614F34" w:rsidRDefault="00935D99" w:rsidP="00935D99">
      <w:pPr>
        <w:spacing w:after="0" w:line="240" w:lineRule="auto"/>
        <w:ind w:firstLine="709"/>
        <w:jc w:val="both"/>
        <w:rPr>
          <w:rFonts w:ascii="Times New Roman" w:eastAsia="Times New Roman" w:hAnsi="Times New Roman"/>
          <w:bCs/>
          <w:sz w:val="28"/>
          <w:szCs w:val="28"/>
        </w:rPr>
      </w:pPr>
      <w:r w:rsidRPr="00614F34">
        <w:rPr>
          <w:rFonts w:ascii="Times New Roman" w:hAnsi="Times New Roman"/>
          <w:sz w:val="28"/>
          <w:szCs w:val="28"/>
        </w:rPr>
        <w:t xml:space="preserve">В соответствии с требованиями законодательства Российской Федерации, Градостроительного кодекса Российской Федерации, приказа </w:t>
      </w:r>
      <w:r w:rsidRPr="00614F34">
        <w:rPr>
          <w:rFonts w:ascii="Times New Roman" w:hAnsi="Times New Roman"/>
          <w:bCs/>
          <w:sz w:val="28"/>
          <w:szCs w:val="28"/>
        </w:rPr>
        <w:t>Министерства цифрового развития, связи и массовых коммуникаций Российской Федерации от 18.04.2022 №</w:t>
      </w:r>
      <w:r w:rsidR="00540A0B" w:rsidRPr="00614F34">
        <w:rPr>
          <w:rFonts w:ascii="Times New Roman" w:hAnsi="Times New Roman"/>
          <w:bCs/>
          <w:sz w:val="28"/>
          <w:szCs w:val="28"/>
        </w:rPr>
        <w:t> </w:t>
      </w:r>
      <w:r w:rsidRPr="00614F34">
        <w:rPr>
          <w:rFonts w:ascii="Times New Roman" w:hAnsi="Times New Roman"/>
          <w:bCs/>
          <w:sz w:val="28"/>
          <w:szCs w:val="28"/>
        </w:rPr>
        <w:t xml:space="preserve">370 </w:t>
      </w:r>
      <w:r w:rsidRPr="00614F34">
        <w:rPr>
          <w:rFonts w:ascii="Times New Roman" w:hAnsi="Times New Roman"/>
          <w:sz w:val="28"/>
          <w:szCs w:val="28"/>
        </w:rPr>
        <w:t>«</w:t>
      </w:r>
      <w:r w:rsidRPr="00614F34">
        <w:rPr>
          <w:rFonts w:ascii="Times New Roman" w:eastAsia="Times New Roman" w:hAnsi="Times New Roman"/>
          <w:bCs/>
          <w:sz w:val="28"/>
          <w:szCs w:val="28"/>
          <w:lang w:eastAsia="ru-RU"/>
        </w:rPr>
        <w:t>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w:t>
      </w:r>
      <w:r w:rsidRPr="00614F34">
        <w:rPr>
          <w:rFonts w:ascii="Times New Roman" w:hAnsi="Times New Roman"/>
          <w:sz w:val="28"/>
          <w:szCs w:val="28"/>
        </w:rPr>
        <w:t>»</w:t>
      </w:r>
      <w:r w:rsidRPr="00614F34">
        <w:rPr>
          <w:rFonts w:ascii="Times New Roman" w:hAnsi="Times New Roman"/>
          <w:sz w:val="28"/>
          <w:szCs w:val="28"/>
        </w:rPr>
        <w:br/>
        <w:t>в ПД должен быть сформирован перечень мероприятий по обеспечению доступа МГН к Объекту (согласно приложению № 1 к ТЗ).</w:t>
      </w:r>
    </w:p>
    <w:p w14:paraId="4F437448" w14:textId="77777777" w:rsidR="00935D99" w:rsidRPr="00614F34" w:rsidRDefault="00935D99" w:rsidP="00540A0B">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3.3.6.</w:t>
      </w:r>
      <w:r w:rsidRPr="00614F34">
        <w:rPr>
          <w:rFonts w:ascii="Times New Roman" w:hAnsi="Times New Roman"/>
          <w:sz w:val="28"/>
          <w:szCs w:val="28"/>
        </w:rPr>
        <w:tab/>
        <w:t xml:space="preserve">Работы по разработке ПД, </w:t>
      </w:r>
      <w:r w:rsidRPr="00614F34">
        <w:rPr>
          <w:rFonts w:ascii="Times New Roman" w:eastAsia="Times New Roman" w:hAnsi="Times New Roman"/>
          <w:bCs/>
          <w:sz w:val="28"/>
          <w:szCs w:val="28"/>
          <w:lang w:eastAsia="ru-RU"/>
        </w:rPr>
        <w:t xml:space="preserve">РД, а также </w:t>
      </w:r>
      <w:r w:rsidRPr="00614F34">
        <w:rPr>
          <w:rFonts w:ascii="Times New Roman" w:eastAsia="Times New Roman" w:hAnsi="Times New Roman"/>
          <w:sz w:val="28"/>
          <w:szCs w:val="28"/>
          <w:lang w:eastAsia="ru-RU"/>
        </w:rPr>
        <w:t>СМР</w:t>
      </w:r>
      <w:r w:rsidRPr="00614F34">
        <w:rPr>
          <w:rFonts w:ascii="Times New Roman" w:hAnsi="Times New Roman"/>
          <w:sz w:val="28"/>
          <w:szCs w:val="28"/>
        </w:rPr>
        <w:t xml:space="preserve"> должны выполняться в соответствии с требованиями к выполнению ремонтных работ в ОПС формата «Сельское ОПС», приведенными в приложениях № 2, 3.1, 3.2, 4 к ТЗ, а также действующими нормативами, стандартами и законодательством Российской Федерации. </w:t>
      </w:r>
    </w:p>
    <w:p w14:paraId="69D0DBC6" w14:textId="77777777" w:rsidR="00935D99" w:rsidRPr="00614F34" w:rsidRDefault="00935D99" w:rsidP="00540A0B">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3.3.7.</w:t>
      </w:r>
      <w:r w:rsidRPr="00614F34">
        <w:rPr>
          <w:rFonts w:ascii="Times New Roman" w:hAnsi="Times New Roman"/>
          <w:sz w:val="28"/>
          <w:szCs w:val="28"/>
        </w:rPr>
        <w:tab/>
        <w:t>Подрядчик обязан согласовать с Заказчиком технические решения, применяемые материалы и оборудование, трассы прокладки коммуникаций в процессе проектирования или выполнения СМР.</w:t>
      </w:r>
    </w:p>
    <w:p w14:paraId="0C8C312C" w14:textId="41918C75" w:rsidR="00935D99" w:rsidRPr="00614F34" w:rsidRDefault="00935D99" w:rsidP="00540A0B">
      <w:pPr>
        <w:tabs>
          <w:tab w:val="left" w:pos="1560"/>
        </w:tabs>
        <w:spacing w:after="0" w:line="240" w:lineRule="auto"/>
        <w:ind w:firstLine="709"/>
        <w:contextualSpacing/>
        <w:jc w:val="both"/>
        <w:rPr>
          <w:b/>
        </w:rPr>
      </w:pPr>
      <w:r w:rsidRPr="00614F34">
        <w:rPr>
          <w:rFonts w:ascii="Times New Roman" w:hAnsi="Times New Roman"/>
          <w:sz w:val="28"/>
          <w:szCs w:val="28"/>
        </w:rPr>
        <w:t>3.3.8.</w:t>
      </w:r>
      <w:r w:rsidRPr="00614F34">
        <w:rPr>
          <w:rFonts w:ascii="Times New Roman" w:hAnsi="Times New Roman"/>
          <w:sz w:val="28"/>
          <w:szCs w:val="28"/>
        </w:rPr>
        <w:tab/>
        <w:t>Расположение и типы стен, перегородок, мебели, оборудования, основные особенности их монтажа, точки подключения определяются согласно планировочному решению (план-схеме), приведенному</w:t>
      </w:r>
      <w:r w:rsidRPr="00614F34">
        <w:rPr>
          <w:rFonts w:ascii="Times New Roman" w:hAnsi="Times New Roman"/>
          <w:sz w:val="28"/>
          <w:szCs w:val="28"/>
        </w:rPr>
        <w:br/>
      </w:r>
      <w:r w:rsidRPr="00614F34">
        <w:rPr>
          <w:rFonts w:ascii="Times New Roman" w:hAnsi="Times New Roman"/>
          <w:sz w:val="28"/>
          <w:szCs w:val="28"/>
        </w:rPr>
        <w:lastRenderedPageBreak/>
        <w:t>в приложении № 1 к ТЗ, и в соответствии с требован</w:t>
      </w:r>
      <w:r w:rsidR="00540A0B" w:rsidRPr="00614F34">
        <w:rPr>
          <w:rFonts w:ascii="Times New Roman" w:hAnsi="Times New Roman"/>
          <w:sz w:val="28"/>
          <w:szCs w:val="28"/>
        </w:rPr>
        <w:t>иями, указанными</w:t>
      </w:r>
      <w:r w:rsidR="00540A0B" w:rsidRPr="00614F34">
        <w:rPr>
          <w:rFonts w:ascii="Times New Roman" w:hAnsi="Times New Roman"/>
          <w:sz w:val="28"/>
          <w:szCs w:val="28"/>
        </w:rPr>
        <w:br/>
        <w:t>в приложении № </w:t>
      </w:r>
      <w:r w:rsidRPr="00614F34">
        <w:rPr>
          <w:rFonts w:ascii="Times New Roman" w:hAnsi="Times New Roman"/>
          <w:sz w:val="28"/>
          <w:szCs w:val="28"/>
        </w:rPr>
        <w:t>2 к ТЗ.</w:t>
      </w:r>
    </w:p>
    <w:p w14:paraId="79470A38" w14:textId="77777777" w:rsidR="00935D99" w:rsidRPr="00614F34" w:rsidRDefault="00935D99" w:rsidP="00540A0B">
      <w:pPr>
        <w:pStyle w:val="af5"/>
        <w:tabs>
          <w:tab w:val="left" w:pos="1560"/>
        </w:tabs>
        <w:ind w:left="0" w:firstLine="709"/>
        <w:jc w:val="both"/>
      </w:pPr>
      <w:r w:rsidRPr="00614F34">
        <w:t>3.3.9.</w:t>
      </w:r>
      <w:r w:rsidRPr="00614F34">
        <w:tab/>
        <w:t>Требования к проведению проектных работ и оформлению ПД, РД:</w:t>
      </w:r>
    </w:p>
    <w:p w14:paraId="3560111D" w14:textId="77777777" w:rsidR="00935D99" w:rsidRPr="00614F34" w:rsidRDefault="00935D99" w:rsidP="00540A0B">
      <w:pPr>
        <w:tabs>
          <w:tab w:val="left" w:pos="1701"/>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3.3.9.1.</w:t>
      </w:r>
      <w:r w:rsidRPr="00614F34">
        <w:rPr>
          <w:rFonts w:ascii="Times New Roman" w:hAnsi="Times New Roman"/>
          <w:sz w:val="28"/>
          <w:szCs w:val="28"/>
        </w:rPr>
        <w:tab/>
        <w:t xml:space="preserve">Оформление ПД должно соответствовать СПДС. </w:t>
      </w:r>
    </w:p>
    <w:p w14:paraId="417D484C" w14:textId="0461BE51" w:rsidR="00935D99" w:rsidRPr="00614F34" w:rsidRDefault="00935D99" w:rsidP="00540A0B">
      <w:pPr>
        <w:tabs>
          <w:tab w:val="left" w:pos="1701"/>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3.3.9.2.</w:t>
      </w:r>
      <w:r w:rsidRPr="00614F34">
        <w:rPr>
          <w:rFonts w:ascii="Times New Roman" w:hAnsi="Times New Roman"/>
          <w:sz w:val="28"/>
          <w:szCs w:val="28"/>
        </w:rPr>
        <w:tab/>
        <w:t>Содержание ПД должно соответствовать требованиям постановления Правительства Российской Федерации</w:t>
      </w:r>
      <w:r w:rsidRPr="00614F34">
        <w:rPr>
          <w:rFonts w:ascii="Times New Roman" w:hAnsi="Times New Roman"/>
          <w:sz w:val="28"/>
          <w:szCs w:val="28"/>
        </w:rPr>
        <w:br/>
        <w:t xml:space="preserve">от 16.02.2008 № 87 «О составе разделов проектной документации </w:t>
      </w:r>
      <w:r w:rsidR="00540A0B" w:rsidRPr="00614F34">
        <w:rPr>
          <w:rFonts w:ascii="Times New Roman" w:hAnsi="Times New Roman"/>
          <w:sz w:val="28"/>
          <w:szCs w:val="28"/>
        </w:rPr>
        <w:br/>
      </w:r>
      <w:r w:rsidRPr="00614F34">
        <w:rPr>
          <w:rFonts w:ascii="Times New Roman" w:hAnsi="Times New Roman"/>
          <w:sz w:val="28"/>
          <w:szCs w:val="28"/>
        </w:rPr>
        <w:t>и требованиях к их содержанию».</w:t>
      </w:r>
    </w:p>
    <w:p w14:paraId="7E4B5F60" w14:textId="77777777" w:rsidR="00935D99" w:rsidRPr="00614F34" w:rsidRDefault="00935D99" w:rsidP="00540A0B">
      <w:pPr>
        <w:tabs>
          <w:tab w:val="left" w:pos="1701"/>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3.3.9.3.</w:t>
      </w:r>
      <w:r w:rsidRPr="00614F34">
        <w:rPr>
          <w:rFonts w:ascii="Times New Roman" w:hAnsi="Times New Roman"/>
          <w:sz w:val="28"/>
          <w:szCs w:val="28"/>
        </w:rPr>
        <w:tab/>
        <w:t>При выполнении ПД Подрядчику необходимо руководствоваться следующими нормативными правовыми актами</w:t>
      </w:r>
      <w:r w:rsidRPr="00614F34">
        <w:rPr>
          <w:rFonts w:ascii="Times New Roman" w:hAnsi="Times New Roman"/>
          <w:sz w:val="28"/>
          <w:szCs w:val="28"/>
        </w:rPr>
        <w:br/>
        <w:t>и нормативными документами:</w:t>
      </w:r>
    </w:p>
    <w:p w14:paraId="2C96E8ED" w14:textId="77777777" w:rsidR="00935D99" w:rsidRPr="00614F34" w:rsidRDefault="00935D99" w:rsidP="00935D99">
      <w:pPr>
        <w:pStyle w:val="af5"/>
        <w:numPr>
          <w:ilvl w:val="0"/>
          <w:numId w:val="10"/>
        </w:numPr>
        <w:tabs>
          <w:tab w:val="left" w:pos="1134"/>
        </w:tabs>
        <w:ind w:left="0" w:firstLine="709"/>
        <w:jc w:val="both"/>
      </w:pPr>
      <w:r w:rsidRPr="00614F34">
        <w:t>Градостроительный кодекс Российской Федерации;</w:t>
      </w:r>
    </w:p>
    <w:p w14:paraId="34729A19" w14:textId="04B27701" w:rsidR="00935D99" w:rsidRPr="00614F34" w:rsidRDefault="00935D99" w:rsidP="00935D99">
      <w:pPr>
        <w:pStyle w:val="af5"/>
        <w:numPr>
          <w:ilvl w:val="0"/>
          <w:numId w:val="10"/>
        </w:numPr>
        <w:tabs>
          <w:tab w:val="left" w:pos="1134"/>
        </w:tabs>
        <w:ind w:left="0" w:firstLine="709"/>
        <w:jc w:val="both"/>
      </w:pPr>
      <w:r w:rsidRPr="00614F34">
        <w:t>Федеральный закон Российской Федерации от 27.12.2002 №</w:t>
      </w:r>
      <w:r w:rsidR="00540A0B" w:rsidRPr="00614F34">
        <w:t> </w:t>
      </w:r>
      <w:r w:rsidRPr="00614F34">
        <w:t>184-ФЗ</w:t>
      </w:r>
      <w:r w:rsidRPr="00614F34">
        <w:br/>
        <w:t>«О техническом регулировании»;</w:t>
      </w:r>
    </w:p>
    <w:p w14:paraId="2B8E8E4B" w14:textId="0E086222" w:rsidR="00935D99" w:rsidRPr="00614F34" w:rsidRDefault="00935D99" w:rsidP="00935D99">
      <w:pPr>
        <w:pStyle w:val="af5"/>
        <w:numPr>
          <w:ilvl w:val="0"/>
          <w:numId w:val="10"/>
        </w:numPr>
        <w:tabs>
          <w:tab w:val="left" w:pos="1134"/>
        </w:tabs>
        <w:ind w:left="0" w:firstLine="709"/>
        <w:jc w:val="both"/>
      </w:pPr>
      <w:r w:rsidRPr="00614F34">
        <w:tab/>
        <w:t xml:space="preserve">постановление Правительства Российской Федерации от 16.02.2008 № 87 «О составе разделов проектной документации и требованиях </w:t>
      </w:r>
      <w:r w:rsidR="00540A0B" w:rsidRPr="00614F34">
        <w:br/>
      </w:r>
      <w:r w:rsidRPr="00614F34">
        <w:t>к их содержанию»;</w:t>
      </w:r>
    </w:p>
    <w:p w14:paraId="16F5AB97" w14:textId="77777777" w:rsidR="00935D99" w:rsidRPr="00614F34" w:rsidRDefault="00935D99" w:rsidP="00935D99">
      <w:pPr>
        <w:pStyle w:val="HTML"/>
        <w:numPr>
          <w:ilvl w:val="0"/>
          <w:numId w:val="10"/>
        </w:numPr>
        <w:tabs>
          <w:tab w:val="clear" w:pos="916"/>
          <w:tab w:val="left" w:pos="1134"/>
        </w:tabs>
        <w:ind w:left="0" w:firstLine="709"/>
        <w:jc w:val="both"/>
        <w:rPr>
          <w:rFonts w:ascii="Arial" w:hAnsi="Arial" w:cs="Arial"/>
          <w:b/>
          <w:bCs/>
          <w:sz w:val="24"/>
          <w:szCs w:val="24"/>
        </w:rPr>
      </w:pPr>
      <w:r w:rsidRPr="00614F34">
        <w:rPr>
          <w:rFonts w:ascii="Times New Roman" w:hAnsi="Times New Roman" w:cs="Times New Roman"/>
          <w:sz w:val="28"/>
          <w:szCs w:val="28"/>
        </w:rPr>
        <w:t>ГОСТ Р </w:t>
      </w:r>
      <w:r w:rsidRPr="00614F34">
        <w:rPr>
          <w:rFonts w:ascii="Times New Roman" w:hAnsi="Times New Roman" w:cs="Times New Roman"/>
          <w:bCs/>
          <w:sz w:val="28"/>
          <w:szCs w:val="28"/>
        </w:rPr>
        <w:t>21.101-2026 «</w:t>
      </w:r>
      <w:r w:rsidRPr="00614F34">
        <w:rPr>
          <w:rFonts w:ascii="Times New Roman" w:hAnsi="Times New Roman" w:cs="Times New Roman"/>
          <w:color w:val="000000"/>
          <w:sz w:val="28"/>
          <w:szCs w:val="28"/>
        </w:rPr>
        <w:t>Национальный стандарт Российской Федерации.</w:t>
      </w:r>
      <w:r w:rsidRPr="00614F34">
        <w:rPr>
          <w:rFonts w:ascii="Times New Roman" w:hAnsi="Times New Roman" w:cs="Times New Roman"/>
          <w:sz w:val="28"/>
          <w:szCs w:val="28"/>
        </w:rPr>
        <w:t xml:space="preserve"> Система проектной документации </w:t>
      </w:r>
      <w:r w:rsidRPr="00614F34">
        <w:rPr>
          <w:rFonts w:ascii="Times New Roman" w:hAnsi="Times New Roman" w:cs="Times New Roman"/>
          <w:spacing w:val="-4"/>
          <w:sz w:val="28"/>
          <w:szCs w:val="28"/>
        </w:rPr>
        <w:t xml:space="preserve">для строительства. Основные требования к проектной и рабочей документации» (далее – ГОСТ </w:t>
      </w:r>
      <w:r w:rsidRPr="00614F34">
        <w:rPr>
          <w:rFonts w:ascii="Times New Roman" w:hAnsi="Times New Roman" w:cs="Times New Roman"/>
          <w:bCs/>
          <w:sz w:val="28"/>
          <w:szCs w:val="28"/>
        </w:rPr>
        <w:t>21.101-2026)</w:t>
      </w:r>
      <w:r w:rsidRPr="00614F34">
        <w:rPr>
          <w:rFonts w:ascii="Times New Roman" w:hAnsi="Times New Roman"/>
          <w:spacing w:val="-4"/>
          <w:sz w:val="28"/>
          <w:szCs w:val="28"/>
        </w:rPr>
        <w:t>;</w:t>
      </w:r>
    </w:p>
    <w:p w14:paraId="69C47940" w14:textId="77777777" w:rsidR="00935D99" w:rsidRPr="00614F34" w:rsidRDefault="00935D99" w:rsidP="00935D99">
      <w:pPr>
        <w:pStyle w:val="af5"/>
        <w:numPr>
          <w:ilvl w:val="0"/>
          <w:numId w:val="10"/>
        </w:numPr>
        <w:tabs>
          <w:tab w:val="left" w:pos="1134"/>
        </w:tabs>
        <w:ind w:left="0" w:firstLine="709"/>
        <w:jc w:val="both"/>
      </w:pPr>
      <w:r w:rsidRPr="00614F34">
        <w:rPr>
          <w:spacing w:val="-10"/>
        </w:rPr>
        <w:t>ГОСТ 21.110-2013 «</w:t>
      </w:r>
      <w:r w:rsidRPr="00614F34">
        <w:t xml:space="preserve">Межгосударственный стандарт. </w:t>
      </w:r>
      <w:r w:rsidRPr="00614F34">
        <w:rPr>
          <w:spacing w:val="-10"/>
        </w:rPr>
        <w:t>Система проектной документации для строительства.</w:t>
      </w:r>
      <w:r w:rsidRPr="00614F34">
        <w:t xml:space="preserve"> Спецификация оборудования, изделий и материалов»</w:t>
      </w:r>
      <w:r w:rsidRPr="00614F34">
        <w:rPr>
          <w:spacing w:val="-4"/>
        </w:rPr>
        <w:t xml:space="preserve"> (далее – </w:t>
      </w:r>
      <w:r w:rsidRPr="00614F34">
        <w:rPr>
          <w:spacing w:val="-10"/>
        </w:rPr>
        <w:t>ГОСТ 21.110-2013)</w:t>
      </w:r>
      <w:r w:rsidRPr="00614F34">
        <w:t>;</w:t>
      </w:r>
    </w:p>
    <w:p w14:paraId="316C6B56" w14:textId="77777777" w:rsidR="00935D99" w:rsidRPr="00614F34" w:rsidRDefault="00935D99" w:rsidP="00935D99">
      <w:pPr>
        <w:pStyle w:val="af5"/>
        <w:numPr>
          <w:ilvl w:val="0"/>
          <w:numId w:val="10"/>
        </w:numPr>
        <w:tabs>
          <w:tab w:val="left" w:pos="1134"/>
        </w:tabs>
        <w:ind w:left="0" w:firstLine="709"/>
        <w:jc w:val="both"/>
      </w:pPr>
      <w:r w:rsidRPr="00614F34">
        <w:tab/>
        <w:t>ГОСТ 2.702-2011 «Межгосударственный стандарт. Правила выполнения электрических схем» (</w:t>
      </w:r>
      <w:r w:rsidRPr="00614F34">
        <w:rPr>
          <w:spacing w:val="-4"/>
        </w:rPr>
        <w:t xml:space="preserve">далее – </w:t>
      </w:r>
      <w:r w:rsidRPr="00614F34">
        <w:t xml:space="preserve">ГОСТ 2.702-2011); </w:t>
      </w:r>
    </w:p>
    <w:p w14:paraId="275E88FA" w14:textId="2925D74D" w:rsidR="00935D99" w:rsidRPr="00614F34" w:rsidRDefault="00935D99" w:rsidP="00935D99">
      <w:pPr>
        <w:pStyle w:val="af5"/>
        <w:numPr>
          <w:ilvl w:val="0"/>
          <w:numId w:val="10"/>
        </w:numPr>
        <w:tabs>
          <w:tab w:val="left" w:pos="1134"/>
        </w:tabs>
        <w:ind w:left="0" w:firstLine="709"/>
        <w:jc w:val="both"/>
        <w:rPr>
          <w:spacing w:val="-14"/>
        </w:rPr>
      </w:pPr>
      <w:r w:rsidRPr="00614F34">
        <w:rPr>
          <w:spacing w:val="-14"/>
        </w:rPr>
        <w:tab/>
        <w:t>ГОСТ 2.701-2008 «</w:t>
      </w:r>
      <w:r w:rsidRPr="00614F34">
        <w:t xml:space="preserve">Межгосударственный стандарт. Единая система конструкторской документации. </w:t>
      </w:r>
      <w:r w:rsidRPr="00614F34">
        <w:rPr>
          <w:spacing w:val="-14"/>
        </w:rPr>
        <w:t xml:space="preserve">Схемы. Виды и типы. Общие требования </w:t>
      </w:r>
      <w:r w:rsidR="00540A0B" w:rsidRPr="00614F34">
        <w:rPr>
          <w:spacing w:val="-14"/>
        </w:rPr>
        <w:br/>
      </w:r>
      <w:r w:rsidRPr="00614F34">
        <w:rPr>
          <w:spacing w:val="-14"/>
        </w:rPr>
        <w:t>к выполнению» (</w:t>
      </w:r>
      <w:r w:rsidRPr="00614F34">
        <w:rPr>
          <w:spacing w:val="-4"/>
        </w:rPr>
        <w:t>далее –</w:t>
      </w:r>
      <w:r w:rsidRPr="00614F34">
        <w:rPr>
          <w:spacing w:val="-14"/>
        </w:rPr>
        <w:t xml:space="preserve"> ГОСТ 2.701-2008); </w:t>
      </w:r>
    </w:p>
    <w:p w14:paraId="70B9A447" w14:textId="77777777" w:rsidR="00935D99" w:rsidRPr="00614F34" w:rsidRDefault="00935D99" w:rsidP="00935D99">
      <w:pPr>
        <w:pStyle w:val="af5"/>
        <w:numPr>
          <w:ilvl w:val="0"/>
          <w:numId w:val="10"/>
        </w:numPr>
        <w:tabs>
          <w:tab w:val="left" w:pos="1134"/>
        </w:tabs>
        <w:ind w:left="0" w:firstLine="709"/>
        <w:jc w:val="both"/>
      </w:pPr>
      <w:r w:rsidRPr="00614F34">
        <w:tab/>
        <w:t xml:space="preserve">ГОСТ 31565-2012 «Межгосударственный стандарт. Кабельные изделия. Требования пожарной безопасности» </w:t>
      </w:r>
      <w:r w:rsidRPr="00614F34">
        <w:rPr>
          <w:spacing w:val="-14"/>
        </w:rPr>
        <w:t>(</w:t>
      </w:r>
      <w:r w:rsidRPr="00614F34">
        <w:rPr>
          <w:spacing w:val="-4"/>
        </w:rPr>
        <w:t>далее –</w:t>
      </w:r>
      <w:r w:rsidRPr="00614F34">
        <w:rPr>
          <w:spacing w:val="-14"/>
        </w:rPr>
        <w:t xml:space="preserve"> ГОСТ </w:t>
      </w:r>
      <w:r w:rsidRPr="00614F34">
        <w:t>31565-2012);</w:t>
      </w:r>
    </w:p>
    <w:p w14:paraId="1CE0203F" w14:textId="42E24294" w:rsidR="00935D99" w:rsidRPr="00614F34" w:rsidRDefault="00935D99" w:rsidP="00935D99">
      <w:pPr>
        <w:pStyle w:val="af5"/>
        <w:numPr>
          <w:ilvl w:val="0"/>
          <w:numId w:val="10"/>
        </w:numPr>
        <w:tabs>
          <w:tab w:val="left" w:pos="1134"/>
        </w:tabs>
        <w:ind w:left="0" w:firstLine="709"/>
        <w:jc w:val="both"/>
      </w:pPr>
      <w:r w:rsidRPr="00614F34">
        <w:tab/>
        <w:t xml:space="preserve">ГОСТ 2.710-81 (СТ СЭВ 2182-80, СТ СЭВ 6306-88) «Единая система конструкторской документации. Обозначения буквенно-цифровые </w:t>
      </w:r>
      <w:r w:rsidR="00540A0B" w:rsidRPr="00614F34">
        <w:br/>
      </w:r>
      <w:r w:rsidRPr="00614F34">
        <w:t>в электрических схемах»</w:t>
      </w:r>
      <w:r w:rsidRPr="00614F34">
        <w:rPr>
          <w:spacing w:val="-14"/>
        </w:rPr>
        <w:t xml:space="preserve"> (</w:t>
      </w:r>
      <w:r w:rsidRPr="00614F34">
        <w:rPr>
          <w:spacing w:val="-4"/>
        </w:rPr>
        <w:t>далее –</w:t>
      </w:r>
      <w:r w:rsidRPr="00614F34">
        <w:rPr>
          <w:spacing w:val="-14"/>
        </w:rPr>
        <w:t xml:space="preserve"> ГОСТ </w:t>
      </w:r>
      <w:r w:rsidRPr="00614F34">
        <w:t xml:space="preserve">2.710-81(СТ СЭВ 2182-80, </w:t>
      </w:r>
      <w:r w:rsidRPr="00614F34">
        <w:br/>
      </w:r>
      <w:r w:rsidR="00540A0B" w:rsidRPr="00614F34">
        <w:t>СТ СЭВ 6306-88</w:t>
      </w:r>
      <w:r w:rsidRPr="00614F34">
        <w:t>);</w:t>
      </w:r>
    </w:p>
    <w:p w14:paraId="5D41CC74" w14:textId="77777777" w:rsidR="00935D99" w:rsidRPr="00614F34" w:rsidRDefault="00935D99" w:rsidP="00935D99">
      <w:pPr>
        <w:pStyle w:val="af5"/>
        <w:numPr>
          <w:ilvl w:val="0"/>
          <w:numId w:val="10"/>
        </w:numPr>
        <w:tabs>
          <w:tab w:val="left" w:pos="1134"/>
        </w:tabs>
        <w:ind w:left="0" w:firstLine="709"/>
        <w:jc w:val="both"/>
      </w:pPr>
      <w:r w:rsidRPr="00614F34">
        <w:tab/>
        <w:t>ГОСТ 2.721-74 «</w:t>
      </w:r>
      <w:r w:rsidRPr="00614F34">
        <w:rPr>
          <w:color w:val="000000"/>
        </w:rPr>
        <w:t>Государственный стандарт Союза ССР. Единая система конструкторской документации</w:t>
      </w:r>
      <w:r w:rsidRPr="00614F34">
        <w:t xml:space="preserve"> Обозначения условные графические в схемах. Обозначения общего применения» </w:t>
      </w:r>
      <w:r w:rsidRPr="00614F34">
        <w:rPr>
          <w:spacing w:val="-14"/>
        </w:rPr>
        <w:t>(</w:t>
      </w:r>
      <w:r w:rsidRPr="00614F34">
        <w:rPr>
          <w:spacing w:val="-4"/>
        </w:rPr>
        <w:t>далее –</w:t>
      </w:r>
      <w:r w:rsidRPr="00614F34">
        <w:rPr>
          <w:spacing w:val="-14"/>
        </w:rPr>
        <w:t xml:space="preserve"> ГОСТ </w:t>
      </w:r>
      <w:r w:rsidRPr="00614F34">
        <w:t>2.721-74);</w:t>
      </w:r>
    </w:p>
    <w:p w14:paraId="404D677D" w14:textId="6DDA3A44" w:rsidR="00935D99" w:rsidRPr="00614F34" w:rsidRDefault="00935D99" w:rsidP="00935D99">
      <w:pPr>
        <w:pStyle w:val="af5"/>
        <w:numPr>
          <w:ilvl w:val="0"/>
          <w:numId w:val="10"/>
        </w:numPr>
        <w:tabs>
          <w:tab w:val="left" w:pos="1134"/>
        </w:tabs>
        <w:ind w:left="0" w:firstLine="709"/>
        <w:jc w:val="both"/>
      </w:pPr>
      <w:r w:rsidRPr="00614F34">
        <w:tab/>
        <w:t xml:space="preserve">ГОСТ 2.755-87 </w:t>
      </w:r>
      <w:r w:rsidRPr="00614F34">
        <w:rPr>
          <w:spacing w:val="-6"/>
        </w:rPr>
        <w:t>«</w:t>
      </w:r>
      <w:r w:rsidRPr="00614F34">
        <w:t xml:space="preserve">Межгосударственный стандарт. Единая система конструкторской документации. </w:t>
      </w:r>
      <w:r w:rsidRPr="00614F34">
        <w:rPr>
          <w:spacing w:val="-6"/>
        </w:rPr>
        <w:t xml:space="preserve">Обозначения условные графические </w:t>
      </w:r>
      <w:r w:rsidR="00540A0B" w:rsidRPr="00614F34">
        <w:rPr>
          <w:spacing w:val="-6"/>
        </w:rPr>
        <w:br/>
      </w:r>
      <w:r w:rsidRPr="00614F34">
        <w:rPr>
          <w:spacing w:val="-6"/>
        </w:rPr>
        <w:t xml:space="preserve">в электрических схемах. </w:t>
      </w:r>
      <w:r w:rsidRPr="00614F34">
        <w:t>Устройства коммутационные и контактные соединения»</w:t>
      </w:r>
      <w:r w:rsidRPr="00614F34">
        <w:rPr>
          <w:spacing w:val="-14"/>
        </w:rPr>
        <w:t xml:space="preserve"> (</w:t>
      </w:r>
      <w:r w:rsidRPr="00614F34">
        <w:rPr>
          <w:spacing w:val="-4"/>
        </w:rPr>
        <w:t>далее –</w:t>
      </w:r>
      <w:r w:rsidRPr="00614F34">
        <w:rPr>
          <w:spacing w:val="-14"/>
        </w:rPr>
        <w:t xml:space="preserve"> ГОСТ </w:t>
      </w:r>
      <w:r w:rsidRPr="00614F34">
        <w:t>2.755-87);</w:t>
      </w:r>
    </w:p>
    <w:p w14:paraId="74880F15" w14:textId="77777777" w:rsidR="00935D99" w:rsidRPr="00614F34"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614F34">
        <w:rPr>
          <w:rFonts w:ascii="Times New Roman" w:hAnsi="Times New Roman"/>
          <w:sz w:val="28"/>
          <w:szCs w:val="28"/>
        </w:rPr>
        <w:lastRenderedPageBreak/>
        <w:t xml:space="preserve">ГОСТ 2.104-2023 «Национальный стандарт Российской Федерации. </w:t>
      </w:r>
      <w:r w:rsidRPr="00614F34">
        <w:rPr>
          <w:rFonts w:ascii="Times New Roman" w:hAnsi="Times New Roman" w:cs="Times New Roman"/>
          <w:bCs/>
          <w:sz w:val="28"/>
          <w:szCs w:val="28"/>
        </w:rPr>
        <w:t>Единая система конструкторской документации. О</w:t>
      </w:r>
      <w:r w:rsidRPr="00614F34">
        <w:rPr>
          <w:rFonts w:ascii="Times New Roman" w:hAnsi="Times New Roman"/>
          <w:sz w:val="28"/>
          <w:szCs w:val="28"/>
        </w:rPr>
        <w:t>сновные надписи»</w:t>
      </w:r>
      <w:r w:rsidRPr="00614F34">
        <w:rPr>
          <w:spacing w:val="-14"/>
        </w:rPr>
        <w:t xml:space="preserve"> (</w:t>
      </w:r>
      <w:r w:rsidRPr="00614F34">
        <w:rPr>
          <w:rFonts w:ascii="Times New Roman" w:hAnsi="Times New Roman" w:cs="Times New Roman"/>
          <w:spacing w:val="-4"/>
          <w:sz w:val="28"/>
          <w:szCs w:val="28"/>
        </w:rPr>
        <w:t>далее –</w:t>
      </w:r>
      <w:r w:rsidRPr="00614F34">
        <w:rPr>
          <w:spacing w:val="-14"/>
        </w:rPr>
        <w:t xml:space="preserve"> </w:t>
      </w:r>
      <w:r w:rsidRPr="00614F34">
        <w:rPr>
          <w:rFonts w:ascii="Times New Roman" w:hAnsi="Times New Roman"/>
          <w:sz w:val="28"/>
          <w:szCs w:val="28"/>
        </w:rPr>
        <w:t>ГОСТ 2.104-2023);</w:t>
      </w:r>
    </w:p>
    <w:p w14:paraId="22B78F51" w14:textId="77777777" w:rsidR="00935D99" w:rsidRPr="00614F34" w:rsidRDefault="00935D99" w:rsidP="00935D99">
      <w:pPr>
        <w:pStyle w:val="af5"/>
        <w:numPr>
          <w:ilvl w:val="0"/>
          <w:numId w:val="10"/>
        </w:numPr>
        <w:tabs>
          <w:tab w:val="left" w:pos="1134"/>
        </w:tabs>
        <w:ind w:left="0" w:firstLine="709"/>
        <w:jc w:val="both"/>
      </w:pPr>
      <w:r w:rsidRPr="00614F34">
        <w:tab/>
        <w:t xml:space="preserve">ГОСТ 21.613-2014 «Межгосударственный стандарт. </w:t>
      </w:r>
      <w:r w:rsidRPr="00614F34">
        <w:rPr>
          <w:color w:val="000000"/>
        </w:rPr>
        <w:t>Система проектной документации для строительства.</w:t>
      </w:r>
      <w:r w:rsidRPr="00614F34">
        <w:t xml:space="preserve"> Правила выполнения рабочей документации силового электрооборудования» </w:t>
      </w:r>
      <w:r w:rsidRPr="00614F34">
        <w:rPr>
          <w:spacing w:val="-14"/>
        </w:rPr>
        <w:t>(</w:t>
      </w:r>
      <w:r w:rsidRPr="00614F34">
        <w:rPr>
          <w:spacing w:val="-4"/>
        </w:rPr>
        <w:t>далее –</w:t>
      </w:r>
      <w:r w:rsidRPr="00614F34">
        <w:rPr>
          <w:spacing w:val="-14"/>
        </w:rPr>
        <w:t xml:space="preserve"> </w:t>
      </w:r>
      <w:r w:rsidRPr="00614F34">
        <w:t>ГОСТ 21.613-2014);</w:t>
      </w:r>
    </w:p>
    <w:p w14:paraId="7701E579" w14:textId="77777777" w:rsidR="00935D99" w:rsidRPr="00614F34" w:rsidRDefault="00935D99" w:rsidP="00935D99">
      <w:pPr>
        <w:pStyle w:val="af5"/>
        <w:numPr>
          <w:ilvl w:val="0"/>
          <w:numId w:val="10"/>
        </w:numPr>
        <w:tabs>
          <w:tab w:val="left" w:pos="0"/>
          <w:tab w:val="left" w:pos="1134"/>
        </w:tabs>
        <w:ind w:left="0" w:firstLine="709"/>
        <w:jc w:val="both"/>
      </w:pPr>
      <w:r w:rsidRPr="00614F34">
        <w:tab/>
        <w:t xml:space="preserve">ГОСТ 21.210-2014 «Межгосударственный стандарт. </w:t>
      </w:r>
      <w:r w:rsidRPr="00614F34">
        <w:rPr>
          <w:color w:val="000000"/>
        </w:rPr>
        <w:t>Система проектной документации для строительства.</w:t>
      </w:r>
      <w:r w:rsidRPr="00614F34">
        <w:t xml:space="preserve"> Условные графические изображения электрооборудования и проводок на планах»</w:t>
      </w:r>
      <w:r w:rsidRPr="00614F34">
        <w:rPr>
          <w:spacing w:val="-14"/>
        </w:rPr>
        <w:t xml:space="preserve"> (</w:t>
      </w:r>
      <w:r w:rsidRPr="00614F34">
        <w:rPr>
          <w:spacing w:val="-4"/>
        </w:rPr>
        <w:t>далее –</w:t>
      </w:r>
      <w:r w:rsidRPr="00614F34">
        <w:rPr>
          <w:spacing w:val="-14"/>
        </w:rPr>
        <w:t xml:space="preserve"> </w:t>
      </w:r>
      <w:r w:rsidRPr="00614F34">
        <w:t>ГОСТ 21.210-2014);</w:t>
      </w:r>
    </w:p>
    <w:p w14:paraId="1ECD4500" w14:textId="77777777" w:rsidR="00935D99" w:rsidRPr="00614F34" w:rsidRDefault="00935D99" w:rsidP="00935D99">
      <w:pPr>
        <w:pStyle w:val="af5"/>
        <w:numPr>
          <w:ilvl w:val="0"/>
          <w:numId w:val="10"/>
        </w:numPr>
        <w:tabs>
          <w:tab w:val="left" w:pos="1134"/>
        </w:tabs>
        <w:ind w:left="0" w:firstLine="709"/>
        <w:jc w:val="both"/>
      </w:pPr>
      <w:r w:rsidRPr="00614F34">
        <w:tab/>
        <w:t>ГОСТ Р 54130-2010 «Национальный стандарт Российской Федерации. Качество электрической энергии. Термины</w:t>
      </w:r>
      <w:r w:rsidRPr="00614F34">
        <w:br/>
        <w:t xml:space="preserve">и определения» </w:t>
      </w:r>
      <w:r w:rsidRPr="00614F34">
        <w:rPr>
          <w:spacing w:val="-14"/>
        </w:rPr>
        <w:t>(</w:t>
      </w:r>
      <w:r w:rsidRPr="00614F34">
        <w:rPr>
          <w:spacing w:val="-4"/>
        </w:rPr>
        <w:t>далее –</w:t>
      </w:r>
      <w:r w:rsidRPr="00614F34">
        <w:rPr>
          <w:spacing w:val="-14"/>
        </w:rPr>
        <w:t xml:space="preserve"> </w:t>
      </w:r>
      <w:r w:rsidRPr="00614F34">
        <w:t>ГОСТ Р 54130-2010);</w:t>
      </w:r>
    </w:p>
    <w:p w14:paraId="43DCD629" w14:textId="77777777" w:rsidR="00935D99" w:rsidRPr="00614F34" w:rsidRDefault="00935D99" w:rsidP="00935D99">
      <w:pPr>
        <w:pStyle w:val="HTML"/>
        <w:numPr>
          <w:ilvl w:val="0"/>
          <w:numId w:val="10"/>
        </w:numPr>
        <w:tabs>
          <w:tab w:val="clear" w:pos="916"/>
          <w:tab w:val="left" w:pos="1134"/>
        </w:tabs>
        <w:ind w:left="0" w:firstLine="709"/>
        <w:jc w:val="both"/>
        <w:rPr>
          <w:rFonts w:ascii="Times New Roman" w:hAnsi="Times New Roman" w:cs="Times New Roman"/>
          <w:bCs/>
          <w:sz w:val="28"/>
          <w:szCs w:val="28"/>
        </w:rPr>
      </w:pPr>
      <w:r w:rsidRPr="00614F34">
        <w:rPr>
          <w:rFonts w:ascii="Times New Roman" w:hAnsi="Times New Roman" w:cs="Times New Roman"/>
          <w:bCs/>
          <w:sz w:val="28"/>
          <w:szCs w:val="28"/>
        </w:rPr>
        <w:t>ГОСТ IEC/TR 60755-2017</w:t>
      </w:r>
      <w:r w:rsidRPr="00614F34">
        <w:rPr>
          <w:rFonts w:ascii="Times New Roman" w:hAnsi="Times New Roman" w:cs="Times New Roman"/>
          <w:sz w:val="28"/>
          <w:szCs w:val="28"/>
        </w:rPr>
        <w:t xml:space="preserve"> «</w:t>
      </w:r>
      <w:r w:rsidRPr="00614F34">
        <w:rPr>
          <w:rFonts w:ascii="Times New Roman" w:hAnsi="Times New Roman" w:cs="Times New Roman"/>
          <w:spacing w:val="-10"/>
          <w:sz w:val="28"/>
          <w:szCs w:val="28"/>
        </w:rPr>
        <w:t>М</w:t>
      </w:r>
      <w:r w:rsidRPr="00614F34">
        <w:rPr>
          <w:rFonts w:ascii="Times New Roman" w:hAnsi="Times New Roman" w:cs="Times New Roman"/>
          <w:bCs/>
          <w:spacing w:val="-10"/>
          <w:sz w:val="28"/>
          <w:szCs w:val="28"/>
        </w:rPr>
        <w:t>ежгосударственный стандарт. Устройства защитные</w:t>
      </w:r>
      <w:r w:rsidRPr="00614F34">
        <w:rPr>
          <w:rFonts w:ascii="Times New Roman" w:hAnsi="Times New Roman" w:cs="Times New Roman"/>
          <w:bCs/>
          <w:sz w:val="28"/>
          <w:szCs w:val="28"/>
        </w:rPr>
        <w:t xml:space="preserve">, управляемые дифференциальным (остаточным) током. Общие требования» (далее </w:t>
      </w:r>
      <w:r w:rsidRPr="00614F34">
        <w:rPr>
          <w:rFonts w:ascii="Times New Roman" w:hAnsi="Times New Roman" w:cs="Times New Roman"/>
          <w:spacing w:val="-4"/>
          <w:sz w:val="28"/>
          <w:szCs w:val="28"/>
        </w:rPr>
        <w:t>–</w:t>
      </w:r>
      <w:r w:rsidRPr="00614F34">
        <w:rPr>
          <w:spacing w:val="-14"/>
        </w:rPr>
        <w:t xml:space="preserve"> </w:t>
      </w:r>
      <w:r w:rsidRPr="00614F34">
        <w:rPr>
          <w:rFonts w:ascii="Times New Roman" w:hAnsi="Times New Roman"/>
          <w:sz w:val="28"/>
          <w:szCs w:val="28"/>
        </w:rPr>
        <w:t>ГОСТ</w:t>
      </w:r>
      <w:r w:rsidRPr="00614F34">
        <w:t> </w:t>
      </w:r>
      <w:r w:rsidRPr="00614F34">
        <w:rPr>
          <w:rFonts w:ascii="Times New Roman" w:hAnsi="Times New Roman" w:cs="Times New Roman"/>
          <w:bCs/>
          <w:sz w:val="28"/>
          <w:szCs w:val="28"/>
        </w:rPr>
        <w:t>IEC/TR 60755-2017)</w:t>
      </w:r>
      <w:r w:rsidRPr="00614F34">
        <w:rPr>
          <w:rFonts w:ascii="Times New Roman" w:hAnsi="Times New Roman"/>
          <w:sz w:val="28"/>
          <w:szCs w:val="28"/>
        </w:rPr>
        <w:t>;</w:t>
      </w:r>
    </w:p>
    <w:p w14:paraId="0A10AF7A" w14:textId="77777777" w:rsidR="00935D99" w:rsidRPr="00614F34" w:rsidRDefault="00935D99" w:rsidP="00935D99">
      <w:pPr>
        <w:pStyle w:val="af5"/>
        <w:numPr>
          <w:ilvl w:val="0"/>
          <w:numId w:val="10"/>
        </w:numPr>
        <w:tabs>
          <w:tab w:val="left" w:pos="1134"/>
        </w:tabs>
        <w:ind w:left="0" w:firstLine="709"/>
        <w:jc w:val="both"/>
      </w:pPr>
      <w:r w:rsidRPr="00614F34">
        <w:tab/>
        <w:t>ГОСТ 16617-87 «</w:t>
      </w:r>
      <w:r w:rsidRPr="00614F34">
        <w:rPr>
          <w:spacing w:val="-10"/>
        </w:rPr>
        <w:t>М</w:t>
      </w:r>
      <w:r w:rsidRPr="00614F34">
        <w:rPr>
          <w:bCs/>
          <w:spacing w:val="-10"/>
        </w:rPr>
        <w:t xml:space="preserve">ежгосударственный стандарт. </w:t>
      </w:r>
      <w:r w:rsidRPr="00614F34">
        <w:t>Электроприборы отопительные бытовые. Общие технические условия»;</w:t>
      </w:r>
    </w:p>
    <w:p w14:paraId="3D2880DC" w14:textId="48E90A68" w:rsidR="00935D99" w:rsidRPr="00614F34" w:rsidRDefault="00935D99" w:rsidP="00935D99">
      <w:pPr>
        <w:pStyle w:val="af5"/>
        <w:numPr>
          <w:ilvl w:val="0"/>
          <w:numId w:val="10"/>
        </w:numPr>
        <w:tabs>
          <w:tab w:val="left" w:pos="1134"/>
        </w:tabs>
        <w:ind w:left="0" w:firstLine="709"/>
        <w:jc w:val="both"/>
      </w:pPr>
      <w:r w:rsidRPr="00614F34">
        <w:tab/>
        <w:t xml:space="preserve">ГОСТ 31818.11-2012 (IEC 62052-11:2003) </w:t>
      </w:r>
      <w:r w:rsidRPr="00614F34">
        <w:rPr>
          <w:spacing w:val="-6"/>
        </w:rPr>
        <w:t>«</w:t>
      </w:r>
      <w:r w:rsidRPr="00614F34">
        <w:t xml:space="preserve">Межгосударственный стандарт. </w:t>
      </w:r>
      <w:r w:rsidRPr="00614F34">
        <w:rPr>
          <w:spacing w:val="-6"/>
        </w:rPr>
        <w:t>Аппаратура для измерения</w:t>
      </w:r>
      <w:r w:rsidRPr="00614F34">
        <w:t xml:space="preserve"> электрической энергии переменного тока. Общие требования. Испытания и условия испытаний. Часть</w:t>
      </w:r>
      <w:r w:rsidR="00540A0B" w:rsidRPr="00614F34">
        <w:t> </w:t>
      </w:r>
      <w:r w:rsidRPr="00614F34">
        <w:t>11. Счетчики электрической энергии»;</w:t>
      </w:r>
    </w:p>
    <w:p w14:paraId="55E451D6" w14:textId="6205A431" w:rsidR="00935D99" w:rsidRPr="00614F34" w:rsidRDefault="00935D99" w:rsidP="00935D99">
      <w:pPr>
        <w:pStyle w:val="af5"/>
        <w:numPr>
          <w:ilvl w:val="0"/>
          <w:numId w:val="10"/>
        </w:numPr>
        <w:tabs>
          <w:tab w:val="left" w:pos="1134"/>
        </w:tabs>
        <w:ind w:left="0" w:firstLine="709"/>
        <w:jc w:val="both"/>
      </w:pPr>
      <w:r w:rsidRPr="00614F34">
        <w:tab/>
        <w:t xml:space="preserve">ГОСТ 31819.22-2012 (IEC 62053-22:2003) </w:t>
      </w:r>
      <w:r w:rsidRPr="00614F34">
        <w:rPr>
          <w:spacing w:val="-6"/>
        </w:rPr>
        <w:t>«</w:t>
      </w:r>
      <w:r w:rsidRPr="00614F34">
        <w:t xml:space="preserve">Межгосударственный стандарт. </w:t>
      </w:r>
      <w:r w:rsidRPr="00614F34">
        <w:rPr>
          <w:spacing w:val="-6"/>
        </w:rPr>
        <w:t>Аппаратура для измерения</w:t>
      </w:r>
      <w:r w:rsidRPr="00614F34">
        <w:t xml:space="preserve"> электрической энергии переменного тока. Частные требования. Часть</w:t>
      </w:r>
      <w:r w:rsidR="00540A0B" w:rsidRPr="00614F34">
        <w:t> </w:t>
      </w:r>
      <w:r w:rsidRPr="00614F34">
        <w:t>22. Статические счетчики активной энергии классов точности 0,2S и 0,5S»;</w:t>
      </w:r>
    </w:p>
    <w:p w14:paraId="33245762" w14:textId="77777777" w:rsidR="00935D99" w:rsidRPr="00614F34" w:rsidRDefault="00935D99" w:rsidP="00935D99">
      <w:pPr>
        <w:pStyle w:val="af5"/>
        <w:numPr>
          <w:ilvl w:val="0"/>
          <w:numId w:val="10"/>
        </w:numPr>
        <w:tabs>
          <w:tab w:val="left" w:pos="1134"/>
        </w:tabs>
        <w:ind w:left="0" w:firstLine="709"/>
        <w:jc w:val="both"/>
      </w:pPr>
      <w:r w:rsidRPr="00614F34">
        <w:tab/>
        <w:t>ГОСТ 21.608-2021 «Межгосударственный стандарт. Система проектной документации для строительства. Правила выполнения рабочей документации внутреннего электрического освещения» (</w:t>
      </w:r>
      <w:r w:rsidRPr="00614F34">
        <w:rPr>
          <w:bCs/>
        </w:rPr>
        <w:t xml:space="preserve">далее </w:t>
      </w:r>
      <w:r w:rsidRPr="00614F34">
        <w:rPr>
          <w:spacing w:val="-4"/>
        </w:rPr>
        <w:t>–</w:t>
      </w:r>
      <w:r w:rsidRPr="00614F34">
        <w:rPr>
          <w:spacing w:val="-14"/>
        </w:rPr>
        <w:t xml:space="preserve"> </w:t>
      </w:r>
      <w:r w:rsidRPr="00614F34">
        <w:t xml:space="preserve">ГОСТ </w:t>
      </w:r>
      <w:r w:rsidRPr="00614F34">
        <w:br/>
        <w:t>21.608-2021);</w:t>
      </w:r>
    </w:p>
    <w:p w14:paraId="14391FDF" w14:textId="77777777" w:rsidR="00935D99" w:rsidRPr="00614F34" w:rsidRDefault="00935D99" w:rsidP="00935D99">
      <w:pPr>
        <w:pStyle w:val="af5"/>
        <w:numPr>
          <w:ilvl w:val="0"/>
          <w:numId w:val="10"/>
        </w:numPr>
        <w:tabs>
          <w:tab w:val="left" w:pos="1134"/>
        </w:tabs>
        <w:ind w:left="0" w:firstLine="709"/>
        <w:jc w:val="both"/>
      </w:pPr>
      <w:r w:rsidRPr="00614F34">
        <w:tab/>
        <w:t>ГОСТ 21.607-2014 «Межгосударственный стандарт. Система проектной документации для строительства. Правила выполнения рабочей документации наружного электрического освещения» (</w:t>
      </w:r>
      <w:r w:rsidRPr="00614F34">
        <w:rPr>
          <w:bCs/>
        </w:rPr>
        <w:t xml:space="preserve">далее </w:t>
      </w:r>
      <w:r w:rsidRPr="00614F34">
        <w:rPr>
          <w:spacing w:val="-4"/>
        </w:rPr>
        <w:t>–</w:t>
      </w:r>
      <w:r w:rsidRPr="00614F34">
        <w:rPr>
          <w:spacing w:val="-14"/>
        </w:rPr>
        <w:t xml:space="preserve"> </w:t>
      </w:r>
      <w:r w:rsidRPr="00614F34">
        <w:t>ГОСТ 21.607-2014);</w:t>
      </w:r>
    </w:p>
    <w:p w14:paraId="6E887C9C" w14:textId="77777777" w:rsidR="00935D99" w:rsidRPr="00614F34" w:rsidRDefault="00935D99" w:rsidP="00935D99">
      <w:pPr>
        <w:pStyle w:val="af5"/>
        <w:numPr>
          <w:ilvl w:val="0"/>
          <w:numId w:val="10"/>
        </w:numPr>
        <w:tabs>
          <w:tab w:val="left" w:pos="1134"/>
        </w:tabs>
        <w:ind w:left="0" w:firstLine="709"/>
        <w:jc w:val="both"/>
      </w:pPr>
      <w:r w:rsidRPr="00614F34">
        <w:tab/>
        <w:t>ГОСТ 34819-2021 «Межгосударственный стандарт. Приборы осветительные. Светотехнические требования и методы испытаний» (</w:t>
      </w:r>
      <w:r w:rsidRPr="00614F34">
        <w:rPr>
          <w:bCs/>
        </w:rPr>
        <w:t xml:space="preserve">далее </w:t>
      </w:r>
      <w:r w:rsidRPr="00614F34">
        <w:rPr>
          <w:spacing w:val="-4"/>
        </w:rPr>
        <w:t>–</w:t>
      </w:r>
      <w:r w:rsidRPr="00614F34">
        <w:rPr>
          <w:spacing w:val="-14"/>
        </w:rPr>
        <w:t xml:space="preserve"> </w:t>
      </w:r>
      <w:r w:rsidRPr="00614F34">
        <w:t>ГОСТ 34819-2021);</w:t>
      </w:r>
    </w:p>
    <w:p w14:paraId="05215B45" w14:textId="2F64A508" w:rsidR="00935D99" w:rsidRPr="00614F34" w:rsidRDefault="00935D99" w:rsidP="00935D99">
      <w:pPr>
        <w:pStyle w:val="af5"/>
        <w:numPr>
          <w:ilvl w:val="0"/>
          <w:numId w:val="10"/>
        </w:numPr>
        <w:tabs>
          <w:tab w:val="left" w:pos="0"/>
          <w:tab w:val="left" w:pos="1134"/>
        </w:tabs>
        <w:ind w:left="0" w:firstLine="709"/>
        <w:jc w:val="both"/>
      </w:pPr>
      <w:r w:rsidRPr="00614F34">
        <w:tab/>
        <w:t xml:space="preserve">СП 118.13330.2022 «Свод правил. Общественные здания </w:t>
      </w:r>
      <w:r w:rsidR="00540A0B" w:rsidRPr="00614F34">
        <w:br/>
      </w:r>
      <w:r w:rsidRPr="00614F34">
        <w:t>и сооружения. Актуализированная редакция СНиП 31-06-2009» (</w:t>
      </w:r>
      <w:r w:rsidRPr="00614F34">
        <w:rPr>
          <w:bCs/>
        </w:rPr>
        <w:t xml:space="preserve">далее </w:t>
      </w:r>
      <w:r w:rsidRPr="00614F34">
        <w:rPr>
          <w:spacing w:val="-4"/>
        </w:rPr>
        <w:t>–</w:t>
      </w:r>
      <w:r w:rsidRPr="00614F34">
        <w:rPr>
          <w:spacing w:val="-14"/>
        </w:rPr>
        <w:t xml:space="preserve"> </w:t>
      </w:r>
      <w:r w:rsidRPr="00614F34">
        <w:t>СП 118.13330.2022);</w:t>
      </w:r>
    </w:p>
    <w:p w14:paraId="6BB71D70" w14:textId="77777777" w:rsidR="00935D99" w:rsidRPr="00614F34" w:rsidRDefault="00935D99" w:rsidP="00935D99">
      <w:pPr>
        <w:pStyle w:val="af5"/>
        <w:numPr>
          <w:ilvl w:val="0"/>
          <w:numId w:val="10"/>
        </w:numPr>
        <w:tabs>
          <w:tab w:val="left" w:pos="1134"/>
        </w:tabs>
        <w:ind w:left="0" w:firstLine="709"/>
        <w:jc w:val="both"/>
      </w:pPr>
      <w:r w:rsidRPr="00614F34">
        <w:tab/>
        <w:t>СП 31-110-2003 «Свод правил по проектированию и строительству. Проектирование и монтаж электроустановок жилых и общественных зданий» (</w:t>
      </w:r>
      <w:r w:rsidRPr="00614F34">
        <w:rPr>
          <w:bCs/>
        </w:rPr>
        <w:t xml:space="preserve">далее </w:t>
      </w:r>
      <w:r w:rsidRPr="00614F34">
        <w:rPr>
          <w:spacing w:val="-4"/>
        </w:rPr>
        <w:t>–</w:t>
      </w:r>
      <w:r w:rsidRPr="00614F34">
        <w:t xml:space="preserve"> СП 31-110-2003);</w:t>
      </w:r>
    </w:p>
    <w:p w14:paraId="6AF13471" w14:textId="1D615EB1" w:rsidR="00935D99" w:rsidRPr="00614F34" w:rsidRDefault="00935D99" w:rsidP="00935D99">
      <w:pPr>
        <w:pStyle w:val="af5"/>
        <w:numPr>
          <w:ilvl w:val="0"/>
          <w:numId w:val="10"/>
        </w:numPr>
        <w:tabs>
          <w:tab w:val="left" w:pos="1134"/>
        </w:tabs>
        <w:ind w:left="0" w:firstLine="709"/>
        <w:jc w:val="both"/>
      </w:pPr>
      <w:r w:rsidRPr="00614F34">
        <w:lastRenderedPageBreak/>
        <w:tab/>
        <w:t xml:space="preserve">СП 256.1325800.2016 «Свод правил. Электроустановки жилых </w:t>
      </w:r>
      <w:r w:rsidR="00540A0B" w:rsidRPr="00614F34">
        <w:br/>
      </w:r>
      <w:r w:rsidRPr="00614F34">
        <w:t>и общественных зданий. Правила проектирования и монтажа» (</w:t>
      </w:r>
      <w:r w:rsidRPr="00614F34">
        <w:rPr>
          <w:bCs/>
        </w:rPr>
        <w:t xml:space="preserve">далее </w:t>
      </w:r>
      <w:r w:rsidRPr="00614F34">
        <w:rPr>
          <w:spacing w:val="-4"/>
        </w:rPr>
        <w:t>–</w:t>
      </w:r>
      <w:r w:rsidRPr="00614F34">
        <w:t xml:space="preserve"> СП 31-110-2003);</w:t>
      </w:r>
    </w:p>
    <w:p w14:paraId="4275BC7A" w14:textId="77777777" w:rsidR="00935D99" w:rsidRPr="00614F34" w:rsidRDefault="00935D99" w:rsidP="00935D99">
      <w:pPr>
        <w:pStyle w:val="af5"/>
        <w:numPr>
          <w:ilvl w:val="0"/>
          <w:numId w:val="10"/>
        </w:numPr>
        <w:tabs>
          <w:tab w:val="left" w:pos="1134"/>
        </w:tabs>
        <w:ind w:left="0" w:firstLine="709"/>
        <w:jc w:val="both"/>
      </w:pPr>
      <w:r w:rsidRPr="00614F34">
        <w:tab/>
        <w:t>СП 76.13330.2016 «Свод правил. Электротехнические устройства» (</w:t>
      </w:r>
      <w:r w:rsidRPr="00614F34">
        <w:rPr>
          <w:bCs/>
        </w:rPr>
        <w:t xml:space="preserve">далее </w:t>
      </w:r>
      <w:r w:rsidRPr="00614F34">
        <w:rPr>
          <w:spacing w:val="-4"/>
        </w:rPr>
        <w:t xml:space="preserve">– </w:t>
      </w:r>
      <w:r w:rsidRPr="00614F34">
        <w:t>СП 76.13330.2016);</w:t>
      </w:r>
    </w:p>
    <w:p w14:paraId="39CC5DAD" w14:textId="77777777" w:rsidR="00935D99" w:rsidRPr="00614F34" w:rsidRDefault="00935D99" w:rsidP="00935D99">
      <w:pPr>
        <w:pStyle w:val="af5"/>
        <w:numPr>
          <w:ilvl w:val="0"/>
          <w:numId w:val="10"/>
        </w:numPr>
        <w:tabs>
          <w:tab w:val="left" w:pos="1134"/>
        </w:tabs>
        <w:ind w:left="0" w:firstLine="709"/>
        <w:jc w:val="both"/>
      </w:pPr>
      <w:r w:rsidRPr="00614F34">
        <w:tab/>
        <w:t>СП 52.13330.2016 «Свод правил. Естественное и искусственное освещение» (</w:t>
      </w:r>
      <w:r w:rsidRPr="00614F34">
        <w:rPr>
          <w:bCs/>
        </w:rPr>
        <w:t xml:space="preserve">далее </w:t>
      </w:r>
      <w:r w:rsidRPr="00614F34">
        <w:rPr>
          <w:spacing w:val="-4"/>
        </w:rPr>
        <w:t>–</w:t>
      </w:r>
      <w:r w:rsidRPr="00614F34">
        <w:t xml:space="preserve"> СП 52.13330.2016);</w:t>
      </w:r>
    </w:p>
    <w:p w14:paraId="70328904" w14:textId="20A5107A" w:rsidR="00935D99" w:rsidRPr="00614F34" w:rsidRDefault="00935D99" w:rsidP="00935D99">
      <w:pPr>
        <w:pStyle w:val="af5"/>
        <w:numPr>
          <w:ilvl w:val="0"/>
          <w:numId w:val="10"/>
        </w:numPr>
        <w:tabs>
          <w:tab w:val="left" w:pos="0"/>
          <w:tab w:val="left" w:pos="1134"/>
        </w:tabs>
        <w:ind w:left="0" w:firstLine="709"/>
        <w:jc w:val="both"/>
      </w:pPr>
      <w:r w:rsidRPr="00614F34">
        <w:rPr>
          <w:spacing w:val="-12"/>
        </w:rPr>
        <w:tab/>
        <w:t>СП 6.13130.2025 «Свод правил. Системы противопожарной защиты. Электроустановки</w:t>
      </w:r>
      <w:r w:rsidRPr="00614F34">
        <w:t xml:space="preserve"> низковольтные. Требования пожарной безопасности» </w:t>
      </w:r>
      <w:r w:rsidR="00540A0B" w:rsidRPr="00614F34">
        <w:br/>
      </w:r>
      <w:r w:rsidRPr="00614F34">
        <w:t>(</w:t>
      </w:r>
      <w:r w:rsidRPr="00614F34">
        <w:rPr>
          <w:bCs/>
        </w:rPr>
        <w:t xml:space="preserve">далее </w:t>
      </w:r>
      <w:r w:rsidRPr="00614F34">
        <w:rPr>
          <w:spacing w:val="-4"/>
        </w:rPr>
        <w:t>–</w:t>
      </w:r>
      <w:r w:rsidRPr="00614F34">
        <w:t xml:space="preserve"> СП </w:t>
      </w:r>
      <w:r w:rsidRPr="00614F34">
        <w:rPr>
          <w:spacing w:val="-12"/>
        </w:rPr>
        <w:t>6.13130.2025)</w:t>
      </w:r>
      <w:r w:rsidRPr="00614F34">
        <w:t>;</w:t>
      </w:r>
    </w:p>
    <w:p w14:paraId="5DBF501E" w14:textId="5E05BA79" w:rsidR="00935D99" w:rsidRPr="00614F34" w:rsidRDefault="00935D99" w:rsidP="00935D99">
      <w:pPr>
        <w:pStyle w:val="af5"/>
        <w:numPr>
          <w:ilvl w:val="0"/>
          <w:numId w:val="10"/>
        </w:numPr>
        <w:tabs>
          <w:tab w:val="left" w:pos="1134"/>
        </w:tabs>
        <w:ind w:left="0" w:firstLine="709"/>
        <w:jc w:val="both"/>
      </w:pPr>
      <w:r w:rsidRPr="00614F34">
        <w:tab/>
        <w:t xml:space="preserve">СП 7.13130.2013 «Свод правил. Отопление, вентиляция </w:t>
      </w:r>
      <w:r w:rsidR="00540A0B" w:rsidRPr="00614F34">
        <w:br/>
      </w:r>
      <w:r w:rsidRPr="00614F34">
        <w:t>и кондиционирование. Требования пожарной безопасности» (</w:t>
      </w:r>
      <w:r w:rsidRPr="00614F34">
        <w:rPr>
          <w:bCs/>
        </w:rPr>
        <w:t xml:space="preserve">далее </w:t>
      </w:r>
      <w:r w:rsidRPr="00614F34">
        <w:rPr>
          <w:spacing w:val="-4"/>
        </w:rPr>
        <w:t>–</w:t>
      </w:r>
      <w:r w:rsidRPr="00614F34">
        <w:t>7.13130.2013);</w:t>
      </w:r>
    </w:p>
    <w:p w14:paraId="0F717DDF" w14:textId="34DD35CE" w:rsidR="00935D99" w:rsidRPr="00614F34" w:rsidRDefault="00935D99" w:rsidP="00935D99">
      <w:pPr>
        <w:pStyle w:val="af5"/>
        <w:numPr>
          <w:ilvl w:val="0"/>
          <w:numId w:val="10"/>
        </w:numPr>
        <w:tabs>
          <w:tab w:val="left" w:pos="1134"/>
        </w:tabs>
        <w:ind w:left="0" w:firstLine="709"/>
        <w:jc w:val="both"/>
      </w:pPr>
      <w:r w:rsidRPr="00614F34">
        <w:tab/>
        <w:t>РД 153-34.0-20.527-98 «Руководящие указания по расчету токов короткого замыкания и выбору электрооборудования (Разделы</w:t>
      </w:r>
      <w:r w:rsidR="00540A0B" w:rsidRPr="00614F34">
        <w:t> </w:t>
      </w:r>
      <w:r w:rsidRPr="00614F34">
        <w:t xml:space="preserve">1–5, 6−10)» (далее </w:t>
      </w:r>
      <w:r w:rsidRPr="00614F34">
        <w:rPr>
          <w:spacing w:val="-4"/>
        </w:rPr>
        <w:t>–</w:t>
      </w:r>
      <w:r w:rsidRPr="00614F34">
        <w:t xml:space="preserve"> РД 153-34.0-20.527-98);</w:t>
      </w:r>
    </w:p>
    <w:p w14:paraId="0FF687DE" w14:textId="779F62D8" w:rsidR="00935D99" w:rsidRPr="00614F34" w:rsidRDefault="00935D99" w:rsidP="00935D99">
      <w:pPr>
        <w:pStyle w:val="af5"/>
        <w:numPr>
          <w:ilvl w:val="0"/>
          <w:numId w:val="10"/>
        </w:numPr>
        <w:tabs>
          <w:tab w:val="left" w:pos="1134"/>
        </w:tabs>
        <w:ind w:left="0" w:firstLine="709"/>
        <w:jc w:val="both"/>
      </w:pPr>
      <w:r w:rsidRPr="00614F34">
        <w:tab/>
        <w:t xml:space="preserve">приказ Министерства энергетики Российской Федерации </w:t>
      </w:r>
      <w:r w:rsidR="00540A0B" w:rsidRPr="00614F34">
        <w:br/>
      </w:r>
      <w:r w:rsidRPr="00614F34">
        <w:t>от 30.06.2003 №</w:t>
      </w:r>
      <w:r w:rsidR="00540A0B" w:rsidRPr="00614F34">
        <w:t> </w:t>
      </w:r>
      <w:r w:rsidRPr="00614F34">
        <w:t>280 «Об утверждении Инструкции по устройству молниезащиты зданий, сооружений и промышленных коммуникаций» (СО 153-34.21.122-2003);</w:t>
      </w:r>
    </w:p>
    <w:p w14:paraId="7FC6F76F" w14:textId="77777777" w:rsidR="00935D99" w:rsidRPr="00614F34" w:rsidRDefault="00935D99" w:rsidP="00935D99">
      <w:pPr>
        <w:pStyle w:val="af5"/>
        <w:numPr>
          <w:ilvl w:val="0"/>
          <w:numId w:val="10"/>
        </w:numPr>
        <w:tabs>
          <w:tab w:val="left" w:pos="1134"/>
        </w:tabs>
        <w:ind w:left="0" w:firstLine="709"/>
        <w:jc w:val="both"/>
      </w:pPr>
      <w:r w:rsidRPr="00614F34">
        <w:tab/>
        <w:t>ПУЭ;</w:t>
      </w:r>
    </w:p>
    <w:p w14:paraId="0F0F487A" w14:textId="77777777" w:rsidR="00935D99" w:rsidRPr="00614F34" w:rsidRDefault="00935D99" w:rsidP="00935D99">
      <w:pPr>
        <w:pStyle w:val="af5"/>
        <w:numPr>
          <w:ilvl w:val="0"/>
          <w:numId w:val="10"/>
        </w:numPr>
        <w:tabs>
          <w:tab w:val="left" w:pos="1134"/>
        </w:tabs>
        <w:ind w:left="0" w:firstLine="709"/>
        <w:jc w:val="both"/>
      </w:pPr>
      <w:r w:rsidRPr="00614F34">
        <w:t>СП 51.13330.2011 «Свод правил. Защита от шума. Актуализированная редакция СНиП 23-03-2003».</w:t>
      </w:r>
    </w:p>
    <w:p w14:paraId="585C1A34" w14:textId="2BADA0E2" w:rsidR="00935D99" w:rsidRPr="00614F34" w:rsidRDefault="00540A0B" w:rsidP="00540A0B">
      <w:pPr>
        <w:pStyle w:val="af5"/>
        <w:tabs>
          <w:tab w:val="left" w:pos="1701"/>
        </w:tabs>
        <w:ind w:left="0" w:firstLine="709"/>
        <w:jc w:val="both"/>
      </w:pPr>
      <w:r w:rsidRPr="00614F34">
        <w:t>3.3.9.4.</w:t>
      </w:r>
      <w:r w:rsidRPr="00614F34">
        <w:tab/>
      </w:r>
      <w:r w:rsidR="00935D99" w:rsidRPr="00614F34">
        <w:t>В части требований пожарной безопасности при выполнении ПД Подрядчику необходимо руководствоваться следующими нормативными правовыми актами и нормативными документами:</w:t>
      </w:r>
    </w:p>
    <w:p w14:paraId="60662B55" w14:textId="4FD684F6" w:rsidR="00935D99" w:rsidRPr="00614F34" w:rsidRDefault="00935D99" w:rsidP="00935D99">
      <w:pPr>
        <w:pStyle w:val="af5"/>
        <w:numPr>
          <w:ilvl w:val="0"/>
          <w:numId w:val="22"/>
        </w:numPr>
        <w:tabs>
          <w:tab w:val="left" w:pos="1134"/>
        </w:tabs>
        <w:ind w:left="0" w:firstLine="709"/>
        <w:jc w:val="both"/>
      </w:pPr>
      <w:r w:rsidRPr="00614F34">
        <w:rPr>
          <w:color w:val="000000"/>
        </w:rPr>
        <w:t xml:space="preserve">Технический регламент Евразийского экономического союза </w:t>
      </w:r>
      <w:r w:rsidR="00540A0B" w:rsidRPr="00614F34">
        <w:rPr>
          <w:color w:val="000000"/>
        </w:rPr>
        <w:br/>
      </w:r>
      <w:r w:rsidRPr="00614F34">
        <w:rPr>
          <w:color w:val="000000"/>
        </w:rPr>
        <w:t xml:space="preserve">«О требованиях к средствам обеспечения пожарной безопасности </w:t>
      </w:r>
      <w:r w:rsidR="00540A0B" w:rsidRPr="00614F34">
        <w:rPr>
          <w:color w:val="000000"/>
        </w:rPr>
        <w:br/>
      </w:r>
      <w:r w:rsidRPr="00614F34">
        <w:rPr>
          <w:color w:val="000000"/>
        </w:rPr>
        <w:t xml:space="preserve">и пожаротушения» (ТР ЕАЭС 043/2017) и документы ЕАЭС (ТС) принятые </w:t>
      </w:r>
      <w:r w:rsidR="00540A0B" w:rsidRPr="00614F34">
        <w:rPr>
          <w:color w:val="000000"/>
        </w:rPr>
        <w:br/>
      </w:r>
      <w:r w:rsidRPr="00614F34">
        <w:rPr>
          <w:color w:val="000000"/>
        </w:rPr>
        <w:t>во исполнение его;</w:t>
      </w:r>
    </w:p>
    <w:p w14:paraId="4A99520A" w14:textId="39D872AC" w:rsidR="00935D99" w:rsidRPr="00614F34" w:rsidRDefault="00935D99" w:rsidP="00935D99">
      <w:pPr>
        <w:pStyle w:val="af5"/>
        <w:numPr>
          <w:ilvl w:val="0"/>
          <w:numId w:val="22"/>
        </w:numPr>
        <w:tabs>
          <w:tab w:val="left" w:pos="1134"/>
        </w:tabs>
        <w:ind w:left="0" w:firstLine="709"/>
        <w:jc w:val="both"/>
      </w:pPr>
      <w:r w:rsidRPr="00614F34">
        <w:rPr>
          <w:color w:val="000000"/>
        </w:rPr>
        <w:t>Федеральный закон от 21.12.1994 №</w:t>
      </w:r>
      <w:r w:rsidR="00540A0B" w:rsidRPr="00614F34">
        <w:rPr>
          <w:color w:val="000000"/>
        </w:rPr>
        <w:t> </w:t>
      </w:r>
      <w:r w:rsidRPr="00614F34">
        <w:rPr>
          <w:color w:val="000000"/>
        </w:rPr>
        <w:t>69-ФЗ «О пожарной безопасности»;</w:t>
      </w:r>
    </w:p>
    <w:p w14:paraId="76ED34A1" w14:textId="0B9EDAA2" w:rsidR="00935D99" w:rsidRPr="00614F34" w:rsidRDefault="00935D99" w:rsidP="00935D99">
      <w:pPr>
        <w:pStyle w:val="af5"/>
        <w:numPr>
          <w:ilvl w:val="0"/>
          <w:numId w:val="22"/>
        </w:numPr>
        <w:tabs>
          <w:tab w:val="left" w:pos="1134"/>
        </w:tabs>
        <w:ind w:left="0" w:firstLine="709"/>
        <w:jc w:val="both"/>
      </w:pPr>
      <w:r w:rsidRPr="00614F34">
        <w:t>Федеральный закон от 22.07.2008 №</w:t>
      </w:r>
      <w:r w:rsidR="00540A0B" w:rsidRPr="00614F34">
        <w:t> </w:t>
      </w:r>
      <w:r w:rsidRPr="00614F34">
        <w:t>123-ФЗ «Технический регламент о требованиях пожарной безопасности»;</w:t>
      </w:r>
    </w:p>
    <w:p w14:paraId="0508ED04" w14:textId="3F7567FB" w:rsidR="00935D99" w:rsidRPr="00614F34" w:rsidRDefault="00935D99" w:rsidP="00935D99">
      <w:pPr>
        <w:pStyle w:val="af5"/>
        <w:numPr>
          <w:ilvl w:val="0"/>
          <w:numId w:val="22"/>
        </w:numPr>
        <w:tabs>
          <w:tab w:val="left" w:pos="1134"/>
        </w:tabs>
        <w:ind w:left="0" w:firstLine="709"/>
        <w:jc w:val="both"/>
      </w:pPr>
      <w:r w:rsidRPr="00614F34">
        <w:t>постановление Правительства Российской Федерации от 16.09.2020 №</w:t>
      </w:r>
      <w:r w:rsidR="00540A0B" w:rsidRPr="00614F34">
        <w:t> </w:t>
      </w:r>
      <w:r w:rsidRPr="00614F34">
        <w:t>1479 «Об утверждении Правил противопожарного режима в Российской Федерации»;</w:t>
      </w:r>
    </w:p>
    <w:p w14:paraId="427974EA" w14:textId="0F16D208" w:rsidR="00935D99" w:rsidRPr="00614F34" w:rsidRDefault="00935D99" w:rsidP="00935D99">
      <w:pPr>
        <w:pStyle w:val="af5"/>
        <w:numPr>
          <w:ilvl w:val="0"/>
          <w:numId w:val="22"/>
        </w:numPr>
        <w:tabs>
          <w:tab w:val="left" w:pos="1134"/>
        </w:tabs>
        <w:ind w:left="0" w:firstLine="709"/>
        <w:jc w:val="both"/>
      </w:pPr>
      <w:r w:rsidRPr="00614F34">
        <w:t>нормативными документами, предусмотренными распоряжением Правительства Российской Федерации от 10.03.2009 №</w:t>
      </w:r>
      <w:r w:rsidR="00540A0B" w:rsidRPr="00614F34">
        <w:t> </w:t>
      </w:r>
      <w:r w:rsidRPr="00614F34">
        <w:t xml:space="preserve">304-р </w:t>
      </w:r>
      <w:r w:rsidR="00540A0B" w:rsidRPr="00614F34">
        <w:br/>
      </w:r>
      <w:r w:rsidRPr="00614F34">
        <w:t xml:space="preserve">«Об утверждении перечня национальных стандартов, содержащих правила </w:t>
      </w:r>
      <w:r w:rsidR="00540A0B" w:rsidRPr="00614F34">
        <w:br/>
      </w:r>
      <w:r w:rsidRPr="00614F34">
        <w:t xml:space="preserve">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w:t>
      </w:r>
      <w:r w:rsidR="00540A0B" w:rsidRPr="00614F34">
        <w:br/>
      </w:r>
      <w:r w:rsidRPr="00614F34">
        <w:t>и осуществления оценки соответствия»;</w:t>
      </w:r>
    </w:p>
    <w:p w14:paraId="48871344" w14:textId="4D349864" w:rsidR="00935D99" w:rsidRPr="00614F34" w:rsidRDefault="00935D99" w:rsidP="00935D99">
      <w:pPr>
        <w:pStyle w:val="af5"/>
        <w:numPr>
          <w:ilvl w:val="0"/>
          <w:numId w:val="22"/>
        </w:numPr>
        <w:tabs>
          <w:tab w:val="left" w:pos="1134"/>
        </w:tabs>
        <w:ind w:left="0" w:firstLine="709"/>
        <w:jc w:val="both"/>
      </w:pPr>
      <w:r w:rsidRPr="00614F34">
        <w:lastRenderedPageBreak/>
        <w:t>нормативными документами, предусмотренными приказом Росстандарта от 28.11.2025 №</w:t>
      </w:r>
      <w:r w:rsidR="00540A0B" w:rsidRPr="00614F34">
        <w:t> </w:t>
      </w:r>
      <w:r w:rsidRPr="00614F34">
        <w:t xml:space="preserve">2594 «Об утверждении Перечня документов </w:t>
      </w:r>
      <w:r w:rsidR="00540A0B" w:rsidRPr="00614F34">
        <w:br/>
      </w:r>
      <w:r w:rsidRPr="00614F34">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sidRPr="00614F34">
        <w:br/>
      </w:r>
      <w:r w:rsidRPr="00614F34">
        <w:t>от 22</w:t>
      </w:r>
      <w:r w:rsidR="00540A0B" w:rsidRPr="00614F34">
        <w:t> </w:t>
      </w:r>
      <w:r w:rsidRPr="00614F34">
        <w:t>июля</w:t>
      </w:r>
      <w:r w:rsidR="00540A0B" w:rsidRPr="00614F34">
        <w:t> </w:t>
      </w:r>
      <w:r w:rsidRPr="00614F34">
        <w:t>2008</w:t>
      </w:r>
      <w:r w:rsidR="00540A0B" w:rsidRPr="00614F34">
        <w:t> </w:t>
      </w:r>
      <w:r w:rsidRPr="00614F34">
        <w:t>г. №</w:t>
      </w:r>
      <w:r w:rsidR="00540A0B" w:rsidRPr="00614F34">
        <w:t> </w:t>
      </w:r>
      <w:r w:rsidRPr="00614F34">
        <w:t>123-ФЗ «Технический регламент о требованиях пожарной безопасности»;</w:t>
      </w:r>
    </w:p>
    <w:p w14:paraId="00FB04E1" w14:textId="1A46F998" w:rsidR="00935D99" w:rsidRPr="00614F34" w:rsidRDefault="00935D99" w:rsidP="00935D99">
      <w:pPr>
        <w:pStyle w:val="af5"/>
        <w:numPr>
          <w:ilvl w:val="0"/>
          <w:numId w:val="22"/>
        </w:numPr>
        <w:tabs>
          <w:tab w:val="left" w:pos="1134"/>
        </w:tabs>
        <w:ind w:left="0" w:firstLine="709"/>
        <w:jc w:val="both"/>
      </w:pPr>
      <w:r w:rsidRPr="00614F34">
        <w:t>приказ Министерства Российской Федерации по делам гражданской обороны, чрезвычайным ситуациям и ликвидаций последствий стихийных бедствий от 24.11.2022 №</w:t>
      </w:r>
      <w:r w:rsidR="00540A0B" w:rsidRPr="00614F34">
        <w:t> </w:t>
      </w:r>
      <w:r w:rsidRPr="00614F34">
        <w:t xml:space="preserve">1173 «Об утверждении требований </w:t>
      </w:r>
      <w:r w:rsidR="00540A0B" w:rsidRPr="00614F34">
        <w:br/>
      </w:r>
      <w:r w:rsidRPr="00614F34">
        <w:t xml:space="preserve">к проектированию систем передачи извещений о пожаре» (за исключением </w:t>
      </w:r>
      <w:r w:rsidR="00540A0B" w:rsidRPr="00614F34">
        <w:br/>
        <w:t>п. </w:t>
      </w:r>
      <w:r w:rsidRPr="00614F34">
        <w:t>24 приложения);</w:t>
      </w:r>
    </w:p>
    <w:p w14:paraId="38F6D1CD" w14:textId="77777777" w:rsidR="00935D99" w:rsidRPr="00614F34" w:rsidRDefault="00935D99" w:rsidP="00935D99">
      <w:pPr>
        <w:pStyle w:val="af5"/>
        <w:numPr>
          <w:ilvl w:val="0"/>
          <w:numId w:val="22"/>
        </w:numPr>
        <w:tabs>
          <w:tab w:val="left" w:pos="1134"/>
        </w:tabs>
        <w:ind w:left="0" w:firstLine="709"/>
        <w:jc w:val="both"/>
      </w:pPr>
      <w:r w:rsidRPr="00614F34">
        <w:t>ГОСТ 34701-2020 «Межгосударственный стандарт. Системы передачи извещений при пожаре. Общие технические требования. Методы испытаний»;</w:t>
      </w:r>
    </w:p>
    <w:p w14:paraId="6FDB89CD" w14:textId="63FE4CAF" w:rsidR="00935D99" w:rsidRPr="00614F34" w:rsidRDefault="00935D99" w:rsidP="00935D99">
      <w:pPr>
        <w:pStyle w:val="af5"/>
        <w:widowControl w:val="0"/>
        <w:numPr>
          <w:ilvl w:val="0"/>
          <w:numId w:val="22"/>
        </w:numPr>
        <w:tabs>
          <w:tab w:val="left" w:pos="1134"/>
        </w:tabs>
        <w:ind w:left="0" w:firstLine="709"/>
        <w:jc w:val="both"/>
      </w:pPr>
      <w:r w:rsidRPr="00614F34">
        <w:t xml:space="preserve">приказ Министерства Российской Федерации по делам гражданской обороны, чрезвычайным ситуациям и ликвидаций последствий стихийных бедствий от 28.04.2023 </w:t>
      </w:r>
      <w:r w:rsidR="00540A0B" w:rsidRPr="00614F34">
        <w:t>№ </w:t>
      </w:r>
      <w:r w:rsidRPr="00614F34">
        <w:t xml:space="preserve">408 «Об утверждении Руководства по соблюдению обязательных требований, установленных абзацами четвертым и пятым пункта 54 </w:t>
      </w:r>
      <w:r w:rsidRPr="00614F34">
        <w:rPr>
          <w14:cntxtAlts/>
        </w:rPr>
        <w:t xml:space="preserve">Правил противопожарного режима в Российской Федерации, утвержденных постановлением Правительства Российской Федерации </w:t>
      </w:r>
      <w:r w:rsidR="00540A0B" w:rsidRPr="00614F34">
        <w:rPr>
          <w14:cntxtAlts/>
        </w:rPr>
        <w:br/>
      </w:r>
      <w:r w:rsidRPr="00614F34">
        <w:rPr>
          <w14:cntxtAlts/>
        </w:rPr>
        <w:t>от 16</w:t>
      </w:r>
      <w:r w:rsidR="00540A0B" w:rsidRPr="00614F34">
        <w:rPr>
          <w14:cntxtAlts/>
        </w:rPr>
        <w:t> </w:t>
      </w:r>
      <w:r w:rsidRPr="00614F34">
        <w:rPr>
          <w14:cntxtAlts/>
        </w:rPr>
        <w:t>сентября</w:t>
      </w:r>
      <w:r w:rsidR="00540A0B" w:rsidRPr="00614F34">
        <w:rPr>
          <w14:cntxtAlts/>
        </w:rPr>
        <w:t> </w:t>
      </w:r>
      <w:r w:rsidRPr="00614F34">
        <w:rPr>
          <w14:cntxtAlts/>
        </w:rPr>
        <w:t>2020</w:t>
      </w:r>
      <w:r w:rsidR="00540A0B" w:rsidRPr="00614F34">
        <w:rPr>
          <w14:cntxtAlts/>
        </w:rPr>
        <w:t> г. № </w:t>
      </w:r>
      <w:r w:rsidRPr="00614F34">
        <w:rPr>
          <w14:cntxtAlts/>
        </w:rPr>
        <w:t>1479».</w:t>
      </w:r>
      <w:r w:rsidRPr="00614F34">
        <w:t xml:space="preserve"> </w:t>
      </w:r>
    </w:p>
    <w:p w14:paraId="54426B18" w14:textId="77777777" w:rsidR="00935D99" w:rsidRPr="00614F34" w:rsidRDefault="00935D99" w:rsidP="00540A0B">
      <w:pPr>
        <w:pStyle w:val="af5"/>
        <w:widowControl w:val="0"/>
        <w:tabs>
          <w:tab w:val="left" w:pos="1701"/>
        </w:tabs>
        <w:ind w:left="0" w:firstLine="709"/>
        <w:jc w:val="both"/>
      </w:pPr>
      <w:r w:rsidRPr="00614F34">
        <w:t>3.3.9.5.</w:t>
      </w:r>
      <w:r w:rsidRPr="00614F34">
        <w:tab/>
        <w:t>Требования к исполнительной документации:</w:t>
      </w:r>
    </w:p>
    <w:p w14:paraId="131347AC" w14:textId="77777777" w:rsidR="00935D99" w:rsidRPr="00614F34" w:rsidRDefault="00935D99" w:rsidP="00540A0B">
      <w:pPr>
        <w:pStyle w:val="af5"/>
        <w:widowControl w:val="0"/>
        <w:numPr>
          <w:ilvl w:val="0"/>
          <w:numId w:val="25"/>
        </w:numPr>
        <w:tabs>
          <w:tab w:val="left" w:pos="1134"/>
        </w:tabs>
        <w:ind w:left="0" w:firstLine="709"/>
        <w:jc w:val="both"/>
      </w:pPr>
      <w:r w:rsidRPr="00614F34">
        <w:t>комплект исполнительной документации (далее – ИД) должен соответствовать фактически выполненным работам на основании РД согласно ГОСТ Р 21.101-2026;</w:t>
      </w:r>
    </w:p>
    <w:p w14:paraId="65B13DB1" w14:textId="6A1DFAE1" w:rsidR="00935D99" w:rsidRPr="00614F34" w:rsidRDefault="00935D99" w:rsidP="00540A0B">
      <w:pPr>
        <w:pStyle w:val="af5"/>
        <w:numPr>
          <w:ilvl w:val="0"/>
          <w:numId w:val="25"/>
        </w:numPr>
        <w:tabs>
          <w:tab w:val="left" w:pos="1134"/>
        </w:tabs>
        <w:ind w:left="0" w:firstLine="709"/>
        <w:jc w:val="both"/>
        <w:rPr>
          <w:bCs/>
        </w:rPr>
      </w:pPr>
      <w:r w:rsidRPr="00614F34">
        <w:t xml:space="preserve">требования к составу и порядку ведения ИД при строительстве, реконструкции, капитальном ремонте объектов капитального строительства установлены приказом </w:t>
      </w:r>
      <w:r w:rsidRPr="00614F34">
        <w:rPr>
          <w:bCs/>
        </w:rPr>
        <w:t>Министерства строительства и жилищно-коммунального хозяйства Российской Федерации от 16.05.2023 №</w:t>
      </w:r>
      <w:r w:rsidR="00540A0B" w:rsidRPr="00614F34">
        <w:rPr>
          <w:bCs/>
        </w:rPr>
        <w:t> </w:t>
      </w:r>
      <w:r w:rsidRPr="00614F34">
        <w:rPr>
          <w:bCs/>
        </w:rPr>
        <w:t>344/пр</w:t>
      </w:r>
      <w:r w:rsidRPr="00614F34">
        <w:rPr>
          <w:bCs/>
        </w:rPr>
        <w:br/>
        <w:t xml:space="preserve">«Об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w:t>
      </w:r>
    </w:p>
    <w:p w14:paraId="5B988F95" w14:textId="77777777" w:rsidR="00935D99" w:rsidRPr="00614F34" w:rsidRDefault="00935D99" w:rsidP="00540A0B">
      <w:pPr>
        <w:pStyle w:val="af5"/>
        <w:numPr>
          <w:ilvl w:val="0"/>
          <w:numId w:val="25"/>
        </w:numPr>
        <w:tabs>
          <w:tab w:val="left" w:pos="1134"/>
        </w:tabs>
        <w:ind w:left="0" w:firstLine="709"/>
        <w:jc w:val="both"/>
      </w:pPr>
      <w:r w:rsidRPr="00614F34">
        <w:t>комплекту ИД необходимо присвоить шифр, документы комплекта должны быть пронумерованы, сшиты, помещены в прозрачную обложку;</w:t>
      </w:r>
    </w:p>
    <w:p w14:paraId="06C930A2" w14:textId="77777777" w:rsidR="00935D99" w:rsidRPr="00614F34" w:rsidRDefault="00935D99" w:rsidP="00540A0B">
      <w:pPr>
        <w:pStyle w:val="af5"/>
        <w:numPr>
          <w:ilvl w:val="0"/>
          <w:numId w:val="25"/>
        </w:numPr>
        <w:tabs>
          <w:tab w:val="left" w:pos="1134"/>
        </w:tabs>
        <w:ind w:left="0" w:firstLine="709"/>
        <w:jc w:val="both"/>
      </w:pPr>
      <w:r w:rsidRPr="00614F34">
        <w:t>ИД должна быть выполнена автоматизированным способом.</w:t>
      </w:r>
    </w:p>
    <w:p w14:paraId="6F5B60BC" w14:textId="0F8F07B0" w:rsidR="00935D99" w:rsidRPr="00614F34" w:rsidRDefault="00935D99" w:rsidP="00540A0B">
      <w:pPr>
        <w:tabs>
          <w:tab w:val="left" w:pos="1701"/>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3.3.10.</w:t>
      </w:r>
      <w:r w:rsidRPr="00614F34">
        <w:rPr>
          <w:rFonts w:ascii="Times New Roman" w:hAnsi="Times New Roman"/>
          <w:sz w:val="28"/>
          <w:szCs w:val="28"/>
        </w:rPr>
        <w:tab/>
        <w:t xml:space="preserve">При выполнении работ по проектированию раздела ЭО </w:t>
      </w:r>
      <w:r w:rsidR="00540A0B" w:rsidRPr="00614F34">
        <w:rPr>
          <w:rFonts w:ascii="Times New Roman" w:hAnsi="Times New Roman"/>
          <w:sz w:val="28"/>
          <w:szCs w:val="28"/>
        </w:rPr>
        <w:br/>
      </w:r>
      <w:r w:rsidRPr="00614F34">
        <w:rPr>
          <w:rFonts w:ascii="Times New Roman" w:hAnsi="Times New Roman"/>
          <w:sz w:val="28"/>
          <w:szCs w:val="28"/>
        </w:rPr>
        <w:t>и проведении СМР на Объекте необходимо руководствоваться следующими нормативными правовыми актами и нормативными документами:</w:t>
      </w:r>
    </w:p>
    <w:p w14:paraId="1F9AFABE" w14:textId="3A87BF0A" w:rsidR="00935D99" w:rsidRPr="00614F34" w:rsidRDefault="00935D99" w:rsidP="00935D99">
      <w:pPr>
        <w:pStyle w:val="af5"/>
        <w:numPr>
          <w:ilvl w:val="0"/>
          <w:numId w:val="11"/>
        </w:numPr>
        <w:tabs>
          <w:tab w:val="left" w:pos="1134"/>
        </w:tabs>
        <w:ind w:left="0" w:firstLine="709"/>
        <w:jc w:val="both"/>
      </w:pPr>
      <w:r w:rsidRPr="00614F34">
        <w:tab/>
        <w:t>Федеральный закон Российской Федерации от 27.12.2002 №</w:t>
      </w:r>
      <w:r w:rsidR="00540A0B" w:rsidRPr="00614F34">
        <w:t> </w:t>
      </w:r>
      <w:r w:rsidRPr="00614F34">
        <w:t>184-ФЗ «О техническом регулировании»;</w:t>
      </w:r>
    </w:p>
    <w:p w14:paraId="17921AFA" w14:textId="3F74BDC0" w:rsidR="00935D99" w:rsidRPr="00614F34" w:rsidRDefault="00935D99" w:rsidP="00935D99">
      <w:pPr>
        <w:pStyle w:val="af5"/>
        <w:numPr>
          <w:ilvl w:val="0"/>
          <w:numId w:val="11"/>
        </w:numPr>
        <w:tabs>
          <w:tab w:val="left" w:pos="1134"/>
        </w:tabs>
        <w:ind w:left="0" w:firstLine="709"/>
        <w:jc w:val="both"/>
      </w:pPr>
      <w:r w:rsidRPr="00614F34">
        <w:tab/>
        <w:t xml:space="preserve">постановление Правительства Российской Федерации от 16.02.2008 № 87 «О составе разделов проектной документации и требованиях </w:t>
      </w:r>
      <w:r w:rsidR="00540A0B" w:rsidRPr="00614F34">
        <w:br/>
      </w:r>
      <w:r w:rsidRPr="00614F34">
        <w:t>к их содержанию»;</w:t>
      </w:r>
    </w:p>
    <w:p w14:paraId="5B219507" w14:textId="77777777" w:rsidR="00935D99" w:rsidRPr="00614F34" w:rsidRDefault="00935D99" w:rsidP="00540A0B">
      <w:pPr>
        <w:pStyle w:val="af5"/>
        <w:numPr>
          <w:ilvl w:val="0"/>
          <w:numId w:val="11"/>
        </w:numPr>
        <w:tabs>
          <w:tab w:val="left" w:pos="1134"/>
        </w:tabs>
        <w:ind w:left="0" w:firstLine="709"/>
        <w:jc w:val="both"/>
      </w:pPr>
      <w:r w:rsidRPr="00614F34">
        <w:lastRenderedPageBreak/>
        <w:tab/>
        <w:t>ГОСТ Р 21.101-2026, ГОСТ 21.110-2013, ГОСТ 2.702-2011, ГОСТ 2.701-2008, ГОСТ 31565-2012, ГОСТ 2.710-81 (СТ СЭВ 2182-80, СТ СЭВ 6306-88), ГОСТ 2.721-74, ГОСТ 2.755-87, ГОСТ 2.104-2023,</w:t>
      </w:r>
      <w:r w:rsidRPr="00614F34">
        <w:br/>
        <w:t xml:space="preserve">ГОСТ 21.613-2014, ГОСТ 21.210-2014, ГОСТ Р 54130-2010, </w:t>
      </w:r>
      <w:r w:rsidRPr="00614F34">
        <w:rPr>
          <w:bCs/>
        </w:rPr>
        <w:t>ГОСТ IEC/TR 60755-2017,</w:t>
      </w:r>
      <w:r w:rsidRPr="00614F34">
        <w:t xml:space="preserve"> ГОСТ 21.607-2014, ГОСТ 34819-2021, ГОСТ 21.608-2021;</w:t>
      </w:r>
    </w:p>
    <w:p w14:paraId="325F0DD4" w14:textId="77777777" w:rsidR="00935D99" w:rsidRPr="00614F34" w:rsidRDefault="00935D99" w:rsidP="00540A0B">
      <w:pPr>
        <w:pStyle w:val="af5"/>
        <w:numPr>
          <w:ilvl w:val="0"/>
          <w:numId w:val="11"/>
        </w:numPr>
        <w:tabs>
          <w:tab w:val="left" w:pos="1134"/>
        </w:tabs>
        <w:ind w:left="0" w:firstLine="709"/>
        <w:jc w:val="both"/>
      </w:pPr>
      <w:r w:rsidRPr="00614F34">
        <w:t>СП 118.13330.2022, СП 31-110-2003, СП 256.1325800.2016,</w:t>
      </w:r>
      <w:r w:rsidRPr="00614F34">
        <w:br/>
        <w:t>СП 76.13330.2016, СП 52.13330.2016;</w:t>
      </w:r>
    </w:p>
    <w:p w14:paraId="03A24128" w14:textId="77777777" w:rsidR="00935D99" w:rsidRPr="00614F34" w:rsidRDefault="00935D99" w:rsidP="00935D99">
      <w:pPr>
        <w:pStyle w:val="af5"/>
        <w:numPr>
          <w:ilvl w:val="0"/>
          <w:numId w:val="11"/>
        </w:numPr>
        <w:tabs>
          <w:tab w:val="left" w:pos="1134"/>
        </w:tabs>
        <w:ind w:left="0" w:firstLine="709"/>
        <w:jc w:val="both"/>
      </w:pPr>
      <w:r w:rsidRPr="00614F34">
        <w:tab/>
        <w:t>РД 153-34.0-20.527-98;</w:t>
      </w:r>
    </w:p>
    <w:p w14:paraId="02AA456C" w14:textId="77777777" w:rsidR="00935D99" w:rsidRPr="00614F34" w:rsidRDefault="00935D99" w:rsidP="00935D99">
      <w:pPr>
        <w:pStyle w:val="af5"/>
        <w:numPr>
          <w:ilvl w:val="0"/>
          <w:numId w:val="11"/>
        </w:numPr>
        <w:tabs>
          <w:tab w:val="left" w:pos="1134"/>
        </w:tabs>
        <w:ind w:left="0" w:firstLine="709"/>
        <w:jc w:val="both"/>
      </w:pPr>
      <w:r w:rsidRPr="00614F34">
        <w:tab/>
        <w:t>ПУЭ.</w:t>
      </w:r>
    </w:p>
    <w:p w14:paraId="5935E1F3" w14:textId="77777777" w:rsidR="00935D99" w:rsidRPr="00614F34" w:rsidRDefault="00935D99" w:rsidP="00540A0B">
      <w:pPr>
        <w:pStyle w:val="af5"/>
        <w:tabs>
          <w:tab w:val="left" w:pos="1560"/>
        </w:tabs>
        <w:ind w:left="0" w:firstLine="709"/>
        <w:contextualSpacing w:val="0"/>
        <w:jc w:val="both"/>
      </w:pPr>
      <w:r w:rsidRPr="00614F34">
        <w:t>3.3.11.</w:t>
      </w:r>
      <w:r w:rsidRPr="00614F34">
        <w:tab/>
        <w:t>Решения по обеспечению пожарной безопасности</w:t>
      </w:r>
    </w:p>
    <w:p w14:paraId="032A1D72" w14:textId="51EE054B" w:rsidR="00935D99" w:rsidRPr="00614F34" w:rsidRDefault="00540A0B" w:rsidP="00540A0B">
      <w:pPr>
        <w:pStyle w:val="af5"/>
        <w:tabs>
          <w:tab w:val="left" w:pos="1843"/>
        </w:tabs>
        <w:ind w:left="0" w:firstLine="709"/>
        <w:jc w:val="both"/>
      </w:pPr>
      <w:r w:rsidRPr="00614F34">
        <w:t>3.3.11.1.</w:t>
      </w:r>
      <w:r w:rsidRPr="00614F34">
        <w:tab/>
      </w:r>
      <w:r w:rsidR="00935D99" w:rsidRPr="00614F34">
        <w:t xml:space="preserve">При выполнении работ по проектированию СОПБ </w:t>
      </w:r>
      <w:r w:rsidRPr="00614F34">
        <w:br/>
      </w:r>
      <w:r w:rsidR="00935D99" w:rsidRPr="00614F34">
        <w:t>и проведении СМР на Объекте необходимо руководствоваться следующими нормативными правовыми актами и нормативными документами</w:t>
      </w:r>
      <w:r w:rsidRPr="00614F34">
        <w:t>:</w:t>
      </w:r>
    </w:p>
    <w:p w14:paraId="01B853B1" w14:textId="44E27F1B"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Технический регламент Евразийского экономического союза </w:t>
      </w:r>
      <w:r w:rsidR="00540A0B" w:rsidRPr="00614F34">
        <w:rPr>
          <w:color w:val="000000"/>
        </w:rPr>
        <w:br/>
      </w:r>
      <w:r w:rsidRPr="00614F34">
        <w:rPr>
          <w:color w:val="000000"/>
        </w:rPr>
        <w:t xml:space="preserve">«О требованиях к средствам обеспечения пожарной безопасности </w:t>
      </w:r>
      <w:r w:rsidR="00540A0B" w:rsidRPr="00614F34">
        <w:rPr>
          <w:color w:val="000000"/>
        </w:rPr>
        <w:br/>
      </w:r>
      <w:r w:rsidRPr="00614F34">
        <w:rPr>
          <w:color w:val="000000"/>
        </w:rPr>
        <w:t xml:space="preserve">и пожаротушения» (ТР ЕАЭС 043/2017) и документы ЕАЭС (ТС) принятые </w:t>
      </w:r>
      <w:r w:rsidR="00540A0B" w:rsidRPr="00614F34">
        <w:rPr>
          <w:color w:val="000000"/>
        </w:rPr>
        <w:br/>
      </w:r>
      <w:r w:rsidRPr="00614F34">
        <w:rPr>
          <w:color w:val="000000"/>
        </w:rPr>
        <w:t>во исполнение ТР ЕАЭС 043/2017;</w:t>
      </w:r>
    </w:p>
    <w:p w14:paraId="176F6667" w14:textId="2F0EBA82"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Федеральный закон от 21.12.1994 №</w:t>
      </w:r>
      <w:r w:rsidR="00540A0B" w:rsidRPr="00614F34">
        <w:rPr>
          <w:color w:val="000000"/>
        </w:rPr>
        <w:t> </w:t>
      </w:r>
      <w:r w:rsidRPr="00614F34">
        <w:rPr>
          <w:color w:val="000000"/>
        </w:rPr>
        <w:t>69-ФЗ «О пожарной безопасности»;</w:t>
      </w:r>
    </w:p>
    <w:p w14:paraId="27B83144" w14:textId="3BA0DFB2"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Федеральный закон от 22.07.2008 №</w:t>
      </w:r>
      <w:r w:rsidR="00540A0B" w:rsidRPr="00614F34">
        <w:rPr>
          <w:color w:val="000000"/>
        </w:rPr>
        <w:t> </w:t>
      </w:r>
      <w:r w:rsidRPr="00614F34">
        <w:rPr>
          <w:color w:val="000000"/>
        </w:rPr>
        <w:t>123-ФЗ «Технический регламент о требованиях пожарной безопасности»;</w:t>
      </w:r>
    </w:p>
    <w:p w14:paraId="6046C43A" w14:textId="053D5ADF"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постановление Правительства Российской Федерации от 16.09.2020 №</w:t>
      </w:r>
      <w:r w:rsidR="00540A0B" w:rsidRPr="00614F34">
        <w:rPr>
          <w:color w:val="000000"/>
        </w:rPr>
        <w:t> </w:t>
      </w:r>
      <w:r w:rsidRPr="00614F34">
        <w:rPr>
          <w:color w:val="000000"/>
        </w:rPr>
        <w:t>1479 «Об утверждении Правил противопожарного режима в Российской Федерации»;</w:t>
      </w:r>
    </w:p>
    <w:p w14:paraId="15E2DA7C" w14:textId="209C5C74"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нормативными документами, предусмотренными распоряжением Правительства Российской Федерации от 10.03.2009 №</w:t>
      </w:r>
      <w:r w:rsidR="00540A0B" w:rsidRPr="00614F34">
        <w:rPr>
          <w:color w:val="000000"/>
        </w:rPr>
        <w:t> </w:t>
      </w:r>
      <w:r w:rsidRPr="00614F34">
        <w:rPr>
          <w:color w:val="000000"/>
        </w:rPr>
        <w:t xml:space="preserve">304-р </w:t>
      </w:r>
      <w:r w:rsidR="00540A0B" w:rsidRPr="00614F34">
        <w:rPr>
          <w:color w:val="000000"/>
        </w:rPr>
        <w:br/>
      </w:r>
      <w:r w:rsidRPr="00614F34">
        <w:rPr>
          <w:color w:val="000000"/>
        </w:rPr>
        <w:t xml:space="preserve">«Об утверждении перечня национальных стандартов, содержащих правила </w:t>
      </w:r>
      <w:r w:rsidR="00540A0B" w:rsidRPr="00614F34">
        <w:rPr>
          <w:color w:val="000000"/>
        </w:rPr>
        <w:br/>
      </w:r>
      <w:r w:rsidRPr="00614F34">
        <w:rPr>
          <w:color w:val="000000"/>
        </w:rPr>
        <w:t xml:space="preserve">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w:t>
      </w:r>
      <w:r w:rsidR="00540A0B" w:rsidRPr="00614F34">
        <w:rPr>
          <w:color w:val="000000"/>
        </w:rPr>
        <w:br/>
      </w:r>
      <w:r w:rsidRPr="00614F34">
        <w:rPr>
          <w:color w:val="000000"/>
        </w:rPr>
        <w:t>и осуществления оценки соответствия»;</w:t>
      </w:r>
    </w:p>
    <w:p w14:paraId="3AE492BA" w14:textId="4F5A5386"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нормативными документами, предусмотренными приказом Росстандарта от 28.11.2025 №</w:t>
      </w:r>
      <w:r w:rsidR="00540A0B" w:rsidRPr="00614F34">
        <w:rPr>
          <w:color w:val="000000"/>
        </w:rPr>
        <w:t> </w:t>
      </w:r>
      <w:r w:rsidRPr="00614F34">
        <w:rPr>
          <w:color w:val="000000"/>
        </w:rPr>
        <w:t xml:space="preserve">2594 «Об утверждении Перечня документов </w:t>
      </w:r>
      <w:r w:rsidR="00540A0B" w:rsidRPr="00614F34">
        <w:rPr>
          <w:color w:val="000000"/>
        </w:rPr>
        <w:br/>
      </w:r>
      <w:r w:rsidRPr="00614F34">
        <w:rPr>
          <w:color w:val="000000"/>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sidR="00540A0B" w:rsidRPr="00614F34">
        <w:rPr>
          <w:color w:val="000000"/>
        </w:rPr>
        <w:br/>
      </w:r>
      <w:r w:rsidRPr="00614F34">
        <w:rPr>
          <w:color w:val="000000"/>
        </w:rPr>
        <w:t>от 22</w:t>
      </w:r>
      <w:r w:rsidR="00540A0B" w:rsidRPr="00614F34">
        <w:rPr>
          <w:color w:val="000000"/>
        </w:rPr>
        <w:t> </w:t>
      </w:r>
      <w:r w:rsidRPr="00614F34">
        <w:rPr>
          <w:color w:val="000000"/>
        </w:rPr>
        <w:t>июля</w:t>
      </w:r>
      <w:r w:rsidR="00540A0B" w:rsidRPr="00614F34">
        <w:rPr>
          <w:color w:val="000000"/>
        </w:rPr>
        <w:t> </w:t>
      </w:r>
      <w:r w:rsidRPr="00614F34">
        <w:rPr>
          <w:color w:val="000000"/>
        </w:rPr>
        <w:t>2008</w:t>
      </w:r>
      <w:r w:rsidR="00540A0B" w:rsidRPr="00614F34">
        <w:rPr>
          <w:color w:val="000000"/>
        </w:rPr>
        <w:t> </w:t>
      </w:r>
      <w:r w:rsidRPr="00614F34">
        <w:rPr>
          <w:color w:val="000000"/>
        </w:rPr>
        <w:t xml:space="preserve">г. </w:t>
      </w:r>
      <w:r w:rsidR="00540A0B" w:rsidRPr="00614F34">
        <w:rPr>
          <w:color w:val="000000"/>
        </w:rPr>
        <w:t>№ </w:t>
      </w:r>
      <w:r w:rsidRPr="00614F34">
        <w:rPr>
          <w:color w:val="000000"/>
        </w:rPr>
        <w:t>123-ФЗ «Технический регламент о требованиях пожарной безопасности»;</w:t>
      </w:r>
    </w:p>
    <w:p w14:paraId="6DDDAE94" w14:textId="3F46B7BE"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24.11.2022 №</w:t>
      </w:r>
      <w:r w:rsidR="00540A0B" w:rsidRPr="00614F34">
        <w:rPr>
          <w:color w:val="000000"/>
        </w:rPr>
        <w:t> </w:t>
      </w:r>
      <w:r w:rsidRPr="00614F34">
        <w:rPr>
          <w:color w:val="000000"/>
        </w:rPr>
        <w:t xml:space="preserve">1173 «Об утверждении требований </w:t>
      </w:r>
      <w:r w:rsidR="00540A0B" w:rsidRPr="00614F34">
        <w:rPr>
          <w:color w:val="000000"/>
        </w:rPr>
        <w:br/>
      </w:r>
      <w:r w:rsidRPr="00614F34">
        <w:rPr>
          <w:color w:val="000000"/>
        </w:rPr>
        <w:t>к проектированию систем передачи извещений о пожаре» (за исключением п.</w:t>
      </w:r>
      <w:r w:rsidR="00540A0B" w:rsidRPr="00614F34">
        <w:rPr>
          <w:color w:val="000000"/>
        </w:rPr>
        <w:t> </w:t>
      </w:r>
      <w:r w:rsidRPr="00614F34">
        <w:rPr>
          <w:color w:val="000000"/>
        </w:rPr>
        <w:t>24 приложения);</w:t>
      </w:r>
    </w:p>
    <w:p w14:paraId="6C7F48C4" w14:textId="77777777"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lastRenderedPageBreak/>
        <w:t>ГОСТ 34701-2020 «Межгосударственный стандарт. Системы передачи извещений при пожаре. Общие технические требования. Методы испытаний»;</w:t>
      </w:r>
    </w:p>
    <w:p w14:paraId="6A1781B5" w14:textId="196A7BFC" w:rsidR="00935D99" w:rsidRPr="00614F34" w:rsidRDefault="00935D99" w:rsidP="00935D99">
      <w:pPr>
        <w:pStyle w:val="af5"/>
        <w:numPr>
          <w:ilvl w:val="0"/>
          <w:numId w:val="12"/>
        </w:numPr>
        <w:tabs>
          <w:tab w:val="left" w:pos="567"/>
          <w:tab w:val="left" w:pos="1134"/>
        </w:tab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00540A0B" w:rsidRPr="00614F34">
        <w:rPr>
          <w:color w:val="000000"/>
        </w:rPr>
        <w:br/>
      </w:r>
      <w:r w:rsidRPr="00614F34">
        <w:rPr>
          <w:color w:val="000000"/>
        </w:rPr>
        <w:t>от 16</w:t>
      </w:r>
      <w:r w:rsidR="00540A0B" w:rsidRPr="00614F34">
        <w:rPr>
          <w:color w:val="000000"/>
        </w:rPr>
        <w:t> </w:t>
      </w:r>
      <w:r w:rsidRPr="00614F34">
        <w:rPr>
          <w:color w:val="000000"/>
        </w:rPr>
        <w:t>сентября</w:t>
      </w:r>
      <w:r w:rsidR="00540A0B" w:rsidRPr="00614F34">
        <w:rPr>
          <w:color w:val="000000"/>
        </w:rPr>
        <w:t> </w:t>
      </w:r>
      <w:r w:rsidRPr="00614F34">
        <w:rPr>
          <w:color w:val="000000"/>
        </w:rPr>
        <w:t>2020</w:t>
      </w:r>
      <w:r w:rsidR="00540A0B" w:rsidRPr="00614F34">
        <w:rPr>
          <w:color w:val="000000"/>
        </w:rPr>
        <w:t> г. № </w:t>
      </w:r>
      <w:r w:rsidRPr="00614F34">
        <w:rPr>
          <w:color w:val="000000"/>
        </w:rPr>
        <w:t>1479»;</w:t>
      </w:r>
    </w:p>
    <w:p w14:paraId="22D7FC5C" w14:textId="77777777" w:rsidR="00935D99" w:rsidRPr="00614F34" w:rsidRDefault="00935D99" w:rsidP="00935D99">
      <w:pPr>
        <w:pStyle w:val="af5"/>
        <w:numPr>
          <w:ilvl w:val="0"/>
          <w:numId w:val="12"/>
        </w:numPr>
        <w:tabs>
          <w:tab w:val="left" w:pos="567"/>
          <w:tab w:val="left" w:pos="1134"/>
        </w:tabs>
        <w:ind w:left="0" w:firstLine="709"/>
        <w:jc w:val="both"/>
      </w:pPr>
      <w:r w:rsidRPr="00614F34">
        <w:t>ПУЭ.</w:t>
      </w:r>
    </w:p>
    <w:p w14:paraId="52F915B6" w14:textId="36603495"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РД и </w:t>
      </w:r>
      <w:r w:rsidRPr="00614F34">
        <w:rPr>
          <w:rFonts w:ascii="Times New Roman" w:eastAsia="Times New Roman" w:hAnsi="Times New Roman"/>
          <w:sz w:val="28"/>
          <w:szCs w:val="28"/>
          <w:lang w:eastAsia="ru-RU"/>
        </w:rPr>
        <w:t>ПД</w:t>
      </w:r>
      <w:r w:rsidRPr="00614F34">
        <w:rPr>
          <w:rFonts w:ascii="Times New Roman" w:hAnsi="Times New Roman"/>
          <w:sz w:val="28"/>
          <w:szCs w:val="28"/>
        </w:rPr>
        <w:t xml:space="preserve"> должны быть согласованы с подразделением Заказчика, отвечающим за физическую защиту и техническую укрепленность Объекта.</w:t>
      </w:r>
    </w:p>
    <w:p w14:paraId="38C2BB1D" w14:textId="77777777"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Количество экземпляров РД и порядок ее представления согласовываются с Заказчиком.</w:t>
      </w:r>
    </w:p>
    <w:p w14:paraId="219112C4" w14:textId="1894F6AA" w:rsidR="00935D99" w:rsidRPr="00614F34" w:rsidRDefault="00540A0B" w:rsidP="00540A0B">
      <w:pPr>
        <w:tabs>
          <w:tab w:val="left" w:pos="1843"/>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3.3.11.2.</w:t>
      </w:r>
      <w:r w:rsidRPr="00614F34">
        <w:rPr>
          <w:rFonts w:ascii="Times New Roman" w:hAnsi="Times New Roman"/>
          <w:sz w:val="28"/>
          <w:szCs w:val="28"/>
        </w:rPr>
        <w:tab/>
      </w:r>
      <w:r w:rsidR="00935D99" w:rsidRPr="00614F34">
        <w:rPr>
          <w:rFonts w:ascii="Times New Roman" w:hAnsi="Times New Roman"/>
          <w:sz w:val="28"/>
          <w:szCs w:val="28"/>
        </w:rPr>
        <w:t>Вместе с разработкой РД на все запроектированные СОПБ требуется разработать паспорта, программы и методики испытаний, инструкции (руководства) по эксплуатации,</w:t>
      </w:r>
      <w:r w:rsidR="00935D99" w:rsidRPr="00614F34">
        <w:rPr>
          <w:rFonts w:ascii="Times New Roman" w:hAnsi="Times New Roman"/>
          <w:b/>
          <w:sz w:val="28"/>
          <w:szCs w:val="28"/>
        </w:rPr>
        <w:t xml:space="preserve"> </w:t>
      </w:r>
      <w:r w:rsidR="00935D99" w:rsidRPr="00614F34">
        <w:rPr>
          <w:rFonts w:ascii="Times New Roman" w:hAnsi="Times New Roman"/>
          <w:sz w:val="28"/>
          <w:szCs w:val="28"/>
        </w:rPr>
        <w:t xml:space="preserve">содержащие процедуры технического обслуживания, текущего ремонта, периодических испытаний </w:t>
      </w:r>
      <w:r w:rsidRPr="00614F34">
        <w:rPr>
          <w:rFonts w:ascii="Times New Roman" w:hAnsi="Times New Roman"/>
          <w:sz w:val="28"/>
          <w:szCs w:val="28"/>
        </w:rPr>
        <w:br/>
      </w:r>
      <w:r w:rsidR="00935D99" w:rsidRPr="00614F34">
        <w:rPr>
          <w:rFonts w:ascii="Times New Roman" w:hAnsi="Times New Roman"/>
          <w:sz w:val="28"/>
          <w:szCs w:val="28"/>
        </w:rPr>
        <w:t>и иных необходимых процедур в соответствии с требованиями следующих нормативных правовых актов и нормативных документов:</w:t>
      </w:r>
    </w:p>
    <w:p w14:paraId="5589AAC4" w14:textId="77777777" w:rsidR="00935D99" w:rsidRPr="00614F34" w:rsidRDefault="00935D99" w:rsidP="00935D99">
      <w:pPr>
        <w:pStyle w:val="af5"/>
        <w:numPr>
          <w:ilvl w:val="0"/>
          <w:numId w:val="13"/>
        </w:numPr>
        <w:tabs>
          <w:tab w:val="left" w:pos="1134"/>
        </w:tabs>
        <w:ind w:left="0" w:firstLine="709"/>
        <w:jc w:val="both"/>
      </w:pPr>
      <w:r w:rsidRPr="00614F34">
        <w:t>Федеральный закон от 22.07.2008 № 123-ФЗ «Технический регламент о требованиях пожарной безопасности»;</w:t>
      </w:r>
    </w:p>
    <w:p w14:paraId="1D68F892" w14:textId="0FCE12D1" w:rsidR="00935D99" w:rsidRPr="00614F34" w:rsidRDefault="00935D99" w:rsidP="00935D99">
      <w:pPr>
        <w:pStyle w:val="af5"/>
        <w:numPr>
          <w:ilvl w:val="0"/>
          <w:numId w:val="13"/>
        </w:numPr>
        <w:tabs>
          <w:tab w:val="left" w:pos="1134"/>
        </w:tabs>
        <w:ind w:left="0" w:firstLine="709"/>
        <w:jc w:val="both"/>
      </w:pPr>
      <w:r w:rsidRPr="00614F34">
        <w:t>распоряжение Правительства Российской Федерации от 10.03.2009 №</w:t>
      </w:r>
      <w:r w:rsidR="00540A0B" w:rsidRPr="00614F34">
        <w:t> </w:t>
      </w:r>
      <w:r w:rsidRPr="00614F34">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F14CAEF" w14:textId="0DD91957" w:rsidR="00935D99" w:rsidRPr="00614F34" w:rsidRDefault="00935D99" w:rsidP="00935D99">
      <w:pPr>
        <w:pStyle w:val="af5"/>
        <w:numPr>
          <w:ilvl w:val="0"/>
          <w:numId w:val="13"/>
        </w:numPr>
        <w:tabs>
          <w:tab w:val="left" w:pos="1134"/>
        </w:tabs>
        <w:ind w:left="0" w:firstLine="709"/>
        <w:jc w:val="both"/>
      </w:pPr>
      <w:r w:rsidRPr="00614F34">
        <w:t>приказ Министерства Российской Федерации по делам гражданской обороны, чрезвычайным ситуациям и ликвидации последствий стихийных бедствий от 28.04.2023 №</w:t>
      </w:r>
      <w:r w:rsidR="00540A0B" w:rsidRPr="00614F34">
        <w:t> </w:t>
      </w:r>
      <w:r w:rsidRPr="00614F34">
        <w:t>408;</w:t>
      </w:r>
    </w:p>
    <w:p w14:paraId="3BBA211F" w14:textId="3318CDF8" w:rsidR="00935D99" w:rsidRPr="00614F34" w:rsidRDefault="00935D99" w:rsidP="00935D99">
      <w:pPr>
        <w:pStyle w:val="af5"/>
        <w:numPr>
          <w:ilvl w:val="0"/>
          <w:numId w:val="13"/>
        </w:numPr>
        <w:tabs>
          <w:tab w:val="left" w:pos="1134"/>
        </w:tabs>
        <w:ind w:left="0" w:firstLine="709"/>
        <w:jc w:val="both"/>
      </w:pPr>
      <w:r w:rsidRPr="00614F34">
        <w:rPr>
          <w:spacing w:val="2"/>
        </w:rPr>
        <w:t>ГОСТ 2.102-2023 «Национальный стандарт Российской Федерации. Единая система конструкторской документации (ЕСКД). Виды</w:t>
      </w:r>
      <w:r w:rsidR="00540A0B" w:rsidRPr="00614F34">
        <w:rPr>
          <w:spacing w:val="2"/>
        </w:rPr>
        <w:t xml:space="preserve"> </w:t>
      </w:r>
      <w:r w:rsidR="00540A0B" w:rsidRPr="00614F34">
        <w:rPr>
          <w:spacing w:val="2"/>
        </w:rPr>
        <w:br/>
      </w:r>
      <w:r w:rsidRPr="00614F34">
        <w:rPr>
          <w:spacing w:val="2"/>
        </w:rPr>
        <w:t>и комплектность конструкторских документов»;</w:t>
      </w:r>
    </w:p>
    <w:p w14:paraId="6E95641F" w14:textId="77777777" w:rsidR="00935D99" w:rsidRPr="00614F34" w:rsidRDefault="00935D99" w:rsidP="00935D99">
      <w:pPr>
        <w:pStyle w:val="af5"/>
        <w:numPr>
          <w:ilvl w:val="0"/>
          <w:numId w:val="13"/>
        </w:numPr>
        <w:tabs>
          <w:tab w:val="left" w:pos="1134"/>
        </w:tabs>
        <w:ind w:left="0" w:firstLine="709"/>
        <w:jc w:val="both"/>
        <w:rPr>
          <w:bCs/>
        </w:rPr>
      </w:pPr>
      <w:r w:rsidRPr="00614F34">
        <w:rPr>
          <w:spacing w:val="-4"/>
        </w:rPr>
        <w:t>ГОСТ Р 2.601-2019 «Национальный стандарт Российской Федерации.</w:t>
      </w:r>
      <w:r w:rsidRPr="00614F34">
        <w:rPr>
          <w:spacing w:val="2"/>
        </w:rPr>
        <w:t xml:space="preserve"> </w:t>
      </w:r>
      <w:r w:rsidRPr="00614F34">
        <w:t>Единая система конструкторской документации (ЕСКД). Эксплуатационные документы»;</w:t>
      </w:r>
      <w:r w:rsidRPr="00614F34">
        <w:rPr>
          <w:bCs/>
        </w:rPr>
        <w:t xml:space="preserve"> </w:t>
      </w:r>
    </w:p>
    <w:p w14:paraId="742EEC80" w14:textId="0CDA2264"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z w:val="28"/>
          <w:szCs w:val="28"/>
        </w:rPr>
        <w:t xml:space="preserve">ГОСТ Р 59636-2021 «Национальный стандарт Российской Федерации. Установки пожаротушения автоматические. Руководство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 xml:space="preserve">по </w:t>
      </w:r>
      <w:r w:rsidRPr="00614F34">
        <w:rPr>
          <w:rFonts w:ascii="Times New Roman" w:hAnsi="Times New Roman" w:cs="Times New Roman"/>
          <w:spacing w:val="-2"/>
          <w:sz w:val="28"/>
          <w:szCs w:val="28"/>
        </w:rPr>
        <w:t>проектированию, монтажу, техническому обслуживанию и ремонту</w:t>
      </w:r>
      <w:r w:rsidRPr="00614F34">
        <w:rPr>
          <w:rFonts w:ascii="Times New Roman" w:hAnsi="Times New Roman" w:cs="Times New Roman"/>
          <w:sz w:val="28"/>
          <w:szCs w:val="28"/>
        </w:rPr>
        <w:t>. Методы испытаний на работоспособность»;</w:t>
      </w:r>
    </w:p>
    <w:p w14:paraId="4733D26D" w14:textId="7777777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z w:val="28"/>
          <w:szCs w:val="28"/>
        </w:rPr>
        <w:t>ГОСТ Р 59637-2021;</w:t>
      </w:r>
    </w:p>
    <w:p w14:paraId="2A1C770A" w14:textId="43853E68"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59638-2021 «Национальный стандарт Российской Федерации.</w:t>
      </w:r>
      <w:r w:rsidRPr="00614F34">
        <w:rPr>
          <w:rFonts w:ascii="Times New Roman" w:hAnsi="Times New Roman" w:cs="Times New Roman"/>
          <w:sz w:val="28"/>
          <w:szCs w:val="28"/>
        </w:rPr>
        <w:t xml:space="preserve"> </w:t>
      </w:r>
      <w:r w:rsidRPr="00614F34">
        <w:rPr>
          <w:rFonts w:ascii="Times New Roman" w:hAnsi="Times New Roman" w:cs="Times New Roman"/>
          <w:sz w:val="28"/>
          <w:szCs w:val="28"/>
        </w:rPr>
        <w:lastRenderedPageBreak/>
        <w:t xml:space="preserve">Системы пожарной сигнализации. Руководство по проектированию, монтажу, техническому обслуживанию и ремонту. Методы испытаний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на работоспособность»;</w:t>
      </w:r>
    </w:p>
    <w:p w14:paraId="210F9380" w14:textId="4B445574"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59639-2021 «Национальный стандарт Российской Федерации.</w:t>
      </w:r>
      <w:r w:rsidRPr="00614F34">
        <w:rPr>
          <w:rFonts w:ascii="Times New Roman" w:hAnsi="Times New Roman" w:cs="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и ремонту. Методы испытаний на работоспособность»;</w:t>
      </w:r>
    </w:p>
    <w:p w14:paraId="6D9A594F" w14:textId="77777777" w:rsidR="00935D99" w:rsidRPr="00614F34" w:rsidRDefault="00935D99" w:rsidP="00935D99">
      <w:pPr>
        <w:pStyle w:val="ConsPlusNormal"/>
        <w:widowContro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z w:val="28"/>
          <w:szCs w:val="28"/>
        </w:rPr>
        <w:t>ГОСТ Р 59640-2021 «Национальный стандарт Российской Федерации. Средства противопожарной защиты зданий</w:t>
      </w:r>
      <w:r w:rsidRPr="00614F34">
        <w:rPr>
          <w:rFonts w:ascii="Times New Roman" w:hAnsi="Times New Roman" w:cs="Times New Roman"/>
          <w:sz w:val="28"/>
          <w:szCs w:val="28"/>
        </w:rPr>
        <w:br/>
        <w:t>и сооружений. Противопожарные занавесы. Руководство по проектированию, монтажу, техническому обслуживанию и ремонту. Методы испытаний</w:t>
      </w:r>
      <w:r w:rsidRPr="00614F34">
        <w:rPr>
          <w:rFonts w:ascii="Times New Roman" w:hAnsi="Times New Roman" w:cs="Times New Roman"/>
          <w:sz w:val="28"/>
          <w:szCs w:val="28"/>
        </w:rPr>
        <w:br/>
        <w:t>на работоспособность»;</w:t>
      </w:r>
    </w:p>
    <w:p w14:paraId="5561144C" w14:textId="7777777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59641-2021 «Национальный стандарт Российской Федерации.</w:t>
      </w:r>
      <w:r w:rsidRPr="00614F34">
        <w:rPr>
          <w:rFonts w:ascii="Times New Roman" w:hAnsi="Times New Roman" w:cs="Times New Roman"/>
          <w:sz w:val="28"/>
          <w:szCs w:val="28"/>
        </w:rPr>
        <w:t xml:space="preserve">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08549755" w14:textId="7777777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59642-2021 «Национальный стандарт Российской Федерации.</w:t>
      </w:r>
      <w:r w:rsidRPr="00614F34">
        <w:rPr>
          <w:rFonts w:ascii="Times New Roman" w:hAnsi="Times New Roman" w:cs="Times New Roman"/>
          <w:sz w:val="28"/>
          <w:szCs w:val="28"/>
        </w:rPr>
        <w:t xml:space="preserve"> 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p w14:paraId="303E44B0" w14:textId="5FE47947"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spacing w:val="-4"/>
          <w:sz w:val="28"/>
          <w:szCs w:val="28"/>
        </w:rPr>
        <w:t>ГОСТ Р 59643-2021 «Национальный стандарт Российской Федерации.</w:t>
      </w:r>
      <w:r w:rsidRPr="00614F34">
        <w:rPr>
          <w:rFonts w:ascii="Times New Roman" w:hAnsi="Times New Roman" w:cs="Times New Roman"/>
          <w:sz w:val="28"/>
          <w:szCs w:val="28"/>
        </w:rPr>
        <w:t xml:space="preserve"> </w:t>
      </w:r>
      <w:r w:rsidRPr="00614F34">
        <w:rPr>
          <w:rFonts w:ascii="Times New Roman" w:hAnsi="Times New Roman" w:cs="Times New Roman"/>
          <w:spacing w:val="-6"/>
          <w:sz w:val="28"/>
          <w:szCs w:val="28"/>
        </w:rPr>
        <w:t>Внутреннее противопожарное водоснабжение.</w:t>
      </w:r>
      <w:r w:rsidRPr="00614F34">
        <w:rPr>
          <w:rFonts w:ascii="Times New Roman" w:hAnsi="Times New Roman" w:cs="Times New Roman"/>
          <w:sz w:val="28"/>
          <w:szCs w:val="28"/>
        </w:rPr>
        <w:t xml:space="preserve"> Руководство по проектированию, монтажу, техническому обслуживанию и ремонту. Методы испытаний </w:t>
      </w:r>
      <w:r w:rsidR="00540A0B" w:rsidRPr="00614F34">
        <w:rPr>
          <w:rFonts w:ascii="Times New Roman" w:hAnsi="Times New Roman" w:cs="Times New Roman"/>
          <w:sz w:val="28"/>
          <w:szCs w:val="28"/>
        </w:rPr>
        <w:br/>
      </w:r>
      <w:r w:rsidRPr="00614F34">
        <w:rPr>
          <w:rFonts w:ascii="Times New Roman" w:hAnsi="Times New Roman" w:cs="Times New Roman"/>
          <w:sz w:val="28"/>
          <w:szCs w:val="28"/>
        </w:rPr>
        <w:t>на работоспособность»;</w:t>
      </w:r>
    </w:p>
    <w:p w14:paraId="5FDDDF3D" w14:textId="4523E96C" w:rsidR="00935D99" w:rsidRPr="00614F34" w:rsidRDefault="00935D99" w:rsidP="00935D99">
      <w:pPr>
        <w:pStyle w:val="ConsPlusNormal"/>
        <w:numPr>
          <w:ilvl w:val="0"/>
          <w:numId w:val="13"/>
        </w:numPr>
        <w:tabs>
          <w:tab w:val="left" w:pos="1134"/>
        </w:tabs>
        <w:ind w:left="0" w:firstLine="709"/>
        <w:jc w:val="both"/>
        <w:rPr>
          <w:rFonts w:ascii="Times New Roman" w:hAnsi="Times New Roman" w:cs="Times New Roman"/>
          <w:sz w:val="28"/>
          <w:szCs w:val="28"/>
        </w:rPr>
      </w:pPr>
      <w:r w:rsidRPr="00614F34">
        <w:rPr>
          <w:rFonts w:ascii="Times New Roman" w:hAnsi="Times New Roman" w:cs="Times New Roman"/>
          <w:color w:val="000000"/>
          <w:sz w:val="28"/>
          <w:szCs w:val="28"/>
        </w:rPr>
        <w:t xml:space="preserve">иными применимыми нормативными правовыми актами </w:t>
      </w:r>
      <w:r w:rsidR="00540A0B" w:rsidRPr="00614F34">
        <w:rPr>
          <w:rFonts w:ascii="Times New Roman" w:hAnsi="Times New Roman" w:cs="Times New Roman"/>
          <w:color w:val="000000"/>
          <w:sz w:val="28"/>
          <w:szCs w:val="28"/>
        </w:rPr>
        <w:br/>
      </w:r>
      <w:r w:rsidRPr="00614F34">
        <w:rPr>
          <w:rFonts w:ascii="Times New Roman" w:hAnsi="Times New Roman" w:cs="Times New Roman"/>
          <w:color w:val="000000"/>
          <w:sz w:val="28"/>
          <w:szCs w:val="28"/>
        </w:rPr>
        <w:t>и нормативными документами, подлежащих исполнению для достижения целей в соответствии с предметом договора.</w:t>
      </w:r>
    </w:p>
    <w:p w14:paraId="5DCA160D" w14:textId="77777777" w:rsidR="00935D99" w:rsidRPr="00614F34" w:rsidRDefault="00935D99" w:rsidP="00540A0B">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3.3.12.</w:t>
      </w:r>
      <w:r w:rsidRPr="00614F34">
        <w:rPr>
          <w:rFonts w:ascii="Times New Roman" w:hAnsi="Times New Roman"/>
          <w:sz w:val="28"/>
          <w:szCs w:val="28"/>
        </w:rPr>
        <w:tab/>
        <w:t>Решения по обеспечению охраны Объекта</w:t>
      </w:r>
    </w:p>
    <w:p w14:paraId="2CBCEA55" w14:textId="4ACDA9AA"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При выполнении работ по проектированию СОТС и проведении СМР </w:t>
      </w:r>
      <w:r w:rsidR="00B04BE8" w:rsidRPr="00614F34">
        <w:rPr>
          <w:rFonts w:ascii="Times New Roman" w:hAnsi="Times New Roman"/>
          <w:sz w:val="28"/>
          <w:szCs w:val="28"/>
        </w:rPr>
        <w:br/>
      </w:r>
      <w:r w:rsidRPr="00614F34">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66769126" w14:textId="77777777" w:rsidR="00935D99" w:rsidRPr="00614F34" w:rsidRDefault="00935D99" w:rsidP="00935D99">
      <w:pPr>
        <w:pStyle w:val="af5"/>
        <w:numPr>
          <w:ilvl w:val="0"/>
          <w:numId w:val="14"/>
        </w:numPr>
        <w:tabs>
          <w:tab w:val="left" w:pos="709"/>
          <w:tab w:val="left" w:pos="1134"/>
        </w:tabs>
        <w:ind w:left="0" w:firstLine="709"/>
        <w:jc w:val="both"/>
      </w:pPr>
      <w:r w:rsidRPr="00614F34">
        <w:t>Федеральный закон от 06.03.2006 № 35-ФЗ «О противодействии терроризму»;</w:t>
      </w:r>
    </w:p>
    <w:p w14:paraId="6DAB4993" w14:textId="1A31BA9A" w:rsidR="00935D99" w:rsidRPr="00614F34" w:rsidRDefault="00935D99" w:rsidP="00935D99">
      <w:pPr>
        <w:pStyle w:val="af5"/>
        <w:numPr>
          <w:ilvl w:val="0"/>
          <w:numId w:val="14"/>
        </w:numPr>
        <w:tabs>
          <w:tab w:val="left" w:pos="709"/>
          <w:tab w:val="left" w:pos="1134"/>
        </w:tabs>
        <w:ind w:left="0" w:firstLine="709"/>
        <w:jc w:val="both"/>
      </w:pPr>
      <w:r w:rsidRPr="00614F34">
        <w:tab/>
        <w:t xml:space="preserve">постановление Правительства </w:t>
      </w:r>
      <w:r w:rsidRPr="00614F34">
        <w:rPr>
          <w:spacing w:val="2"/>
          <w:shd w:val="clear" w:color="auto" w:fill="FFFFFF"/>
        </w:rPr>
        <w:t>Российской Федерации</w:t>
      </w:r>
      <w:r w:rsidRPr="00614F34">
        <w:t xml:space="preserve"> от 16.02.2008 № 87 «О составе разделов проектной документации и требованиях </w:t>
      </w:r>
      <w:r w:rsidR="00B04BE8" w:rsidRPr="00614F34">
        <w:br/>
      </w:r>
      <w:r w:rsidRPr="00614F34">
        <w:t>к их содержанию»;</w:t>
      </w:r>
    </w:p>
    <w:p w14:paraId="5F328662" w14:textId="34223626" w:rsidR="00935D99" w:rsidRPr="00614F34" w:rsidRDefault="00935D99" w:rsidP="00935D99">
      <w:pPr>
        <w:pStyle w:val="af5"/>
        <w:numPr>
          <w:ilvl w:val="0"/>
          <w:numId w:val="14"/>
        </w:numPr>
        <w:tabs>
          <w:tab w:val="left" w:pos="709"/>
          <w:tab w:val="left" w:pos="1134"/>
        </w:tabs>
        <w:ind w:left="0" w:firstLine="709"/>
        <w:jc w:val="both"/>
      </w:pPr>
      <w:r w:rsidRPr="00614F34">
        <w:t>постановление Правительства Российской Федерации от 08.06.2023 №</w:t>
      </w:r>
      <w:r w:rsidR="00B04BE8" w:rsidRPr="00614F34">
        <w:t> </w:t>
      </w:r>
      <w:r w:rsidRPr="00614F34">
        <w:t xml:space="preserve">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rsidRPr="00614F34">
        <w:br/>
      </w:r>
      <w:r w:rsidRPr="00614F34">
        <w:t xml:space="preserve">в сфере связи, информационных технологий и массовых коммуникаций </w:t>
      </w:r>
      <w:r w:rsidR="00B04BE8" w:rsidRPr="00614F34">
        <w:br/>
      </w:r>
      <w:r w:rsidRPr="00614F34">
        <w:t xml:space="preserve">и ее территориальных органов, а также подведомственных и относящихся </w:t>
      </w:r>
      <w:r w:rsidR="00B04BE8" w:rsidRPr="00614F34">
        <w:br/>
      </w:r>
      <w:r w:rsidRPr="00614F34">
        <w:t>к их сфере деятельности организаций»;</w:t>
      </w:r>
    </w:p>
    <w:p w14:paraId="305A52B7" w14:textId="0ADCE90A" w:rsidR="00935D99" w:rsidRPr="00614F34" w:rsidRDefault="00935D99" w:rsidP="00935D99">
      <w:pPr>
        <w:pStyle w:val="af5"/>
        <w:numPr>
          <w:ilvl w:val="0"/>
          <w:numId w:val="14"/>
        </w:numPr>
        <w:tabs>
          <w:tab w:val="left" w:pos="1134"/>
        </w:tabs>
        <w:ind w:left="0" w:firstLine="709"/>
        <w:jc w:val="both"/>
      </w:pPr>
      <w:r w:rsidRPr="00614F34">
        <w:lastRenderedPageBreak/>
        <w:tab/>
        <w:t>ГОСТ 31817.1.1-2012 «Межгосударственный стандарт. Системы тревожной сигнализации. Часть</w:t>
      </w:r>
      <w:r w:rsidR="00B04BE8" w:rsidRPr="00614F34">
        <w:t> </w:t>
      </w:r>
      <w:r w:rsidRPr="00614F34">
        <w:t>1. Общие требования. Раздел</w:t>
      </w:r>
      <w:r w:rsidR="00B04BE8" w:rsidRPr="00614F34">
        <w:t> </w:t>
      </w:r>
      <w:r w:rsidRPr="00614F34">
        <w:t>1. Общие положения»;</w:t>
      </w:r>
    </w:p>
    <w:p w14:paraId="14240CA7" w14:textId="514E29EA" w:rsidR="00935D99" w:rsidRPr="00614F34" w:rsidRDefault="00935D99" w:rsidP="00935D99">
      <w:pPr>
        <w:pStyle w:val="af5"/>
        <w:numPr>
          <w:ilvl w:val="0"/>
          <w:numId w:val="14"/>
        </w:numPr>
        <w:tabs>
          <w:tab w:val="left" w:pos="1134"/>
        </w:tabs>
        <w:ind w:left="0" w:firstLine="709"/>
        <w:jc w:val="both"/>
      </w:pPr>
      <w:r w:rsidRPr="00614F34">
        <w:tab/>
        <w:t>ГОСТ Р 50776-95 «Государственный стандарт Российской Федерации. Системы тревожной сигнализации. Часть</w:t>
      </w:r>
      <w:r w:rsidR="00B04BE8" w:rsidRPr="00614F34">
        <w:t> </w:t>
      </w:r>
      <w:r w:rsidRPr="00614F34">
        <w:t>1. Общие требования. Раздел</w:t>
      </w:r>
      <w:r w:rsidR="00B04BE8" w:rsidRPr="00614F34">
        <w:t> </w:t>
      </w:r>
      <w:r w:rsidRPr="00614F34">
        <w:t>4. Руководство по проектированию, монтажу и техническому обслуживанию»;</w:t>
      </w:r>
    </w:p>
    <w:p w14:paraId="460611CC" w14:textId="77777777" w:rsidR="00935D99" w:rsidRPr="00614F34" w:rsidRDefault="00935D99" w:rsidP="00935D99">
      <w:pPr>
        <w:pStyle w:val="af5"/>
        <w:numPr>
          <w:ilvl w:val="0"/>
          <w:numId w:val="14"/>
        </w:numPr>
        <w:tabs>
          <w:tab w:val="left" w:pos="1134"/>
        </w:tabs>
        <w:ind w:left="0" w:firstLine="709"/>
        <w:jc w:val="both"/>
      </w:pPr>
      <w:r w:rsidRPr="00614F34">
        <w:rPr>
          <w:spacing w:val="-4"/>
        </w:rPr>
        <w:tab/>
        <w:t>ГОСТ Р 52435-2015 «Национальный стандарт Российской Федерации.</w:t>
      </w:r>
      <w:r w:rsidRPr="00614F34">
        <w:t xml:space="preserve"> </w:t>
      </w:r>
      <w:r w:rsidRPr="00614F34">
        <w:rPr>
          <w:spacing w:val="-12"/>
        </w:rPr>
        <w:t>Технические</w:t>
      </w:r>
      <w:r w:rsidRPr="00614F34">
        <w:t xml:space="preserve"> средства охранной сигнализации. Классификация. Общие технические требования и методы испытаний»;</w:t>
      </w:r>
    </w:p>
    <w:p w14:paraId="71E5A29D" w14:textId="77777777" w:rsidR="00935D99" w:rsidRPr="00614F34" w:rsidRDefault="00935D99" w:rsidP="00935D99">
      <w:pPr>
        <w:pStyle w:val="af5"/>
        <w:numPr>
          <w:ilvl w:val="0"/>
          <w:numId w:val="14"/>
        </w:numPr>
        <w:tabs>
          <w:tab w:val="left" w:pos="1134"/>
        </w:tabs>
        <w:ind w:left="0" w:firstLine="709"/>
        <w:jc w:val="both"/>
        <w:rPr>
          <w:spacing w:val="-10"/>
        </w:rPr>
      </w:pPr>
      <w:r w:rsidRPr="00614F34">
        <w:tab/>
      </w:r>
      <w:r w:rsidRPr="00614F34">
        <w:rPr>
          <w:spacing w:val="-12"/>
        </w:rPr>
        <w:t>ГОСТ Р 21.101-2026</w:t>
      </w:r>
      <w:r w:rsidRPr="00614F34">
        <w:rPr>
          <w:spacing w:val="-10"/>
        </w:rPr>
        <w:t xml:space="preserve">; </w:t>
      </w:r>
      <w:r w:rsidRPr="00614F34">
        <w:rPr>
          <w:spacing w:val="-12"/>
        </w:rPr>
        <w:t>ГОСТ 21.110-2013</w:t>
      </w:r>
      <w:r w:rsidRPr="00614F34">
        <w:t>;</w:t>
      </w:r>
    </w:p>
    <w:p w14:paraId="119C4345" w14:textId="77777777" w:rsidR="00935D99" w:rsidRPr="00614F34" w:rsidRDefault="00935D99" w:rsidP="00935D99">
      <w:pPr>
        <w:pStyle w:val="af5"/>
        <w:numPr>
          <w:ilvl w:val="0"/>
          <w:numId w:val="14"/>
        </w:numPr>
        <w:tabs>
          <w:tab w:val="left" w:pos="1134"/>
        </w:tabs>
        <w:ind w:left="0" w:firstLine="709"/>
        <w:jc w:val="both"/>
      </w:pPr>
      <w:r w:rsidRPr="00614F34">
        <w:tab/>
      </w:r>
      <w:r w:rsidRPr="00614F34">
        <w:rPr>
          <w:spacing w:val="-4"/>
        </w:rPr>
        <w:t>ГОСТ Р 21.703-2020 «Национальный стандарт Российской Федерации.</w:t>
      </w:r>
      <w:r w:rsidRPr="00614F34">
        <w:t xml:space="preserve"> Система проектной документации для строительства. Правила выполнения рабочей документации проводных средств связи» (далее − </w:t>
      </w:r>
      <w:r w:rsidRPr="00614F34">
        <w:rPr>
          <w:spacing w:val="-4"/>
        </w:rPr>
        <w:t>ГОСТ Р 21.703-2020)</w:t>
      </w:r>
      <w:r w:rsidRPr="00614F34">
        <w:t>;</w:t>
      </w:r>
    </w:p>
    <w:p w14:paraId="32CD66A3" w14:textId="77777777" w:rsidR="00935D99" w:rsidRPr="00614F34" w:rsidRDefault="00935D99" w:rsidP="00935D99">
      <w:pPr>
        <w:pStyle w:val="af5"/>
        <w:numPr>
          <w:ilvl w:val="0"/>
          <w:numId w:val="14"/>
        </w:numPr>
        <w:tabs>
          <w:tab w:val="left" w:pos="1134"/>
        </w:tabs>
        <w:ind w:left="0" w:firstLine="709"/>
        <w:jc w:val="both"/>
      </w:pPr>
      <w:r w:rsidRPr="00614F34">
        <w:rPr>
          <w:spacing w:val="-6"/>
        </w:rPr>
        <w:tab/>
        <w:t>ГОСТ 31565-2012</w:t>
      </w:r>
      <w:r w:rsidRPr="00614F34">
        <w:t>;</w:t>
      </w:r>
    </w:p>
    <w:p w14:paraId="0CE75A61" w14:textId="77777777" w:rsidR="00935D99" w:rsidRPr="00614F34" w:rsidRDefault="00935D99" w:rsidP="00935D99">
      <w:pPr>
        <w:pStyle w:val="af5"/>
        <w:numPr>
          <w:ilvl w:val="0"/>
          <w:numId w:val="14"/>
        </w:numPr>
        <w:tabs>
          <w:tab w:val="left" w:pos="1134"/>
        </w:tabs>
        <w:ind w:left="0" w:firstLine="709"/>
        <w:jc w:val="both"/>
      </w:pPr>
      <w:r w:rsidRPr="00614F34">
        <w:rPr>
          <w:spacing w:val="-6"/>
        </w:rPr>
        <w:tab/>
        <w:t>Р 071-2017</w:t>
      </w:r>
      <w:r w:rsidRPr="00614F34">
        <w:t>;</w:t>
      </w:r>
    </w:p>
    <w:p w14:paraId="2282E294" w14:textId="77777777" w:rsidR="00935D99" w:rsidRPr="00614F34" w:rsidRDefault="00935D99" w:rsidP="00935D99">
      <w:pPr>
        <w:pStyle w:val="af5"/>
        <w:numPr>
          <w:ilvl w:val="0"/>
          <w:numId w:val="14"/>
        </w:numPr>
        <w:tabs>
          <w:tab w:val="left" w:pos="1134"/>
        </w:tabs>
        <w:ind w:left="0" w:firstLine="709"/>
        <w:jc w:val="both"/>
      </w:pPr>
      <w:r w:rsidRPr="00614F34">
        <w:tab/>
        <w:t>ПУЭ;</w:t>
      </w:r>
    </w:p>
    <w:p w14:paraId="123B091B" w14:textId="0B75C899" w:rsidR="00935D99" w:rsidRPr="00614F34" w:rsidRDefault="00935D99" w:rsidP="00935D99">
      <w:pPr>
        <w:pStyle w:val="af5"/>
        <w:numPr>
          <w:ilvl w:val="0"/>
          <w:numId w:val="14"/>
        </w:numPr>
        <w:tabs>
          <w:tab w:val="left" w:pos="1134"/>
        </w:tabs>
        <w:ind w:left="0" w:firstLine="709"/>
        <w:jc w:val="both"/>
      </w:pPr>
      <w:r w:rsidRPr="00614F34">
        <w:tab/>
        <w:t>Стандарт «Технические средства охраны», утвержденный приказом АО «Почта России» от 08.04.2025 № 101-п (далее – приказ от 08.04.2025 № 101-п).</w:t>
      </w:r>
    </w:p>
    <w:p w14:paraId="7DD91344" w14:textId="77777777" w:rsidR="00935D99" w:rsidRPr="00614F34" w:rsidRDefault="00935D99" w:rsidP="00B04BE8">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3.3.13.</w:t>
      </w:r>
      <w:r w:rsidRPr="00614F34">
        <w:rPr>
          <w:rFonts w:ascii="Times New Roman" w:hAnsi="Times New Roman"/>
          <w:sz w:val="28"/>
          <w:szCs w:val="28"/>
        </w:rPr>
        <w:tab/>
        <w:t>Система охранного телевидения (СОТ)</w:t>
      </w:r>
    </w:p>
    <w:p w14:paraId="0BC51C54" w14:textId="6479A9E6"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При выполнении работ по проектированию СОТ и проведении СМР </w:t>
      </w:r>
      <w:r w:rsidR="00B04BE8" w:rsidRPr="00614F34">
        <w:rPr>
          <w:rFonts w:ascii="Times New Roman" w:hAnsi="Times New Roman"/>
          <w:sz w:val="28"/>
          <w:szCs w:val="28"/>
        </w:rPr>
        <w:br/>
      </w:r>
      <w:r w:rsidRPr="00614F34">
        <w:rPr>
          <w:rFonts w:ascii="Times New Roman" w:hAnsi="Times New Roman"/>
          <w:sz w:val="28"/>
          <w:szCs w:val="28"/>
        </w:rPr>
        <w:t>на Объекте необходимо руководствоваться следующими нормативными правовыми актами и нормативными документами:</w:t>
      </w:r>
    </w:p>
    <w:p w14:paraId="23DC897A" w14:textId="0626C924" w:rsidR="00935D99" w:rsidRPr="00614F34" w:rsidRDefault="00935D99" w:rsidP="00935D99">
      <w:pPr>
        <w:pStyle w:val="af5"/>
        <w:numPr>
          <w:ilvl w:val="0"/>
          <w:numId w:val="15"/>
        </w:numPr>
        <w:tabs>
          <w:tab w:val="left" w:pos="709"/>
          <w:tab w:val="left" w:pos="1134"/>
        </w:tabs>
        <w:ind w:left="0" w:firstLine="709"/>
        <w:jc w:val="both"/>
      </w:pPr>
      <w:r w:rsidRPr="00614F34">
        <w:t>постановление Правительства Российской Федерации от 08.06.2023 №</w:t>
      </w:r>
      <w:r w:rsidR="00B04BE8" w:rsidRPr="00614F34">
        <w:t> </w:t>
      </w:r>
      <w:r w:rsidRPr="00614F34">
        <w:t xml:space="preserve">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00B04BE8" w:rsidRPr="00614F34">
        <w:br/>
      </w:r>
      <w:r w:rsidRPr="00614F34">
        <w:t xml:space="preserve">в сфере связи, информационных технологий и массовых коммуникаций </w:t>
      </w:r>
      <w:r w:rsidR="00B04BE8" w:rsidRPr="00614F34">
        <w:br/>
      </w:r>
      <w:r w:rsidRPr="00614F34">
        <w:t xml:space="preserve">и ее территориальных органов, а также подведомственных и относящихся </w:t>
      </w:r>
      <w:r w:rsidR="00B04BE8" w:rsidRPr="00614F34">
        <w:br/>
      </w:r>
      <w:r w:rsidRPr="00614F34">
        <w:t>к их сфере деятельности организаций</w:t>
      </w:r>
      <w:r w:rsidR="00B04BE8" w:rsidRPr="00614F34">
        <w:t>»</w:t>
      </w:r>
      <w:r w:rsidRPr="00614F34">
        <w:t>;</w:t>
      </w:r>
    </w:p>
    <w:p w14:paraId="5E92C152" w14:textId="3C82AF8B" w:rsidR="00935D99" w:rsidRPr="00614F34" w:rsidRDefault="00935D99" w:rsidP="00935D99">
      <w:pPr>
        <w:pStyle w:val="af5"/>
        <w:numPr>
          <w:ilvl w:val="0"/>
          <w:numId w:val="15"/>
        </w:numPr>
        <w:tabs>
          <w:tab w:val="left" w:pos="1134"/>
        </w:tabs>
        <w:ind w:left="0" w:firstLine="709"/>
        <w:jc w:val="both"/>
      </w:pPr>
      <w:r w:rsidRPr="00614F34">
        <w:t xml:space="preserve">постановление Правительства Российской Федерации от 16.02.2008 № 87 «О составе разделов проектной документации и требованиях </w:t>
      </w:r>
      <w:r w:rsidR="00B04BE8" w:rsidRPr="00614F34">
        <w:br/>
      </w:r>
      <w:r w:rsidRPr="00614F34">
        <w:t>к их содержанию»;</w:t>
      </w:r>
    </w:p>
    <w:p w14:paraId="3F0F42E0" w14:textId="64F81608" w:rsidR="00935D99" w:rsidRPr="00614F34" w:rsidRDefault="00935D99" w:rsidP="00935D99">
      <w:pPr>
        <w:pStyle w:val="af5"/>
        <w:numPr>
          <w:ilvl w:val="0"/>
          <w:numId w:val="15"/>
        </w:numPr>
        <w:tabs>
          <w:tab w:val="left" w:pos="1134"/>
        </w:tabs>
        <w:ind w:left="0" w:firstLine="709"/>
        <w:jc w:val="both"/>
      </w:pPr>
      <w:r w:rsidRPr="00614F34">
        <w:tab/>
        <w:t>ГОСТ Р 21.101-2026;</w:t>
      </w:r>
      <w:r w:rsidR="00B04BE8" w:rsidRPr="00614F34">
        <w:t xml:space="preserve"> </w:t>
      </w:r>
      <w:r w:rsidRPr="00614F34">
        <w:t>ГОСТ 21.110-2013;</w:t>
      </w:r>
      <w:r w:rsidR="00B04BE8" w:rsidRPr="00614F34">
        <w:t xml:space="preserve"> </w:t>
      </w:r>
      <w:r w:rsidRPr="00614F34">
        <w:t>ГОСТ Р 21.703-2020;</w:t>
      </w:r>
    </w:p>
    <w:p w14:paraId="47856E48" w14:textId="77777777" w:rsidR="00935D99" w:rsidRPr="00614F34" w:rsidRDefault="00935D99" w:rsidP="00935D99">
      <w:pPr>
        <w:pStyle w:val="af5"/>
        <w:numPr>
          <w:ilvl w:val="0"/>
          <w:numId w:val="15"/>
        </w:numPr>
        <w:tabs>
          <w:tab w:val="left" w:pos="1134"/>
        </w:tabs>
        <w:ind w:left="0" w:firstLine="709"/>
        <w:jc w:val="both"/>
      </w:pPr>
      <w:r w:rsidRPr="00614F34">
        <w:tab/>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64E49100" w14:textId="77777777" w:rsidR="00935D99" w:rsidRPr="00614F34" w:rsidRDefault="00935D99" w:rsidP="00935D99">
      <w:pPr>
        <w:pStyle w:val="af5"/>
        <w:numPr>
          <w:ilvl w:val="0"/>
          <w:numId w:val="15"/>
        </w:numPr>
        <w:tabs>
          <w:tab w:val="left" w:pos="1134"/>
        </w:tabs>
        <w:ind w:left="0" w:firstLine="709"/>
        <w:jc w:val="both"/>
      </w:pPr>
      <w:r w:rsidRPr="00614F34">
        <w:tab/>
        <w:t>Р 071-2017;</w:t>
      </w:r>
    </w:p>
    <w:p w14:paraId="2F9BACD4" w14:textId="77777777" w:rsidR="00935D99" w:rsidRPr="00614F34" w:rsidRDefault="00935D99" w:rsidP="00935D99">
      <w:pPr>
        <w:pStyle w:val="af5"/>
        <w:numPr>
          <w:ilvl w:val="0"/>
          <w:numId w:val="15"/>
        </w:numPr>
        <w:tabs>
          <w:tab w:val="left" w:pos="1134"/>
        </w:tabs>
        <w:ind w:left="0" w:firstLine="709"/>
        <w:jc w:val="both"/>
      </w:pPr>
      <w:r w:rsidRPr="00614F34">
        <w:tab/>
        <w:t>Р 78.36.002-2010 «Рекомендации. Выбор и применение систем охранных телевизионных»;</w:t>
      </w:r>
    </w:p>
    <w:p w14:paraId="02421637" w14:textId="77777777" w:rsidR="00935D99" w:rsidRPr="00614F34" w:rsidRDefault="00935D99" w:rsidP="00935D99">
      <w:pPr>
        <w:pStyle w:val="af5"/>
        <w:numPr>
          <w:ilvl w:val="0"/>
          <w:numId w:val="15"/>
        </w:numPr>
        <w:tabs>
          <w:tab w:val="left" w:pos="1134"/>
        </w:tabs>
        <w:ind w:left="0" w:firstLine="709"/>
        <w:jc w:val="both"/>
      </w:pPr>
      <w:r w:rsidRPr="00614F34">
        <w:tab/>
        <w:t>ПУЭ;</w:t>
      </w:r>
    </w:p>
    <w:p w14:paraId="3C5ADD40" w14:textId="5B3C9B0A" w:rsidR="00935D99" w:rsidRPr="00614F34" w:rsidRDefault="00935D99" w:rsidP="00935D99">
      <w:pPr>
        <w:pStyle w:val="af5"/>
        <w:numPr>
          <w:ilvl w:val="0"/>
          <w:numId w:val="15"/>
        </w:numPr>
        <w:tabs>
          <w:tab w:val="left" w:pos="1134"/>
        </w:tabs>
        <w:ind w:left="0" w:firstLine="709"/>
        <w:jc w:val="both"/>
      </w:pPr>
      <w:r w:rsidRPr="00614F34">
        <w:lastRenderedPageBreak/>
        <w:tab/>
        <w:t>приказ АО</w:t>
      </w:r>
      <w:r w:rsidR="00B04BE8" w:rsidRPr="00614F34">
        <w:t xml:space="preserve"> «Почта России» от 08.04.2025 № </w:t>
      </w:r>
      <w:r w:rsidRPr="00614F34">
        <w:t>101-п.</w:t>
      </w:r>
    </w:p>
    <w:p w14:paraId="04E6AC9C" w14:textId="77777777" w:rsidR="00935D99" w:rsidRPr="00614F34" w:rsidRDefault="00935D99" w:rsidP="00B04BE8">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3.3.14.</w:t>
      </w:r>
      <w:r w:rsidRPr="00614F34">
        <w:rPr>
          <w:rFonts w:ascii="Times New Roman" w:hAnsi="Times New Roman"/>
          <w:sz w:val="28"/>
          <w:szCs w:val="28"/>
        </w:rPr>
        <w:tab/>
        <w:t>Структурированная кабельная система (СКС)</w:t>
      </w:r>
    </w:p>
    <w:p w14:paraId="20788450" w14:textId="4B101E20"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 xml:space="preserve">При выполнении работ по проектированию СКС и проведении СМР </w:t>
      </w:r>
      <w:r w:rsidR="00B04BE8" w:rsidRPr="00614F34">
        <w:rPr>
          <w:rFonts w:ascii="Times New Roman" w:hAnsi="Times New Roman"/>
          <w:sz w:val="28"/>
          <w:szCs w:val="28"/>
        </w:rPr>
        <w:br/>
      </w:r>
      <w:r w:rsidRPr="00614F34">
        <w:rPr>
          <w:rFonts w:ascii="Times New Roman" w:hAnsi="Times New Roman"/>
          <w:sz w:val="28"/>
          <w:szCs w:val="28"/>
        </w:rPr>
        <w:t>на Объекте необходимо руководствоваться следующими нормативными документами:</w:t>
      </w:r>
    </w:p>
    <w:p w14:paraId="4A78A7E9" w14:textId="77777777" w:rsidR="00935D99" w:rsidRPr="00614F34" w:rsidRDefault="00935D99" w:rsidP="00935D99">
      <w:pPr>
        <w:pStyle w:val="af5"/>
        <w:numPr>
          <w:ilvl w:val="0"/>
          <w:numId w:val="16"/>
        </w:numPr>
        <w:tabs>
          <w:tab w:val="left" w:pos="1134"/>
        </w:tabs>
        <w:ind w:left="0" w:firstLine="709"/>
        <w:jc w:val="both"/>
      </w:pPr>
      <w:r w:rsidRPr="00614F34">
        <w:rPr>
          <w:spacing w:val="-8"/>
        </w:rPr>
        <w:t>ГОСТ Р 53246-2025 «</w:t>
      </w:r>
      <w:r w:rsidRPr="00614F34">
        <w:rPr>
          <w:color w:val="000000"/>
        </w:rPr>
        <w:t xml:space="preserve">Национальный стандарт Российской Федерации. </w:t>
      </w:r>
      <w:r w:rsidRPr="00614F34">
        <w:rPr>
          <w:spacing w:val="-8"/>
        </w:rPr>
        <w:t>Информационные технологии. Системы кабельные</w:t>
      </w:r>
      <w:r w:rsidRPr="00614F34">
        <w:t xml:space="preserve"> структурированные. Проектирование основных узлов системы. Общие требования»;</w:t>
      </w:r>
    </w:p>
    <w:p w14:paraId="11CE6DFD" w14:textId="77777777" w:rsidR="00935D99" w:rsidRPr="00614F34" w:rsidRDefault="00935D99" w:rsidP="00935D99">
      <w:pPr>
        <w:pStyle w:val="af5"/>
        <w:numPr>
          <w:ilvl w:val="0"/>
          <w:numId w:val="16"/>
        </w:numPr>
        <w:tabs>
          <w:tab w:val="left" w:pos="1134"/>
        </w:tabs>
        <w:ind w:left="0" w:firstLine="709"/>
        <w:jc w:val="both"/>
      </w:pPr>
      <w:r w:rsidRPr="00614F34">
        <w:rPr>
          <w:spacing w:val="-8"/>
        </w:rPr>
        <w:t>ГОСТ Р 53245-2008 «</w:t>
      </w:r>
      <w:r w:rsidRPr="00614F34">
        <w:rPr>
          <w:color w:val="000000"/>
        </w:rPr>
        <w:t xml:space="preserve">Национальный стандарт Российской Федерации. </w:t>
      </w:r>
      <w:r w:rsidRPr="00614F34">
        <w:rPr>
          <w:spacing w:val="-8"/>
        </w:rPr>
        <w:t>Информационные технологии. Системы кабельные</w:t>
      </w:r>
      <w:r w:rsidRPr="00614F34">
        <w:t xml:space="preserve"> структурированные. Монтаж основных узлов системы. Методы испытания»;</w:t>
      </w:r>
    </w:p>
    <w:p w14:paraId="375E3C4E" w14:textId="0B563F35" w:rsidR="00935D99" w:rsidRPr="00614F34" w:rsidRDefault="00935D99" w:rsidP="00935D99">
      <w:pPr>
        <w:pStyle w:val="af5"/>
        <w:numPr>
          <w:ilvl w:val="0"/>
          <w:numId w:val="16"/>
        </w:numPr>
        <w:tabs>
          <w:tab w:val="left" w:pos="1134"/>
        </w:tabs>
        <w:ind w:left="0" w:firstLine="709"/>
        <w:jc w:val="both"/>
      </w:pPr>
      <w:r w:rsidRPr="00614F34">
        <w:t>ГОСТ Р 21.101-2026;</w:t>
      </w:r>
      <w:r w:rsidR="00B04BE8" w:rsidRPr="00614F34">
        <w:t xml:space="preserve"> </w:t>
      </w:r>
      <w:r w:rsidRPr="00614F34">
        <w:t>ГОСТ 21.110-2013; ГОСТ Р 21.703-2020;</w:t>
      </w:r>
    </w:p>
    <w:p w14:paraId="353C5B6C" w14:textId="77777777" w:rsidR="00935D99" w:rsidRPr="00614F34" w:rsidRDefault="00935D99" w:rsidP="00935D99">
      <w:pPr>
        <w:pStyle w:val="af5"/>
        <w:numPr>
          <w:ilvl w:val="0"/>
          <w:numId w:val="16"/>
        </w:numPr>
        <w:tabs>
          <w:tab w:val="left" w:pos="1134"/>
        </w:tabs>
        <w:ind w:left="0" w:firstLine="709"/>
        <w:jc w:val="both"/>
      </w:pPr>
      <w:r w:rsidRPr="00614F34">
        <w:tab/>
        <w:t>ПУЭ.</w:t>
      </w:r>
    </w:p>
    <w:p w14:paraId="678C04F7" w14:textId="77777777" w:rsidR="00935D99" w:rsidRPr="00614F34" w:rsidRDefault="00935D99" w:rsidP="00935D99">
      <w:pPr>
        <w:pStyle w:val="af5"/>
        <w:ind w:left="709"/>
        <w:jc w:val="both"/>
      </w:pPr>
      <w:r w:rsidRPr="00614F34">
        <w:t>3.3.15.</w:t>
      </w:r>
      <w:r w:rsidRPr="00614F34">
        <w:tab/>
        <w:t>Требования к СД</w:t>
      </w:r>
    </w:p>
    <w:p w14:paraId="01A7638E" w14:textId="77777777" w:rsidR="00935D99" w:rsidRPr="00614F34" w:rsidRDefault="00935D99" w:rsidP="00935D99">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3.3.15.1.</w:t>
      </w:r>
      <w:r w:rsidRPr="00614F34">
        <w:rPr>
          <w:rFonts w:ascii="Times New Roman" w:hAnsi="Times New Roman"/>
          <w:sz w:val="28"/>
          <w:szCs w:val="28"/>
        </w:rPr>
        <w:tab/>
        <w:t xml:space="preserve">СД разработать в соответствии с положениями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w:t>
      </w:r>
      <w:r w:rsidRPr="00614F34">
        <w:rPr>
          <w:rFonts w:ascii="Times New Roman" w:hAnsi="Times New Roman"/>
          <w:bCs/>
          <w:sz w:val="28"/>
          <w:szCs w:val="28"/>
        </w:rPr>
        <w:t xml:space="preserve">04.08.2020 </w:t>
      </w:r>
      <w:r w:rsidRPr="00614F34">
        <w:rPr>
          <w:rFonts w:ascii="Times New Roman" w:hAnsi="Times New Roman"/>
          <w:sz w:val="28"/>
          <w:szCs w:val="28"/>
        </w:rPr>
        <w:t>№ 421/пр (далее также – Методика), Сметными нормативами, сведения о которых включены в Федеральный реестр сметных нормативов.</w:t>
      </w:r>
    </w:p>
    <w:p w14:paraId="0DA300AD" w14:textId="59FE6B78" w:rsidR="00935D99" w:rsidRPr="00614F34" w:rsidRDefault="00935D99" w:rsidP="00B04BE8">
      <w:pPr>
        <w:pStyle w:val="HTML"/>
        <w:tabs>
          <w:tab w:val="clear" w:pos="916"/>
          <w:tab w:val="left" w:pos="1560"/>
        </w:tabs>
        <w:ind w:firstLine="709"/>
        <w:jc w:val="both"/>
        <w:rPr>
          <w:rFonts w:ascii="Times New Roman" w:hAnsi="Times New Roman"/>
          <w:bCs/>
          <w:sz w:val="28"/>
          <w:szCs w:val="28"/>
        </w:rPr>
      </w:pPr>
      <w:r w:rsidRPr="00614F34">
        <w:rPr>
          <w:rFonts w:ascii="Times New Roman" w:hAnsi="Times New Roman" w:cs="Times New Roman"/>
          <w:sz w:val="28"/>
          <w:szCs w:val="28"/>
        </w:rPr>
        <w:t>3.3.15.2.</w:t>
      </w:r>
      <w:r w:rsidRPr="00614F34">
        <w:rPr>
          <w:rFonts w:ascii="Times New Roman" w:hAnsi="Times New Roman" w:cs="Times New Roman"/>
          <w:sz w:val="28"/>
          <w:szCs w:val="28"/>
        </w:rPr>
        <w:tab/>
        <w:t xml:space="preserve">Смету оформить в соответствии с положениями Методики. Рекомендуемые образцы локальных сметных расчетов приведены </w:t>
      </w:r>
      <w:r w:rsidR="00B04BE8" w:rsidRPr="00614F34">
        <w:rPr>
          <w:rFonts w:ascii="Times New Roman" w:hAnsi="Times New Roman" w:cs="Times New Roman"/>
          <w:sz w:val="28"/>
          <w:szCs w:val="28"/>
        </w:rPr>
        <w:br/>
      </w:r>
      <w:r w:rsidRPr="00614F34">
        <w:rPr>
          <w:rFonts w:ascii="Times New Roman" w:hAnsi="Times New Roman" w:cs="Times New Roman"/>
          <w:sz w:val="28"/>
          <w:szCs w:val="28"/>
        </w:rPr>
        <w:t>в приложениях к Методике.</w:t>
      </w:r>
    </w:p>
    <w:p w14:paraId="415DA844" w14:textId="7A9C6326" w:rsidR="00935D99" w:rsidRPr="00614F34" w:rsidRDefault="00935D99" w:rsidP="00B04BE8">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3.3.15.3.</w:t>
      </w:r>
      <w:r w:rsidRPr="00614F34">
        <w:rPr>
          <w:rFonts w:ascii="Times New Roman" w:hAnsi="Times New Roman"/>
          <w:sz w:val="28"/>
          <w:szCs w:val="28"/>
        </w:rPr>
        <w:tab/>
        <w:t xml:space="preserve">СД подготавливается на основании Ведомости объемов СМР </w:t>
      </w:r>
      <w:r w:rsidR="00B04BE8" w:rsidRPr="00614F34">
        <w:rPr>
          <w:rFonts w:ascii="Times New Roman" w:hAnsi="Times New Roman"/>
          <w:sz w:val="28"/>
          <w:szCs w:val="28"/>
        </w:rPr>
        <w:br/>
      </w:r>
      <w:r w:rsidRPr="00614F34">
        <w:rPr>
          <w:rFonts w:ascii="Times New Roman" w:hAnsi="Times New Roman"/>
          <w:sz w:val="28"/>
          <w:szCs w:val="28"/>
        </w:rPr>
        <w:t>с указанием наименований работ, их единиц измерения и объемов работ, ссылок на чертежи и спецификации, расчет объемов работ и расхода материальных ресурсов (с приведением формул расчета), иных исходных данных, необходимых для определения сметной стоимости строительства, подготовленной Подряд</w:t>
      </w:r>
      <w:r w:rsidR="00B04BE8" w:rsidRPr="00614F34">
        <w:rPr>
          <w:rFonts w:ascii="Times New Roman" w:hAnsi="Times New Roman"/>
          <w:sz w:val="28"/>
          <w:szCs w:val="28"/>
        </w:rPr>
        <w:t>чиком в рамках выполнения Этапа </w:t>
      </w:r>
      <w:r w:rsidRPr="00614F34">
        <w:rPr>
          <w:rFonts w:ascii="Times New Roman" w:hAnsi="Times New Roman"/>
          <w:sz w:val="28"/>
          <w:szCs w:val="28"/>
        </w:rPr>
        <w:t xml:space="preserve">1 ТЗ </w:t>
      </w:r>
      <w:r w:rsidR="00B04BE8" w:rsidRPr="00614F34">
        <w:rPr>
          <w:rFonts w:ascii="Times New Roman" w:hAnsi="Times New Roman"/>
          <w:sz w:val="28"/>
          <w:szCs w:val="28"/>
        </w:rPr>
        <w:br/>
      </w:r>
      <w:r w:rsidRPr="00614F34">
        <w:rPr>
          <w:rFonts w:ascii="Times New Roman" w:hAnsi="Times New Roman"/>
          <w:sz w:val="28"/>
          <w:szCs w:val="28"/>
        </w:rPr>
        <w:t xml:space="preserve">и согласованной Заказчиком. Состав и объем работ, указываемые в СД, должны быть идентичны составу и объемам работ, указанным в согласованной с Заказчиком Ведомости объемов СМР, </w:t>
      </w:r>
      <w:r w:rsidRPr="00614F34">
        <w:rPr>
          <w:rFonts w:ascii="Times New Roman" w:hAnsi="Times New Roman"/>
          <w:color w:val="000000"/>
          <w:sz w:val="28"/>
          <w:szCs w:val="28"/>
        </w:rPr>
        <w:t>и включать стоимость работ Этапу</w:t>
      </w:r>
      <w:r w:rsidR="00B04BE8" w:rsidRPr="00614F34">
        <w:rPr>
          <w:rFonts w:ascii="Times New Roman" w:hAnsi="Times New Roman"/>
          <w:color w:val="000000"/>
          <w:sz w:val="28"/>
          <w:szCs w:val="28"/>
        </w:rPr>
        <w:t> </w:t>
      </w:r>
      <w:r w:rsidRPr="00614F34">
        <w:rPr>
          <w:rFonts w:ascii="Times New Roman" w:hAnsi="Times New Roman"/>
          <w:color w:val="000000"/>
          <w:sz w:val="28"/>
          <w:szCs w:val="28"/>
        </w:rPr>
        <w:t>3</w:t>
      </w:r>
      <w:r w:rsidRPr="00614F34">
        <w:rPr>
          <w:rFonts w:ascii="Times New Roman" w:hAnsi="Times New Roman"/>
          <w:sz w:val="28"/>
          <w:szCs w:val="28"/>
        </w:rPr>
        <w:t>.</w:t>
      </w:r>
    </w:p>
    <w:p w14:paraId="410D1F9E" w14:textId="77777777" w:rsidR="00935D99" w:rsidRPr="00614F34" w:rsidRDefault="00935D99" w:rsidP="00B04BE8">
      <w:pPr>
        <w:pStyle w:val="af5"/>
        <w:numPr>
          <w:ilvl w:val="3"/>
          <w:numId w:val="36"/>
        </w:numPr>
        <w:tabs>
          <w:tab w:val="left" w:pos="1560"/>
        </w:tabs>
        <w:ind w:left="0" w:firstLine="709"/>
        <w:jc w:val="both"/>
      </w:pPr>
      <w:r w:rsidRPr="00614F34">
        <w:t>Сметная стоимость определяется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w:t>
      </w:r>
    </w:p>
    <w:p w14:paraId="2F82C990" w14:textId="77777777" w:rsidR="00935D99" w:rsidRPr="00614F34" w:rsidRDefault="00935D99" w:rsidP="00B04BE8">
      <w:pPr>
        <w:pStyle w:val="af5"/>
        <w:numPr>
          <w:ilvl w:val="3"/>
          <w:numId w:val="36"/>
        </w:numPr>
        <w:tabs>
          <w:tab w:val="left" w:pos="1560"/>
        </w:tabs>
        <w:ind w:left="0" w:firstLine="709"/>
        <w:jc w:val="both"/>
      </w:pPr>
      <w:r w:rsidRPr="00614F34">
        <w:t>СД должна включать:</w:t>
      </w:r>
    </w:p>
    <w:p w14:paraId="477B78FF" w14:textId="5715F039" w:rsidR="00935D99" w:rsidRPr="00614F34" w:rsidRDefault="00935D99" w:rsidP="00B04BE8">
      <w:pPr>
        <w:pStyle w:val="af5"/>
        <w:numPr>
          <w:ilvl w:val="3"/>
          <w:numId w:val="27"/>
        </w:numPr>
        <w:tabs>
          <w:tab w:val="left" w:pos="1134"/>
        </w:tabs>
        <w:ind w:left="0" w:firstLine="709"/>
        <w:jc w:val="both"/>
      </w:pPr>
      <w:r w:rsidRPr="00614F34">
        <w:t xml:space="preserve">пояснительную записку, оформленную в свободной форме, </w:t>
      </w:r>
      <w:r w:rsidR="00B04BE8" w:rsidRPr="00614F34">
        <w:br/>
      </w:r>
      <w:r w:rsidRPr="00614F34">
        <w:t xml:space="preserve">с описанием сметных нормативов, детальной расшифровкой коэффициентов </w:t>
      </w:r>
      <w:r w:rsidR="00B04BE8" w:rsidRPr="00614F34">
        <w:br/>
      </w:r>
      <w:r w:rsidRPr="00614F34">
        <w:lastRenderedPageBreak/>
        <w:t>и индексов, применяемых при определении сметной стоимости ремонта объекта недвижимости;</w:t>
      </w:r>
    </w:p>
    <w:p w14:paraId="66DDA6C0" w14:textId="77777777" w:rsidR="00935D99" w:rsidRPr="00614F34" w:rsidRDefault="00935D99" w:rsidP="00B04BE8">
      <w:pPr>
        <w:pStyle w:val="af5"/>
        <w:numPr>
          <w:ilvl w:val="3"/>
          <w:numId w:val="27"/>
        </w:numPr>
        <w:tabs>
          <w:tab w:val="left" w:pos="1134"/>
        </w:tabs>
        <w:ind w:left="0" w:firstLine="709"/>
        <w:jc w:val="both"/>
      </w:pPr>
      <w:r w:rsidRPr="00614F34">
        <w:t>сводку затрат;</w:t>
      </w:r>
    </w:p>
    <w:p w14:paraId="605304F7" w14:textId="77777777" w:rsidR="00935D99" w:rsidRPr="00614F34" w:rsidRDefault="00935D99" w:rsidP="00B04BE8">
      <w:pPr>
        <w:pStyle w:val="af5"/>
        <w:numPr>
          <w:ilvl w:val="3"/>
          <w:numId w:val="27"/>
        </w:numPr>
        <w:tabs>
          <w:tab w:val="left" w:pos="1134"/>
        </w:tabs>
        <w:ind w:left="0" w:firstLine="709"/>
        <w:jc w:val="both"/>
      </w:pPr>
      <w:r w:rsidRPr="00614F34">
        <w:t>сметные расчеты на материалы и работы.</w:t>
      </w:r>
    </w:p>
    <w:p w14:paraId="6BF2632D" w14:textId="3772B118" w:rsidR="00935D99" w:rsidRPr="00614F34" w:rsidRDefault="00935D99" w:rsidP="00B04BE8">
      <w:pPr>
        <w:pStyle w:val="af5"/>
        <w:tabs>
          <w:tab w:val="left" w:pos="1560"/>
        </w:tabs>
        <w:ind w:left="0" w:firstLine="709"/>
        <w:jc w:val="both"/>
      </w:pPr>
      <w:r w:rsidRPr="00614F34">
        <w:t>3.3.15.6.</w:t>
      </w:r>
      <w:r w:rsidRPr="00614F34">
        <w:tab/>
        <w:t>Включение в расчет дополнительных коэффициентов (непредвиденные расходы, заготовительно-складские расходы, зимние удорожания, командировочные расходы и т.</w:t>
      </w:r>
      <w:r w:rsidR="00B04BE8" w:rsidRPr="00614F34">
        <w:t> </w:t>
      </w:r>
      <w:r w:rsidRPr="00614F34">
        <w:t xml:space="preserve">п.) должно быть отражено </w:t>
      </w:r>
      <w:r w:rsidR="00B04BE8" w:rsidRPr="00614F34">
        <w:br/>
      </w:r>
      <w:r w:rsidRPr="00614F34">
        <w:t>в пояснительной записке (п. 3.3.15.5 ТЗ), документально обоснованно, согласовано с Заказчиком (п. 3.3.16 ТЗ). Возможность применени</w:t>
      </w:r>
      <w:r w:rsidR="00B04BE8" w:rsidRPr="00614F34">
        <w:t>я коэффициентов, указанных в п. </w:t>
      </w:r>
      <w:r w:rsidRPr="00614F34">
        <w:t xml:space="preserve">58 Методики (1,15 − к нормам затрат труда, 1,25 − к нормам времени эксплуатации строительных машин), рассматривать с учетом разъяснений ФАУ Главгосэкспертизы (письмо от </w:t>
      </w:r>
      <w:r w:rsidRPr="00614F34">
        <w:br/>
      </w:r>
      <w:r w:rsidR="00B04BE8" w:rsidRPr="00614F34">
        <w:t>3 февраля 2022 </w:t>
      </w:r>
      <w:r w:rsidRPr="00614F34">
        <w:t xml:space="preserve">г. </w:t>
      </w:r>
      <w:r w:rsidR="00B04BE8" w:rsidRPr="00614F34">
        <w:t>№ </w:t>
      </w:r>
      <w:r w:rsidRPr="00614F34">
        <w:t>01-01-17/1486-СЛ).</w:t>
      </w:r>
    </w:p>
    <w:p w14:paraId="4CD3A152" w14:textId="2FFF3543" w:rsidR="00935D99" w:rsidRPr="00614F34" w:rsidRDefault="00B04BE8" w:rsidP="00B04BE8">
      <w:pPr>
        <w:pStyle w:val="af5"/>
        <w:tabs>
          <w:tab w:val="left" w:pos="1560"/>
        </w:tabs>
        <w:ind w:left="0" w:firstLine="709"/>
        <w:jc w:val="both"/>
      </w:pPr>
      <w:r w:rsidRPr="00614F34">
        <w:t>3.3.15.7.</w:t>
      </w:r>
      <w:r w:rsidRPr="00614F34">
        <w:tab/>
      </w:r>
      <w:r w:rsidR="00935D99" w:rsidRPr="00614F34">
        <w:t xml:space="preserve">При отсутствии во ФГИС ЦС или ФССЦ данных о сметных ценах в базисном или текущем уровне цен на отдельные материальные ресурсы и оборудование допускается определение их сметной стоимости </w:t>
      </w:r>
      <w:r w:rsidRPr="00614F34">
        <w:br/>
      </w:r>
      <w:r w:rsidR="00935D99" w:rsidRPr="00614F34">
        <w:t xml:space="preserve">по наиболее экономичному варианту, определенному на основании сбора информации о текущих ценах (далее – конъюнктурный анализ) с учетом транспортных и заготовительно-складских затрат (при наличии). Результаты конъюнктурного анализа оформляются в соответствии с рекомендуемой формой, приведенной в приложении № 1 к Методике, и подписываются уполномоченным лицом Заказчика (организации, осуществляющей конъюнктурный анализ). </w:t>
      </w:r>
    </w:p>
    <w:p w14:paraId="6DE096E3" w14:textId="009009B1" w:rsidR="00935D99" w:rsidRPr="00614F34" w:rsidRDefault="00935D99" w:rsidP="00B04BE8">
      <w:pPr>
        <w:pStyle w:val="af5"/>
        <w:tabs>
          <w:tab w:val="left" w:pos="1560"/>
        </w:tabs>
        <w:ind w:left="0" w:firstLine="709"/>
        <w:jc w:val="both"/>
      </w:pPr>
      <w:r w:rsidRPr="00614F34">
        <w:t>3.3.15.8.</w:t>
      </w:r>
      <w:r w:rsidRPr="00614F34">
        <w:tab/>
        <w:t xml:space="preserve">Обосновывающие стоимость в текущих ценах документы должны быть получены в период, не превышающий 6 (шесть) месяцев </w:t>
      </w:r>
      <w:r w:rsidR="00B04BE8" w:rsidRPr="00614F34">
        <w:br/>
      </w:r>
      <w:r w:rsidRPr="00614F34">
        <w:t>до момента определения сметной стоимости.</w:t>
      </w:r>
    </w:p>
    <w:p w14:paraId="5C0962F9" w14:textId="702139E9" w:rsidR="00935D99" w:rsidRPr="00614F34" w:rsidRDefault="00935D99" w:rsidP="00B04BE8">
      <w:pPr>
        <w:pStyle w:val="af5"/>
        <w:tabs>
          <w:tab w:val="left" w:pos="1560"/>
        </w:tabs>
        <w:ind w:left="0" w:firstLine="709"/>
        <w:jc w:val="both"/>
      </w:pPr>
      <w:r w:rsidRPr="00614F34">
        <w:t>3.3.15.9.</w:t>
      </w:r>
      <w:r w:rsidRPr="00614F34">
        <w:tab/>
        <w:t xml:space="preserve">СД предоставляется на бумажном носителе, в электронной форме в формате MS Excel, в формате XML, подлежащем редактированию </w:t>
      </w:r>
      <w:r w:rsidR="00B04BE8" w:rsidRPr="00614F34">
        <w:br/>
      </w:r>
      <w:r w:rsidRPr="00614F34">
        <w:t>в любом программном комплексе расчета сметной стоимости.</w:t>
      </w:r>
    </w:p>
    <w:p w14:paraId="6F26C27F" w14:textId="0671E640" w:rsidR="00935D99" w:rsidRPr="00614F34" w:rsidRDefault="00935D99" w:rsidP="00B04BE8">
      <w:pPr>
        <w:pStyle w:val="af5"/>
        <w:widowControl w:val="0"/>
        <w:tabs>
          <w:tab w:val="left" w:pos="1560"/>
        </w:tabs>
        <w:ind w:left="0" w:firstLine="709"/>
        <w:jc w:val="both"/>
      </w:pPr>
      <w:r w:rsidRPr="00614F34">
        <w:t>3.3.15.10.</w:t>
      </w:r>
      <w:r w:rsidRPr="00614F34">
        <w:tab/>
        <w:t xml:space="preserve">Цена работ по договору может быть скорректирована </w:t>
      </w:r>
      <w:r w:rsidR="00B04BE8" w:rsidRPr="00614F34">
        <w:br/>
      </w:r>
      <w:r w:rsidRPr="00614F34">
        <w:t>в сторону уменьшения по результатам разработки СД и проведения государственной экспертизы сметной стоимости работ. При этом в случае превышения стоимости по СД, подтвержденной положительным заключением государственной экспертизы, относительно цены работ по договору, Подрядчик применяет к сметному расчету понижающий коэффициент.</w:t>
      </w:r>
    </w:p>
    <w:p w14:paraId="3D006C63" w14:textId="77777777" w:rsidR="00935D99" w:rsidRPr="00614F34" w:rsidRDefault="00935D99" w:rsidP="00B04BE8">
      <w:pPr>
        <w:widowControl w:val="0"/>
        <w:tabs>
          <w:tab w:val="left" w:pos="1560"/>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3.3.16.</w:t>
      </w:r>
      <w:r w:rsidRPr="00614F34">
        <w:rPr>
          <w:rFonts w:ascii="Times New Roman" w:hAnsi="Times New Roman"/>
          <w:sz w:val="28"/>
          <w:szCs w:val="28"/>
        </w:rPr>
        <w:tab/>
        <w:t>Перечень согласований, выполняемых Подрядчиком</w:t>
      </w:r>
    </w:p>
    <w:p w14:paraId="544ADB52" w14:textId="5C9B8F3C" w:rsidR="00935D99" w:rsidRPr="00614F34" w:rsidRDefault="00935D99" w:rsidP="00935D99">
      <w:pPr>
        <w:pStyle w:val="ad"/>
        <w:spacing w:after="0"/>
        <w:ind w:firstLine="709"/>
        <w:contextualSpacing/>
        <w:jc w:val="both"/>
        <w:rPr>
          <w:rFonts w:ascii="Times New Roman" w:hAnsi="Times New Roman"/>
          <w:sz w:val="28"/>
          <w:szCs w:val="28"/>
          <w:vertAlign w:val="superscript"/>
        </w:rPr>
      </w:pPr>
      <w:r w:rsidRPr="00614F34">
        <w:rPr>
          <w:rFonts w:ascii="Times New Roman" w:hAnsi="Times New Roman"/>
          <w:sz w:val="28"/>
          <w:szCs w:val="28"/>
        </w:rPr>
        <w:t>3.3.16.1.</w:t>
      </w:r>
      <w:r w:rsidRPr="00614F34">
        <w:rPr>
          <w:rFonts w:ascii="Times New Roman" w:hAnsi="Times New Roman"/>
          <w:sz w:val="28"/>
          <w:szCs w:val="28"/>
        </w:rPr>
        <w:tab/>
        <w:t xml:space="preserve">СД должна быть согласована с Заказчиком до направления </w:t>
      </w:r>
      <w:r w:rsidR="00B04BE8" w:rsidRPr="00614F34">
        <w:rPr>
          <w:rFonts w:ascii="Times New Roman" w:hAnsi="Times New Roman"/>
          <w:sz w:val="28"/>
          <w:szCs w:val="28"/>
        </w:rPr>
        <w:br/>
      </w:r>
      <w:r w:rsidRPr="00614F34">
        <w:rPr>
          <w:rFonts w:ascii="Times New Roman" w:hAnsi="Times New Roman"/>
          <w:sz w:val="28"/>
          <w:szCs w:val="28"/>
        </w:rPr>
        <w:t xml:space="preserve">на экспертизу (пп. 4.2.1.3, 4.2.2.3 ТЗ) или </w:t>
      </w:r>
      <w:r w:rsidRPr="00614F34">
        <w:rPr>
          <w:rFonts w:ascii="Times New Roman" w:eastAsia="Times New Roman" w:hAnsi="Times New Roman"/>
          <w:sz w:val="28"/>
          <w:szCs w:val="28"/>
          <w:lang w:eastAsia="ru-RU"/>
        </w:rPr>
        <w:t>в течение 45 (сорока пяти) календарных дней с даты направления Заказчиком Заявки Подрядчику</w:t>
      </w:r>
      <w:r w:rsidRPr="00614F34">
        <w:rPr>
          <w:rFonts w:ascii="Times New Roman" w:hAnsi="Times New Roman"/>
          <w:sz w:val="28"/>
          <w:szCs w:val="28"/>
        </w:rPr>
        <w:t xml:space="preserve"> (п. 4.2.3.2 ТЗ</w:t>
      </w:r>
      <w:r w:rsidRPr="00614F34">
        <w:rPr>
          <w:rFonts w:ascii="Times New Roman" w:hAnsi="Times New Roman"/>
          <w:sz w:val="28"/>
          <w:szCs w:val="28"/>
          <w:vertAlign w:val="superscript"/>
        </w:rPr>
        <w:t>)</w:t>
      </w:r>
      <w:r w:rsidR="00B04BE8" w:rsidRPr="00614F34">
        <w:rPr>
          <w:rFonts w:ascii="Times New Roman" w:hAnsi="Times New Roman"/>
          <w:sz w:val="28"/>
          <w:szCs w:val="28"/>
        </w:rPr>
        <w:t>.</w:t>
      </w:r>
    </w:p>
    <w:p w14:paraId="56CCABF5" w14:textId="6CA0FC81" w:rsidR="00935D99" w:rsidRPr="00614F34" w:rsidRDefault="00935D99" w:rsidP="00935D99">
      <w:pPr>
        <w:pStyle w:val="ad"/>
        <w:spacing w:after="0"/>
        <w:ind w:firstLine="709"/>
        <w:jc w:val="both"/>
        <w:rPr>
          <w:rFonts w:ascii="Times New Roman" w:hAnsi="Times New Roman"/>
          <w:sz w:val="28"/>
          <w:szCs w:val="28"/>
        </w:rPr>
      </w:pPr>
      <w:r w:rsidRPr="00614F34">
        <w:rPr>
          <w:rFonts w:ascii="Times New Roman" w:hAnsi="Times New Roman"/>
          <w:sz w:val="28"/>
          <w:szCs w:val="28"/>
        </w:rPr>
        <w:t>3.3.16.2.</w:t>
      </w:r>
      <w:r w:rsidRPr="00614F34">
        <w:rPr>
          <w:rFonts w:ascii="Times New Roman" w:hAnsi="Times New Roman"/>
          <w:sz w:val="28"/>
          <w:szCs w:val="28"/>
        </w:rPr>
        <w:tab/>
        <w:t xml:space="preserve">Если в соответствии с п. 3.3.1 ТЗ осуществляется разработка ПД и РД, такая документация должна быть согласована Заказчиком </w:t>
      </w:r>
      <w:r w:rsidR="00B04BE8" w:rsidRPr="00614F34">
        <w:rPr>
          <w:rFonts w:ascii="Times New Roman" w:hAnsi="Times New Roman"/>
          <w:sz w:val="28"/>
          <w:szCs w:val="28"/>
        </w:rPr>
        <w:br/>
      </w:r>
      <w:r w:rsidRPr="00614F34">
        <w:rPr>
          <w:rFonts w:ascii="Times New Roman" w:hAnsi="Times New Roman"/>
          <w:sz w:val="28"/>
          <w:szCs w:val="28"/>
        </w:rPr>
        <w:t>до направления на экспертизу и</w:t>
      </w:r>
      <w:r w:rsidR="00B04BE8" w:rsidRPr="00614F34">
        <w:rPr>
          <w:rFonts w:ascii="Times New Roman" w:hAnsi="Times New Roman"/>
          <w:sz w:val="28"/>
          <w:szCs w:val="28"/>
        </w:rPr>
        <w:t> </w:t>
      </w:r>
      <w:r w:rsidRPr="00614F34">
        <w:rPr>
          <w:rFonts w:ascii="Times New Roman" w:hAnsi="Times New Roman"/>
          <w:sz w:val="28"/>
          <w:szCs w:val="28"/>
        </w:rPr>
        <w:t>(или) до сдачи результата работ по Этапу</w:t>
      </w:r>
      <w:r w:rsidR="00B04BE8" w:rsidRPr="00614F34">
        <w:rPr>
          <w:rFonts w:ascii="Times New Roman" w:hAnsi="Times New Roman"/>
          <w:sz w:val="28"/>
          <w:szCs w:val="28"/>
        </w:rPr>
        <w:t> </w:t>
      </w:r>
      <w:r w:rsidRPr="00614F34">
        <w:rPr>
          <w:rFonts w:ascii="Times New Roman" w:hAnsi="Times New Roman"/>
          <w:sz w:val="28"/>
          <w:szCs w:val="28"/>
        </w:rPr>
        <w:t>2.</w:t>
      </w:r>
    </w:p>
    <w:p w14:paraId="04EDC7AD" w14:textId="739C17A5" w:rsidR="00935D99" w:rsidRPr="00614F34" w:rsidRDefault="00935D99" w:rsidP="00935D99">
      <w:pPr>
        <w:pStyle w:val="ad"/>
        <w:spacing w:after="0"/>
        <w:ind w:firstLine="709"/>
        <w:jc w:val="both"/>
        <w:rPr>
          <w:rFonts w:ascii="Times New Roman" w:hAnsi="Times New Roman"/>
          <w:sz w:val="28"/>
          <w:szCs w:val="28"/>
        </w:rPr>
      </w:pPr>
      <w:r w:rsidRPr="00614F34">
        <w:rPr>
          <w:rFonts w:ascii="Times New Roman" w:hAnsi="Times New Roman"/>
          <w:sz w:val="28"/>
          <w:szCs w:val="28"/>
        </w:rPr>
        <w:lastRenderedPageBreak/>
        <w:t>3.3.16.3.</w:t>
      </w:r>
      <w:r w:rsidRPr="00614F34">
        <w:rPr>
          <w:rFonts w:ascii="Times New Roman" w:hAnsi="Times New Roman"/>
          <w:sz w:val="28"/>
          <w:szCs w:val="28"/>
        </w:rPr>
        <w:tab/>
        <w:t>Подрядчик обязан осуществлять внесение изменений</w:t>
      </w:r>
      <w:r w:rsidRPr="00614F34">
        <w:rPr>
          <w:rFonts w:ascii="Times New Roman" w:hAnsi="Times New Roman"/>
          <w:sz w:val="28"/>
          <w:szCs w:val="28"/>
        </w:rPr>
        <w:br/>
        <w:t xml:space="preserve">в ПД, СД в порядке, установленном постановлением Правительства Российской Федерации от 05.03.2007 № 145 «О порядке организации </w:t>
      </w:r>
      <w:r w:rsidR="00B04BE8" w:rsidRPr="00614F34">
        <w:rPr>
          <w:rFonts w:ascii="Times New Roman" w:hAnsi="Times New Roman"/>
          <w:sz w:val="28"/>
          <w:szCs w:val="28"/>
        </w:rPr>
        <w:br/>
      </w:r>
      <w:r w:rsidRPr="00614F34">
        <w:rPr>
          <w:rFonts w:ascii="Times New Roman" w:hAnsi="Times New Roman"/>
          <w:sz w:val="28"/>
          <w:szCs w:val="28"/>
        </w:rPr>
        <w:t xml:space="preserve">и проведения государственной экспертизы проектной документации </w:t>
      </w:r>
      <w:r w:rsidR="00B04BE8" w:rsidRPr="00614F34">
        <w:rPr>
          <w:rFonts w:ascii="Times New Roman" w:hAnsi="Times New Roman"/>
          <w:sz w:val="28"/>
          <w:szCs w:val="28"/>
        </w:rPr>
        <w:br/>
      </w:r>
      <w:r w:rsidRPr="00614F34">
        <w:rPr>
          <w:rFonts w:ascii="Times New Roman" w:hAnsi="Times New Roman"/>
          <w:sz w:val="28"/>
          <w:szCs w:val="28"/>
        </w:rPr>
        <w:t xml:space="preserve">и результатов инженерных изысканий» и договором с экспертной организацией. </w:t>
      </w:r>
    </w:p>
    <w:p w14:paraId="3111DA04" w14:textId="77777777"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3.3.16.4.</w:t>
      </w:r>
      <w:r w:rsidRPr="00614F34">
        <w:rPr>
          <w:rFonts w:ascii="Times New Roman" w:hAnsi="Times New Roman"/>
          <w:sz w:val="28"/>
          <w:szCs w:val="28"/>
        </w:rPr>
        <w:tab/>
        <w:t>Подрядчик обязан получить положительное заключение государственной экспертизы ПД на выполнение работ по капитальному ремонту Объекта, с последующим включением заключения в ЕГРЗ, в случаях, предусмотренных применимым законодательством Российской Федерации.</w:t>
      </w:r>
    </w:p>
    <w:p w14:paraId="14E59EB4" w14:textId="33012D2C"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3.3.16.5.</w:t>
      </w:r>
      <w:r w:rsidRPr="00614F34">
        <w:rPr>
          <w:rFonts w:ascii="Times New Roman" w:hAnsi="Times New Roman"/>
          <w:sz w:val="28"/>
          <w:szCs w:val="28"/>
        </w:rPr>
        <w:tab/>
        <w:t>Подрядчик обязан получить положительное заключение государственной экспертизы достоверности определения сметной стоимости ремонтных работ в случаях, предусмотренных применимым законодательством Российской Федерации. СД должна быть согласована Заказчиком до направления ее на государственную экспертизу</w:t>
      </w:r>
      <w:r w:rsidR="00B04BE8" w:rsidRPr="00614F34">
        <w:rPr>
          <w:rFonts w:ascii="Times New Roman" w:hAnsi="Times New Roman"/>
          <w:sz w:val="28"/>
          <w:szCs w:val="28"/>
        </w:rPr>
        <w:t>.</w:t>
      </w:r>
    </w:p>
    <w:p w14:paraId="48060B4C" w14:textId="77777777"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3.3.16.6.</w:t>
      </w:r>
      <w:r w:rsidRPr="00614F34">
        <w:rPr>
          <w:rFonts w:ascii="Times New Roman" w:hAnsi="Times New Roman"/>
          <w:sz w:val="28"/>
          <w:szCs w:val="28"/>
        </w:rPr>
        <w:tab/>
        <w:t>Заказчик становится правообладателем:</w:t>
      </w:r>
    </w:p>
    <w:p w14:paraId="2AEC4D62" w14:textId="6E8B2204" w:rsidR="00935D99" w:rsidRPr="00614F34" w:rsidRDefault="00935D99" w:rsidP="00B04BE8">
      <w:pPr>
        <w:pStyle w:val="af5"/>
        <w:numPr>
          <w:ilvl w:val="0"/>
          <w:numId w:val="39"/>
        </w:numPr>
        <w:tabs>
          <w:tab w:val="left" w:pos="1134"/>
        </w:tabs>
        <w:ind w:left="0" w:firstLine="709"/>
        <w:jc w:val="both"/>
      </w:pPr>
      <w:r w:rsidRPr="00614F34">
        <w:t>документов, предусмотренных п. 3.2.3 ТЗ – с даты подписания Заказчиком Акта сдачи-приемки выполненных работ по Этапу</w:t>
      </w:r>
      <w:r w:rsidR="00B04BE8" w:rsidRPr="00614F34">
        <w:t> </w:t>
      </w:r>
      <w:r w:rsidRPr="00614F34">
        <w:t>1;</w:t>
      </w:r>
    </w:p>
    <w:p w14:paraId="46617C39" w14:textId="09D5B0A5" w:rsidR="00935D99" w:rsidRPr="00614F34" w:rsidRDefault="00935D99" w:rsidP="00B04BE8">
      <w:pPr>
        <w:pStyle w:val="af5"/>
        <w:numPr>
          <w:ilvl w:val="0"/>
          <w:numId w:val="39"/>
        </w:numPr>
        <w:tabs>
          <w:tab w:val="left" w:pos="1134"/>
        </w:tabs>
        <w:ind w:left="0" w:firstLine="709"/>
        <w:jc w:val="both"/>
      </w:pPr>
      <w:r w:rsidRPr="00614F34">
        <w:t>ПД, РД, СД – с даты подписания Заказчиком Акта сдачи-приемки выполненных работ по Этапу 2;</w:t>
      </w:r>
    </w:p>
    <w:p w14:paraId="24E76575" w14:textId="6D906827" w:rsidR="00935D99" w:rsidRPr="00614F34" w:rsidRDefault="00935D99" w:rsidP="00B04BE8">
      <w:pPr>
        <w:pStyle w:val="af5"/>
        <w:numPr>
          <w:ilvl w:val="0"/>
          <w:numId w:val="39"/>
        </w:numPr>
        <w:tabs>
          <w:tab w:val="left" w:pos="1134"/>
        </w:tabs>
        <w:ind w:left="0" w:firstLine="709"/>
        <w:jc w:val="both"/>
      </w:pPr>
      <w:r w:rsidRPr="00614F34">
        <w:t xml:space="preserve">ИД – с даты подписания Заказчиком </w:t>
      </w:r>
      <w:r w:rsidRPr="00614F34">
        <w:rPr>
          <w:rFonts w:eastAsia="Calibri"/>
        </w:rPr>
        <w:t>Акта о прием</w:t>
      </w:r>
      <w:r w:rsidR="00B04BE8" w:rsidRPr="00614F34">
        <w:rPr>
          <w:rFonts w:eastAsia="Calibri"/>
        </w:rPr>
        <w:t>ке выполненных работ по форме № </w:t>
      </w:r>
      <w:r w:rsidRPr="00614F34">
        <w:rPr>
          <w:rFonts w:eastAsia="Calibri"/>
        </w:rPr>
        <w:t>КС-2 и Справки о стоимости выполн</w:t>
      </w:r>
      <w:r w:rsidR="00B04BE8" w:rsidRPr="00614F34">
        <w:rPr>
          <w:rFonts w:eastAsia="Calibri"/>
        </w:rPr>
        <w:t>енных работ и затрат по форме № </w:t>
      </w:r>
      <w:r w:rsidRPr="00614F34">
        <w:rPr>
          <w:rFonts w:eastAsia="Calibri"/>
        </w:rPr>
        <w:t>КС-3 по Этапу 3.</w:t>
      </w:r>
    </w:p>
    <w:p w14:paraId="5C2C0FAC" w14:textId="77777777" w:rsidR="00935D99" w:rsidRPr="00614F34" w:rsidRDefault="00935D99" w:rsidP="00935D99">
      <w:pPr>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3.3.17.</w:t>
      </w:r>
      <w:r w:rsidRPr="00614F34">
        <w:rPr>
          <w:rFonts w:ascii="Times New Roman" w:hAnsi="Times New Roman"/>
          <w:sz w:val="28"/>
          <w:szCs w:val="28"/>
        </w:rPr>
        <w:tab/>
        <w:t>Требования к форме предоставляемой документации:</w:t>
      </w:r>
    </w:p>
    <w:p w14:paraId="21620EFB" w14:textId="2CDC8C72" w:rsidR="00935D99" w:rsidRPr="00614F34" w:rsidRDefault="00935D99" w:rsidP="00B04BE8">
      <w:pPr>
        <w:pStyle w:val="af5"/>
        <w:numPr>
          <w:ilvl w:val="0"/>
          <w:numId w:val="21"/>
        </w:numPr>
        <w:tabs>
          <w:tab w:val="left" w:pos="1134"/>
        </w:tabs>
        <w:ind w:left="0" w:firstLine="709"/>
        <w:jc w:val="both"/>
      </w:pPr>
      <w:r w:rsidRPr="00614F34">
        <w:rPr>
          <w:snapToGrid w:val="0"/>
        </w:rPr>
        <w:t xml:space="preserve">ПД, РД, иная техническая документация на оборудование, в том числе СОПБ, передаются Подрядчиком Заказчику </w:t>
      </w:r>
      <w:r w:rsidRPr="00614F34">
        <w:t xml:space="preserve">в электронной форме </w:t>
      </w:r>
      <w:r w:rsidR="00B04BE8" w:rsidRPr="00614F34">
        <w:br/>
      </w:r>
      <w:r w:rsidRPr="00614F34">
        <w:t xml:space="preserve">в формате </w:t>
      </w:r>
      <w:r w:rsidRPr="00614F34">
        <w:rPr>
          <w:lang w:val="en-US"/>
        </w:rPr>
        <w:t>DWG</w:t>
      </w:r>
      <w:r w:rsidRPr="00614F34">
        <w:t xml:space="preserve"> либо совместимом с ним, а также в формате PDF;</w:t>
      </w:r>
    </w:p>
    <w:p w14:paraId="49E57053" w14:textId="42B6EAD4" w:rsidR="00935D99" w:rsidRPr="00614F34" w:rsidRDefault="00935D99" w:rsidP="00B04BE8">
      <w:pPr>
        <w:pStyle w:val="af5"/>
        <w:numPr>
          <w:ilvl w:val="0"/>
          <w:numId w:val="21"/>
        </w:numPr>
        <w:tabs>
          <w:tab w:val="left" w:pos="1134"/>
        </w:tabs>
        <w:ind w:left="0" w:firstLine="709"/>
        <w:jc w:val="both"/>
      </w:pPr>
      <w:r w:rsidRPr="00614F34">
        <w:t xml:space="preserve">согласованная итоговая документация передается также </w:t>
      </w:r>
      <w:r w:rsidR="00B04BE8" w:rsidRPr="00614F34">
        <w:br/>
      </w:r>
      <w:r w:rsidRPr="00614F34">
        <w:t>на бумажном носителе;</w:t>
      </w:r>
    </w:p>
    <w:p w14:paraId="02130263" w14:textId="1E3D00BC" w:rsidR="00935D99" w:rsidRPr="00614F34" w:rsidRDefault="00935D99" w:rsidP="00B04BE8">
      <w:pPr>
        <w:pStyle w:val="af5"/>
        <w:numPr>
          <w:ilvl w:val="0"/>
          <w:numId w:val="21"/>
        </w:numPr>
        <w:tabs>
          <w:tab w:val="left" w:pos="1134"/>
        </w:tabs>
        <w:ind w:left="0" w:firstLine="709"/>
        <w:jc w:val="both"/>
      </w:pPr>
      <w:r w:rsidRPr="00614F34">
        <w:t xml:space="preserve">СД представляется на бумажном носителе, в электронной форме </w:t>
      </w:r>
      <w:r w:rsidR="00B04BE8" w:rsidRPr="00614F34">
        <w:br/>
      </w:r>
      <w:r w:rsidRPr="00614F34">
        <w:t xml:space="preserve">в формате </w:t>
      </w:r>
      <w:r w:rsidRPr="00614F34">
        <w:rPr>
          <w:lang w:val="en-US"/>
        </w:rPr>
        <w:t>MS</w:t>
      </w:r>
      <w:r w:rsidRPr="00614F34">
        <w:t xml:space="preserve"> Excel, подлежащем редактированию в любом программном комплексе, также допустимо предоставление СД в формате </w:t>
      </w:r>
      <w:r w:rsidRPr="00614F34">
        <w:rPr>
          <w:lang w:val="en-US"/>
        </w:rPr>
        <w:t>XML</w:t>
      </w:r>
      <w:r w:rsidRPr="00614F34">
        <w:t>, подлежащем редактированию в любом программном комплексе расчета сметной стоимости.</w:t>
      </w:r>
    </w:p>
    <w:p w14:paraId="2E4F4876" w14:textId="77777777" w:rsidR="00935D99" w:rsidRPr="00614F34" w:rsidRDefault="00935D99" w:rsidP="00935D99">
      <w:pPr>
        <w:pStyle w:val="af5"/>
        <w:tabs>
          <w:tab w:val="left" w:pos="1276"/>
        </w:tabs>
        <w:ind w:left="0" w:firstLine="709"/>
        <w:jc w:val="both"/>
      </w:pPr>
      <w:r w:rsidRPr="00614F34">
        <w:rPr>
          <w:b/>
        </w:rPr>
        <w:t>3.4.</w:t>
      </w:r>
      <w:r w:rsidRPr="00614F34">
        <w:rPr>
          <w:b/>
        </w:rPr>
        <w:tab/>
        <w:t>Этап 3 – СМР</w:t>
      </w:r>
    </w:p>
    <w:p w14:paraId="329BAF10" w14:textId="6A019144" w:rsidR="00935D99" w:rsidRPr="00614F34" w:rsidRDefault="00935D99" w:rsidP="00180F7C">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3.4.1.</w:t>
      </w:r>
      <w:r w:rsidRPr="00614F34">
        <w:rPr>
          <w:rFonts w:ascii="Times New Roman" w:hAnsi="Times New Roman"/>
          <w:sz w:val="28"/>
          <w:szCs w:val="28"/>
        </w:rPr>
        <w:tab/>
        <w:t>Выполняемые СМР должны соответствовать требованиям следующих нормативных правовых актов и нормативных документов:</w:t>
      </w:r>
    </w:p>
    <w:p w14:paraId="1997BB47" w14:textId="4BC67642" w:rsidR="00935D99" w:rsidRPr="00614F34" w:rsidRDefault="00935D99" w:rsidP="00935D99">
      <w:pPr>
        <w:pStyle w:val="af5"/>
        <w:numPr>
          <w:ilvl w:val="0"/>
          <w:numId w:val="17"/>
        </w:numPr>
        <w:tabs>
          <w:tab w:val="left" w:pos="1134"/>
        </w:tabs>
        <w:suppressAutoHyphens/>
        <w:ind w:left="0" w:firstLine="709"/>
        <w:jc w:val="both"/>
      </w:pPr>
      <w:r w:rsidRPr="00614F34">
        <w:t>Федеральный закон от 22.07.2008 №</w:t>
      </w:r>
      <w:r w:rsidR="00B04BE8" w:rsidRPr="00614F34">
        <w:t> </w:t>
      </w:r>
      <w:r w:rsidRPr="00614F34">
        <w:t>123-ФЗ «Технический регламент о требованиях пожарной безопасности»;</w:t>
      </w:r>
    </w:p>
    <w:p w14:paraId="6CF84AB0" w14:textId="585BE61E" w:rsidR="00935D99" w:rsidRPr="00614F34" w:rsidRDefault="00935D99" w:rsidP="00935D99">
      <w:pPr>
        <w:pStyle w:val="af5"/>
        <w:numPr>
          <w:ilvl w:val="0"/>
          <w:numId w:val="17"/>
        </w:numPr>
        <w:tabs>
          <w:tab w:val="left" w:pos="1134"/>
        </w:tabs>
        <w:suppressAutoHyphens/>
        <w:ind w:left="0" w:firstLine="709"/>
        <w:jc w:val="both"/>
      </w:pPr>
      <w:r w:rsidRPr="00614F34">
        <w:t>Федеральный закон от 17.07.1999 №</w:t>
      </w:r>
      <w:r w:rsidR="00B04BE8" w:rsidRPr="00614F34">
        <w:t> </w:t>
      </w:r>
      <w:r w:rsidRPr="00614F34">
        <w:t>176-ФЗ «О почтовой связи»;</w:t>
      </w:r>
    </w:p>
    <w:p w14:paraId="0C562F1D" w14:textId="77777777" w:rsidR="00935D99" w:rsidRPr="00614F34" w:rsidRDefault="00935D99" w:rsidP="00935D99">
      <w:pPr>
        <w:pStyle w:val="af5"/>
        <w:numPr>
          <w:ilvl w:val="0"/>
          <w:numId w:val="17"/>
        </w:numPr>
        <w:tabs>
          <w:tab w:val="left" w:pos="1134"/>
        </w:tabs>
        <w:suppressAutoHyphens/>
        <w:ind w:left="0" w:firstLine="709"/>
        <w:jc w:val="both"/>
      </w:pPr>
      <w:r w:rsidRPr="00614F34">
        <w:t>Федеральный закон от 30.12.2009 № 384-ФЗ «Технический регламент о безопасности зданий и сооружений»;</w:t>
      </w:r>
    </w:p>
    <w:p w14:paraId="615A11AC" w14:textId="6705D813" w:rsidR="00935D99" w:rsidRPr="00614F34" w:rsidRDefault="00935D99" w:rsidP="00935D99">
      <w:pPr>
        <w:pStyle w:val="af5"/>
        <w:numPr>
          <w:ilvl w:val="0"/>
          <w:numId w:val="17"/>
        </w:numPr>
        <w:tabs>
          <w:tab w:val="left" w:pos="1134"/>
        </w:tabs>
        <w:suppressAutoHyphens/>
        <w:ind w:left="0" w:firstLine="709"/>
        <w:jc w:val="both"/>
      </w:pPr>
      <w:r w:rsidRPr="00614F34">
        <w:t xml:space="preserve">приказ Министерства промышленности и торговли Российской Федерации Федеральное агентство по техническому регулированию </w:t>
      </w:r>
      <w:r w:rsidR="00B04BE8" w:rsidRPr="00614F34">
        <w:br/>
      </w:r>
      <w:r w:rsidRPr="00614F34">
        <w:lastRenderedPageBreak/>
        <w:t>и метрологии от 28.11.2025 №</w:t>
      </w:r>
      <w:r w:rsidR="00B04BE8" w:rsidRPr="00614F34">
        <w:t> </w:t>
      </w:r>
      <w:r w:rsidRPr="00614F34">
        <w:t xml:space="preserve">2594 «Об утверждении перечня документов </w:t>
      </w:r>
      <w:r w:rsidR="00B04BE8" w:rsidRPr="00614F34">
        <w:br/>
      </w:r>
      <w:r w:rsidRPr="00614F34">
        <w:t>в области стандартизации, в результате применения которых на добровольной основе обеспечивается соблюдение требований федерального закона</w:t>
      </w:r>
      <w:r w:rsidRPr="00614F34">
        <w:br/>
        <w:t>от 22</w:t>
      </w:r>
      <w:r w:rsidR="00B04BE8" w:rsidRPr="00614F34">
        <w:t> </w:t>
      </w:r>
      <w:r w:rsidRPr="00614F34">
        <w:t>июля</w:t>
      </w:r>
      <w:r w:rsidR="00B04BE8" w:rsidRPr="00614F34">
        <w:t> </w:t>
      </w:r>
      <w:r w:rsidRPr="00614F34">
        <w:t>2008</w:t>
      </w:r>
      <w:r w:rsidR="00B04BE8" w:rsidRPr="00614F34">
        <w:t> г. № </w:t>
      </w:r>
      <w:r w:rsidRPr="00614F34">
        <w:t xml:space="preserve">123-фз «Технический регламент о требованиях пожарной безопасности»; </w:t>
      </w:r>
    </w:p>
    <w:p w14:paraId="5764DEC8" w14:textId="77777777" w:rsidR="00935D99" w:rsidRPr="00614F34" w:rsidRDefault="00935D99" w:rsidP="00935D99">
      <w:pPr>
        <w:pStyle w:val="af5"/>
        <w:numPr>
          <w:ilvl w:val="0"/>
          <w:numId w:val="17"/>
        </w:numPr>
        <w:tabs>
          <w:tab w:val="left" w:pos="1134"/>
        </w:tabs>
        <w:suppressAutoHyphens/>
        <w:ind w:left="0" w:firstLine="709"/>
        <w:jc w:val="both"/>
      </w:pPr>
      <w:r w:rsidRPr="00614F34">
        <w:t xml:space="preserve">постановление Правительства Российской Федерации от 16.09.2020 № 1479; </w:t>
      </w:r>
    </w:p>
    <w:p w14:paraId="53C37CB1" w14:textId="77777777" w:rsidR="00935D99" w:rsidRPr="00614F34"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614F34">
        <w:t>ГОСТ 12.3.002-2014 «</w:t>
      </w:r>
      <w:r w:rsidRPr="00614F34">
        <w:rPr>
          <w:spacing w:val="-10"/>
        </w:rPr>
        <w:t>Межгосударственный</w:t>
      </w:r>
      <w:r w:rsidRPr="00614F34">
        <w:t xml:space="preserve"> стандарт. Система стандартов безопасности труда. Процессы производственные. Общие требования безопасности» (далее − ГОСТ 12.3.002-2014);</w:t>
      </w:r>
    </w:p>
    <w:p w14:paraId="0D936A92" w14:textId="77777777" w:rsidR="00935D99" w:rsidRPr="00614F34"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614F34">
        <w:rPr>
          <w:spacing w:val="-10"/>
        </w:rPr>
        <w:t>ГОСТ Р </w:t>
      </w:r>
      <w:r w:rsidRPr="00614F34">
        <w:t>52749</w:t>
      </w:r>
      <w:r w:rsidRPr="00614F34">
        <w:rPr>
          <w:spacing w:val="-10"/>
        </w:rPr>
        <w:t>-2007 «Национальный стандарт Российской Федерации. Швы монтажные оконные с паропроницаемыми</w:t>
      </w:r>
      <w:r w:rsidRPr="00614F34">
        <w:t xml:space="preserve"> саморасширяющимися лентами. Технические условия»;</w:t>
      </w:r>
    </w:p>
    <w:p w14:paraId="6B6C1577" w14:textId="77777777" w:rsidR="00935D99" w:rsidRPr="00614F34" w:rsidRDefault="00935D99" w:rsidP="00935D99">
      <w:pPr>
        <w:pStyle w:val="af5"/>
        <w:numPr>
          <w:ilvl w:val="0"/>
          <w:numId w:val="17"/>
        </w:numPr>
        <w:shd w:val="clear" w:color="auto" w:fill="FFFFFF"/>
        <w:tabs>
          <w:tab w:val="left" w:pos="1134"/>
        </w:tabs>
        <w:suppressAutoHyphens/>
        <w:overflowPunct w:val="0"/>
        <w:autoSpaceDE w:val="0"/>
        <w:ind w:left="0" w:firstLine="709"/>
        <w:jc w:val="both"/>
      </w:pPr>
      <w:r w:rsidRPr="00614F34">
        <w:t>ГОСТ 30971-2012 «</w:t>
      </w:r>
      <w:r w:rsidRPr="00614F34">
        <w:rPr>
          <w:spacing w:val="-10"/>
        </w:rPr>
        <w:t>Межгосударственный</w:t>
      </w:r>
      <w:r w:rsidRPr="00614F34">
        <w:t xml:space="preserve"> стандарт. Швы монтажные узлов примыканий оконных блоков к стеновым проемам. Общие технические условия»;</w:t>
      </w:r>
    </w:p>
    <w:p w14:paraId="2C805970" w14:textId="77777777" w:rsidR="00935D99" w:rsidRPr="00614F34" w:rsidRDefault="00935D99" w:rsidP="00935D99">
      <w:pPr>
        <w:pStyle w:val="af5"/>
        <w:numPr>
          <w:ilvl w:val="0"/>
          <w:numId w:val="17"/>
        </w:numPr>
        <w:tabs>
          <w:tab w:val="left" w:pos="1134"/>
        </w:tabs>
        <w:suppressAutoHyphens/>
        <w:overflowPunct w:val="0"/>
        <w:autoSpaceDE w:val="0"/>
        <w:ind w:left="0" w:firstLine="709"/>
        <w:jc w:val="both"/>
      </w:pPr>
      <w:r w:rsidRPr="00614F34">
        <w:t>СП 48.13330.2019 «СНиП 12-01-2004 Организация строительства» (далее − СП </w:t>
      </w:r>
      <w:r w:rsidRPr="00614F34">
        <w:rPr>
          <w:bCs/>
        </w:rPr>
        <w:t>485.1311500.2020)</w:t>
      </w:r>
      <w:r w:rsidRPr="00614F34">
        <w:t>;</w:t>
      </w:r>
    </w:p>
    <w:p w14:paraId="52F3E40B"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45.13330.2017 «Свод правил. Актуализированная редакция СНиП 3.02.01-87 «Земляные сооружения, основания и фундаменты»;</w:t>
      </w:r>
    </w:p>
    <w:p w14:paraId="71806956"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70.13330.2012 «Свод правил. Актуализированная редакция СНиП 3.03.01-87 «Несущие и ограждающие конструкции»;</w:t>
      </w:r>
    </w:p>
    <w:p w14:paraId="6656054C"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28.13330.2017 «Свод правил. Защита строительных конструкций от коррозии. Актуализированная редакция СНиП 2.03.11-85»;</w:t>
      </w:r>
    </w:p>
    <w:p w14:paraId="0D161499"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73.13330.2016 «Свод правил. Внутренние санитарно-технические системы зданий. СНиП 3.05.01-85»;</w:t>
      </w:r>
    </w:p>
    <w:p w14:paraId="2320D8D9" w14:textId="77777777" w:rsidR="00935D99" w:rsidRPr="00614F34" w:rsidRDefault="00935D99" w:rsidP="00935D99">
      <w:pPr>
        <w:pStyle w:val="af5"/>
        <w:numPr>
          <w:ilvl w:val="0"/>
          <w:numId w:val="17"/>
        </w:numPr>
        <w:tabs>
          <w:tab w:val="left" w:pos="567"/>
          <w:tab w:val="left" w:pos="1134"/>
        </w:tabs>
        <w:suppressAutoHyphens/>
        <w:ind w:left="0" w:firstLine="709"/>
        <w:jc w:val="both"/>
      </w:pPr>
      <w:r w:rsidRPr="00614F34">
        <w:t>СП 71.13330.2017 «Свод правил. Актуализированная редакция СНиП 3.04.01-87 «Изоляционные и отделочные покрытия»;</w:t>
      </w:r>
    </w:p>
    <w:p w14:paraId="3E2BB734" w14:textId="03F8616B" w:rsidR="00935D99" w:rsidRPr="00614F34" w:rsidRDefault="00935D99" w:rsidP="00935D99">
      <w:pPr>
        <w:pStyle w:val="af5"/>
        <w:numPr>
          <w:ilvl w:val="0"/>
          <w:numId w:val="17"/>
        </w:numPr>
        <w:tabs>
          <w:tab w:val="left" w:pos="567"/>
          <w:tab w:val="left" w:pos="1134"/>
        </w:tabs>
        <w:suppressAutoHyphens/>
        <w:ind w:left="0" w:firstLine="709"/>
        <w:jc w:val="both"/>
      </w:pPr>
      <w:r w:rsidRPr="00614F34">
        <w:t>СНиП 12-03-2001 «Безопасность труда в строительстве. Часть</w:t>
      </w:r>
      <w:r w:rsidR="00B04BE8" w:rsidRPr="00614F34">
        <w:t> </w:t>
      </w:r>
      <w:r w:rsidRPr="00614F34">
        <w:t>1. Общие требования» (далее − СНиП 12-03-2001);</w:t>
      </w:r>
    </w:p>
    <w:p w14:paraId="2E200C79" w14:textId="4FA65D7C" w:rsidR="00935D99" w:rsidRPr="00614F34" w:rsidRDefault="00935D99" w:rsidP="00935D99">
      <w:pPr>
        <w:pStyle w:val="af5"/>
        <w:numPr>
          <w:ilvl w:val="0"/>
          <w:numId w:val="17"/>
        </w:numPr>
        <w:tabs>
          <w:tab w:val="left" w:pos="567"/>
          <w:tab w:val="left" w:pos="1134"/>
        </w:tabs>
        <w:suppressAutoHyphens/>
        <w:ind w:left="0" w:firstLine="709"/>
        <w:jc w:val="both"/>
      </w:pPr>
      <w:r w:rsidRPr="00614F34">
        <w:t>СНиП 12-04-2002 «Безопасность труда в строительстве. Часть</w:t>
      </w:r>
      <w:r w:rsidR="00B04BE8" w:rsidRPr="00614F34">
        <w:t> </w:t>
      </w:r>
      <w:r w:rsidRPr="00614F34">
        <w:t>2. Строительное производство» (далее − СНиП 12-04-2002);</w:t>
      </w:r>
    </w:p>
    <w:p w14:paraId="1E8B5BD8" w14:textId="4DED86DC" w:rsidR="00935D99" w:rsidRPr="00614F34" w:rsidRDefault="00935D99" w:rsidP="00935D99">
      <w:pPr>
        <w:pStyle w:val="af5"/>
        <w:numPr>
          <w:ilvl w:val="0"/>
          <w:numId w:val="17"/>
        </w:numPr>
        <w:shd w:val="clear" w:color="auto" w:fill="FFFFFF"/>
        <w:tabs>
          <w:tab w:val="left" w:pos="0"/>
          <w:tab w:val="left" w:pos="1134"/>
        </w:tabs>
        <w:suppressAutoHyphens/>
        <w:overflowPunct w:val="0"/>
        <w:autoSpaceDE w:val="0"/>
        <w:ind w:left="0" w:firstLine="709"/>
        <w:jc w:val="both"/>
      </w:pPr>
      <w:r w:rsidRPr="00614F34">
        <w:t xml:space="preserve">СП 60.13330.2020 «Свод правил. Отопление, вентиляция </w:t>
      </w:r>
      <w:r w:rsidR="00B04BE8" w:rsidRPr="00614F34">
        <w:br/>
      </w:r>
      <w:r w:rsidRPr="00614F34">
        <w:t>и кондиционирование воздуха» (СНиП 41-01-2003);</w:t>
      </w:r>
    </w:p>
    <w:p w14:paraId="634F37CC" w14:textId="71D4E638" w:rsidR="00935D99" w:rsidRPr="00614F34" w:rsidRDefault="00935D99" w:rsidP="00935D99">
      <w:pPr>
        <w:pStyle w:val="af5"/>
        <w:numPr>
          <w:ilvl w:val="0"/>
          <w:numId w:val="17"/>
        </w:numPr>
        <w:tabs>
          <w:tab w:val="left" w:pos="426"/>
          <w:tab w:val="left" w:pos="1134"/>
        </w:tabs>
        <w:suppressAutoHyphens/>
        <w:ind w:left="0" w:firstLine="709"/>
        <w:jc w:val="both"/>
        <w:rPr>
          <w:bCs/>
          <w:spacing w:val="2"/>
          <w:kern w:val="36"/>
        </w:rPr>
      </w:pPr>
      <w:r w:rsidRPr="00614F34">
        <w:rPr>
          <w:spacing w:val="2"/>
        </w:rPr>
        <w:t>приказ Министерства труда и социальной</w:t>
      </w:r>
      <w:r w:rsidRPr="00614F34">
        <w:rPr>
          <w:spacing w:val="2"/>
          <w:shd w:val="clear" w:color="auto" w:fill="FFFFFF"/>
        </w:rPr>
        <w:t xml:space="preserve"> защиты Российской Федерации от 11.12.2020 №</w:t>
      </w:r>
      <w:r w:rsidR="00B04BE8" w:rsidRPr="00614F34">
        <w:rPr>
          <w:spacing w:val="2"/>
          <w:shd w:val="clear" w:color="auto" w:fill="FFFFFF"/>
        </w:rPr>
        <w:t> </w:t>
      </w:r>
      <w:r w:rsidRPr="00614F34">
        <w:rPr>
          <w:spacing w:val="2"/>
          <w:shd w:val="clear" w:color="auto" w:fill="FFFFFF"/>
        </w:rPr>
        <w:t xml:space="preserve">883н «Об утверждении </w:t>
      </w:r>
      <w:r w:rsidRPr="00614F34">
        <w:rPr>
          <w:bCs/>
          <w:spacing w:val="2"/>
          <w:kern w:val="36"/>
        </w:rPr>
        <w:t>Правил по охране труда при строительстве, реконструкции и ремонте»</w:t>
      </w:r>
      <w:r w:rsidRPr="00614F34">
        <w:rPr>
          <w:spacing w:val="2"/>
          <w:shd w:val="clear" w:color="auto" w:fill="FFFFFF"/>
        </w:rPr>
        <w:t>;</w:t>
      </w:r>
    </w:p>
    <w:p w14:paraId="711C6E24" w14:textId="77777777" w:rsidR="00935D99" w:rsidRPr="00614F34" w:rsidRDefault="00935D99" w:rsidP="00935D99">
      <w:pPr>
        <w:pStyle w:val="af5"/>
        <w:numPr>
          <w:ilvl w:val="0"/>
          <w:numId w:val="17"/>
        </w:numPr>
        <w:shd w:val="clear" w:color="auto" w:fill="FFFFFF"/>
        <w:tabs>
          <w:tab w:val="left" w:pos="709"/>
          <w:tab w:val="left" w:pos="1134"/>
          <w:tab w:val="left" w:pos="5578"/>
        </w:tabs>
        <w:suppressAutoHyphens/>
        <w:ind w:left="0" w:firstLine="709"/>
        <w:jc w:val="both"/>
      </w:pPr>
      <w:r w:rsidRPr="00614F34">
        <w:rPr>
          <w:shd w:val="clear" w:color="auto" w:fill="FFFFFF"/>
        </w:rPr>
        <w:t xml:space="preserve">постановление Главного государственного санитарного врача </w:t>
      </w:r>
      <w:r w:rsidRPr="00614F34">
        <w:rPr>
          <w:spacing w:val="2"/>
          <w:shd w:val="clear" w:color="auto" w:fill="FFFFFF"/>
        </w:rPr>
        <w:t xml:space="preserve">Российской Федерации </w:t>
      </w:r>
      <w:r w:rsidRPr="00614F34">
        <w:rPr>
          <w:shd w:val="clear" w:color="auto" w:fill="FFFFFF"/>
        </w:rPr>
        <w:t xml:space="preserve">от 02.12.2020 № 40 «Об утверждении санитарных </w:t>
      </w:r>
      <w:r w:rsidRPr="00614F34">
        <w:rPr>
          <w:spacing w:val="-6"/>
          <w:shd w:val="clear" w:color="auto" w:fill="FFFFFF"/>
        </w:rPr>
        <w:t>СП 2.2.3670-20 «Санитарно-эпидемиологические требования к условиям труда</w:t>
      </w:r>
      <w:r w:rsidRPr="00614F34">
        <w:rPr>
          <w:spacing w:val="-6"/>
        </w:rPr>
        <w:t>»</w:t>
      </w:r>
      <w:r w:rsidRPr="00614F34">
        <w:t>;</w:t>
      </w:r>
    </w:p>
    <w:p w14:paraId="6ABA3D88" w14:textId="77777777" w:rsidR="00935D99" w:rsidRPr="00614F34" w:rsidRDefault="00935D99" w:rsidP="00935D99">
      <w:pPr>
        <w:pStyle w:val="af5"/>
        <w:numPr>
          <w:ilvl w:val="0"/>
          <w:numId w:val="17"/>
        </w:numPr>
        <w:tabs>
          <w:tab w:val="left" w:pos="426"/>
          <w:tab w:val="left" w:pos="1134"/>
        </w:tabs>
        <w:suppressAutoHyphens/>
        <w:ind w:left="0" w:firstLine="709"/>
        <w:jc w:val="both"/>
      </w:pPr>
      <w:r w:rsidRPr="00614F34">
        <w:t>Схемы операционного контроля качества строительных, строительно-монтажных работ, издаваемых Общероссийским общественным фондом «Центр качества строительства».</w:t>
      </w:r>
    </w:p>
    <w:p w14:paraId="05D77E53" w14:textId="53404CC6" w:rsidR="00935D99" w:rsidRPr="00614F34" w:rsidRDefault="00B04BE8" w:rsidP="00B04BE8">
      <w:pPr>
        <w:pStyle w:val="af5"/>
        <w:tabs>
          <w:tab w:val="left" w:pos="1560"/>
        </w:tabs>
        <w:suppressAutoHyphens/>
        <w:ind w:left="0" w:firstLine="709"/>
        <w:jc w:val="both"/>
      </w:pPr>
      <w:r w:rsidRPr="00614F34">
        <w:lastRenderedPageBreak/>
        <w:t>3.4.2.</w:t>
      </w:r>
      <w:r w:rsidRPr="00614F34">
        <w:tab/>
      </w:r>
      <w:r w:rsidR="00935D99" w:rsidRPr="00614F34">
        <w:t>В части требований пожарной безопасности при выполнении СМР должны соответствовать требованиям следующих нормативных правовых актов и нормативных документов</w:t>
      </w:r>
      <w:r w:rsidRPr="00614F34">
        <w:t>:</w:t>
      </w:r>
    </w:p>
    <w:p w14:paraId="3715E98E" w14:textId="7A2E0368"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 xml:space="preserve">Технический регламент Евразийского экономического союза </w:t>
      </w:r>
      <w:r w:rsidR="00B04BE8" w:rsidRPr="00614F34">
        <w:rPr>
          <w:color w:val="000000"/>
        </w:rPr>
        <w:br/>
      </w:r>
      <w:r w:rsidRPr="00614F34">
        <w:rPr>
          <w:color w:val="000000"/>
        </w:rPr>
        <w:t xml:space="preserve">«О требованиях к средствам обеспечения пожарной безопасности </w:t>
      </w:r>
      <w:r w:rsidR="00B04BE8" w:rsidRPr="00614F34">
        <w:rPr>
          <w:color w:val="000000"/>
        </w:rPr>
        <w:br/>
      </w:r>
      <w:r w:rsidRPr="00614F34">
        <w:rPr>
          <w:color w:val="000000"/>
        </w:rPr>
        <w:t xml:space="preserve">и пожаротушения» (ТР ЕАЭС 043/2017) и документы ЕАЭС (ТС) принятые </w:t>
      </w:r>
      <w:r w:rsidR="00B04BE8" w:rsidRPr="00614F34">
        <w:rPr>
          <w:color w:val="000000"/>
        </w:rPr>
        <w:br/>
      </w:r>
      <w:r w:rsidRPr="00614F34">
        <w:rPr>
          <w:color w:val="000000"/>
        </w:rPr>
        <w:t>во исполнение ТР ЕАЭС 043/2017;</w:t>
      </w:r>
    </w:p>
    <w:p w14:paraId="5EADB74A" w14:textId="77777777"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Федеральный закон от 21.12.1994 № 69-ФЗ «О пожарной безопасности»;</w:t>
      </w:r>
    </w:p>
    <w:p w14:paraId="495D6F65" w14:textId="77777777"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Федеральный закон от 22.07.2008 № 123-ФЗ «Технический регламент о требованиях пожарной безопасности»;</w:t>
      </w:r>
    </w:p>
    <w:p w14:paraId="2087438B" w14:textId="61C495E2"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постановление Правительства Р</w:t>
      </w:r>
      <w:r w:rsidR="00B04BE8" w:rsidRPr="00614F34">
        <w:rPr>
          <w:color w:val="000000"/>
        </w:rPr>
        <w:t xml:space="preserve">оссийской </w:t>
      </w:r>
      <w:r w:rsidRPr="00614F34">
        <w:rPr>
          <w:color w:val="000000"/>
        </w:rPr>
        <w:t>Ф</w:t>
      </w:r>
      <w:r w:rsidR="00B04BE8" w:rsidRPr="00614F34">
        <w:rPr>
          <w:color w:val="000000"/>
        </w:rPr>
        <w:t>едерации</w:t>
      </w:r>
      <w:r w:rsidRPr="00614F34">
        <w:rPr>
          <w:color w:val="000000"/>
        </w:rPr>
        <w:t xml:space="preserve"> от 16.09.2020 №</w:t>
      </w:r>
      <w:r w:rsidR="00B04BE8" w:rsidRPr="00614F34">
        <w:rPr>
          <w:color w:val="000000"/>
        </w:rPr>
        <w:t> </w:t>
      </w:r>
      <w:r w:rsidRPr="00614F34">
        <w:rPr>
          <w:color w:val="000000"/>
        </w:rPr>
        <w:t>1479 «Об утверждении Правил противопожарного режима в Российской Федерации»;</w:t>
      </w:r>
    </w:p>
    <w:p w14:paraId="0036FAC6" w14:textId="740C2948"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нормативные документы, предусмотренные распоряжением Правительства Р</w:t>
      </w:r>
      <w:r w:rsidR="00B04BE8" w:rsidRPr="00614F34">
        <w:rPr>
          <w:color w:val="000000"/>
        </w:rPr>
        <w:t xml:space="preserve">оссийской </w:t>
      </w:r>
      <w:r w:rsidRPr="00614F34">
        <w:rPr>
          <w:color w:val="000000"/>
        </w:rPr>
        <w:t>Ф</w:t>
      </w:r>
      <w:r w:rsidR="00B04BE8" w:rsidRPr="00614F34">
        <w:rPr>
          <w:color w:val="000000"/>
        </w:rPr>
        <w:t>едерации</w:t>
      </w:r>
      <w:r w:rsidRPr="00614F34">
        <w:rPr>
          <w:color w:val="000000"/>
        </w:rPr>
        <w:t xml:space="preserve">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583F3826" w14:textId="02C655BB"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 xml:space="preserve">нормативные документы, предусмотренные приказом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w:t>
      </w:r>
      <w:r w:rsidR="00180F7C" w:rsidRPr="00614F34">
        <w:rPr>
          <w:color w:val="000000"/>
        </w:rPr>
        <w:br/>
      </w:r>
      <w:r w:rsidRPr="00614F34">
        <w:rPr>
          <w:color w:val="000000"/>
        </w:rPr>
        <w:t>от 22</w:t>
      </w:r>
      <w:r w:rsidR="00180F7C" w:rsidRPr="00614F34">
        <w:rPr>
          <w:color w:val="000000"/>
        </w:rPr>
        <w:t> </w:t>
      </w:r>
      <w:r w:rsidRPr="00614F34">
        <w:rPr>
          <w:color w:val="000000"/>
        </w:rPr>
        <w:t>июля</w:t>
      </w:r>
      <w:r w:rsidR="00180F7C" w:rsidRPr="00614F34">
        <w:rPr>
          <w:color w:val="000000"/>
        </w:rPr>
        <w:t> </w:t>
      </w:r>
      <w:r w:rsidRPr="00614F34">
        <w:rPr>
          <w:color w:val="000000"/>
        </w:rPr>
        <w:t>2008</w:t>
      </w:r>
      <w:r w:rsidR="00180F7C" w:rsidRPr="00614F34">
        <w:rPr>
          <w:color w:val="000000"/>
        </w:rPr>
        <w:t> </w:t>
      </w:r>
      <w:r w:rsidRPr="00614F34">
        <w:rPr>
          <w:color w:val="000000"/>
        </w:rPr>
        <w:t>г. № 123-ФЗ «Технический регламент о требованиях пожарной безопасности»;</w:t>
      </w:r>
    </w:p>
    <w:p w14:paraId="0C59E8D2" w14:textId="1B9E32AB"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24.11.2022 № 1173 «Об утверждении требований </w:t>
      </w:r>
      <w:r w:rsidR="00180F7C" w:rsidRPr="00614F34">
        <w:rPr>
          <w:color w:val="000000"/>
        </w:rPr>
        <w:br/>
      </w:r>
      <w:r w:rsidRPr="00614F34">
        <w:rPr>
          <w:color w:val="000000"/>
        </w:rPr>
        <w:t>к проектированию систем передачи извещений о пожаре» (за исключением п.</w:t>
      </w:r>
      <w:r w:rsidR="00180F7C" w:rsidRPr="00614F34">
        <w:rPr>
          <w:color w:val="000000"/>
        </w:rPr>
        <w:t> </w:t>
      </w:r>
      <w:r w:rsidRPr="00614F34">
        <w:rPr>
          <w:color w:val="000000"/>
        </w:rPr>
        <w:t>24 приложения);</w:t>
      </w:r>
    </w:p>
    <w:p w14:paraId="70456813" w14:textId="77777777" w:rsidR="00935D99" w:rsidRPr="00614F34" w:rsidRDefault="00935D99" w:rsidP="00935D99">
      <w:pPr>
        <w:pStyle w:val="af5"/>
        <w:numPr>
          <w:ilvl w:val="0"/>
          <w:numId w:val="24"/>
        </w:numPr>
        <w:tabs>
          <w:tab w:val="left" w:pos="426"/>
          <w:tab w:val="left" w:pos="1134"/>
        </w:tabs>
        <w:suppressAutoHyphens/>
        <w:ind w:left="0" w:firstLine="709"/>
        <w:jc w:val="both"/>
      </w:pPr>
      <w:r w:rsidRPr="00614F34">
        <w:rPr>
          <w:color w:val="000000"/>
        </w:rPr>
        <w:t>ГОСТ 34701-2020 «Межгосударственный стандарт. Системы передачи извещений при пожаре. Общие технические требования. Методы испытаний»;</w:t>
      </w:r>
    </w:p>
    <w:p w14:paraId="31B68C0D" w14:textId="157F010A" w:rsidR="00935D99" w:rsidRPr="00614F34" w:rsidRDefault="00935D99" w:rsidP="00935D99">
      <w:pPr>
        <w:pStyle w:val="af5"/>
        <w:numPr>
          <w:ilvl w:val="0"/>
          <w:numId w:val="23"/>
        </w:numPr>
        <w:tabs>
          <w:tab w:val="left" w:pos="426"/>
          <w:tab w:val="left" w:pos="1134"/>
          <w:tab w:val="left" w:pos="1418"/>
        </w:tabs>
        <w:suppressAutoHyphens/>
        <w:ind w:left="0" w:firstLine="709"/>
        <w:jc w:val="both"/>
      </w:pPr>
      <w:r w:rsidRPr="00614F34">
        <w:rPr>
          <w:color w:val="000000"/>
        </w:rPr>
        <w:t xml:space="preserve">приказ </w:t>
      </w:r>
      <w:r w:rsidRPr="00614F34">
        <w:t>Министерства Российской Федерации по делам гражданской обороны, чрезвычайным ситуациям и ликвидаций последствий стихийных бедствий</w:t>
      </w:r>
      <w:r w:rsidRPr="00614F34">
        <w:rPr>
          <w:color w:val="000000"/>
        </w:rPr>
        <w:t xml:space="preserve">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00180F7C" w:rsidRPr="00614F34">
        <w:rPr>
          <w:color w:val="000000"/>
        </w:rPr>
        <w:br/>
      </w:r>
      <w:r w:rsidRPr="00614F34">
        <w:rPr>
          <w:color w:val="000000"/>
        </w:rPr>
        <w:t>от 16</w:t>
      </w:r>
      <w:r w:rsidR="00180F7C" w:rsidRPr="00614F34">
        <w:rPr>
          <w:color w:val="000000"/>
        </w:rPr>
        <w:t> </w:t>
      </w:r>
      <w:r w:rsidRPr="00614F34">
        <w:rPr>
          <w:color w:val="000000"/>
        </w:rPr>
        <w:t>сентября</w:t>
      </w:r>
      <w:r w:rsidR="00180F7C" w:rsidRPr="00614F34">
        <w:rPr>
          <w:color w:val="000000"/>
        </w:rPr>
        <w:t> </w:t>
      </w:r>
      <w:r w:rsidRPr="00614F34">
        <w:rPr>
          <w:color w:val="000000"/>
        </w:rPr>
        <w:t>2020</w:t>
      </w:r>
      <w:r w:rsidR="00180F7C" w:rsidRPr="00614F34">
        <w:rPr>
          <w:color w:val="000000"/>
        </w:rPr>
        <w:t> </w:t>
      </w:r>
      <w:r w:rsidRPr="00614F34">
        <w:rPr>
          <w:color w:val="000000"/>
        </w:rPr>
        <w:t>г. № 1479».</w:t>
      </w:r>
    </w:p>
    <w:p w14:paraId="43279EF9" w14:textId="75A5E6A6" w:rsidR="00935D99" w:rsidRPr="00614F34" w:rsidRDefault="00935D99" w:rsidP="00180F7C">
      <w:pPr>
        <w:pStyle w:val="af5"/>
        <w:tabs>
          <w:tab w:val="left" w:pos="1560"/>
        </w:tabs>
        <w:suppressAutoHyphens/>
        <w:ind w:left="0" w:firstLine="709"/>
        <w:jc w:val="both"/>
      </w:pPr>
      <w:r w:rsidRPr="00614F34">
        <w:t>3.4.3.</w:t>
      </w:r>
      <w:r w:rsidRPr="00614F34">
        <w:tab/>
        <w:t xml:space="preserve">СМР должны выполняться в соответствии с ТЗ и приложениями </w:t>
      </w:r>
      <w:r w:rsidR="00180F7C" w:rsidRPr="00614F34">
        <w:br/>
      </w:r>
      <w:r w:rsidRPr="00614F34">
        <w:t>к нему, ПД, СД, перечнем нормативных документов</w:t>
      </w:r>
      <w:r w:rsidRPr="00614F34">
        <w:rPr>
          <w:bCs/>
        </w:rPr>
        <w:t xml:space="preserve">, в результате применения </w:t>
      </w:r>
      <w:r w:rsidRPr="00614F34">
        <w:rPr>
          <w:bCs/>
        </w:rPr>
        <w:lastRenderedPageBreak/>
        <w:t xml:space="preserve">которых на обязательной основе обеспечивается соблюдение требований Федерального закона </w:t>
      </w:r>
      <w:r w:rsidRPr="00614F34">
        <w:t xml:space="preserve">от 30.12.2009 № 384-ФЗ «Технический регламент </w:t>
      </w:r>
      <w:r w:rsidR="00180F7C" w:rsidRPr="00614F34">
        <w:br/>
      </w:r>
      <w:r w:rsidRPr="00614F34">
        <w:t>о безопасности зданий и сооружений»</w:t>
      </w:r>
      <w:r w:rsidRPr="00614F34">
        <w:rPr>
          <w:bCs/>
        </w:rPr>
        <w:t>.</w:t>
      </w:r>
    </w:p>
    <w:p w14:paraId="620A7E89" w14:textId="77777777" w:rsidR="00935D99" w:rsidRPr="00614F34" w:rsidRDefault="00935D99" w:rsidP="00180F7C">
      <w:pPr>
        <w:tabs>
          <w:tab w:val="left" w:pos="1560"/>
        </w:tabs>
        <w:spacing w:after="0" w:line="240" w:lineRule="auto"/>
        <w:ind w:firstLine="709"/>
        <w:contextualSpacing/>
        <w:jc w:val="both"/>
        <w:rPr>
          <w:rFonts w:ascii="Times New Roman" w:hAnsi="Times New Roman"/>
          <w:sz w:val="28"/>
          <w:szCs w:val="28"/>
        </w:rPr>
      </w:pPr>
      <w:r w:rsidRPr="00614F34">
        <w:rPr>
          <w:rFonts w:ascii="Times New Roman" w:hAnsi="Times New Roman"/>
          <w:sz w:val="28"/>
          <w:szCs w:val="28"/>
        </w:rPr>
        <w:t>3.4.4.</w:t>
      </w:r>
      <w:r w:rsidRPr="00614F34">
        <w:rPr>
          <w:rFonts w:ascii="Times New Roman" w:hAnsi="Times New Roman"/>
          <w:sz w:val="28"/>
          <w:szCs w:val="28"/>
        </w:rPr>
        <w:tab/>
        <w:t>Подрядчик при выполнении СМР обязан:</w:t>
      </w:r>
    </w:p>
    <w:p w14:paraId="47A543EE" w14:textId="62F715CC" w:rsidR="00935D99" w:rsidRPr="00614F34" w:rsidRDefault="00935D99" w:rsidP="00935D99">
      <w:pPr>
        <w:pStyle w:val="af5"/>
        <w:numPr>
          <w:ilvl w:val="0"/>
          <w:numId w:val="28"/>
        </w:numPr>
        <w:tabs>
          <w:tab w:val="left" w:pos="1134"/>
        </w:tabs>
        <w:ind w:left="0" w:firstLine="709"/>
        <w:jc w:val="both"/>
      </w:pPr>
      <w:r w:rsidRPr="00614F34">
        <w:t xml:space="preserve">соблюдать требования по охране труда, технике безопасности, осуществлять противопожарные мероприятия, мероприятия </w:t>
      </w:r>
      <w:r w:rsidR="00180F7C" w:rsidRPr="00614F34">
        <w:br/>
      </w:r>
      <w:r w:rsidRPr="00614F34">
        <w:t xml:space="preserve">по предотвращению аварийных ситуаций на Объекте в соответствии </w:t>
      </w:r>
      <w:r w:rsidR="00180F7C" w:rsidRPr="00614F34">
        <w:br/>
      </w:r>
      <w:r w:rsidRPr="00614F34">
        <w:t>с действующими нормами, своевременно выполнять мероприятия по охране окружающей среды, сохранению и восстановлению зеленых насаждений, сохранению и восстановлению плодородного слоя земельного участка, сохранению и восстановлению общего ландшафта, использовать земельный участок в соответствии с его целевым назначением в рамках установленных элементов планировочной организации;</w:t>
      </w:r>
    </w:p>
    <w:p w14:paraId="2A2BEC76" w14:textId="7498A802" w:rsidR="00935D99" w:rsidRPr="00614F34" w:rsidRDefault="00935D99" w:rsidP="00935D99">
      <w:pPr>
        <w:pStyle w:val="af5"/>
        <w:numPr>
          <w:ilvl w:val="0"/>
          <w:numId w:val="28"/>
        </w:numPr>
        <w:tabs>
          <w:tab w:val="left" w:pos="1134"/>
        </w:tabs>
        <w:ind w:left="0" w:firstLine="709"/>
        <w:jc w:val="both"/>
      </w:pPr>
      <w:r w:rsidRPr="00614F34">
        <w:t xml:space="preserve">огораживать и обозначать опасные зоны для движения знаками безопасности и надписями установленной формы в соответствии </w:t>
      </w:r>
      <w:r w:rsidR="00180F7C" w:rsidRPr="00614F34">
        <w:br/>
      </w:r>
      <w:r w:rsidRPr="00614F34">
        <w:t>с требованиями государственных стандартов;</w:t>
      </w:r>
    </w:p>
    <w:p w14:paraId="721B2D07" w14:textId="1F70510A" w:rsidR="00935D99" w:rsidRPr="00614F34" w:rsidRDefault="00935D99" w:rsidP="00935D99">
      <w:pPr>
        <w:pStyle w:val="af5"/>
        <w:numPr>
          <w:ilvl w:val="0"/>
          <w:numId w:val="28"/>
        </w:numPr>
        <w:tabs>
          <w:tab w:val="left" w:pos="1134"/>
        </w:tabs>
        <w:ind w:left="0" w:firstLine="709"/>
        <w:jc w:val="both"/>
      </w:pPr>
      <w:r w:rsidRPr="00614F34">
        <w:t xml:space="preserve">выставлять при необходимости предупредительные плакаты </w:t>
      </w:r>
      <w:r w:rsidR="00180F7C" w:rsidRPr="00614F34">
        <w:br/>
      </w:r>
      <w:r w:rsidRPr="00614F34">
        <w:t>и сигналы, видимые в дневное и ночное время суток;</w:t>
      </w:r>
    </w:p>
    <w:p w14:paraId="179B4E4C" w14:textId="3F7B7335" w:rsidR="00935D99" w:rsidRPr="00614F34" w:rsidRDefault="00935D99" w:rsidP="00935D99">
      <w:pPr>
        <w:pStyle w:val="af5"/>
        <w:numPr>
          <w:ilvl w:val="0"/>
          <w:numId w:val="28"/>
        </w:numPr>
        <w:tabs>
          <w:tab w:val="left" w:pos="1134"/>
        </w:tabs>
        <w:ind w:left="0" w:firstLine="709"/>
        <w:jc w:val="both"/>
      </w:pPr>
      <w:r w:rsidRPr="00614F34">
        <w:t xml:space="preserve">выполнять работы в зоне расположения коммуникаций только </w:t>
      </w:r>
      <w:r w:rsidR="00180F7C" w:rsidRPr="00614F34">
        <w:br/>
      </w:r>
      <w:r w:rsidRPr="00614F34">
        <w:t xml:space="preserve">при наличии письменного разрешения организации, ответственной </w:t>
      </w:r>
      <w:r w:rsidR="00180F7C" w:rsidRPr="00614F34">
        <w:br/>
      </w:r>
      <w:r w:rsidRPr="00614F34">
        <w:t>за эксплуатацию этих сооружений;</w:t>
      </w:r>
    </w:p>
    <w:p w14:paraId="3C176AB0" w14:textId="77777777" w:rsidR="00935D99" w:rsidRPr="00614F34" w:rsidRDefault="00935D99" w:rsidP="00935D99">
      <w:pPr>
        <w:pStyle w:val="af5"/>
        <w:numPr>
          <w:ilvl w:val="0"/>
          <w:numId w:val="28"/>
        </w:numPr>
        <w:tabs>
          <w:tab w:val="left" w:pos="1134"/>
        </w:tabs>
        <w:ind w:left="0" w:firstLine="709"/>
        <w:jc w:val="both"/>
      </w:pPr>
      <w:r w:rsidRPr="00614F34">
        <w:t>организовать зоны работ, обеспечивающие безопасность труда работающих на всех этапах выполнения СМР;</w:t>
      </w:r>
    </w:p>
    <w:p w14:paraId="6964BACD" w14:textId="066E29E1" w:rsidR="00935D99" w:rsidRPr="00614F34" w:rsidRDefault="00935D99" w:rsidP="00935D99">
      <w:pPr>
        <w:pStyle w:val="af5"/>
        <w:numPr>
          <w:ilvl w:val="0"/>
          <w:numId w:val="29"/>
        </w:numPr>
        <w:tabs>
          <w:tab w:val="left" w:pos="1134"/>
        </w:tabs>
        <w:ind w:left="0" w:firstLine="709"/>
        <w:jc w:val="both"/>
      </w:pPr>
      <w:r w:rsidRPr="00614F34">
        <w:t xml:space="preserve">использовать существующие транспортные подъезды к Объекту </w:t>
      </w:r>
      <w:r w:rsidR="00180F7C" w:rsidRPr="00614F34">
        <w:br/>
      </w:r>
      <w:r w:rsidRPr="00614F34">
        <w:t>для выполнения перевозок материалов и оборудования;</w:t>
      </w:r>
    </w:p>
    <w:p w14:paraId="585F34A5" w14:textId="77777777" w:rsidR="00935D99" w:rsidRPr="00614F34" w:rsidRDefault="00935D99" w:rsidP="00935D99">
      <w:pPr>
        <w:pStyle w:val="af5"/>
        <w:numPr>
          <w:ilvl w:val="0"/>
          <w:numId w:val="29"/>
        </w:numPr>
        <w:tabs>
          <w:tab w:val="left" w:pos="1134"/>
        </w:tabs>
        <w:ind w:left="0" w:firstLine="709"/>
        <w:jc w:val="both"/>
      </w:pPr>
      <w:r w:rsidRPr="00614F34">
        <w:rPr>
          <w:spacing w:val="-4"/>
        </w:rPr>
        <w:t>складировать материалы, конструкции и оборудование</w:t>
      </w:r>
      <w:r w:rsidRPr="00614F34">
        <w:t xml:space="preserve"> в соответствии с требованиями строительных норм и правил, стандартов или технических условий;</w:t>
      </w:r>
    </w:p>
    <w:p w14:paraId="5773868A" w14:textId="77777777" w:rsidR="00935D99" w:rsidRPr="00614F34" w:rsidRDefault="00935D99" w:rsidP="00935D99">
      <w:pPr>
        <w:pStyle w:val="af5"/>
        <w:numPr>
          <w:ilvl w:val="0"/>
          <w:numId w:val="28"/>
        </w:numPr>
        <w:tabs>
          <w:tab w:val="left" w:pos="1134"/>
        </w:tabs>
        <w:ind w:left="0" w:firstLine="709"/>
        <w:jc w:val="both"/>
      </w:pPr>
      <w:r w:rsidRPr="00614F34">
        <w:t>самостоятельно заключить договор на погрузку и вывоз строительного мусора с территории Объекта на полигон для утилизации;</w:t>
      </w:r>
    </w:p>
    <w:p w14:paraId="05FD4BDB" w14:textId="77777777" w:rsidR="00935D99" w:rsidRPr="00614F34" w:rsidRDefault="00935D99" w:rsidP="00935D99">
      <w:pPr>
        <w:pStyle w:val="af5"/>
        <w:numPr>
          <w:ilvl w:val="0"/>
          <w:numId w:val="28"/>
        </w:numPr>
        <w:tabs>
          <w:tab w:val="left" w:pos="1134"/>
        </w:tabs>
        <w:ind w:left="0" w:firstLine="709"/>
        <w:jc w:val="both"/>
      </w:pPr>
      <w:r w:rsidRPr="00614F34">
        <w:t>регулярно вывозить строительный мусор с Объекта по мере накопления, складируя его в соответствующую тару</w:t>
      </w:r>
      <w:r w:rsidRPr="00614F34">
        <w:rPr>
          <w:rStyle w:val="a5"/>
        </w:rPr>
        <w:footnoteReference w:id="1"/>
      </w:r>
      <w:r w:rsidRPr="00614F34">
        <w:t xml:space="preserve">; </w:t>
      </w:r>
    </w:p>
    <w:p w14:paraId="6153BD5D" w14:textId="0A02B050" w:rsidR="00935D99" w:rsidRPr="00614F34" w:rsidRDefault="00935D99" w:rsidP="00935D99">
      <w:pPr>
        <w:pStyle w:val="af5"/>
        <w:numPr>
          <w:ilvl w:val="0"/>
          <w:numId w:val="28"/>
        </w:numPr>
        <w:tabs>
          <w:tab w:val="left" w:pos="1134"/>
        </w:tabs>
        <w:ind w:left="0" w:firstLine="709"/>
        <w:jc w:val="both"/>
      </w:pPr>
      <w:r w:rsidRPr="00614F34">
        <w:t xml:space="preserve">не допускать на Объекте загромождения эвакуационных путей </w:t>
      </w:r>
      <w:r w:rsidR="00180F7C" w:rsidRPr="00614F34">
        <w:br/>
      </w:r>
      <w:r w:rsidRPr="00614F34">
        <w:t>и выходов, в том числе проходов, коридоров, тамбуров, лестничных площадок, маршей лестниц, дверей, эвакуационных люков материалами, оборудованием, производственными отходами, мусором и другими предметами; блокирования дверей эвакуационных выходов;</w:t>
      </w:r>
    </w:p>
    <w:p w14:paraId="64948A73" w14:textId="77777777" w:rsidR="00935D99" w:rsidRPr="00614F34" w:rsidRDefault="00935D99" w:rsidP="00935D99">
      <w:pPr>
        <w:pStyle w:val="af5"/>
        <w:numPr>
          <w:ilvl w:val="0"/>
          <w:numId w:val="28"/>
        </w:numPr>
        <w:tabs>
          <w:tab w:val="left" w:pos="1134"/>
        </w:tabs>
        <w:ind w:left="0" w:firstLine="709"/>
        <w:jc w:val="both"/>
      </w:pPr>
      <w:r w:rsidRPr="00614F34">
        <w:t>допускать к выполнению работ работников только после прохождения инструктажа по охране труда и технике безопасности;</w:t>
      </w:r>
    </w:p>
    <w:p w14:paraId="31904CAC" w14:textId="77777777" w:rsidR="00935D99" w:rsidRPr="00614F34" w:rsidRDefault="00935D99" w:rsidP="00935D99">
      <w:pPr>
        <w:pStyle w:val="af5"/>
        <w:numPr>
          <w:ilvl w:val="0"/>
          <w:numId w:val="28"/>
        </w:numPr>
        <w:tabs>
          <w:tab w:val="left" w:pos="1134"/>
        </w:tabs>
        <w:ind w:left="0" w:firstLine="709"/>
        <w:jc w:val="both"/>
      </w:pPr>
      <w:r w:rsidRPr="00614F34">
        <w:t>обеспечивать охрану труда работников:</w:t>
      </w:r>
    </w:p>
    <w:p w14:paraId="07DA35BC" w14:textId="77777777" w:rsidR="00935D99" w:rsidRPr="00614F34"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614F34">
        <w:t>путем выдачи необходимых средств индивидуальной защиты;</w:t>
      </w:r>
    </w:p>
    <w:p w14:paraId="594C1934" w14:textId="77777777" w:rsidR="00935D99" w:rsidRPr="00614F34"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614F34">
        <w:t>путем выполнения мероприятий по коллективной защите работников;</w:t>
      </w:r>
    </w:p>
    <w:p w14:paraId="576FCAAA" w14:textId="473FAFBB" w:rsidR="00935D99" w:rsidRPr="00614F34" w:rsidRDefault="00935D99" w:rsidP="00935D99">
      <w:pPr>
        <w:pStyle w:val="af5"/>
        <w:widowControl w:val="0"/>
        <w:numPr>
          <w:ilvl w:val="0"/>
          <w:numId w:val="30"/>
        </w:numPr>
        <w:tabs>
          <w:tab w:val="left" w:pos="0"/>
          <w:tab w:val="left" w:pos="709"/>
          <w:tab w:val="left" w:pos="1134"/>
          <w:tab w:val="left" w:pos="1418"/>
        </w:tabs>
        <w:autoSpaceDE w:val="0"/>
        <w:autoSpaceDN w:val="0"/>
        <w:adjustRightInd w:val="0"/>
        <w:ind w:left="0" w:firstLine="851"/>
        <w:jc w:val="both"/>
      </w:pPr>
      <w:r w:rsidRPr="00614F34">
        <w:lastRenderedPageBreak/>
        <w:t>освещения рабочих мест в вечернее время</w:t>
      </w:r>
      <w:r w:rsidR="00180F7C" w:rsidRPr="00614F34">
        <w:t>;</w:t>
      </w:r>
    </w:p>
    <w:p w14:paraId="76BEAF60" w14:textId="49F79111" w:rsidR="00935D99" w:rsidRPr="00614F34" w:rsidRDefault="00935D99" w:rsidP="00935D99">
      <w:pPr>
        <w:pStyle w:val="af5"/>
        <w:numPr>
          <w:ilvl w:val="0"/>
          <w:numId w:val="28"/>
        </w:numPr>
        <w:tabs>
          <w:tab w:val="left" w:pos="1134"/>
        </w:tabs>
        <w:ind w:left="0" w:firstLine="709"/>
        <w:jc w:val="both"/>
      </w:pPr>
      <w:r w:rsidRPr="00614F34">
        <w:t xml:space="preserve">использовать при выполнении СМР оборудование, машины </w:t>
      </w:r>
      <w:r w:rsidR="00180F7C" w:rsidRPr="00614F34">
        <w:br/>
      </w:r>
      <w:r w:rsidRPr="00614F34">
        <w:t>и механизмы, допущенные к применению органами Ростехнадзора;</w:t>
      </w:r>
    </w:p>
    <w:p w14:paraId="0C5AEAFE" w14:textId="4AEE2C51" w:rsidR="00935D99" w:rsidRPr="00614F34" w:rsidRDefault="00935D99" w:rsidP="00935D99">
      <w:pPr>
        <w:pStyle w:val="af5"/>
        <w:numPr>
          <w:ilvl w:val="0"/>
          <w:numId w:val="28"/>
        </w:numPr>
        <w:tabs>
          <w:tab w:val="left" w:pos="1134"/>
        </w:tabs>
        <w:ind w:left="0" w:firstLine="709"/>
        <w:jc w:val="both"/>
      </w:pPr>
      <w:r w:rsidRPr="00614F34">
        <w:t xml:space="preserve">до начала работ издать приказ о назначении ответственного </w:t>
      </w:r>
      <w:r w:rsidR="00180F7C" w:rsidRPr="00614F34">
        <w:br/>
      </w:r>
      <w:r w:rsidRPr="00614F34">
        <w:t xml:space="preserve">за выполнение СМР, соблюдение правил по охране труда и техники безопасности на Объекте Заказчика и передать копию приказа Заказчику </w:t>
      </w:r>
      <w:r w:rsidR="00180F7C" w:rsidRPr="00614F34">
        <w:br/>
      </w:r>
      <w:r w:rsidRPr="00614F34">
        <w:t>в 1 (одном) экземпляре;</w:t>
      </w:r>
    </w:p>
    <w:p w14:paraId="16F5C228" w14:textId="77777777" w:rsidR="00935D99" w:rsidRPr="00614F34" w:rsidRDefault="00935D99" w:rsidP="00935D99">
      <w:pPr>
        <w:pStyle w:val="af5"/>
        <w:numPr>
          <w:ilvl w:val="0"/>
          <w:numId w:val="28"/>
        </w:numPr>
        <w:tabs>
          <w:tab w:val="left" w:pos="1134"/>
        </w:tabs>
        <w:ind w:left="0" w:firstLine="709"/>
        <w:jc w:val="both"/>
      </w:pPr>
      <w:r w:rsidRPr="00614F34">
        <w:t>до начала работ предоставить Заказчику список работников, привлеченных к выполнению работ на Объекте, с указанием фамилии, имени и отчества (при наличии);</w:t>
      </w:r>
    </w:p>
    <w:p w14:paraId="6D262EA1" w14:textId="77777777" w:rsidR="00935D99" w:rsidRPr="00614F34" w:rsidRDefault="00935D99" w:rsidP="00935D99">
      <w:pPr>
        <w:pStyle w:val="af5"/>
        <w:numPr>
          <w:ilvl w:val="0"/>
          <w:numId w:val="28"/>
        </w:numPr>
        <w:tabs>
          <w:tab w:val="left" w:pos="1134"/>
        </w:tabs>
        <w:ind w:left="0" w:firstLine="709"/>
        <w:jc w:val="both"/>
      </w:pPr>
      <w:r w:rsidRPr="00614F34">
        <w:t xml:space="preserve">исполнять требования миграционного и трудового законодательства Российской Федерации; </w:t>
      </w:r>
    </w:p>
    <w:p w14:paraId="6CD7B5DF" w14:textId="77777777" w:rsidR="00935D99" w:rsidRPr="00614F34" w:rsidRDefault="00935D99" w:rsidP="00935D99">
      <w:pPr>
        <w:pStyle w:val="af5"/>
        <w:numPr>
          <w:ilvl w:val="0"/>
          <w:numId w:val="28"/>
        </w:numPr>
        <w:tabs>
          <w:tab w:val="left" w:pos="1134"/>
        </w:tabs>
        <w:ind w:left="0" w:firstLine="709"/>
        <w:jc w:val="both"/>
      </w:pPr>
      <w:r w:rsidRPr="00614F34">
        <w:t>выполнять работы в соответствии с нормами и требованиями законодательства Российской Федерации в области экологии и охраны окружающей среды.</w:t>
      </w:r>
    </w:p>
    <w:p w14:paraId="2A690EB2" w14:textId="6D702B51" w:rsidR="00935D99" w:rsidRPr="00614F34" w:rsidRDefault="00935D99" w:rsidP="00180F7C">
      <w:pPr>
        <w:tabs>
          <w:tab w:val="left" w:pos="1560"/>
        </w:tabs>
        <w:spacing w:after="0" w:line="240" w:lineRule="auto"/>
        <w:ind w:firstLine="709"/>
        <w:jc w:val="both"/>
        <w:rPr>
          <w:rFonts w:ascii="Times New Roman" w:hAnsi="Times New Roman"/>
          <w:color w:val="000000"/>
          <w:sz w:val="28"/>
          <w:szCs w:val="28"/>
        </w:rPr>
      </w:pPr>
      <w:r w:rsidRPr="00614F34">
        <w:rPr>
          <w:rFonts w:ascii="Times New Roman" w:hAnsi="Times New Roman"/>
          <w:sz w:val="28"/>
          <w:szCs w:val="28"/>
        </w:rPr>
        <w:t>3.4.5.</w:t>
      </w:r>
      <w:r w:rsidRPr="00614F34">
        <w:rPr>
          <w:rFonts w:ascii="Times New Roman" w:hAnsi="Times New Roman"/>
          <w:sz w:val="28"/>
          <w:szCs w:val="28"/>
        </w:rPr>
        <w:tab/>
        <w:t xml:space="preserve">Персональную ответственность за пожарную безопасность </w:t>
      </w:r>
      <w:r w:rsidR="00180F7C" w:rsidRPr="00614F34">
        <w:rPr>
          <w:rFonts w:ascii="Times New Roman" w:hAnsi="Times New Roman"/>
          <w:sz w:val="28"/>
          <w:szCs w:val="28"/>
        </w:rPr>
        <w:br/>
      </w:r>
      <w:r w:rsidRPr="00614F34">
        <w:rPr>
          <w:rFonts w:ascii="Times New Roman" w:hAnsi="Times New Roman"/>
          <w:sz w:val="28"/>
          <w:szCs w:val="28"/>
        </w:rPr>
        <w:t xml:space="preserve">на Объекте в местах проведения работ, своевременное выполнение противопожарных мероприятий, обеспечение средствами пожаротушения несет руководитель организации-Подрядчика или заменяющее его лицо, </w:t>
      </w:r>
      <w:r w:rsidRPr="00614F34">
        <w:rPr>
          <w:rFonts w:ascii="Times New Roman" w:hAnsi="Times New Roman"/>
          <w:color w:val="000000"/>
          <w:sz w:val="28"/>
          <w:szCs w:val="28"/>
        </w:rPr>
        <w:t xml:space="preserve">обязанности которого по обеспечению пожарной безопасности на всех стадия осуществления проектных работ и СМР, связанные с соблюдением применимых требований пожарной безопасности, должны быть установлены трудовым договором, заключенным с организацией-Подрядчиком, </w:t>
      </w:r>
      <w:r w:rsidR="00180F7C" w:rsidRPr="00614F34">
        <w:rPr>
          <w:rFonts w:ascii="Times New Roman" w:hAnsi="Times New Roman"/>
          <w:color w:val="000000"/>
          <w:sz w:val="28"/>
          <w:szCs w:val="28"/>
        </w:rPr>
        <w:br/>
      </w:r>
      <w:r w:rsidRPr="00614F34">
        <w:rPr>
          <w:rFonts w:ascii="Times New Roman" w:hAnsi="Times New Roman"/>
          <w:color w:val="000000"/>
          <w:sz w:val="28"/>
          <w:szCs w:val="28"/>
        </w:rPr>
        <w:t>или долж</w:t>
      </w:r>
      <w:r w:rsidR="00180F7C" w:rsidRPr="00614F34">
        <w:rPr>
          <w:rFonts w:ascii="Times New Roman" w:hAnsi="Times New Roman"/>
          <w:color w:val="000000"/>
          <w:sz w:val="28"/>
          <w:szCs w:val="28"/>
        </w:rPr>
        <w:t>ностной инструкцией такого лица</w:t>
      </w:r>
      <w:r w:rsidRPr="00614F34">
        <w:rPr>
          <w:rStyle w:val="a5"/>
          <w:rFonts w:ascii="Times New Roman" w:hAnsi="Times New Roman"/>
          <w:color w:val="000000"/>
          <w:sz w:val="28"/>
          <w:szCs w:val="28"/>
        </w:rPr>
        <w:footnoteReference w:id="2"/>
      </w:r>
      <w:r w:rsidR="00180F7C" w:rsidRPr="00614F34">
        <w:rPr>
          <w:rFonts w:ascii="Times New Roman" w:hAnsi="Times New Roman"/>
          <w:color w:val="000000"/>
          <w:sz w:val="28"/>
          <w:szCs w:val="28"/>
        </w:rPr>
        <w:t>.</w:t>
      </w:r>
    </w:p>
    <w:p w14:paraId="1B657EAF" w14:textId="77777777" w:rsidR="00935D99" w:rsidRPr="00614F34" w:rsidRDefault="00935D99" w:rsidP="00180F7C">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3.4.6.</w:t>
      </w:r>
      <w:r w:rsidRPr="00614F34">
        <w:rPr>
          <w:rFonts w:ascii="Times New Roman" w:hAnsi="Times New Roman"/>
          <w:sz w:val="28"/>
          <w:szCs w:val="28"/>
        </w:rPr>
        <w:tab/>
        <w:t>Заказчик имеет право осуществлять контроль за ходом, качеством, сроками выполнения работ согласно заключенному договору.</w:t>
      </w:r>
    </w:p>
    <w:p w14:paraId="1FB9C602" w14:textId="77777777" w:rsidR="00935D99" w:rsidRPr="00614F34" w:rsidRDefault="00935D99" w:rsidP="00180F7C">
      <w:pPr>
        <w:tabs>
          <w:tab w:val="left" w:pos="1560"/>
        </w:tabs>
        <w:spacing w:after="0" w:line="240" w:lineRule="auto"/>
        <w:ind w:firstLine="709"/>
        <w:jc w:val="both"/>
        <w:rPr>
          <w:rFonts w:ascii="Times New Roman" w:eastAsia="Times New Roman" w:hAnsi="Times New Roman"/>
          <w:sz w:val="28"/>
          <w:szCs w:val="28"/>
        </w:rPr>
      </w:pPr>
      <w:r w:rsidRPr="00614F34">
        <w:rPr>
          <w:rFonts w:ascii="Times New Roman" w:eastAsia="Times New Roman" w:hAnsi="Times New Roman"/>
          <w:sz w:val="28"/>
          <w:szCs w:val="28"/>
        </w:rPr>
        <w:t>3.4.7.</w:t>
      </w:r>
      <w:r w:rsidRPr="00614F34">
        <w:rPr>
          <w:rFonts w:ascii="Times New Roman" w:eastAsia="Times New Roman" w:hAnsi="Times New Roman"/>
          <w:sz w:val="28"/>
          <w:szCs w:val="28"/>
        </w:rPr>
        <w:tab/>
        <w:t>Подрядчик обязан предоставить всю запрашиваемую Заказчиком информацию о ходе выполнения работ и используемых материалах.</w:t>
      </w:r>
    </w:p>
    <w:p w14:paraId="34EE0AAD" w14:textId="7D691717" w:rsidR="00935D99" w:rsidRPr="00614F34" w:rsidRDefault="00935D99" w:rsidP="00180F7C">
      <w:pPr>
        <w:pStyle w:val="af5"/>
        <w:tabs>
          <w:tab w:val="left" w:pos="1560"/>
        </w:tabs>
        <w:ind w:left="0" w:firstLine="709"/>
        <w:jc w:val="both"/>
      </w:pPr>
      <w:r w:rsidRPr="00614F34">
        <w:t>3.4.8.</w:t>
      </w:r>
      <w:r w:rsidRPr="00614F34">
        <w:tab/>
        <w:t xml:space="preserve">На Объекте должен находиться общий журнал по форме </w:t>
      </w:r>
      <w:r w:rsidR="00180F7C" w:rsidRPr="00614F34">
        <w:br/>
      </w:r>
      <w:r w:rsidRPr="00614F34">
        <w:t>№</w:t>
      </w:r>
      <w:r w:rsidR="00180F7C" w:rsidRPr="00614F34">
        <w:t> </w:t>
      </w:r>
      <w:r w:rsidRPr="00614F34">
        <w:t>КС-6, который Подрядчик обязан ежедневно заполнять и предъявлять Заказчику по требованию.</w:t>
      </w:r>
    </w:p>
    <w:p w14:paraId="2B1C616C" w14:textId="77777777" w:rsidR="00935D99" w:rsidRPr="00614F34" w:rsidRDefault="00935D99" w:rsidP="00180F7C">
      <w:pPr>
        <w:tabs>
          <w:tab w:val="left" w:pos="1560"/>
        </w:tabs>
        <w:spacing w:after="0" w:line="240" w:lineRule="auto"/>
        <w:ind w:firstLine="709"/>
        <w:jc w:val="both"/>
        <w:rPr>
          <w:rFonts w:ascii="Times New Roman" w:hAnsi="Times New Roman"/>
          <w:sz w:val="28"/>
          <w:szCs w:val="28"/>
        </w:rPr>
      </w:pPr>
      <w:r w:rsidRPr="00614F34">
        <w:rPr>
          <w:rFonts w:ascii="Times New Roman" w:hAnsi="Times New Roman"/>
          <w:sz w:val="28"/>
          <w:szCs w:val="28"/>
        </w:rPr>
        <w:t>3.4.9.</w:t>
      </w:r>
      <w:r w:rsidRPr="00614F34">
        <w:rPr>
          <w:rFonts w:ascii="Times New Roman" w:hAnsi="Times New Roman"/>
          <w:sz w:val="28"/>
          <w:szCs w:val="28"/>
        </w:rPr>
        <w:tab/>
        <w:t xml:space="preserve">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ресурсоснабжения, влияющих на энергетическую эффективность здания согласно приказу Министерства экономического развития </w:t>
      </w:r>
      <w:r w:rsidRPr="00614F34">
        <w:rPr>
          <w:rFonts w:ascii="Times New Roman" w:hAnsi="Times New Roman"/>
          <w:spacing w:val="2"/>
          <w:sz w:val="28"/>
          <w:szCs w:val="28"/>
          <w:shd w:val="clear" w:color="auto" w:fill="FFFFFF"/>
        </w:rPr>
        <w:t>Российской Федерации</w:t>
      </w:r>
      <w:r w:rsidRPr="00614F34">
        <w:rPr>
          <w:rFonts w:ascii="Times New Roman" w:hAnsi="Times New Roman"/>
          <w:sz w:val="28"/>
          <w:szCs w:val="28"/>
        </w:rPr>
        <w:t xml:space="preserve">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ресурсоснабжения, влияющих на энергетическую эффективность зданий, строений, сооружений».</w:t>
      </w:r>
    </w:p>
    <w:p w14:paraId="7AD22627" w14:textId="77777777" w:rsidR="00935D99" w:rsidRPr="00614F34"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614F34">
        <w:rPr>
          <w:rFonts w:ascii="Times New Roman" w:hAnsi="Times New Roman"/>
          <w:sz w:val="28"/>
          <w:szCs w:val="28"/>
        </w:rPr>
        <w:lastRenderedPageBreak/>
        <w:t>3.4.10.</w:t>
      </w:r>
      <w:r w:rsidRPr="00614F34">
        <w:rPr>
          <w:rFonts w:ascii="Times New Roman" w:hAnsi="Times New Roman"/>
          <w:sz w:val="28"/>
          <w:szCs w:val="28"/>
        </w:rPr>
        <w:tab/>
        <w:t>В случае повреждений отделки помещений или инженерных систем Объекта, произошедших по причине производимых Подрядчиком работ, все работы по восстановлению осуществляются за счет Подрядчика.</w:t>
      </w:r>
    </w:p>
    <w:p w14:paraId="6B0E8FAA" w14:textId="77777777" w:rsidR="00935D99" w:rsidRPr="00614F34" w:rsidRDefault="00935D99" w:rsidP="00180F7C">
      <w:pPr>
        <w:tabs>
          <w:tab w:val="left" w:pos="1701"/>
        </w:tabs>
        <w:spacing w:after="0" w:line="240" w:lineRule="auto"/>
        <w:ind w:firstLine="709"/>
        <w:jc w:val="both"/>
        <w:rPr>
          <w:rFonts w:ascii="Times New Roman" w:eastAsia="Arial Unicode MS" w:hAnsi="Times New Roman"/>
          <w:sz w:val="28"/>
          <w:szCs w:val="28"/>
        </w:rPr>
      </w:pPr>
      <w:r w:rsidRPr="00614F34">
        <w:rPr>
          <w:rFonts w:ascii="Times New Roman" w:hAnsi="Times New Roman"/>
          <w:sz w:val="28"/>
          <w:szCs w:val="28"/>
        </w:rPr>
        <w:t>3.4.11.</w:t>
      </w:r>
      <w:r w:rsidRPr="00614F34">
        <w:rPr>
          <w:rFonts w:ascii="Times New Roman" w:hAnsi="Times New Roman"/>
          <w:sz w:val="28"/>
          <w:szCs w:val="28"/>
        </w:rPr>
        <w:tab/>
        <w:t>Для выполнения работ Подрядчик вправе привлекать третьих лиц (субподрядные организации). В этом случае Подрядчик выступает в роли генерального Подрядчика. При этом генеральный Подрядчик несет перед Заказчиком ответственность за последствия неисполнения или ненадлежащего исполнения обязательств субподрядчиками требований договора. Генеральный Подрядчик обязан письменно информировать Заказчика</w:t>
      </w:r>
      <w:r w:rsidRPr="00614F34">
        <w:rPr>
          <w:rFonts w:ascii="Times New Roman" w:hAnsi="Times New Roman"/>
          <w:sz w:val="28"/>
          <w:szCs w:val="28"/>
        </w:rPr>
        <w:br/>
        <w:t>о заключении договоров с субподрядными организациями по мере</w:t>
      </w:r>
      <w:r w:rsidRPr="00614F34">
        <w:rPr>
          <w:rFonts w:ascii="Times New Roman" w:hAnsi="Times New Roman"/>
          <w:sz w:val="28"/>
          <w:szCs w:val="28"/>
        </w:rPr>
        <w:br/>
        <w:t xml:space="preserve">их заключения. </w:t>
      </w:r>
    </w:p>
    <w:p w14:paraId="28AA635F" w14:textId="77777777" w:rsidR="00935D99" w:rsidRPr="00614F34" w:rsidRDefault="00935D99" w:rsidP="00180F7C">
      <w:pPr>
        <w:tabs>
          <w:tab w:val="left" w:pos="1701"/>
        </w:tabs>
        <w:spacing w:after="0" w:line="240" w:lineRule="auto"/>
        <w:ind w:firstLine="709"/>
        <w:jc w:val="both"/>
        <w:rPr>
          <w:rFonts w:ascii="Times New Roman" w:eastAsia="Arial Unicode MS" w:hAnsi="Times New Roman"/>
        </w:rPr>
      </w:pPr>
      <w:r w:rsidRPr="00614F34">
        <w:rPr>
          <w:rFonts w:ascii="Times New Roman" w:hAnsi="Times New Roman"/>
          <w:sz w:val="28"/>
          <w:szCs w:val="28"/>
        </w:rPr>
        <w:t>3.4.12.</w:t>
      </w:r>
      <w:r w:rsidRPr="00614F34">
        <w:rPr>
          <w:rFonts w:ascii="Times New Roman" w:hAnsi="Times New Roman"/>
          <w:sz w:val="28"/>
          <w:szCs w:val="28"/>
        </w:rPr>
        <w:tab/>
        <w:t>По окончании работ Подрядчик за счет собственных средств производит уборку помещений Объекта и прилегающей территории, уборку</w:t>
      </w:r>
      <w:r w:rsidRPr="00614F34">
        <w:rPr>
          <w:rFonts w:ascii="Times New Roman" w:hAnsi="Times New Roman"/>
          <w:sz w:val="28"/>
          <w:szCs w:val="28"/>
        </w:rPr>
        <w:br/>
        <w:t xml:space="preserve">и вывоз мусора, материалов, оборудования и другого имущества, принадлежащего Подрядчику. </w:t>
      </w:r>
    </w:p>
    <w:p w14:paraId="2BB2FBAB" w14:textId="37AE6CD8" w:rsidR="00935D99" w:rsidRPr="00614F34" w:rsidRDefault="00935D99" w:rsidP="00180F7C">
      <w:pPr>
        <w:pStyle w:val="af5"/>
        <w:tabs>
          <w:tab w:val="left" w:pos="1701"/>
        </w:tabs>
        <w:ind w:left="0" w:firstLine="709"/>
        <w:contextualSpacing w:val="0"/>
        <w:jc w:val="both"/>
      </w:pPr>
      <w:r w:rsidRPr="00614F34">
        <w:t>3.4.13.</w:t>
      </w:r>
      <w:r w:rsidRPr="00614F34">
        <w:tab/>
        <w:t>Товары, материалы и оборудование, используемые</w:t>
      </w:r>
      <w:r w:rsidRPr="00614F34">
        <w:br/>
        <w:t xml:space="preserve">при выполнении работ должны быть новые (не бывшие в употреблении, </w:t>
      </w:r>
      <w:r w:rsidR="00180F7C" w:rsidRPr="00614F34">
        <w:br/>
      </w:r>
      <w:r w:rsidRPr="00614F34">
        <w:t xml:space="preserve">в ремонте, не восстановленные, без признаков замены составных частей, </w:t>
      </w:r>
      <w:r w:rsidR="00180F7C" w:rsidRPr="00614F34">
        <w:br/>
      </w:r>
      <w:r w:rsidRPr="00614F34">
        <w:t xml:space="preserve">без признаков восстановления потребительских свойств), </w:t>
      </w:r>
      <w:r w:rsidRPr="00614F34">
        <w:rPr>
          <w:bCs/>
        </w:rPr>
        <w:t xml:space="preserve">обеспечивающие высокую надежность, энергосбережение, минимальные эксплуатационные затраты. </w:t>
      </w:r>
    </w:p>
    <w:p w14:paraId="0C6DA5E4" w14:textId="77777777" w:rsidR="00935D99" w:rsidRPr="00614F34" w:rsidRDefault="00935D99" w:rsidP="00180F7C">
      <w:pPr>
        <w:pStyle w:val="af5"/>
        <w:tabs>
          <w:tab w:val="left" w:pos="1134"/>
          <w:tab w:val="left" w:pos="1276"/>
          <w:tab w:val="left" w:pos="1701"/>
        </w:tabs>
        <w:ind w:left="0" w:firstLine="709"/>
        <w:jc w:val="both"/>
      </w:pPr>
      <w:r w:rsidRPr="00614F34">
        <w:t>3.4.14.</w:t>
      </w:r>
      <w:r w:rsidRPr="00614F34">
        <w:tab/>
        <w:t>Все используемые для выполнения работ материалы должны иметь соответствующие сертификаты соответствия, декларации соответствия, технические паспорта и другие документы, удостоверяющие их качество.</w:t>
      </w:r>
    </w:p>
    <w:p w14:paraId="6581DC57" w14:textId="77777777" w:rsidR="00935D99" w:rsidRPr="00614F34" w:rsidRDefault="00935D99" w:rsidP="00180F7C">
      <w:pPr>
        <w:pStyle w:val="af5"/>
        <w:tabs>
          <w:tab w:val="left" w:pos="1134"/>
          <w:tab w:val="left" w:pos="1276"/>
          <w:tab w:val="left" w:pos="1701"/>
        </w:tabs>
        <w:ind w:left="0" w:firstLine="709"/>
        <w:jc w:val="both"/>
      </w:pPr>
      <w:r w:rsidRPr="00614F34">
        <w:t>3.4.15.</w:t>
      </w:r>
      <w:r w:rsidRPr="00614F34">
        <w:tab/>
        <w:t>Подрядчик обязан направить Заказчику копии технических паспортов и сертификатов на применяемые материалы до передачи их в работу и (или) оборудование до его монтажа с целью проверки Заказчиком соответствия данных документов ПД, СД и во избежание фальсификации материалов и оборудования.</w:t>
      </w:r>
    </w:p>
    <w:p w14:paraId="41EEDE81" w14:textId="115FFA40" w:rsidR="00935D99" w:rsidRPr="00614F34" w:rsidRDefault="00935D99" w:rsidP="00180F7C">
      <w:pPr>
        <w:pStyle w:val="af5"/>
        <w:tabs>
          <w:tab w:val="left" w:pos="1701"/>
        </w:tabs>
        <w:ind w:left="0" w:firstLine="709"/>
        <w:jc w:val="both"/>
      </w:pPr>
      <w:r w:rsidRPr="00614F34">
        <w:t>3.4.16</w:t>
      </w:r>
      <w:r w:rsidR="00180F7C" w:rsidRPr="00614F34">
        <w:t>.</w:t>
      </w:r>
      <w:r w:rsidR="00180F7C" w:rsidRPr="00614F34">
        <w:tab/>
      </w:r>
      <w:r w:rsidRPr="00614F34">
        <w:t>Подрядчик несет ответственность за соответствие используемых материалов, изделий, оборудования требованиям, предусмотренным в документации о сертификации, государственных стандартах,</w:t>
      </w:r>
      <w:r w:rsidR="00180F7C" w:rsidRPr="00614F34">
        <w:t xml:space="preserve"> </w:t>
      </w:r>
      <w:r w:rsidRPr="00614F34">
        <w:t xml:space="preserve">за достоверность сведений о стране их происхождения, сохранность результатов работ, оборудования до подписания Подрядчиком </w:t>
      </w:r>
      <w:r w:rsidR="00180F7C" w:rsidRPr="00614F34">
        <w:br/>
      </w:r>
      <w:r w:rsidRPr="00614F34">
        <w:t xml:space="preserve">и Заказчиком Акта о приемке выполненных работ </w:t>
      </w:r>
      <w:hyperlink r:id="rId8" w:history="1">
        <w:r w:rsidRPr="00614F34">
          <w:rPr>
            <w:rStyle w:val="af1"/>
            <w:color w:val="auto"/>
            <w:u w:val="none"/>
          </w:rPr>
          <w:t>(форма №</w:t>
        </w:r>
        <w:r w:rsidR="00180F7C" w:rsidRPr="00614F34">
          <w:rPr>
            <w:rStyle w:val="af1"/>
            <w:color w:val="auto"/>
            <w:u w:val="none"/>
          </w:rPr>
          <w:t> </w:t>
        </w:r>
        <w:r w:rsidRPr="00614F34">
          <w:rPr>
            <w:rStyle w:val="af1"/>
            <w:color w:val="auto"/>
            <w:u w:val="none"/>
          </w:rPr>
          <w:t>КС-2)</w:t>
        </w:r>
      </w:hyperlink>
      <w:r w:rsidRPr="00614F34">
        <w:t xml:space="preserve"> и Справки о стоимости выполненных работ и затрат (форма №</w:t>
      </w:r>
      <w:r w:rsidR="00180F7C" w:rsidRPr="00614F34">
        <w:t> </w:t>
      </w:r>
      <w:r w:rsidRPr="00614F34">
        <w:t>КС-3).</w:t>
      </w:r>
    </w:p>
    <w:p w14:paraId="2A101755" w14:textId="1E3CA436" w:rsidR="008B04F4" w:rsidRPr="00614F34" w:rsidRDefault="008B04F4" w:rsidP="00180F7C">
      <w:pPr>
        <w:pStyle w:val="af5"/>
        <w:tabs>
          <w:tab w:val="left" w:pos="1701"/>
        </w:tabs>
        <w:ind w:left="0" w:firstLine="709"/>
        <w:jc w:val="both"/>
      </w:pPr>
    </w:p>
    <w:p w14:paraId="17747127" w14:textId="77777777" w:rsidR="008B04F4" w:rsidRPr="00614F34" w:rsidRDefault="008B04F4" w:rsidP="00180F7C">
      <w:pPr>
        <w:pStyle w:val="af5"/>
        <w:tabs>
          <w:tab w:val="left" w:pos="1701"/>
        </w:tabs>
        <w:ind w:left="0" w:firstLine="709"/>
        <w:jc w:val="both"/>
      </w:pPr>
    </w:p>
    <w:p w14:paraId="03DAE018" w14:textId="77777777" w:rsidR="00935D99" w:rsidRPr="00614F34" w:rsidRDefault="00935D99" w:rsidP="00935D99">
      <w:pPr>
        <w:pStyle w:val="af5"/>
        <w:ind w:left="0" w:firstLine="709"/>
        <w:contextualSpacing w:val="0"/>
        <w:rPr>
          <w:b/>
          <w:sz w:val="24"/>
          <w:szCs w:val="24"/>
        </w:rPr>
      </w:pPr>
    </w:p>
    <w:p w14:paraId="7ED3BB67" w14:textId="77777777" w:rsidR="00935D99" w:rsidRPr="00614F34" w:rsidRDefault="00935D99" w:rsidP="00935D99">
      <w:pPr>
        <w:pStyle w:val="af5"/>
        <w:ind w:left="0"/>
        <w:contextualSpacing w:val="0"/>
        <w:jc w:val="center"/>
        <w:rPr>
          <w:b/>
        </w:rPr>
      </w:pPr>
      <w:r w:rsidRPr="00614F34">
        <w:rPr>
          <w:b/>
        </w:rPr>
        <w:t>4. СРОК ВЫПОЛНЕНИЯ РАБОТ</w:t>
      </w:r>
    </w:p>
    <w:p w14:paraId="1BC95196" w14:textId="77777777" w:rsidR="00935D99" w:rsidRPr="00614F34" w:rsidRDefault="00935D99" w:rsidP="00935D99">
      <w:pPr>
        <w:pStyle w:val="af5"/>
        <w:ind w:left="709" w:firstLine="709"/>
        <w:contextualSpacing w:val="0"/>
        <w:rPr>
          <w:b/>
          <w:sz w:val="12"/>
          <w:szCs w:val="12"/>
        </w:rPr>
      </w:pPr>
    </w:p>
    <w:p w14:paraId="154BA204" w14:textId="68B1C12A" w:rsidR="00935D99" w:rsidRPr="00614F34" w:rsidRDefault="00935D99" w:rsidP="00935D99">
      <w:pPr>
        <w:tabs>
          <w:tab w:val="left" w:pos="1276"/>
        </w:tabs>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4.1.</w:t>
      </w:r>
      <w:r w:rsidRPr="00614F34">
        <w:rPr>
          <w:rFonts w:ascii="Times New Roman" w:eastAsia="Times New Roman" w:hAnsi="Times New Roman"/>
          <w:sz w:val="28"/>
          <w:szCs w:val="28"/>
          <w:lang w:eastAsia="ru-RU"/>
        </w:rPr>
        <w:tab/>
        <w:t>Этап</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Обследование Объекта</w:t>
      </w:r>
    </w:p>
    <w:p w14:paraId="1193219D" w14:textId="77980E83" w:rsidR="00935D99" w:rsidRPr="00614F34" w:rsidRDefault="00935D99" w:rsidP="00935D99">
      <w:pPr>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Начало выполнения работ по Этапу</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 с даты направления Заказчиком Заявки Подрядчику.</w:t>
      </w:r>
    </w:p>
    <w:p w14:paraId="547D3350" w14:textId="373E063E" w:rsidR="00935D99" w:rsidRPr="00614F34" w:rsidRDefault="00935D99" w:rsidP="00935D99">
      <w:pPr>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lastRenderedPageBreak/>
        <w:t>Окончание выполнения работ по Этапу</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 не позднее 14 (четырнадцати) календарных дней с даты направления Заказчиком Заявки Подрядчику.</w:t>
      </w:r>
    </w:p>
    <w:p w14:paraId="62267581" w14:textId="00E8ADF4" w:rsidR="00935D99" w:rsidRPr="00614F34" w:rsidRDefault="00935D99" w:rsidP="00935D99">
      <w:pPr>
        <w:pStyle w:val="af5"/>
        <w:tabs>
          <w:tab w:val="left" w:pos="1276"/>
        </w:tabs>
        <w:ind w:left="0" w:firstLine="709"/>
        <w:jc w:val="both"/>
        <w:rPr>
          <w:rFonts w:eastAsia="Calibri"/>
          <w:lang w:eastAsia="en-US"/>
        </w:rPr>
      </w:pPr>
      <w:r w:rsidRPr="00614F34">
        <w:t>4.2.</w:t>
      </w:r>
      <w:r w:rsidRPr="00614F34">
        <w:tab/>
      </w:r>
      <w:r w:rsidRPr="00614F34">
        <w:rPr>
          <w:spacing w:val="-6"/>
        </w:rPr>
        <w:t>Этап 2. Разработка ПД, СД,</w:t>
      </w:r>
      <w:r w:rsidRPr="00614F34">
        <w:rPr>
          <w:rFonts w:eastAsia="Calibri"/>
          <w:lang w:eastAsia="en-US"/>
        </w:rPr>
        <w:t xml:space="preserve"> получение положительного заключения государственной экспертизы проектной документации и (или) положительного заключения государственной экспертизы достоверности определения сметной стоимости</w:t>
      </w:r>
      <w:r w:rsidRPr="00614F34">
        <w:t>, разработка РД</w:t>
      </w:r>
      <w:r w:rsidRPr="00614F34">
        <w:rPr>
          <w:rFonts w:eastAsia="Calibri"/>
          <w:lang w:eastAsia="en-US"/>
        </w:rPr>
        <w:t>.</w:t>
      </w:r>
    </w:p>
    <w:p w14:paraId="7876AFD9" w14:textId="47220616" w:rsidR="00935D99" w:rsidRPr="00614F34"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w:t>
      </w:r>
      <w:r w:rsidRPr="00614F34">
        <w:rPr>
          <w:rFonts w:ascii="Times New Roman" w:eastAsia="Times New Roman" w:hAnsi="Times New Roman"/>
          <w:sz w:val="28"/>
          <w:szCs w:val="28"/>
          <w:lang w:eastAsia="ru-RU"/>
        </w:rPr>
        <w:tab/>
      </w:r>
      <w:r w:rsidRPr="00614F34">
        <w:rPr>
          <w:rFonts w:ascii="Times New Roman" w:eastAsia="Times New Roman" w:hAnsi="Times New Roman"/>
          <w:i/>
          <w:sz w:val="28"/>
          <w:szCs w:val="28"/>
          <w:u w:val="single"/>
          <w:lang w:eastAsia="ru-RU"/>
        </w:rPr>
        <w:t xml:space="preserve"> </w:t>
      </w:r>
      <w:r w:rsidRPr="00614F34">
        <w:rPr>
          <w:rFonts w:ascii="Times New Roman" w:eastAsia="Times New Roman" w:hAnsi="Times New Roman"/>
          <w:sz w:val="28"/>
          <w:szCs w:val="28"/>
          <w:lang w:eastAsia="ru-RU"/>
        </w:rPr>
        <w:t>В с</w:t>
      </w:r>
      <w:r w:rsidR="00180F7C" w:rsidRPr="00614F34">
        <w:rPr>
          <w:rFonts w:ascii="Times New Roman" w:eastAsia="Times New Roman" w:hAnsi="Times New Roman"/>
          <w:sz w:val="28"/>
          <w:szCs w:val="28"/>
          <w:lang w:eastAsia="ru-RU"/>
        </w:rPr>
        <w:t>лучае, если в соответствии с п. </w:t>
      </w:r>
      <w:r w:rsidRPr="00614F34">
        <w:rPr>
          <w:rFonts w:ascii="Times New Roman" w:eastAsia="Times New Roman" w:hAnsi="Times New Roman"/>
          <w:sz w:val="28"/>
          <w:szCs w:val="28"/>
          <w:lang w:eastAsia="ru-RU"/>
        </w:rPr>
        <w:t>3.3.1 ТЗ ПД разрабатывается в составе раздела ПД «Смета на капитальный ремонт объекта капитального строительства»:</w:t>
      </w:r>
    </w:p>
    <w:p w14:paraId="7C451DCD" w14:textId="77777777" w:rsidR="00935D99" w:rsidRPr="00614F34"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4.2.1.1.</w:t>
      </w:r>
      <w:r w:rsidRPr="00614F34">
        <w:rPr>
          <w:rFonts w:ascii="Times New Roman" w:eastAsia="Times New Roman" w:hAnsi="Times New Roman"/>
          <w:sz w:val="28"/>
          <w:szCs w:val="28"/>
          <w:lang w:eastAsia="ru-RU"/>
        </w:rPr>
        <w:tab/>
        <w:t>Срок начала работ по разработке ПД и РД –</w:t>
      </w:r>
      <w:r w:rsidRPr="00614F34">
        <w:rPr>
          <w:rFonts w:ascii="Times New Roman" w:eastAsia="Times New Roman" w:hAnsi="Times New Roman"/>
          <w:sz w:val="28"/>
          <w:szCs w:val="28"/>
          <w:lang w:eastAsia="ru-RU"/>
        </w:rPr>
        <w:br/>
        <w:t>с даты направления Заказчиком Заявки Подрядчику.</w:t>
      </w:r>
    </w:p>
    <w:p w14:paraId="029538FD" w14:textId="008DE40D" w:rsidR="00935D99" w:rsidRPr="00614F34"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4.2.1.2.</w:t>
      </w:r>
      <w:r w:rsidRPr="00614F34">
        <w:rPr>
          <w:rFonts w:ascii="Times New Roman" w:eastAsia="Times New Roman" w:hAnsi="Times New Roman"/>
          <w:sz w:val="28"/>
          <w:szCs w:val="28"/>
          <w:lang w:eastAsia="ru-RU"/>
        </w:rPr>
        <w:tab/>
      </w:r>
      <w:r w:rsidR="00935D99" w:rsidRPr="00614F34">
        <w:rPr>
          <w:rFonts w:ascii="Times New Roman" w:eastAsia="Times New Roman" w:hAnsi="Times New Roman"/>
          <w:sz w:val="28"/>
          <w:szCs w:val="28"/>
          <w:lang w:eastAsia="ru-RU"/>
        </w:rPr>
        <w:t xml:space="preserve">Срок окончания работ по разработке ПД и РД – </w:t>
      </w:r>
      <w:r w:rsidR="00935D99" w:rsidRPr="00614F34">
        <w:rPr>
          <w:rFonts w:ascii="Times New Roman" w:hAnsi="Times New Roman"/>
          <w:sz w:val="28"/>
          <w:szCs w:val="28"/>
          <w:lang w:eastAsia="ru-RU"/>
        </w:rPr>
        <w:t xml:space="preserve">не позднее </w:t>
      </w:r>
      <w:r w:rsidRPr="00614F34">
        <w:rPr>
          <w:rFonts w:ascii="Times New Roman" w:hAnsi="Times New Roman"/>
          <w:sz w:val="28"/>
          <w:szCs w:val="28"/>
          <w:lang w:eastAsia="ru-RU"/>
        </w:rPr>
        <w:br/>
      </w:r>
      <w:r w:rsidR="00935D99" w:rsidRPr="00614F34">
        <w:rPr>
          <w:rFonts w:ascii="Times New Roman" w:hAnsi="Times New Roman"/>
          <w:sz w:val="28"/>
          <w:szCs w:val="28"/>
          <w:lang w:eastAsia="ru-RU"/>
        </w:rPr>
        <w:t>60 (шестидесяти) календарных дней с даты направления Заказчиком Заявки Подрядчику</w:t>
      </w:r>
      <w:r w:rsidR="00935D99" w:rsidRPr="00614F34">
        <w:rPr>
          <w:rFonts w:ascii="Times New Roman" w:eastAsia="Times New Roman" w:hAnsi="Times New Roman"/>
          <w:sz w:val="28"/>
          <w:szCs w:val="28"/>
          <w:lang w:eastAsia="ru-RU"/>
        </w:rPr>
        <w:t xml:space="preserve"> (срок получения положительного заключения государственной экспертизы ПД </w:t>
      </w:r>
      <w:r w:rsidR="00935D99" w:rsidRPr="00614F34">
        <w:rPr>
          <w:rFonts w:ascii="Times New Roman" w:hAnsi="Times New Roman"/>
          <w:sz w:val="28"/>
          <w:szCs w:val="28"/>
        </w:rPr>
        <w:t xml:space="preserve">достоверности определения сметной стоимости работ </w:t>
      </w:r>
      <w:r w:rsidRPr="00614F34">
        <w:rPr>
          <w:rFonts w:ascii="Times New Roman" w:hAnsi="Times New Roman"/>
          <w:sz w:val="28"/>
          <w:szCs w:val="28"/>
        </w:rPr>
        <w:br/>
      </w:r>
      <w:r w:rsidR="00935D99" w:rsidRPr="00614F34">
        <w:rPr>
          <w:rFonts w:ascii="Times New Roman" w:hAnsi="Times New Roman"/>
          <w:sz w:val="28"/>
          <w:szCs w:val="28"/>
        </w:rPr>
        <w:t>в соответствии с п. 4.2.1.4 ТЗ).</w:t>
      </w:r>
    </w:p>
    <w:p w14:paraId="31B7EA99" w14:textId="77777777" w:rsidR="00935D99" w:rsidRPr="00614F34"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4.2.1.3.</w:t>
      </w:r>
      <w:r w:rsidRPr="00614F34">
        <w:rPr>
          <w:rFonts w:ascii="Times New Roman" w:eastAsia="Times New Roman" w:hAnsi="Times New Roman"/>
          <w:sz w:val="28"/>
          <w:szCs w:val="28"/>
          <w:lang w:eastAsia="ru-RU"/>
        </w:rPr>
        <w:tab/>
        <w:t>Срок направления ПД для получения положительного заключения государственной экспертизы ПД достоверности определения сметной стоимости работ – в течение 30 (тридцати) календарных дней с даты направления Заказчиком Заявки Подрядчику.</w:t>
      </w:r>
    </w:p>
    <w:p w14:paraId="77AFBB42" w14:textId="77777777" w:rsidR="00935D99" w:rsidRPr="00614F34" w:rsidRDefault="00935D99" w:rsidP="00180F7C">
      <w:pPr>
        <w:pStyle w:val="ad"/>
        <w:numPr>
          <w:ilvl w:val="3"/>
          <w:numId w:val="31"/>
        </w:numPr>
        <w:tabs>
          <w:tab w:val="left" w:pos="1701"/>
        </w:tabs>
        <w:spacing w:after="0"/>
        <w:ind w:left="0" w:firstLine="709"/>
        <w:contextualSpacing/>
        <w:jc w:val="both"/>
        <w:rPr>
          <w:rFonts w:ascii="Times New Roman" w:hAnsi="Times New Roman"/>
          <w:sz w:val="28"/>
          <w:szCs w:val="28"/>
          <w:lang w:eastAsia="ru-RU"/>
        </w:rPr>
      </w:pPr>
      <w:r w:rsidRPr="00614F34">
        <w:rPr>
          <w:rFonts w:ascii="Times New Roman" w:eastAsia="Times New Roman" w:hAnsi="Times New Roman"/>
          <w:sz w:val="28"/>
          <w:szCs w:val="28"/>
          <w:lang w:eastAsia="ru-RU"/>
        </w:rPr>
        <w:t xml:space="preserve">Срок предоставления Заказчику положительного заключения государственной экспертизы ПД </w:t>
      </w:r>
      <w:r w:rsidRPr="00614F34">
        <w:rPr>
          <w:rFonts w:ascii="Times New Roman" w:hAnsi="Times New Roman"/>
          <w:sz w:val="28"/>
          <w:szCs w:val="28"/>
        </w:rPr>
        <w:t xml:space="preserve">достоверности определения сметной стоимости работ </w:t>
      </w:r>
      <w:r w:rsidRPr="00614F34">
        <w:rPr>
          <w:rFonts w:ascii="Times New Roman" w:hAnsi="Times New Roman"/>
          <w:sz w:val="28"/>
          <w:szCs w:val="28"/>
          <w:lang w:eastAsia="ru-RU"/>
        </w:rPr>
        <w:t>– не позднее 60 (шестидесяти) календарных дней с даты направления Заказчиком Заявки Подрядчику</w:t>
      </w:r>
      <w:r w:rsidRPr="00614F34">
        <w:rPr>
          <w:rFonts w:ascii="Times New Roman" w:eastAsia="Times New Roman" w:hAnsi="Times New Roman"/>
          <w:sz w:val="28"/>
          <w:szCs w:val="28"/>
          <w:lang w:eastAsia="ru-RU"/>
        </w:rPr>
        <w:t>.</w:t>
      </w:r>
    </w:p>
    <w:p w14:paraId="2BAFD55A" w14:textId="113CF307" w:rsidR="00935D99" w:rsidRPr="00614F34" w:rsidRDefault="00935D99" w:rsidP="00180F7C">
      <w:pPr>
        <w:pStyle w:val="a3"/>
        <w:tabs>
          <w:tab w:val="left" w:pos="1560"/>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w:t>
      </w:r>
      <w:r w:rsidRPr="00614F34">
        <w:rPr>
          <w:rFonts w:ascii="Times New Roman" w:eastAsia="Times New Roman" w:hAnsi="Times New Roman"/>
          <w:sz w:val="28"/>
          <w:szCs w:val="28"/>
          <w:lang w:eastAsia="ru-RU"/>
        </w:rPr>
        <w:tab/>
        <w:t xml:space="preserve"> В случае, если в соответствии с п</w:t>
      </w:r>
      <w:r w:rsidR="00180F7C"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3.3.1 ТЗ необходима разработка ПД в полном объеме:</w:t>
      </w:r>
    </w:p>
    <w:p w14:paraId="1398B9A3" w14:textId="77777777" w:rsidR="00935D99" w:rsidRPr="00614F34" w:rsidRDefault="00935D99"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4.2.2.1.</w:t>
      </w:r>
      <w:r w:rsidRPr="00614F34">
        <w:rPr>
          <w:rFonts w:ascii="Times New Roman" w:eastAsia="Times New Roman" w:hAnsi="Times New Roman"/>
          <w:sz w:val="28"/>
          <w:szCs w:val="28"/>
          <w:lang w:eastAsia="ru-RU"/>
        </w:rPr>
        <w:tab/>
        <w:t>Срок начала работ по разработке ПД и РД –</w:t>
      </w:r>
      <w:r w:rsidRPr="00614F34">
        <w:rPr>
          <w:rFonts w:ascii="Times New Roman" w:eastAsia="Times New Roman" w:hAnsi="Times New Roman"/>
          <w:sz w:val="28"/>
          <w:szCs w:val="28"/>
          <w:lang w:eastAsia="ru-RU"/>
        </w:rPr>
        <w:br/>
        <w:t>в течение 3 (трех) календарных дней с даты направления Заказчиком Заявки Подрядчику.</w:t>
      </w:r>
    </w:p>
    <w:p w14:paraId="651650D1" w14:textId="26CB065B" w:rsidR="00935D99" w:rsidRPr="00614F34"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4.2.2.2.</w:t>
      </w:r>
      <w:r w:rsidRPr="00614F34">
        <w:rPr>
          <w:rFonts w:ascii="Times New Roman" w:eastAsia="Times New Roman" w:hAnsi="Times New Roman"/>
          <w:sz w:val="28"/>
          <w:szCs w:val="28"/>
          <w:lang w:eastAsia="ru-RU"/>
        </w:rPr>
        <w:tab/>
      </w:r>
      <w:r w:rsidR="00935D99" w:rsidRPr="00614F34">
        <w:rPr>
          <w:rFonts w:ascii="Times New Roman" w:eastAsia="Times New Roman" w:hAnsi="Times New Roman"/>
          <w:sz w:val="28"/>
          <w:szCs w:val="28"/>
          <w:lang w:eastAsia="ru-RU"/>
        </w:rPr>
        <w:t xml:space="preserve">Срок окончания работ по разработке ПД и РД – </w:t>
      </w:r>
      <w:r w:rsidR="00935D99" w:rsidRPr="00614F34">
        <w:rPr>
          <w:rFonts w:ascii="Times New Roman" w:eastAsia="Times New Roman" w:hAnsi="Times New Roman"/>
          <w:spacing w:val="-6"/>
          <w:sz w:val="28"/>
          <w:szCs w:val="28"/>
          <w:lang w:eastAsia="ru-RU"/>
        </w:rPr>
        <w:t xml:space="preserve">в течение </w:t>
      </w:r>
      <w:r w:rsidRPr="00614F34">
        <w:rPr>
          <w:rFonts w:ascii="Times New Roman" w:eastAsia="Times New Roman" w:hAnsi="Times New Roman"/>
          <w:spacing w:val="-6"/>
          <w:sz w:val="28"/>
          <w:szCs w:val="28"/>
          <w:lang w:eastAsia="ru-RU"/>
        </w:rPr>
        <w:br/>
      </w:r>
      <w:r w:rsidR="00935D99" w:rsidRPr="00614F34">
        <w:rPr>
          <w:rFonts w:ascii="Times New Roman" w:eastAsia="Times New Roman" w:hAnsi="Times New Roman"/>
          <w:spacing w:val="-6"/>
          <w:sz w:val="28"/>
          <w:szCs w:val="28"/>
          <w:lang w:eastAsia="ru-RU"/>
        </w:rPr>
        <w:t>45 (сорока пяти) календарных дней с даты направления Заказчиком Заявки Подрядчику</w:t>
      </w:r>
      <w:r w:rsidR="00935D99" w:rsidRPr="00614F34">
        <w:rPr>
          <w:rFonts w:ascii="Times New Roman" w:eastAsia="Times New Roman" w:hAnsi="Times New Roman"/>
          <w:sz w:val="28"/>
          <w:szCs w:val="28"/>
          <w:lang w:eastAsia="ru-RU"/>
        </w:rPr>
        <w:t xml:space="preserve"> (срок получения положительного заключения государственной экспертизы ПД и положительного заключения государственной экспертизы </w:t>
      </w:r>
      <w:r w:rsidR="00935D99" w:rsidRPr="00614F34">
        <w:rPr>
          <w:rFonts w:ascii="Times New Roman" w:hAnsi="Times New Roman"/>
          <w:sz w:val="28"/>
          <w:szCs w:val="28"/>
        </w:rPr>
        <w:t xml:space="preserve">достоверности определения сметной стоимости работ в соответствии </w:t>
      </w:r>
      <w:r w:rsidRPr="00614F34">
        <w:rPr>
          <w:rFonts w:ascii="Times New Roman" w:hAnsi="Times New Roman"/>
          <w:sz w:val="28"/>
          <w:szCs w:val="28"/>
        </w:rPr>
        <w:br/>
      </w:r>
      <w:r w:rsidR="00935D99" w:rsidRPr="00614F34">
        <w:rPr>
          <w:rFonts w:ascii="Times New Roman" w:hAnsi="Times New Roman"/>
          <w:sz w:val="28"/>
          <w:szCs w:val="28"/>
        </w:rPr>
        <w:t>с п. 4.2.2.4 ТЗ).</w:t>
      </w:r>
    </w:p>
    <w:p w14:paraId="24276161" w14:textId="0875AC8E" w:rsidR="00935D99" w:rsidRPr="00614F34" w:rsidRDefault="00180F7C" w:rsidP="00180F7C">
      <w:pPr>
        <w:pStyle w:val="a3"/>
        <w:tabs>
          <w:tab w:val="left" w:pos="1701"/>
        </w:tabs>
        <w:ind w:firstLine="709"/>
        <w:contextualSpacing/>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4.2.2.3.</w:t>
      </w:r>
      <w:r w:rsidRPr="00614F34">
        <w:rPr>
          <w:rFonts w:ascii="Times New Roman" w:eastAsia="Times New Roman" w:hAnsi="Times New Roman"/>
          <w:sz w:val="28"/>
          <w:szCs w:val="28"/>
          <w:lang w:eastAsia="ru-RU"/>
        </w:rPr>
        <w:tab/>
      </w:r>
      <w:r w:rsidR="00935D99" w:rsidRPr="00614F34">
        <w:rPr>
          <w:rFonts w:ascii="Times New Roman" w:eastAsia="Times New Roman" w:hAnsi="Times New Roman"/>
          <w:spacing w:val="-8"/>
          <w:sz w:val="28"/>
          <w:szCs w:val="28"/>
          <w:lang w:eastAsia="ru-RU"/>
        </w:rPr>
        <w:t>Срок направления ПД для получения положительного заключения государственной</w:t>
      </w:r>
      <w:r w:rsidR="00935D99" w:rsidRPr="00614F34">
        <w:rPr>
          <w:rFonts w:ascii="Times New Roman" w:eastAsia="Times New Roman" w:hAnsi="Times New Roman"/>
          <w:sz w:val="28"/>
          <w:szCs w:val="28"/>
          <w:lang w:eastAsia="ru-RU"/>
        </w:rPr>
        <w:t xml:space="preserve"> экспертизы ПД, в том числе </w:t>
      </w:r>
      <w:r w:rsidR="00935D99" w:rsidRPr="00614F34">
        <w:rPr>
          <w:rFonts w:ascii="Times New Roman" w:hAnsi="Times New Roman"/>
          <w:sz w:val="28"/>
          <w:szCs w:val="28"/>
        </w:rPr>
        <w:t xml:space="preserve">достоверности определения сметной стоимости </w:t>
      </w:r>
      <w:r w:rsidR="00935D99" w:rsidRPr="00614F34">
        <w:rPr>
          <w:rFonts w:ascii="Times New Roman" w:hAnsi="Times New Roman"/>
          <w:spacing w:val="-6"/>
          <w:sz w:val="28"/>
          <w:szCs w:val="28"/>
        </w:rPr>
        <w:t>работ</w:t>
      </w:r>
      <w:r w:rsidR="00935D99" w:rsidRPr="00614F34">
        <w:rPr>
          <w:rFonts w:ascii="Times New Roman" w:eastAsia="Times New Roman" w:hAnsi="Times New Roman"/>
          <w:spacing w:val="-6"/>
          <w:sz w:val="28"/>
          <w:szCs w:val="28"/>
          <w:lang w:eastAsia="ru-RU"/>
        </w:rPr>
        <w:t xml:space="preserve"> – в течение 45 (сорока пяти) календарных дней с даты направления Заказчиком Заявки Подрядчику</w:t>
      </w:r>
      <w:r w:rsidR="00935D99" w:rsidRPr="00614F34">
        <w:rPr>
          <w:rFonts w:ascii="Times New Roman" w:eastAsia="Times New Roman" w:hAnsi="Times New Roman"/>
          <w:sz w:val="28"/>
          <w:szCs w:val="28"/>
          <w:lang w:eastAsia="ru-RU"/>
        </w:rPr>
        <w:t>.</w:t>
      </w:r>
    </w:p>
    <w:p w14:paraId="15CF9EF5" w14:textId="77777777" w:rsidR="00935D99" w:rsidRPr="00614F34" w:rsidRDefault="00935D99" w:rsidP="00180F7C">
      <w:pPr>
        <w:tabs>
          <w:tab w:val="left" w:pos="1701"/>
        </w:tabs>
        <w:spacing w:after="0" w:line="240" w:lineRule="auto"/>
        <w:ind w:firstLine="709"/>
        <w:jc w:val="both"/>
        <w:rPr>
          <w:rFonts w:ascii="Times New Roman" w:hAnsi="Times New Roman"/>
          <w:sz w:val="28"/>
          <w:szCs w:val="28"/>
        </w:rPr>
      </w:pPr>
      <w:r w:rsidRPr="00614F34">
        <w:rPr>
          <w:rFonts w:ascii="Times New Roman" w:hAnsi="Times New Roman"/>
          <w:sz w:val="28"/>
          <w:szCs w:val="28"/>
        </w:rPr>
        <w:t>4.2.2.4.</w:t>
      </w:r>
      <w:r w:rsidRPr="00614F34">
        <w:rPr>
          <w:rFonts w:ascii="Times New Roman" w:hAnsi="Times New Roman"/>
          <w:sz w:val="28"/>
          <w:szCs w:val="28"/>
        </w:rPr>
        <w:tab/>
        <w:t>Срок предоставления Заказчику положительного заключения государственной экспертизы ПД, в том числе достоверности определения сметной стоимости работ – не позднее 75 (семидесяти пяти</w:t>
      </w:r>
      <w:r w:rsidRPr="00614F34">
        <w:rPr>
          <w:rFonts w:ascii="Times New Roman" w:hAnsi="Times New Roman"/>
          <w:i/>
          <w:sz w:val="28"/>
          <w:szCs w:val="28"/>
        </w:rPr>
        <w:t>)</w:t>
      </w:r>
      <w:r w:rsidRPr="00614F34">
        <w:rPr>
          <w:rFonts w:ascii="Times New Roman" w:hAnsi="Times New Roman"/>
          <w:sz w:val="28"/>
          <w:szCs w:val="28"/>
        </w:rPr>
        <w:t xml:space="preserve"> календарных дней с даты направления Заказчиком Заявки Подрядчику.</w:t>
      </w:r>
    </w:p>
    <w:p w14:paraId="01516C7F" w14:textId="10E90F11" w:rsidR="00935D99" w:rsidRPr="00614F34" w:rsidRDefault="00935D99" w:rsidP="00935D99">
      <w:pPr>
        <w:pStyle w:val="af5"/>
        <w:tabs>
          <w:tab w:val="left" w:pos="1276"/>
        </w:tabs>
        <w:ind w:left="0" w:firstLine="709"/>
        <w:jc w:val="both"/>
      </w:pPr>
      <w:r w:rsidRPr="00614F34">
        <w:t>4.3.</w:t>
      </w:r>
      <w:r w:rsidRPr="00614F34">
        <w:tab/>
        <w:t xml:space="preserve">Этап 3. Выполнение СМР </w:t>
      </w:r>
    </w:p>
    <w:p w14:paraId="2BBBEBED" w14:textId="6D5D3E19" w:rsidR="00935D99" w:rsidRPr="00614F34" w:rsidRDefault="00180F7C" w:rsidP="00180F7C">
      <w:pPr>
        <w:pStyle w:val="ad"/>
        <w:tabs>
          <w:tab w:val="left" w:pos="1560"/>
        </w:tabs>
        <w:spacing w:after="0"/>
        <w:ind w:firstLine="709"/>
        <w:contextualSpacing/>
        <w:jc w:val="both"/>
        <w:rPr>
          <w:rFonts w:ascii="Times New Roman" w:hAnsi="Times New Roman"/>
          <w:sz w:val="28"/>
          <w:szCs w:val="28"/>
        </w:rPr>
      </w:pPr>
      <w:r w:rsidRPr="00614F34">
        <w:rPr>
          <w:rFonts w:ascii="Times New Roman" w:hAnsi="Times New Roman"/>
          <w:sz w:val="28"/>
          <w:szCs w:val="28"/>
        </w:rPr>
        <w:lastRenderedPageBreak/>
        <w:t>4.3.1.</w:t>
      </w:r>
      <w:r w:rsidRPr="00614F34">
        <w:rPr>
          <w:rFonts w:ascii="Times New Roman" w:hAnsi="Times New Roman"/>
          <w:sz w:val="28"/>
          <w:szCs w:val="28"/>
        </w:rPr>
        <w:tab/>
      </w:r>
      <w:r w:rsidR="00935D99" w:rsidRPr="00614F34">
        <w:rPr>
          <w:rFonts w:ascii="Times New Roman" w:hAnsi="Times New Roman"/>
          <w:sz w:val="28"/>
          <w:szCs w:val="28"/>
        </w:rPr>
        <w:t>В течение __</w:t>
      </w:r>
      <w:r w:rsidR="0041013A" w:rsidRPr="00614F34">
        <w:rPr>
          <w:rFonts w:ascii="Times New Roman" w:hAnsi="Times New Roman"/>
          <w:sz w:val="28"/>
          <w:szCs w:val="28"/>
        </w:rPr>
        <w:t>5</w:t>
      </w:r>
      <w:r w:rsidR="00935D99" w:rsidRPr="00614F34">
        <w:rPr>
          <w:rFonts w:ascii="Times New Roman" w:hAnsi="Times New Roman"/>
          <w:sz w:val="28"/>
          <w:szCs w:val="28"/>
        </w:rPr>
        <w:t xml:space="preserve">_ </w:t>
      </w:r>
      <w:r w:rsidR="0041013A" w:rsidRPr="00614F34">
        <w:rPr>
          <w:rFonts w:ascii="Times New Roman" w:hAnsi="Times New Roman"/>
          <w:sz w:val="28"/>
          <w:szCs w:val="28"/>
        </w:rPr>
        <w:t>(пяти</w:t>
      </w:r>
      <w:r w:rsidR="00935D99" w:rsidRPr="00614F34">
        <w:rPr>
          <w:rFonts w:ascii="Times New Roman" w:hAnsi="Times New Roman"/>
          <w:sz w:val="28"/>
          <w:szCs w:val="28"/>
        </w:rPr>
        <w:t xml:space="preserve">) календарных дней с даты направления Заказчиком Заявки Подрядчику, но не позднее даты начала производства работ по Этапу 3 (п. 4.3.2 ТЗ), Подрядчик разрабатывает </w:t>
      </w:r>
      <w:r w:rsidRPr="00614F34">
        <w:rPr>
          <w:rFonts w:ascii="Times New Roman" w:hAnsi="Times New Roman"/>
          <w:sz w:val="28"/>
          <w:szCs w:val="28"/>
        </w:rPr>
        <w:br/>
      </w:r>
      <w:r w:rsidR="00935D99" w:rsidRPr="00614F34">
        <w:rPr>
          <w:rFonts w:ascii="Times New Roman" w:hAnsi="Times New Roman"/>
          <w:sz w:val="28"/>
          <w:szCs w:val="28"/>
        </w:rPr>
        <w:t xml:space="preserve">и направляет на утверждение Заказчику по электронной почте, указанной </w:t>
      </w:r>
      <w:r w:rsidRPr="00614F34">
        <w:rPr>
          <w:rFonts w:ascii="Times New Roman" w:hAnsi="Times New Roman"/>
          <w:sz w:val="28"/>
          <w:szCs w:val="28"/>
        </w:rPr>
        <w:br/>
      </w:r>
      <w:r w:rsidR="00935D99" w:rsidRPr="00614F34">
        <w:rPr>
          <w:rFonts w:ascii="Times New Roman" w:hAnsi="Times New Roman"/>
          <w:sz w:val="28"/>
          <w:szCs w:val="28"/>
        </w:rPr>
        <w:t>в договоре, календарный план производства работ (далее – Календарный план)</w:t>
      </w:r>
      <w:r w:rsidR="00935D99" w:rsidRPr="00614F34">
        <w:rPr>
          <w:rStyle w:val="a5"/>
          <w:rFonts w:ascii="Times New Roman" w:hAnsi="Times New Roman"/>
          <w:sz w:val="28"/>
          <w:szCs w:val="28"/>
        </w:rPr>
        <w:footnoteReference w:id="3"/>
      </w:r>
      <w:r w:rsidR="00935D99" w:rsidRPr="00614F34">
        <w:rPr>
          <w:rFonts w:ascii="Times New Roman" w:hAnsi="Times New Roman"/>
          <w:sz w:val="28"/>
          <w:szCs w:val="28"/>
        </w:rPr>
        <w:t xml:space="preserve"> с указанием видов СМР, планируемых к выполнению по договору, </w:t>
      </w:r>
      <w:r w:rsidRPr="00614F34">
        <w:rPr>
          <w:rFonts w:ascii="Times New Roman" w:hAnsi="Times New Roman"/>
          <w:sz w:val="28"/>
          <w:szCs w:val="28"/>
        </w:rPr>
        <w:br/>
      </w:r>
      <w:r w:rsidR="00935D99" w:rsidRPr="00614F34">
        <w:rPr>
          <w:rFonts w:ascii="Times New Roman" w:hAnsi="Times New Roman"/>
          <w:sz w:val="28"/>
          <w:szCs w:val="28"/>
        </w:rPr>
        <w:t>и плановых дат начала и окончания каждой позиции Календарного плана.</w:t>
      </w:r>
    </w:p>
    <w:p w14:paraId="6356A7E2" w14:textId="6F1DB1CA" w:rsidR="00935D99" w:rsidRPr="00614F34" w:rsidRDefault="00180F7C"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rPr>
        <w:t>4.3.1.1.</w:t>
      </w:r>
      <w:r w:rsidRPr="00614F34">
        <w:rPr>
          <w:rFonts w:ascii="Times New Roman" w:hAnsi="Times New Roman"/>
          <w:sz w:val="28"/>
          <w:szCs w:val="28"/>
        </w:rPr>
        <w:tab/>
      </w:r>
      <w:r w:rsidR="00935D99" w:rsidRPr="00614F34">
        <w:rPr>
          <w:rFonts w:ascii="Times New Roman" w:hAnsi="Times New Roman"/>
          <w:sz w:val="28"/>
          <w:szCs w:val="28"/>
        </w:rPr>
        <w:t xml:space="preserve">Заказчик не позднее 3 (трех) календарных дней с даты получения Календарного плана утверждает его, о чем уведомляет Подрядчика, или направляет Подрядчику мотивированные возражения по электронной почте, указанной в договоре. Подрядчик обязан в течение </w:t>
      </w:r>
      <w:r w:rsidR="00935D99" w:rsidRPr="00614F34">
        <w:rPr>
          <w:rFonts w:ascii="Times New Roman" w:hAnsi="Times New Roman"/>
          <w:sz w:val="28"/>
          <w:szCs w:val="28"/>
        </w:rPr>
        <w:br/>
        <w:t>3 (трех) календарных дней с даты получения таких возражений устранить замечания к Календарному плану. После устранения замечаний Заказчика Подрядчик направляет Календарный план Заказчику повторно, и его рассмотрение производится в порядке, установленном настоящим пунктом ТЗ.</w:t>
      </w:r>
    </w:p>
    <w:p w14:paraId="0E7364B4" w14:textId="77777777" w:rsidR="00935D99" w:rsidRPr="00614F34" w:rsidRDefault="00935D99"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lang w:eastAsia="zh-CN"/>
        </w:rPr>
        <w:t>4.3.1.2.</w:t>
      </w:r>
      <w:r w:rsidRPr="00614F34">
        <w:rPr>
          <w:rFonts w:ascii="Times New Roman" w:hAnsi="Times New Roman"/>
          <w:sz w:val="28"/>
          <w:szCs w:val="28"/>
          <w:lang w:eastAsia="zh-CN"/>
        </w:rPr>
        <w:tab/>
        <w:t>Календарный план, подписанный Сторонами, является обязательным при выполнении обязательств Подрядчика.</w:t>
      </w:r>
    </w:p>
    <w:p w14:paraId="7BEB1638" w14:textId="77777777" w:rsidR="00935D99" w:rsidRPr="00614F34" w:rsidRDefault="00935D99" w:rsidP="00180F7C">
      <w:pPr>
        <w:pStyle w:val="ad"/>
        <w:tabs>
          <w:tab w:val="left" w:pos="1701"/>
        </w:tabs>
        <w:spacing w:after="0"/>
        <w:ind w:firstLine="709"/>
        <w:contextualSpacing/>
        <w:jc w:val="both"/>
        <w:rPr>
          <w:rFonts w:ascii="Times New Roman" w:hAnsi="Times New Roman"/>
          <w:color w:val="000000"/>
          <w:sz w:val="28"/>
          <w:szCs w:val="28"/>
        </w:rPr>
      </w:pPr>
      <w:r w:rsidRPr="00614F34">
        <w:rPr>
          <w:rFonts w:ascii="Times New Roman" w:hAnsi="Times New Roman"/>
          <w:sz w:val="28"/>
          <w:szCs w:val="28"/>
        </w:rPr>
        <w:t>4.3.1.3.</w:t>
      </w:r>
      <w:r w:rsidRPr="00614F34">
        <w:rPr>
          <w:rFonts w:ascii="Times New Roman" w:hAnsi="Times New Roman"/>
          <w:sz w:val="28"/>
          <w:szCs w:val="28"/>
        </w:rPr>
        <w:tab/>
        <w:t xml:space="preserve">Подрядчик обеспечивает соблюдение всех промежуточных </w:t>
      </w:r>
      <w:r w:rsidRPr="00614F34">
        <w:rPr>
          <w:rFonts w:ascii="Times New Roman" w:hAnsi="Times New Roman"/>
          <w:sz w:val="28"/>
          <w:szCs w:val="28"/>
        </w:rPr>
        <w:br/>
        <w:t>и итоговых сроков, зафиксированных в Календарном плане.</w:t>
      </w:r>
    </w:p>
    <w:p w14:paraId="04C05177" w14:textId="77777777" w:rsidR="00935D99" w:rsidRPr="00614F34" w:rsidRDefault="00935D99"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rPr>
        <w:t>4.3.1.4.</w:t>
      </w:r>
      <w:r w:rsidRPr="00614F34">
        <w:rPr>
          <w:rFonts w:ascii="Times New Roman" w:hAnsi="Times New Roman"/>
          <w:sz w:val="28"/>
          <w:szCs w:val="28"/>
        </w:rPr>
        <w:tab/>
        <w:t xml:space="preserve">Подписанный Подрядчиком и утвержденный Заказчиком Календарный план является приложением к договору. </w:t>
      </w:r>
    </w:p>
    <w:p w14:paraId="61020417" w14:textId="09C5052E" w:rsidR="00935D99" w:rsidRPr="00614F34" w:rsidRDefault="00180F7C"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sz w:val="28"/>
          <w:szCs w:val="28"/>
        </w:rPr>
        <w:t>4.3.1.5.</w:t>
      </w:r>
      <w:r w:rsidRPr="00614F34">
        <w:rPr>
          <w:rFonts w:ascii="Times New Roman" w:hAnsi="Times New Roman"/>
          <w:sz w:val="28"/>
          <w:szCs w:val="28"/>
        </w:rPr>
        <w:tab/>
      </w:r>
      <w:r w:rsidR="00935D99" w:rsidRPr="00614F34">
        <w:rPr>
          <w:rFonts w:ascii="Times New Roman" w:hAnsi="Times New Roman"/>
          <w:sz w:val="28"/>
          <w:szCs w:val="28"/>
        </w:rPr>
        <w:t xml:space="preserve">Подписание и утверждение Календарного плана осуществляется уполномоченными лицами Подрядчика и Заказчика </w:t>
      </w:r>
      <w:r w:rsidRPr="00614F34">
        <w:rPr>
          <w:rFonts w:ascii="Times New Roman" w:hAnsi="Times New Roman"/>
          <w:sz w:val="28"/>
          <w:szCs w:val="28"/>
        </w:rPr>
        <w:br/>
      </w:r>
      <w:r w:rsidR="00935D99" w:rsidRPr="00614F34">
        <w:rPr>
          <w:rFonts w:ascii="Times New Roman" w:hAnsi="Times New Roman"/>
          <w:sz w:val="28"/>
          <w:szCs w:val="28"/>
        </w:rPr>
        <w:t xml:space="preserve">в соответствии с условиями договора. </w:t>
      </w:r>
    </w:p>
    <w:p w14:paraId="2563D999" w14:textId="30E50170" w:rsidR="00935D99" w:rsidRPr="00614F34" w:rsidRDefault="00935D99" w:rsidP="00180F7C">
      <w:pPr>
        <w:pStyle w:val="ad"/>
        <w:tabs>
          <w:tab w:val="left" w:pos="1701"/>
        </w:tabs>
        <w:spacing w:after="0"/>
        <w:ind w:firstLine="709"/>
        <w:contextualSpacing/>
        <w:jc w:val="both"/>
        <w:rPr>
          <w:rFonts w:ascii="Times New Roman" w:hAnsi="Times New Roman"/>
          <w:sz w:val="28"/>
          <w:szCs w:val="28"/>
        </w:rPr>
      </w:pPr>
      <w:r w:rsidRPr="00614F34">
        <w:rPr>
          <w:rFonts w:ascii="Times New Roman" w:hAnsi="Times New Roman"/>
          <w:color w:val="000000"/>
          <w:sz w:val="28"/>
          <w:szCs w:val="28"/>
        </w:rPr>
        <w:t>4.3.1.6.</w:t>
      </w:r>
      <w:r w:rsidRPr="00614F34">
        <w:rPr>
          <w:rFonts w:ascii="Times New Roman" w:hAnsi="Times New Roman"/>
          <w:color w:val="000000"/>
          <w:sz w:val="28"/>
          <w:szCs w:val="28"/>
        </w:rPr>
        <w:tab/>
        <w:t>Итоговые и промежуточные сроки, указанные в Календарном плане, не должны превышать срок завершения работ по Этапу</w:t>
      </w:r>
      <w:r w:rsidR="00180F7C" w:rsidRPr="00614F34">
        <w:rPr>
          <w:rFonts w:ascii="Times New Roman" w:hAnsi="Times New Roman"/>
          <w:color w:val="000000"/>
          <w:sz w:val="28"/>
          <w:szCs w:val="28"/>
        </w:rPr>
        <w:t> </w:t>
      </w:r>
      <w:r w:rsidRPr="00614F34">
        <w:rPr>
          <w:rFonts w:ascii="Times New Roman" w:hAnsi="Times New Roman"/>
          <w:color w:val="000000"/>
          <w:sz w:val="28"/>
          <w:szCs w:val="28"/>
        </w:rPr>
        <w:t>3 (п. 4.3.3 ТЗ).</w:t>
      </w:r>
      <w:r w:rsidRPr="00614F34">
        <w:rPr>
          <w:rFonts w:ascii="Times New Roman" w:hAnsi="Times New Roman"/>
          <w:sz w:val="28"/>
          <w:szCs w:val="28"/>
        </w:rPr>
        <w:t xml:space="preserve"> </w:t>
      </w:r>
    </w:p>
    <w:p w14:paraId="029F8400" w14:textId="77777777" w:rsidR="00935D99" w:rsidRPr="00614F34" w:rsidRDefault="00935D99" w:rsidP="00180F7C">
      <w:pPr>
        <w:pStyle w:val="af5"/>
        <w:tabs>
          <w:tab w:val="left" w:pos="1560"/>
        </w:tabs>
        <w:ind w:left="0" w:firstLine="709"/>
        <w:jc w:val="both"/>
      </w:pPr>
      <w:r w:rsidRPr="00614F34">
        <w:t>4.3.2.</w:t>
      </w:r>
      <w:r w:rsidRPr="00614F34">
        <w:tab/>
        <w:t xml:space="preserve">Начало выполнения СМР – не позднее 14 (четырнадцати) календарных дней с даты направления Заказчиком Заявки Подрядчику. </w:t>
      </w:r>
    </w:p>
    <w:p w14:paraId="3C979711" w14:textId="4570FB1F" w:rsidR="00935D99" w:rsidRPr="00614F34" w:rsidRDefault="00935D99" w:rsidP="00180F7C">
      <w:pPr>
        <w:tabs>
          <w:tab w:val="left" w:pos="1560"/>
        </w:tabs>
        <w:spacing w:after="0"/>
        <w:ind w:firstLine="709"/>
        <w:jc w:val="both"/>
        <w:rPr>
          <w:rFonts w:ascii="Times New Roman" w:hAnsi="Times New Roman"/>
          <w:sz w:val="28"/>
          <w:szCs w:val="28"/>
        </w:rPr>
      </w:pPr>
      <w:r w:rsidRPr="00614F34">
        <w:rPr>
          <w:rFonts w:ascii="Times New Roman" w:hAnsi="Times New Roman"/>
          <w:sz w:val="28"/>
          <w:szCs w:val="28"/>
        </w:rPr>
        <w:t>4.3.3.</w:t>
      </w:r>
      <w:r w:rsidRPr="00614F34">
        <w:rPr>
          <w:rFonts w:ascii="Times New Roman" w:hAnsi="Times New Roman"/>
          <w:sz w:val="28"/>
          <w:szCs w:val="28"/>
        </w:rPr>
        <w:tab/>
        <w:t>Окончание выполнения СМР – не позднее 120 (ста двадцати)</w:t>
      </w:r>
      <w:r w:rsidRPr="00614F34">
        <w:rPr>
          <w:rFonts w:ascii="Times New Roman" w:hAnsi="Times New Roman"/>
          <w:i/>
          <w:sz w:val="28"/>
          <w:szCs w:val="28"/>
        </w:rPr>
        <w:t xml:space="preserve"> </w:t>
      </w:r>
      <w:r w:rsidRPr="00614F34">
        <w:rPr>
          <w:rFonts w:ascii="Times New Roman" w:hAnsi="Times New Roman"/>
          <w:sz w:val="28"/>
          <w:szCs w:val="28"/>
        </w:rPr>
        <w:t>календарных дней с даты направления Заказчиком Заявки Подрядчику</w:t>
      </w:r>
      <w:r w:rsidR="00180F7C" w:rsidRPr="00614F34">
        <w:rPr>
          <w:rFonts w:ascii="Times New Roman" w:hAnsi="Times New Roman"/>
          <w:sz w:val="28"/>
          <w:szCs w:val="28"/>
        </w:rPr>
        <w:t>.</w:t>
      </w:r>
      <w:r w:rsidRPr="00614F34">
        <w:rPr>
          <w:rFonts w:ascii="Times New Roman" w:hAnsi="Times New Roman"/>
          <w:sz w:val="28"/>
          <w:szCs w:val="28"/>
        </w:rPr>
        <w:t xml:space="preserve"> </w:t>
      </w:r>
    </w:p>
    <w:p w14:paraId="1E8B4152" w14:textId="6B46A04E" w:rsidR="00935D99" w:rsidRPr="00614F34" w:rsidRDefault="00935D99" w:rsidP="00935D99">
      <w:pPr>
        <w:pStyle w:val="af5"/>
        <w:tabs>
          <w:tab w:val="left" w:pos="1418"/>
        </w:tabs>
        <w:ind w:left="0" w:firstLine="709"/>
        <w:jc w:val="both"/>
      </w:pPr>
      <w:r w:rsidRPr="00614F34">
        <w:t>4.3.4.</w:t>
      </w:r>
      <w:r w:rsidRPr="00614F34">
        <w:tab/>
        <w:t>Подрядчик вправе начать СМР до предоставления Заказчику положительного заключения государственной экспертизы ПД и</w:t>
      </w:r>
      <w:r w:rsidR="00180F7C" w:rsidRPr="00614F34">
        <w:t> </w:t>
      </w:r>
      <w:r w:rsidRPr="00614F34">
        <w:t>(или) положительного заключения государственной экспертизы достоверности определения сметной стоимости при условии соответствия фактической даты начала СМР подписанному Сторонами Календарного плану</w:t>
      </w:r>
      <w:r w:rsidR="00180F7C" w:rsidRPr="00614F34">
        <w:t>.</w:t>
      </w:r>
    </w:p>
    <w:p w14:paraId="0F80C035" w14:textId="77777777" w:rsidR="0041013A" w:rsidRPr="00614F34" w:rsidRDefault="0041013A" w:rsidP="00935D99">
      <w:pPr>
        <w:pStyle w:val="af5"/>
        <w:tabs>
          <w:tab w:val="left" w:pos="1418"/>
        </w:tabs>
        <w:ind w:left="0" w:firstLine="709"/>
        <w:jc w:val="both"/>
      </w:pPr>
    </w:p>
    <w:p w14:paraId="5F559E9C" w14:textId="77777777" w:rsidR="00935D99" w:rsidRPr="00614F34" w:rsidRDefault="00935D99" w:rsidP="00935D99">
      <w:pPr>
        <w:pStyle w:val="af5"/>
        <w:ind w:left="0" w:firstLine="709"/>
        <w:jc w:val="both"/>
      </w:pPr>
    </w:p>
    <w:p w14:paraId="72B2ACDF" w14:textId="77777777" w:rsidR="00935D99" w:rsidRPr="00614F34" w:rsidRDefault="00935D99" w:rsidP="00935D99">
      <w:pPr>
        <w:pStyle w:val="af5"/>
        <w:spacing w:after="120"/>
        <w:ind w:left="0"/>
        <w:contextualSpacing w:val="0"/>
        <w:jc w:val="center"/>
        <w:rPr>
          <w:b/>
        </w:rPr>
      </w:pPr>
      <w:r w:rsidRPr="00614F34">
        <w:rPr>
          <w:b/>
        </w:rPr>
        <w:t>5. ТРЕБОВАНИЯ К КАЧЕСТВУ ВЫПОЛНЯЕМЫХ РАБОТ</w:t>
      </w:r>
    </w:p>
    <w:p w14:paraId="4B9EDDEC" w14:textId="77777777" w:rsidR="00935D99" w:rsidRPr="00614F34" w:rsidRDefault="00935D99" w:rsidP="00935D99">
      <w:pPr>
        <w:pStyle w:val="af5"/>
        <w:tabs>
          <w:tab w:val="left" w:pos="1276"/>
        </w:tabs>
        <w:ind w:left="0" w:firstLine="709"/>
        <w:jc w:val="both"/>
      </w:pPr>
      <w:r w:rsidRPr="00614F34">
        <w:t>5.1.</w:t>
      </w:r>
      <w:r w:rsidRPr="00614F34">
        <w:tab/>
        <w:t xml:space="preserve">Подрядчик обязан обеспечить высокое качество работ за счет следующих мероприятий: </w:t>
      </w:r>
    </w:p>
    <w:p w14:paraId="28B48AC4" w14:textId="236C8C51" w:rsidR="00935D99" w:rsidRPr="00614F34" w:rsidRDefault="00935D99" w:rsidP="00935D99">
      <w:pPr>
        <w:pStyle w:val="af5"/>
        <w:numPr>
          <w:ilvl w:val="0"/>
          <w:numId w:val="18"/>
        </w:numPr>
        <w:tabs>
          <w:tab w:val="left" w:pos="709"/>
          <w:tab w:val="left" w:pos="1134"/>
        </w:tabs>
        <w:ind w:left="0" w:firstLine="709"/>
        <w:jc w:val="both"/>
      </w:pPr>
      <w:r w:rsidRPr="00614F34">
        <w:t xml:space="preserve">привлечения квалифицированных рабочих, инженерно-технического персонала, имеющего право осуществлять трудовую </w:t>
      </w:r>
      <w:r w:rsidRPr="00614F34">
        <w:lastRenderedPageBreak/>
        <w:t xml:space="preserve">деятельность на территории Российской Федерации, с необходимыми </w:t>
      </w:r>
      <w:r w:rsidR="00180F7C" w:rsidRPr="00614F34">
        <w:br/>
      </w:r>
      <w:r w:rsidRPr="00614F34">
        <w:rPr>
          <w:bCs/>
        </w:rPr>
        <w:t>в соответствии с законодательством Российской Федерации лицензиями, разрешениями для выполнения</w:t>
      </w:r>
      <w:r w:rsidRPr="00614F34">
        <w:t xml:space="preserve"> работ, </w:t>
      </w:r>
      <w:r w:rsidRPr="00614F34">
        <w:rPr>
          <w:color w:val="000000"/>
        </w:rPr>
        <w:t>документами, подтверждающими квалификацию (прохождение обязательной аттестации, обучения)</w:t>
      </w:r>
      <w:r w:rsidRPr="00614F34">
        <w:t xml:space="preserve">; </w:t>
      </w:r>
    </w:p>
    <w:p w14:paraId="313C477D" w14:textId="77777777" w:rsidR="00935D99" w:rsidRPr="00614F34" w:rsidRDefault="00935D99" w:rsidP="00935D99">
      <w:pPr>
        <w:pStyle w:val="af5"/>
        <w:numPr>
          <w:ilvl w:val="0"/>
          <w:numId w:val="18"/>
        </w:numPr>
        <w:tabs>
          <w:tab w:val="left" w:pos="709"/>
          <w:tab w:val="left" w:pos="1134"/>
        </w:tabs>
        <w:ind w:left="0" w:firstLine="709"/>
        <w:jc w:val="both"/>
      </w:pPr>
      <w:r w:rsidRPr="00614F34">
        <w:t xml:space="preserve">использования инструментов и оборудования, отвечающих технологиям выполнения соответствующих видов работ. </w:t>
      </w:r>
    </w:p>
    <w:p w14:paraId="708F486B" w14:textId="0AF25316" w:rsidR="00935D99" w:rsidRPr="00614F34" w:rsidRDefault="00935D99" w:rsidP="00935D99">
      <w:pPr>
        <w:pStyle w:val="af5"/>
        <w:tabs>
          <w:tab w:val="left" w:pos="1276"/>
        </w:tabs>
        <w:ind w:left="0" w:firstLine="709"/>
        <w:jc w:val="both"/>
      </w:pPr>
      <w:r w:rsidRPr="00614F34">
        <w:t>5.2.</w:t>
      </w:r>
      <w:r w:rsidRPr="00614F34">
        <w:tab/>
        <w:t>Подрядчик обязан осуществлять Строительный контроль</w:t>
      </w:r>
      <w:r w:rsidRPr="00614F34">
        <w:br/>
        <w:t xml:space="preserve">в соответствии с СП 48.13330.2019, Положением по проведению строительного контроля при строительстве, реконструкции, капитальном ремонте объектов капитального строительства СДОС-03-2009, постановлением Правительства </w:t>
      </w:r>
      <w:r w:rsidRPr="00614F34">
        <w:rPr>
          <w:spacing w:val="2"/>
          <w:shd w:val="clear" w:color="auto" w:fill="FFFFFF"/>
        </w:rPr>
        <w:t>Российской Федерации</w:t>
      </w:r>
      <w:r w:rsidRPr="00614F34">
        <w:t xml:space="preserve"> от 21.06.2010 №</w:t>
      </w:r>
      <w:r w:rsidR="00180F7C" w:rsidRPr="00614F34">
        <w:t> </w:t>
      </w:r>
      <w:r w:rsidRPr="00614F34">
        <w:t>468 «О порядке проведения строительного контроля при осуществлении строительства, реконструкции и капитального ремонта объектов к</w:t>
      </w:r>
      <w:r w:rsidR="00180F7C" w:rsidRPr="00614F34">
        <w:t>апитального строительства», ст. </w:t>
      </w:r>
      <w:r w:rsidRPr="00614F34">
        <w:t xml:space="preserve">53 Градостроительного кодекса </w:t>
      </w:r>
      <w:r w:rsidRPr="00614F34">
        <w:rPr>
          <w:spacing w:val="2"/>
          <w:shd w:val="clear" w:color="auto" w:fill="FFFFFF"/>
        </w:rPr>
        <w:t>Российской Федерации</w:t>
      </w:r>
      <w:r w:rsidRPr="00614F34">
        <w:t>.</w:t>
      </w:r>
    </w:p>
    <w:p w14:paraId="43DA320C" w14:textId="77777777" w:rsidR="00935D99" w:rsidRPr="00614F34" w:rsidRDefault="00935D99" w:rsidP="00935D99">
      <w:pPr>
        <w:pStyle w:val="af5"/>
        <w:ind w:left="0" w:firstLine="709"/>
        <w:jc w:val="both"/>
        <w:rPr>
          <w:sz w:val="20"/>
          <w:szCs w:val="20"/>
        </w:rPr>
      </w:pPr>
    </w:p>
    <w:p w14:paraId="24BED5E5" w14:textId="77777777" w:rsidR="00935D99" w:rsidRPr="00614F34" w:rsidRDefault="00935D99" w:rsidP="00935D99">
      <w:pPr>
        <w:spacing w:after="120" w:line="240" w:lineRule="auto"/>
        <w:jc w:val="center"/>
        <w:rPr>
          <w:rFonts w:ascii="Times New Roman" w:hAnsi="Times New Roman"/>
          <w:b/>
          <w:sz w:val="28"/>
          <w:szCs w:val="28"/>
        </w:rPr>
      </w:pPr>
      <w:r w:rsidRPr="00614F34">
        <w:rPr>
          <w:rFonts w:ascii="Times New Roman" w:hAnsi="Times New Roman"/>
          <w:b/>
          <w:sz w:val="28"/>
          <w:szCs w:val="28"/>
        </w:rPr>
        <w:t>6. ТРЕБОВАНИЯ К ПОДРЯДЧИКУ</w:t>
      </w:r>
    </w:p>
    <w:p w14:paraId="48207C5F" w14:textId="77777777" w:rsidR="00935D99" w:rsidRPr="00614F34" w:rsidRDefault="00935D99" w:rsidP="00935D99">
      <w:pPr>
        <w:tabs>
          <w:tab w:val="left" w:pos="1276"/>
        </w:tabs>
        <w:spacing w:after="0" w:line="240" w:lineRule="auto"/>
        <w:ind w:firstLine="709"/>
        <w:jc w:val="both"/>
        <w:rPr>
          <w:rFonts w:ascii="Times New Roman" w:eastAsiaTheme="minorHAnsi" w:hAnsi="Times New Roman"/>
          <w:sz w:val="28"/>
          <w:szCs w:val="28"/>
        </w:rPr>
      </w:pPr>
      <w:r w:rsidRPr="00614F34">
        <w:rPr>
          <w:rFonts w:ascii="Times New Roman" w:hAnsi="Times New Roman"/>
          <w:sz w:val="28"/>
          <w:szCs w:val="28"/>
        </w:rPr>
        <w:t>6.1.</w:t>
      </w:r>
      <w:r w:rsidRPr="00614F34">
        <w:rPr>
          <w:rFonts w:ascii="Times New Roman" w:hAnsi="Times New Roman"/>
          <w:sz w:val="28"/>
          <w:szCs w:val="28"/>
        </w:rPr>
        <w:tab/>
        <w:t>Подрядчик гарантирует, что является членом саморегулируемых организаций, членство в которых является обязательным в соответствии</w:t>
      </w:r>
      <w:r w:rsidRPr="00614F34">
        <w:rPr>
          <w:rFonts w:ascii="Times New Roman" w:hAnsi="Times New Roman"/>
          <w:sz w:val="28"/>
          <w:szCs w:val="28"/>
        </w:rPr>
        <w:b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sidRPr="00614F34">
        <w:rPr>
          <w:rFonts w:ascii="Times New Roman" w:hAnsi="Times New Roman"/>
          <w:sz w:val="28"/>
          <w:szCs w:val="28"/>
        </w:rPr>
        <w:br/>
        <w:t>и(или) с привлечением субподрядной организации,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sidRPr="00614F34">
        <w:rPr>
          <w:rFonts w:ascii="Times New Roman" w:eastAsiaTheme="minorHAnsi" w:hAnsi="Times New Roman"/>
          <w:sz w:val="28"/>
          <w:szCs w:val="28"/>
        </w:rPr>
        <w:t>.</w:t>
      </w:r>
    </w:p>
    <w:p w14:paraId="21501B9C" w14:textId="2EBEF4D7" w:rsidR="00935D99" w:rsidRPr="00614F34" w:rsidRDefault="00935D99" w:rsidP="00935D99">
      <w:pPr>
        <w:pStyle w:val="af5"/>
        <w:tabs>
          <w:tab w:val="left" w:pos="1276"/>
        </w:tabs>
        <w:ind w:left="0" w:firstLine="709"/>
        <w:jc w:val="both"/>
      </w:pPr>
      <w:r w:rsidRPr="00614F34">
        <w:t>6.2.</w:t>
      </w:r>
      <w:r w:rsidRPr="00614F34">
        <w:tab/>
        <w:t xml:space="preserve">В период выполнения работ информация о Подрядчике и(или) субподрядной организации должна содержаться в едином реестре сведений </w:t>
      </w:r>
      <w:r w:rsidR="00180F7C" w:rsidRPr="00614F34">
        <w:br/>
      </w:r>
      <w:r w:rsidRPr="00614F34">
        <w:t xml:space="preserve">о членах саморегулируемых организаций и их обязательствах в сети Интернет. </w:t>
      </w:r>
    </w:p>
    <w:p w14:paraId="193FF402" w14:textId="3CBA661E" w:rsidR="00935D99" w:rsidRPr="00614F34" w:rsidRDefault="00935D99" w:rsidP="00935D99">
      <w:pPr>
        <w:pStyle w:val="af5"/>
        <w:tabs>
          <w:tab w:val="left" w:pos="1276"/>
        </w:tabs>
        <w:ind w:left="0" w:firstLine="709"/>
        <w:jc w:val="both"/>
      </w:pPr>
      <w:r w:rsidRPr="00614F34">
        <w:t>6.3.</w:t>
      </w:r>
      <w:r w:rsidRPr="00614F34">
        <w:tab/>
        <w:t>Заказчик вправе в одностороннем порядке расторгнуть договор</w:t>
      </w:r>
      <w:r w:rsidRPr="00614F34">
        <w:br/>
        <w:t>в случае обнаружения им несоответствия лица, выполняющего раб</w:t>
      </w:r>
      <w:r w:rsidR="00180F7C" w:rsidRPr="00614F34">
        <w:t>оты</w:t>
      </w:r>
      <w:r w:rsidR="00180F7C" w:rsidRPr="00614F34">
        <w:br/>
        <w:t>по договору, требованиям п. </w:t>
      </w:r>
      <w:r w:rsidRPr="00614F34">
        <w:t xml:space="preserve">6.1 ТЗ. </w:t>
      </w:r>
    </w:p>
    <w:p w14:paraId="4580BD61" w14:textId="77777777" w:rsidR="00935D99" w:rsidRPr="00614F34" w:rsidRDefault="00935D99" w:rsidP="00935D99">
      <w:pPr>
        <w:pStyle w:val="ConsPlusNormal"/>
        <w:tabs>
          <w:tab w:val="left" w:pos="1276"/>
          <w:tab w:val="left" w:pos="1418"/>
        </w:tabs>
        <w:ind w:firstLine="709"/>
        <w:contextualSpacing/>
        <w:jc w:val="both"/>
        <w:rPr>
          <w:rFonts w:ascii="Times New Roman" w:hAnsi="Times New Roman" w:cs="Times New Roman"/>
          <w:sz w:val="28"/>
          <w:szCs w:val="28"/>
        </w:rPr>
      </w:pPr>
      <w:r w:rsidRPr="00614F34">
        <w:rPr>
          <w:rFonts w:ascii="Times New Roman" w:hAnsi="Times New Roman" w:cs="Times New Roman"/>
          <w:sz w:val="28"/>
          <w:szCs w:val="28"/>
        </w:rPr>
        <w:t>6.4.</w:t>
      </w:r>
      <w:r w:rsidRPr="00614F34">
        <w:rPr>
          <w:rFonts w:ascii="Times New Roman" w:hAnsi="Times New Roman" w:cs="Times New Roman"/>
          <w:sz w:val="28"/>
          <w:szCs w:val="28"/>
        </w:rPr>
        <w:tab/>
        <w:t>Работы по СОПБ выполняются:</w:t>
      </w:r>
    </w:p>
    <w:p w14:paraId="76EE051B" w14:textId="07FCB295" w:rsidR="00935D99" w:rsidRPr="00614F34" w:rsidRDefault="00935D99" w:rsidP="00180F7C">
      <w:pPr>
        <w:pStyle w:val="af5"/>
        <w:numPr>
          <w:ilvl w:val="0"/>
          <w:numId w:val="32"/>
        </w:numPr>
        <w:tabs>
          <w:tab w:val="left" w:pos="1134"/>
        </w:tabs>
        <w:ind w:left="0" w:firstLine="709"/>
        <w:jc w:val="both"/>
      </w:pPr>
      <w:r w:rsidRPr="00614F34">
        <w:t>при наличии у Подрядчика действующей лицензии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и пожаротушения (СОПБ) зданий</w:t>
      </w:r>
      <w:r w:rsidRPr="00614F34">
        <w:rPr>
          <w:rStyle w:val="ac"/>
          <w:rFonts w:eastAsia="Calibri"/>
          <w:sz w:val="28"/>
          <w:szCs w:val="28"/>
          <w:lang w:eastAsia="en-US"/>
        </w:rPr>
        <w:t xml:space="preserve"> </w:t>
      </w:r>
      <w:r w:rsidR="00180F7C" w:rsidRPr="00614F34">
        <w:rPr>
          <w:rStyle w:val="ac"/>
          <w:rFonts w:eastAsia="Calibri"/>
          <w:sz w:val="28"/>
          <w:szCs w:val="28"/>
          <w:lang w:eastAsia="en-US"/>
        </w:rPr>
        <w:br/>
      </w:r>
      <w:r w:rsidRPr="00614F34">
        <w:t>и сооружений с разрешенными видами работ (услуг), соответствующими фактическому составу выполняемых работ на Объекте согласно ТЗ и ПД;</w:t>
      </w:r>
    </w:p>
    <w:p w14:paraId="2446D8F7" w14:textId="08B0D80B" w:rsidR="00935D99" w:rsidRPr="00614F34" w:rsidRDefault="00935D99" w:rsidP="00180F7C">
      <w:pPr>
        <w:pStyle w:val="af5"/>
        <w:numPr>
          <w:ilvl w:val="0"/>
          <w:numId w:val="33"/>
        </w:numPr>
        <w:tabs>
          <w:tab w:val="left" w:pos="1134"/>
        </w:tabs>
        <w:ind w:left="0" w:firstLine="709"/>
        <w:jc w:val="both"/>
      </w:pPr>
      <w:r w:rsidRPr="00614F34">
        <w:t xml:space="preserve">при отсутствии такой лицензии, Подрядчик привлекает </w:t>
      </w:r>
      <w:r w:rsidR="00180F7C" w:rsidRPr="00614F34">
        <w:br/>
      </w:r>
      <w:r w:rsidRPr="00614F34">
        <w:t xml:space="preserve">к выполнению работ субподрядную организацию, имеющую указанную лицензию с разрешенными видами работ (услуг), соответствующими фактическому составу выполняемых работ на Объекте (в соответствии </w:t>
      </w:r>
      <w:r w:rsidR="00180F7C" w:rsidRPr="00614F34">
        <w:br/>
      </w:r>
      <w:r w:rsidRPr="00614F34">
        <w:t>с требованиями п. 15 ч. 1 ст. 12 Феде</w:t>
      </w:r>
      <w:r w:rsidR="00180F7C" w:rsidRPr="00614F34">
        <w:t>рального закона от 04.05.2011 № </w:t>
      </w:r>
      <w:r w:rsidRPr="00614F34">
        <w:t xml:space="preserve">99-ФЗ </w:t>
      </w:r>
      <w:r w:rsidRPr="00614F34">
        <w:lastRenderedPageBreak/>
        <w:t xml:space="preserve">«О лицензировании отдельных видов деятельности» и постановления Правительства Российской Федерации от  28.07.2020 № 1128 </w:t>
      </w:r>
      <w:r w:rsidR="00180F7C" w:rsidRPr="00614F34">
        <w:br/>
      </w:r>
      <w:r w:rsidRPr="00614F34">
        <w:t xml:space="preserve">«Об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позволяющую выполнить работы </w:t>
      </w:r>
      <w:r w:rsidR="00180F7C" w:rsidRPr="00614F34">
        <w:br/>
      </w:r>
      <w:r w:rsidRPr="00614F34">
        <w:t>в соответствии с ТЗ, ПД;</w:t>
      </w:r>
    </w:p>
    <w:p w14:paraId="4CFE54D2" w14:textId="77777777" w:rsidR="00935D99" w:rsidRPr="00614F34" w:rsidRDefault="00935D99" w:rsidP="00180F7C">
      <w:pPr>
        <w:pStyle w:val="af5"/>
        <w:numPr>
          <w:ilvl w:val="0"/>
          <w:numId w:val="33"/>
        </w:numPr>
        <w:tabs>
          <w:tab w:val="left" w:pos="1134"/>
        </w:tabs>
        <w:ind w:left="0" w:firstLine="709"/>
        <w:jc w:val="both"/>
        <w:rPr>
          <w:rFonts w:eastAsiaTheme="minorHAnsi"/>
        </w:rPr>
      </w:pPr>
      <w:r w:rsidRPr="00614F34">
        <w:t>статус лицензии подтверждается записью в электронном реестре лицензий Министерства Российской Федерации по делам гражданской обороны, чрезвычайным ситуациям и ликвидаций последствий стихийных бедствий;</w:t>
      </w:r>
    </w:p>
    <w:p w14:paraId="5408D501" w14:textId="0EA0FAE5" w:rsidR="00935D99" w:rsidRPr="00614F34" w:rsidRDefault="00935D99" w:rsidP="00180F7C">
      <w:pPr>
        <w:pStyle w:val="af5"/>
        <w:numPr>
          <w:ilvl w:val="0"/>
          <w:numId w:val="33"/>
        </w:numPr>
        <w:tabs>
          <w:tab w:val="left" w:pos="1134"/>
        </w:tabs>
        <w:ind w:left="0" w:firstLine="709"/>
        <w:jc w:val="both"/>
      </w:pPr>
      <w:r w:rsidRPr="00614F34">
        <w:t xml:space="preserve">выписка из электронного реестра лицензий Министерства Российской Федерации по делам гражданской обороны, чрезвычайным ситуациям и ликвидаций последствий стихийных бедствий (или </w:t>
      </w:r>
      <w:r w:rsidR="00180F7C" w:rsidRPr="00614F34">
        <w:br/>
      </w:r>
      <w:r w:rsidRPr="00614F34">
        <w:t xml:space="preserve">ее регистрационный номер) предоставляется Подрядчиком Заказчику </w:t>
      </w:r>
      <w:r w:rsidR="00180F7C" w:rsidRPr="00614F34">
        <w:br/>
      </w:r>
      <w:r w:rsidRPr="00614F34">
        <w:t>до начала соответствующих работ на Объекте.</w:t>
      </w:r>
    </w:p>
    <w:p w14:paraId="71E06399" w14:textId="77777777" w:rsidR="00935D99" w:rsidRPr="00614F34" w:rsidRDefault="00935D99" w:rsidP="00935D99">
      <w:pPr>
        <w:pStyle w:val="ConsPlusNormal"/>
        <w:tabs>
          <w:tab w:val="left" w:pos="1418"/>
        </w:tabs>
        <w:ind w:firstLine="0"/>
        <w:jc w:val="both"/>
        <w:rPr>
          <w:rFonts w:ascii="Times New Roman" w:hAnsi="Times New Roman" w:cs="Times New Roman"/>
        </w:rPr>
      </w:pPr>
    </w:p>
    <w:p w14:paraId="4859D56D" w14:textId="77777777" w:rsidR="00935D99" w:rsidRPr="00614F34" w:rsidRDefault="00935D99" w:rsidP="00935D99">
      <w:pPr>
        <w:pStyle w:val="af5"/>
        <w:spacing w:after="120"/>
        <w:ind w:left="0"/>
        <w:contextualSpacing w:val="0"/>
        <w:jc w:val="center"/>
        <w:rPr>
          <w:b/>
        </w:rPr>
      </w:pPr>
      <w:r w:rsidRPr="00614F34">
        <w:rPr>
          <w:b/>
        </w:rPr>
        <w:t>7. ТРЕБОВАНИЯ К ОСОБЫМ УСЛОВИЯМ РАБОТ</w:t>
      </w:r>
    </w:p>
    <w:p w14:paraId="49B7DD64" w14:textId="77777777" w:rsidR="0041013A" w:rsidRPr="00614F34" w:rsidRDefault="0041013A" w:rsidP="0041013A">
      <w:pPr>
        <w:spacing w:after="0" w:line="240" w:lineRule="auto"/>
        <w:ind w:firstLine="709"/>
        <w:jc w:val="both"/>
        <w:rPr>
          <w:rFonts w:ascii="Times New Roman" w:hAnsi="Times New Roman"/>
          <w:sz w:val="28"/>
          <w:szCs w:val="28"/>
        </w:rPr>
      </w:pPr>
      <w:r w:rsidRPr="00614F34">
        <w:rPr>
          <w:rFonts w:ascii="Times New Roman" w:hAnsi="Times New Roman"/>
          <w:sz w:val="28"/>
          <w:szCs w:val="28"/>
        </w:rPr>
        <w:t>Не установлены.</w:t>
      </w:r>
    </w:p>
    <w:p w14:paraId="52EB87D8" w14:textId="77777777" w:rsidR="00935D99" w:rsidRPr="00614F34" w:rsidRDefault="00935D99" w:rsidP="00935D99">
      <w:pPr>
        <w:spacing w:after="0" w:line="240" w:lineRule="auto"/>
        <w:ind w:firstLine="709"/>
        <w:jc w:val="both"/>
        <w:rPr>
          <w:rFonts w:ascii="Times New Roman" w:hAnsi="Times New Roman"/>
          <w:sz w:val="24"/>
          <w:szCs w:val="24"/>
        </w:rPr>
      </w:pPr>
    </w:p>
    <w:p w14:paraId="30C755BE" w14:textId="77777777" w:rsidR="00935D99" w:rsidRPr="00614F34" w:rsidRDefault="00935D99" w:rsidP="00935D99">
      <w:pPr>
        <w:pStyle w:val="af5"/>
        <w:spacing w:after="120"/>
        <w:ind w:left="0"/>
        <w:contextualSpacing w:val="0"/>
        <w:jc w:val="center"/>
        <w:rPr>
          <w:b/>
        </w:rPr>
      </w:pPr>
      <w:r w:rsidRPr="00614F34">
        <w:rPr>
          <w:b/>
        </w:rPr>
        <w:t>8. ТРЕБОВАНИЯ К СРОКУ И (ИЛИ) ОБЪЕМУ ПРЕДОСТАВЛЕНИЯ ГАРАНТИЙ</w:t>
      </w:r>
    </w:p>
    <w:p w14:paraId="6A311F8E" w14:textId="7143EBE8" w:rsidR="00935D99" w:rsidRPr="00614F34" w:rsidRDefault="00935D99" w:rsidP="00935D99">
      <w:pPr>
        <w:pStyle w:val="afd"/>
        <w:spacing w:line="240" w:lineRule="auto"/>
        <w:ind w:firstLine="709"/>
        <w:rPr>
          <w:rFonts w:eastAsia="Calibri"/>
          <w:color w:val="auto"/>
          <w:sz w:val="28"/>
          <w:szCs w:val="28"/>
          <w:lang w:eastAsia="en-US"/>
        </w:rPr>
      </w:pPr>
      <w:r w:rsidRPr="00614F34">
        <w:rPr>
          <w:rFonts w:eastAsia="Calibri"/>
          <w:color w:val="auto"/>
          <w:sz w:val="28"/>
          <w:szCs w:val="28"/>
          <w:lang w:eastAsia="en-US"/>
        </w:rPr>
        <w:t xml:space="preserve">Срок предоставления гарантий качества выполненных работ </w:t>
      </w:r>
      <w:r w:rsidRPr="00614F34">
        <w:rPr>
          <w:rFonts w:eastAsia="Calibri"/>
          <w:color w:val="auto"/>
          <w:sz w:val="28"/>
          <w:szCs w:val="28"/>
          <w:lang w:eastAsia="en-US"/>
        </w:rPr>
        <w:br/>
        <w:t xml:space="preserve">по Этапу 1 – </w:t>
      </w:r>
      <w:r w:rsidR="0041013A" w:rsidRPr="00614F34">
        <w:rPr>
          <w:rFonts w:eastAsia="Calibri"/>
          <w:color w:val="auto"/>
          <w:sz w:val="28"/>
          <w:szCs w:val="28"/>
          <w:lang w:eastAsia="en-US"/>
        </w:rPr>
        <w:t>не установлен.</w:t>
      </w:r>
    </w:p>
    <w:p w14:paraId="79947A00" w14:textId="71869B48" w:rsidR="00935D99" w:rsidRPr="00614F34" w:rsidRDefault="00935D99" w:rsidP="00935D99">
      <w:pPr>
        <w:pStyle w:val="afd"/>
        <w:spacing w:line="240" w:lineRule="auto"/>
        <w:ind w:firstLine="709"/>
        <w:rPr>
          <w:rFonts w:eastAsia="Calibri"/>
          <w:color w:val="auto"/>
          <w:sz w:val="28"/>
          <w:szCs w:val="28"/>
          <w:lang w:eastAsia="en-US"/>
        </w:rPr>
      </w:pPr>
      <w:r w:rsidRPr="00614F34">
        <w:rPr>
          <w:rFonts w:eastAsia="Calibri"/>
          <w:color w:val="auto"/>
          <w:sz w:val="28"/>
          <w:szCs w:val="28"/>
          <w:lang w:eastAsia="en-US"/>
        </w:rPr>
        <w:t xml:space="preserve">Срок предоставления гарантий качества выполненных работ </w:t>
      </w:r>
      <w:r w:rsidRPr="00614F34">
        <w:rPr>
          <w:rFonts w:eastAsia="Calibri"/>
          <w:color w:val="auto"/>
          <w:sz w:val="28"/>
          <w:szCs w:val="28"/>
          <w:lang w:eastAsia="en-US"/>
        </w:rPr>
        <w:br/>
        <w:t>по Этапу</w:t>
      </w:r>
      <w:r w:rsidR="00D03E8B" w:rsidRPr="00614F34">
        <w:rPr>
          <w:rFonts w:eastAsia="Calibri"/>
          <w:color w:val="auto"/>
          <w:sz w:val="28"/>
          <w:szCs w:val="28"/>
          <w:lang w:eastAsia="en-US"/>
        </w:rPr>
        <w:t> </w:t>
      </w:r>
      <w:r w:rsidRPr="00614F34">
        <w:rPr>
          <w:rFonts w:eastAsia="Calibri"/>
          <w:color w:val="auto"/>
          <w:sz w:val="28"/>
          <w:szCs w:val="28"/>
          <w:lang w:eastAsia="en-US"/>
        </w:rPr>
        <w:t>2 – 3 (три) года с даты подписания Заказчиком Акта сдачи</w:t>
      </w:r>
      <w:r w:rsidRPr="00614F34">
        <w:rPr>
          <w:rFonts w:eastAsia="Calibri"/>
          <w:color w:val="auto"/>
          <w:sz w:val="28"/>
          <w:szCs w:val="28"/>
          <w:lang w:eastAsia="en-US"/>
        </w:rPr>
        <w:noBreakHyphen/>
        <w:t>приемки выполненных работ по Этапу 2.</w:t>
      </w:r>
    </w:p>
    <w:p w14:paraId="50195606" w14:textId="3CFE0192" w:rsidR="00935D99" w:rsidRPr="00614F34" w:rsidRDefault="00935D99" w:rsidP="00935D99">
      <w:pPr>
        <w:pStyle w:val="afd"/>
        <w:spacing w:line="240" w:lineRule="auto"/>
        <w:ind w:firstLine="709"/>
        <w:rPr>
          <w:rFonts w:eastAsia="Calibri"/>
          <w:color w:val="auto"/>
          <w:sz w:val="28"/>
          <w:szCs w:val="28"/>
          <w:lang w:eastAsia="en-US"/>
        </w:rPr>
      </w:pPr>
      <w:r w:rsidRPr="00614F34">
        <w:rPr>
          <w:rFonts w:eastAsia="Calibri"/>
          <w:color w:val="auto"/>
          <w:sz w:val="28"/>
          <w:szCs w:val="28"/>
          <w:lang w:eastAsia="en-US"/>
        </w:rPr>
        <w:t>Срок предоставления гарантий качества выполненных работ</w:t>
      </w:r>
      <w:r w:rsidRPr="00614F34">
        <w:rPr>
          <w:rFonts w:eastAsia="Calibri"/>
          <w:color w:val="auto"/>
          <w:sz w:val="28"/>
          <w:szCs w:val="28"/>
          <w:lang w:eastAsia="en-US"/>
        </w:rPr>
        <w:br/>
        <w:t>по Этапу</w:t>
      </w:r>
      <w:r w:rsidR="00D03E8B" w:rsidRPr="00614F34">
        <w:rPr>
          <w:rFonts w:eastAsia="Calibri"/>
          <w:color w:val="auto"/>
          <w:sz w:val="28"/>
          <w:szCs w:val="28"/>
          <w:lang w:eastAsia="en-US"/>
        </w:rPr>
        <w:t> </w:t>
      </w:r>
      <w:r w:rsidRPr="00614F34">
        <w:rPr>
          <w:rFonts w:eastAsia="Calibri"/>
          <w:color w:val="auto"/>
          <w:sz w:val="28"/>
          <w:szCs w:val="28"/>
          <w:lang w:eastAsia="en-US"/>
        </w:rPr>
        <w:t>3 – 3 (три) года с даты подписания Акта о прием</w:t>
      </w:r>
      <w:r w:rsidR="00D03E8B" w:rsidRPr="00614F34">
        <w:rPr>
          <w:rFonts w:eastAsia="Calibri"/>
          <w:color w:val="auto"/>
          <w:sz w:val="28"/>
          <w:szCs w:val="28"/>
          <w:lang w:eastAsia="en-US"/>
        </w:rPr>
        <w:t>ке выполненных работ по форме № </w:t>
      </w:r>
      <w:r w:rsidRPr="00614F34">
        <w:rPr>
          <w:rFonts w:eastAsia="Calibri"/>
          <w:color w:val="auto"/>
          <w:sz w:val="28"/>
          <w:szCs w:val="28"/>
          <w:lang w:eastAsia="en-US"/>
        </w:rPr>
        <w:t>КС-2 и Справки о стоимости выполн</w:t>
      </w:r>
      <w:r w:rsidR="00D03E8B" w:rsidRPr="00614F34">
        <w:rPr>
          <w:rFonts w:eastAsia="Calibri"/>
          <w:color w:val="auto"/>
          <w:sz w:val="28"/>
          <w:szCs w:val="28"/>
          <w:lang w:eastAsia="en-US"/>
        </w:rPr>
        <w:t>енных работ и затрат по форме № </w:t>
      </w:r>
      <w:r w:rsidRPr="00614F34">
        <w:rPr>
          <w:rFonts w:eastAsia="Calibri"/>
          <w:color w:val="auto"/>
          <w:sz w:val="28"/>
          <w:szCs w:val="28"/>
          <w:lang w:eastAsia="en-US"/>
        </w:rPr>
        <w:t>КС-3 по Этапу</w:t>
      </w:r>
      <w:r w:rsidR="00D03E8B" w:rsidRPr="00614F34">
        <w:rPr>
          <w:rFonts w:eastAsia="Calibri"/>
          <w:color w:val="auto"/>
          <w:sz w:val="28"/>
          <w:szCs w:val="28"/>
          <w:lang w:eastAsia="en-US"/>
        </w:rPr>
        <w:t> </w:t>
      </w:r>
      <w:r w:rsidRPr="00614F34">
        <w:rPr>
          <w:rFonts w:eastAsia="Calibri"/>
          <w:color w:val="auto"/>
          <w:sz w:val="28"/>
          <w:szCs w:val="28"/>
          <w:lang w:eastAsia="en-US"/>
        </w:rPr>
        <w:t>3.</w:t>
      </w:r>
    </w:p>
    <w:p w14:paraId="7706001D" w14:textId="61CF853D" w:rsidR="00935D99" w:rsidRPr="00614F34" w:rsidRDefault="00935D99" w:rsidP="00935D99">
      <w:pPr>
        <w:pStyle w:val="afd"/>
        <w:spacing w:line="240" w:lineRule="auto"/>
        <w:ind w:firstLine="709"/>
        <w:rPr>
          <w:color w:val="auto"/>
          <w:sz w:val="28"/>
          <w:szCs w:val="28"/>
        </w:rPr>
      </w:pPr>
      <w:r w:rsidRPr="00614F34">
        <w:rPr>
          <w:color w:val="auto"/>
          <w:sz w:val="28"/>
          <w:szCs w:val="28"/>
        </w:rPr>
        <w:t>Гарантийный срок на оборудование и иные использованные компоненты составляет 12</w:t>
      </w:r>
      <w:r w:rsidRPr="00614F34">
        <w:rPr>
          <w:rFonts w:eastAsia="Calibri"/>
          <w:color w:val="auto"/>
          <w:sz w:val="28"/>
          <w:szCs w:val="28"/>
          <w:lang w:eastAsia="en-US"/>
        </w:rPr>
        <w:t xml:space="preserve"> (двенадцать) месяцев </w:t>
      </w:r>
      <w:r w:rsidRPr="00614F34">
        <w:rPr>
          <w:color w:val="auto"/>
          <w:sz w:val="28"/>
          <w:szCs w:val="28"/>
        </w:rPr>
        <w:t xml:space="preserve">с даты подписания Подрядчиком и Заказчиком Акта о приемке выполненных работ (форма </w:t>
      </w:r>
      <w:r w:rsidRPr="00614F34">
        <w:rPr>
          <w:color w:val="auto"/>
          <w:sz w:val="28"/>
          <w:szCs w:val="28"/>
        </w:rPr>
        <w:br/>
        <w:t>№</w:t>
      </w:r>
      <w:r w:rsidR="00D03E8B" w:rsidRPr="00614F34">
        <w:rPr>
          <w:color w:val="auto"/>
          <w:sz w:val="28"/>
          <w:szCs w:val="28"/>
        </w:rPr>
        <w:t> </w:t>
      </w:r>
      <w:r w:rsidRPr="00614F34">
        <w:rPr>
          <w:color w:val="auto"/>
          <w:sz w:val="28"/>
          <w:szCs w:val="28"/>
        </w:rPr>
        <w:t>КС-2), Справки о стоимости выполненных работ и затрат (форма №</w:t>
      </w:r>
      <w:r w:rsidR="00D03E8B" w:rsidRPr="00614F34">
        <w:rPr>
          <w:color w:val="auto"/>
          <w:sz w:val="28"/>
          <w:szCs w:val="28"/>
        </w:rPr>
        <w:t> </w:t>
      </w:r>
      <w:r w:rsidRPr="00614F34">
        <w:rPr>
          <w:color w:val="auto"/>
          <w:sz w:val="28"/>
          <w:szCs w:val="28"/>
        </w:rPr>
        <w:t>КС-3).</w:t>
      </w:r>
    </w:p>
    <w:p w14:paraId="3C3F53DE" w14:textId="77777777" w:rsidR="00935D99" w:rsidRPr="00614F34" w:rsidRDefault="00935D99" w:rsidP="00935D99">
      <w:pPr>
        <w:pStyle w:val="afd"/>
        <w:spacing w:line="240" w:lineRule="auto"/>
        <w:ind w:firstLine="709"/>
        <w:rPr>
          <w:color w:val="auto"/>
          <w:sz w:val="28"/>
          <w:szCs w:val="28"/>
        </w:rPr>
      </w:pPr>
      <w:r w:rsidRPr="00614F34">
        <w:rPr>
          <w:color w:val="auto"/>
          <w:sz w:val="28"/>
          <w:szCs w:val="28"/>
        </w:rPr>
        <w:t>Порядок исполнения гарантийных обязательств − в соответствии с условиями договора.</w:t>
      </w:r>
    </w:p>
    <w:p w14:paraId="648144E3" w14:textId="77777777" w:rsidR="00935D99" w:rsidRPr="00614F34" w:rsidRDefault="00935D99" w:rsidP="00935D99">
      <w:pPr>
        <w:pStyle w:val="af5"/>
        <w:widowControl w:val="0"/>
        <w:spacing w:before="240" w:after="120"/>
        <w:ind w:left="0" w:firstLine="709"/>
        <w:contextualSpacing w:val="0"/>
        <w:jc w:val="center"/>
        <w:rPr>
          <w:b/>
        </w:rPr>
      </w:pPr>
      <w:r w:rsidRPr="00614F34">
        <w:rPr>
          <w:b/>
        </w:rPr>
        <w:t>9. ТРЕБОВАНИЯ К БЕЗОПАСНОСТИ ВЫПОЛНЯЕМЫХ РАБОТ</w:t>
      </w:r>
    </w:p>
    <w:p w14:paraId="4E3C9F1E" w14:textId="3F120DA2" w:rsidR="00935D99" w:rsidRPr="00614F34" w:rsidRDefault="00935D99" w:rsidP="00935D99">
      <w:pPr>
        <w:pStyle w:val="af5"/>
        <w:widowControl w:val="0"/>
        <w:ind w:left="0" w:firstLine="709"/>
        <w:jc w:val="both"/>
      </w:pPr>
      <w:r w:rsidRPr="00614F34">
        <w:t xml:space="preserve">При организации и проведении работ Подрядчиком должны соблюдаться требования следующих нормативных правовых актов, нормативных документов, государственных стандартов, санитарных норм </w:t>
      </w:r>
      <w:r w:rsidR="00D03E8B" w:rsidRPr="00614F34">
        <w:br/>
      </w:r>
      <w:r w:rsidRPr="00614F34">
        <w:t>и правил:</w:t>
      </w:r>
    </w:p>
    <w:p w14:paraId="06B115E6" w14:textId="7B244555" w:rsidR="00935D99" w:rsidRPr="00614F34" w:rsidRDefault="00935D99" w:rsidP="00935D99">
      <w:pPr>
        <w:pStyle w:val="af5"/>
        <w:numPr>
          <w:ilvl w:val="0"/>
          <w:numId w:val="19"/>
        </w:numPr>
        <w:tabs>
          <w:tab w:val="left" w:pos="1134"/>
        </w:tabs>
        <w:ind w:left="0" w:firstLine="709"/>
        <w:jc w:val="both"/>
      </w:pPr>
      <w:r w:rsidRPr="00614F34">
        <w:t>Фе</w:t>
      </w:r>
      <w:r w:rsidR="00D03E8B" w:rsidRPr="00614F34">
        <w:t>деральный закон от 22.07.2008 № </w:t>
      </w:r>
      <w:r w:rsidRPr="00614F34">
        <w:t>123-ФЗ «Технический регламент о требованиях пожарной безопасности»;</w:t>
      </w:r>
    </w:p>
    <w:p w14:paraId="52A1BD6B" w14:textId="73538F29" w:rsidR="00935D99" w:rsidRPr="00614F34" w:rsidRDefault="00935D99" w:rsidP="00935D99">
      <w:pPr>
        <w:pStyle w:val="af5"/>
        <w:numPr>
          <w:ilvl w:val="0"/>
          <w:numId w:val="19"/>
        </w:numPr>
        <w:tabs>
          <w:tab w:val="left" w:pos="1134"/>
        </w:tabs>
        <w:ind w:left="0" w:firstLine="709"/>
        <w:jc w:val="both"/>
      </w:pPr>
      <w:r w:rsidRPr="00614F34">
        <w:lastRenderedPageBreak/>
        <w:t>Фе</w:t>
      </w:r>
      <w:r w:rsidR="00D03E8B" w:rsidRPr="00614F34">
        <w:t>деральный закон от 30.12.2009 № </w:t>
      </w:r>
      <w:r w:rsidRPr="00614F34">
        <w:t>384-ФЗ «Технический регламент о безопасности зданий и сооружений»;</w:t>
      </w:r>
    </w:p>
    <w:p w14:paraId="21EC99CC" w14:textId="77777777" w:rsidR="00935D99" w:rsidRPr="00614F34" w:rsidRDefault="00935D99" w:rsidP="00935D99">
      <w:pPr>
        <w:pStyle w:val="af5"/>
        <w:numPr>
          <w:ilvl w:val="0"/>
          <w:numId w:val="19"/>
        </w:numPr>
        <w:tabs>
          <w:tab w:val="left" w:pos="1134"/>
        </w:tabs>
        <w:ind w:left="0" w:firstLine="709"/>
        <w:jc w:val="both"/>
      </w:pPr>
      <w:r w:rsidRPr="00614F34">
        <w:t>ГОСТ 12.3.002-2014;</w:t>
      </w:r>
    </w:p>
    <w:p w14:paraId="0CD4FE7B" w14:textId="77777777" w:rsidR="00935D99" w:rsidRPr="00614F34" w:rsidRDefault="00935D99" w:rsidP="00935D99">
      <w:pPr>
        <w:pStyle w:val="af5"/>
        <w:numPr>
          <w:ilvl w:val="0"/>
          <w:numId w:val="19"/>
        </w:numPr>
        <w:tabs>
          <w:tab w:val="left" w:pos="1134"/>
        </w:tabs>
        <w:ind w:left="0" w:firstLine="709"/>
        <w:jc w:val="both"/>
      </w:pPr>
      <w:r w:rsidRPr="00614F34">
        <w:t>СНиП 12-03-2001; СНиП 12-04-2002;</w:t>
      </w:r>
    </w:p>
    <w:p w14:paraId="62336037" w14:textId="77777777" w:rsidR="00935D99" w:rsidRPr="00614F34" w:rsidRDefault="00935D99" w:rsidP="00935D99">
      <w:pPr>
        <w:pStyle w:val="HTML"/>
        <w:numPr>
          <w:ilvl w:val="0"/>
          <w:numId w:val="19"/>
        </w:numPr>
        <w:tabs>
          <w:tab w:val="clear" w:pos="916"/>
          <w:tab w:val="left" w:pos="1134"/>
        </w:tabs>
        <w:ind w:left="0" w:firstLine="709"/>
        <w:jc w:val="both"/>
        <w:rPr>
          <w:rFonts w:ascii="Times New Roman" w:hAnsi="Times New Roman" w:cs="Times New Roman"/>
          <w:sz w:val="28"/>
          <w:szCs w:val="28"/>
        </w:rPr>
      </w:pPr>
      <w:r w:rsidRPr="00614F34">
        <w:rPr>
          <w:rFonts w:ascii="Times New Roman" w:hAnsi="Times New Roman" w:cs="Times New Roman"/>
          <w:bCs/>
          <w:sz w:val="28"/>
          <w:szCs w:val="28"/>
        </w:rPr>
        <w:t xml:space="preserve">приказ Министерства труда и социальной защиты Российской Федерации </w:t>
      </w:r>
      <w:r w:rsidRPr="00614F34">
        <w:rPr>
          <w:rFonts w:ascii="Times New Roman" w:hAnsi="Times New Roman"/>
          <w:bCs/>
          <w:sz w:val="28"/>
          <w:szCs w:val="28"/>
        </w:rPr>
        <w:t>от 11.12.2020 № </w:t>
      </w:r>
      <w:r w:rsidRPr="00614F34">
        <w:rPr>
          <w:rFonts w:ascii="Times New Roman" w:hAnsi="Times New Roman" w:cs="Times New Roman"/>
          <w:bCs/>
          <w:sz w:val="28"/>
          <w:szCs w:val="28"/>
        </w:rPr>
        <w:t xml:space="preserve">883н </w:t>
      </w:r>
      <w:r w:rsidRPr="00614F34">
        <w:rPr>
          <w:rFonts w:ascii="Times New Roman" w:hAnsi="Times New Roman" w:cs="Times New Roman"/>
          <w:spacing w:val="2"/>
          <w:sz w:val="28"/>
          <w:szCs w:val="28"/>
          <w:shd w:val="clear" w:color="auto" w:fill="FFFFFF"/>
        </w:rPr>
        <w:t xml:space="preserve">«Об утверждении </w:t>
      </w:r>
      <w:r w:rsidRPr="00614F34">
        <w:rPr>
          <w:rFonts w:ascii="Times New Roman" w:hAnsi="Times New Roman" w:cs="Times New Roman"/>
          <w:bCs/>
          <w:spacing w:val="2"/>
          <w:kern w:val="36"/>
          <w:sz w:val="28"/>
          <w:szCs w:val="28"/>
        </w:rPr>
        <w:t>Правил по охране труда при строительстве, реконструкции и ремонте»</w:t>
      </w:r>
      <w:r w:rsidRPr="00614F34">
        <w:rPr>
          <w:rFonts w:ascii="Times New Roman" w:hAnsi="Times New Roman" w:cs="Times New Roman"/>
          <w:sz w:val="28"/>
          <w:szCs w:val="28"/>
        </w:rPr>
        <w:t>.</w:t>
      </w:r>
    </w:p>
    <w:p w14:paraId="67FF0C46" w14:textId="77777777" w:rsidR="00935D99" w:rsidRPr="00614F34" w:rsidRDefault="00935D99" w:rsidP="00935D99">
      <w:pPr>
        <w:pStyle w:val="af5"/>
        <w:tabs>
          <w:tab w:val="left" w:pos="993"/>
        </w:tabs>
        <w:ind w:left="709"/>
        <w:jc w:val="both"/>
      </w:pPr>
    </w:p>
    <w:p w14:paraId="3E86C1A8" w14:textId="77777777" w:rsidR="00935D99" w:rsidRPr="00614F34" w:rsidRDefault="00935D99" w:rsidP="00935D99">
      <w:pPr>
        <w:pStyle w:val="af5"/>
        <w:spacing w:after="120"/>
        <w:ind w:left="0"/>
        <w:contextualSpacing w:val="0"/>
        <w:jc w:val="center"/>
        <w:rPr>
          <w:b/>
        </w:rPr>
      </w:pPr>
      <w:r w:rsidRPr="00614F34">
        <w:rPr>
          <w:b/>
        </w:rPr>
        <w:t>10.</w:t>
      </w:r>
      <w:r w:rsidRPr="00614F34">
        <w:rPr>
          <w:b/>
          <w:spacing w:val="-6"/>
        </w:rPr>
        <w:tab/>
      </w:r>
      <w:r w:rsidRPr="00614F34">
        <w:rPr>
          <w:b/>
          <w:spacing w:val="-8"/>
        </w:rPr>
        <w:t>ТРЕБОВАНИЯ К РЕЗУЛЬТАТАМ РАБОТ И ПОРЯДКУ ИХ ПРИЕМКИ</w:t>
      </w:r>
    </w:p>
    <w:p w14:paraId="52C016E8" w14:textId="5A60F9BF" w:rsidR="00935D99" w:rsidRPr="00614F34" w:rsidRDefault="00935D99" w:rsidP="00935D99">
      <w:pPr>
        <w:spacing w:after="0" w:line="240" w:lineRule="auto"/>
        <w:ind w:firstLine="709"/>
        <w:jc w:val="both"/>
        <w:rPr>
          <w:rFonts w:ascii="Times New Roman" w:hAnsi="Times New Roman"/>
          <w:b/>
          <w:sz w:val="28"/>
          <w:szCs w:val="28"/>
        </w:rPr>
      </w:pPr>
      <w:r w:rsidRPr="00614F34">
        <w:rPr>
          <w:rFonts w:ascii="Times New Roman" w:hAnsi="Times New Roman"/>
          <w:b/>
          <w:sz w:val="28"/>
          <w:szCs w:val="28"/>
        </w:rPr>
        <w:t>10.1.</w:t>
      </w:r>
      <w:r w:rsidRPr="00614F34">
        <w:rPr>
          <w:rFonts w:ascii="Times New Roman" w:hAnsi="Times New Roman"/>
          <w:b/>
          <w:sz w:val="28"/>
          <w:szCs w:val="28"/>
        </w:rPr>
        <w:tab/>
        <w:t>Этап</w:t>
      </w:r>
      <w:r w:rsidR="0041013A" w:rsidRPr="00614F34">
        <w:rPr>
          <w:rFonts w:ascii="Times New Roman" w:hAnsi="Times New Roman"/>
          <w:sz w:val="28"/>
          <w:szCs w:val="28"/>
        </w:rPr>
        <w:t xml:space="preserve"> </w:t>
      </w:r>
      <w:r w:rsidRPr="00614F34">
        <w:rPr>
          <w:rFonts w:ascii="Times New Roman" w:hAnsi="Times New Roman"/>
          <w:b/>
          <w:sz w:val="28"/>
          <w:szCs w:val="28"/>
        </w:rPr>
        <w:t>1 – обследование Объекта</w:t>
      </w:r>
    </w:p>
    <w:p w14:paraId="2E3BAA0F" w14:textId="6FD32B7D" w:rsidR="00935D99" w:rsidRPr="00614F34" w:rsidRDefault="00935D99" w:rsidP="00935D99">
      <w:pPr>
        <w:spacing w:after="0" w:line="240" w:lineRule="auto"/>
        <w:ind w:firstLine="709"/>
        <w:jc w:val="both"/>
        <w:rPr>
          <w:rFonts w:ascii="Times New Roman" w:eastAsia="Times New Roman" w:hAnsi="Times New Roman"/>
          <w:sz w:val="28"/>
          <w:szCs w:val="28"/>
          <w:lang w:eastAsia="ru-RU"/>
        </w:rPr>
      </w:pPr>
      <w:r w:rsidRPr="00614F34">
        <w:rPr>
          <w:rFonts w:ascii="Times New Roman" w:eastAsia="Times New Roman" w:hAnsi="Times New Roman"/>
          <w:sz w:val="28"/>
          <w:szCs w:val="28"/>
          <w:lang w:eastAsia="ru-RU"/>
        </w:rPr>
        <w:t>В день окончания выполнения работ по Этапу</w:t>
      </w:r>
      <w:r w:rsidR="00D03E8B"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1 Подрядчик направляет Заказчику вместе с подписанным Актом сдачи-приемки выполненных работ</w:t>
      </w:r>
      <w:r w:rsidR="00B711B0" w:rsidRPr="00614F34">
        <w:rPr>
          <w:rFonts w:ascii="Times New Roman" w:eastAsia="Times New Roman" w:hAnsi="Times New Roman"/>
          <w:sz w:val="28"/>
          <w:szCs w:val="28"/>
          <w:lang w:eastAsia="ru-RU"/>
        </w:rPr>
        <w:t xml:space="preserve"> </w:t>
      </w:r>
      <w:r w:rsidRPr="00614F34">
        <w:rPr>
          <w:rFonts w:ascii="Times New Roman" w:eastAsia="Times New Roman" w:hAnsi="Times New Roman"/>
          <w:sz w:val="28"/>
          <w:szCs w:val="28"/>
          <w:lang w:eastAsia="ru-RU"/>
        </w:rPr>
        <w:t>по Этапу 1 документы, предусмотренные п.</w:t>
      </w:r>
      <w:r w:rsidR="00D03E8B" w:rsidRPr="00614F34">
        <w:rPr>
          <w:rFonts w:ascii="Times New Roman" w:eastAsia="Times New Roman" w:hAnsi="Times New Roman"/>
          <w:sz w:val="28"/>
          <w:szCs w:val="28"/>
          <w:lang w:eastAsia="ru-RU"/>
        </w:rPr>
        <w:t> </w:t>
      </w:r>
      <w:r w:rsidRPr="00614F34">
        <w:rPr>
          <w:rFonts w:ascii="Times New Roman" w:eastAsia="Times New Roman" w:hAnsi="Times New Roman"/>
          <w:sz w:val="28"/>
          <w:szCs w:val="28"/>
          <w:lang w:eastAsia="ru-RU"/>
        </w:rPr>
        <w:t>3.2.3 ТЗ, в 2 (двух) экземплярах</w:t>
      </w:r>
      <w:r w:rsidRPr="00614F34">
        <w:rPr>
          <w:rFonts w:ascii="Times New Roman" w:hAnsi="Times New Roman"/>
          <w:sz w:val="28"/>
          <w:szCs w:val="28"/>
        </w:rPr>
        <w:t>.</w:t>
      </w:r>
    </w:p>
    <w:p w14:paraId="41F7CAE1" w14:textId="6B759930" w:rsidR="00935D99" w:rsidRPr="00614F34" w:rsidRDefault="00935D99" w:rsidP="00935D99">
      <w:pPr>
        <w:spacing w:after="0" w:line="240" w:lineRule="auto"/>
        <w:ind w:firstLine="709"/>
        <w:jc w:val="both"/>
        <w:rPr>
          <w:rFonts w:ascii="Times New Roman" w:hAnsi="Times New Roman"/>
          <w:b/>
          <w:sz w:val="28"/>
          <w:szCs w:val="28"/>
        </w:rPr>
      </w:pPr>
      <w:r w:rsidRPr="00614F34">
        <w:rPr>
          <w:rFonts w:ascii="Times New Roman" w:eastAsia="Times New Roman" w:hAnsi="Times New Roman"/>
          <w:b/>
          <w:sz w:val="28"/>
          <w:szCs w:val="28"/>
          <w:lang w:eastAsia="ru-RU"/>
        </w:rPr>
        <w:t>10.2.</w:t>
      </w:r>
      <w:r w:rsidRPr="00614F34">
        <w:rPr>
          <w:rFonts w:ascii="Times New Roman" w:eastAsia="Times New Roman" w:hAnsi="Times New Roman"/>
          <w:b/>
          <w:sz w:val="28"/>
          <w:szCs w:val="28"/>
          <w:lang w:eastAsia="ru-RU"/>
        </w:rPr>
        <w:tab/>
        <w:t>Этап</w:t>
      </w:r>
      <w:r w:rsidR="00D03E8B" w:rsidRPr="00614F34">
        <w:rPr>
          <w:rFonts w:ascii="Times New Roman" w:eastAsia="Times New Roman" w:hAnsi="Times New Roman"/>
          <w:b/>
          <w:sz w:val="28"/>
          <w:szCs w:val="28"/>
          <w:lang w:eastAsia="ru-RU"/>
        </w:rPr>
        <w:t> </w:t>
      </w:r>
      <w:r w:rsidRPr="00614F34">
        <w:rPr>
          <w:rFonts w:ascii="Times New Roman" w:eastAsia="Times New Roman" w:hAnsi="Times New Roman"/>
          <w:b/>
          <w:sz w:val="28"/>
          <w:szCs w:val="28"/>
          <w:lang w:eastAsia="ru-RU"/>
        </w:rPr>
        <w:t>2 – разработка ПД (включая разработку СД), получение положительного заключения государственной экспертизы ПД и</w:t>
      </w:r>
      <w:r w:rsidR="00D03E8B" w:rsidRPr="00614F34">
        <w:rPr>
          <w:rFonts w:ascii="Times New Roman" w:eastAsia="Times New Roman" w:hAnsi="Times New Roman"/>
          <w:b/>
          <w:sz w:val="28"/>
          <w:szCs w:val="28"/>
          <w:lang w:eastAsia="ru-RU"/>
        </w:rPr>
        <w:t> </w:t>
      </w:r>
      <w:r w:rsidRPr="00614F34">
        <w:rPr>
          <w:rFonts w:ascii="Times New Roman" w:eastAsia="Times New Roman" w:hAnsi="Times New Roman"/>
          <w:b/>
          <w:sz w:val="28"/>
          <w:szCs w:val="28"/>
          <w:lang w:eastAsia="ru-RU"/>
        </w:rPr>
        <w:t>(или) положительного заключения достоверности определения сметной стоимости, разработка РД</w:t>
      </w:r>
    </w:p>
    <w:p w14:paraId="5A2EF3E0" w14:textId="5245198B" w:rsidR="00935D99" w:rsidRPr="00614F34" w:rsidRDefault="00935D99" w:rsidP="00935D99">
      <w:pPr>
        <w:pStyle w:val="af5"/>
        <w:ind w:left="0" w:firstLine="709"/>
        <w:jc w:val="both"/>
      </w:pPr>
      <w:r w:rsidRPr="00614F34">
        <w:t>10.2.1.</w:t>
      </w:r>
      <w:r w:rsidRPr="00614F34">
        <w:tab/>
        <w:t xml:space="preserve">Подрядчик в день завершения разработки ПД направляет Заказчику разработанную </w:t>
      </w:r>
      <w:r w:rsidRPr="00614F34">
        <w:rPr>
          <w:i/>
        </w:rPr>
        <w:t>ПД, (СД)</w:t>
      </w:r>
      <w:r w:rsidRPr="00614F34">
        <w:t xml:space="preserve"> в 1 (одном) экземпляре</w:t>
      </w:r>
      <w:r w:rsidRPr="00614F34">
        <w:br/>
        <w:t>на бумажном носителе и 1 (одном) экземпляре на электронном носителе.</w:t>
      </w:r>
    </w:p>
    <w:p w14:paraId="564EC5EB" w14:textId="18ACB0E4" w:rsidR="00935D99" w:rsidRPr="00614F34" w:rsidRDefault="00935D99" w:rsidP="00935D99">
      <w:pPr>
        <w:pStyle w:val="af5"/>
        <w:ind w:left="0" w:firstLine="709"/>
        <w:jc w:val="both"/>
      </w:pPr>
      <w:r w:rsidRPr="00614F34">
        <w:t>10.2.2.</w:t>
      </w:r>
      <w:r w:rsidRPr="00614F34">
        <w:tab/>
        <w:t xml:space="preserve">Чертежи в составе ПД в электронной форме направляются </w:t>
      </w:r>
      <w:r w:rsidR="00D03E8B" w:rsidRPr="00614F34">
        <w:br/>
      </w:r>
      <w:r w:rsidRPr="00614F34">
        <w:t xml:space="preserve">в формате </w:t>
      </w:r>
      <w:r w:rsidRPr="00614F34">
        <w:rPr>
          <w:lang w:val="en-US"/>
        </w:rPr>
        <w:t>DWG</w:t>
      </w:r>
      <w:r w:rsidRPr="00614F34">
        <w:t xml:space="preserve"> либо совместимом с ним, а также в формате </w:t>
      </w:r>
      <w:r w:rsidRPr="00614F34">
        <w:rPr>
          <w:lang w:val="en-US"/>
        </w:rPr>
        <w:t>PDF</w:t>
      </w:r>
      <w:r w:rsidRPr="00614F34">
        <w:t>.</w:t>
      </w:r>
    </w:p>
    <w:p w14:paraId="270BB7A4" w14:textId="77777777" w:rsidR="00935D99" w:rsidRPr="00614F34" w:rsidRDefault="00935D99" w:rsidP="00935D99">
      <w:pPr>
        <w:pStyle w:val="af5"/>
        <w:ind w:left="0" w:firstLine="709"/>
        <w:jc w:val="both"/>
      </w:pPr>
      <w:r w:rsidRPr="00614F34">
        <w:t>10.2.3.</w:t>
      </w:r>
      <w:r w:rsidRPr="00614F34">
        <w:tab/>
        <w:t xml:space="preserve">ПД (включая СД) предоставляется в форматах </w:t>
      </w:r>
      <w:r w:rsidRPr="00614F34">
        <w:rPr>
          <w:lang w:val="en-US"/>
        </w:rPr>
        <w:t>Excel</w:t>
      </w:r>
      <w:r w:rsidRPr="00614F34">
        <w:t xml:space="preserve"> и .</w:t>
      </w:r>
      <w:r w:rsidRPr="00614F34">
        <w:rPr>
          <w:lang w:val="en-US"/>
        </w:rPr>
        <w:t>xml</w:t>
      </w:r>
      <w:r w:rsidRPr="00614F34">
        <w:t>, подлежащих редактированию в любом программном комплексе расчета сметной стоимости.</w:t>
      </w:r>
    </w:p>
    <w:p w14:paraId="0790DE4E" w14:textId="77777777"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10.2.4.</w:t>
      </w:r>
      <w:r w:rsidRPr="00614F34">
        <w:rPr>
          <w:rFonts w:ascii="Times New Roman" w:hAnsi="Times New Roman"/>
          <w:sz w:val="28"/>
          <w:szCs w:val="28"/>
        </w:rPr>
        <w:tab/>
        <w:t xml:space="preserve">Электронная копия комплекта ПД передается на электронных носителях: диске (дисках) CD-R или </w:t>
      </w:r>
      <w:r w:rsidRPr="00614F34">
        <w:rPr>
          <w:rFonts w:ascii="Times New Roman" w:hAnsi="Times New Roman"/>
          <w:sz w:val="28"/>
          <w:szCs w:val="28"/>
          <w:lang w:val="en-US"/>
        </w:rPr>
        <w:t>USB</w:t>
      </w:r>
      <w:r w:rsidRPr="00614F34">
        <w:rPr>
          <w:rFonts w:ascii="Times New Roman" w:hAnsi="Times New Roman"/>
          <w:sz w:val="28"/>
          <w:szCs w:val="28"/>
        </w:rPr>
        <w:noBreakHyphen/>
        <w:t>носителе.</w:t>
      </w:r>
    </w:p>
    <w:p w14:paraId="5BAD1400" w14:textId="77777777" w:rsidR="00935D99" w:rsidRPr="00614F34" w:rsidRDefault="00935D99" w:rsidP="00935D99">
      <w:pPr>
        <w:pStyle w:val="af5"/>
        <w:ind w:left="0" w:firstLine="709"/>
        <w:jc w:val="both"/>
      </w:pPr>
      <w:r w:rsidRPr="00614F34">
        <w:t>10.2.5.</w:t>
      </w:r>
      <w:r w:rsidRPr="00614F34">
        <w:tab/>
        <w:t>Диск должен быть защищен от записи, иметь этикетку</w:t>
      </w:r>
      <w:r w:rsidRPr="00614F34">
        <w:br/>
        <w:t>с указанием его изготовителя, даты изготовления, названия комплекта.</w:t>
      </w:r>
      <w:r w:rsidRPr="00614F34">
        <w:br/>
        <w:t>В корневом каталоге диска должен находиться текстовый файл содержания.</w:t>
      </w:r>
    </w:p>
    <w:p w14:paraId="19E530A6" w14:textId="49A0235C"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10.2.6.</w:t>
      </w:r>
      <w:r w:rsidRPr="00614F34">
        <w:rPr>
          <w:rFonts w:ascii="Times New Roman" w:hAnsi="Times New Roman"/>
          <w:sz w:val="28"/>
          <w:szCs w:val="28"/>
        </w:rPr>
        <w:tab/>
        <w:t xml:space="preserve">Состав и содержание диска должны соответствовать комплекту ПД. Каждый физический раздел комплекта (том, книга, альбом чертежей </w:t>
      </w:r>
      <w:r w:rsidR="00D03E8B" w:rsidRPr="00614F34">
        <w:rPr>
          <w:rFonts w:ascii="Times New Roman" w:hAnsi="Times New Roman"/>
          <w:sz w:val="28"/>
          <w:szCs w:val="28"/>
        </w:rPr>
        <w:br/>
      </w:r>
      <w:r w:rsidRPr="00614F34">
        <w:rPr>
          <w:rFonts w:ascii="Times New Roman" w:hAnsi="Times New Roman"/>
          <w:sz w:val="28"/>
          <w:szCs w:val="28"/>
        </w:rPr>
        <w:t>и т. п.) должен быть представлен в отдельном каталоге диска файлом (группой файлов) электронного документа. Название каталога должно соответствовать названию раздела.</w:t>
      </w:r>
    </w:p>
    <w:p w14:paraId="08881252" w14:textId="77777777" w:rsidR="00935D99" w:rsidRPr="00614F34" w:rsidRDefault="00935D99" w:rsidP="00935D99">
      <w:pPr>
        <w:spacing w:after="0" w:line="240" w:lineRule="auto"/>
        <w:ind w:firstLine="709"/>
        <w:jc w:val="both"/>
        <w:rPr>
          <w:rFonts w:ascii="Times New Roman" w:hAnsi="Times New Roman"/>
          <w:sz w:val="28"/>
          <w:szCs w:val="28"/>
        </w:rPr>
      </w:pPr>
      <w:r w:rsidRPr="00614F34">
        <w:rPr>
          <w:rFonts w:ascii="Times New Roman" w:hAnsi="Times New Roman"/>
          <w:sz w:val="28"/>
          <w:szCs w:val="28"/>
        </w:rPr>
        <w:t>10.2.7.</w:t>
      </w:r>
      <w:r w:rsidRPr="00614F34">
        <w:rPr>
          <w:rFonts w:ascii="Times New Roman" w:hAnsi="Times New Roman"/>
          <w:sz w:val="28"/>
          <w:szCs w:val="28"/>
        </w:rPr>
        <w:tab/>
        <w:t>Файлы должны открываться в режиме просмотра средствами операционной системы не ниже Windows 2000/XP/7.</w:t>
      </w:r>
    </w:p>
    <w:p w14:paraId="6733883D" w14:textId="007A7216" w:rsidR="00935D99" w:rsidRPr="00614F34" w:rsidRDefault="00935D99" w:rsidP="00935D99">
      <w:pPr>
        <w:pStyle w:val="ad"/>
        <w:spacing w:after="0"/>
        <w:ind w:firstLine="709"/>
        <w:jc w:val="both"/>
        <w:rPr>
          <w:rFonts w:ascii="Times New Roman" w:hAnsi="Times New Roman"/>
          <w:sz w:val="28"/>
          <w:szCs w:val="28"/>
        </w:rPr>
      </w:pPr>
      <w:r w:rsidRPr="00614F34">
        <w:rPr>
          <w:rFonts w:ascii="Times New Roman" w:hAnsi="Times New Roman"/>
          <w:sz w:val="28"/>
          <w:szCs w:val="28"/>
        </w:rPr>
        <w:t>10.2.8.</w:t>
      </w:r>
      <w:r w:rsidRPr="00614F34">
        <w:rPr>
          <w:rFonts w:ascii="Times New Roman" w:hAnsi="Times New Roman"/>
          <w:sz w:val="28"/>
          <w:szCs w:val="28"/>
        </w:rPr>
        <w:tab/>
        <w:t>При наличии замечаний Подрядчик обязан устранить их</w:t>
      </w:r>
      <w:r w:rsidRPr="00614F34">
        <w:rPr>
          <w:rFonts w:ascii="Times New Roman" w:hAnsi="Times New Roman"/>
          <w:sz w:val="28"/>
          <w:szCs w:val="28"/>
        </w:rPr>
        <w:br/>
        <w:t xml:space="preserve">в течение 3 (трех) календарных дней с момента получения замечания </w:t>
      </w:r>
      <w:r w:rsidR="00D03E8B" w:rsidRPr="00614F34">
        <w:rPr>
          <w:rFonts w:ascii="Times New Roman" w:hAnsi="Times New Roman"/>
          <w:sz w:val="28"/>
          <w:szCs w:val="28"/>
        </w:rPr>
        <w:br/>
      </w:r>
      <w:r w:rsidRPr="00614F34">
        <w:rPr>
          <w:rFonts w:ascii="Times New Roman" w:hAnsi="Times New Roman"/>
          <w:sz w:val="28"/>
          <w:szCs w:val="28"/>
        </w:rPr>
        <w:t>от Заказчика (по согласованию с Заказчиком срок может быть продлен</w:t>
      </w:r>
      <w:r w:rsidRPr="00614F34">
        <w:rPr>
          <w:rFonts w:ascii="Times New Roman" w:hAnsi="Times New Roman"/>
          <w:sz w:val="28"/>
          <w:szCs w:val="28"/>
        </w:rPr>
        <w:br/>
        <w:t>до 7 (семи) календарных дней) и направить Заказчику исправленную проектную документацию. Устранение замечаний в соответствии с настоящим пунктом не влечет увеличение сроков выполнения работ по Этапу</w:t>
      </w:r>
      <w:r w:rsidR="00D03E8B" w:rsidRPr="00614F34">
        <w:rPr>
          <w:rFonts w:ascii="Times New Roman" w:hAnsi="Times New Roman"/>
          <w:sz w:val="28"/>
          <w:szCs w:val="28"/>
        </w:rPr>
        <w:t> </w:t>
      </w:r>
      <w:r w:rsidRPr="00614F34">
        <w:rPr>
          <w:rFonts w:ascii="Times New Roman" w:hAnsi="Times New Roman"/>
          <w:sz w:val="28"/>
          <w:szCs w:val="28"/>
        </w:rPr>
        <w:t>2, установленных разделом 4 ТЗ «Срок выполнения работ».</w:t>
      </w:r>
    </w:p>
    <w:p w14:paraId="3EFE6BB2" w14:textId="1E24FA18" w:rsidR="00935D99" w:rsidRPr="00614F34" w:rsidRDefault="00935D99" w:rsidP="00935D99">
      <w:pPr>
        <w:pStyle w:val="af5"/>
        <w:ind w:left="0" w:firstLine="709"/>
        <w:jc w:val="both"/>
        <w:rPr>
          <w:b/>
          <w:sz w:val="24"/>
          <w:szCs w:val="24"/>
          <w:vertAlign w:val="superscript"/>
        </w:rPr>
      </w:pPr>
      <w:r w:rsidRPr="00614F34">
        <w:lastRenderedPageBreak/>
        <w:t>10.2.9.</w:t>
      </w:r>
      <w:r w:rsidRPr="00614F34">
        <w:rPr>
          <w:b/>
        </w:rPr>
        <w:tab/>
      </w:r>
      <w:r w:rsidRPr="00614F34">
        <w:t>В день получения положительного заключения государственной экспертизы достоверности определения сметной стоимости либо положительного заключения государственной экспертизы на разработанную ПД Подрядчик направляет Заказчику Акт сдачи-приемки выполненных работ по Этапу</w:t>
      </w:r>
      <w:r w:rsidR="00D03E8B" w:rsidRPr="00614F34">
        <w:t> </w:t>
      </w:r>
      <w:r w:rsidRPr="00614F34">
        <w:t>2 с приложением оригинала положительного заключения государственной экспертизы</w:t>
      </w:r>
      <w:r w:rsidRPr="00614F34">
        <w:rPr>
          <w:sz w:val="24"/>
          <w:szCs w:val="24"/>
          <w:vertAlign w:val="superscript"/>
        </w:rPr>
        <w:t>.</w:t>
      </w:r>
      <w:r w:rsidRPr="00614F34">
        <w:t>.</w:t>
      </w:r>
    </w:p>
    <w:p w14:paraId="417655D8" w14:textId="7FFA515D" w:rsidR="00935D99" w:rsidRPr="00614F34" w:rsidRDefault="00935D99" w:rsidP="00935D99">
      <w:pPr>
        <w:spacing w:after="0" w:line="240" w:lineRule="auto"/>
        <w:ind w:firstLine="709"/>
        <w:jc w:val="both"/>
        <w:rPr>
          <w:rFonts w:ascii="Times New Roman" w:hAnsi="Times New Roman"/>
          <w:b/>
          <w:sz w:val="28"/>
          <w:szCs w:val="28"/>
        </w:rPr>
      </w:pPr>
      <w:r w:rsidRPr="00614F34">
        <w:rPr>
          <w:rFonts w:ascii="Times New Roman" w:hAnsi="Times New Roman"/>
          <w:b/>
          <w:sz w:val="28"/>
          <w:szCs w:val="28"/>
        </w:rPr>
        <w:t>10.3.</w:t>
      </w:r>
      <w:r w:rsidRPr="00614F34">
        <w:rPr>
          <w:rFonts w:ascii="Times New Roman" w:hAnsi="Times New Roman"/>
          <w:b/>
          <w:sz w:val="28"/>
          <w:szCs w:val="28"/>
        </w:rPr>
        <w:tab/>
        <w:t>Этап</w:t>
      </w:r>
      <w:r w:rsidR="00D03E8B" w:rsidRPr="00614F34">
        <w:rPr>
          <w:rFonts w:ascii="Times New Roman" w:hAnsi="Times New Roman"/>
          <w:b/>
          <w:sz w:val="28"/>
          <w:szCs w:val="28"/>
        </w:rPr>
        <w:t> </w:t>
      </w:r>
      <w:r w:rsidRPr="00614F34">
        <w:rPr>
          <w:rFonts w:ascii="Times New Roman" w:hAnsi="Times New Roman"/>
          <w:b/>
          <w:sz w:val="28"/>
          <w:szCs w:val="28"/>
        </w:rPr>
        <w:t xml:space="preserve">3 – порядок приемки строительно-монтажных работ </w:t>
      </w:r>
    </w:p>
    <w:p w14:paraId="73C81290" w14:textId="2DA10D39" w:rsidR="00935D99" w:rsidRPr="00614F34" w:rsidRDefault="00935D99" w:rsidP="00935D99">
      <w:pPr>
        <w:pStyle w:val="af5"/>
        <w:ind w:left="0" w:firstLine="709"/>
        <w:contextualSpacing w:val="0"/>
        <w:jc w:val="both"/>
        <w:rPr>
          <w:strike/>
        </w:rPr>
      </w:pPr>
      <w:r w:rsidRPr="00614F34">
        <w:t>10.3.1.</w:t>
      </w:r>
      <w:r w:rsidRPr="00614F34">
        <w:tab/>
        <w:t>Приемка СМР осуществляется Заказчиком по факту выполнения Подрядчиком всех видов работ, установленных ТЗ, в</w:t>
      </w:r>
      <w:r w:rsidRPr="00614F34">
        <w:br/>
        <w:t>течени</w:t>
      </w:r>
      <w:r w:rsidR="00D03E8B" w:rsidRPr="00614F34">
        <w:t>е</w:t>
      </w:r>
      <w:r w:rsidRPr="00614F34">
        <w:t xml:space="preserve"> 14 (четырнадцати) календарных дней с даты окончания выполнения всех видов работ. Приемка осуществляется на основании предоставленных Подрядчиком актов о приемке выполненных работ (форма №</w:t>
      </w:r>
      <w:r w:rsidR="00D03E8B" w:rsidRPr="00614F34">
        <w:t> </w:t>
      </w:r>
      <w:r w:rsidRPr="00614F34">
        <w:t xml:space="preserve">КС-2), </w:t>
      </w:r>
      <w:r w:rsidRPr="00614F34">
        <w:rPr>
          <w:spacing w:val="-1"/>
        </w:rPr>
        <w:t xml:space="preserve">справок </w:t>
      </w:r>
      <w:r w:rsidR="00D03E8B" w:rsidRPr="00614F34">
        <w:rPr>
          <w:spacing w:val="-1"/>
        </w:rPr>
        <w:br/>
      </w:r>
      <w:r w:rsidRPr="00614F34">
        <w:rPr>
          <w:spacing w:val="-1"/>
        </w:rPr>
        <w:t>о стоимости выполненных работ (форма №</w:t>
      </w:r>
      <w:r w:rsidR="00D03E8B" w:rsidRPr="00614F34">
        <w:rPr>
          <w:spacing w:val="-1"/>
        </w:rPr>
        <w:t> </w:t>
      </w:r>
      <w:r w:rsidRPr="00614F34">
        <w:rPr>
          <w:spacing w:val="-1"/>
        </w:rPr>
        <w:t>КС-3),</w:t>
      </w:r>
      <w:r w:rsidRPr="00614F34">
        <w:t xml:space="preserve"> выполненных на основании сметной документации, 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 </w:t>
      </w:r>
      <w:r w:rsidR="00D03E8B" w:rsidRPr="00614F34">
        <w:br/>
      </w:r>
      <w:r w:rsidRPr="00614F34">
        <w:t xml:space="preserve">и отчетных документов в соответствии с п. 10.3.5 ТЗ. </w:t>
      </w:r>
    </w:p>
    <w:p w14:paraId="5D7D0902" w14:textId="173F0718" w:rsidR="00935D99" w:rsidRPr="00614F34" w:rsidRDefault="00935D99" w:rsidP="00935D99">
      <w:pPr>
        <w:pStyle w:val="af5"/>
        <w:ind w:left="0" w:firstLine="709"/>
        <w:contextualSpacing w:val="0"/>
        <w:jc w:val="both"/>
      </w:pPr>
      <w:r w:rsidRPr="00614F34">
        <w:t>Приемка выполненных СМР осуществляется с использованием средств фото- и</w:t>
      </w:r>
      <w:r w:rsidR="00D03E8B" w:rsidRPr="00614F34">
        <w:t> (</w:t>
      </w:r>
      <w:r w:rsidRPr="00614F34">
        <w:t>или</w:t>
      </w:r>
      <w:r w:rsidR="00D03E8B" w:rsidRPr="00614F34">
        <w:t>)</w:t>
      </w:r>
      <w:r w:rsidRPr="00614F34">
        <w:t xml:space="preserve"> видеофиксации. </w:t>
      </w:r>
    </w:p>
    <w:p w14:paraId="20CF84BE" w14:textId="1FA39C9D" w:rsidR="00935D99" w:rsidRPr="00614F34" w:rsidRDefault="00935D99" w:rsidP="00935D99">
      <w:pPr>
        <w:pStyle w:val="af5"/>
        <w:tabs>
          <w:tab w:val="left" w:pos="1418"/>
        </w:tabs>
        <w:ind w:left="0" w:firstLine="709"/>
        <w:jc w:val="both"/>
      </w:pPr>
      <w:r w:rsidRPr="00614F34">
        <w:t>10.3.2.</w:t>
      </w:r>
      <w:r w:rsidRPr="00614F34">
        <w:tab/>
        <w:t>Подрядчик предъявляет к освидетельствованию все скрытые работы и приступает к выполнению последующих работ только после составления и подписания Сторонами актов освидетельствования скрытых работ согласно п</w:t>
      </w:r>
      <w:r w:rsidRPr="00614F34">
        <w:rPr>
          <w:rFonts w:eastAsia="Calibri"/>
          <w:lang w:eastAsia="en-US"/>
        </w:rPr>
        <w:t xml:space="preserve">риказу </w:t>
      </w:r>
      <w:r w:rsidRPr="00614F34">
        <w:rPr>
          <w:bCs/>
        </w:rPr>
        <w:t>Министерства строительства и жилищно-коммунального хозяйства Российской Федерации</w:t>
      </w:r>
      <w:r w:rsidRPr="00614F34">
        <w:rPr>
          <w:rFonts w:eastAsia="Calibri"/>
          <w:lang w:eastAsia="en-US"/>
        </w:rPr>
        <w:t xml:space="preserve"> от 16.05.2023 №</w:t>
      </w:r>
      <w:r w:rsidR="00D03E8B" w:rsidRPr="00614F34">
        <w:rPr>
          <w:rFonts w:eastAsia="Calibri"/>
          <w:lang w:eastAsia="en-US"/>
        </w:rPr>
        <w:t> </w:t>
      </w:r>
      <w:r w:rsidRPr="00614F34">
        <w:rPr>
          <w:rFonts w:eastAsia="Calibri"/>
          <w:lang w:eastAsia="en-US"/>
        </w:rPr>
        <w:t>344/пр</w:t>
      </w:r>
      <w:r w:rsidR="00D03E8B" w:rsidRPr="00614F34">
        <w:rPr>
          <w:rFonts w:eastAsia="Calibri"/>
          <w:lang w:eastAsia="en-US"/>
        </w:rPr>
        <w:br/>
      </w:r>
      <w:r w:rsidRPr="00614F34">
        <w:rPr>
          <w:rFonts w:eastAsia="Calibri"/>
          <w:lang w:eastAsia="en-US"/>
        </w:rPr>
        <w:t xml:space="preserve"> </w:t>
      </w:r>
      <w:r w:rsidRPr="00614F34">
        <w:rPr>
          <w:bCs/>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r w:rsidRPr="00614F34">
        <w:rPr>
          <w:rFonts w:eastAsia="Calibri"/>
          <w:lang w:eastAsia="en-US"/>
        </w:rPr>
        <w:t xml:space="preserve">. </w:t>
      </w:r>
      <w:r w:rsidRPr="00614F34">
        <w:rPr>
          <w:bCs/>
        </w:rPr>
        <w:t>Выполнять последующие работы, закрывая при этом скрытые работы без приемки Заказчиком, запрещается. В противном случае п</w:t>
      </w:r>
      <w:r w:rsidRPr="00614F34">
        <w:t>о требованию Заказчика Подрядчик за свой счет вскрывает любую часть скрытых работ, а затем восстанавливает ее за свой счет.</w:t>
      </w:r>
    </w:p>
    <w:p w14:paraId="54243FE5" w14:textId="74B97EA5" w:rsidR="00935D99" w:rsidRPr="00614F34" w:rsidRDefault="00935D99" w:rsidP="00935D99">
      <w:pPr>
        <w:pStyle w:val="af5"/>
        <w:tabs>
          <w:tab w:val="left" w:pos="1418"/>
        </w:tabs>
        <w:ind w:left="0" w:firstLine="709"/>
        <w:jc w:val="both"/>
      </w:pPr>
      <w:r w:rsidRPr="00614F34">
        <w:t>10.3.3.</w:t>
      </w:r>
      <w:r w:rsidRPr="00614F34">
        <w:tab/>
        <w:t>Для Подрядчика предусмотрена возможность компенсации непредвиденных работ и затрат, включенных в проектную, сметную документацию в размере, определенном в сводном сметном расчете, которые возникли не из-за ненадлежащего выполнения обязательств Подрядчика,</w:t>
      </w:r>
      <w:r w:rsidRPr="00614F34">
        <w:br/>
        <w:t xml:space="preserve">а вызваны уточнением ТЗ в ходе производства работ, оформленных </w:t>
      </w:r>
      <w:r w:rsidR="00D03E8B" w:rsidRPr="00614F34">
        <w:br/>
      </w:r>
      <w:r w:rsidRPr="00614F34">
        <w:t>в соответствии с требованиями Методики.</w:t>
      </w:r>
    </w:p>
    <w:p w14:paraId="0DB409FD" w14:textId="74C2F946" w:rsidR="00935D99" w:rsidRPr="00614F34" w:rsidRDefault="00D03E8B" w:rsidP="00D03E8B">
      <w:pPr>
        <w:widowControl w:val="0"/>
        <w:tabs>
          <w:tab w:val="left" w:pos="709"/>
          <w:tab w:val="left" w:pos="1134"/>
          <w:tab w:val="left" w:pos="1560"/>
        </w:tabs>
        <w:autoSpaceDE w:val="0"/>
        <w:autoSpaceDN w:val="0"/>
        <w:adjustRightInd w:val="0"/>
        <w:spacing w:after="0" w:line="240" w:lineRule="auto"/>
        <w:ind w:firstLine="709"/>
        <w:jc w:val="both"/>
        <w:rPr>
          <w:rFonts w:ascii="Times New Roman" w:hAnsi="Times New Roman"/>
          <w:iCs/>
          <w:snapToGrid w:val="0"/>
          <w:sz w:val="28"/>
          <w:szCs w:val="28"/>
        </w:rPr>
      </w:pPr>
      <w:r w:rsidRPr="00614F34">
        <w:rPr>
          <w:rFonts w:ascii="Times New Roman" w:hAnsi="Times New Roman"/>
          <w:sz w:val="28"/>
          <w:szCs w:val="28"/>
        </w:rPr>
        <w:t>10.3.4.</w:t>
      </w:r>
      <w:r w:rsidRPr="00614F34">
        <w:rPr>
          <w:rFonts w:ascii="Times New Roman" w:hAnsi="Times New Roman"/>
          <w:sz w:val="28"/>
          <w:szCs w:val="28"/>
        </w:rPr>
        <w:tab/>
      </w:r>
      <w:r w:rsidR="00935D99" w:rsidRPr="00614F34">
        <w:rPr>
          <w:rFonts w:ascii="Times New Roman" w:hAnsi="Times New Roman"/>
          <w:sz w:val="28"/>
          <w:szCs w:val="28"/>
        </w:rPr>
        <w:t>Если при сдаче-приемке СМР</w:t>
      </w:r>
      <w:r w:rsidR="00935D99" w:rsidRPr="00614F34">
        <w:rPr>
          <w:rFonts w:ascii="Times New Roman" w:hAnsi="Times New Roman"/>
          <w:kern w:val="24"/>
          <w:sz w:val="28"/>
          <w:szCs w:val="28"/>
        </w:rPr>
        <w:t xml:space="preserve"> не подтверждена готовность </w:t>
      </w:r>
      <w:r w:rsidRPr="00614F34">
        <w:rPr>
          <w:rFonts w:ascii="Times New Roman" w:hAnsi="Times New Roman"/>
          <w:kern w:val="24"/>
          <w:sz w:val="28"/>
          <w:szCs w:val="28"/>
        </w:rPr>
        <w:br/>
      </w:r>
      <w:r w:rsidR="00935D99" w:rsidRPr="00614F34">
        <w:rPr>
          <w:rFonts w:ascii="Times New Roman" w:hAnsi="Times New Roman"/>
          <w:kern w:val="24"/>
          <w:sz w:val="28"/>
          <w:szCs w:val="28"/>
        </w:rPr>
        <w:t xml:space="preserve">их выполнения (недостатки, зафиксированные актом о выявленных недостатках, не могут быть устранены Подрядчиком в срок, установленный договором), то Заказчик в срок не позднее 1 (одного) календарного дня с даты подписания акта о выявленных недостатках направляет </w:t>
      </w:r>
      <w:r w:rsidR="00935D99" w:rsidRPr="00614F34">
        <w:rPr>
          <w:rFonts w:ascii="Times New Roman" w:hAnsi="Times New Roman"/>
          <w:sz w:val="28"/>
          <w:szCs w:val="28"/>
        </w:rPr>
        <w:t xml:space="preserve">Подрядчику </w:t>
      </w:r>
      <w:r w:rsidRPr="00614F34">
        <w:rPr>
          <w:rFonts w:ascii="Times New Roman" w:hAnsi="Times New Roman"/>
          <w:sz w:val="28"/>
          <w:szCs w:val="28"/>
        </w:rPr>
        <w:br/>
      </w:r>
      <w:r w:rsidR="00935D99" w:rsidRPr="00614F34">
        <w:rPr>
          <w:rFonts w:ascii="Times New Roman" w:hAnsi="Times New Roman"/>
          <w:sz w:val="28"/>
          <w:szCs w:val="28"/>
        </w:rPr>
        <w:t xml:space="preserve">по электронной почте, указанной в договоре, уведомление об отсутствии готовности СМР с приложением акта о выявленных недостатках и </w:t>
      </w:r>
      <w:r w:rsidR="00935D99" w:rsidRPr="00614F34">
        <w:rPr>
          <w:rFonts w:ascii="Times New Roman" w:hAnsi="Times New Roman"/>
          <w:iCs/>
          <w:snapToGrid w:val="0"/>
          <w:sz w:val="28"/>
          <w:szCs w:val="28"/>
        </w:rPr>
        <w:t>фото- и</w:t>
      </w:r>
      <w:r w:rsidRPr="00614F34">
        <w:rPr>
          <w:rFonts w:ascii="Times New Roman" w:hAnsi="Times New Roman"/>
          <w:iCs/>
          <w:snapToGrid w:val="0"/>
          <w:sz w:val="28"/>
          <w:szCs w:val="28"/>
        </w:rPr>
        <w:t> (</w:t>
      </w:r>
      <w:r w:rsidR="00935D99" w:rsidRPr="00614F34">
        <w:rPr>
          <w:rFonts w:ascii="Times New Roman" w:hAnsi="Times New Roman"/>
          <w:iCs/>
          <w:snapToGrid w:val="0"/>
          <w:sz w:val="28"/>
          <w:szCs w:val="28"/>
        </w:rPr>
        <w:t>или</w:t>
      </w:r>
      <w:r w:rsidRPr="00614F34">
        <w:rPr>
          <w:rFonts w:ascii="Times New Roman" w:hAnsi="Times New Roman"/>
          <w:iCs/>
          <w:snapToGrid w:val="0"/>
          <w:sz w:val="28"/>
          <w:szCs w:val="28"/>
        </w:rPr>
        <w:t>)</w:t>
      </w:r>
      <w:r w:rsidR="00935D99" w:rsidRPr="00614F34">
        <w:rPr>
          <w:rFonts w:ascii="Times New Roman" w:hAnsi="Times New Roman"/>
          <w:iCs/>
          <w:snapToGrid w:val="0"/>
          <w:sz w:val="28"/>
          <w:szCs w:val="28"/>
        </w:rPr>
        <w:t xml:space="preserve"> видеоотчета, подтверждающих отсутствие готовности СМР (с обзором </w:t>
      </w:r>
      <w:r w:rsidR="00935D99" w:rsidRPr="00614F34">
        <w:rPr>
          <w:rFonts w:ascii="Times New Roman" w:hAnsi="Times New Roman"/>
          <w:iCs/>
          <w:snapToGrid w:val="0"/>
          <w:sz w:val="28"/>
          <w:szCs w:val="28"/>
        </w:rPr>
        <w:lastRenderedPageBreak/>
        <w:t>интерьера экстерьера ОПС полностью).</w:t>
      </w:r>
    </w:p>
    <w:p w14:paraId="4EEFE190" w14:textId="69519430" w:rsidR="00935D99" w:rsidRPr="00614F34" w:rsidRDefault="00935D99" w:rsidP="00935D99">
      <w:pPr>
        <w:widowControl w:val="0"/>
        <w:tabs>
          <w:tab w:val="left" w:pos="709"/>
          <w:tab w:val="left" w:pos="1134"/>
          <w:tab w:val="left" w:pos="1843"/>
        </w:tabs>
        <w:autoSpaceDE w:val="0"/>
        <w:autoSpaceDN w:val="0"/>
        <w:adjustRightInd w:val="0"/>
        <w:spacing w:after="0" w:line="240" w:lineRule="auto"/>
        <w:ind w:firstLine="709"/>
        <w:jc w:val="both"/>
        <w:rPr>
          <w:rFonts w:ascii="Times New Roman" w:hAnsi="Times New Roman"/>
          <w:sz w:val="28"/>
          <w:szCs w:val="28"/>
        </w:rPr>
      </w:pPr>
      <w:r w:rsidRPr="00614F34">
        <w:rPr>
          <w:rFonts w:ascii="Times New Roman" w:hAnsi="Times New Roman"/>
          <w:iCs/>
          <w:snapToGrid w:val="0"/>
          <w:sz w:val="28"/>
          <w:szCs w:val="28"/>
        </w:rPr>
        <w:t xml:space="preserve">После направления Подрядчиком уведомления об устранении недостатков и готовности СМР к сдаче осуществляется </w:t>
      </w:r>
      <w:r w:rsidR="0034250D" w:rsidRPr="00614F34">
        <w:rPr>
          <w:rFonts w:ascii="Times New Roman" w:hAnsi="Times New Roman"/>
          <w:iCs/>
          <w:snapToGrid w:val="0"/>
          <w:sz w:val="28"/>
          <w:szCs w:val="28"/>
        </w:rPr>
        <w:t xml:space="preserve">сдача-приемка </w:t>
      </w:r>
      <w:r w:rsidR="00D03E8B" w:rsidRPr="00614F34">
        <w:rPr>
          <w:rFonts w:ascii="Times New Roman" w:hAnsi="Times New Roman"/>
          <w:iCs/>
          <w:snapToGrid w:val="0"/>
          <w:sz w:val="28"/>
          <w:szCs w:val="28"/>
        </w:rPr>
        <w:br/>
      </w:r>
      <w:r w:rsidRPr="00614F34">
        <w:rPr>
          <w:rFonts w:ascii="Times New Roman" w:hAnsi="Times New Roman"/>
          <w:iCs/>
          <w:snapToGrid w:val="0"/>
          <w:sz w:val="28"/>
          <w:szCs w:val="28"/>
        </w:rPr>
        <w:t>в порядке, предусмотренным настоящим пунктом ТЗ.</w:t>
      </w:r>
    </w:p>
    <w:p w14:paraId="63AD230F" w14:textId="44AED765" w:rsidR="00935D99" w:rsidRPr="00614F34" w:rsidRDefault="00D03E8B" w:rsidP="00D03E8B">
      <w:pPr>
        <w:tabs>
          <w:tab w:val="left" w:pos="1560"/>
        </w:tabs>
        <w:spacing w:after="0" w:line="240" w:lineRule="auto"/>
        <w:ind w:firstLine="709"/>
        <w:jc w:val="both"/>
        <w:rPr>
          <w:rFonts w:ascii="Times New Roman" w:hAnsi="Times New Roman"/>
          <w:spacing w:val="-1"/>
          <w:sz w:val="28"/>
          <w:szCs w:val="28"/>
        </w:rPr>
      </w:pPr>
      <w:r w:rsidRPr="00614F34">
        <w:rPr>
          <w:rFonts w:ascii="Times New Roman" w:hAnsi="Times New Roman"/>
          <w:spacing w:val="-1"/>
          <w:sz w:val="28"/>
          <w:szCs w:val="28"/>
        </w:rPr>
        <w:t>10.3.5.</w:t>
      </w:r>
      <w:r w:rsidRPr="00614F34">
        <w:rPr>
          <w:rFonts w:ascii="Times New Roman" w:hAnsi="Times New Roman"/>
          <w:spacing w:val="-1"/>
          <w:sz w:val="28"/>
          <w:szCs w:val="28"/>
        </w:rPr>
        <w:tab/>
      </w:r>
      <w:r w:rsidR="00935D99" w:rsidRPr="00614F34">
        <w:rPr>
          <w:rFonts w:ascii="Times New Roman" w:hAnsi="Times New Roman"/>
          <w:spacing w:val="-1"/>
          <w:sz w:val="28"/>
          <w:szCs w:val="28"/>
        </w:rPr>
        <w:t>При сдаче работ Подрядчик передает Заказчику оформленные</w:t>
      </w:r>
      <w:r w:rsidR="00935D99" w:rsidRPr="00614F34">
        <w:rPr>
          <w:rFonts w:ascii="Times New Roman" w:hAnsi="Times New Roman"/>
          <w:spacing w:val="-1"/>
          <w:sz w:val="28"/>
          <w:szCs w:val="28"/>
        </w:rPr>
        <w:br/>
        <w:t>и подписанные уполномоченным лицом следующие отчетные документы:</w:t>
      </w:r>
    </w:p>
    <w:p w14:paraId="0426D6D0" w14:textId="77777777" w:rsidR="00935D99" w:rsidRPr="00614F34" w:rsidRDefault="00935D99" w:rsidP="00935D99">
      <w:pPr>
        <w:pStyle w:val="af5"/>
        <w:numPr>
          <w:ilvl w:val="0"/>
          <w:numId w:val="20"/>
        </w:numPr>
        <w:tabs>
          <w:tab w:val="left" w:pos="709"/>
          <w:tab w:val="left" w:pos="1134"/>
        </w:tabs>
        <w:ind w:left="0" w:firstLine="709"/>
        <w:jc w:val="both"/>
        <w:rPr>
          <w:spacing w:val="-1"/>
        </w:rPr>
      </w:pPr>
      <w:r w:rsidRPr="00614F34">
        <w:rPr>
          <w:spacing w:val="-1"/>
        </w:rPr>
        <w:t xml:space="preserve">акты выполненных работ по форме № КС-2, справки о стоимости выполненных работ по форме № КС-3, составленные на основании разработанной сметной документации, </w:t>
      </w:r>
      <w:r w:rsidRPr="00614F34">
        <w:t>получившей положительное заключение государственной экспертизы о достоверности определения сметной стоимости с учетом понижающего коэффициента снижения цены работ по договору</w:t>
      </w:r>
      <w:r w:rsidRPr="00614F34">
        <w:rPr>
          <w:spacing w:val="-1"/>
        </w:rPr>
        <w:t>;</w:t>
      </w:r>
    </w:p>
    <w:p w14:paraId="610B8D4D" w14:textId="77777777" w:rsidR="00935D99" w:rsidRPr="00614F34" w:rsidRDefault="00935D99" w:rsidP="00935D99">
      <w:pPr>
        <w:pStyle w:val="af5"/>
        <w:numPr>
          <w:ilvl w:val="0"/>
          <w:numId w:val="20"/>
        </w:numPr>
        <w:tabs>
          <w:tab w:val="left" w:pos="709"/>
          <w:tab w:val="left" w:pos="1134"/>
        </w:tabs>
        <w:ind w:left="0" w:firstLine="709"/>
        <w:jc w:val="both"/>
        <w:rPr>
          <w:spacing w:val="-1"/>
        </w:rPr>
      </w:pPr>
      <w:r w:rsidRPr="00614F34">
        <w:rPr>
          <w:spacing w:val="-1"/>
        </w:rPr>
        <w:t>документы, удостоверяющие качество строительных материалов, изделий, применяемых при выполнении работ (копии сертификатов соответствия, санитарно-эпидемиологические заключения);</w:t>
      </w:r>
    </w:p>
    <w:p w14:paraId="1338B577" w14:textId="77777777" w:rsidR="00935D99" w:rsidRPr="00614F34" w:rsidRDefault="00935D99" w:rsidP="00935D99">
      <w:pPr>
        <w:pStyle w:val="af5"/>
        <w:numPr>
          <w:ilvl w:val="0"/>
          <w:numId w:val="20"/>
        </w:numPr>
        <w:tabs>
          <w:tab w:val="left" w:pos="709"/>
          <w:tab w:val="left" w:pos="1134"/>
        </w:tabs>
        <w:spacing w:line="235" w:lineRule="auto"/>
        <w:ind w:left="0" w:firstLine="709"/>
        <w:jc w:val="both"/>
        <w:rPr>
          <w:spacing w:val="-1"/>
        </w:rPr>
      </w:pPr>
      <w:r w:rsidRPr="00614F34">
        <w:rPr>
          <w:spacing w:val="-1"/>
        </w:rPr>
        <w:t>техническую документацию в соответствии с п. 3.3.11 ТЗ;</w:t>
      </w:r>
    </w:p>
    <w:p w14:paraId="01965EB1"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акты освидетельствования работ, которые оказывают влияние</w:t>
      </w:r>
      <w:r w:rsidRPr="00614F34">
        <w:rPr>
          <w:color w:val="auto"/>
          <w:sz w:val="28"/>
          <w:szCs w:val="28"/>
        </w:rPr>
        <w:br/>
        <w:t>на безопасность объекта капитального строительства и в соответствии</w:t>
      </w:r>
      <w:r w:rsidRPr="00614F34">
        <w:rPr>
          <w:color w:val="auto"/>
          <w:sz w:val="28"/>
          <w:szCs w:val="28"/>
        </w:rPr>
        <w:br/>
        <w:t>с технологией строительства, реконструкции, капитального ремонта контроль за выполнением которых не может быть проведен после выполнения других работ (акты на скрытые работы);</w:t>
      </w:r>
    </w:p>
    <w:p w14:paraId="00BB5238" w14:textId="5BE347E0" w:rsidR="00935D99" w:rsidRPr="00614F34" w:rsidRDefault="00935D99" w:rsidP="00935D99">
      <w:pPr>
        <w:pStyle w:val="12"/>
        <w:widowControl/>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 xml:space="preserve">акты освидетельствования строительных конструкций, устранение выявленных в процессе проведения </w:t>
      </w:r>
      <w:hyperlink r:id="rId9" w:history="1">
        <w:r w:rsidRPr="00614F34">
          <w:rPr>
            <w:rStyle w:val="af1"/>
            <w:rFonts w:eastAsiaTheme="majorEastAsia"/>
            <w:color w:val="auto"/>
            <w:sz w:val="28"/>
            <w:szCs w:val="28"/>
            <w:u w:val="none"/>
          </w:rPr>
          <w:t>Строительного контроля</w:t>
        </w:r>
      </w:hyperlink>
      <w:r w:rsidRPr="00614F34">
        <w:rPr>
          <w:color w:val="auto"/>
          <w:sz w:val="28"/>
          <w:szCs w:val="28"/>
        </w:rPr>
        <w:t xml:space="preserve"> недостатков </w:t>
      </w:r>
      <w:r w:rsidR="00D03E8B" w:rsidRPr="00614F34">
        <w:rPr>
          <w:color w:val="auto"/>
          <w:sz w:val="28"/>
          <w:szCs w:val="28"/>
        </w:rPr>
        <w:br/>
      </w:r>
      <w:r w:rsidRPr="00614F34">
        <w:rPr>
          <w:color w:val="auto"/>
          <w:sz w:val="28"/>
          <w:szCs w:val="28"/>
        </w:rPr>
        <w:t>в которых невозможно без разборки или повреждения других строительных конструкций и участков сетей инженерно-технического обеспечения;</w:t>
      </w:r>
    </w:p>
    <w:p w14:paraId="2D4DDE60"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акты освидетельствования участков сетей инженерно-технического обеспечения;</w:t>
      </w:r>
    </w:p>
    <w:p w14:paraId="1F58D869"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 xml:space="preserve">исполнительные геодезические схемы. </w:t>
      </w:r>
      <w:r w:rsidRPr="00614F34">
        <w:rPr>
          <w:color w:val="auto"/>
          <w:sz w:val="28"/>
          <w:szCs w:val="28"/>
          <w:shd w:val="clear" w:color="auto" w:fill="FFFFFF"/>
        </w:rPr>
        <w:t>На схемах должны наноситься проектные и фактические размеры элементов конструкций</w:t>
      </w:r>
      <w:r w:rsidRPr="00614F34">
        <w:rPr>
          <w:color w:val="auto"/>
          <w:sz w:val="28"/>
          <w:szCs w:val="28"/>
          <w:shd w:val="clear" w:color="auto" w:fill="FFFFFF"/>
        </w:rPr>
        <w:br/>
        <w:t>и частей зданий, сооружений или отклонения от них</w:t>
      </w:r>
      <w:r w:rsidRPr="00614F34">
        <w:rPr>
          <w:color w:val="auto"/>
          <w:sz w:val="28"/>
          <w:szCs w:val="28"/>
        </w:rPr>
        <w:t>;</w:t>
      </w:r>
    </w:p>
    <w:p w14:paraId="2E7302EF"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акты испытания и опробования технических устройств, систем инженерно-технического обеспечения;</w:t>
      </w:r>
    </w:p>
    <w:p w14:paraId="0D44514C"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результаты экспертиз, обследований, лабораторных и иных испытаний выполненных работ, проведенных в процессе строительного контроля;</w:t>
      </w:r>
    </w:p>
    <w:p w14:paraId="10EF90DD"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документы, подтверждающие проведение контроля за качеством применяемых строительных материалов (изделий);</w:t>
      </w:r>
    </w:p>
    <w:p w14:paraId="51952B9D" w14:textId="77777777" w:rsidR="00935D99" w:rsidRPr="00614F34" w:rsidRDefault="00935D99" w:rsidP="00935D99">
      <w:pPr>
        <w:pStyle w:val="12"/>
        <w:numPr>
          <w:ilvl w:val="0"/>
          <w:numId w:val="20"/>
        </w:numPr>
        <w:shd w:val="clear" w:color="auto" w:fill="auto"/>
        <w:tabs>
          <w:tab w:val="left" w:pos="1134"/>
        </w:tabs>
        <w:spacing w:line="235" w:lineRule="auto"/>
        <w:ind w:left="0" w:firstLine="709"/>
        <w:rPr>
          <w:color w:val="auto"/>
          <w:sz w:val="28"/>
          <w:szCs w:val="28"/>
        </w:rPr>
      </w:pPr>
      <w:r w:rsidRPr="00614F34">
        <w:rPr>
          <w:color w:val="auto"/>
          <w:sz w:val="28"/>
          <w:szCs w:val="28"/>
        </w:rPr>
        <w:t>иные документы, отражающие фактическое исполнение проектных решений.</w:t>
      </w:r>
    </w:p>
    <w:p w14:paraId="62B70681" w14:textId="60166438" w:rsidR="00935D99" w:rsidRPr="00614F34" w:rsidRDefault="00935D99" w:rsidP="00D03E8B">
      <w:pPr>
        <w:tabs>
          <w:tab w:val="left" w:pos="1418"/>
        </w:tabs>
        <w:spacing w:after="0" w:line="235" w:lineRule="auto"/>
        <w:ind w:firstLine="709"/>
        <w:jc w:val="both"/>
        <w:rPr>
          <w:rFonts w:ascii="Times New Roman" w:hAnsi="Times New Roman"/>
          <w:sz w:val="28"/>
          <w:szCs w:val="28"/>
        </w:rPr>
      </w:pPr>
      <w:r w:rsidRPr="00614F34">
        <w:rPr>
          <w:rFonts w:ascii="Times New Roman" w:hAnsi="Times New Roman"/>
          <w:sz w:val="28"/>
          <w:szCs w:val="28"/>
        </w:rPr>
        <w:t>10.4.</w:t>
      </w:r>
      <w:r w:rsidRPr="00614F34">
        <w:rPr>
          <w:rFonts w:ascii="Times New Roman" w:hAnsi="Times New Roman"/>
          <w:sz w:val="28"/>
          <w:szCs w:val="28"/>
        </w:rPr>
        <w:tab/>
        <w:t>При выполнении комплексного ремонта нескольких Объектов Заказчика сдача-приемка и оплата каждого Этапа (Этап 1, Этап 2, Этап 3) конкретного Объекта проводится отдельно по каждому конкретному Объекту.</w:t>
      </w:r>
    </w:p>
    <w:p w14:paraId="22816A91" w14:textId="77777777" w:rsidR="00935D99" w:rsidRPr="00614F34" w:rsidRDefault="00935D99" w:rsidP="00935D99">
      <w:pPr>
        <w:pStyle w:val="af5"/>
        <w:numPr>
          <w:ilvl w:val="0"/>
          <w:numId w:val="7"/>
        </w:numPr>
        <w:spacing w:before="240" w:after="120"/>
        <w:ind w:left="0" w:firstLine="0"/>
        <w:contextualSpacing w:val="0"/>
        <w:jc w:val="center"/>
        <w:rPr>
          <w:b/>
        </w:rPr>
      </w:pPr>
      <w:r w:rsidRPr="00614F34">
        <w:rPr>
          <w:b/>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8"/>
        <w:gridCol w:w="2693"/>
      </w:tblGrid>
      <w:tr w:rsidR="00935D99" w:rsidRPr="00614F34" w14:paraId="72F90CEA" w14:textId="77777777" w:rsidTr="006D2BE7">
        <w:trPr>
          <w:trHeight w:val="399"/>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9E1FF23" w14:textId="77777777" w:rsidR="00935D99" w:rsidRPr="00614F34" w:rsidRDefault="00935D99" w:rsidP="006D2BE7">
            <w:pPr>
              <w:spacing w:after="0" w:line="240" w:lineRule="auto"/>
              <w:jc w:val="center"/>
              <w:rPr>
                <w:rFonts w:ascii="Times New Roman" w:hAnsi="Times New Roman"/>
                <w:sz w:val="24"/>
                <w:szCs w:val="24"/>
              </w:rPr>
            </w:pPr>
            <w:r w:rsidRPr="00614F34">
              <w:rPr>
                <w:rFonts w:ascii="Times New Roman" w:hAnsi="Times New Roman"/>
                <w:sz w:val="24"/>
                <w:szCs w:val="24"/>
              </w:rPr>
              <w:lastRenderedPageBreak/>
              <w:t>Номер приложения</w:t>
            </w:r>
            <w:r w:rsidRPr="00614F34">
              <w:rPr>
                <w:rStyle w:val="a5"/>
                <w:rFonts w:ascii="Times New Roman" w:hAnsi="Times New Roman"/>
                <w:sz w:val="24"/>
                <w:szCs w:val="24"/>
              </w:rPr>
              <w:footnoteReference w:id="4"/>
            </w:r>
          </w:p>
        </w:tc>
        <w:tc>
          <w:tcPr>
            <w:tcW w:w="4678" w:type="dxa"/>
            <w:tcBorders>
              <w:top w:val="single" w:sz="4" w:space="0" w:color="auto"/>
              <w:left w:val="single" w:sz="4" w:space="0" w:color="auto"/>
              <w:bottom w:val="single" w:sz="4" w:space="0" w:color="auto"/>
              <w:right w:val="single" w:sz="4" w:space="0" w:color="auto"/>
            </w:tcBorders>
            <w:vAlign w:val="center"/>
          </w:tcPr>
          <w:p w14:paraId="4E05BFF9" w14:textId="77777777" w:rsidR="00935D99" w:rsidRPr="00614F34" w:rsidRDefault="00935D99" w:rsidP="006D2BE7">
            <w:pPr>
              <w:autoSpaceDE w:val="0"/>
              <w:autoSpaceDN w:val="0"/>
              <w:adjustRightInd w:val="0"/>
              <w:spacing w:after="0" w:line="240" w:lineRule="auto"/>
              <w:ind w:hanging="528"/>
              <w:jc w:val="center"/>
              <w:rPr>
                <w:rFonts w:ascii="Times New Roman" w:hAnsi="Times New Roman"/>
                <w:sz w:val="24"/>
                <w:szCs w:val="24"/>
              </w:rPr>
            </w:pPr>
            <w:r w:rsidRPr="00614F34">
              <w:rPr>
                <w:rFonts w:ascii="Times New Roman" w:hAnsi="Times New Roman"/>
                <w:sz w:val="24"/>
                <w:szCs w:val="24"/>
              </w:rPr>
              <w:t>Наименование приложения</w:t>
            </w:r>
          </w:p>
        </w:tc>
        <w:tc>
          <w:tcPr>
            <w:tcW w:w="2693" w:type="dxa"/>
            <w:tcBorders>
              <w:top w:val="single" w:sz="4" w:space="0" w:color="auto"/>
              <w:left w:val="single" w:sz="4" w:space="0" w:color="auto"/>
              <w:bottom w:val="single" w:sz="4" w:space="0" w:color="auto"/>
              <w:right w:val="single" w:sz="4" w:space="0" w:color="auto"/>
            </w:tcBorders>
            <w:vAlign w:val="center"/>
          </w:tcPr>
          <w:p w14:paraId="4DA2A0A1" w14:textId="77777777" w:rsidR="00935D99" w:rsidRPr="00614F34" w:rsidRDefault="00935D99" w:rsidP="006D2BE7">
            <w:pPr>
              <w:spacing w:after="0" w:line="240" w:lineRule="auto"/>
              <w:jc w:val="center"/>
              <w:rPr>
                <w:rFonts w:ascii="Times New Roman" w:hAnsi="Times New Roman"/>
                <w:sz w:val="24"/>
                <w:szCs w:val="24"/>
              </w:rPr>
            </w:pPr>
            <w:r w:rsidRPr="00614F34">
              <w:rPr>
                <w:rFonts w:ascii="Times New Roman" w:hAnsi="Times New Roman"/>
                <w:sz w:val="24"/>
                <w:szCs w:val="24"/>
              </w:rPr>
              <w:t>Номер страницы</w:t>
            </w:r>
          </w:p>
        </w:tc>
      </w:tr>
      <w:tr w:rsidR="00935D99" w:rsidRPr="00614F34" w14:paraId="579A6C1E"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7715156"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tcPr>
          <w:p w14:paraId="314A3279"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Планировочное решение (план-схема)</w:t>
            </w:r>
          </w:p>
        </w:tc>
        <w:tc>
          <w:tcPr>
            <w:tcW w:w="2693" w:type="dxa"/>
            <w:tcBorders>
              <w:top w:val="single" w:sz="4" w:space="0" w:color="auto"/>
              <w:left w:val="single" w:sz="4" w:space="0" w:color="auto"/>
              <w:bottom w:val="single" w:sz="4" w:space="0" w:color="auto"/>
              <w:right w:val="single" w:sz="4" w:space="0" w:color="auto"/>
            </w:tcBorders>
            <w:vAlign w:val="center"/>
          </w:tcPr>
          <w:p w14:paraId="067F2AD2" w14:textId="539FC0AB" w:rsidR="00935D99" w:rsidRPr="00614F34" w:rsidRDefault="00A3364E" w:rsidP="00D03E8B">
            <w:pPr>
              <w:spacing w:after="0" w:line="240" w:lineRule="auto"/>
              <w:jc w:val="center"/>
              <w:rPr>
                <w:rFonts w:ascii="Times New Roman" w:hAnsi="Times New Roman"/>
                <w:sz w:val="24"/>
                <w:szCs w:val="24"/>
              </w:rPr>
            </w:pPr>
            <w:r w:rsidRPr="00614F34">
              <w:rPr>
                <w:rFonts w:ascii="Times New Roman" w:hAnsi="Times New Roman"/>
                <w:sz w:val="24"/>
                <w:szCs w:val="24"/>
              </w:rPr>
              <w:t>32-33</w:t>
            </w:r>
          </w:p>
        </w:tc>
      </w:tr>
      <w:tr w:rsidR="00935D99" w:rsidRPr="00614F34" w14:paraId="303F4599" w14:textId="77777777" w:rsidTr="006D2BE7">
        <w:trPr>
          <w:trHeight w:val="399"/>
          <w:jc w:val="center"/>
        </w:trPr>
        <w:tc>
          <w:tcPr>
            <w:tcW w:w="1843" w:type="dxa"/>
            <w:tcBorders>
              <w:top w:val="single" w:sz="4" w:space="0" w:color="auto"/>
              <w:left w:val="single" w:sz="4" w:space="0" w:color="auto"/>
              <w:bottom w:val="single" w:sz="4" w:space="0" w:color="auto"/>
              <w:right w:val="single" w:sz="4" w:space="0" w:color="auto"/>
            </w:tcBorders>
            <w:vAlign w:val="center"/>
          </w:tcPr>
          <w:p w14:paraId="5A328CB8"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tcPr>
          <w:p w14:paraId="604D562B"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napToGrid w:val="0"/>
                <w:sz w:val="24"/>
                <w:szCs w:val="24"/>
              </w:rPr>
              <w:t>Требования к выполнению ремонтных работ в ОПС формата «Сельское ОПС»</w:t>
            </w:r>
            <w:r w:rsidRPr="00614F34">
              <w:rPr>
                <w:rStyle w:val="a5"/>
                <w:rFonts w:ascii="Times New Roman" w:hAnsi="Times New Roman"/>
                <w:snapToGrid w:val="0"/>
                <w:sz w:val="24"/>
                <w:szCs w:val="24"/>
              </w:rPr>
              <w:footnoteReference w:id="5"/>
            </w:r>
            <w:r w:rsidRPr="00614F34">
              <w:rPr>
                <w:rFonts w:ascii="Times New Roman" w:hAnsi="Times New Roman"/>
                <w:snapToGrid w:val="0"/>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11EF9BF8" w14:textId="7758B9EC" w:rsidR="00935D99" w:rsidRPr="00614F34" w:rsidRDefault="00935D99" w:rsidP="00D03E8B">
            <w:pPr>
              <w:spacing w:after="0" w:line="240" w:lineRule="auto"/>
              <w:jc w:val="center"/>
              <w:rPr>
                <w:rFonts w:ascii="Times New Roman" w:hAnsi="Times New Roman"/>
                <w:sz w:val="24"/>
                <w:szCs w:val="24"/>
              </w:rPr>
            </w:pPr>
            <w:r w:rsidRPr="00614F34">
              <w:rPr>
                <w:rFonts w:ascii="Times New Roman" w:hAnsi="Times New Roman"/>
                <w:sz w:val="24"/>
                <w:szCs w:val="24"/>
              </w:rPr>
              <w:t>3</w:t>
            </w:r>
            <w:r w:rsidR="00D03E8B" w:rsidRPr="00614F34">
              <w:rPr>
                <w:rFonts w:ascii="Times New Roman" w:hAnsi="Times New Roman"/>
                <w:sz w:val="24"/>
                <w:szCs w:val="24"/>
              </w:rPr>
              <w:t>9</w:t>
            </w:r>
            <w:r w:rsidR="00157696" w:rsidRPr="00614F34">
              <w:rPr>
                <w:rFonts w:ascii="Times New Roman" w:hAnsi="Times New Roman"/>
                <w:sz w:val="24"/>
                <w:szCs w:val="24"/>
              </w:rPr>
              <w:t>-115</w:t>
            </w:r>
          </w:p>
        </w:tc>
      </w:tr>
      <w:tr w:rsidR="00935D99" w:rsidRPr="00614F34" w14:paraId="1FEF6D24" w14:textId="77777777" w:rsidTr="006D2BE7">
        <w:trPr>
          <w:trHeight w:val="601"/>
          <w:jc w:val="center"/>
        </w:trPr>
        <w:tc>
          <w:tcPr>
            <w:tcW w:w="1843" w:type="dxa"/>
            <w:tcBorders>
              <w:top w:val="single" w:sz="4" w:space="0" w:color="auto"/>
              <w:left w:val="single" w:sz="4" w:space="0" w:color="auto"/>
              <w:bottom w:val="single" w:sz="4" w:space="0" w:color="auto"/>
              <w:right w:val="single" w:sz="4" w:space="0" w:color="auto"/>
            </w:tcBorders>
            <w:vAlign w:val="center"/>
          </w:tcPr>
          <w:p w14:paraId="065DC385"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3.1</w:t>
            </w:r>
          </w:p>
        </w:tc>
        <w:tc>
          <w:tcPr>
            <w:tcW w:w="4678" w:type="dxa"/>
            <w:tcBorders>
              <w:top w:val="single" w:sz="4" w:space="0" w:color="auto"/>
              <w:left w:val="single" w:sz="4" w:space="0" w:color="auto"/>
              <w:bottom w:val="single" w:sz="4" w:space="0" w:color="auto"/>
              <w:right w:val="single" w:sz="4" w:space="0" w:color="auto"/>
            </w:tcBorders>
            <w:vAlign w:val="center"/>
          </w:tcPr>
          <w:p w14:paraId="56227CFD" w14:textId="77777777" w:rsidR="00935D99" w:rsidRPr="00614F34" w:rsidRDefault="00935D99" w:rsidP="006D2BE7">
            <w:pPr>
              <w:tabs>
                <w:tab w:val="left" w:pos="2694"/>
              </w:tabs>
              <w:spacing w:after="0"/>
              <w:rPr>
                <w:rFonts w:ascii="Times New Roman" w:hAnsi="Times New Roman"/>
                <w:snapToGrid w:val="0"/>
                <w:sz w:val="24"/>
                <w:szCs w:val="24"/>
              </w:rPr>
            </w:pPr>
            <w:r w:rsidRPr="00614F34">
              <w:rPr>
                <w:rFonts w:ascii="Times New Roman" w:hAnsi="Times New Roman"/>
                <w:sz w:val="24"/>
                <w:szCs w:val="24"/>
              </w:rPr>
              <w:t>Требования к отделочным материалам. Интерьер</w:t>
            </w:r>
          </w:p>
        </w:tc>
        <w:tc>
          <w:tcPr>
            <w:tcW w:w="2693" w:type="dxa"/>
            <w:tcBorders>
              <w:top w:val="single" w:sz="4" w:space="0" w:color="auto"/>
              <w:left w:val="single" w:sz="4" w:space="0" w:color="auto"/>
              <w:bottom w:val="single" w:sz="4" w:space="0" w:color="auto"/>
              <w:right w:val="single" w:sz="4" w:space="0" w:color="auto"/>
            </w:tcBorders>
            <w:vAlign w:val="center"/>
          </w:tcPr>
          <w:p w14:paraId="0421CE2E" w14:textId="1118504A" w:rsidR="00935D99" w:rsidRPr="00614F34" w:rsidRDefault="00935D99" w:rsidP="00D03E8B">
            <w:pPr>
              <w:spacing w:after="0" w:line="240" w:lineRule="auto"/>
              <w:jc w:val="center"/>
              <w:rPr>
                <w:rFonts w:ascii="Times New Roman" w:hAnsi="Times New Roman"/>
                <w:sz w:val="24"/>
                <w:szCs w:val="24"/>
                <w:lang w:val="en-US"/>
              </w:rPr>
            </w:pPr>
            <w:r w:rsidRPr="00614F34">
              <w:rPr>
                <w:rFonts w:ascii="Times New Roman" w:hAnsi="Times New Roman"/>
                <w:sz w:val="24"/>
                <w:szCs w:val="24"/>
              </w:rPr>
              <w:t>11</w:t>
            </w:r>
            <w:r w:rsidR="00D03E8B" w:rsidRPr="00614F34">
              <w:rPr>
                <w:rFonts w:ascii="Times New Roman" w:hAnsi="Times New Roman"/>
                <w:sz w:val="24"/>
                <w:szCs w:val="24"/>
              </w:rPr>
              <w:t>6</w:t>
            </w:r>
            <w:r w:rsidR="00157696" w:rsidRPr="00614F34">
              <w:rPr>
                <w:rFonts w:ascii="Times New Roman" w:hAnsi="Times New Roman"/>
                <w:sz w:val="24"/>
                <w:szCs w:val="24"/>
              </w:rPr>
              <w:t>-131</w:t>
            </w:r>
          </w:p>
        </w:tc>
      </w:tr>
      <w:tr w:rsidR="00935D99" w:rsidRPr="00614F34" w14:paraId="0956CCB9"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3F3ABAEC"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3.2</w:t>
            </w:r>
          </w:p>
        </w:tc>
        <w:tc>
          <w:tcPr>
            <w:tcW w:w="4678" w:type="dxa"/>
            <w:tcBorders>
              <w:top w:val="single" w:sz="4" w:space="0" w:color="auto"/>
              <w:left w:val="single" w:sz="4" w:space="0" w:color="auto"/>
              <w:bottom w:val="single" w:sz="4" w:space="0" w:color="auto"/>
              <w:right w:val="single" w:sz="4" w:space="0" w:color="auto"/>
            </w:tcBorders>
            <w:vAlign w:val="center"/>
          </w:tcPr>
          <w:p w14:paraId="4B21B617" w14:textId="77777777" w:rsidR="00935D99" w:rsidRPr="00614F34" w:rsidRDefault="00935D99" w:rsidP="006D2BE7">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Требования к отделочным материалам. Фасад. Входная группа</w:t>
            </w:r>
          </w:p>
        </w:tc>
        <w:tc>
          <w:tcPr>
            <w:tcW w:w="2693" w:type="dxa"/>
            <w:tcBorders>
              <w:top w:val="single" w:sz="4" w:space="0" w:color="auto"/>
              <w:left w:val="single" w:sz="4" w:space="0" w:color="auto"/>
              <w:bottom w:val="single" w:sz="4" w:space="0" w:color="auto"/>
              <w:right w:val="single" w:sz="4" w:space="0" w:color="auto"/>
            </w:tcBorders>
            <w:vAlign w:val="center"/>
          </w:tcPr>
          <w:p w14:paraId="67537FB2" w14:textId="1E6D4093" w:rsidR="00935D99" w:rsidRPr="00614F34" w:rsidRDefault="00935D99" w:rsidP="00D03E8B">
            <w:pPr>
              <w:spacing w:after="0" w:line="240" w:lineRule="auto"/>
              <w:jc w:val="center"/>
              <w:rPr>
                <w:rFonts w:ascii="Times New Roman" w:hAnsi="Times New Roman"/>
                <w:sz w:val="24"/>
                <w:szCs w:val="24"/>
              </w:rPr>
            </w:pPr>
            <w:r w:rsidRPr="00614F34">
              <w:rPr>
                <w:rFonts w:ascii="Times New Roman" w:hAnsi="Times New Roman"/>
                <w:sz w:val="24"/>
                <w:szCs w:val="24"/>
              </w:rPr>
              <w:t>13</w:t>
            </w:r>
            <w:r w:rsidR="00D03E8B" w:rsidRPr="00614F34">
              <w:rPr>
                <w:rFonts w:ascii="Times New Roman" w:hAnsi="Times New Roman"/>
                <w:sz w:val="24"/>
                <w:szCs w:val="24"/>
              </w:rPr>
              <w:t>2</w:t>
            </w:r>
            <w:r w:rsidR="00157696" w:rsidRPr="00614F34">
              <w:rPr>
                <w:rFonts w:ascii="Times New Roman" w:hAnsi="Times New Roman"/>
                <w:sz w:val="24"/>
                <w:szCs w:val="24"/>
              </w:rPr>
              <w:t>-140</w:t>
            </w:r>
          </w:p>
        </w:tc>
      </w:tr>
      <w:tr w:rsidR="00935D99" w:rsidRPr="00614F34" w14:paraId="5232FF71" w14:textId="77777777" w:rsidTr="006D2BE7">
        <w:trPr>
          <w:trHeight w:val="635"/>
          <w:jc w:val="center"/>
        </w:trPr>
        <w:tc>
          <w:tcPr>
            <w:tcW w:w="1843" w:type="dxa"/>
            <w:tcBorders>
              <w:top w:val="single" w:sz="4" w:space="0" w:color="auto"/>
              <w:left w:val="single" w:sz="4" w:space="0" w:color="auto"/>
              <w:bottom w:val="single" w:sz="4" w:space="0" w:color="auto"/>
              <w:right w:val="single" w:sz="4" w:space="0" w:color="auto"/>
            </w:tcBorders>
            <w:vAlign w:val="center"/>
          </w:tcPr>
          <w:p w14:paraId="61F88EC0" w14:textId="77777777" w:rsidR="00935D99" w:rsidRPr="00614F34" w:rsidRDefault="00935D99" w:rsidP="006D2BE7">
            <w:pPr>
              <w:spacing w:after="0" w:line="240" w:lineRule="auto"/>
              <w:ind w:firstLine="709"/>
              <w:rPr>
                <w:rFonts w:ascii="Times New Roman" w:hAnsi="Times New Roman"/>
                <w:sz w:val="24"/>
                <w:szCs w:val="24"/>
              </w:rPr>
            </w:pPr>
            <w:r w:rsidRPr="00614F34">
              <w:rPr>
                <w:rFonts w:ascii="Times New Roman" w:hAnsi="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vAlign w:val="center"/>
          </w:tcPr>
          <w:p w14:paraId="178948C6" w14:textId="2D1586FB" w:rsidR="00935D99" w:rsidRPr="00614F34" w:rsidRDefault="00935D99" w:rsidP="005A5A8D">
            <w:pPr>
              <w:autoSpaceDE w:val="0"/>
              <w:autoSpaceDN w:val="0"/>
              <w:adjustRightInd w:val="0"/>
              <w:spacing w:after="0" w:line="240" w:lineRule="auto"/>
              <w:rPr>
                <w:rFonts w:ascii="Times New Roman" w:hAnsi="Times New Roman"/>
                <w:sz w:val="24"/>
                <w:szCs w:val="24"/>
              </w:rPr>
            </w:pPr>
            <w:r w:rsidRPr="00614F34">
              <w:rPr>
                <w:rFonts w:ascii="Times New Roman" w:hAnsi="Times New Roman"/>
                <w:sz w:val="24"/>
                <w:szCs w:val="24"/>
              </w:rPr>
              <w:t>Акт осмотра Объекта (образец)</w:t>
            </w:r>
          </w:p>
        </w:tc>
        <w:tc>
          <w:tcPr>
            <w:tcW w:w="2693" w:type="dxa"/>
            <w:tcBorders>
              <w:top w:val="single" w:sz="4" w:space="0" w:color="auto"/>
              <w:left w:val="single" w:sz="4" w:space="0" w:color="auto"/>
              <w:bottom w:val="single" w:sz="4" w:space="0" w:color="auto"/>
              <w:right w:val="single" w:sz="4" w:space="0" w:color="auto"/>
            </w:tcBorders>
            <w:vAlign w:val="center"/>
          </w:tcPr>
          <w:p w14:paraId="08B9926C" w14:textId="73E8C4F5" w:rsidR="00935D99" w:rsidRPr="00614F34" w:rsidRDefault="00935D99" w:rsidP="00D03E8B">
            <w:pPr>
              <w:spacing w:after="0" w:line="240" w:lineRule="auto"/>
              <w:jc w:val="center"/>
              <w:rPr>
                <w:rFonts w:ascii="Times New Roman" w:hAnsi="Times New Roman"/>
                <w:sz w:val="24"/>
                <w:szCs w:val="24"/>
              </w:rPr>
            </w:pPr>
            <w:r w:rsidRPr="00614F34">
              <w:rPr>
                <w:rFonts w:ascii="Times New Roman" w:hAnsi="Times New Roman"/>
                <w:sz w:val="24"/>
                <w:szCs w:val="24"/>
              </w:rPr>
              <w:t>14</w:t>
            </w:r>
            <w:r w:rsidR="00D03E8B" w:rsidRPr="00614F34">
              <w:rPr>
                <w:rFonts w:ascii="Times New Roman" w:hAnsi="Times New Roman"/>
                <w:sz w:val="24"/>
                <w:szCs w:val="24"/>
              </w:rPr>
              <w:t>1</w:t>
            </w:r>
            <w:r w:rsidR="005A5A8D" w:rsidRPr="00614F34">
              <w:rPr>
                <w:rFonts w:ascii="Times New Roman" w:hAnsi="Times New Roman"/>
                <w:sz w:val="24"/>
                <w:szCs w:val="24"/>
              </w:rPr>
              <w:t>-153</w:t>
            </w:r>
          </w:p>
        </w:tc>
      </w:tr>
    </w:tbl>
    <w:p w14:paraId="1D78A11D" w14:textId="77777777" w:rsidR="00935D99" w:rsidRPr="00614F34" w:rsidRDefault="00935D99" w:rsidP="00935D99">
      <w:pPr>
        <w:spacing w:after="0" w:line="240" w:lineRule="auto"/>
        <w:ind w:firstLine="709"/>
        <w:rPr>
          <w:rFonts w:ascii="Times New Roman" w:hAnsi="Times New Roman"/>
          <w:sz w:val="28"/>
          <w:szCs w:val="28"/>
        </w:rPr>
      </w:pPr>
    </w:p>
    <w:p w14:paraId="37C99C58" w14:textId="77777777" w:rsidR="00935D99" w:rsidRPr="00614F34" w:rsidRDefault="00935D99" w:rsidP="00935D99">
      <w:pPr>
        <w:spacing w:after="0" w:line="240" w:lineRule="auto"/>
        <w:ind w:firstLine="709"/>
        <w:jc w:val="both"/>
        <w:rPr>
          <w:rFonts w:ascii="Times New Roman" w:eastAsia="Times New Roman" w:hAnsi="Times New Roman"/>
          <w:b/>
          <w:sz w:val="28"/>
          <w:szCs w:val="28"/>
          <w:lang w:eastAsia="ru-RU"/>
        </w:rPr>
        <w:sectPr w:rsidR="00935D99" w:rsidRPr="00614F34" w:rsidSect="00AB0642">
          <w:headerReference w:type="default" r:id="rId10"/>
          <w:headerReference w:type="first" r:id="rId11"/>
          <w:footnotePr>
            <w:numRestart w:val="eachSect"/>
          </w:footnotePr>
          <w:pgSz w:w="11906" w:h="16840"/>
          <w:pgMar w:top="1134" w:right="851" w:bottom="1134" w:left="1701" w:header="709" w:footer="709" w:gutter="0"/>
          <w:pgNumType w:start="3"/>
          <w:cols w:space="708"/>
          <w:docGrid w:linePitch="360"/>
        </w:sectPr>
      </w:pPr>
    </w:p>
    <w:p w14:paraId="4C7FA865" w14:textId="77777777" w:rsidR="00935D99" w:rsidRPr="00614F34" w:rsidRDefault="00935D99" w:rsidP="00935D99">
      <w:pPr>
        <w:shd w:val="clear" w:color="auto" w:fill="FFFFFF"/>
        <w:tabs>
          <w:tab w:val="left" w:pos="223"/>
        </w:tabs>
        <w:ind w:left="284" w:firstLine="709"/>
        <w:jc w:val="right"/>
        <w:rPr>
          <w:rFonts w:ascii="Times New Roman" w:hAnsi="Times New Roman"/>
          <w:sz w:val="28"/>
          <w:szCs w:val="28"/>
        </w:rPr>
      </w:pPr>
      <w:r w:rsidRPr="00614F34">
        <w:rPr>
          <w:rFonts w:ascii="Times New Roman" w:hAnsi="Times New Roman"/>
          <w:sz w:val="28"/>
          <w:szCs w:val="28"/>
        </w:rPr>
        <w:lastRenderedPageBreak/>
        <w:t>Приложение № 1 к ТЗ</w:t>
      </w:r>
    </w:p>
    <w:p w14:paraId="586C0F05" w14:textId="77777777" w:rsidR="00935D99" w:rsidRPr="00614F34" w:rsidRDefault="00935D99" w:rsidP="00935D99">
      <w:pPr>
        <w:shd w:val="clear" w:color="auto" w:fill="FFFFFF"/>
        <w:tabs>
          <w:tab w:val="left" w:pos="567"/>
        </w:tabs>
        <w:spacing w:after="0" w:line="240" w:lineRule="auto"/>
        <w:jc w:val="center"/>
        <w:rPr>
          <w:rFonts w:ascii="Times New Roman" w:hAnsi="Times New Roman"/>
          <w:b/>
          <w:sz w:val="28"/>
          <w:szCs w:val="28"/>
        </w:rPr>
      </w:pPr>
      <w:r w:rsidRPr="00614F34">
        <w:rPr>
          <w:rFonts w:ascii="Times New Roman" w:hAnsi="Times New Roman"/>
          <w:b/>
          <w:sz w:val="28"/>
          <w:szCs w:val="28"/>
        </w:rPr>
        <w:t>Планировочное решение (план-схема)</w:t>
      </w:r>
      <w:r w:rsidRPr="00614F34">
        <w:rPr>
          <w:rStyle w:val="a5"/>
          <w:rFonts w:ascii="Times New Roman" w:hAnsi="Times New Roman"/>
          <w:sz w:val="28"/>
          <w:szCs w:val="28"/>
        </w:rPr>
        <w:t xml:space="preserve"> </w:t>
      </w:r>
      <w:r w:rsidRPr="00614F34">
        <w:rPr>
          <w:rStyle w:val="a5"/>
          <w:rFonts w:ascii="Times New Roman" w:hAnsi="Times New Roman"/>
          <w:sz w:val="28"/>
          <w:szCs w:val="28"/>
        </w:rPr>
        <w:footnoteReference w:id="6"/>
      </w:r>
    </w:p>
    <w:p w14:paraId="448914F9" w14:textId="77777777" w:rsidR="00935D99" w:rsidRPr="00614F34" w:rsidRDefault="00935D99" w:rsidP="00935D99">
      <w:pPr>
        <w:shd w:val="clear" w:color="auto" w:fill="FFFFFF"/>
        <w:tabs>
          <w:tab w:val="left" w:pos="223"/>
        </w:tabs>
        <w:spacing w:after="0" w:line="240" w:lineRule="auto"/>
        <w:ind w:left="284" w:firstLine="709"/>
        <w:jc w:val="both"/>
        <w:rPr>
          <w:rFonts w:ascii="Times New Roman" w:hAnsi="Times New Roman"/>
          <w:sz w:val="28"/>
          <w:szCs w:val="28"/>
        </w:rPr>
      </w:pPr>
    </w:p>
    <w:p w14:paraId="59F66C59" w14:textId="77777777" w:rsidR="00935D99" w:rsidRPr="00742BDC" w:rsidRDefault="00935D99" w:rsidP="00935D99">
      <w:pPr>
        <w:shd w:val="clear" w:color="auto" w:fill="FFFFFF"/>
        <w:tabs>
          <w:tab w:val="left" w:pos="223"/>
        </w:tabs>
        <w:spacing w:after="0" w:line="240" w:lineRule="auto"/>
        <w:ind w:left="284" w:hanging="142"/>
        <w:jc w:val="center"/>
        <w:rPr>
          <w:rFonts w:ascii="Times New Roman" w:eastAsiaTheme="minorHAnsi" w:hAnsi="Times New Roman"/>
          <w:sz w:val="28"/>
          <w:szCs w:val="28"/>
        </w:rPr>
      </w:pPr>
      <w:r w:rsidRPr="00614F34">
        <w:rPr>
          <w:rFonts w:ascii="Times New Roman" w:eastAsiaTheme="minorHAnsi" w:hAnsi="Times New Roman"/>
          <w:noProof/>
          <w:sz w:val="28"/>
          <w:szCs w:val="28"/>
          <w:lang w:eastAsia="ru-RU"/>
        </w:rPr>
        <w:drawing>
          <wp:inline distT="0" distB="0" distL="0" distR="0" wp14:anchorId="3BAD113D" wp14:editId="797B3086">
            <wp:extent cx="5931535" cy="41802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1535" cy="4180205"/>
                    </a:xfrm>
                    <a:prstGeom prst="rect">
                      <a:avLst/>
                    </a:prstGeom>
                    <a:noFill/>
                    <a:ln>
                      <a:noFill/>
                    </a:ln>
                  </pic:spPr>
                </pic:pic>
              </a:graphicData>
            </a:graphic>
          </wp:inline>
        </w:drawing>
      </w:r>
      <w:bookmarkStart w:id="0" w:name="_GoBack"/>
      <w:bookmarkEnd w:id="0"/>
    </w:p>
    <w:p w14:paraId="5DA76EA4" w14:textId="77777777" w:rsidR="00935D99" w:rsidRPr="00523E9B" w:rsidRDefault="00935D99" w:rsidP="00935D99">
      <w:pPr>
        <w:shd w:val="clear" w:color="auto" w:fill="FFFFFF"/>
        <w:tabs>
          <w:tab w:val="left" w:pos="223"/>
        </w:tabs>
        <w:spacing w:after="0" w:line="240" w:lineRule="auto"/>
        <w:ind w:left="284"/>
        <w:rPr>
          <w:rFonts w:ascii="Times New Roman" w:eastAsiaTheme="minorHAnsi" w:hAnsi="Times New Roman"/>
        </w:rPr>
      </w:pPr>
    </w:p>
    <w:p w14:paraId="7B4C8163"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410C9DD0"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1C0F0F4E"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08CAD58B" w14:textId="77777777" w:rsidR="00935D99" w:rsidRDefault="00935D99" w:rsidP="00935D99">
      <w:pPr>
        <w:shd w:val="clear" w:color="auto" w:fill="FFFFFF"/>
        <w:tabs>
          <w:tab w:val="left" w:pos="223"/>
        </w:tabs>
        <w:ind w:left="284" w:firstLine="709"/>
        <w:jc w:val="right"/>
        <w:rPr>
          <w:rFonts w:ascii="Times New Roman" w:hAnsi="Times New Roman"/>
          <w:sz w:val="28"/>
          <w:szCs w:val="28"/>
        </w:rPr>
      </w:pPr>
    </w:p>
    <w:p w14:paraId="686EDD6E" w14:textId="77777777" w:rsidR="00935D99" w:rsidRPr="00523E9B" w:rsidRDefault="00935D99" w:rsidP="00935D99">
      <w:pPr>
        <w:shd w:val="clear" w:color="auto" w:fill="FFFFFF"/>
        <w:tabs>
          <w:tab w:val="left" w:pos="223"/>
        </w:tabs>
        <w:ind w:left="284" w:firstLine="709"/>
        <w:jc w:val="right"/>
        <w:rPr>
          <w:rFonts w:ascii="Times New Roman" w:hAnsi="Times New Roman"/>
          <w:sz w:val="28"/>
          <w:szCs w:val="28"/>
        </w:rPr>
      </w:pPr>
    </w:p>
    <w:p w14:paraId="0031BE0D" w14:textId="77777777" w:rsidR="00935D99" w:rsidRPr="003C6A36" w:rsidRDefault="00935D99" w:rsidP="00935D99"/>
    <w:p w14:paraId="0F549A38" w14:textId="77777777" w:rsidR="00935D99" w:rsidRPr="00855C1A" w:rsidRDefault="00935D99" w:rsidP="00935D99"/>
    <w:p w14:paraId="39F15A36" w14:textId="77777777" w:rsidR="003D794F" w:rsidRPr="00935D99" w:rsidRDefault="003D794F" w:rsidP="00935D99"/>
    <w:sectPr w:rsidR="003D794F" w:rsidRPr="00935D99" w:rsidSect="00FE6FE0">
      <w:headerReference w:type="default" r:id="rId13"/>
      <w:headerReference w:type="first" r:id="rId14"/>
      <w:footnotePr>
        <w:numRestart w:val="eachSect"/>
      </w:footnotePr>
      <w:pgSz w:w="11906" w:h="16840"/>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9F4903" w16cex:dateUtc="2023-02-21T10:43:00Z"/>
  <w16cex:commentExtensible w16cex:durableId="279F4838" w16cex:dateUtc="2023-02-21T10:40:00Z"/>
  <w16cex:commentExtensible w16cex:durableId="279F4967" w16cex:dateUtc="2023-02-21T1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7858898" w16cid:durableId="279F4903"/>
  <w16cid:commentId w16cid:paraId="2987E11F" w16cid:durableId="279F4838"/>
  <w16cid:commentId w16cid:paraId="5F67FFEC" w16cid:durableId="279F496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F04F5" w14:textId="77777777" w:rsidR="00BB33F0" w:rsidRDefault="00BB33F0" w:rsidP="00780E53">
      <w:pPr>
        <w:spacing w:after="0" w:line="240" w:lineRule="auto"/>
      </w:pPr>
      <w:r>
        <w:separator/>
      </w:r>
    </w:p>
  </w:endnote>
  <w:endnote w:type="continuationSeparator" w:id="0">
    <w:p w14:paraId="276CAA4C" w14:textId="77777777" w:rsidR="00BB33F0" w:rsidRDefault="00BB33F0"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60E2F" w14:textId="77777777" w:rsidR="00BB33F0" w:rsidRDefault="00BB33F0" w:rsidP="00780E53">
      <w:pPr>
        <w:spacing w:after="0" w:line="240" w:lineRule="auto"/>
      </w:pPr>
      <w:r>
        <w:separator/>
      </w:r>
    </w:p>
  </w:footnote>
  <w:footnote w:type="continuationSeparator" w:id="0">
    <w:p w14:paraId="3576C144" w14:textId="77777777" w:rsidR="00BB33F0" w:rsidRDefault="00BB33F0" w:rsidP="00780E53">
      <w:pPr>
        <w:spacing w:after="0" w:line="240" w:lineRule="auto"/>
      </w:pPr>
      <w:r>
        <w:continuationSeparator/>
      </w:r>
    </w:p>
  </w:footnote>
  <w:footnote w:id="1">
    <w:p w14:paraId="5957B891" w14:textId="77777777" w:rsidR="00BB33F0" w:rsidRPr="009C6BC6" w:rsidRDefault="00BB33F0" w:rsidP="00180F7C">
      <w:pPr>
        <w:pStyle w:val="a3"/>
        <w:ind w:firstLine="709"/>
        <w:jc w:val="both"/>
        <w:rPr>
          <w:rFonts w:ascii="Times New Roman" w:hAnsi="Times New Roman"/>
        </w:rPr>
      </w:pPr>
      <w:r w:rsidRPr="009C6BC6">
        <w:rPr>
          <w:rStyle w:val="a5"/>
          <w:rFonts w:ascii="Times New Roman" w:hAnsi="Times New Roman"/>
        </w:rPr>
        <w:footnoteRef/>
      </w:r>
      <w:r w:rsidRPr="009C6BC6">
        <w:rPr>
          <w:rFonts w:ascii="Times New Roman" w:eastAsia="Times New Roman" w:hAnsi="Times New Roman"/>
          <w:lang w:eastAsia="ru-RU"/>
        </w:rPr>
        <w:t>На территории Объекта сжигание мусора запрещено.</w:t>
      </w:r>
      <w:r w:rsidRPr="009C6BC6">
        <w:rPr>
          <w:rFonts w:ascii="Times New Roman" w:hAnsi="Times New Roman"/>
        </w:rPr>
        <w:t xml:space="preserve"> </w:t>
      </w:r>
    </w:p>
  </w:footnote>
  <w:footnote w:id="2">
    <w:p w14:paraId="15506BFE" w14:textId="77777777" w:rsidR="00BB33F0" w:rsidRPr="00B67FDD" w:rsidRDefault="00BB33F0" w:rsidP="00935D99">
      <w:pPr>
        <w:pStyle w:val="a3"/>
        <w:ind w:firstLine="709"/>
        <w:contextualSpacing/>
        <w:jc w:val="both"/>
        <w:rPr>
          <w:rFonts w:ascii="Times New Roman" w:hAnsi="Times New Roman"/>
        </w:rPr>
      </w:pPr>
      <w:r w:rsidRPr="00B67FDD">
        <w:rPr>
          <w:rStyle w:val="a5"/>
          <w:rFonts w:ascii="Times New Roman" w:hAnsi="Times New Roman"/>
        </w:rPr>
        <w:footnoteRef/>
      </w:r>
      <w:r w:rsidRPr="00B67FDD">
        <w:rPr>
          <w:rFonts w:ascii="Times New Roman" w:hAnsi="Times New Roman"/>
        </w:rPr>
        <w:t xml:space="preserve"> В случае, если по результатам закупки договор заключается с физическим лицо</w:t>
      </w:r>
      <w:r>
        <w:rPr>
          <w:rFonts w:ascii="Times New Roman" w:hAnsi="Times New Roman"/>
        </w:rPr>
        <w:t>м (индивидуальным предпринимателем)</w:t>
      </w:r>
      <w:r w:rsidRPr="00B67FDD">
        <w:rPr>
          <w:rFonts w:ascii="Times New Roman" w:hAnsi="Times New Roman"/>
        </w:rPr>
        <w:t xml:space="preserve"> </w:t>
      </w:r>
      <w:r>
        <w:rPr>
          <w:rFonts w:ascii="Times New Roman" w:hAnsi="Times New Roman"/>
        </w:rPr>
        <w:t>п</w:t>
      </w:r>
      <w:r w:rsidRPr="00B67FDD">
        <w:rPr>
          <w:rFonts w:ascii="Times New Roman" w:hAnsi="Times New Roman"/>
        </w:rPr>
        <w:t>ерсональную ответственность за пожарную безопасность на Объекте</w:t>
      </w:r>
      <w:r w:rsidRPr="00B67FDD">
        <w:rPr>
          <w:rFonts w:ascii="Times New Roman" w:hAnsi="Times New Roman"/>
        </w:rPr>
        <w:br/>
        <w:t>в местах проведения работ, своевременное выполнение противопожарных мероприятий, обеспечение средствами пожаротушения несет</w:t>
      </w:r>
      <w:r>
        <w:rPr>
          <w:rFonts w:ascii="Times New Roman" w:hAnsi="Times New Roman"/>
        </w:rPr>
        <w:t xml:space="preserve"> такое </w:t>
      </w:r>
      <w:r w:rsidRPr="00B67FDD">
        <w:rPr>
          <w:rFonts w:ascii="Times New Roman" w:hAnsi="Times New Roman"/>
        </w:rPr>
        <w:t>физическ</w:t>
      </w:r>
      <w:r>
        <w:rPr>
          <w:rFonts w:ascii="Times New Roman" w:hAnsi="Times New Roman"/>
        </w:rPr>
        <w:t>ое</w:t>
      </w:r>
      <w:r w:rsidRPr="00B67FDD">
        <w:rPr>
          <w:rFonts w:ascii="Times New Roman" w:hAnsi="Times New Roman"/>
        </w:rPr>
        <w:t xml:space="preserve"> лицо</w:t>
      </w:r>
      <w:r>
        <w:rPr>
          <w:rFonts w:ascii="Times New Roman" w:hAnsi="Times New Roman"/>
        </w:rPr>
        <w:t xml:space="preserve"> (индивидуальный предприниматель)</w:t>
      </w:r>
      <w:r w:rsidRPr="00B67FDD">
        <w:rPr>
          <w:rFonts w:ascii="Times New Roman" w:hAnsi="Times New Roman"/>
          <w:color w:val="000000"/>
        </w:rPr>
        <w:t>.</w:t>
      </w:r>
      <w:r w:rsidRPr="00B67FDD">
        <w:rPr>
          <w:rFonts w:ascii="Times New Roman" w:hAnsi="Times New Roman"/>
        </w:rPr>
        <w:t xml:space="preserve"> </w:t>
      </w:r>
    </w:p>
  </w:footnote>
  <w:footnote w:id="3">
    <w:p w14:paraId="1F3C48C3" w14:textId="77777777" w:rsidR="00BB33F0" w:rsidRPr="00120681" w:rsidRDefault="00BB33F0" w:rsidP="00935D99">
      <w:pPr>
        <w:pStyle w:val="a3"/>
        <w:ind w:firstLine="709"/>
        <w:jc w:val="both"/>
        <w:rPr>
          <w:rFonts w:ascii="Times New Roman" w:hAnsi="Times New Roman"/>
        </w:rPr>
      </w:pPr>
      <w:r w:rsidRPr="00CD7495">
        <w:rPr>
          <w:rStyle w:val="a5"/>
          <w:rFonts w:ascii="Times New Roman" w:hAnsi="Times New Roman"/>
        </w:rPr>
        <w:footnoteRef/>
      </w:r>
      <w:r w:rsidRPr="00CD7495">
        <w:rPr>
          <w:rFonts w:ascii="Times New Roman" w:hAnsi="Times New Roman"/>
        </w:rPr>
        <w:t xml:space="preserve"> </w:t>
      </w:r>
      <w:r>
        <w:rPr>
          <w:rFonts w:ascii="Times New Roman" w:hAnsi="Times New Roman"/>
        </w:rPr>
        <w:t>Форма Календарного плана утверждается договором</w:t>
      </w:r>
      <w:r w:rsidRPr="00CD7495">
        <w:rPr>
          <w:rFonts w:ascii="Times New Roman" w:hAnsi="Times New Roman"/>
        </w:rPr>
        <w:t>.</w:t>
      </w:r>
      <w:r w:rsidRPr="0008476D">
        <w:rPr>
          <w:rFonts w:ascii="Times New Roman" w:hAnsi="Times New Roman"/>
        </w:rPr>
        <w:t xml:space="preserve"> </w:t>
      </w:r>
    </w:p>
  </w:footnote>
  <w:footnote w:id="4">
    <w:p w14:paraId="0F94653C" w14:textId="35DBA478" w:rsidR="00BB33F0" w:rsidRPr="00B47B15" w:rsidRDefault="00BB33F0" w:rsidP="00D03E8B">
      <w:pPr>
        <w:pStyle w:val="a3"/>
        <w:ind w:firstLine="709"/>
        <w:jc w:val="both"/>
        <w:rPr>
          <w:rFonts w:ascii="Times New Roman" w:hAnsi="Times New Roman"/>
        </w:rPr>
      </w:pPr>
      <w:r w:rsidRPr="00B47B15">
        <w:rPr>
          <w:rStyle w:val="a5"/>
          <w:rFonts w:ascii="Times New Roman" w:hAnsi="Times New Roman"/>
        </w:rPr>
        <w:footnoteRef/>
      </w:r>
      <w:r w:rsidRPr="00B47B15">
        <w:rPr>
          <w:rFonts w:ascii="Times New Roman" w:hAnsi="Times New Roman"/>
        </w:rPr>
        <w:t xml:space="preserve"> Приложения №</w:t>
      </w:r>
      <w:r>
        <w:rPr>
          <w:rFonts w:ascii="Times New Roman" w:hAnsi="Times New Roman"/>
        </w:rPr>
        <w:t> </w:t>
      </w:r>
      <w:r w:rsidRPr="00B47B15">
        <w:rPr>
          <w:rFonts w:ascii="Times New Roman" w:hAnsi="Times New Roman"/>
        </w:rPr>
        <w:t>2</w:t>
      </w:r>
      <w:r>
        <w:rPr>
          <w:rFonts w:ascii="Times New Roman" w:hAnsi="Times New Roman"/>
        </w:rPr>
        <w:t>–</w:t>
      </w:r>
      <w:r w:rsidRPr="00B47B15">
        <w:rPr>
          <w:rFonts w:ascii="Times New Roman" w:hAnsi="Times New Roman"/>
        </w:rPr>
        <w:t xml:space="preserve">5 </w:t>
      </w:r>
      <w:r>
        <w:rPr>
          <w:rFonts w:ascii="Times New Roman" w:hAnsi="Times New Roman"/>
        </w:rPr>
        <w:t>к ТФТЗ приложены отдельными файлами.</w:t>
      </w:r>
    </w:p>
  </w:footnote>
  <w:footnote w:id="5">
    <w:p w14:paraId="4AFC6FFC" w14:textId="7D509E09" w:rsidR="00BB33F0" w:rsidRPr="00C62A32" w:rsidRDefault="00BB33F0" w:rsidP="00D03E8B">
      <w:pPr>
        <w:spacing w:after="0" w:line="240" w:lineRule="auto"/>
        <w:ind w:firstLine="709"/>
        <w:jc w:val="both"/>
        <w:rPr>
          <w:rFonts w:ascii="Times New Roman" w:hAnsi="Times New Roman"/>
          <w:sz w:val="20"/>
          <w:szCs w:val="20"/>
        </w:rPr>
      </w:pPr>
      <w:r w:rsidRPr="00C62A32">
        <w:rPr>
          <w:rStyle w:val="a5"/>
          <w:rFonts w:ascii="Times New Roman" w:hAnsi="Times New Roman"/>
          <w:sz w:val="20"/>
          <w:szCs w:val="20"/>
        </w:rPr>
        <w:footnoteRef/>
      </w:r>
      <w:r w:rsidRPr="00C62A32">
        <w:rPr>
          <w:rFonts w:ascii="Times New Roman" w:hAnsi="Times New Roman"/>
          <w:sz w:val="20"/>
          <w:szCs w:val="20"/>
        </w:rPr>
        <w:t xml:space="preserve"> В случае разночтений по техническим решениям между текстовой частью ТЗ и Требованиями </w:t>
      </w:r>
      <w:r>
        <w:rPr>
          <w:rFonts w:ascii="Times New Roman" w:hAnsi="Times New Roman"/>
          <w:sz w:val="20"/>
          <w:szCs w:val="20"/>
        </w:rPr>
        <w:br/>
        <w:t>к</w:t>
      </w:r>
      <w:r w:rsidRPr="00C62A32">
        <w:rPr>
          <w:rFonts w:ascii="Times New Roman" w:hAnsi="Times New Roman"/>
          <w:sz w:val="20"/>
          <w:szCs w:val="20"/>
        </w:rPr>
        <w:t xml:space="preserve"> выполнению ремонта в ОПС формата «Сельское ОПС» приоритетной является информация, изложенная </w:t>
      </w:r>
      <w:r>
        <w:rPr>
          <w:rFonts w:ascii="Times New Roman" w:hAnsi="Times New Roman"/>
          <w:sz w:val="20"/>
          <w:szCs w:val="20"/>
        </w:rPr>
        <w:br/>
      </w:r>
      <w:r w:rsidRPr="00C62A32">
        <w:rPr>
          <w:rFonts w:ascii="Times New Roman" w:hAnsi="Times New Roman"/>
          <w:sz w:val="20"/>
          <w:szCs w:val="20"/>
        </w:rPr>
        <w:t xml:space="preserve">в Требованиях </w:t>
      </w:r>
      <w:r>
        <w:rPr>
          <w:rFonts w:ascii="Times New Roman" w:hAnsi="Times New Roman"/>
          <w:sz w:val="20"/>
          <w:szCs w:val="20"/>
        </w:rPr>
        <w:t>к</w:t>
      </w:r>
      <w:r w:rsidRPr="00C62A32">
        <w:rPr>
          <w:rFonts w:ascii="Times New Roman" w:hAnsi="Times New Roman"/>
          <w:sz w:val="20"/>
          <w:szCs w:val="20"/>
        </w:rPr>
        <w:t xml:space="preserve"> выполнению ремонта в ОПС формата «Сельское ОПС».</w:t>
      </w:r>
    </w:p>
  </w:footnote>
  <w:footnote w:id="6">
    <w:p w14:paraId="0F1B15D4" w14:textId="77777777" w:rsidR="00BB33F0" w:rsidRPr="00236E80" w:rsidRDefault="00BB33F0" w:rsidP="00935D99">
      <w:pPr>
        <w:spacing w:after="0" w:line="240" w:lineRule="auto"/>
        <w:ind w:firstLine="709"/>
        <w:jc w:val="both"/>
        <w:rPr>
          <w:rFonts w:ascii="Times New Roman" w:eastAsiaTheme="minorHAnsi" w:hAnsi="Times New Roman"/>
          <w:sz w:val="20"/>
          <w:szCs w:val="20"/>
        </w:rPr>
      </w:pPr>
      <w:r w:rsidRPr="00236E80">
        <w:rPr>
          <w:rStyle w:val="a5"/>
          <w:rFonts w:ascii="Times New Roman" w:hAnsi="Times New Roman"/>
          <w:sz w:val="20"/>
          <w:szCs w:val="20"/>
        </w:rPr>
        <w:footnoteRef/>
      </w:r>
      <w:r w:rsidRPr="00236E80">
        <w:rPr>
          <w:rFonts w:ascii="Times New Roman" w:hAnsi="Times New Roman"/>
          <w:sz w:val="20"/>
          <w:szCs w:val="20"/>
        </w:rPr>
        <w:t xml:space="preserve"> </w:t>
      </w:r>
      <w:r>
        <w:rPr>
          <w:rFonts w:ascii="Times New Roman" w:hAnsi="Times New Roman"/>
          <w:sz w:val="20"/>
          <w:szCs w:val="20"/>
        </w:rPr>
        <w:t xml:space="preserve">При формировании ТЗ на конкретную закупку прилагается в виде </w:t>
      </w:r>
      <w:r w:rsidRPr="00191CE1">
        <w:rPr>
          <w:rFonts w:ascii="Times New Roman" w:hAnsi="Times New Roman"/>
          <w:sz w:val="20"/>
          <w:szCs w:val="20"/>
        </w:rPr>
        <w:t>немонохромного файла в формате PDF.</w:t>
      </w:r>
      <w:r w:rsidRPr="00236E80">
        <w:rPr>
          <w:rFonts w:ascii="Times New Roman" w:eastAsiaTheme="minorHAnsi" w:hAnsi="Times New Roman"/>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871564"/>
      <w:docPartObj>
        <w:docPartGallery w:val="Page Numbers (Top of Page)"/>
        <w:docPartUnique/>
      </w:docPartObj>
    </w:sdtPr>
    <w:sdtEndPr>
      <w:rPr>
        <w:sz w:val="24"/>
        <w:szCs w:val="24"/>
      </w:rPr>
    </w:sdtEndPr>
    <w:sdtContent>
      <w:p w14:paraId="1D212C13" w14:textId="4B324264" w:rsidR="00BB33F0" w:rsidRPr="00782EDD" w:rsidRDefault="00BB33F0">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614F34">
          <w:rPr>
            <w:rFonts w:ascii="Times New Roman" w:hAnsi="Times New Roman"/>
            <w:noProof/>
            <w:sz w:val="24"/>
            <w:szCs w:val="24"/>
          </w:rPr>
          <w:t>23</w:t>
        </w:r>
        <w:r w:rsidRPr="00782EDD">
          <w:rPr>
            <w:rFonts w:ascii="Times New Roman" w:hAnsi="Times New Roman"/>
            <w:sz w:val="24"/>
            <w:szCs w:val="24"/>
          </w:rPr>
          <w:fldChar w:fldCharType="end"/>
        </w:r>
      </w:p>
    </w:sdtContent>
  </w:sdt>
  <w:p w14:paraId="1CA4A860" w14:textId="77777777" w:rsidR="00BB33F0" w:rsidRDefault="00BB33F0">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383779"/>
      <w:docPartObj>
        <w:docPartGallery w:val="Page Numbers (Top of Page)"/>
        <w:docPartUnique/>
      </w:docPartObj>
    </w:sdtPr>
    <w:sdtEndPr/>
    <w:sdtContent>
      <w:p w14:paraId="6084DD58" w14:textId="77777777" w:rsidR="00BB33F0" w:rsidRDefault="00BB33F0">
        <w:pPr>
          <w:pStyle w:val="a6"/>
        </w:pPr>
        <w:r>
          <w:fldChar w:fldCharType="begin"/>
        </w:r>
        <w:r>
          <w:instrText>PAGE   \* MERGEFORMAT</w:instrText>
        </w:r>
        <w:r>
          <w:fldChar w:fldCharType="separate"/>
        </w:r>
        <w:r>
          <w:rPr>
            <w:noProof/>
          </w:rPr>
          <w:t>2</w:t>
        </w:r>
        <w:r>
          <w:fldChar w:fldCharType="end"/>
        </w:r>
      </w:p>
    </w:sdtContent>
  </w:sdt>
  <w:p w14:paraId="642C7413" w14:textId="77777777" w:rsidR="00BB33F0" w:rsidRPr="007E370C" w:rsidRDefault="00BB33F0" w:rsidP="003E445B">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1342399"/>
      <w:docPartObj>
        <w:docPartGallery w:val="Page Numbers (Top of Page)"/>
        <w:docPartUnique/>
      </w:docPartObj>
    </w:sdtPr>
    <w:sdtEndPr>
      <w:rPr>
        <w:sz w:val="24"/>
        <w:szCs w:val="24"/>
      </w:rPr>
    </w:sdtEndPr>
    <w:sdtContent>
      <w:p w14:paraId="7760CCB6" w14:textId="0750CAEC" w:rsidR="00BB33F0" w:rsidRPr="00782EDD" w:rsidRDefault="00BB33F0">
        <w:pPr>
          <w:pStyle w:val="a6"/>
          <w:jc w:val="center"/>
          <w:rPr>
            <w:sz w:val="24"/>
            <w:szCs w:val="24"/>
          </w:rPr>
        </w:pPr>
        <w:r w:rsidRPr="00782EDD">
          <w:rPr>
            <w:rFonts w:ascii="Times New Roman" w:hAnsi="Times New Roman"/>
            <w:sz w:val="24"/>
            <w:szCs w:val="24"/>
          </w:rPr>
          <w:fldChar w:fldCharType="begin"/>
        </w:r>
        <w:r w:rsidRPr="00782EDD">
          <w:rPr>
            <w:rFonts w:ascii="Times New Roman" w:hAnsi="Times New Roman"/>
            <w:sz w:val="24"/>
            <w:szCs w:val="24"/>
          </w:rPr>
          <w:instrText>PAGE   \* MERGEFORMAT</w:instrText>
        </w:r>
        <w:r w:rsidRPr="00782EDD">
          <w:rPr>
            <w:rFonts w:ascii="Times New Roman" w:hAnsi="Times New Roman"/>
            <w:sz w:val="24"/>
            <w:szCs w:val="24"/>
          </w:rPr>
          <w:fldChar w:fldCharType="separate"/>
        </w:r>
        <w:r w:rsidR="00614F34">
          <w:rPr>
            <w:rFonts w:ascii="Times New Roman" w:hAnsi="Times New Roman"/>
            <w:noProof/>
            <w:sz w:val="24"/>
            <w:szCs w:val="24"/>
          </w:rPr>
          <w:t>34</w:t>
        </w:r>
        <w:r w:rsidRPr="00782EDD">
          <w:rPr>
            <w:rFonts w:ascii="Times New Roman" w:hAnsi="Times New Roman"/>
            <w:sz w:val="24"/>
            <w:szCs w:val="24"/>
          </w:rPr>
          <w:fldChar w:fldCharType="end"/>
        </w:r>
      </w:p>
    </w:sdtContent>
  </w:sdt>
  <w:p w14:paraId="592B7DD7" w14:textId="77777777" w:rsidR="00BB33F0" w:rsidRDefault="00BB33F0">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29483"/>
      <w:docPartObj>
        <w:docPartGallery w:val="Page Numbers (Top of Page)"/>
        <w:docPartUnique/>
      </w:docPartObj>
    </w:sdtPr>
    <w:sdtEndPr/>
    <w:sdtContent>
      <w:p w14:paraId="6C066C55" w14:textId="05CD51D9" w:rsidR="00BB33F0" w:rsidRDefault="00BB33F0">
        <w:pPr>
          <w:pStyle w:val="a6"/>
        </w:pPr>
        <w:r>
          <w:fldChar w:fldCharType="begin"/>
        </w:r>
        <w:r>
          <w:instrText>PAGE   \* MERGEFORMAT</w:instrText>
        </w:r>
        <w:r>
          <w:fldChar w:fldCharType="separate"/>
        </w:r>
        <w:r>
          <w:rPr>
            <w:noProof/>
          </w:rPr>
          <w:t>2</w:t>
        </w:r>
        <w:r>
          <w:fldChar w:fldCharType="end"/>
        </w:r>
      </w:p>
    </w:sdtContent>
  </w:sdt>
  <w:p w14:paraId="017D3D82" w14:textId="77777777" w:rsidR="00BB33F0" w:rsidRPr="007E370C" w:rsidRDefault="00BB33F0" w:rsidP="003E44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6"/>
    <w:lvl w:ilvl="0">
      <w:start w:val="1"/>
      <w:numFmt w:val="decimal"/>
      <w:lvlText w:val="%1."/>
      <w:lvlJc w:val="left"/>
      <w:pPr>
        <w:tabs>
          <w:tab w:val="num" w:pos="982"/>
        </w:tabs>
        <w:ind w:left="982" w:hanging="360"/>
      </w:pPr>
    </w:lvl>
    <w:lvl w:ilvl="1">
      <w:start w:val="5"/>
      <w:numFmt w:val="decimal"/>
      <w:lvlText w:val="%1.%2."/>
      <w:lvlJc w:val="left"/>
      <w:pPr>
        <w:tabs>
          <w:tab w:val="num" w:pos="1118"/>
        </w:tabs>
        <w:ind w:left="1118" w:hanging="420"/>
      </w:pPr>
    </w:lvl>
    <w:lvl w:ilvl="2">
      <w:start w:val="1"/>
      <w:numFmt w:val="decimal"/>
      <w:lvlText w:val="%1.%2.%3."/>
      <w:lvlJc w:val="left"/>
      <w:pPr>
        <w:tabs>
          <w:tab w:val="num" w:pos="1418"/>
        </w:tabs>
        <w:ind w:left="1418" w:hanging="720"/>
      </w:pPr>
    </w:lvl>
    <w:lvl w:ilvl="3">
      <w:start w:val="1"/>
      <w:numFmt w:val="decimal"/>
      <w:lvlText w:val="%1.%2.%3.%4."/>
      <w:lvlJc w:val="left"/>
      <w:pPr>
        <w:tabs>
          <w:tab w:val="num" w:pos="1418"/>
        </w:tabs>
        <w:ind w:left="1418" w:hanging="720"/>
      </w:pPr>
    </w:lvl>
    <w:lvl w:ilvl="4">
      <w:start w:val="1"/>
      <w:numFmt w:val="decimal"/>
      <w:lvlText w:val="%1.%2.%3.%4.%5."/>
      <w:lvlJc w:val="left"/>
      <w:pPr>
        <w:tabs>
          <w:tab w:val="num" w:pos="1778"/>
        </w:tabs>
        <w:ind w:left="1778" w:hanging="1080"/>
      </w:pPr>
    </w:lvl>
    <w:lvl w:ilvl="5">
      <w:start w:val="1"/>
      <w:numFmt w:val="decimal"/>
      <w:lvlText w:val="%1.%2.%3.%4.%5.%6."/>
      <w:lvlJc w:val="left"/>
      <w:pPr>
        <w:tabs>
          <w:tab w:val="num" w:pos="1778"/>
        </w:tabs>
        <w:ind w:left="1778" w:hanging="1080"/>
      </w:pPr>
    </w:lvl>
    <w:lvl w:ilvl="6">
      <w:start w:val="1"/>
      <w:numFmt w:val="decimal"/>
      <w:lvlText w:val="%1.%2.%3.%4.%5.%6.%7."/>
      <w:lvlJc w:val="left"/>
      <w:pPr>
        <w:tabs>
          <w:tab w:val="num" w:pos="2138"/>
        </w:tabs>
        <w:ind w:left="2138" w:hanging="1440"/>
      </w:pPr>
    </w:lvl>
    <w:lvl w:ilvl="7">
      <w:start w:val="1"/>
      <w:numFmt w:val="decimal"/>
      <w:lvlText w:val="%1.%2.%3.%4.%5.%6.%7.%8."/>
      <w:lvlJc w:val="left"/>
      <w:pPr>
        <w:tabs>
          <w:tab w:val="num" w:pos="2138"/>
        </w:tabs>
        <w:ind w:left="2138" w:hanging="1440"/>
      </w:pPr>
    </w:lvl>
    <w:lvl w:ilvl="8">
      <w:start w:val="1"/>
      <w:numFmt w:val="decimal"/>
      <w:lvlText w:val="%1.%2.%3.%4.%5.%6.%7.%8.%9."/>
      <w:lvlJc w:val="left"/>
      <w:pPr>
        <w:tabs>
          <w:tab w:val="num" w:pos="2498"/>
        </w:tabs>
        <w:ind w:left="2498" w:hanging="1800"/>
      </w:pPr>
    </w:lvl>
  </w:abstractNum>
  <w:abstractNum w:abstractNumId="1" w15:restartNumberingAfterBreak="0">
    <w:nsid w:val="025355D1"/>
    <w:multiLevelType w:val="hybridMultilevel"/>
    <w:tmpl w:val="E3469B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52B66B1"/>
    <w:multiLevelType w:val="hybridMultilevel"/>
    <w:tmpl w:val="2D48A284"/>
    <w:lvl w:ilvl="0" w:tplc="9202F010">
      <w:start w:val="1"/>
      <w:numFmt w:val="decimal"/>
      <w:suff w:val="nothing"/>
      <w:lvlText w:val="%1"/>
      <w:lvlJc w:val="left"/>
      <w:pPr>
        <w:ind w:left="0" w:firstLine="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35251"/>
    <w:multiLevelType w:val="multilevel"/>
    <w:tmpl w:val="8140F686"/>
    <w:lvl w:ilvl="0">
      <w:start w:val="3"/>
      <w:numFmt w:val="decimal"/>
      <w:lvlText w:val="%1."/>
      <w:lvlJc w:val="left"/>
      <w:pPr>
        <w:ind w:left="495" w:hanging="495"/>
      </w:pPr>
      <w:rPr>
        <w:rFonts w:eastAsia="Calibri" w:hint="default"/>
      </w:rPr>
    </w:lvl>
    <w:lvl w:ilvl="1">
      <w:start w:val="3"/>
      <w:numFmt w:val="decimal"/>
      <w:lvlText w:val="%1.%2."/>
      <w:lvlJc w:val="left"/>
      <w:pPr>
        <w:ind w:left="1209" w:hanging="495"/>
      </w:pPr>
      <w:rPr>
        <w:rFonts w:eastAsia="Calibri" w:hint="default"/>
      </w:rPr>
    </w:lvl>
    <w:lvl w:ilvl="2">
      <w:start w:val="1"/>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 w15:restartNumberingAfterBreak="0">
    <w:nsid w:val="0EB0296E"/>
    <w:multiLevelType w:val="multilevel"/>
    <w:tmpl w:val="97C83EC2"/>
    <w:lvl w:ilvl="0">
      <w:start w:val="3"/>
      <w:numFmt w:val="decimal"/>
      <w:lvlText w:val="%1"/>
      <w:lvlJc w:val="left"/>
      <w:pPr>
        <w:ind w:left="600" w:hanging="600"/>
      </w:pPr>
      <w:rPr>
        <w:rFonts w:eastAsia="Times New Roman" w:hint="default"/>
      </w:rPr>
    </w:lvl>
    <w:lvl w:ilvl="1">
      <w:start w:val="3"/>
      <w:numFmt w:val="decimal"/>
      <w:lvlText w:val="%1.%2"/>
      <w:lvlJc w:val="left"/>
      <w:pPr>
        <w:ind w:left="1314" w:hanging="600"/>
      </w:pPr>
      <w:rPr>
        <w:rFonts w:eastAsia="Times New Roman" w:hint="default"/>
      </w:rPr>
    </w:lvl>
    <w:lvl w:ilvl="2">
      <w:start w:val="1"/>
      <w:numFmt w:val="decimal"/>
      <w:lvlText w:val="%3.1.1."/>
      <w:lvlJc w:val="right"/>
      <w:pPr>
        <w:ind w:left="2148" w:hanging="720"/>
      </w:pPr>
      <w:rPr>
        <w:rFonts w:hint="default"/>
      </w:rPr>
    </w:lvl>
    <w:lvl w:ilvl="3">
      <w:start w:val="1"/>
      <w:numFmt w:val="decimal"/>
      <w:lvlText w:val="%1.%2.%3.%4"/>
      <w:lvlJc w:val="left"/>
      <w:pPr>
        <w:ind w:left="3222" w:hanging="1080"/>
      </w:pPr>
      <w:rPr>
        <w:rFonts w:eastAsia="Times New Roman" w:hint="default"/>
      </w:rPr>
    </w:lvl>
    <w:lvl w:ilvl="4">
      <w:start w:val="1"/>
      <w:numFmt w:val="decimal"/>
      <w:lvlText w:val="%1.%2.%3.%4.%5"/>
      <w:lvlJc w:val="left"/>
      <w:pPr>
        <w:ind w:left="3936" w:hanging="1080"/>
      </w:pPr>
      <w:rPr>
        <w:rFonts w:eastAsia="Times New Roman" w:hint="default"/>
      </w:rPr>
    </w:lvl>
    <w:lvl w:ilvl="5">
      <w:start w:val="1"/>
      <w:numFmt w:val="decimal"/>
      <w:lvlText w:val="%1.%2.%3.%4.%5.%6"/>
      <w:lvlJc w:val="left"/>
      <w:pPr>
        <w:ind w:left="5010" w:hanging="1440"/>
      </w:pPr>
      <w:rPr>
        <w:rFonts w:eastAsia="Times New Roman" w:hint="default"/>
      </w:rPr>
    </w:lvl>
    <w:lvl w:ilvl="6">
      <w:start w:val="1"/>
      <w:numFmt w:val="decimal"/>
      <w:lvlText w:val="%1.%2.%3.%4.%5.%6.%7"/>
      <w:lvlJc w:val="left"/>
      <w:pPr>
        <w:ind w:left="5724" w:hanging="1440"/>
      </w:pPr>
      <w:rPr>
        <w:rFonts w:eastAsia="Times New Roman" w:hint="default"/>
      </w:rPr>
    </w:lvl>
    <w:lvl w:ilvl="7">
      <w:start w:val="1"/>
      <w:numFmt w:val="decimal"/>
      <w:lvlText w:val="%1.%2.%3.%4.%5.%6.%7.%8"/>
      <w:lvlJc w:val="left"/>
      <w:pPr>
        <w:ind w:left="6798" w:hanging="1800"/>
      </w:pPr>
      <w:rPr>
        <w:rFonts w:eastAsia="Times New Roman" w:hint="default"/>
      </w:rPr>
    </w:lvl>
    <w:lvl w:ilvl="8">
      <w:start w:val="1"/>
      <w:numFmt w:val="decimal"/>
      <w:lvlText w:val="%1.%2.%3.%4.%5.%6.%7.%8.%9"/>
      <w:lvlJc w:val="left"/>
      <w:pPr>
        <w:ind w:left="7872" w:hanging="2160"/>
      </w:pPr>
      <w:rPr>
        <w:rFonts w:eastAsia="Times New Roman" w:hint="default"/>
      </w:rPr>
    </w:lvl>
  </w:abstractNum>
  <w:abstractNum w:abstractNumId="5" w15:restartNumberingAfterBreak="0">
    <w:nsid w:val="0FAD0E76"/>
    <w:multiLevelType w:val="hybridMultilevel"/>
    <w:tmpl w:val="177A1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4661C2"/>
    <w:multiLevelType w:val="hybridMultilevel"/>
    <w:tmpl w:val="1334F6B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9815F8"/>
    <w:multiLevelType w:val="multilevel"/>
    <w:tmpl w:val="DB889CA8"/>
    <w:lvl w:ilvl="0">
      <w:start w:val="3"/>
      <w:numFmt w:val="decimal"/>
      <w:lvlText w:val="%1."/>
      <w:lvlJc w:val="left"/>
      <w:pPr>
        <w:ind w:left="504" w:hanging="504"/>
      </w:pPr>
      <w:rPr>
        <w:rFonts w:hint="default"/>
      </w:rPr>
    </w:lvl>
    <w:lvl w:ilvl="1">
      <w:start w:val="2"/>
      <w:numFmt w:val="decimal"/>
      <w:lvlText w:val="%1.%2."/>
      <w:lvlJc w:val="left"/>
      <w:pPr>
        <w:ind w:left="858" w:hanging="504"/>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37B6C06"/>
    <w:multiLevelType w:val="hybridMultilevel"/>
    <w:tmpl w:val="F1387A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97704B0"/>
    <w:multiLevelType w:val="hybridMultilevel"/>
    <w:tmpl w:val="E93AE7A4"/>
    <w:lvl w:ilvl="0" w:tplc="FDCE922A">
      <w:start w:val="1"/>
      <w:numFmt w:val="decimal"/>
      <w:suff w:val="nothing"/>
      <w:lvlText w:val="%1"/>
      <w:lvlJc w:val="left"/>
      <w:pPr>
        <w:ind w:left="0" w:firstLine="0"/>
      </w:pPr>
      <w:rPr>
        <w:rFonts w:hint="default"/>
      </w:rPr>
    </w:lvl>
    <w:lvl w:ilvl="1" w:tplc="8020D384">
      <w:start w:val="1"/>
      <w:numFmt w:val="bullet"/>
      <w:lvlText w:val=""/>
      <w:lvlJc w:val="left"/>
      <w:pPr>
        <w:tabs>
          <w:tab w:val="num" w:pos="540"/>
        </w:tabs>
        <w:ind w:left="540" w:hanging="360"/>
      </w:pPr>
      <w:rPr>
        <w:rFonts w:ascii="Symbol" w:hAnsi="Symbol" w:hint="default"/>
      </w:r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0" w15:restartNumberingAfterBreak="0">
    <w:nsid w:val="318C07A3"/>
    <w:multiLevelType w:val="hybridMultilevel"/>
    <w:tmpl w:val="1D8E4476"/>
    <w:lvl w:ilvl="0" w:tplc="966637BE">
      <w:start w:val="1"/>
      <w:numFmt w:val="bullet"/>
      <w:lvlText w:val="−"/>
      <w:lvlJc w:val="left"/>
      <w:pPr>
        <w:ind w:left="1500" w:hanging="360"/>
      </w:pPr>
      <w:rPr>
        <w:rFonts w:ascii="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32E52E98"/>
    <w:multiLevelType w:val="hybridMultilevel"/>
    <w:tmpl w:val="50EAB94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404F29"/>
    <w:multiLevelType w:val="hybridMultilevel"/>
    <w:tmpl w:val="1A5E0BE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8B456D"/>
    <w:multiLevelType w:val="hybridMultilevel"/>
    <w:tmpl w:val="50E014A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530648"/>
    <w:multiLevelType w:val="multilevel"/>
    <w:tmpl w:val="D2F805F0"/>
    <w:lvl w:ilvl="0">
      <w:start w:val="1"/>
      <w:numFmt w:val="decimal"/>
      <w:lvlText w:val="%1."/>
      <w:lvlJc w:val="left"/>
      <w:pPr>
        <w:ind w:left="1778" w:hanging="360"/>
      </w:pPr>
      <w:rPr>
        <w:b/>
      </w:rPr>
    </w:lvl>
    <w:lvl w:ilvl="1">
      <w:start w:val="1"/>
      <w:numFmt w:val="decimal"/>
      <w:isLgl/>
      <w:lvlText w:val="%1.%2."/>
      <w:lvlJc w:val="left"/>
      <w:pPr>
        <w:ind w:left="2847" w:hanging="720"/>
      </w:pPr>
      <w:rPr>
        <w:rFonts w:hint="default"/>
      </w:rPr>
    </w:lvl>
    <w:lvl w:ilvl="2">
      <w:start w:val="2"/>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5" w15:restartNumberingAfterBreak="0">
    <w:nsid w:val="40193BD3"/>
    <w:multiLevelType w:val="hybridMultilevel"/>
    <w:tmpl w:val="8AAEAD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44D93"/>
    <w:multiLevelType w:val="multilevel"/>
    <w:tmpl w:val="A9FA8136"/>
    <w:lvl w:ilvl="0">
      <w:start w:val="4"/>
      <w:numFmt w:val="decimal"/>
      <w:lvlText w:val="%1"/>
      <w:lvlJc w:val="left"/>
      <w:pPr>
        <w:ind w:left="600" w:hanging="600"/>
      </w:pPr>
      <w:rPr>
        <w:rFonts w:hint="default"/>
      </w:rPr>
    </w:lvl>
    <w:lvl w:ilvl="1">
      <w:start w:val="2"/>
      <w:numFmt w:val="decimal"/>
      <w:lvlText w:val="%1.%2"/>
      <w:lvlJc w:val="left"/>
      <w:pPr>
        <w:ind w:left="1481" w:hanging="600"/>
      </w:pPr>
      <w:rPr>
        <w:rFonts w:hint="default"/>
      </w:rPr>
    </w:lvl>
    <w:lvl w:ilvl="2">
      <w:start w:val="3"/>
      <w:numFmt w:val="decimal"/>
      <w:lvlText w:val="%1.%2.%3"/>
      <w:lvlJc w:val="left"/>
      <w:pPr>
        <w:ind w:left="2482" w:hanging="720"/>
      </w:pPr>
      <w:rPr>
        <w:rFonts w:hint="default"/>
      </w:rPr>
    </w:lvl>
    <w:lvl w:ilvl="3">
      <w:start w:val="1"/>
      <w:numFmt w:val="decimal"/>
      <w:lvlText w:val="%1.%2.%3.%4"/>
      <w:lvlJc w:val="left"/>
      <w:pPr>
        <w:ind w:left="3723" w:hanging="1080"/>
      </w:pPr>
      <w:rPr>
        <w:rFonts w:hint="default"/>
      </w:rPr>
    </w:lvl>
    <w:lvl w:ilvl="4">
      <w:start w:val="1"/>
      <w:numFmt w:val="decimal"/>
      <w:lvlText w:val="%1.%2.%3.%4.%5"/>
      <w:lvlJc w:val="left"/>
      <w:pPr>
        <w:ind w:left="4604" w:hanging="1080"/>
      </w:pPr>
      <w:rPr>
        <w:rFonts w:hint="default"/>
      </w:rPr>
    </w:lvl>
    <w:lvl w:ilvl="5">
      <w:start w:val="1"/>
      <w:numFmt w:val="decimal"/>
      <w:lvlText w:val="%1.%2.%3.%4.%5.%6"/>
      <w:lvlJc w:val="left"/>
      <w:pPr>
        <w:ind w:left="5845" w:hanging="1440"/>
      </w:pPr>
      <w:rPr>
        <w:rFonts w:hint="default"/>
      </w:rPr>
    </w:lvl>
    <w:lvl w:ilvl="6">
      <w:start w:val="1"/>
      <w:numFmt w:val="decimal"/>
      <w:lvlText w:val="%1.%2.%3.%4.%5.%6.%7"/>
      <w:lvlJc w:val="left"/>
      <w:pPr>
        <w:ind w:left="6726" w:hanging="1440"/>
      </w:pPr>
      <w:rPr>
        <w:rFonts w:hint="default"/>
      </w:rPr>
    </w:lvl>
    <w:lvl w:ilvl="7">
      <w:start w:val="1"/>
      <w:numFmt w:val="decimal"/>
      <w:lvlText w:val="%1.%2.%3.%4.%5.%6.%7.%8"/>
      <w:lvlJc w:val="left"/>
      <w:pPr>
        <w:ind w:left="7967" w:hanging="1800"/>
      </w:pPr>
      <w:rPr>
        <w:rFonts w:hint="default"/>
      </w:rPr>
    </w:lvl>
    <w:lvl w:ilvl="8">
      <w:start w:val="1"/>
      <w:numFmt w:val="decimal"/>
      <w:lvlText w:val="%1.%2.%3.%4.%5.%6.%7.%8.%9"/>
      <w:lvlJc w:val="left"/>
      <w:pPr>
        <w:ind w:left="9208" w:hanging="2160"/>
      </w:pPr>
      <w:rPr>
        <w:rFonts w:hint="default"/>
      </w:rPr>
    </w:lvl>
  </w:abstractNum>
  <w:abstractNum w:abstractNumId="17" w15:restartNumberingAfterBreak="0">
    <w:nsid w:val="418B3FE2"/>
    <w:multiLevelType w:val="hybridMultilevel"/>
    <w:tmpl w:val="E1180B88"/>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46806E0"/>
    <w:multiLevelType w:val="hybridMultilevel"/>
    <w:tmpl w:val="BC4AFA82"/>
    <w:lvl w:ilvl="0" w:tplc="34923DC2">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FA7B12"/>
    <w:multiLevelType w:val="multilevel"/>
    <w:tmpl w:val="50D68C72"/>
    <w:lvl w:ilvl="0">
      <w:start w:val="4"/>
      <w:numFmt w:val="decimal"/>
      <w:lvlText w:val="%1"/>
      <w:lvlJc w:val="left"/>
      <w:pPr>
        <w:ind w:left="810" w:hanging="810"/>
      </w:pPr>
      <w:rPr>
        <w:rFonts w:eastAsia="Times New Roman" w:hint="default"/>
      </w:rPr>
    </w:lvl>
    <w:lvl w:ilvl="1">
      <w:start w:val="2"/>
      <w:numFmt w:val="decimal"/>
      <w:lvlText w:val="%1.%2"/>
      <w:lvlJc w:val="left"/>
      <w:pPr>
        <w:ind w:left="1286" w:hanging="810"/>
      </w:pPr>
      <w:rPr>
        <w:rFonts w:eastAsia="Times New Roman" w:hint="default"/>
      </w:rPr>
    </w:lvl>
    <w:lvl w:ilvl="2">
      <w:start w:val="1"/>
      <w:numFmt w:val="decimal"/>
      <w:lvlText w:val="%1.%2.%3"/>
      <w:lvlJc w:val="left"/>
      <w:pPr>
        <w:ind w:left="1762" w:hanging="810"/>
      </w:pPr>
      <w:rPr>
        <w:rFonts w:eastAsia="Times New Roman" w:hint="default"/>
      </w:rPr>
    </w:lvl>
    <w:lvl w:ilvl="3">
      <w:start w:val="4"/>
      <w:numFmt w:val="decimal"/>
      <w:lvlText w:val="%1.%2.%3.%4"/>
      <w:lvlJc w:val="left"/>
      <w:pPr>
        <w:ind w:left="2508" w:hanging="1080"/>
      </w:pPr>
      <w:rPr>
        <w:rFonts w:eastAsia="Times New Roman" w:hint="default"/>
      </w:rPr>
    </w:lvl>
    <w:lvl w:ilvl="4">
      <w:start w:val="1"/>
      <w:numFmt w:val="decimal"/>
      <w:lvlText w:val="%1.%2.%3.%4.%5"/>
      <w:lvlJc w:val="left"/>
      <w:pPr>
        <w:ind w:left="2984" w:hanging="1080"/>
      </w:pPr>
      <w:rPr>
        <w:rFonts w:eastAsia="Times New Roman" w:hint="default"/>
      </w:rPr>
    </w:lvl>
    <w:lvl w:ilvl="5">
      <w:start w:val="1"/>
      <w:numFmt w:val="decimal"/>
      <w:lvlText w:val="%1.%2.%3.%4.%5.%6"/>
      <w:lvlJc w:val="left"/>
      <w:pPr>
        <w:ind w:left="3820" w:hanging="1440"/>
      </w:pPr>
      <w:rPr>
        <w:rFonts w:eastAsia="Times New Roman" w:hint="default"/>
      </w:rPr>
    </w:lvl>
    <w:lvl w:ilvl="6">
      <w:start w:val="1"/>
      <w:numFmt w:val="decimal"/>
      <w:lvlText w:val="%1.%2.%3.%4.%5.%6.%7"/>
      <w:lvlJc w:val="left"/>
      <w:pPr>
        <w:ind w:left="4296" w:hanging="1440"/>
      </w:pPr>
      <w:rPr>
        <w:rFonts w:eastAsia="Times New Roman" w:hint="default"/>
      </w:rPr>
    </w:lvl>
    <w:lvl w:ilvl="7">
      <w:start w:val="1"/>
      <w:numFmt w:val="decimal"/>
      <w:lvlText w:val="%1.%2.%3.%4.%5.%6.%7.%8"/>
      <w:lvlJc w:val="left"/>
      <w:pPr>
        <w:ind w:left="5132" w:hanging="1800"/>
      </w:pPr>
      <w:rPr>
        <w:rFonts w:eastAsia="Times New Roman" w:hint="default"/>
      </w:rPr>
    </w:lvl>
    <w:lvl w:ilvl="8">
      <w:start w:val="1"/>
      <w:numFmt w:val="decimal"/>
      <w:lvlText w:val="%1.%2.%3.%4.%5.%6.%7.%8.%9"/>
      <w:lvlJc w:val="left"/>
      <w:pPr>
        <w:ind w:left="5968" w:hanging="2160"/>
      </w:pPr>
      <w:rPr>
        <w:rFonts w:eastAsia="Times New Roman" w:hint="default"/>
      </w:rPr>
    </w:lvl>
  </w:abstractNum>
  <w:abstractNum w:abstractNumId="20" w15:restartNumberingAfterBreak="0">
    <w:nsid w:val="46530FD5"/>
    <w:multiLevelType w:val="hybridMultilevel"/>
    <w:tmpl w:val="37B463E4"/>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4AAE3935"/>
    <w:multiLevelType w:val="hybridMultilevel"/>
    <w:tmpl w:val="DF7AEC1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A76B2"/>
    <w:multiLevelType w:val="hybridMultilevel"/>
    <w:tmpl w:val="9FB0AB6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BA3667E"/>
    <w:multiLevelType w:val="hybridMultilevel"/>
    <w:tmpl w:val="F68C165A"/>
    <w:lvl w:ilvl="0" w:tplc="FB08280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5" w15:restartNumberingAfterBreak="0">
    <w:nsid w:val="4C732519"/>
    <w:multiLevelType w:val="hybridMultilevel"/>
    <w:tmpl w:val="E73A5EC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EFA1ABD"/>
    <w:multiLevelType w:val="hybridMultilevel"/>
    <w:tmpl w:val="FF14269A"/>
    <w:lvl w:ilvl="0" w:tplc="8020D384">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923A7"/>
    <w:multiLevelType w:val="hybridMultilevel"/>
    <w:tmpl w:val="FDF6725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32C7612"/>
    <w:multiLevelType w:val="hybridMultilevel"/>
    <w:tmpl w:val="DA52FA5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5D464F1"/>
    <w:multiLevelType w:val="hybridMultilevel"/>
    <w:tmpl w:val="6A1C3720"/>
    <w:lvl w:ilvl="0" w:tplc="8020D38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A390EEC"/>
    <w:multiLevelType w:val="hybridMultilevel"/>
    <w:tmpl w:val="2D687B3E"/>
    <w:lvl w:ilvl="0" w:tplc="97A28CB6">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D3D2861"/>
    <w:multiLevelType w:val="hybridMultilevel"/>
    <w:tmpl w:val="6F36020C"/>
    <w:lvl w:ilvl="0" w:tplc="F852E5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427967"/>
    <w:multiLevelType w:val="hybridMultilevel"/>
    <w:tmpl w:val="5224A1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EDF5B7B"/>
    <w:multiLevelType w:val="hybridMultilevel"/>
    <w:tmpl w:val="9DCC067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285B76"/>
    <w:multiLevelType w:val="multilevel"/>
    <w:tmpl w:val="1FE8864E"/>
    <w:lvl w:ilvl="0">
      <w:start w:val="3"/>
      <w:numFmt w:val="decimal"/>
      <w:lvlText w:val="%1."/>
      <w:lvlJc w:val="left"/>
      <w:pPr>
        <w:ind w:left="780" w:hanging="780"/>
      </w:pPr>
      <w:rPr>
        <w:rFonts w:hint="default"/>
      </w:rPr>
    </w:lvl>
    <w:lvl w:ilvl="1">
      <w:start w:val="3"/>
      <w:numFmt w:val="decimal"/>
      <w:lvlText w:val="%1.%2."/>
      <w:lvlJc w:val="left"/>
      <w:pPr>
        <w:ind w:left="1256" w:hanging="780"/>
      </w:pPr>
      <w:rPr>
        <w:rFonts w:hint="default"/>
      </w:rPr>
    </w:lvl>
    <w:lvl w:ilvl="2">
      <w:start w:val="15"/>
      <w:numFmt w:val="decimal"/>
      <w:lvlText w:val="%1.%2.%3."/>
      <w:lvlJc w:val="left"/>
      <w:pPr>
        <w:ind w:left="1732" w:hanging="780"/>
      </w:pPr>
      <w:rPr>
        <w:rFonts w:hint="default"/>
      </w:rPr>
    </w:lvl>
    <w:lvl w:ilvl="3">
      <w:start w:val="4"/>
      <w:numFmt w:val="decimal"/>
      <w:lvlText w:val="%1.%2.%3.%4."/>
      <w:lvlJc w:val="left"/>
      <w:pPr>
        <w:ind w:left="2208" w:hanging="78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5"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2937C5"/>
    <w:multiLevelType w:val="hybridMultilevel"/>
    <w:tmpl w:val="6472C1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D7F6F87"/>
    <w:multiLevelType w:val="hybridMultilevel"/>
    <w:tmpl w:val="9852FD4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AC76D6"/>
    <w:multiLevelType w:val="multilevel"/>
    <w:tmpl w:val="7B04A898"/>
    <w:lvl w:ilvl="0">
      <w:start w:val="11"/>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2"/>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621D5D"/>
    <w:multiLevelType w:val="multilevel"/>
    <w:tmpl w:val="03CE55FA"/>
    <w:lvl w:ilvl="0">
      <w:start w:val="4"/>
      <w:numFmt w:val="decimal"/>
      <w:lvlText w:val="%1."/>
      <w:lvlJc w:val="left"/>
      <w:pPr>
        <w:ind w:left="495" w:hanging="495"/>
      </w:pPr>
      <w:rPr>
        <w:rFonts w:hint="default"/>
        <w:i/>
      </w:rPr>
    </w:lvl>
    <w:lvl w:ilvl="1">
      <w:start w:val="2"/>
      <w:numFmt w:val="decimal"/>
      <w:lvlText w:val="%1.%2."/>
      <w:lvlJc w:val="left"/>
      <w:pPr>
        <w:ind w:left="1376" w:hanging="495"/>
      </w:pPr>
      <w:rPr>
        <w:rFonts w:hint="default"/>
        <w:i/>
      </w:rPr>
    </w:lvl>
    <w:lvl w:ilvl="2">
      <w:start w:val="3"/>
      <w:numFmt w:val="decimal"/>
      <w:lvlText w:val="%1.%2.%3."/>
      <w:lvlJc w:val="left"/>
      <w:pPr>
        <w:ind w:left="2482" w:hanging="720"/>
      </w:pPr>
      <w:rPr>
        <w:rFonts w:hint="default"/>
        <w:i w:val="0"/>
      </w:rPr>
    </w:lvl>
    <w:lvl w:ilvl="3">
      <w:start w:val="1"/>
      <w:numFmt w:val="decimal"/>
      <w:lvlText w:val="%1.%2.%3.%4."/>
      <w:lvlJc w:val="left"/>
      <w:pPr>
        <w:ind w:left="3363" w:hanging="720"/>
      </w:pPr>
      <w:rPr>
        <w:rFonts w:hint="default"/>
        <w:i w:val="0"/>
      </w:rPr>
    </w:lvl>
    <w:lvl w:ilvl="4">
      <w:start w:val="1"/>
      <w:numFmt w:val="decimal"/>
      <w:lvlText w:val="%1.%2.%3.%4.%5."/>
      <w:lvlJc w:val="left"/>
      <w:pPr>
        <w:ind w:left="4604" w:hanging="1080"/>
      </w:pPr>
      <w:rPr>
        <w:rFonts w:hint="default"/>
        <w:i/>
      </w:rPr>
    </w:lvl>
    <w:lvl w:ilvl="5">
      <w:start w:val="1"/>
      <w:numFmt w:val="decimal"/>
      <w:lvlText w:val="%1.%2.%3.%4.%5.%6."/>
      <w:lvlJc w:val="left"/>
      <w:pPr>
        <w:ind w:left="5485" w:hanging="1080"/>
      </w:pPr>
      <w:rPr>
        <w:rFonts w:hint="default"/>
        <w:i/>
      </w:rPr>
    </w:lvl>
    <w:lvl w:ilvl="6">
      <w:start w:val="1"/>
      <w:numFmt w:val="decimal"/>
      <w:lvlText w:val="%1.%2.%3.%4.%5.%6.%7."/>
      <w:lvlJc w:val="left"/>
      <w:pPr>
        <w:ind w:left="6726" w:hanging="1440"/>
      </w:pPr>
      <w:rPr>
        <w:rFonts w:hint="default"/>
        <w:i/>
      </w:rPr>
    </w:lvl>
    <w:lvl w:ilvl="7">
      <w:start w:val="1"/>
      <w:numFmt w:val="decimal"/>
      <w:lvlText w:val="%1.%2.%3.%4.%5.%6.%7.%8."/>
      <w:lvlJc w:val="left"/>
      <w:pPr>
        <w:ind w:left="7607" w:hanging="1440"/>
      </w:pPr>
      <w:rPr>
        <w:rFonts w:hint="default"/>
        <w:i/>
      </w:rPr>
    </w:lvl>
    <w:lvl w:ilvl="8">
      <w:start w:val="1"/>
      <w:numFmt w:val="decimal"/>
      <w:lvlText w:val="%1.%2.%3.%4.%5.%6.%7.%8.%9."/>
      <w:lvlJc w:val="left"/>
      <w:pPr>
        <w:ind w:left="8848" w:hanging="1800"/>
      </w:pPr>
      <w:rPr>
        <w:rFonts w:hint="default"/>
        <w:i/>
      </w:rPr>
    </w:lvl>
  </w:abstractNum>
  <w:abstractNum w:abstractNumId="40" w15:restartNumberingAfterBreak="0">
    <w:nsid w:val="75702183"/>
    <w:multiLevelType w:val="hybridMultilevel"/>
    <w:tmpl w:val="ABDA5AD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935475E"/>
    <w:multiLevelType w:val="hybridMultilevel"/>
    <w:tmpl w:val="5F9A0826"/>
    <w:lvl w:ilvl="0" w:tplc="8020D3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A61FED"/>
    <w:multiLevelType w:val="hybridMultilevel"/>
    <w:tmpl w:val="F5520DFE"/>
    <w:lvl w:ilvl="0" w:tplc="8020D384">
      <w:start w:val="1"/>
      <w:numFmt w:val="bullet"/>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E50DA5"/>
    <w:multiLevelType w:val="multilevel"/>
    <w:tmpl w:val="6B480A0A"/>
    <w:lvl w:ilvl="0">
      <w:start w:val="3"/>
      <w:numFmt w:val="decimal"/>
      <w:lvlText w:val="%1"/>
      <w:lvlJc w:val="left"/>
      <w:pPr>
        <w:ind w:left="960" w:hanging="960"/>
      </w:pPr>
      <w:rPr>
        <w:rFonts w:hint="default"/>
      </w:rPr>
    </w:lvl>
    <w:lvl w:ilvl="1">
      <w:start w:val="3"/>
      <w:numFmt w:val="decimal"/>
      <w:lvlText w:val="%1.%2"/>
      <w:lvlJc w:val="left"/>
      <w:pPr>
        <w:ind w:left="1436" w:hanging="960"/>
      </w:pPr>
      <w:rPr>
        <w:rFonts w:hint="default"/>
      </w:rPr>
    </w:lvl>
    <w:lvl w:ilvl="2">
      <w:start w:val="15"/>
      <w:numFmt w:val="decimal"/>
      <w:lvlText w:val="%1.%2.%3"/>
      <w:lvlJc w:val="left"/>
      <w:pPr>
        <w:ind w:left="1912" w:hanging="960"/>
      </w:pPr>
      <w:rPr>
        <w:rFonts w:hint="default"/>
      </w:rPr>
    </w:lvl>
    <w:lvl w:ilvl="3">
      <w:start w:val="1"/>
      <w:numFmt w:val="bullet"/>
      <w:lvlText w:val="−"/>
      <w:lvlJc w:val="left"/>
      <w:pPr>
        <w:ind w:left="2508" w:hanging="1080"/>
      </w:pPr>
      <w:rPr>
        <w:rFonts w:ascii="Times New Roman" w:hAnsi="Times New Roman" w:cs="Times New Roman" w:hint="default"/>
      </w:rPr>
    </w:lvl>
    <w:lvl w:ilvl="4">
      <w:start w:val="1"/>
      <w:numFmt w:val="decimal"/>
      <w:lvlText w:val="%1.%2.%3.%4.%5"/>
      <w:lvlJc w:val="left"/>
      <w:pPr>
        <w:ind w:left="2984" w:hanging="1080"/>
      </w:pPr>
      <w:rPr>
        <w:rFonts w:hint="default"/>
      </w:rPr>
    </w:lvl>
    <w:lvl w:ilvl="5">
      <w:start w:val="1"/>
      <w:numFmt w:val="decimal"/>
      <w:lvlText w:val="%1.%2.%3.%4.%5.%6"/>
      <w:lvlJc w:val="left"/>
      <w:pPr>
        <w:ind w:left="3820" w:hanging="144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5132" w:hanging="1800"/>
      </w:pPr>
      <w:rPr>
        <w:rFonts w:hint="default"/>
      </w:rPr>
    </w:lvl>
    <w:lvl w:ilvl="8">
      <w:start w:val="1"/>
      <w:numFmt w:val="decimal"/>
      <w:lvlText w:val="%1.%2.%3.%4.%5.%6.%7.%8.%9"/>
      <w:lvlJc w:val="left"/>
      <w:pPr>
        <w:ind w:left="5968" w:hanging="2160"/>
      </w:pPr>
      <w:rPr>
        <w:rFonts w:hint="default"/>
      </w:rPr>
    </w:lvl>
  </w:abstractNum>
  <w:abstractNum w:abstractNumId="44" w15:restartNumberingAfterBreak="0">
    <w:nsid w:val="7F4262BB"/>
    <w:multiLevelType w:val="multilevel"/>
    <w:tmpl w:val="FDA2C9B0"/>
    <w:lvl w:ilvl="0">
      <w:start w:val="3"/>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num w:numId="1">
    <w:abstractNumId w:val="14"/>
  </w:num>
  <w:num w:numId="2">
    <w:abstractNumId w:val="35"/>
  </w:num>
  <w:num w:numId="3">
    <w:abstractNumId w:val="2"/>
  </w:num>
  <w:num w:numId="4">
    <w:abstractNumId w:val="9"/>
  </w:num>
  <w:num w:numId="5">
    <w:abstractNumId w:val="21"/>
  </w:num>
  <w:num w:numId="6">
    <w:abstractNumId w:val="44"/>
  </w:num>
  <w:num w:numId="7">
    <w:abstractNumId w:val="38"/>
  </w:num>
  <w:num w:numId="8">
    <w:abstractNumId w:val="23"/>
  </w:num>
  <w:num w:numId="9">
    <w:abstractNumId w:val="18"/>
  </w:num>
  <w:num w:numId="10">
    <w:abstractNumId w:val="37"/>
  </w:num>
  <w:num w:numId="11">
    <w:abstractNumId w:val="13"/>
  </w:num>
  <w:num w:numId="12">
    <w:abstractNumId w:val="26"/>
  </w:num>
  <w:num w:numId="13">
    <w:abstractNumId w:val="42"/>
  </w:num>
  <w:num w:numId="14">
    <w:abstractNumId w:val="25"/>
  </w:num>
  <w:num w:numId="15">
    <w:abstractNumId w:val="17"/>
  </w:num>
  <w:num w:numId="16">
    <w:abstractNumId w:val="8"/>
  </w:num>
  <w:num w:numId="17">
    <w:abstractNumId w:val="29"/>
  </w:num>
  <w:num w:numId="18">
    <w:abstractNumId w:val="6"/>
  </w:num>
  <w:num w:numId="19">
    <w:abstractNumId w:val="41"/>
  </w:num>
  <w:num w:numId="20">
    <w:abstractNumId w:val="20"/>
  </w:num>
  <w:num w:numId="21">
    <w:abstractNumId w:val="22"/>
  </w:num>
  <w:num w:numId="22">
    <w:abstractNumId w:val="10"/>
  </w:num>
  <w:num w:numId="23">
    <w:abstractNumId w:val="36"/>
  </w:num>
  <w:num w:numId="24">
    <w:abstractNumId w:val="32"/>
  </w:num>
  <w:num w:numId="25">
    <w:abstractNumId w:val="40"/>
  </w:num>
  <w:num w:numId="26">
    <w:abstractNumId w:val="4"/>
  </w:num>
  <w:num w:numId="27">
    <w:abstractNumId w:val="43"/>
  </w:num>
  <w:num w:numId="28">
    <w:abstractNumId w:val="33"/>
  </w:num>
  <w:num w:numId="29">
    <w:abstractNumId w:val="28"/>
  </w:num>
  <w:num w:numId="30">
    <w:abstractNumId w:val="1"/>
  </w:num>
  <w:num w:numId="31">
    <w:abstractNumId w:val="19"/>
  </w:num>
  <w:num w:numId="32">
    <w:abstractNumId w:val="15"/>
  </w:num>
  <w:num w:numId="33">
    <w:abstractNumId w:val="11"/>
  </w:num>
  <w:num w:numId="34">
    <w:abstractNumId w:val="7"/>
  </w:num>
  <w:num w:numId="35">
    <w:abstractNumId w:val="27"/>
  </w:num>
  <w:num w:numId="36">
    <w:abstractNumId w:val="34"/>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num>
  <w:num w:numId="39">
    <w:abstractNumId w:val="12"/>
  </w:num>
  <w:num w:numId="40">
    <w:abstractNumId w:val="30"/>
  </w:num>
  <w:num w:numId="41">
    <w:abstractNumId w:val="16"/>
  </w:num>
  <w:num w:numId="42">
    <w:abstractNumId w:val="31"/>
  </w:num>
  <w:num w:numId="43">
    <w:abstractNumId w:val="3"/>
  </w:num>
  <w:num w:numId="44">
    <w:abstractNumId w:val="3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defaultTabStop w:val="227"/>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042A"/>
    <w:rsid w:val="00001AEE"/>
    <w:rsid w:val="00002ABE"/>
    <w:rsid w:val="00004B53"/>
    <w:rsid w:val="00005A0C"/>
    <w:rsid w:val="00005B07"/>
    <w:rsid w:val="000061C6"/>
    <w:rsid w:val="0000641A"/>
    <w:rsid w:val="00006974"/>
    <w:rsid w:val="000100A6"/>
    <w:rsid w:val="00010751"/>
    <w:rsid w:val="00010B40"/>
    <w:rsid w:val="000117F3"/>
    <w:rsid w:val="0001222F"/>
    <w:rsid w:val="00012ADA"/>
    <w:rsid w:val="00014122"/>
    <w:rsid w:val="00015FFC"/>
    <w:rsid w:val="00020036"/>
    <w:rsid w:val="00020299"/>
    <w:rsid w:val="000203C0"/>
    <w:rsid w:val="0002084A"/>
    <w:rsid w:val="00020E4F"/>
    <w:rsid w:val="00020F10"/>
    <w:rsid w:val="00021216"/>
    <w:rsid w:val="000218E8"/>
    <w:rsid w:val="00022AFB"/>
    <w:rsid w:val="00024AE4"/>
    <w:rsid w:val="000250FA"/>
    <w:rsid w:val="00025991"/>
    <w:rsid w:val="00025B39"/>
    <w:rsid w:val="0002658C"/>
    <w:rsid w:val="00026DB2"/>
    <w:rsid w:val="0002787A"/>
    <w:rsid w:val="00027F2B"/>
    <w:rsid w:val="00030234"/>
    <w:rsid w:val="00030DD5"/>
    <w:rsid w:val="000324F4"/>
    <w:rsid w:val="000330A0"/>
    <w:rsid w:val="000331F5"/>
    <w:rsid w:val="0003342D"/>
    <w:rsid w:val="00034064"/>
    <w:rsid w:val="0003444D"/>
    <w:rsid w:val="000344E1"/>
    <w:rsid w:val="000358D1"/>
    <w:rsid w:val="00035EBD"/>
    <w:rsid w:val="00040099"/>
    <w:rsid w:val="000400CA"/>
    <w:rsid w:val="000405B4"/>
    <w:rsid w:val="00042765"/>
    <w:rsid w:val="00042AF7"/>
    <w:rsid w:val="00043042"/>
    <w:rsid w:val="00044722"/>
    <w:rsid w:val="00045860"/>
    <w:rsid w:val="00045CD7"/>
    <w:rsid w:val="00045FFA"/>
    <w:rsid w:val="000477F7"/>
    <w:rsid w:val="00047D63"/>
    <w:rsid w:val="0005054C"/>
    <w:rsid w:val="00050681"/>
    <w:rsid w:val="00050DFB"/>
    <w:rsid w:val="0005106D"/>
    <w:rsid w:val="00051868"/>
    <w:rsid w:val="000531CB"/>
    <w:rsid w:val="00054A1F"/>
    <w:rsid w:val="00055387"/>
    <w:rsid w:val="0005546E"/>
    <w:rsid w:val="00055C8C"/>
    <w:rsid w:val="00056190"/>
    <w:rsid w:val="000561E4"/>
    <w:rsid w:val="00056458"/>
    <w:rsid w:val="00056F19"/>
    <w:rsid w:val="00060629"/>
    <w:rsid w:val="00061560"/>
    <w:rsid w:val="00061816"/>
    <w:rsid w:val="0006220F"/>
    <w:rsid w:val="00063B5A"/>
    <w:rsid w:val="00063EDD"/>
    <w:rsid w:val="000640A2"/>
    <w:rsid w:val="00065961"/>
    <w:rsid w:val="000660EB"/>
    <w:rsid w:val="00067381"/>
    <w:rsid w:val="0006748D"/>
    <w:rsid w:val="00067A24"/>
    <w:rsid w:val="00070DE6"/>
    <w:rsid w:val="000711A9"/>
    <w:rsid w:val="00071B21"/>
    <w:rsid w:val="00071B79"/>
    <w:rsid w:val="00072426"/>
    <w:rsid w:val="0007293B"/>
    <w:rsid w:val="00073084"/>
    <w:rsid w:val="000733B8"/>
    <w:rsid w:val="0007441E"/>
    <w:rsid w:val="000744E4"/>
    <w:rsid w:val="000747CF"/>
    <w:rsid w:val="00075771"/>
    <w:rsid w:val="00075E01"/>
    <w:rsid w:val="000768F4"/>
    <w:rsid w:val="0007709D"/>
    <w:rsid w:val="000778AA"/>
    <w:rsid w:val="0008095A"/>
    <w:rsid w:val="00080DB0"/>
    <w:rsid w:val="00080FA9"/>
    <w:rsid w:val="00081BAA"/>
    <w:rsid w:val="00081D58"/>
    <w:rsid w:val="0008217E"/>
    <w:rsid w:val="00082197"/>
    <w:rsid w:val="0008269F"/>
    <w:rsid w:val="00083537"/>
    <w:rsid w:val="000837FA"/>
    <w:rsid w:val="0008381B"/>
    <w:rsid w:val="0008424F"/>
    <w:rsid w:val="00084C3D"/>
    <w:rsid w:val="00085699"/>
    <w:rsid w:val="00085C64"/>
    <w:rsid w:val="00087E64"/>
    <w:rsid w:val="00090386"/>
    <w:rsid w:val="00090656"/>
    <w:rsid w:val="00090B6E"/>
    <w:rsid w:val="0009154D"/>
    <w:rsid w:val="00092B60"/>
    <w:rsid w:val="000938FA"/>
    <w:rsid w:val="0009565D"/>
    <w:rsid w:val="00096461"/>
    <w:rsid w:val="00096CE0"/>
    <w:rsid w:val="00096F86"/>
    <w:rsid w:val="00097C93"/>
    <w:rsid w:val="000A0023"/>
    <w:rsid w:val="000A05D2"/>
    <w:rsid w:val="000A0B14"/>
    <w:rsid w:val="000A1C38"/>
    <w:rsid w:val="000A22E7"/>
    <w:rsid w:val="000A2ACD"/>
    <w:rsid w:val="000A2F7C"/>
    <w:rsid w:val="000A3DC7"/>
    <w:rsid w:val="000A4F2F"/>
    <w:rsid w:val="000A5180"/>
    <w:rsid w:val="000A57A3"/>
    <w:rsid w:val="000A6607"/>
    <w:rsid w:val="000A7B11"/>
    <w:rsid w:val="000A7E86"/>
    <w:rsid w:val="000B0668"/>
    <w:rsid w:val="000B10AB"/>
    <w:rsid w:val="000B124A"/>
    <w:rsid w:val="000B1560"/>
    <w:rsid w:val="000B18E5"/>
    <w:rsid w:val="000B20C7"/>
    <w:rsid w:val="000B2402"/>
    <w:rsid w:val="000B2707"/>
    <w:rsid w:val="000B2964"/>
    <w:rsid w:val="000B29D8"/>
    <w:rsid w:val="000B3109"/>
    <w:rsid w:val="000B33E1"/>
    <w:rsid w:val="000B38B9"/>
    <w:rsid w:val="000B41C3"/>
    <w:rsid w:val="000B4666"/>
    <w:rsid w:val="000B46B1"/>
    <w:rsid w:val="000B4B12"/>
    <w:rsid w:val="000B5976"/>
    <w:rsid w:val="000B6129"/>
    <w:rsid w:val="000B6351"/>
    <w:rsid w:val="000B64BB"/>
    <w:rsid w:val="000B73B0"/>
    <w:rsid w:val="000B7946"/>
    <w:rsid w:val="000C0939"/>
    <w:rsid w:val="000C0C59"/>
    <w:rsid w:val="000C0D46"/>
    <w:rsid w:val="000C1684"/>
    <w:rsid w:val="000C192D"/>
    <w:rsid w:val="000C1DD4"/>
    <w:rsid w:val="000C2476"/>
    <w:rsid w:val="000C27E0"/>
    <w:rsid w:val="000C3FC8"/>
    <w:rsid w:val="000C5425"/>
    <w:rsid w:val="000C54AE"/>
    <w:rsid w:val="000C5ACD"/>
    <w:rsid w:val="000C5BA9"/>
    <w:rsid w:val="000C5D80"/>
    <w:rsid w:val="000C6265"/>
    <w:rsid w:val="000C6479"/>
    <w:rsid w:val="000C6A62"/>
    <w:rsid w:val="000C6B29"/>
    <w:rsid w:val="000C76DC"/>
    <w:rsid w:val="000C7AED"/>
    <w:rsid w:val="000D1AF8"/>
    <w:rsid w:val="000D289E"/>
    <w:rsid w:val="000D2F12"/>
    <w:rsid w:val="000D3203"/>
    <w:rsid w:val="000D5C24"/>
    <w:rsid w:val="000D63A2"/>
    <w:rsid w:val="000D6715"/>
    <w:rsid w:val="000D74CF"/>
    <w:rsid w:val="000D7CBA"/>
    <w:rsid w:val="000E01AF"/>
    <w:rsid w:val="000E04DD"/>
    <w:rsid w:val="000E0508"/>
    <w:rsid w:val="000E0CC8"/>
    <w:rsid w:val="000E1D02"/>
    <w:rsid w:val="000E3097"/>
    <w:rsid w:val="000E3F6A"/>
    <w:rsid w:val="000E402B"/>
    <w:rsid w:val="000E436C"/>
    <w:rsid w:val="000E45FB"/>
    <w:rsid w:val="000E4D4F"/>
    <w:rsid w:val="000E4EAA"/>
    <w:rsid w:val="000E5ACE"/>
    <w:rsid w:val="000E5DEB"/>
    <w:rsid w:val="000E5EC7"/>
    <w:rsid w:val="000E6DE7"/>
    <w:rsid w:val="000E7436"/>
    <w:rsid w:val="000F014F"/>
    <w:rsid w:val="000F02AC"/>
    <w:rsid w:val="000F0601"/>
    <w:rsid w:val="000F0EF8"/>
    <w:rsid w:val="000F10C2"/>
    <w:rsid w:val="000F17BB"/>
    <w:rsid w:val="000F2A8C"/>
    <w:rsid w:val="000F2EA0"/>
    <w:rsid w:val="000F3A36"/>
    <w:rsid w:val="000F3CEF"/>
    <w:rsid w:val="000F4273"/>
    <w:rsid w:val="000F436A"/>
    <w:rsid w:val="000F4EAA"/>
    <w:rsid w:val="000F5E6A"/>
    <w:rsid w:val="000F69A9"/>
    <w:rsid w:val="000F6BFB"/>
    <w:rsid w:val="000F6D9D"/>
    <w:rsid w:val="000F71AC"/>
    <w:rsid w:val="000F7951"/>
    <w:rsid w:val="000F79A1"/>
    <w:rsid w:val="000F7E0F"/>
    <w:rsid w:val="000F7E58"/>
    <w:rsid w:val="000F7EEC"/>
    <w:rsid w:val="00100741"/>
    <w:rsid w:val="00100E4B"/>
    <w:rsid w:val="001012FC"/>
    <w:rsid w:val="0010228E"/>
    <w:rsid w:val="00102A38"/>
    <w:rsid w:val="00103419"/>
    <w:rsid w:val="001045E5"/>
    <w:rsid w:val="001051AB"/>
    <w:rsid w:val="0010529F"/>
    <w:rsid w:val="00105945"/>
    <w:rsid w:val="00106339"/>
    <w:rsid w:val="00106769"/>
    <w:rsid w:val="0010676A"/>
    <w:rsid w:val="0011017A"/>
    <w:rsid w:val="00110638"/>
    <w:rsid w:val="001114D8"/>
    <w:rsid w:val="001115B4"/>
    <w:rsid w:val="00111E8A"/>
    <w:rsid w:val="00111F0E"/>
    <w:rsid w:val="001120A2"/>
    <w:rsid w:val="00112A96"/>
    <w:rsid w:val="00112D45"/>
    <w:rsid w:val="00112DB4"/>
    <w:rsid w:val="00112E52"/>
    <w:rsid w:val="001131CA"/>
    <w:rsid w:val="00113754"/>
    <w:rsid w:val="00113F5C"/>
    <w:rsid w:val="00114648"/>
    <w:rsid w:val="001146F4"/>
    <w:rsid w:val="00114783"/>
    <w:rsid w:val="0011491C"/>
    <w:rsid w:val="001153EF"/>
    <w:rsid w:val="001154F7"/>
    <w:rsid w:val="00115A4D"/>
    <w:rsid w:val="00115FA6"/>
    <w:rsid w:val="00116568"/>
    <w:rsid w:val="001166A5"/>
    <w:rsid w:val="00116F03"/>
    <w:rsid w:val="001170C5"/>
    <w:rsid w:val="001176D1"/>
    <w:rsid w:val="00117708"/>
    <w:rsid w:val="00117F2F"/>
    <w:rsid w:val="001201F9"/>
    <w:rsid w:val="001203B1"/>
    <w:rsid w:val="00121613"/>
    <w:rsid w:val="00121B45"/>
    <w:rsid w:val="00122DA4"/>
    <w:rsid w:val="00123222"/>
    <w:rsid w:val="00123AAE"/>
    <w:rsid w:val="001245E7"/>
    <w:rsid w:val="00125FE3"/>
    <w:rsid w:val="001276B4"/>
    <w:rsid w:val="00130C27"/>
    <w:rsid w:val="00130CA4"/>
    <w:rsid w:val="00131664"/>
    <w:rsid w:val="00131B33"/>
    <w:rsid w:val="001324D1"/>
    <w:rsid w:val="00132BD6"/>
    <w:rsid w:val="001332B9"/>
    <w:rsid w:val="001336D5"/>
    <w:rsid w:val="00134582"/>
    <w:rsid w:val="00135345"/>
    <w:rsid w:val="0013626C"/>
    <w:rsid w:val="00136D32"/>
    <w:rsid w:val="001371DB"/>
    <w:rsid w:val="00137EAF"/>
    <w:rsid w:val="00140625"/>
    <w:rsid w:val="00141173"/>
    <w:rsid w:val="00141A95"/>
    <w:rsid w:val="001420BB"/>
    <w:rsid w:val="001420EB"/>
    <w:rsid w:val="00142CFC"/>
    <w:rsid w:val="00143795"/>
    <w:rsid w:val="00143B7E"/>
    <w:rsid w:val="001451ED"/>
    <w:rsid w:val="001452A2"/>
    <w:rsid w:val="00145664"/>
    <w:rsid w:val="00150307"/>
    <w:rsid w:val="00150626"/>
    <w:rsid w:val="00151667"/>
    <w:rsid w:val="0015228C"/>
    <w:rsid w:val="00152620"/>
    <w:rsid w:val="00153872"/>
    <w:rsid w:val="001539FA"/>
    <w:rsid w:val="00153C02"/>
    <w:rsid w:val="00153FB9"/>
    <w:rsid w:val="0015501F"/>
    <w:rsid w:val="00155CD0"/>
    <w:rsid w:val="001568D8"/>
    <w:rsid w:val="00156C29"/>
    <w:rsid w:val="00157696"/>
    <w:rsid w:val="00160179"/>
    <w:rsid w:val="00160B33"/>
    <w:rsid w:val="0016116C"/>
    <w:rsid w:val="001617E6"/>
    <w:rsid w:val="00163B04"/>
    <w:rsid w:val="00163F79"/>
    <w:rsid w:val="001644B8"/>
    <w:rsid w:val="0016522C"/>
    <w:rsid w:val="001656A2"/>
    <w:rsid w:val="00167580"/>
    <w:rsid w:val="00167FC6"/>
    <w:rsid w:val="00170AA1"/>
    <w:rsid w:val="001715B8"/>
    <w:rsid w:val="001719E8"/>
    <w:rsid w:val="001725B3"/>
    <w:rsid w:val="00173055"/>
    <w:rsid w:val="00174527"/>
    <w:rsid w:val="0017503F"/>
    <w:rsid w:val="001756EA"/>
    <w:rsid w:val="00175A38"/>
    <w:rsid w:val="00175BB0"/>
    <w:rsid w:val="001763B9"/>
    <w:rsid w:val="001776D2"/>
    <w:rsid w:val="001779E4"/>
    <w:rsid w:val="0018050D"/>
    <w:rsid w:val="00180A02"/>
    <w:rsid w:val="00180F7C"/>
    <w:rsid w:val="00182C0B"/>
    <w:rsid w:val="00182EA2"/>
    <w:rsid w:val="0018302F"/>
    <w:rsid w:val="00183493"/>
    <w:rsid w:val="00183B8E"/>
    <w:rsid w:val="00184F88"/>
    <w:rsid w:val="0018577C"/>
    <w:rsid w:val="00185803"/>
    <w:rsid w:val="00185D8B"/>
    <w:rsid w:val="00186DE8"/>
    <w:rsid w:val="00186EE3"/>
    <w:rsid w:val="00187D3B"/>
    <w:rsid w:val="00187E0B"/>
    <w:rsid w:val="00187E1D"/>
    <w:rsid w:val="001905DA"/>
    <w:rsid w:val="00193056"/>
    <w:rsid w:val="00193A14"/>
    <w:rsid w:val="00194028"/>
    <w:rsid w:val="0019425C"/>
    <w:rsid w:val="0019545C"/>
    <w:rsid w:val="001955ED"/>
    <w:rsid w:val="0019577E"/>
    <w:rsid w:val="00195981"/>
    <w:rsid w:val="00195C11"/>
    <w:rsid w:val="0019678B"/>
    <w:rsid w:val="00196C6D"/>
    <w:rsid w:val="00196DA2"/>
    <w:rsid w:val="00196DF4"/>
    <w:rsid w:val="00197537"/>
    <w:rsid w:val="001A03EE"/>
    <w:rsid w:val="001A1031"/>
    <w:rsid w:val="001A137C"/>
    <w:rsid w:val="001A153D"/>
    <w:rsid w:val="001A198A"/>
    <w:rsid w:val="001A3B52"/>
    <w:rsid w:val="001A3F24"/>
    <w:rsid w:val="001A4BA6"/>
    <w:rsid w:val="001A508D"/>
    <w:rsid w:val="001A5477"/>
    <w:rsid w:val="001A5EF7"/>
    <w:rsid w:val="001A7736"/>
    <w:rsid w:val="001A7FAF"/>
    <w:rsid w:val="001B0A1C"/>
    <w:rsid w:val="001B0DC3"/>
    <w:rsid w:val="001B1386"/>
    <w:rsid w:val="001B2010"/>
    <w:rsid w:val="001B2873"/>
    <w:rsid w:val="001B29D9"/>
    <w:rsid w:val="001B2FC3"/>
    <w:rsid w:val="001B32AB"/>
    <w:rsid w:val="001B3AF5"/>
    <w:rsid w:val="001B484F"/>
    <w:rsid w:val="001B4BCC"/>
    <w:rsid w:val="001B517F"/>
    <w:rsid w:val="001B64D3"/>
    <w:rsid w:val="001B6655"/>
    <w:rsid w:val="001B6AEC"/>
    <w:rsid w:val="001B7F3A"/>
    <w:rsid w:val="001C0B68"/>
    <w:rsid w:val="001C1554"/>
    <w:rsid w:val="001C2363"/>
    <w:rsid w:val="001C2726"/>
    <w:rsid w:val="001C33D6"/>
    <w:rsid w:val="001C4472"/>
    <w:rsid w:val="001C4770"/>
    <w:rsid w:val="001C58D1"/>
    <w:rsid w:val="001C5CFC"/>
    <w:rsid w:val="001C5D09"/>
    <w:rsid w:val="001C66FD"/>
    <w:rsid w:val="001C72FD"/>
    <w:rsid w:val="001C7806"/>
    <w:rsid w:val="001C7D39"/>
    <w:rsid w:val="001C7EE7"/>
    <w:rsid w:val="001D03DD"/>
    <w:rsid w:val="001D0CF6"/>
    <w:rsid w:val="001D10D5"/>
    <w:rsid w:val="001D2A1F"/>
    <w:rsid w:val="001D2A93"/>
    <w:rsid w:val="001D31D6"/>
    <w:rsid w:val="001D3490"/>
    <w:rsid w:val="001D3D73"/>
    <w:rsid w:val="001D49D8"/>
    <w:rsid w:val="001D5D9D"/>
    <w:rsid w:val="001D671B"/>
    <w:rsid w:val="001D6866"/>
    <w:rsid w:val="001D7BEA"/>
    <w:rsid w:val="001D7E91"/>
    <w:rsid w:val="001E0286"/>
    <w:rsid w:val="001E03B8"/>
    <w:rsid w:val="001E0B7C"/>
    <w:rsid w:val="001E125A"/>
    <w:rsid w:val="001E1C65"/>
    <w:rsid w:val="001E1FA5"/>
    <w:rsid w:val="001E2408"/>
    <w:rsid w:val="001E2E7D"/>
    <w:rsid w:val="001E340B"/>
    <w:rsid w:val="001E3669"/>
    <w:rsid w:val="001E3C69"/>
    <w:rsid w:val="001E405E"/>
    <w:rsid w:val="001E44A3"/>
    <w:rsid w:val="001E48D1"/>
    <w:rsid w:val="001E4BD7"/>
    <w:rsid w:val="001E4D6B"/>
    <w:rsid w:val="001E4D81"/>
    <w:rsid w:val="001E507D"/>
    <w:rsid w:val="001E5A35"/>
    <w:rsid w:val="001E5F26"/>
    <w:rsid w:val="001F0751"/>
    <w:rsid w:val="001F0E7E"/>
    <w:rsid w:val="001F19F0"/>
    <w:rsid w:val="001F1FFF"/>
    <w:rsid w:val="001F21E3"/>
    <w:rsid w:val="001F22DC"/>
    <w:rsid w:val="001F2532"/>
    <w:rsid w:val="001F321D"/>
    <w:rsid w:val="001F347D"/>
    <w:rsid w:val="001F355B"/>
    <w:rsid w:val="001F4CAE"/>
    <w:rsid w:val="001F520F"/>
    <w:rsid w:val="001F5AE9"/>
    <w:rsid w:val="001F69A7"/>
    <w:rsid w:val="001F6FD0"/>
    <w:rsid w:val="001F7225"/>
    <w:rsid w:val="001F72E3"/>
    <w:rsid w:val="001F7D10"/>
    <w:rsid w:val="001F7E12"/>
    <w:rsid w:val="00201696"/>
    <w:rsid w:val="00201E08"/>
    <w:rsid w:val="0020217F"/>
    <w:rsid w:val="00202A23"/>
    <w:rsid w:val="0020302F"/>
    <w:rsid w:val="002047B3"/>
    <w:rsid w:val="002063E4"/>
    <w:rsid w:val="00206B32"/>
    <w:rsid w:val="00207269"/>
    <w:rsid w:val="00210069"/>
    <w:rsid w:val="002103D6"/>
    <w:rsid w:val="00210C54"/>
    <w:rsid w:val="00211340"/>
    <w:rsid w:val="0021134C"/>
    <w:rsid w:val="002118C0"/>
    <w:rsid w:val="002124C4"/>
    <w:rsid w:val="00212921"/>
    <w:rsid w:val="002133C5"/>
    <w:rsid w:val="00213449"/>
    <w:rsid w:val="00213629"/>
    <w:rsid w:val="0021404C"/>
    <w:rsid w:val="002141FC"/>
    <w:rsid w:val="0021624E"/>
    <w:rsid w:val="00216D01"/>
    <w:rsid w:val="0021734C"/>
    <w:rsid w:val="002173E7"/>
    <w:rsid w:val="0021754D"/>
    <w:rsid w:val="00217A0E"/>
    <w:rsid w:val="00217EAE"/>
    <w:rsid w:val="0022091A"/>
    <w:rsid w:val="00221399"/>
    <w:rsid w:val="00221798"/>
    <w:rsid w:val="00221D51"/>
    <w:rsid w:val="002220C8"/>
    <w:rsid w:val="00222993"/>
    <w:rsid w:val="00222A9B"/>
    <w:rsid w:val="00223893"/>
    <w:rsid w:val="00223C09"/>
    <w:rsid w:val="00223DD4"/>
    <w:rsid w:val="00224725"/>
    <w:rsid w:val="00224909"/>
    <w:rsid w:val="002249E8"/>
    <w:rsid w:val="002252D9"/>
    <w:rsid w:val="002256FD"/>
    <w:rsid w:val="00225F3F"/>
    <w:rsid w:val="00226033"/>
    <w:rsid w:val="0022655A"/>
    <w:rsid w:val="002277E4"/>
    <w:rsid w:val="00227DA7"/>
    <w:rsid w:val="0023372C"/>
    <w:rsid w:val="00233D57"/>
    <w:rsid w:val="00234579"/>
    <w:rsid w:val="00234823"/>
    <w:rsid w:val="00234B56"/>
    <w:rsid w:val="00234CEF"/>
    <w:rsid w:val="00235F0D"/>
    <w:rsid w:val="002361FE"/>
    <w:rsid w:val="002362B2"/>
    <w:rsid w:val="002364E4"/>
    <w:rsid w:val="00236E80"/>
    <w:rsid w:val="00240628"/>
    <w:rsid w:val="0024121B"/>
    <w:rsid w:val="00241405"/>
    <w:rsid w:val="0024166A"/>
    <w:rsid w:val="002417D7"/>
    <w:rsid w:val="00242B20"/>
    <w:rsid w:val="00242BD5"/>
    <w:rsid w:val="00242E82"/>
    <w:rsid w:val="00243771"/>
    <w:rsid w:val="00244188"/>
    <w:rsid w:val="002449FE"/>
    <w:rsid w:val="00245367"/>
    <w:rsid w:val="002454B5"/>
    <w:rsid w:val="00245713"/>
    <w:rsid w:val="00246B9A"/>
    <w:rsid w:val="00246D4E"/>
    <w:rsid w:val="00246F24"/>
    <w:rsid w:val="00250E53"/>
    <w:rsid w:val="002514A7"/>
    <w:rsid w:val="002518C5"/>
    <w:rsid w:val="0025289C"/>
    <w:rsid w:val="00252D37"/>
    <w:rsid w:val="00253A7F"/>
    <w:rsid w:val="00253EFF"/>
    <w:rsid w:val="002544C4"/>
    <w:rsid w:val="0025516E"/>
    <w:rsid w:val="0026301A"/>
    <w:rsid w:val="00264A5D"/>
    <w:rsid w:val="00264A75"/>
    <w:rsid w:val="002654C1"/>
    <w:rsid w:val="00265A0C"/>
    <w:rsid w:val="002666B7"/>
    <w:rsid w:val="00266EEF"/>
    <w:rsid w:val="0026700D"/>
    <w:rsid w:val="00267DAD"/>
    <w:rsid w:val="00267ED3"/>
    <w:rsid w:val="00271F24"/>
    <w:rsid w:val="002726E3"/>
    <w:rsid w:val="00272F19"/>
    <w:rsid w:val="00274260"/>
    <w:rsid w:val="00274872"/>
    <w:rsid w:val="00274950"/>
    <w:rsid w:val="00274CCD"/>
    <w:rsid w:val="00275564"/>
    <w:rsid w:val="0027631E"/>
    <w:rsid w:val="0027658E"/>
    <w:rsid w:val="002803C5"/>
    <w:rsid w:val="0028082F"/>
    <w:rsid w:val="00281CEE"/>
    <w:rsid w:val="002830FA"/>
    <w:rsid w:val="0028509A"/>
    <w:rsid w:val="00285114"/>
    <w:rsid w:val="00285223"/>
    <w:rsid w:val="00285280"/>
    <w:rsid w:val="00285B1B"/>
    <w:rsid w:val="002861CB"/>
    <w:rsid w:val="00286DDA"/>
    <w:rsid w:val="00287CCA"/>
    <w:rsid w:val="0029086C"/>
    <w:rsid w:val="0029118D"/>
    <w:rsid w:val="00294816"/>
    <w:rsid w:val="00295902"/>
    <w:rsid w:val="002963BC"/>
    <w:rsid w:val="0029652C"/>
    <w:rsid w:val="002967B9"/>
    <w:rsid w:val="0029776F"/>
    <w:rsid w:val="002A014E"/>
    <w:rsid w:val="002A04E1"/>
    <w:rsid w:val="002A2D71"/>
    <w:rsid w:val="002A3C71"/>
    <w:rsid w:val="002A3F54"/>
    <w:rsid w:val="002A4815"/>
    <w:rsid w:val="002A5160"/>
    <w:rsid w:val="002A741E"/>
    <w:rsid w:val="002A745C"/>
    <w:rsid w:val="002A78C3"/>
    <w:rsid w:val="002A7EFC"/>
    <w:rsid w:val="002B039B"/>
    <w:rsid w:val="002B04A1"/>
    <w:rsid w:val="002B0F28"/>
    <w:rsid w:val="002B0FD0"/>
    <w:rsid w:val="002B331E"/>
    <w:rsid w:val="002B34F5"/>
    <w:rsid w:val="002B3B0E"/>
    <w:rsid w:val="002B3FE4"/>
    <w:rsid w:val="002B4140"/>
    <w:rsid w:val="002B4457"/>
    <w:rsid w:val="002B5F28"/>
    <w:rsid w:val="002B63F3"/>
    <w:rsid w:val="002B69E8"/>
    <w:rsid w:val="002B6BD7"/>
    <w:rsid w:val="002B7685"/>
    <w:rsid w:val="002B7B37"/>
    <w:rsid w:val="002C0A86"/>
    <w:rsid w:val="002C2A6E"/>
    <w:rsid w:val="002C3591"/>
    <w:rsid w:val="002C4D5C"/>
    <w:rsid w:val="002C4F7D"/>
    <w:rsid w:val="002C5382"/>
    <w:rsid w:val="002C5562"/>
    <w:rsid w:val="002C684E"/>
    <w:rsid w:val="002C6CE0"/>
    <w:rsid w:val="002C6E39"/>
    <w:rsid w:val="002C7320"/>
    <w:rsid w:val="002C7E06"/>
    <w:rsid w:val="002D02A2"/>
    <w:rsid w:val="002D10A0"/>
    <w:rsid w:val="002D192F"/>
    <w:rsid w:val="002D1E27"/>
    <w:rsid w:val="002D25DB"/>
    <w:rsid w:val="002D2B75"/>
    <w:rsid w:val="002D3FFD"/>
    <w:rsid w:val="002D4487"/>
    <w:rsid w:val="002D49AC"/>
    <w:rsid w:val="002D4F9A"/>
    <w:rsid w:val="002D5075"/>
    <w:rsid w:val="002D512B"/>
    <w:rsid w:val="002D535B"/>
    <w:rsid w:val="002D62C4"/>
    <w:rsid w:val="002D63FF"/>
    <w:rsid w:val="002D712E"/>
    <w:rsid w:val="002D770D"/>
    <w:rsid w:val="002E0ECD"/>
    <w:rsid w:val="002E1BE7"/>
    <w:rsid w:val="002E2216"/>
    <w:rsid w:val="002E253C"/>
    <w:rsid w:val="002E2913"/>
    <w:rsid w:val="002E2AFF"/>
    <w:rsid w:val="002E2F18"/>
    <w:rsid w:val="002E3029"/>
    <w:rsid w:val="002E3DE4"/>
    <w:rsid w:val="002E3E28"/>
    <w:rsid w:val="002E4504"/>
    <w:rsid w:val="002E4612"/>
    <w:rsid w:val="002E4E1A"/>
    <w:rsid w:val="002E515E"/>
    <w:rsid w:val="002E6763"/>
    <w:rsid w:val="002E6B83"/>
    <w:rsid w:val="002E771B"/>
    <w:rsid w:val="002E7821"/>
    <w:rsid w:val="002F011B"/>
    <w:rsid w:val="002F0300"/>
    <w:rsid w:val="002F0AA8"/>
    <w:rsid w:val="002F1243"/>
    <w:rsid w:val="002F134A"/>
    <w:rsid w:val="002F1383"/>
    <w:rsid w:val="002F1B21"/>
    <w:rsid w:val="002F1F7A"/>
    <w:rsid w:val="002F2476"/>
    <w:rsid w:val="002F2B4E"/>
    <w:rsid w:val="002F4282"/>
    <w:rsid w:val="002F42C0"/>
    <w:rsid w:val="002F505C"/>
    <w:rsid w:val="002F5397"/>
    <w:rsid w:val="002F6503"/>
    <w:rsid w:val="002F6EF4"/>
    <w:rsid w:val="002F7203"/>
    <w:rsid w:val="002F7655"/>
    <w:rsid w:val="0030014F"/>
    <w:rsid w:val="0030063C"/>
    <w:rsid w:val="003015DF"/>
    <w:rsid w:val="00301A1D"/>
    <w:rsid w:val="00301F6B"/>
    <w:rsid w:val="003020DC"/>
    <w:rsid w:val="00302C99"/>
    <w:rsid w:val="003030B9"/>
    <w:rsid w:val="00303F34"/>
    <w:rsid w:val="00305577"/>
    <w:rsid w:val="00306151"/>
    <w:rsid w:val="00306DE2"/>
    <w:rsid w:val="00307029"/>
    <w:rsid w:val="0031109C"/>
    <w:rsid w:val="003116CC"/>
    <w:rsid w:val="003116E9"/>
    <w:rsid w:val="00311F04"/>
    <w:rsid w:val="003120B0"/>
    <w:rsid w:val="00312216"/>
    <w:rsid w:val="00312DBA"/>
    <w:rsid w:val="0031324C"/>
    <w:rsid w:val="00313D04"/>
    <w:rsid w:val="003141F4"/>
    <w:rsid w:val="00314B83"/>
    <w:rsid w:val="00315E8F"/>
    <w:rsid w:val="00316719"/>
    <w:rsid w:val="00316AD5"/>
    <w:rsid w:val="0031798C"/>
    <w:rsid w:val="00317A3C"/>
    <w:rsid w:val="00317BFB"/>
    <w:rsid w:val="00317D44"/>
    <w:rsid w:val="00317F30"/>
    <w:rsid w:val="00317FD2"/>
    <w:rsid w:val="00320BB3"/>
    <w:rsid w:val="00321338"/>
    <w:rsid w:val="003218FB"/>
    <w:rsid w:val="00322A7E"/>
    <w:rsid w:val="00323E3A"/>
    <w:rsid w:val="00324414"/>
    <w:rsid w:val="00324E20"/>
    <w:rsid w:val="00327BA8"/>
    <w:rsid w:val="00327E1A"/>
    <w:rsid w:val="00330D2A"/>
    <w:rsid w:val="0033174F"/>
    <w:rsid w:val="00331BBF"/>
    <w:rsid w:val="00332F93"/>
    <w:rsid w:val="003330DA"/>
    <w:rsid w:val="003336C6"/>
    <w:rsid w:val="00333905"/>
    <w:rsid w:val="00334A09"/>
    <w:rsid w:val="00335283"/>
    <w:rsid w:val="0033590E"/>
    <w:rsid w:val="00335D49"/>
    <w:rsid w:val="00337082"/>
    <w:rsid w:val="003378E9"/>
    <w:rsid w:val="003404E7"/>
    <w:rsid w:val="003408F1"/>
    <w:rsid w:val="003420FD"/>
    <w:rsid w:val="0034250D"/>
    <w:rsid w:val="0034265D"/>
    <w:rsid w:val="00342AC9"/>
    <w:rsid w:val="00342C3A"/>
    <w:rsid w:val="0034395D"/>
    <w:rsid w:val="00344A10"/>
    <w:rsid w:val="00344D46"/>
    <w:rsid w:val="00345E02"/>
    <w:rsid w:val="00345FE5"/>
    <w:rsid w:val="00347837"/>
    <w:rsid w:val="003478AB"/>
    <w:rsid w:val="003513FA"/>
    <w:rsid w:val="0035147E"/>
    <w:rsid w:val="003521AF"/>
    <w:rsid w:val="00352307"/>
    <w:rsid w:val="00352315"/>
    <w:rsid w:val="0035404E"/>
    <w:rsid w:val="003545E9"/>
    <w:rsid w:val="00354B30"/>
    <w:rsid w:val="00354B34"/>
    <w:rsid w:val="00354C8B"/>
    <w:rsid w:val="00354D21"/>
    <w:rsid w:val="0035556D"/>
    <w:rsid w:val="0035727E"/>
    <w:rsid w:val="00357391"/>
    <w:rsid w:val="0035792E"/>
    <w:rsid w:val="003579C6"/>
    <w:rsid w:val="003604A8"/>
    <w:rsid w:val="00360CDD"/>
    <w:rsid w:val="00361114"/>
    <w:rsid w:val="00361631"/>
    <w:rsid w:val="003616C8"/>
    <w:rsid w:val="0036227E"/>
    <w:rsid w:val="00362C45"/>
    <w:rsid w:val="00363EAD"/>
    <w:rsid w:val="00364B20"/>
    <w:rsid w:val="00364C2D"/>
    <w:rsid w:val="00364E29"/>
    <w:rsid w:val="00365A7F"/>
    <w:rsid w:val="0036669B"/>
    <w:rsid w:val="003667C9"/>
    <w:rsid w:val="003667FA"/>
    <w:rsid w:val="00366B82"/>
    <w:rsid w:val="00367B68"/>
    <w:rsid w:val="00367F7F"/>
    <w:rsid w:val="00370293"/>
    <w:rsid w:val="003705DF"/>
    <w:rsid w:val="00370A5E"/>
    <w:rsid w:val="00371649"/>
    <w:rsid w:val="00373022"/>
    <w:rsid w:val="003732A5"/>
    <w:rsid w:val="003732C8"/>
    <w:rsid w:val="003733E1"/>
    <w:rsid w:val="003742B6"/>
    <w:rsid w:val="0037430C"/>
    <w:rsid w:val="00374D7B"/>
    <w:rsid w:val="00375A1D"/>
    <w:rsid w:val="003770AF"/>
    <w:rsid w:val="003776EA"/>
    <w:rsid w:val="003805E4"/>
    <w:rsid w:val="00380749"/>
    <w:rsid w:val="00382316"/>
    <w:rsid w:val="00382DC5"/>
    <w:rsid w:val="00382E87"/>
    <w:rsid w:val="00383448"/>
    <w:rsid w:val="00383854"/>
    <w:rsid w:val="00383D2F"/>
    <w:rsid w:val="003847D6"/>
    <w:rsid w:val="0038510E"/>
    <w:rsid w:val="00385F0E"/>
    <w:rsid w:val="00385FA6"/>
    <w:rsid w:val="00387293"/>
    <w:rsid w:val="00387CDD"/>
    <w:rsid w:val="003900AE"/>
    <w:rsid w:val="00390919"/>
    <w:rsid w:val="00391946"/>
    <w:rsid w:val="00391B34"/>
    <w:rsid w:val="00392754"/>
    <w:rsid w:val="00392C4B"/>
    <w:rsid w:val="00392D9B"/>
    <w:rsid w:val="00393C8C"/>
    <w:rsid w:val="00393E53"/>
    <w:rsid w:val="0039425C"/>
    <w:rsid w:val="0039448D"/>
    <w:rsid w:val="00395F08"/>
    <w:rsid w:val="0039643C"/>
    <w:rsid w:val="00397A69"/>
    <w:rsid w:val="00397EB3"/>
    <w:rsid w:val="00397EC8"/>
    <w:rsid w:val="00397F97"/>
    <w:rsid w:val="00397FE6"/>
    <w:rsid w:val="003A06AE"/>
    <w:rsid w:val="003A0C48"/>
    <w:rsid w:val="003A0F18"/>
    <w:rsid w:val="003A207D"/>
    <w:rsid w:val="003A22F0"/>
    <w:rsid w:val="003A263E"/>
    <w:rsid w:val="003A2E79"/>
    <w:rsid w:val="003A3307"/>
    <w:rsid w:val="003A3343"/>
    <w:rsid w:val="003A3AAC"/>
    <w:rsid w:val="003A3EF1"/>
    <w:rsid w:val="003A469A"/>
    <w:rsid w:val="003A481E"/>
    <w:rsid w:val="003A4DE5"/>
    <w:rsid w:val="003A5197"/>
    <w:rsid w:val="003A520C"/>
    <w:rsid w:val="003A5AEA"/>
    <w:rsid w:val="003A6631"/>
    <w:rsid w:val="003A67AA"/>
    <w:rsid w:val="003A6ACD"/>
    <w:rsid w:val="003A6B4A"/>
    <w:rsid w:val="003A7E89"/>
    <w:rsid w:val="003B062C"/>
    <w:rsid w:val="003B11A7"/>
    <w:rsid w:val="003B1498"/>
    <w:rsid w:val="003B17FC"/>
    <w:rsid w:val="003B197E"/>
    <w:rsid w:val="003B264E"/>
    <w:rsid w:val="003B2A17"/>
    <w:rsid w:val="003B340C"/>
    <w:rsid w:val="003B4508"/>
    <w:rsid w:val="003B5822"/>
    <w:rsid w:val="003B5A82"/>
    <w:rsid w:val="003B5C00"/>
    <w:rsid w:val="003B6CC5"/>
    <w:rsid w:val="003B714F"/>
    <w:rsid w:val="003B7D86"/>
    <w:rsid w:val="003B7DE3"/>
    <w:rsid w:val="003C0134"/>
    <w:rsid w:val="003C0B7C"/>
    <w:rsid w:val="003C13FD"/>
    <w:rsid w:val="003C1545"/>
    <w:rsid w:val="003C1860"/>
    <w:rsid w:val="003C24C1"/>
    <w:rsid w:val="003C28B9"/>
    <w:rsid w:val="003C2A67"/>
    <w:rsid w:val="003C2A92"/>
    <w:rsid w:val="003C30B0"/>
    <w:rsid w:val="003C3F54"/>
    <w:rsid w:val="003C421D"/>
    <w:rsid w:val="003C4220"/>
    <w:rsid w:val="003C4B46"/>
    <w:rsid w:val="003C5662"/>
    <w:rsid w:val="003C5713"/>
    <w:rsid w:val="003C595C"/>
    <w:rsid w:val="003C5CE3"/>
    <w:rsid w:val="003C606F"/>
    <w:rsid w:val="003C626B"/>
    <w:rsid w:val="003C6A36"/>
    <w:rsid w:val="003C7044"/>
    <w:rsid w:val="003C76CF"/>
    <w:rsid w:val="003C7F5B"/>
    <w:rsid w:val="003D03EA"/>
    <w:rsid w:val="003D28A0"/>
    <w:rsid w:val="003D310A"/>
    <w:rsid w:val="003D4231"/>
    <w:rsid w:val="003D430E"/>
    <w:rsid w:val="003D4738"/>
    <w:rsid w:val="003D52C5"/>
    <w:rsid w:val="003D5E0E"/>
    <w:rsid w:val="003D5FC2"/>
    <w:rsid w:val="003D77E3"/>
    <w:rsid w:val="003D77F8"/>
    <w:rsid w:val="003D794F"/>
    <w:rsid w:val="003E02EC"/>
    <w:rsid w:val="003E0F5A"/>
    <w:rsid w:val="003E1B1F"/>
    <w:rsid w:val="003E1F9F"/>
    <w:rsid w:val="003E2063"/>
    <w:rsid w:val="003E2235"/>
    <w:rsid w:val="003E2814"/>
    <w:rsid w:val="003E2C5E"/>
    <w:rsid w:val="003E334E"/>
    <w:rsid w:val="003E352F"/>
    <w:rsid w:val="003E40BE"/>
    <w:rsid w:val="003E445B"/>
    <w:rsid w:val="003E4D82"/>
    <w:rsid w:val="003E4EAD"/>
    <w:rsid w:val="003E6863"/>
    <w:rsid w:val="003E6B05"/>
    <w:rsid w:val="003E77A3"/>
    <w:rsid w:val="003F1598"/>
    <w:rsid w:val="003F16F8"/>
    <w:rsid w:val="003F1AE0"/>
    <w:rsid w:val="003F1B3C"/>
    <w:rsid w:val="003F22EA"/>
    <w:rsid w:val="003F28BD"/>
    <w:rsid w:val="003F3373"/>
    <w:rsid w:val="003F3652"/>
    <w:rsid w:val="003F4BE0"/>
    <w:rsid w:val="003F5CF9"/>
    <w:rsid w:val="003F6348"/>
    <w:rsid w:val="003F63AC"/>
    <w:rsid w:val="003F7808"/>
    <w:rsid w:val="003F7838"/>
    <w:rsid w:val="003F7C03"/>
    <w:rsid w:val="004005D2"/>
    <w:rsid w:val="0040166A"/>
    <w:rsid w:val="00402131"/>
    <w:rsid w:val="004021B4"/>
    <w:rsid w:val="00403055"/>
    <w:rsid w:val="004043F2"/>
    <w:rsid w:val="004052D3"/>
    <w:rsid w:val="004067C7"/>
    <w:rsid w:val="00407359"/>
    <w:rsid w:val="0041013A"/>
    <w:rsid w:val="00410617"/>
    <w:rsid w:val="00410EC4"/>
    <w:rsid w:val="004113A4"/>
    <w:rsid w:val="004118E6"/>
    <w:rsid w:val="00411A48"/>
    <w:rsid w:val="00411ABC"/>
    <w:rsid w:val="00411E00"/>
    <w:rsid w:val="00411F76"/>
    <w:rsid w:val="0041291C"/>
    <w:rsid w:val="00412FEA"/>
    <w:rsid w:val="00413E98"/>
    <w:rsid w:val="0041454D"/>
    <w:rsid w:val="004146F6"/>
    <w:rsid w:val="004150FA"/>
    <w:rsid w:val="00415A92"/>
    <w:rsid w:val="00415ACE"/>
    <w:rsid w:val="004168FC"/>
    <w:rsid w:val="00416E19"/>
    <w:rsid w:val="00416E2C"/>
    <w:rsid w:val="004177D3"/>
    <w:rsid w:val="00420B0F"/>
    <w:rsid w:val="00421A71"/>
    <w:rsid w:val="004221F9"/>
    <w:rsid w:val="00422B54"/>
    <w:rsid w:val="00423A1E"/>
    <w:rsid w:val="004248DA"/>
    <w:rsid w:val="004255D9"/>
    <w:rsid w:val="00425604"/>
    <w:rsid w:val="00425802"/>
    <w:rsid w:val="00425A34"/>
    <w:rsid w:val="00425F32"/>
    <w:rsid w:val="00426757"/>
    <w:rsid w:val="00426760"/>
    <w:rsid w:val="004273F9"/>
    <w:rsid w:val="00427620"/>
    <w:rsid w:val="004278A9"/>
    <w:rsid w:val="00430231"/>
    <w:rsid w:val="0043052D"/>
    <w:rsid w:val="004305D5"/>
    <w:rsid w:val="0043113F"/>
    <w:rsid w:val="0043279E"/>
    <w:rsid w:val="00432AB4"/>
    <w:rsid w:val="004339DB"/>
    <w:rsid w:val="004342B3"/>
    <w:rsid w:val="004346D3"/>
    <w:rsid w:val="0043547A"/>
    <w:rsid w:val="004361EE"/>
    <w:rsid w:val="00436675"/>
    <w:rsid w:val="0043760A"/>
    <w:rsid w:val="0043788C"/>
    <w:rsid w:val="004408A6"/>
    <w:rsid w:val="0044164B"/>
    <w:rsid w:val="00441C0B"/>
    <w:rsid w:val="0044230E"/>
    <w:rsid w:val="004440FF"/>
    <w:rsid w:val="00444203"/>
    <w:rsid w:val="00444F2E"/>
    <w:rsid w:val="0044514F"/>
    <w:rsid w:val="004463FD"/>
    <w:rsid w:val="0044671F"/>
    <w:rsid w:val="00446BD3"/>
    <w:rsid w:val="00447EA0"/>
    <w:rsid w:val="00450127"/>
    <w:rsid w:val="00451FEE"/>
    <w:rsid w:val="00453436"/>
    <w:rsid w:val="00454A17"/>
    <w:rsid w:val="00454D1C"/>
    <w:rsid w:val="0045608A"/>
    <w:rsid w:val="004560CE"/>
    <w:rsid w:val="00460097"/>
    <w:rsid w:val="00460B00"/>
    <w:rsid w:val="0046145B"/>
    <w:rsid w:val="00461A4B"/>
    <w:rsid w:val="00462421"/>
    <w:rsid w:val="004625DA"/>
    <w:rsid w:val="004633AA"/>
    <w:rsid w:val="0046342B"/>
    <w:rsid w:val="00464419"/>
    <w:rsid w:val="00464673"/>
    <w:rsid w:val="00464FA7"/>
    <w:rsid w:val="004653FD"/>
    <w:rsid w:val="00465802"/>
    <w:rsid w:val="0046639E"/>
    <w:rsid w:val="00466595"/>
    <w:rsid w:val="00466C6B"/>
    <w:rsid w:val="00467ADE"/>
    <w:rsid w:val="004703B8"/>
    <w:rsid w:val="0047080F"/>
    <w:rsid w:val="004714C1"/>
    <w:rsid w:val="00471C7E"/>
    <w:rsid w:val="0047216F"/>
    <w:rsid w:val="00472412"/>
    <w:rsid w:val="004727B4"/>
    <w:rsid w:val="00473B67"/>
    <w:rsid w:val="00473EB4"/>
    <w:rsid w:val="00475893"/>
    <w:rsid w:val="00475A4B"/>
    <w:rsid w:val="0047602A"/>
    <w:rsid w:val="00477ABF"/>
    <w:rsid w:val="0048026A"/>
    <w:rsid w:val="00480541"/>
    <w:rsid w:val="004806CA"/>
    <w:rsid w:val="00480D1F"/>
    <w:rsid w:val="00480DBF"/>
    <w:rsid w:val="004819A0"/>
    <w:rsid w:val="0048266A"/>
    <w:rsid w:val="00482707"/>
    <w:rsid w:val="00483A89"/>
    <w:rsid w:val="00483BFC"/>
    <w:rsid w:val="00483F34"/>
    <w:rsid w:val="00484F6E"/>
    <w:rsid w:val="0048566F"/>
    <w:rsid w:val="00485DF7"/>
    <w:rsid w:val="0048601A"/>
    <w:rsid w:val="004869F3"/>
    <w:rsid w:val="00487737"/>
    <w:rsid w:val="004877DB"/>
    <w:rsid w:val="0049106A"/>
    <w:rsid w:val="004916C2"/>
    <w:rsid w:val="004918D6"/>
    <w:rsid w:val="00491C05"/>
    <w:rsid w:val="00491EA4"/>
    <w:rsid w:val="00492F98"/>
    <w:rsid w:val="004931BC"/>
    <w:rsid w:val="00493A17"/>
    <w:rsid w:val="00493DC9"/>
    <w:rsid w:val="004945AA"/>
    <w:rsid w:val="00494F91"/>
    <w:rsid w:val="00494FC7"/>
    <w:rsid w:val="0049563F"/>
    <w:rsid w:val="00495B3E"/>
    <w:rsid w:val="004966E2"/>
    <w:rsid w:val="004969A1"/>
    <w:rsid w:val="0049746A"/>
    <w:rsid w:val="004A13AC"/>
    <w:rsid w:val="004A1C26"/>
    <w:rsid w:val="004A1F25"/>
    <w:rsid w:val="004A2990"/>
    <w:rsid w:val="004A390E"/>
    <w:rsid w:val="004A3A46"/>
    <w:rsid w:val="004A3FC0"/>
    <w:rsid w:val="004A41DF"/>
    <w:rsid w:val="004A4E64"/>
    <w:rsid w:val="004A50BC"/>
    <w:rsid w:val="004A54A7"/>
    <w:rsid w:val="004A5AB4"/>
    <w:rsid w:val="004A62F4"/>
    <w:rsid w:val="004A6303"/>
    <w:rsid w:val="004A7E2E"/>
    <w:rsid w:val="004A7FF7"/>
    <w:rsid w:val="004B2086"/>
    <w:rsid w:val="004B2D52"/>
    <w:rsid w:val="004B303E"/>
    <w:rsid w:val="004B32A8"/>
    <w:rsid w:val="004B3389"/>
    <w:rsid w:val="004B3544"/>
    <w:rsid w:val="004B3BDA"/>
    <w:rsid w:val="004B3DF4"/>
    <w:rsid w:val="004B3E54"/>
    <w:rsid w:val="004B5297"/>
    <w:rsid w:val="004B7955"/>
    <w:rsid w:val="004B7A28"/>
    <w:rsid w:val="004C1CE2"/>
    <w:rsid w:val="004C20EA"/>
    <w:rsid w:val="004C2E0C"/>
    <w:rsid w:val="004C3030"/>
    <w:rsid w:val="004C36DA"/>
    <w:rsid w:val="004C3A88"/>
    <w:rsid w:val="004C48C7"/>
    <w:rsid w:val="004C595F"/>
    <w:rsid w:val="004C6CEF"/>
    <w:rsid w:val="004C6E37"/>
    <w:rsid w:val="004C7BD5"/>
    <w:rsid w:val="004D076E"/>
    <w:rsid w:val="004D07BF"/>
    <w:rsid w:val="004D0D3F"/>
    <w:rsid w:val="004D3B6E"/>
    <w:rsid w:val="004D49CF"/>
    <w:rsid w:val="004D49E9"/>
    <w:rsid w:val="004D546A"/>
    <w:rsid w:val="004D5B8B"/>
    <w:rsid w:val="004D629A"/>
    <w:rsid w:val="004D7042"/>
    <w:rsid w:val="004D77D1"/>
    <w:rsid w:val="004D79FE"/>
    <w:rsid w:val="004E020B"/>
    <w:rsid w:val="004E0417"/>
    <w:rsid w:val="004E08B6"/>
    <w:rsid w:val="004E0D92"/>
    <w:rsid w:val="004E0F71"/>
    <w:rsid w:val="004E1057"/>
    <w:rsid w:val="004E1CDC"/>
    <w:rsid w:val="004E4652"/>
    <w:rsid w:val="004E4F14"/>
    <w:rsid w:val="004E577E"/>
    <w:rsid w:val="004E6C97"/>
    <w:rsid w:val="004E7B9B"/>
    <w:rsid w:val="004F2EC1"/>
    <w:rsid w:val="004F304A"/>
    <w:rsid w:val="004F3BC0"/>
    <w:rsid w:val="004F47FE"/>
    <w:rsid w:val="004F573C"/>
    <w:rsid w:val="004F57F5"/>
    <w:rsid w:val="004F58AD"/>
    <w:rsid w:val="004F5F3C"/>
    <w:rsid w:val="004F689D"/>
    <w:rsid w:val="004F6BB6"/>
    <w:rsid w:val="004F7A42"/>
    <w:rsid w:val="00500798"/>
    <w:rsid w:val="00501282"/>
    <w:rsid w:val="0050233E"/>
    <w:rsid w:val="005027F4"/>
    <w:rsid w:val="005039B7"/>
    <w:rsid w:val="005049B2"/>
    <w:rsid w:val="00504D71"/>
    <w:rsid w:val="00505080"/>
    <w:rsid w:val="0050537A"/>
    <w:rsid w:val="00507B69"/>
    <w:rsid w:val="005118F4"/>
    <w:rsid w:val="00512049"/>
    <w:rsid w:val="00512071"/>
    <w:rsid w:val="00513153"/>
    <w:rsid w:val="00515DA4"/>
    <w:rsid w:val="0051686B"/>
    <w:rsid w:val="00516A15"/>
    <w:rsid w:val="00516EFB"/>
    <w:rsid w:val="00517E3D"/>
    <w:rsid w:val="00517EB0"/>
    <w:rsid w:val="00521A85"/>
    <w:rsid w:val="00521F97"/>
    <w:rsid w:val="00522037"/>
    <w:rsid w:val="00522459"/>
    <w:rsid w:val="00522DF3"/>
    <w:rsid w:val="00523C43"/>
    <w:rsid w:val="00523E9B"/>
    <w:rsid w:val="0052447F"/>
    <w:rsid w:val="005245CC"/>
    <w:rsid w:val="0052485A"/>
    <w:rsid w:val="00525F05"/>
    <w:rsid w:val="00526AA2"/>
    <w:rsid w:val="00526BF4"/>
    <w:rsid w:val="0052725E"/>
    <w:rsid w:val="00527AC9"/>
    <w:rsid w:val="00530FEC"/>
    <w:rsid w:val="00532839"/>
    <w:rsid w:val="00532B95"/>
    <w:rsid w:val="00532EEE"/>
    <w:rsid w:val="0053328B"/>
    <w:rsid w:val="00533CCD"/>
    <w:rsid w:val="00533F5E"/>
    <w:rsid w:val="00534EB9"/>
    <w:rsid w:val="005352C2"/>
    <w:rsid w:val="005354E8"/>
    <w:rsid w:val="00536152"/>
    <w:rsid w:val="00536163"/>
    <w:rsid w:val="00536328"/>
    <w:rsid w:val="00536ABA"/>
    <w:rsid w:val="00536E64"/>
    <w:rsid w:val="005374A4"/>
    <w:rsid w:val="0053773D"/>
    <w:rsid w:val="00537FFA"/>
    <w:rsid w:val="00540A0B"/>
    <w:rsid w:val="00540A61"/>
    <w:rsid w:val="00540B6D"/>
    <w:rsid w:val="00540F81"/>
    <w:rsid w:val="00541480"/>
    <w:rsid w:val="00541730"/>
    <w:rsid w:val="005427A7"/>
    <w:rsid w:val="005429F2"/>
    <w:rsid w:val="00542AF5"/>
    <w:rsid w:val="0054339B"/>
    <w:rsid w:val="00543E04"/>
    <w:rsid w:val="00544E24"/>
    <w:rsid w:val="00544FD2"/>
    <w:rsid w:val="00545D8A"/>
    <w:rsid w:val="00546FEE"/>
    <w:rsid w:val="005473F8"/>
    <w:rsid w:val="0054799A"/>
    <w:rsid w:val="00547B31"/>
    <w:rsid w:val="00547EC8"/>
    <w:rsid w:val="0055028D"/>
    <w:rsid w:val="005502AD"/>
    <w:rsid w:val="00550347"/>
    <w:rsid w:val="005503AB"/>
    <w:rsid w:val="00552DA0"/>
    <w:rsid w:val="00552ED2"/>
    <w:rsid w:val="00553D18"/>
    <w:rsid w:val="005549E4"/>
    <w:rsid w:val="005550D0"/>
    <w:rsid w:val="005556A8"/>
    <w:rsid w:val="00555A13"/>
    <w:rsid w:val="0055625D"/>
    <w:rsid w:val="00556732"/>
    <w:rsid w:val="00556CD7"/>
    <w:rsid w:val="00560C09"/>
    <w:rsid w:val="0056175B"/>
    <w:rsid w:val="00561C7A"/>
    <w:rsid w:val="00562357"/>
    <w:rsid w:val="005623C8"/>
    <w:rsid w:val="00562F66"/>
    <w:rsid w:val="00563ACE"/>
    <w:rsid w:val="00563AFE"/>
    <w:rsid w:val="00563B6D"/>
    <w:rsid w:val="00564A48"/>
    <w:rsid w:val="00564D92"/>
    <w:rsid w:val="00565F4C"/>
    <w:rsid w:val="00566657"/>
    <w:rsid w:val="00566D66"/>
    <w:rsid w:val="005672F5"/>
    <w:rsid w:val="005678BA"/>
    <w:rsid w:val="005678DB"/>
    <w:rsid w:val="005702B2"/>
    <w:rsid w:val="005707D8"/>
    <w:rsid w:val="00572127"/>
    <w:rsid w:val="00572D7C"/>
    <w:rsid w:val="005730C0"/>
    <w:rsid w:val="005739F7"/>
    <w:rsid w:val="00573D01"/>
    <w:rsid w:val="00573F86"/>
    <w:rsid w:val="00574106"/>
    <w:rsid w:val="00575755"/>
    <w:rsid w:val="00576127"/>
    <w:rsid w:val="00577176"/>
    <w:rsid w:val="00577791"/>
    <w:rsid w:val="00577D15"/>
    <w:rsid w:val="00577F38"/>
    <w:rsid w:val="005805E2"/>
    <w:rsid w:val="00580E2E"/>
    <w:rsid w:val="005815F6"/>
    <w:rsid w:val="00582580"/>
    <w:rsid w:val="00582C77"/>
    <w:rsid w:val="005837A8"/>
    <w:rsid w:val="005843AA"/>
    <w:rsid w:val="0058449F"/>
    <w:rsid w:val="00584C4D"/>
    <w:rsid w:val="00585B7D"/>
    <w:rsid w:val="00585B8A"/>
    <w:rsid w:val="0058633E"/>
    <w:rsid w:val="00587F93"/>
    <w:rsid w:val="00590767"/>
    <w:rsid w:val="00590D9C"/>
    <w:rsid w:val="005914B4"/>
    <w:rsid w:val="005918F0"/>
    <w:rsid w:val="00591EDC"/>
    <w:rsid w:val="005928F0"/>
    <w:rsid w:val="00594507"/>
    <w:rsid w:val="005950C4"/>
    <w:rsid w:val="005951E0"/>
    <w:rsid w:val="0059592B"/>
    <w:rsid w:val="005963C1"/>
    <w:rsid w:val="005963C9"/>
    <w:rsid w:val="005967C6"/>
    <w:rsid w:val="00596AE2"/>
    <w:rsid w:val="00597B49"/>
    <w:rsid w:val="00597F2D"/>
    <w:rsid w:val="005A01E3"/>
    <w:rsid w:val="005A09E4"/>
    <w:rsid w:val="005A46E7"/>
    <w:rsid w:val="005A4A9E"/>
    <w:rsid w:val="005A5386"/>
    <w:rsid w:val="005A5A8D"/>
    <w:rsid w:val="005A63BA"/>
    <w:rsid w:val="005A6578"/>
    <w:rsid w:val="005A66FB"/>
    <w:rsid w:val="005A68F0"/>
    <w:rsid w:val="005A6AA8"/>
    <w:rsid w:val="005A747C"/>
    <w:rsid w:val="005A783E"/>
    <w:rsid w:val="005A7851"/>
    <w:rsid w:val="005A7F7E"/>
    <w:rsid w:val="005B158F"/>
    <w:rsid w:val="005B1BDB"/>
    <w:rsid w:val="005B1CD0"/>
    <w:rsid w:val="005B49E2"/>
    <w:rsid w:val="005B5143"/>
    <w:rsid w:val="005B54F4"/>
    <w:rsid w:val="005B5A5E"/>
    <w:rsid w:val="005B6D41"/>
    <w:rsid w:val="005B6FEA"/>
    <w:rsid w:val="005B7073"/>
    <w:rsid w:val="005B72C7"/>
    <w:rsid w:val="005B7497"/>
    <w:rsid w:val="005B77D9"/>
    <w:rsid w:val="005C1477"/>
    <w:rsid w:val="005C1560"/>
    <w:rsid w:val="005C254A"/>
    <w:rsid w:val="005C26B9"/>
    <w:rsid w:val="005C31F7"/>
    <w:rsid w:val="005C3747"/>
    <w:rsid w:val="005C3FBB"/>
    <w:rsid w:val="005C4125"/>
    <w:rsid w:val="005C4A80"/>
    <w:rsid w:val="005C4F96"/>
    <w:rsid w:val="005C67EC"/>
    <w:rsid w:val="005C6CE8"/>
    <w:rsid w:val="005D0154"/>
    <w:rsid w:val="005D0B63"/>
    <w:rsid w:val="005D11F5"/>
    <w:rsid w:val="005D1999"/>
    <w:rsid w:val="005D23A2"/>
    <w:rsid w:val="005D2AE1"/>
    <w:rsid w:val="005D366D"/>
    <w:rsid w:val="005D39D1"/>
    <w:rsid w:val="005D3A47"/>
    <w:rsid w:val="005D3FE8"/>
    <w:rsid w:val="005D504F"/>
    <w:rsid w:val="005D51E0"/>
    <w:rsid w:val="005D5330"/>
    <w:rsid w:val="005D5995"/>
    <w:rsid w:val="005D5E6F"/>
    <w:rsid w:val="005D6885"/>
    <w:rsid w:val="005E0521"/>
    <w:rsid w:val="005E08AD"/>
    <w:rsid w:val="005E0B22"/>
    <w:rsid w:val="005E102C"/>
    <w:rsid w:val="005E2701"/>
    <w:rsid w:val="005E297A"/>
    <w:rsid w:val="005E2CFC"/>
    <w:rsid w:val="005E33FE"/>
    <w:rsid w:val="005E37C9"/>
    <w:rsid w:val="005E3E3B"/>
    <w:rsid w:val="005E4157"/>
    <w:rsid w:val="005E4A9B"/>
    <w:rsid w:val="005E4C60"/>
    <w:rsid w:val="005E4CA0"/>
    <w:rsid w:val="005E4F97"/>
    <w:rsid w:val="005E5BAE"/>
    <w:rsid w:val="005E5E50"/>
    <w:rsid w:val="005E61F3"/>
    <w:rsid w:val="005E6F8B"/>
    <w:rsid w:val="005E7A7E"/>
    <w:rsid w:val="005E7B35"/>
    <w:rsid w:val="005E7D21"/>
    <w:rsid w:val="005F02FB"/>
    <w:rsid w:val="005F0365"/>
    <w:rsid w:val="005F03B5"/>
    <w:rsid w:val="005F1288"/>
    <w:rsid w:val="005F15B7"/>
    <w:rsid w:val="005F18FC"/>
    <w:rsid w:val="005F23D9"/>
    <w:rsid w:val="005F2A64"/>
    <w:rsid w:val="005F325D"/>
    <w:rsid w:val="005F368C"/>
    <w:rsid w:val="005F3767"/>
    <w:rsid w:val="005F376C"/>
    <w:rsid w:val="005F4DBF"/>
    <w:rsid w:val="005F501F"/>
    <w:rsid w:val="005F56E2"/>
    <w:rsid w:val="005F57A5"/>
    <w:rsid w:val="005F5E1F"/>
    <w:rsid w:val="005F6AD4"/>
    <w:rsid w:val="005F6E8B"/>
    <w:rsid w:val="005F76F0"/>
    <w:rsid w:val="005F7C97"/>
    <w:rsid w:val="00600B68"/>
    <w:rsid w:val="0060111A"/>
    <w:rsid w:val="00601EF6"/>
    <w:rsid w:val="00601F77"/>
    <w:rsid w:val="00602A51"/>
    <w:rsid w:val="00602E15"/>
    <w:rsid w:val="00603BD0"/>
    <w:rsid w:val="00604085"/>
    <w:rsid w:val="006040C1"/>
    <w:rsid w:val="00604CAE"/>
    <w:rsid w:val="00605369"/>
    <w:rsid w:val="00605C3A"/>
    <w:rsid w:val="00606858"/>
    <w:rsid w:val="006069C9"/>
    <w:rsid w:val="00606AA1"/>
    <w:rsid w:val="00606C54"/>
    <w:rsid w:val="0060727F"/>
    <w:rsid w:val="006076C4"/>
    <w:rsid w:val="00607DEA"/>
    <w:rsid w:val="0061027A"/>
    <w:rsid w:val="00610883"/>
    <w:rsid w:val="00611C37"/>
    <w:rsid w:val="00611CC0"/>
    <w:rsid w:val="00613F09"/>
    <w:rsid w:val="00614F34"/>
    <w:rsid w:val="00615087"/>
    <w:rsid w:val="00615B15"/>
    <w:rsid w:val="00615C54"/>
    <w:rsid w:val="00615DE6"/>
    <w:rsid w:val="00615EBD"/>
    <w:rsid w:val="00616A1A"/>
    <w:rsid w:val="00617E00"/>
    <w:rsid w:val="00620AB7"/>
    <w:rsid w:val="00620BC5"/>
    <w:rsid w:val="00620FA6"/>
    <w:rsid w:val="0062160F"/>
    <w:rsid w:val="0062187A"/>
    <w:rsid w:val="00622C1E"/>
    <w:rsid w:val="006230F6"/>
    <w:rsid w:val="006232AB"/>
    <w:rsid w:val="00623A5C"/>
    <w:rsid w:val="00624AE6"/>
    <w:rsid w:val="00624B1B"/>
    <w:rsid w:val="00625449"/>
    <w:rsid w:val="0062649D"/>
    <w:rsid w:val="006264F1"/>
    <w:rsid w:val="00627255"/>
    <w:rsid w:val="006277EF"/>
    <w:rsid w:val="00630057"/>
    <w:rsid w:val="00631143"/>
    <w:rsid w:val="00631450"/>
    <w:rsid w:val="00631ADA"/>
    <w:rsid w:val="0063285B"/>
    <w:rsid w:val="00632DC0"/>
    <w:rsid w:val="0063320A"/>
    <w:rsid w:val="00634CE3"/>
    <w:rsid w:val="00634FD4"/>
    <w:rsid w:val="00635DB8"/>
    <w:rsid w:val="00636285"/>
    <w:rsid w:val="0063743A"/>
    <w:rsid w:val="00637FB5"/>
    <w:rsid w:val="00640358"/>
    <w:rsid w:val="00640734"/>
    <w:rsid w:val="006408A3"/>
    <w:rsid w:val="00640E3A"/>
    <w:rsid w:val="00640FF2"/>
    <w:rsid w:val="006413B3"/>
    <w:rsid w:val="00641CAD"/>
    <w:rsid w:val="00642B8A"/>
    <w:rsid w:val="00642DEB"/>
    <w:rsid w:val="006442B5"/>
    <w:rsid w:val="006447C5"/>
    <w:rsid w:val="00644A35"/>
    <w:rsid w:val="00644F3E"/>
    <w:rsid w:val="00644F9C"/>
    <w:rsid w:val="00645774"/>
    <w:rsid w:val="00645CBA"/>
    <w:rsid w:val="00645D7C"/>
    <w:rsid w:val="00645EC5"/>
    <w:rsid w:val="00647497"/>
    <w:rsid w:val="006474DF"/>
    <w:rsid w:val="006477D0"/>
    <w:rsid w:val="00647AA1"/>
    <w:rsid w:val="00647CF0"/>
    <w:rsid w:val="00647EC3"/>
    <w:rsid w:val="0065009B"/>
    <w:rsid w:val="00650A4F"/>
    <w:rsid w:val="00650B6C"/>
    <w:rsid w:val="00650BBF"/>
    <w:rsid w:val="0065183A"/>
    <w:rsid w:val="0065277D"/>
    <w:rsid w:val="00652CEA"/>
    <w:rsid w:val="00652E76"/>
    <w:rsid w:val="00652F20"/>
    <w:rsid w:val="0065325B"/>
    <w:rsid w:val="0065416D"/>
    <w:rsid w:val="00654885"/>
    <w:rsid w:val="00655164"/>
    <w:rsid w:val="00655736"/>
    <w:rsid w:val="00656169"/>
    <w:rsid w:val="00656215"/>
    <w:rsid w:val="00656424"/>
    <w:rsid w:val="0065694F"/>
    <w:rsid w:val="00657B99"/>
    <w:rsid w:val="00660519"/>
    <w:rsid w:val="0066055D"/>
    <w:rsid w:val="006608C5"/>
    <w:rsid w:val="00660AAC"/>
    <w:rsid w:val="00660C65"/>
    <w:rsid w:val="00660D41"/>
    <w:rsid w:val="00661303"/>
    <w:rsid w:val="00661E51"/>
    <w:rsid w:val="00661F66"/>
    <w:rsid w:val="0066235D"/>
    <w:rsid w:val="006628C0"/>
    <w:rsid w:val="00662B2D"/>
    <w:rsid w:val="00662DF2"/>
    <w:rsid w:val="006634B6"/>
    <w:rsid w:val="0066369B"/>
    <w:rsid w:val="00663BA2"/>
    <w:rsid w:val="00663E65"/>
    <w:rsid w:val="006653CB"/>
    <w:rsid w:val="00665AB4"/>
    <w:rsid w:val="00665DC1"/>
    <w:rsid w:val="00667113"/>
    <w:rsid w:val="00667131"/>
    <w:rsid w:val="006672AD"/>
    <w:rsid w:val="006674D6"/>
    <w:rsid w:val="006676B1"/>
    <w:rsid w:val="0067158F"/>
    <w:rsid w:val="00671720"/>
    <w:rsid w:val="00671C7C"/>
    <w:rsid w:val="0067237E"/>
    <w:rsid w:val="0067243B"/>
    <w:rsid w:val="00672CFC"/>
    <w:rsid w:val="006734A1"/>
    <w:rsid w:val="0067409F"/>
    <w:rsid w:val="006740FE"/>
    <w:rsid w:val="0067477D"/>
    <w:rsid w:val="006750F7"/>
    <w:rsid w:val="00675AED"/>
    <w:rsid w:val="00675D56"/>
    <w:rsid w:val="006771B1"/>
    <w:rsid w:val="006773A8"/>
    <w:rsid w:val="0067768F"/>
    <w:rsid w:val="00677D20"/>
    <w:rsid w:val="00677EC8"/>
    <w:rsid w:val="00680540"/>
    <w:rsid w:val="0068065B"/>
    <w:rsid w:val="006813FB"/>
    <w:rsid w:val="00681439"/>
    <w:rsid w:val="00681DF0"/>
    <w:rsid w:val="006821F9"/>
    <w:rsid w:val="006838D2"/>
    <w:rsid w:val="00683AD6"/>
    <w:rsid w:val="00683DA9"/>
    <w:rsid w:val="006840A6"/>
    <w:rsid w:val="0068429B"/>
    <w:rsid w:val="006844E2"/>
    <w:rsid w:val="0068569C"/>
    <w:rsid w:val="00686CA0"/>
    <w:rsid w:val="00687A3A"/>
    <w:rsid w:val="00687B0A"/>
    <w:rsid w:val="006901BE"/>
    <w:rsid w:val="00690CEA"/>
    <w:rsid w:val="00691CB8"/>
    <w:rsid w:val="00691E38"/>
    <w:rsid w:val="00691EE4"/>
    <w:rsid w:val="00692835"/>
    <w:rsid w:val="0069291D"/>
    <w:rsid w:val="00692A0B"/>
    <w:rsid w:val="00692C3D"/>
    <w:rsid w:val="006933BB"/>
    <w:rsid w:val="006935DC"/>
    <w:rsid w:val="00693877"/>
    <w:rsid w:val="00693AD9"/>
    <w:rsid w:val="00694296"/>
    <w:rsid w:val="00695C7C"/>
    <w:rsid w:val="0069675B"/>
    <w:rsid w:val="00696DDE"/>
    <w:rsid w:val="0069760F"/>
    <w:rsid w:val="006979A4"/>
    <w:rsid w:val="006A04E3"/>
    <w:rsid w:val="006A0753"/>
    <w:rsid w:val="006A0B75"/>
    <w:rsid w:val="006A1157"/>
    <w:rsid w:val="006A1931"/>
    <w:rsid w:val="006A233E"/>
    <w:rsid w:val="006A2FAD"/>
    <w:rsid w:val="006A2FFA"/>
    <w:rsid w:val="006A4C1E"/>
    <w:rsid w:val="006A4E4D"/>
    <w:rsid w:val="006A6CC3"/>
    <w:rsid w:val="006A75BE"/>
    <w:rsid w:val="006B00F2"/>
    <w:rsid w:val="006B0FED"/>
    <w:rsid w:val="006B102C"/>
    <w:rsid w:val="006B1066"/>
    <w:rsid w:val="006B11AF"/>
    <w:rsid w:val="006B223A"/>
    <w:rsid w:val="006B3B87"/>
    <w:rsid w:val="006B3E86"/>
    <w:rsid w:val="006B4611"/>
    <w:rsid w:val="006B4C27"/>
    <w:rsid w:val="006B5218"/>
    <w:rsid w:val="006B5912"/>
    <w:rsid w:val="006B5DC9"/>
    <w:rsid w:val="006B5FB3"/>
    <w:rsid w:val="006B68FA"/>
    <w:rsid w:val="006B6AC5"/>
    <w:rsid w:val="006B6C4B"/>
    <w:rsid w:val="006B7E8B"/>
    <w:rsid w:val="006B7EF2"/>
    <w:rsid w:val="006C0630"/>
    <w:rsid w:val="006C076C"/>
    <w:rsid w:val="006C0A9D"/>
    <w:rsid w:val="006C14B1"/>
    <w:rsid w:val="006C1F66"/>
    <w:rsid w:val="006C24EA"/>
    <w:rsid w:val="006C2A55"/>
    <w:rsid w:val="006C3A8E"/>
    <w:rsid w:val="006C3DC2"/>
    <w:rsid w:val="006C49BC"/>
    <w:rsid w:val="006C4A50"/>
    <w:rsid w:val="006C4E67"/>
    <w:rsid w:val="006C5334"/>
    <w:rsid w:val="006C5CE4"/>
    <w:rsid w:val="006C607A"/>
    <w:rsid w:val="006C6287"/>
    <w:rsid w:val="006C68A5"/>
    <w:rsid w:val="006C7113"/>
    <w:rsid w:val="006C7A1A"/>
    <w:rsid w:val="006D06E8"/>
    <w:rsid w:val="006D075F"/>
    <w:rsid w:val="006D184D"/>
    <w:rsid w:val="006D22E2"/>
    <w:rsid w:val="006D2AB7"/>
    <w:rsid w:val="006D2B7E"/>
    <w:rsid w:val="006D2BE7"/>
    <w:rsid w:val="006D3BCF"/>
    <w:rsid w:val="006D3C8D"/>
    <w:rsid w:val="006D45DB"/>
    <w:rsid w:val="006D470B"/>
    <w:rsid w:val="006D5B16"/>
    <w:rsid w:val="006D5C5A"/>
    <w:rsid w:val="006D5D85"/>
    <w:rsid w:val="006D5D9E"/>
    <w:rsid w:val="006D6045"/>
    <w:rsid w:val="006D621E"/>
    <w:rsid w:val="006D6903"/>
    <w:rsid w:val="006D6AB7"/>
    <w:rsid w:val="006D6B20"/>
    <w:rsid w:val="006D7ABF"/>
    <w:rsid w:val="006E0010"/>
    <w:rsid w:val="006E00B1"/>
    <w:rsid w:val="006E02F6"/>
    <w:rsid w:val="006E0D73"/>
    <w:rsid w:val="006E1594"/>
    <w:rsid w:val="006E1A75"/>
    <w:rsid w:val="006E1FCA"/>
    <w:rsid w:val="006E2B30"/>
    <w:rsid w:val="006E2F60"/>
    <w:rsid w:val="006E36DF"/>
    <w:rsid w:val="006E4956"/>
    <w:rsid w:val="006E5327"/>
    <w:rsid w:val="006E53E1"/>
    <w:rsid w:val="006E6919"/>
    <w:rsid w:val="006E71F8"/>
    <w:rsid w:val="006E7702"/>
    <w:rsid w:val="006F0AFA"/>
    <w:rsid w:val="006F162A"/>
    <w:rsid w:val="006F1929"/>
    <w:rsid w:val="006F28A6"/>
    <w:rsid w:val="006F4C98"/>
    <w:rsid w:val="006F583F"/>
    <w:rsid w:val="006F64DE"/>
    <w:rsid w:val="006F6579"/>
    <w:rsid w:val="006F78EA"/>
    <w:rsid w:val="006F7993"/>
    <w:rsid w:val="0070162F"/>
    <w:rsid w:val="00701F02"/>
    <w:rsid w:val="007023F2"/>
    <w:rsid w:val="007027BB"/>
    <w:rsid w:val="00702B91"/>
    <w:rsid w:val="00702EB3"/>
    <w:rsid w:val="00702F97"/>
    <w:rsid w:val="00703F8B"/>
    <w:rsid w:val="00704099"/>
    <w:rsid w:val="00704F0B"/>
    <w:rsid w:val="007057BE"/>
    <w:rsid w:val="00705C29"/>
    <w:rsid w:val="00705DA9"/>
    <w:rsid w:val="007062B3"/>
    <w:rsid w:val="007063C7"/>
    <w:rsid w:val="00706BCA"/>
    <w:rsid w:val="00707651"/>
    <w:rsid w:val="007079AF"/>
    <w:rsid w:val="00710174"/>
    <w:rsid w:val="00710456"/>
    <w:rsid w:val="00710954"/>
    <w:rsid w:val="00710CFD"/>
    <w:rsid w:val="00711009"/>
    <w:rsid w:val="00711429"/>
    <w:rsid w:val="00711F83"/>
    <w:rsid w:val="00712030"/>
    <w:rsid w:val="00712E6C"/>
    <w:rsid w:val="00713B30"/>
    <w:rsid w:val="00714B36"/>
    <w:rsid w:val="00715FB2"/>
    <w:rsid w:val="00716BAE"/>
    <w:rsid w:val="007177B5"/>
    <w:rsid w:val="00717840"/>
    <w:rsid w:val="00717ECB"/>
    <w:rsid w:val="007200D2"/>
    <w:rsid w:val="00721016"/>
    <w:rsid w:val="00721840"/>
    <w:rsid w:val="00721F83"/>
    <w:rsid w:val="007226A8"/>
    <w:rsid w:val="007228D3"/>
    <w:rsid w:val="00722BAD"/>
    <w:rsid w:val="00724AA4"/>
    <w:rsid w:val="00724C68"/>
    <w:rsid w:val="007265E6"/>
    <w:rsid w:val="007267C7"/>
    <w:rsid w:val="00726967"/>
    <w:rsid w:val="00726F6F"/>
    <w:rsid w:val="00727C04"/>
    <w:rsid w:val="007303E6"/>
    <w:rsid w:val="007312C5"/>
    <w:rsid w:val="00731585"/>
    <w:rsid w:val="00731710"/>
    <w:rsid w:val="0073171A"/>
    <w:rsid w:val="00732F23"/>
    <w:rsid w:val="0073448E"/>
    <w:rsid w:val="00734616"/>
    <w:rsid w:val="007346B8"/>
    <w:rsid w:val="00734838"/>
    <w:rsid w:val="007348FB"/>
    <w:rsid w:val="00734C3A"/>
    <w:rsid w:val="00735299"/>
    <w:rsid w:val="00735392"/>
    <w:rsid w:val="007365A9"/>
    <w:rsid w:val="00736A64"/>
    <w:rsid w:val="00736F4C"/>
    <w:rsid w:val="007379C7"/>
    <w:rsid w:val="00737A7B"/>
    <w:rsid w:val="00740B3B"/>
    <w:rsid w:val="00742BDC"/>
    <w:rsid w:val="0074328F"/>
    <w:rsid w:val="0074372F"/>
    <w:rsid w:val="007449E0"/>
    <w:rsid w:val="00745B62"/>
    <w:rsid w:val="00746108"/>
    <w:rsid w:val="00746279"/>
    <w:rsid w:val="007466E9"/>
    <w:rsid w:val="00746740"/>
    <w:rsid w:val="00746E95"/>
    <w:rsid w:val="00747040"/>
    <w:rsid w:val="007478CC"/>
    <w:rsid w:val="00750473"/>
    <w:rsid w:val="00750538"/>
    <w:rsid w:val="007508D7"/>
    <w:rsid w:val="00750AEF"/>
    <w:rsid w:val="007518B9"/>
    <w:rsid w:val="00751EF5"/>
    <w:rsid w:val="00752613"/>
    <w:rsid w:val="00752A33"/>
    <w:rsid w:val="00754055"/>
    <w:rsid w:val="007558A2"/>
    <w:rsid w:val="00755BC2"/>
    <w:rsid w:val="00756395"/>
    <w:rsid w:val="0075693D"/>
    <w:rsid w:val="00756DF5"/>
    <w:rsid w:val="007572AF"/>
    <w:rsid w:val="00757BE2"/>
    <w:rsid w:val="007600CC"/>
    <w:rsid w:val="0076016B"/>
    <w:rsid w:val="007608E0"/>
    <w:rsid w:val="00760F0E"/>
    <w:rsid w:val="00760FC4"/>
    <w:rsid w:val="0076136E"/>
    <w:rsid w:val="007618DE"/>
    <w:rsid w:val="00761B46"/>
    <w:rsid w:val="00762DB3"/>
    <w:rsid w:val="007631C2"/>
    <w:rsid w:val="00763CC9"/>
    <w:rsid w:val="0076438C"/>
    <w:rsid w:val="007650D2"/>
    <w:rsid w:val="007656ED"/>
    <w:rsid w:val="007666DD"/>
    <w:rsid w:val="007667AC"/>
    <w:rsid w:val="007679D9"/>
    <w:rsid w:val="00767D27"/>
    <w:rsid w:val="00767FEC"/>
    <w:rsid w:val="0077010F"/>
    <w:rsid w:val="00771A02"/>
    <w:rsid w:val="00771CBC"/>
    <w:rsid w:val="00772294"/>
    <w:rsid w:val="007730B6"/>
    <w:rsid w:val="007742BD"/>
    <w:rsid w:val="0077443A"/>
    <w:rsid w:val="007751D6"/>
    <w:rsid w:val="007758FC"/>
    <w:rsid w:val="00775C02"/>
    <w:rsid w:val="00777FF1"/>
    <w:rsid w:val="0078007E"/>
    <w:rsid w:val="007802FB"/>
    <w:rsid w:val="00780E53"/>
    <w:rsid w:val="007824BD"/>
    <w:rsid w:val="00782EDD"/>
    <w:rsid w:val="00782FE0"/>
    <w:rsid w:val="0078433D"/>
    <w:rsid w:val="00784ACF"/>
    <w:rsid w:val="00784D71"/>
    <w:rsid w:val="0078557B"/>
    <w:rsid w:val="00786533"/>
    <w:rsid w:val="00787099"/>
    <w:rsid w:val="00787228"/>
    <w:rsid w:val="00787736"/>
    <w:rsid w:val="007926BE"/>
    <w:rsid w:val="007926C3"/>
    <w:rsid w:val="00793CAB"/>
    <w:rsid w:val="00793DAC"/>
    <w:rsid w:val="00793EB6"/>
    <w:rsid w:val="00793F77"/>
    <w:rsid w:val="00794992"/>
    <w:rsid w:val="00794D9B"/>
    <w:rsid w:val="007951C8"/>
    <w:rsid w:val="00795308"/>
    <w:rsid w:val="007969F7"/>
    <w:rsid w:val="007976D6"/>
    <w:rsid w:val="0079789C"/>
    <w:rsid w:val="0079793B"/>
    <w:rsid w:val="007A058F"/>
    <w:rsid w:val="007A0740"/>
    <w:rsid w:val="007A2360"/>
    <w:rsid w:val="007A24DE"/>
    <w:rsid w:val="007A3DB8"/>
    <w:rsid w:val="007A46C4"/>
    <w:rsid w:val="007A4CD5"/>
    <w:rsid w:val="007A6FD0"/>
    <w:rsid w:val="007A72F4"/>
    <w:rsid w:val="007A7B68"/>
    <w:rsid w:val="007B0648"/>
    <w:rsid w:val="007B1F76"/>
    <w:rsid w:val="007B2B2E"/>
    <w:rsid w:val="007B3964"/>
    <w:rsid w:val="007B4737"/>
    <w:rsid w:val="007B4EE8"/>
    <w:rsid w:val="007B5D8E"/>
    <w:rsid w:val="007B7306"/>
    <w:rsid w:val="007C148B"/>
    <w:rsid w:val="007C16DF"/>
    <w:rsid w:val="007C182F"/>
    <w:rsid w:val="007C1AE3"/>
    <w:rsid w:val="007C1CD2"/>
    <w:rsid w:val="007C2112"/>
    <w:rsid w:val="007C222A"/>
    <w:rsid w:val="007C36AD"/>
    <w:rsid w:val="007C4055"/>
    <w:rsid w:val="007C4277"/>
    <w:rsid w:val="007C4728"/>
    <w:rsid w:val="007C4A52"/>
    <w:rsid w:val="007C4B7F"/>
    <w:rsid w:val="007C568D"/>
    <w:rsid w:val="007C608D"/>
    <w:rsid w:val="007C6DFA"/>
    <w:rsid w:val="007C6F04"/>
    <w:rsid w:val="007C6F17"/>
    <w:rsid w:val="007C6FE6"/>
    <w:rsid w:val="007C71A9"/>
    <w:rsid w:val="007C74B7"/>
    <w:rsid w:val="007D0463"/>
    <w:rsid w:val="007D0CAF"/>
    <w:rsid w:val="007D10A0"/>
    <w:rsid w:val="007D1107"/>
    <w:rsid w:val="007D1CE5"/>
    <w:rsid w:val="007D207E"/>
    <w:rsid w:val="007D2246"/>
    <w:rsid w:val="007D24E9"/>
    <w:rsid w:val="007D364B"/>
    <w:rsid w:val="007D557F"/>
    <w:rsid w:val="007D57C4"/>
    <w:rsid w:val="007D619A"/>
    <w:rsid w:val="007D6BAF"/>
    <w:rsid w:val="007D6F32"/>
    <w:rsid w:val="007D7C67"/>
    <w:rsid w:val="007D7D33"/>
    <w:rsid w:val="007E3D61"/>
    <w:rsid w:val="007E4ACF"/>
    <w:rsid w:val="007E62E6"/>
    <w:rsid w:val="007E6484"/>
    <w:rsid w:val="007E65D4"/>
    <w:rsid w:val="007E78E9"/>
    <w:rsid w:val="007E7A03"/>
    <w:rsid w:val="007E7E83"/>
    <w:rsid w:val="007F0949"/>
    <w:rsid w:val="007F17B9"/>
    <w:rsid w:val="007F1888"/>
    <w:rsid w:val="007F3602"/>
    <w:rsid w:val="007F5995"/>
    <w:rsid w:val="007F5DD5"/>
    <w:rsid w:val="007F6102"/>
    <w:rsid w:val="007F6658"/>
    <w:rsid w:val="0080196E"/>
    <w:rsid w:val="00803543"/>
    <w:rsid w:val="008043E0"/>
    <w:rsid w:val="00805436"/>
    <w:rsid w:val="00805A3F"/>
    <w:rsid w:val="00806D55"/>
    <w:rsid w:val="00807805"/>
    <w:rsid w:val="008079AC"/>
    <w:rsid w:val="00807AC7"/>
    <w:rsid w:val="00810107"/>
    <w:rsid w:val="0081047B"/>
    <w:rsid w:val="008105AF"/>
    <w:rsid w:val="00810D0B"/>
    <w:rsid w:val="0081173F"/>
    <w:rsid w:val="008127CA"/>
    <w:rsid w:val="00812D14"/>
    <w:rsid w:val="00813216"/>
    <w:rsid w:val="0081392D"/>
    <w:rsid w:val="00813F97"/>
    <w:rsid w:val="008143D8"/>
    <w:rsid w:val="00815DD4"/>
    <w:rsid w:val="00816E8D"/>
    <w:rsid w:val="008173BD"/>
    <w:rsid w:val="00817548"/>
    <w:rsid w:val="008211E6"/>
    <w:rsid w:val="00822167"/>
    <w:rsid w:val="008229A9"/>
    <w:rsid w:val="0082503A"/>
    <w:rsid w:val="00826F79"/>
    <w:rsid w:val="00827140"/>
    <w:rsid w:val="008279D1"/>
    <w:rsid w:val="00830D7C"/>
    <w:rsid w:val="008317E3"/>
    <w:rsid w:val="00832716"/>
    <w:rsid w:val="0083271E"/>
    <w:rsid w:val="00832D1D"/>
    <w:rsid w:val="00832EF1"/>
    <w:rsid w:val="0083327F"/>
    <w:rsid w:val="00836600"/>
    <w:rsid w:val="00837FA6"/>
    <w:rsid w:val="0084009C"/>
    <w:rsid w:val="00840C10"/>
    <w:rsid w:val="00841581"/>
    <w:rsid w:val="00841C82"/>
    <w:rsid w:val="00841DFD"/>
    <w:rsid w:val="00841E07"/>
    <w:rsid w:val="008423F6"/>
    <w:rsid w:val="0084403B"/>
    <w:rsid w:val="00844280"/>
    <w:rsid w:val="0084495A"/>
    <w:rsid w:val="00844EB3"/>
    <w:rsid w:val="0084506E"/>
    <w:rsid w:val="00845D3D"/>
    <w:rsid w:val="00845EB1"/>
    <w:rsid w:val="008464DD"/>
    <w:rsid w:val="00846845"/>
    <w:rsid w:val="0084689E"/>
    <w:rsid w:val="00850601"/>
    <w:rsid w:val="00850C45"/>
    <w:rsid w:val="00851608"/>
    <w:rsid w:val="008529C4"/>
    <w:rsid w:val="00853154"/>
    <w:rsid w:val="008556E6"/>
    <w:rsid w:val="00855C1A"/>
    <w:rsid w:val="00856F7D"/>
    <w:rsid w:val="008573AE"/>
    <w:rsid w:val="00857459"/>
    <w:rsid w:val="00857862"/>
    <w:rsid w:val="00861509"/>
    <w:rsid w:val="00861606"/>
    <w:rsid w:val="008616EA"/>
    <w:rsid w:val="008623FB"/>
    <w:rsid w:val="0086262D"/>
    <w:rsid w:val="008629AC"/>
    <w:rsid w:val="00862D48"/>
    <w:rsid w:val="008645CB"/>
    <w:rsid w:val="00864A46"/>
    <w:rsid w:val="00864AF2"/>
    <w:rsid w:val="00864C8F"/>
    <w:rsid w:val="00865AB4"/>
    <w:rsid w:val="00865B5A"/>
    <w:rsid w:val="00867886"/>
    <w:rsid w:val="0087012F"/>
    <w:rsid w:val="00870586"/>
    <w:rsid w:val="00870678"/>
    <w:rsid w:val="008710B7"/>
    <w:rsid w:val="00871B96"/>
    <w:rsid w:val="008725DB"/>
    <w:rsid w:val="00872675"/>
    <w:rsid w:val="0087338A"/>
    <w:rsid w:val="008734F8"/>
    <w:rsid w:val="00873C87"/>
    <w:rsid w:val="00874033"/>
    <w:rsid w:val="00874153"/>
    <w:rsid w:val="008741FC"/>
    <w:rsid w:val="0087467B"/>
    <w:rsid w:val="00874764"/>
    <w:rsid w:val="00874C03"/>
    <w:rsid w:val="00874DDC"/>
    <w:rsid w:val="00876C28"/>
    <w:rsid w:val="00877226"/>
    <w:rsid w:val="008777B6"/>
    <w:rsid w:val="00877B2E"/>
    <w:rsid w:val="008801CA"/>
    <w:rsid w:val="008801DB"/>
    <w:rsid w:val="0088087E"/>
    <w:rsid w:val="0088247C"/>
    <w:rsid w:val="008824C8"/>
    <w:rsid w:val="00882B30"/>
    <w:rsid w:val="00882BE3"/>
    <w:rsid w:val="00883942"/>
    <w:rsid w:val="008847F9"/>
    <w:rsid w:val="008854CC"/>
    <w:rsid w:val="0088578E"/>
    <w:rsid w:val="008857A2"/>
    <w:rsid w:val="00885851"/>
    <w:rsid w:val="00885D4D"/>
    <w:rsid w:val="00886478"/>
    <w:rsid w:val="0088649D"/>
    <w:rsid w:val="00886AFE"/>
    <w:rsid w:val="00886CDD"/>
    <w:rsid w:val="00886DF2"/>
    <w:rsid w:val="00886EAE"/>
    <w:rsid w:val="00886EE0"/>
    <w:rsid w:val="00887040"/>
    <w:rsid w:val="0088751C"/>
    <w:rsid w:val="00887573"/>
    <w:rsid w:val="00887722"/>
    <w:rsid w:val="0088781E"/>
    <w:rsid w:val="00887B61"/>
    <w:rsid w:val="0089075D"/>
    <w:rsid w:val="00890FB8"/>
    <w:rsid w:val="008916A9"/>
    <w:rsid w:val="0089235A"/>
    <w:rsid w:val="0089260D"/>
    <w:rsid w:val="00892FC9"/>
    <w:rsid w:val="00893483"/>
    <w:rsid w:val="00895456"/>
    <w:rsid w:val="0089545F"/>
    <w:rsid w:val="0089614D"/>
    <w:rsid w:val="00896200"/>
    <w:rsid w:val="008962C8"/>
    <w:rsid w:val="00896509"/>
    <w:rsid w:val="00896B21"/>
    <w:rsid w:val="008977F7"/>
    <w:rsid w:val="008A02CE"/>
    <w:rsid w:val="008A0636"/>
    <w:rsid w:val="008A0AA6"/>
    <w:rsid w:val="008A0B10"/>
    <w:rsid w:val="008A13DF"/>
    <w:rsid w:val="008A1F56"/>
    <w:rsid w:val="008A25BC"/>
    <w:rsid w:val="008A2DAA"/>
    <w:rsid w:val="008A30C1"/>
    <w:rsid w:val="008A34F3"/>
    <w:rsid w:val="008A3AAF"/>
    <w:rsid w:val="008A3B82"/>
    <w:rsid w:val="008A469D"/>
    <w:rsid w:val="008A4C76"/>
    <w:rsid w:val="008A639E"/>
    <w:rsid w:val="008A6641"/>
    <w:rsid w:val="008B04F4"/>
    <w:rsid w:val="008B12EA"/>
    <w:rsid w:val="008B1863"/>
    <w:rsid w:val="008B1BD2"/>
    <w:rsid w:val="008B21D1"/>
    <w:rsid w:val="008B3FA7"/>
    <w:rsid w:val="008B4AD5"/>
    <w:rsid w:val="008B4F34"/>
    <w:rsid w:val="008B5829"/>
    <w:rsid w:val="008C17B4"/>
    <w:rsid w:val="008C1A24"/>
    <w:rsid w:val="008C2119"/>
    <w:rsid w:val="008C22F7"/>
    <w:rsid w:val="008C59D2"/>
    <w:rsid w:val="008C6890"/>
    <w:rsid w:val="008C6A07"/>
    <w:rsid w:val="008C6FB2"/>
    <w:rsid w:val="008C74C1"/>
    <w:rsid w:val="008D0CF7"/>
    <w:rsid w:val="008D0DD9"/>
    <w:rsid w:val="008D0E4F"/>
    <w:rsid w:val="008D0E8C"/>
    <w:rsid w:val="008D1ADC"/>
    <w:rsid w:val="008D1D4E"/>
    <w:rsid w:val="008D412F"/>
    <w:rsid w:val="008D51FA"/>
    <w:rsid w:val="008D63A9"/>
    <w:rsid w:val="008D6533"/>
    <w:rsid w:val="008D663E"/>
    <w:rsid w:val="008D70AC"/>
    <w:rsid w:val="008D7145"/>
    <w:rsid w:val="008D7BA9"/>
    <w:rsid w:val="008E0742"/>
    <w:rsid w:val="008E1550"/>
    <w:rsid w:val="008E3800"/>
    <w:rsid w:val="008E39B2"/>
    <w:rsid w:val="008E39C8"/>
    <w:rsid w:val="008E400B"/>
    <w:rsid w:val="008E561E"/>
    <w:rsid w:val="008E5E16"/>
    <w:rsid w:val="008E71A6"/>
    <w:rsid w:val="008E771E"/>
    <w:rsid w:val="008E7C4B"/>
    <w:rsid w:val="008E7C63"/>
    <w:rsid w:val="008F0020"/>
    <w:rsid w:val="008F0AFB"/>
    <w:rsid w:val="008F0D6F"/>
    <w:rsid w:val="008F1971"/>
    <w:rsid w:val="008F250A"/>
    <w:rsid w:val="008F27F4"/>
    <w:rsid w:val="008F2898"/>
    <w:rsid w:val="008F2B89"/>
    <w:rsid w:val="008F2C12"/>
    <w:rsid w:val="008F33AA"/>
    <w:rsid w:val="008F36EC"/>
    <w:rsid w:val="008F3BB4"/>
    <w:rsid w:val="008F4255"/>
    <w:rsid w:val="008F4A4E"/>
    <w:rsid w:val="008F4ACD"/>
    <w:rsid w:val="008F577E"/>
    <w:rsid w:val="008F697B"/>
    <w:rsid w:val="008F6A3C"/>
    <w:rsid w:val="008F6CF6"/>
    <w:rsid w:val="008F76E8"/>
    <w:rsid w:val="00900BD2"/>
    <w:rsid w:val="00902250"/>
    <w:rsid w:val="009039D5"/>
    <w:rsid w:val="009040FA"/>
    <w:rsid w:val="009049A6"/>
    <w:rsid w:val="00904D6D"/>
    <w:rsid w:val="0090569A"/>
    <w:rsid w:val="00905AEA"/>
    <w:rsid w:val="009062E3"/>
    <w:rsid w:val="00906443"/>
    <w:rsid w:val="0090701B"/>
    <w:rsid w:val="00907497"/>
    <w:rsid w:val="0091027F"/>
    <w:rsid w:val="00910364"/>
    <w:rsid w:val="00910583"/>
    <w:rsid w:val="009124BB"/>
    <w:rsid w:val="00912A43"/>
    <w:rsid w:val="00912E30"/>
    <w:rsid w:val="009130BE"/>
    <w:rsid w:val="00913A1A"/>
    <w:rsid w:val="00913F01"/>
    <w:rsid w:val="0091499E"/>
    <w:rsid w:val="00914A07"/>
    <w:rsid w:val="00915B9B"/>
    <w:rsid w:val="009167BA"/>
    <w:rsid w:val="009169F0"/>
    <w:rsid w:val="00917A61"/>
    <w:rsid w:val="00917AE2"/>
    <w:rsid w:val="00917DC9"/>
    <w:rsid w:val="00921329"/>
    <w:rsid w:val="0092219A"/>
    <w:rsid w:val="00922314"/>
    <w:rsid w:val="0092236D"/>
    <w:rsid w:val="009230D7"/>
    <w:rsid w:val="00923EE5"/>
    <w:rsid w:val="00923F7B"/>
    <w:rsid w:val="00924234"/>
    <w:rsid w:val="00924432"/>
    <w:rsid w:val="00926612"/>
    <w:rsid w:val="00927068"/>
    <w:rsid w:val="0092746D"/>
    <w:rsid w:val="009278B2"/>
    <w:rsid w:val="00927EB7"/>
    <w:rsid w:val="0093088E"/>
    <w:rsid w:val="00930CAF"/>
    <w:rsid w:val="0093185D"/>
    <w:rsid w:val="00932D45"/>
    <w:rsid w:val="0093330D"/>
    <w:rsid w:val="009333BB"/>
    <w:rsid w:val="00933C7B"/>
    <w:rsid w:val="00934EA3"/>
    <w:rsid w:val="0093560D"/>
    <w:rsid w:val="009357AA"/>
    <w:rsid w:val="00935D99"/>
    <w:rsid w:val="0093715A"/>
    <w:rsid w:val="00937CD8"/>
    <w:rsid w:val="00937F7C"/>
    <w:rsid w:val="00940096"/>
    <w:rsid w:val="009405F4"/>
    <w:rsid w:val="009408BF"/>
    <w:rsid w:val="00942439"/>
    <w:rsid w:val="009436B0"/>
    <w:rsid w:val="00945256"/>
    <w:rsid w:val="009462B6"/>
    <w:rsid w:val="009465F9"/>
    <w:rsid w:val="00947BDD"/>
    <w:rsid w:val="00947D65"/>
    <w:rsid w:val="00947E62"/>
    <w:rsid w:val="00947FAA"/>
    <w:rsid w:val="009500BA"/>
    <w:rsid w:val="0095022E"/>
    <w:rsid w:val="009514A7"/>
    <w:rsid w:val="0095200B"/>
    <w:rsid w:val="00952159"/>
    <w:rsid w:val="00953ADD"/>
    <w:rsid w:val="00954671"/>
    <w:rsid w:val="009548B3"/>
    <w:rsid w:val="009554C5"/>
    <w:rsid w:val="00956275"/>
    <w:rsid w:val="009566D2"/>
    <w:rsid w:val="00956802"/>
    <w:rsid w:val="00956CD4"/>
    <w:rsid w:val="009575DD"/>
    <w:rsid w:val="0095768A"/>
    <w:rsid w:val="009602B9"/>
    <w:rsid w:val="0096037B"/>
    <w:rsid w:val="0096085C"/>
    <w:rsid w:val="0096090B"/>
    <w:rsid w:val="00961522"/>
    <w:rsid w:val="009615BD"/>
    <w:rsid w:val="00961DA1"/>
    <w:rsid w:val="009621EE"/>
    <w:rsid w:val="00963139"/>
    <w:rsid w:val="00963C2B"/>
    <w:rsid w:val="00964142"/>
    <w:rsid w:val="00964316"/>
    <w:rsid w:val="00964543"/>
    <w:rsid w:val="009649DA"/>
    <w:rsid w:val="0096554C"/>
    <w:rsid w:val="0096614D"/>
    <w:rsid w:val="009661DF"/>
    <w:rsid w:val="009666FD"/>
    <w:rsid w:val="00966E27"/>
    <w:rsid w:val="0096770F"/>
    <w:rsid w:val="0097062E"/>
    <w:rsid w:val="0097097B"/>
    <w:rsid w:val="00971983"/>
    <w:rsid w:val="00971C9D"/>
    <w:rsid w:val="00972139"/>
    <w:rsid w:val="0097247B"/>
    <w:rsid w:val="0097332C"/>
    <w:rsid w:val="00974A9C"/>
    <w:rsid w:val="0097506C"/>
    <w:rsid w:val="0097531F"/>
    <w:rsid w:val="009755F7"/>
    <w:rsid w:val="0097594E"/>
    <w:rsid w:val="00975BF4"/>
    <w:rsid w:val="00976513"/>
    <w:rsid w:val="00976A4E"/>
    <w:rsid w:val="00976E20"/>
    <w:rsid w:val="009771FE"/>
    <w:rsid w:val="00977DDB"/>
    <w:rsid w:val="009802C1"/>
    <w:rsid w:val="009809F3"/>
    <w:rsid w:val="00980B1F"/>
    <w:rsid w:val="00981144"/>
    <w:rsid w:val="00981752"/>
    <w:rsid w:val="00982436"/>
    <w:rsid w:val="009829F2"/>
    <w:rsid w:val="00983648"/>
    <w:rsid w:val="009848AC"/>
    <w:rsid w:val="00984B70"/>
    <w:rsid w:val="00985BE7"/>
    <w:rsid w:val="00985C9F"/>
    <w:rsid w:val="00985E94"/>
    <w:rsid w:val="00987D82"/>
    <w:rsid w:val="00987EC2"/>
    <w:rsid w:val="00987FD7"/>
    <w:rsid w:val="009900BD"/>
    <w:rsid w:val="00990209"/>
    <w:rsid w:val="00990AAB"/>
    <w:rsid w:val="009915A3"/>
    <w:rsid w:val="009915DA"/>
    <w:rsid w:val="00992F09"/>
    <w:rsid w:val="00993257"/>
    <w:rsid w:val="00993B5C"/>
    <w:rsid w:val="009940BA"/>
    <w:rsid w:val="00994484"/>
    <w:rsid w:val="00994C5E"/>
    <w:rsid w:val="00995300"/>
    <w:rsid w:val="00995F36"/>
    <w:rsid w:val="009962A5"/>
    <w:rsid w:val="009977E5"/>
    <w:rsid w:val="009A18DC"/>
    <w:rsid w:val="009A1CD8"/>
    <w:rsid w:val="009A36FC"/>
    <w:rsid w:val="009A3757"/>
    <w:rsid w:val="009A4072"/>
    <w:rsid w:val="009A4F1D"/>
    <w:rsid w:val="009A5267"/>
    <w:rsid w:val="009A5687"/>
    <w:rsid w:val="009A57EE"/>
    <w:rsid w:val="009A60B6"/>
    <w:rsid w:val="009A63D6"/>
    <w:rsid w:val="009A6B5B"/>
    <w:rsid w:val="009A7661"/>
    <w:rsid w:val="009A79D8"/>
    <w:rsid w:val="009B0415"/>
    <w:rsid w:val="009B063B"/>
    <w:rsid w:val="009B1488"/>
    <w:rsid w:val="009B1CD2"/>
    <w:rsid w:val="009B1EC3"/>
    <w:rsid w:val="009B43EB"/>
    <w:rsid w:val="009B4C9E"/>
    <w:rsid w:val="009B5A21"/>
    <w:rsid w:val="009B5AF3"/>
    <w:rsid w:val="009B5C7F"/>
    <w:rsid w:val="009B6FBE"/>
    <w:rsid w:val="009B7513"/>
    <w:rsid w:val="009C0061"/>
    <w:rsid w:val="009C081C"/>
    <w:rsid w:val="009C0A6C"/>
    <w:rsid w:val="009C0B55"/>
    <w:rsid w:val="009C0EA8"/>
    <w:rsid w:val="009C150E"/>
    <w:rsid w:val="009C1B29"/>
    <w:rsid w:val="009C1DAD"/>
    <w:rsid w:val="009C1DC6"/>
    <w:rsid w:val="009C28AD"/>
    <w:rsid w:val="009C296B"/>
    <w:rsid w:val="009C2D26"/>
    <w:rsid w:val="009C37DB"/>
    <w:rsid w:val="009C387E"/>
    <w:rsid w:val="009C3C3D"/>
    <w:rsid w:val="009C3ED9"/>
    <w:rsid w:val="009C4B2C"/>
    <w:rsid w:val="009C4B8E"/>
    <w:rsid w:val="009C4BE5"/>
    <w:rsid w:val="009C4BF0"/>
    <w:rsid w:val="009C5BC4"/>
    <w:rsid w:val="009C677A"/>
    <w:rsid w:val="009C70F6"/>
    <w:rsid w:val="009D04FD"/>
    <w:rsid w:val="009D133D"/>
    <w:rsid w:val="009D1AC2"/>
    <w:rsid w:val="009D1D06"/>
    <w:rsid w:val="009D1DAF"/>
    <w:rsid w:val="009D2114"/>
    <w:rsid w:val="009D2273"/>
    <w:rsid w:val="009D2415"/>
    <w:rsid w:val="009D3187"/>
    <w:rsid w:val="009D35D9"/>
    <w:rsid w:val="009D3D7F"/>
    <w:rsid w:val="009D499D"/>
    <w:rsid w:val="009D5E33"/>
    <w:rsid w:val="009D64E2"/>
    <w:rsid w:val="009D6769"/>
    <w:rsid w:val="009D727B"/>
    <w:rsid w:val="009E039D"/>
    <w:rsid w:val="009E04A9"/>
    <w:rsid w:val="009E09AE"/>
    <w:rsid w:val="009E0A10"/>
    <w:rsid w:val="009E1340"/>
    <w:rsid w:val="009E222B"/>
    <w:rsid w:val="009E2548"/>
    <w:rsid w:val="009E32D5"/>
    <w:rsid w:val="009E3AAE"/>
    <w:rsid w:val="009E3AD5"/>
    <w:rsid w:val="009E3CD4"/>
    <w:rsid w:val="009E4330"/>
    <w:rsid w:val="009E5505"/>
    <w:rsid w:val="009E5799"/>
    <w:rsid w:val="009E58BD"/>
    <w:rsid w:val="009F013B"/>
    <w:rsid w:val="009F066A"/>
    <w:rsid w:val="009F09EF"/>
    <w:rsid w:val="009F1896"/>
    <w:rsid w:val="009F2370"/>
    <w:rsid w:val="009F4934"/>
    <w:rsid w:val="009F52E3"/>
    <w:rsid w:val="009F5FCC"/>
    <w:rsid w:val="009F71BE"/>
    <w:rsid w:val="009F79A0"/>
    <w:rsid w:val="009F7A3B"/>
    <w:rsid w:val="009F7D1C"/>
    <w:rsid w:val="009F7D25"/>
    <w:rsid w:val="009F7F04"/>
    <w:rsid w:val="00A0029F"/>
    <w:rsid w:val="00A019A8"/>
    <w:rsid w:val="00A01A6E"/>
    <w:rsid w:val="00A01C01"/>
    <w:rsid w:val="00A01E5C"/>
    <w:rsid w:val="00A01EDB"/>
    <w:rsid w:val="00A02432"/>
    <w:rsid w:val="00A0278B"/>
    <w:rsid w:val="00A02E87"/>
    <w:rsid w:val="00A03A85"/>
    <w:rsid w:val="00A03CE0"/>
    <w:rsid w:val="00A04FB5"/>
    <w:rsid w:val="00A04FEA"/>
    <w:rsid w:val="00A05148"/>
    <w:rsid w:val="00A05802"/>
    <w:rsid w:val="00A059F4"/>
    <w:rsid w:val="00A06C19"/>
    <w:rsid w:val="00A06C55"/>
    <w:rsid w:val="00A06C99"/>
    <w:rsid w:val="00A077A7"/>
    <w:rsid w:val="00A07C6C"/>
    <w:rsid w:val="00A10307"/>
    <w:rsid w:val="00A113AE"/>
    <w:rsid w:val="00A120ED"/>
    <w:rsid w:val="00A1359E"/>
    <w:rsid w:val="00A13F3E"/>
    <w:rsid w:val="00A14F89"/>
    <w:rsid w:val="00A154D6"/>
    <w:rsid w:val="00A163C5"/>
    <w:rsid w:val="00A16A95"/>
    <w:rsid w:val="00A171AF"/>
    <w:rsid w:val="00A17A89"/>
    <w:rsid w:val="00A203C4"/>
    <w:rsid w:val="00A217DA"/>
    <w:rsid w:val="00A2205C"/>
    <w:rsid w:val="00A223CC"/>
    <w:rsid w:val="00A229AC"/>
    <w:rsid w:val="00A22A8E"/>
    <w:rsid w:val="00A22DA0"/>
    <w:rsid w:val="00A23B9F"/>
    <w:rsid w:val="00A23EAD"/>
    <w:rsid w:val="00A23F44"/>
    <w:rsid w:val="00A255C8"/>
    <w:rsid w:val="00A26B36"/>
    <w:rsid w:val="00A27146"/>
    <w:rsid w:val="00A271C7"/>
    <w:rsid w:val="00A27247"/>
    <w:rsid w:val="00A27950"/>
    <w:rsid w:val="00A27C98"/>
    <w:rsid w:val="00A304E6"/>
    <w:rsid w:val="00A30A21"/>
    <w:rsid w:val="00A30B26"/>
    <w:rsid w:val="00A30D4A"/>
    <w:rsid w:val="00A30FE1"/>
    <w:rsid w:val="00A31283"/>
    <w:rsid w:val="00A3155C"/>
    <w:rsid w:val="00A31BA9"/>
    <w:rsid w:val="00A3214F"/>
    <w:rsid w:val="00A32305"/>
    <w:rsid w:val="00A3364E"/>
    <w:rsid w:val="00A33E9A"/>
    <w:rsid w:val="00A33FD7"/>
    <w:rsid w:val="00A34125"/>
    <w:rsid w:val="00A34312"/>
    <w:rsid w:val="00A34354"/>
    <w:rsid w:val="00A347C1"/>
    <w:rsid w:val="00A355CF"/>
    <w:rsid w:val="00A35D95"/>
    <w:rsid w:val="00A36934"/>
    <w:rsid w:val="00A36AC1"/>
    <w:rsid w:val="00A37189"/>
    <w:rsid w:val="00A37B02"/>
    <w:rsid w:val="00A406DC"/>
    <w:rsid w:val="00A40DFC"/>
    <w:rsid w:val="00A40EBE"/>
    <w:rsid w:val="00A4131B"/>
    <w:rsid w:val="00A42931"/>
    <w:rsid w:val="00A42B63"/>
    <w:rsid w:val="00A42E9B"/>
    <w:rsid w:val="00A431AA"/>
    <w:rsid w:val="00A434FA"/>
    <w:rsid w:val="00A45716"/>
    <w:rsid w:val="00A4597E"/>
    <w:rsid w:val="00A4662F"/>
    <w:rsid w:val="00A4709E"/>
    <w:rsid w:val="00A4729C"/>
    <w:rsid w:val="00A47769"/>
    <w:rsid w:val="00A47D7F"/>
    <w:rsid w:val="00A51A4E"/>
    <w:rsid w:val="00A52756"/>
    <w:rsid w:val="00A52D33"/>
    <w:rsid w:val="00A52DC4"/>
    <w:rsid w:val="00A530FF"/>
    <w:rsid w:val="00A545CE"/>
    <w:rsid w:val="00A54DAC"/>
    <w:rsid w:val="00A556F7"/>
    <w:rsid w:val="00A55B65"/>
    <w:rsid w:val="00A55CA7"/>
    <w:rsid w:val="00A56430"/>
    <w:rsid w:val="00A566CD"/>
    <w:rsid w:val="00A56AE8"/>
    <w:rsid w:val="00A56DD9"/>
    <w:rsid w:val="00A57DB2"/>
    <w:rsid w:val="00A57DF3"/>
    <w:rsid w:val="00A60628"/>
    <w:rsid w:val="00A613CE"/>
    <w:rsid w:val="00A613F1"/>
    <w:rsid w:val="00A61505"/>
    <w:rsid w:val="00A62327"/>
    <w:rsid w:val="00A62E9E"/>
    <w:rsid w:val="00A62FDA"/>
    <w:rsid w:val="00A63317"/>
    <w:rsid w:val="00A63FAB"/>
    <w:rsid w:val="00A64132"/>
    <w:rsid w:val="00A644CB"/>
    <w:rsid w:val="00A6461B"/>
    <w:rsid w:val="00A64969"/>
    <w:rsid w:val="00A64D48"/>
    <w:rsid w:val="00A64DAF"/>
    <w:rsid w:val="00A65207"/>
    <w:rsid w:val="00A65B64"/>
    <w:rsid w:val="00A6650E"/>
    <w:rsid w:val="00A6673D"/>
    <w:rsid w:val="00A66801"/>
    <w:rsid w:val="00A67A06"/>
    <w:rsid w:val="00A67CD4"/>
    <w:rsid w:val="00A70105"/>
    <w:rsid w:val="00A70184"/>
    <w:rsid w:val="00A70922"/>
    <w:rsid w:val="00A70C57"/>
    <w:rsid w:val="00A71296"/>
    <w:rsid w:val="00A716E0"/>
    <w:rsid w:val="00A71F0A"/>
    <w:rsid w:val="00A72BB5"/>
    <w:rsid w:val="00A733FD"/>
    <w:rsid w:val="00A74021"/>
    <w:rsid w:val="00A76019"/>
    <w:rsid w:val="00A7648E"/>
    <w:rsid w:val="00A76F8C"/>
    <w:rsid w:val="00A77167"/>
    <w:rsid w:val="00A7718A"/>
    <w:rsid w:val="00A77257"/>
    <w:rsid w:val="00A77978"/>
    <w:rsid w:val="00A77C28"/>
    <w:rsid w:val="00A8028B"/>
    <w:rsid w:val="00A815C3"/>
    <w:rsid w:val="00A823E7"/>
    <w:rsid w:val="00A826B6"/>
    <w:rsid w:val="00A82730"/>
    <w:rsid w:val="00A83265"/>
    <w:rsid w:val="00A834C6"/>
    <w:rsid w:val="00A83C87"/>
    <w:rsid w:val="00A83E84"/>
    <w:rsid w:val="00A844C3"/>
    <w:rsid w:val="00A844C8"/>
    <w:rsid w:val="00A8508C"/>
    <w:rsid w:val="00A8590C"/>
    <w:rsid w:val="00A8598E"/>
    <w:rsid w:val="00A85D44"/>
    <w:rsid w:val="00A8703C"/>
    <w:rsid w:val="00A873DC"/>
    <w:rsid w:val="00A87ADD"/>
    <w:rsid w:val="00A908B6"/>
    <w:rsid w:val="00A90CD0"/>
    <w:rsid w:val="00A90EEE"/>
    <w:rsid w:val="00A90F0F"/>
    <w:rsid w:val="00A91738"/>
    <w:rsid w:val="00A91AA0"/>
    <w:rsid w:val="00A92A96"/>
    <w:rsid w:val="00A9334C"/>
    <w:rsid w:val="00A93710"/>
    <w:rsid w:val="00A94968"/>
    <w:rsid w:val="00A94F94"/>
    <w:rsid w:val="00A9566C"/>
    <w:rsid w:val="00A958EA"/>
    <w:rsid w:val="00A95B78"/>
    <w:rsid w:val="00A95DF9"/>
    <w:rsid w:val="00A96021"/>
    <w:rsid w:val="00A96C46"/>
    <w:rsid w:val="00A972B3"/>
    <w:rsid w:val="00A9733A"/>
    <w:rsid w:val="00AA0386"/>
    <w:rsid w:val="00AA071C"/>
    <w:rsid w:val="00AA0AD2"/>
    <w:rsid w:val="00AA1050"/>
    <w:rsid w:val="00AA42C5"/>
    <w:rsid w:val="00AA45C4"/>
    <w:rsid w:val="00AA5F49"/>
    <w:rsid w:val="00AA623C"/>
    <w:rsid w:val="00AA6807"/>
    <w:rsid w:val="00AA7775"/>
    <w:rsid w:val="00AB061F"/>
    <w:rsid w:val="00AB0642"/>
    <w:rsid w:val="00AB1C8C"/>
    <w:rsid w:val="00AB1FBF"/>
    <w:rsid w:val="00AB2602"/>
    <w:rsid w:val="00AB28FB"/>
    <w:rsid w:val="00AB2DBF"/>
    <w:rsid w:val="00AB320A"/>
    <w:rsid w:val="00AB3550"/>
    <w:rsid w:val="00AB3728"/>
    <w:rsid w:val="00AB37DF"/>
    <w:rsid w:val="00AB38E6"/>
    <w:rsid w:val="00AB39CC"/>
    <w:rsid w:val="00AB4428"/>
    <w:rsid w:val="00AB467C"/>
    <w:rsid w:val="00AB504A"/>
    <w:rsid w:val="00AB534D"/>
    <w:rsid w:val="00AB5952"/>
    <w:rsid w:val="00AB5D6B"/>
    <w:rsid w:val="00AB6D8D"/>
    <w:rsid w:val="00AB746A"/>
    <w:rsid w:val="00AC0339"/>
    <w:rsid w:val="00AC11A8"/>
    <w:rsid w:val="00AC13B1"/>
    <w:rsid w:val="00AC145B"/>
    <w:rsid w:val="00AC1BA4"/>
    <w:rsid w:val="00AC2398"/>
    <w:rsid w:val="00AC4F00"/>
    <w:rsid w:val="00AC55C5"/>
    <w:rsid w:val="00AC7D5C"/>
    <w:rsid w:val="00AC7E08"/>
    <w:rsid w:val="00AD03C3"/>
    <w:rsid w:val="00AD0EA2"/>
    <w:rsid w:val="00AD134F"/>
    <w:rsid w:val="00AD1529"/>
    <w:rsid w:val="00AD1A4E"/>
    <w:rsid w:val="00AD2025"/>
    <w:rsid w:val="00AD204D"/>
    <w:rsid w:val="00AD2181"/>
    <w:rsid w:val="00AD2A56"/>
    <w:rsid w:val="00AD2BCA"/>
    <w:rsid w:val="00AD3048"/>
    <w:rsid w:val="00AD33E2"/>
    <w:rsid w:val="00AD3770"/>
    <w:rsid w:val="00AD4291"/>
    <w:rsid w:val="00AD48D5"/>
    <w:rsid w:val="00AD4CC3"/>
    <w:rsid w:val="00AD64D4"/>
    <w:rsid w:val="00AD6C22"/>
    <w:rsid w:val="00AD6F80"/>
    <w:rsid w:val="00AD7BAC"/>
    <w:rsid w:val="00AE106C"/>
    <w:rsid w:val="00AE29DF"/>
    <w:rsid w:val="00AE2B37"/>
    <w:rsid w:val="00AE3683"/>
    <w:rsid w:val="00AE3EC0"/>
    <w:rsid w:val="00AE51E7"/>
    <w:rsid w:val="00AE69C0"/>
    <w:rsid w:val="00AE6A64"/>
    <w:rsid w:val="00AE71AE"/>
    <w:rsid w:val="00AE742D"/>
    <w:rsid w:val="00AE7A23"/>
    <w:rsid w:val="00AE7F93"/>
    <w:rsid w:val="00AF002B"/>
    <w:rsid w:val="00AF007F"/>
    <w:rsid w:val="00AF06A0"/>
    <w:rsid w:val="00AF07D7"/>
    <w:rsid w:val="00AF1976"/>
    <w:rsid w:val="00AF2044"/>
    <w:rsid w:val="00AF248F"/>
    <w:rsid w:val="00AF468D"/>
    <w:rsid w:val="00AF4A32"/>
    <w:rsid w:val="00AF56E5"/>
    <w:rsid w:val="00AF7E84"/>
    <w:rsid w:val="00B00855"/>
    <w:rsid w:val="00B0265C"/>
    <w:rsid w:val="00B03072"/>
    <w:rsid w:val="00B0344C"/>
    <w:rsid w:val="00B03B3B"/>
    <w:rsid w:val="00B03E51"/>
    <w:rsid w:val="00B03F7F"/>
    <w:rsid w:val="00B0404C"/>
    <w:rsid w:val="00B04481"/>
    <w:rsid w:val="00B045D4"/>
    <w:rsid w:val="00B04920"/>
    <w:rsid w:val="00B04BE8"/>
    <w:rsid w:val="00B04FB9"/>
    <w:rsid w:val="00B053E7"/>
    <w:rsid w:val="00B06C87"/>
    <w:rsid w:val="00B0705C"/>
    <w:rsid w:val="00B073E1"/>
    <w:rsid w:val="00B0749E"/>
    <w:rsid w:val="00B076E2"/>
    <w:rsid w:val="00B07884"/>
    <w:rsid w:val="00B07D21"/>
    <w:rsid w:val="00B106CA"/>
    <w:rsid w:val="00B106FF"/>
    <w:rsid w:val="00B10D33"/>
    <w:rsid w:val="00B11B14"/>
    <w:rsid w:val="00B11BF8"/>
    <w:rsid w:val="00B12CF6"/>
    <w:rsid w:val="00B131BA"/>
    <w:rsid w:val="00B1427C"/>
    <w:rsid w:val="00B1455B"/>
    <w:rsid w:val="00B14B7C"/>
    <w:rsid w:val="00B14DE7"/>
    <w:rsid w:val="00B157B3"/>
    <w:rsid w:val="00B158DE"/>
    <w:rsid w:val="00B15A27"/>
    <w:rsid w:val="00B15B56"/>
    <w:rsid w:val="00B16848"/>
    <w:rsid w:val="00B16AAF"/>
    <w:rsid w:val="00B1751E"/>
    <w:rsid w:val="00B179D3"/>
    <w:rsid w:val="00B17B0A"/>
    <w:rsid w:val="00B20361"/>
    <w:rsid w:val="00B20559"/>
    <w:rsid w:val="00B2107F"/>
    <w:rsid w:val="00B22245"/>
    <w:rsid w:val="00B23024"/>
    <w:rsid w:val="00B2385A"/>
    <w:rsid w:val="00B23A06"/>
    <w:rsid w:val="00B23D89"/>
    <w:rsid w:val="00B247C9"/>
    <w:rsid w:val="00B24EA4"/>
    <w:rsid w:val="00B250E7"/>
    <w:rsid w:val="00B25708"/>
    <w:rsid w:val="00B25C88"/>
    <w:rsid w:val="00B267F3"/>
    <w:rsid w:val="00B270E3"/>
    <w:rsid w:val="00B277A5"/>
    <w:rsid w:val="00B30325"/>
    <w:rsid w:val="00B303B1"/>
    <w:rsid w:val="00B308BA"/>
    <w:rsid w:val="00B31721"/>
    <w:rsid w:val="00B31CA0"/>
    <w:rsid w:val="00B31D31"/>
    <w:rsid w:val="00B31FF0"/>
    <w:rsid w:val="00B32538"/>
    <w:rsid w:val="00B330FF"/>
    <w:rsid w:val="00B333AC"/>
    <w:rsid w:val="00B3470E"/>
    <w:rsid w:val="00B3498A"/>
    <w:rsid w:val="00B34B36"/>
    <w:rsid w:val="00B35868"/>
    <w:rsid w:val="00B35870"/>
    <w:rsid w:val="00B35B33"/>
    <w:rsid w:val="00B36669"/>
    <w:rsid w:val="00B3692A"/>
    <w:rsid w:val="00B372B9"/>
    <w:rsid w:val="00B375E0"/>
    <w:rsid w:val="00B37759"/>
    <w:rsid w:val="00B37C0C"/>
    <w:rsid w:val="00B40109"/>
    <w:rsid w:val="00B40B67"/>
    <w:rsid w:val="00B41D57"/>
    <w:rsid w:val="00B42D75"/>
    <w:rsid w:val="00B441AE"/>
    <w:rsid w:val="00B45328"/>
    <w:rsid w:val="00B459E0"/>
    <w:rsid w:val="00B471B0"/>
    <w:rsid w:val="00B47862"/>
    <w:rsid w:val="00B47AC5"/>
    <w:rsid w:val="00B5015E"/>
    <w:rsid w:val="00B5044D"/>
    <w:rsid w:val="00B50F16"/>
    <w:rsid w:val="00B51480"/>
    <w:rsid w:val="00B518CB"/>
    <w:rsid w:val="00B51C88"/>
    <w:rsid w:val="00B529D5"/>
    <w:rsid w:val="00B53CAF"/>
    <w:rsid w:val="00B555E1"/>
    <w:rsid w:val="00B55EFC"/>
    <w:rsid w:val="00B56775"/>
    <w:rsid w:val="00B568ED"/>
    <w:rsid w:val="00B56B24"/>
    <w:rsid w:val="00B57A80"/>
    <w:rsid w:val="00B61680"/>
    <w:rsid w:val="00B61691"/>
    <w:rsid w:val="00B61766"/>
    <w:rsid w:val="00B63888"/>
    <w:rsid w:val="00B63AB0"/>
    <w:rsid w:val="00B63ADA"/>
    <w:rsid w:val="00B641A7"/>
    <w:rsid w:val="00B644C3"/>
    <w:rsid w:val="00B6522B"/>
    <w:rsid w:val="00B6566A"/>
    <w:rsid w:val="00B66037"/>
    <w:rsid w:val="00B667C5"/>
    <w:rsid w:val="00B672A4"/>
    <w:rsid w:val="00B67ADB"/>
    <w:rsid w:val="00B70D4E"/>
    <w:rsid w:val="00B711B0"/>
    <w:rsid w:val="00B71825"/>
    <w:rsid w:val="00B71F27"/>
    <w:rsid w:val="00B724AA"/>
    <w:rsid w:val="00B72A1D"/>
    <w:rsid w:val="00B72F28"/>
    <w:rsid w:val="00B730F0"/>
    <w:rsid w:val="00B74315"/>
    <w:rsid w:val="00B74B61"/>
    <w:rsid w:val="00B7508F"/>
    <w:rsid w:val="00B75B22"/>
    <w:rsid w:val="00B76614"/>
    <w:rsid w:val="00B771E4"/>
    <w:rsid w:val="00B7751F"/>
    <w:rsid w:val="00B77C53"/>
    <w:rsid w:val="00B77C99"/>
    <w:rsid w:val="00B80427"/>
    <w:rsid w:val="00B804BC"/>
    <w:rsid w:val="00B81351"/>
    <w:rsid w:val="00B81475"/>
    <w:rsid w:val="00B82111"/>
    <w:rsid w:val="00B82204"/>
    <w:rsid w:val="00B835D4"/>
    <w:rsid w:val="00B83A06"/>
    <w:rsid w:val="00B845E3"/>
    <w:rsid w:val="00B85301"/>
    <w:rsid w:val="00B85727"/>
    <w:rsid w:val="00B85E48"/>
    <w:rsid w:val="00B86000"/>
    <w:rsid w:val="00B86E0F"/>
    <w:rsid w:val="00B873BE"/>
    <w:rsid w:val="00B87822"/>
    <w:rsid w:val="00B87F8D"/>
    <w:rsid w:val="00B9001D"/>
    <w:rsid w:val="00B91A4F"/>
    <w:rsid w:val="00B938F3"/>
    <w:rsid w:val="00B93DD9"/>
    <w:rsid w:val="00B9468D"/>
    <w:rsid w:val="00B946A1"/>
    <w:rsid w:val="00B94EDF"/>
    <w:rsid w:val="00B9550E"/>
    <w:rsid w:val="00B95754"/>
    <w:rsid w:val="00B95FFB"/>
    <w:rsid w:val="00B97925"/>
    <w:rsid w:val="00B97D84"/>
    <w:rsid w:val="00BA020A"/>
    <w:rsid w:val="00BA180B"/>
    <w:rsid w:val="00BA1D11"/>
    <w:rsid w:val="00BA20CF"/>
    <w:rsid w:val="00BA237A"/>
    <w:rsid w:val="00BA255F"/>
    <w:rsid w:val="00BA2E06"/>
    <w:rsid w:val="00BA2E5B"/>
    <w:rsid w:val="00BA3271"/>
    <w:rsid w:val="00BA34FD"/>
    <w:rsid w:val="00BA392C"/>
    <w:rsid w:val="00BA395C"/>
    <w:rsid w:val="00BA415C"/>
    <w:rsid w:val="00BA43D5"/>
    <w:rsid w:val="00BA4736"/>
    <w:rsid w:val="00BA4854"/>
    <w:rsid w:val="00BA5F86"/>
    <w:rsid w:val="00BA62A2"/>
    <w:rsid w:val="00BA68A7"/>
    <w:rsid w:val="00BA70C3"/>
    <w:rsid w:val="00BA73E3"/>
    <w:rsid w:val="00BB16AD"/>
    <w:rsid w:val="00BB1C2D"/>
    <w:rsid w:val="00BB33F0"/>
    <w:rsid w:val="00BB4641"/>
    <w:rsid w:val="00BB4AC2"/>
    <w:rsid w:val="00BB4C3A"/>
    <w:rsid w:val="00BB5493"/>
    <w:rsid w:val="00BB6003"/>
    <w:rsid w:val="00BB64A5"/>
    <w:rsid w:val="00BB77E9"/>
    <w:rsid w:val="00BC0918"/>
    <w:rsid w:val="00BC0AF2"/>
    <w:rsid w:val="00BC0C93"/>
    <w:rsid w:val="00BC12DD"/>
    <w:rsid w:val="00BC157D"/>
    <w:rsid w:val="00BC1B4C"/>
    <w:rsid w:val="00BC1E5D"/>
    <w:rsid w:val="00BC26E2"/>
    <w:rsid w:val="00BC27AE"/>
    <w:rsid w:val="00BC291D"/>
    <w:rsid w:val="00BC379A"/>
    <w:rsid w:val="00BC4A1F"/>
    <w:rsid w:val="00BC4D8D"/>
    <w:rsid w:val="00BC53E5"/>
    <w:rsid w:val="00BD08FC"/>
    <w:rsid w:val="00BD1565"/>
    <w:rsid w:val="00BD1BA3"/>
    <w:rsid w:val="00BD1EB2"/>
    <w:rsid w:val="00BD2222"/>
    <w:rsid w:val="00BD2E3C"/>
    <w:rsid w:val="00BD31C9"/>
    <w:rsid w:val="00BD3518"/>
    <w:rsid w:val="00BD3DED"/>
    <w:rsid w:val="00BD4BA9"/>
    <w:rsid w:val="00BD5754"/>
    <w:rsid w:val="00BD6DD3"/>
    <w:rsid w:val="00BD7395"/>
    <w:rsid w:val="00BE070F"/>
    <w:rsid w:val="00BE1AC5"/>
    <w:rsid w:val="00BE1BD0"/>
    <w:rsid w:val="00BE1C98"/>
    <w:rsid w:val="00BE3740"/>
    <w:rsid w:val="00BE3D57"/>
    <w:rsid w:val="00BE406F"/>
    <w:rsid w:val="00BE41B3"/>
    <w:rsid w:val="00BE478B"/>
    <w:rsid w:val="00BE47B9"/>
    <w:rsid w:val="00BE47C1"/>
    <w:rsid w:val="00BE4E2F"/>
    <w:rsid w:val="00BE5682"/>
    <w:rsid w:val="00BE56A3"/>
    <w:rsid w:val="00BE5949"/>
    <w:rsid w:val="00BE5E1E"/>
    <w:rsid w:val="00BE6A3C"/>
    <w:rsid w:val="00BE73F6"/>
    <w:rsid w:val="00BE77DA"/>
    <w:rsid w:val="00BF0A20"/>
    <w:rsid w:val="00BF130C"/>
    <w:rsid w:val="00BF1944"/>
    <w:rsid w:val="00BF1D1A"/>
    <w:rsid w:val="00BF2E9F"/>
    <w:rsid w:val="00BF317F"/>
    <w:rsid w:val="00BF327B"/>
    <w:rsid w:val="00BF3490"/>
    <w:rsid w:val="00BF38B2"/>
    <w:rsid w:val="00BF40FD"/>
    <w:rsid w:val="00BF4D3E"/>
    <w:rsid w:val="00BF4DD9"/>
    <w:rsid w:val="00BF4E1F"/>
    <w:rsid w:val="00BF618C"/>
    <w:rsid w:val="00BF6A8D"/>
    <w:rsid w:val="00BF7D27"/>
    <w:rsid w:val="00C00357"/>
    <w:rsid w:val="00C00E2A"/>
    <w:rsid w:val="00C00F27"/>
    <w:rsid w:val="00C01006"/>
    <w:rsid w:val="00C010A1"/>
    <w:rsid w:val="00C012FC"/>
    <w:rsid w:val="00C01499"/>
    <w:rsid w:val="00C015E7"/>
    <w:rsid w:val="00C024A2"/>
    <w:rsid w:val="00C02627"/>
    <w:rsid w:val="00C02C1A"/>
    <w:rsid w:val="00C0608A"/>
    <w:rsid w:val="00C0666F"/>
    <w:rsid w:val="00C069E2"/>
    <w:rsid w:val="00C0720B"/>
    <w:rsid w:val="00C10AFE"/>
    <w:rsid w:val="00C11430"/>
    <w:rsid w:val="00C11693"/>
    <w:rsid w:val="00C12352"/>
    <w:rsid w:val="00C1310B"/>
    <w:rsid w:val="00C1476A"/>
    <w:rsid w:val="00C15242"/>
    <w:rsid w:val="00C158F0"/>
    <w:rsid w:val="00C162A4"/>
    <w:rsid w:val="00C163E5"/>
    <w:rsid w:val="00C164B8"/>
    <w:rsid w:val="00C16D64"/>
    <w:rsid w:val="00C1730C"/>
    <w:rsid w:val="00C201D0"/>
    <w:rsid w:val="00C2084A"/>
    <w:rsid w:val="00C21D44"/>
    <w:rsid w:val="00C223DC"/>
    <w:rsid w:val="00C2268C"/>
    <w:rsid w:val="00C2367B"/>
    <w:rsid w:val="00C2384B"/>
    <w:rsid w:val="00C24D79"/>
    <w:rsid w:val="00C2569C"/>
    <w:rsid w:val="00C25ED2"/>
    <w:rsid w:val="00C25F11"/>
    <w:rsid w:val="00C26434"/>
    <w:rsid w:val="00C27F48"/>
    <w:rsid w:val="00C303B4"/>
    <w:rsid w:val="00C304FB"/>
    <w:rsid w:val="00C3099E"/>
    <w:rsid w:val="00C30EF2"/>
    <w:rsid w:val="00C31205"/>
    <w:rsid w:val="00C323EB"/>
    <w:rsid w:val="00C33F47"/>
    <w:rsid w:val="00C347B4"/>
    <w:rsid w:val="00C35A6C"/>
    <w:rsid w:val="00C369A0"/>
    <w:rsid w:val="00C36C59"/>
    <w:rsid w:val="00C371E4"/>
    <w:rsid w:val="00C3757A"/>
    <w:rsid w:val="00C37D11"/>
    <w:rsid w:val="00C37DD8"/>
    <w:rsid w:val="00C402BF"/>
    <w:rsid w:val="00C41015"/>
    <w:rsid w:val="00C41A06"/>
    <w:rsid w:val="00C42120"/>
    <w:rsid w:val="00C429CB"/>
    <w:rsid w:val="00C42BAF"/>
    <w:rsid w:val="00C42C6C"/>
    <w:rsid w:val="00C42F9E"/>
    <w:rsid w:val="00C42FFE"/>
    <w:rsid w:val="00C43F3C"/>
    <w:rsid w:val="00C452F7"/>
    <w:rsid w:val="00C45819"/>
    <w:rsid w:val="00C4647B"/>
    <w:rsid w:val="00C47EF1"/>
    <w:rsid w:val="00C50F70"/>
    <w:rsid w:val="00C51371"/>
    <w:rsid w:val="00C526F7"/>
    <w:rsid w:val="00C527EC"/>
    <w:rsid w:val="00C5408B"/>
    <w:rsid w:val="00C5421D"/>
    <w:rsid w:val="00C54F3A"/>
    <w:rsid w:val="00C550DA"/>
    <w:rsid w:val="00C56D3C"/>
    <w:rsid w:val="00C57A36"/>
    <w:rsid w:val="00C57A62"/>
    <w:rsid w:val="00C6047F"/>
    <w:rsid w:val="00C60DD7"/>
    <w:rsid w:val="00C611BF"/>
    <w:rsid w:val="00C6168F"/>
    <w:rsid w:val="00C61841"/>
    <w:rsid w:val="00C618A8"/>
    <w:rsid w:val="00C61A44"/>
    <w:rsid w:val="00C61B84"/>
    <w:rsid w:val="00C6238E"/>
    <w:rsid w:val="00C62A32"/>
    <w:rsid w:val="00C63EF5"/>
    <w:rsid w:val="00C652D0"/>
    <w:rsid w:val="00C65431"/>
    <w:rsid w:val="00C65801"/>
    <w:rsid w:val="00C6642D"/>
    <w:rsid w:val="00C665BC"/>
    <w:rsid w:val="00C672CB"/>
    <w:rsid w:val="00C71820"/>
    <w:rsid w:val="00C7191F"/>
    <w:rsid w:val="00C7225A"/>
    <w:rsid w:val="00C728FE"/>
    <w:rsid w:val="00C729FB"/>
    <w:rsid w:val="00C73D80"/>
    <w:rsid w:val="00C740A8"/>
    <w:rsid w:val="00C7430F"/>
    <w:rsid w:val="00C7477B"/>
    <w:rsid w:val="00C74DBA"/>
    <w:rsid w:val="00C75C9D"/>
    <w:rsid w:val="00C769DA"/>
    <w:rsid w:val="00C76CC6"/>
    <w:rsid w:val="00C76D8D"/>
    <w:rsid w:val="00C774B9"/>
    <w:rsid w:val="00C77927"/>
    <w:rsid w:val="00C81B9D"/>
    <w:rsid w:val="00C81DB6"/>
    <w:rsid w:val="00C83380"/>
    <w:rsid w:val="00C834D0"/>
    <w:rsid w:val="00C83CA9"/>
    <w:rsid w:val="00C85821"/>
    <w:rsid w:val="00C86643"/>
    <w:rsid w:val="00C86B50"/>
    <w:rsid w:val="00C876A6"/>
    <w:rsid w:val="00C907D7"/>
    <w:rsid w:val="00C90F98"/>
    <w:rsid w:val="00C91406"/>
    <w:rsid w:val="00C92A1E"/>
    <w:rsid w:val="00C9348C"/>
    <w:rsid w:val="00C93EAC"/>
    <w:rsid w:val="00C94C35"/>
    <w:rsid w:val="00C95224"/>
    <w:rsid w:val="00C95269"/>
    <w:rsid w:val="00C95700"/>
    <w:rsid w:val="00C95BFB"/>
    <w:rsid w:val="00C963E5"/>
    <w:rsid w:val="00C964FF"/>
    <w:rsid w:val="00C9786D"/>
    <w:rsid w:val="00CA0991"/>
    <w:rsid w:val="00CA22D9"/>
    <w:rsid w:val="00CA2B01"/>
    <w:rsid w:val="00CA2E7C"/>
    <w:rsid w:val="00CA3178"/>
    <w:rsid w:val="00CA3412"/>
    <w:rsid w:val="00CA3BD6"/>
    <w:rsid w:val="00CA4124"/>
    <w:rsid w:val="00CA4378"/>
    <w:rsid w:val="00CA55B3"/>
    <w:rsid w:val="00CA58AC"/>
    <w:rsid w:val="00CA6FDE"/>
    <w:rsid w:val="00CA796E"/>
    <w:rsid w:val="00CB0064"/>
    <w:rsid w:val="00CB0A7B"/>
    <w:rsid w:val="00CB12E7"/>
    <w:rsid w:val="00CB181A"/>
    <w:rsid w:val="00CB2E4D"/>
    <w:rsid w:val="00CB3288"/>
    <w:rsid w:val="00CB3A71"/>
    <w:rsid w:val="00CB3E1D"/>
    <w:rsid w:val="00CB4D0F"/>
    <w:rsid w:val="00CB5969"/>
    <w:rsid w:val="00CB5E35"/>
    <w:rsid w:val="00CB6184"/>
    <w:rsid w:val="00CB65C6"/>
    <w:rsid w:val="00CB65F3"/>
    <w:rsid w:val="00CB744C"/>
    <w:rsid w:val="00CB7505"/>
    <w:rsid w:val="00CB7E2E"/>
    <w:rsid w:val="00CC1484"/>
    <w:rsid w:val="00CC3130"/>
    <w:rsid w:val="00CC3A40"/>
    <w:rsid w:val="00CC3E45"/>
    <w:rsid w:val="00CC4C77"/>
    <w:rsid w:val="00CC4FEF"/>
    <w:rsid w:val="00CC53BF"/>
    <w:rsid w:val="00CC53F7"/>
    <w:rsid w:val="00CC55DB"/>
    <w:rsid w:val="00CC61B8"/>
    <w:rsid w:val="00CC6565"/>
    <w:rsid w:val="00CC72C6"/>
    <w:rsid w:val="00CD091C"/>
    <w:rsid w:val="00CD0B31"/>
    <w:rsid w:val="00CD1252"/>
    <w:rsid w:val="00CD19D5"/>
    <w:rsid w:val="00CD22B7"/>
    <w:rsid w:val="00CD2774"/>
    <w:rsid w:val="00CD3BF9"/>
    <w:rsid w:val="00CD4CEB"/>
    <w:rsid w:val="00CD4D3D"/>
    <w:rsid w:val="00CD5696"/>
    <w:rsid w:val="00CD601A"/>
    <w:rsid w:val="00CD6269"/>
    <w:rsid w:val="00CD67C3"/>
    <w:rsid w:val="00CD67CD"/>
    <w:rsid w:val="00CD6868"/>
    <w:rsid w:val="00CD68CE"/>
    <w:rsid w:val="00CD6941"/>
    <w:rsid w:val="00CD6BA2"/>
    <w:rsid w:val="00CD6F0B"/>
    <w:rsid w:val="00CD734A"/>
    <w:rsid w:val="00CD7D8A"/>
    <w:rsid w:val="00CE024D"/>
    <w:rsid w:val="00CE10FA"/>
    <w:rsid w:val="00CE122C"/>
    <w:rsid w:val="00CE1488"/>
    <w:rsid w:val="00CE3424"/>
    <w:rsid w:val="00CE38BE"/>
    <w:rsid w:val="00CE40AD"/>
    <w:rsid w:val="00CE6018"/>
    <w:rsid w:val="00CE6483"/>
    <w:rsid w:val="00CE68DB"/>
    <w:rsid w:val="00CE6AD9"/>
    <w:rsid w:val="00CE735D"/>
    <w:rsid w:val="00CF0473"/>
    <w:rsid w:val="00CF07F5"/>
    <w:rsid w:val="00CF0E86"/>
    <w:rsid w:val="00CF12D9"/>
    <w:rsid w:val="00CF15E0"/>
    <w:rsid w:val="00CF17F3"/>
    <w:rsid w:val="00CF189B"/>
    <w:rsid w:val="00CF1FC6"/>
    <w:rsid w:val="00CF2378"/>
    <w:rsid w:val="00CF2634"/>
    <w:rsid w:val="00CF2F05"/>
    <w:rsid w:val="00CF3283"/>
    <w:rsid w:val="00CF3D80"/>
    <w:rsid w:val="00CF4AEC"/>
    <w:rsid w:val="00CF5139"/>
    <w:rsid w:val="00CF598D"/>
    <w:rsid w:val="00CF5DA5"/>
    <w:rsid w:val="00CF665F"/>
    <w:rsid w:val="00CF6F45"/>
    <w:rsid w:val="00CF7560"/>
    <w:rsid w:val="00D00415"/>
    <w:rsid w:val="00D019E8"/>
    <w:rsid w:val="00D01D9E"/>
    <w:rsid w:val="00D02991"/>
    <w:rsid w:val="00D02CD9"/>
    <w:rsid w:val="00D030E7"/>
    <w:rsid w:val="00D033B3"/>
    <w:rsid w:val="00D03671"/>
    <w:rsid w:val="00D0384F"/>
    <w:rsid w:val="00D03E8B"/>
    <w:rsid w:val="00D049A1"/>
    <w:rsid w:val="00D049D5"/>
    <w:rsid w:val="00D04B28"/>
    <w:rsid w:val="00D04B96"/>
    <w:rsid w:val="00D067BA"/>
    <w:rsid w:val="00D06E90"/>
    <w:rsid w:val="00D07A16"/>
    <w:rsid w:val="00D07C6B"/>
    <w:rsid w:val="00D106E9"/>
    <w:rsid w:val="00D1073E"/>
    <w:rsid w:val="00D10DD8"/>
    <w:rsid w:val="00D118F0"/>
    <w:rsid w:val="00D11B9E"/>
    <w:rsid w:val="00D132F3"/>
    <w:rsid w:val="00D14753"/>
    <w:rsid w:val="00D147AC"/>
    <w:rsid w:val="00D14ADD"/>
    <w:rsid w:val="00D155AA"/>
    <w:rsid w:val="00D15A04"/>
    <w:rsid w:val="00D15D08"/>
    <w:rsid w:val="00D169E3"/>
    <w:rsid w:val="00D16B4E"/>
    <w:rsid w:val="00D16BE5"/>
    <w:rsid w:val="00D16F1E"/>
    <w:rsid w:val="00D170A0"/>
    <w:rsid w:val="00D17390"/>
    <w:rsid w:val="00D17F04"/>
    <w:rsid w:val="00D206FA"/>
    <w:rsid w:val="00D2157F"/>
    <w:rsid w:val="00D229E4"/>
    <w:rsid w:val="00D22FDD"/>
    <w:rsid w:val="00D2363F"/>
    <w:rsid w:val="00D2375B"/>
    <w:rsid w:val="00D23D49"/>
    <w:rsid w:val="00D255BE"/>
    <w:rsid w:val="00D26EFF"/>
    <w:rsid w:val="00D2781E"/>
    <w:rsid w:val="00D327D6"/>
    <w:rsid w:val="00D32D61"/>
    <w:rsid w:val="00D330B9"/>
    <w:rsid w:val="00D33186"/>
    <w:rsid w:val="00D332E1"/>
    <w:rsid w:val="00D345D2"/>
    <w:rsid w:val="00D355B1"/>
    <w:rsid w:val="00D35DCE"/>
    <w:rsid w:val="00D3662C"/>
    <w:rsid w:val="00D37227"/>
    <w:rsid w:val="00D37321"/>
    <w:rsid w:val="00D375CE"/>
    <w:rsid w:val="00D40713"/>
    <w:rsid w:val="00D40DE2"/>
    <w:rsid w:val="00D41740"/>
    <w:rsid w:val="00D41C68"/>
    <w:rsid w:val="00D41D61"/>
    <w:rsid w:val="00D421D2"/>
    <w:rsid w:val="00D4398F"/>
    <w:rsid w:val="00D43A73"/>
    <w:rsid w:val="00D457FE"/>
    <w:rsid w:val="00D45906"/>
    <w:rsid w:val="00D45991"/>
    <w:rsid w:val="00D46294"/>
    <w:rsid w:val="00D46640"/>
    <w:rsid w:val="00D467D7"/>
    <w:rsid w:val="00D47B3F"/>
    <w:rsid w:val="00D47B5F"/>
    <w:rsid w:val="00D508BC"/>
    <w:rsid w:val="00D513B9"/>
    <w:rsid w:val="00D52541"/>
    <w:rsid w:val="00D526F8"/>
    <w:rsid w:val="00D532A4"/>
    <w:rsid w:val="00D53AD0"/>
    <w:rsid w:val="00D53D3E"/>
    <w:rsid w:val="00D53F0A"/>
    <w:rsid w:val="00D55136"/>
    <w:rsid w:val="00D55E98"/>
    <w:rsid w:val="00D55FE7"/>
    <w:rsid w:val="00D56B90"/>
    <w:rsid w:val="00D56CB5"/>
    <w:rsid w:val="00D57094"/>
    <w:rsid w:val="00D57171"/>
    <w:rsid w:val="00D571AF"/>
    <w:rsid w:val="00D6019A"/>
    <w:rsid w:val="00D60ED5"/>
    <w:rsid w:val="00D6124E"/>
    <w:rsid w:val="00D615CE"/>
    <w:rsid w:val="00D62558"/>
    <w:rsid w:val="00D6264B"/>
    <w:rsid w:val="00D627DB"/>
    <w:rsid w:val="00D62F13"/>
    <w:rsid w:val="00D635BC"/>
    <w:rsid w:val="00D63CC5"/>
    <w:rsid w:val="00D65F34"/>
    <w:rsid w:val="00D66638"/>
    <w:rsid w:val="00D66AE1"/>
    <w:rsid w:val="00D66C0E"/>
    <w:rsid w:val="00D66CBB"/>
    <w:rsid w:val="00D67572"/>
    <w:rsid w:val="00D708E7"/>
    <w:rsid w:val="00D733B2"/>
    <w:rsid w:val="00D73A37"/>
    <w:rsid w:val="00D75654"/>
    <w:rsid w:val="00D75A64"/>
    <w:rsid w:val="00D75D02"/>
    <w:rsid w:val="00D76928"/>
    <w:rsid w:val="00D8110E"/>
    <w:rsid w:val="00D8166C"/>
    <w:rsid w:val="00D8264E"/>
    <w:rsid w:val="00D837D7"/>
    <w:rsid w:val="00D839B0"/>
    <w:rsid w:val="00D83F0F"/>
    <w:rsid w:val="00D84613"/>
    <w:rsid w:val="00D8507A"/>
    <w:rsid w:val="00D8530D"/>
    <w:rsid w:val="00D85808"/>
    <w:rsid w:val="00D85BF3"/>
    <w:rsid w:val="00D85C81"/>
    <w:rsid w:val="00D86791"/>
    <w:rsid w:val="00D87066"/>
    <w:rsid w:val="00D9099E"/>
    <w:rsid w:val="00D913C1"/>
    <w:rsid w:val="00D91C95"/>
    <w:rsid w:val="00D92486"/>
    <w:rsid w:val="00D92B13"/>
    <w:rsid w:val="00D93DF8"/>
    <w:rsid w:val="00D94221"/>
    <w:rsid w:val="00D9567D"/>
    <w:rsid w:val="00D95AEF"/>
    <w:rsid w:val="00D96897"/>
    <w:rsid w:val="00D96D9E"/>
    <w:rsid w:val="00D9798E"/>
    <w:rsid w:val="00D979D0"/>
    <w:rsid w:val="00D97CFC"/>
    <w:rsid w:val="00DA0B01"/>
    <w:rsid w:val="00DA16E5"/>
    <w:rsid w:val="00DA4805"/>
    <w:rsid w:val="00DA4B8A"/>
    <w:rsid w:val="00DA4CFF"/>
    <w:rsid w:val="00DA5109"/>
    <w:rsid w:val="00DA5671"/>
    <w:rsid w:val="00DA5772"/>
    <w:rsid w:val="00DA5CCF"/>
    <w:rsid w:val="00DA6D70"/>
    <w:rsid w:val="00DB1BCD"/>
    <w:rsid w:val="00DB252B"/>
    <w:rsid w:val="00DB308A"/>
    <w:rsid w:val="00DB4371"/>
    <w:rsid w:val="00DB535A"/>
    <w:rsid w:val="00DB5EE2"/>
    <w:rsid w:val="00DB6164"/>
    <w:rsid w:val="00DB664E"/>
    <w:rsid w:val="00DB6906"/>
    <w:rsid w:val="00DB6D67"/>
    <w:rsid w:val="00DB6E04"/>
    <w:rsid w:val="00DB6EDD"/>
    <w:rsid w:val="00DB7315"/>
    <w:rsid w:val="00DC08A5"/>
    <w:rsid w:val="00DC106D"/>
    <w:rsid w:val="00DC1120"/>
    <w:rsid w:val="00DC23A9"/>
    <w:rsid w:val="00DC2D95"/>
    <w:rsid w:val="00DC3353"/>
    <w:rsid w:val="00DC395B"/>
    <w:rsid w:val="00DC3F20"/>
    <w:rsid w:val="00DC438E"/>
    <w:rsid w:val="00DC529B"/>
    <w:rsid w:val="00DC544A"/>
    <w:rsid w:val="00DC584D"/>
    <w:rsid w:val="00DC59AB"/>
    <w:rsid w:val="00DC6374"/>
    <w:rsid w:val="00DC641F"/>
    <w:rsid w:val="00DC6A7A"/>
    <w:rsid w:val="00DD071F"/>
    <w:rsid w:val="00DD0AE7"/>
    <w:rsid w:val="00DD129C"/>
    <w:rsid w:val="00DD1A1C"/>
    <w:rsid w:val="00DD325C"/>
    <w:rsid w:val="00DD3A24"/>
    <w:rsid w:val="00DD3E49"/>
    <w:rsid w:val="00DD4B5A"/>
    <w:rsid w:val="00DD4D85"/>
    <w:rsid w:val="00DD5105"/>
    <w:rsid w:val="00DD51AD"/>
    <w:rsid w:val="00DD5557"/>
    <w:rsid w:val="00DD56EA"/>
    <w:rsid w:val="00DD6939"/>
    <w:rsid w:val="00DD78D8"/>
    <w:rsid w:val="00DD7FDD"/>
    <w:rsid w:val="00DE0D02"/>
    <w:rsid w:val="00DE1AFF"/>
    <w:rsid w:val="00DE1F20"/>
    <w:rsid w:val="00DE2269"/>
    <w:rsid w:val="00DE2327"/>
    <w:rsid w:val="00DE2C18"/>
    <w:rsid w:val="00DE45DC"/>
    <w:rsid w:val="00DE46F9"/>
    <w:rsid w:val="00DE492B"/>
    <w:rsid w:val="00DE49BA"/>
    <w:rsid w:val="00DE5728"/>
    <w:rsid w:val="00DE5F54"/>
    <w:rsid w:val="00DE6028"/>
    <w:rsid w:val="00DE71FB"/>
    <w:rsid w:val="00DE71FE"/>
    <w:rsid w:val="00DE7D27"/>
    <w:rsid w:val="00DF1389"/>
    <w:rsid w:val="00DF1DF2"/>
    <w:rsid w:val="00DF2611"/>
    <w:rsid w:val="00DF2A88"/>
    <w:rsid w:val="00DF2BE3"/>
    <w:rsid w:val="00DF304A"/>
    <w:rsid w:val="00DF33AC"/>
    <w:rsid w:val="00DF4549"/>
    <w:rsid w:val="00DF4DEF"/>
    <w:rsid w:val="00DF4DFB"/>
    <w:rsid w:val="00DF55CE"/>
    <w:rsid w:val="00DF575C"/>
    <w:rsid w:val="00DF69E1"/>
    <w:rsid w:val="00DF6D97"/>
    <w:rsid w:val="00DF75BA"/>
    <w:rsid w:val="00DF7B71"/>
    <w:rsid w:val="00DF7DF0"/>
    <w:rsid w:val="00E004BF"/>
    <w:rsid w:val="00E004F7"/>
    <w:rsid w:val="00E00A33"/>
    <w:rsid w:val="00E01423"/>
    <w:rsid w:val="00E014A5"/>
    <w:rsid w:val="00E02952"/>
    <w:rsid w:val="00E030EE"/>
    <w:rsid w:val="00E03671"/>
    <w:rsid w:val="00E03733"/>
    <w:rsid w:val="00E037C9"/>
    <w:rsid w:val="00E041C2"/>
    <w:rsid w:val="00E060CD"/>
    <w:rsid w:val="00E06B21"/>
    <w:rsid w:val="00E0783E"/>
    <w:rsid w:val="00E10196"/>
    <w:rsid w:val="00E10DAA"/>
    <w:rsid w:val="00E10FCC"/>
    <w:rsid w:val="00E12026"/>
    <w:rsid w:val="00E12D4D"/>
    <w:rsid w:val="00E1342E"/>
    <w:rsid w:val="00E136B1"/>
    <w:rsid w:val="00E1383B"/>
    <w:rsid w:val="00E14B97"/>
    <w:rsid w:val="00E14C8A"/>
    <w:rsid w:val="00E152E1"/>
    <w:rsid w:val="00E15F37"/>
    <w:rsid w:val="00E160A0"/>
    <w:rsid w:val="00E167FA"/>
    <w:rsid w:val="00E16DE8"/>
    <w:rsid w:val="00E171AF"/>
    <w:rsid w:val="00E17734"/>
    <w:rsid w:val="00E17FCD"/>
    <w:rsid w:val="00E2029B"/>
    <w:rsid w:val="00E205F3"/>
    <w:rsid w:val="00E20690"/>
    <w:rsid w:val="00E207D4"/>
    <w:rsid w:val="00E21517"/>
    <w:rsid w:val="00E2176B"/>
    <w:rsid w:val="00E219EA"/>
    <w:rsid w:val="00E2211C"/>
    <w:rsid w:val="00E225CB"/>
    <w:rsid w:val="00E228C3"/>
    <w:rsid w:val="00E234C9"/>
    <w:rsid w:val="00E237A1"/>
    <w:rsid w:val="00E24155"/>
    <w:rsid w:val="00E2417A"/>
    <w:rsid w:val="00E2428D"/>
    <w:rsid w:val="00E2501B"/>
    <w:rsid w:val="00E2621F"/>
    <w:rsid w:val="00E262DF"/>
    <w:rsid w:val="00E26994"/>
    <w:rsid w:val="00E2709A"/>
    <w:rsid w:val="00E27B3D"/>
    <w:rsid w:val="00E27DF5"/>
    <w:rsid w:val="00E30BFE"/>
    <w:rsid w:val="00E318F8"/>
    <w:rsid w:val="00E32035"/>
    <w:rsid w:val="00E32E65"/>
    <w:rsid w:val="00E339DD"/>
    <w:rsid w:val="00E34A72"/>
    <w:rsid w:val="00E352E1"/>
    <w:rsid w:val="00E3551D"/>
    <w:rsid w:val="00E358E2"/>
    <w:rsid w:val="00E36290"/>
    <w:rsid w:val="00E36CE0"/>
    <w:rsid w:val="00E3762C"/>
    <w:rsid w:val="00E401B2"/>
    <w:rsid w:val="00E40603"/>
    <w:rsid w:val="00E40997"/>
    <w:rsid w:val="00E40BBC"/>
    <w:rsid w:val="00E40EB0"/>
    <w:rsid w:val="00E412E6"/>
    <w:rsid w:val="00E4141A"/>
    <w:rsid w:val="00E41CD0"/>
    <w:rsid w:val="00E41DAD"/>
    <w:rsid w:val="00E42697"/>
    <w:rsid w:val="00E4341A"/>
    <w:rsid w:val="00E43690"/>
    <w:rsid w:val="00E43DC4"/>
    <w:rsid w:val="00E44133"/>
    <w:rsid w:val="00E444B5"/>
    <w:rsid w:val="00E44A75"/>
    <w:rsid w:val="00E44CD5"/>
    <w:rsid w:val="00E4667E"/>
    <w:rsid w:val="00E46A89"/>
    <w:rsid w:val="00E47198"/>
    <w:rsid w:val="00E47C62"/>
    <w:rsid w:val="00E506AB"/>
    <w:rsid w:val="00E50AF4"/>
    <w:rsid w:val="00E510C3"/>
    <w:rsid w:val="00E52B25"/>
    <w:rsid w:val="00E544A2"/>
    <w:rsid w:val="00E54C96"/>
    <w:rsid w:val="00E5537D"/>
    <w:rsid w:val="00E55CBE"/>
    <w:rsid w:val="00E561DD"/>
    <w:rsid w:val="00E56266"/>
    <w:rsid w:val="00E5647C"/>
    <w:rsid w:val="00E607B8"/>
    <w:rsid w:val="00E61F3F"/>
    <w:rsid w:val="00E6219E"/>
    <w:rsid w:val="00E62680"/>
    <w:rsid w:val="00E62EB0"/>
    <w:rsid w:val="00E631AB"/>
    <w:rsid w:val="00E631BF"/>
    <w:rsid w:val="00E63352"/>
    <w:rsid w:val="00E63BBE"/>
    <w:rsid w:val="00E640F3"/>
    <w:rsid w:val="00E6460F"/>
    <w:rsid w:val="00E6553D"/>
    <w:rsid w:val="00E665A7"/>
    <w:rsid w:val="00E66C5C"/>
    <w:rsid w:val="00E670A1"/>
    <w:rsid w:val="00E67FA4"/>
    <w:rsid w:val="00E70035"/>
    <w:rsid w:val="00E702EC"/>
    <w:rsid w:val="00E7119B"/>
    <w:rsid w:val="00E7151E"/>
    <w:rsid w:val="00E726B6"/>
    <w:rsid w:val="00E72B3F"/>
    <w:rsid w:val="00E74931"/>
    <w:rsid w:val="00E74971"/>
    <w:rsid w:val="00E74A16"/>
    <w:rsid w:val="00E752B4"/>
    <w:rsid w:val="00E758F3"/>
    <w:rsid w:val="00E75E9A"/>
    <w:rsid w:val="00E760B3"/>
    <w:rsid w:val="00E7646E"/>
    <w:rsid w:val="00E76800"/>
    <w:rsid w:val="00E76CCC"/>
    <w:rsid w:val="00E77918"/>
    <w:rsid w:val="00E77EB3"/>
    <w:rsid w:val="00E8016C"/>
    <w:rsid w:val="00E806D2"/>
    <w:rsid w:val="00E80BD2"/>
    <w:rsid w:val="00E8113D"/>
    <w:rsid w:val="00E81AFE"/>
    <w:rsid w:val="00E81EDB"/>
    <w:rsid w:val="00E82257"/>
    <w:rsid w:val="00E8252E"/>
    <w:rsid w:val="00E82786"/>
    <w:rsid w:val="00E82E1B"/>
    <w:rsid w:val="00E83D6C"/>
    <w:rsid w:val="00E84016"/>
    <w:rsid w:val="00E843FD"/>
    <w:rsid w:val="00E84D9B"/>
    <w:rsid w:val="00E85222"/>
    <w:rsid w:val="00E853B9"/>
    <w:rsid w:val="00E85E5E"/>
    <w:rsid w:val="00E86024"/>
    <w:rsid w:val="00E866E1"/>
    <w:rsid w:val="00E873AF"/>
    <w:rsid w:val="00E876E7"/>
    <w:rsid w:val="00E9140F"/>
    <w:rsid w:val="00E914C4"/>
    <w:rsid w:val="00E92017"/>
    <w:rsid w:val="00E926C7"/>
    <w:rsid w:val="00E9352F"/>
    <w:rsid w:val="00E94175"/>
    <w:rsid w:val="00E94B95"/>
    <w:rsid w:val="00E94DD0"/>
    <w:rsid w:val="00E94F8F"/>
    <w:rsid w:val="00E953C9"/>
    <w:rsid w:val="00E959B0"/>
    <w:rsid w:val="00E959F9"/>
    <w:rsid w:val="00E96052"/>
    <w:rsid w:val="00E964A7"/>
    <w:rsid w:val="00E96967"/>
    <w:rsid w:val="00E96E64"/>
    <w:rsid w:val="00EA0962"/>
    <w:rsid w:val="00EA1E6C"/>
    <w:rsid w:val="00EA30C7"/>
    <w:rsid w:val="00EA3435"/>
    <w:rsid w:val="00EA37C7"/>
    <w:rsid w:val="00EA5234"/>
    <w:rsid w:val="00EA5C47"/>
    <w:rsid w:val="00EA6794"/>
    <w:rsid w:val="00EA6B0A"/>
    <w:rsid w:val="00EA776B"/>
    <w:rsid w:val="00EA77E3"/>
    <w:rsid w:val="00EB0F69"/>
    <w:rsid w:val="00EB1A51"/>
    <w:rsid w:val="00EB1DE1"/>
    <w:rsid w:val="00EB218A"/>
    <w:rsid w:val="00EB24FC"/>
    <w:rsid w:val="00EB26F5"/>
    <w:rsid w:val="00EB3544"/>
    <w:rsid w:val="00EB4580"/>
    <w:rsid w:val="00EB45B3"/>
    <w:rsid w:val="00EB5235"/>
    <w:rsid w:val="00EB5F84"/>
    <w:rsid w:val="00EB66C8"/>
    <w:rsid w:val="00EB691D"/>
    <w:rsid w:val="00EB7036"/>
    <w:rsid w:val="00EB76B7"/>
    <w:rsid w:val="00EB7C3A"/>
    <w:rsid w:val="00EB7C3B"/>
    <w:rsid w:val="00EC021B"/>
    <w:rsid w:val="00EC0915"/>
    <w:rsid w:val="00EC17C5"/>
    <w:rsid w:val="00EC2A33"/>
    <w:rsid w:val="00EC2E81"/>
    <w:rsid w:val="00EC32BE"/>
    <w:rsid w:val="00EC3E4A"/>
    <w:rsid w:val="00EC4E52"/>
    <w:rsid w:val="00EC4F60"/>
    <w:rsid w:val="00EC5278"/>
    <w:rsid w:val="00EC54CD"/>
    <w:rsid w:val="00EC7C57"/>
    <w:rsid w:val="00ED06BF"/>
    <w:rsid w:val="00ED06D3"/>
    <w:rsid w:val="00ED08B2"/>
    <w:rsid w:val="00ED0984"/>
    <w:rsid w:val="00ED2D10"/>
    <w:rsid w:val="00ED2D2A"/>
    <w:rsid w:val="00ED4162"/>
    <w:rsid w:val="00ED51F6"/>
    <w:rsid w:val="00ED587D"/>
    <w:rsid w:val="00ED5A95"/>
    <w:rsid w:val="00ED7D62"/>
    <w:rsid w:val="00ED7E45"/>
    <w:rsid w:val="00EE0BC4"/>
    <w:rsid w:val="00EE18B9"/>
    <w:rsid w:val="00EE22EB"/>
    <w:rsid w:val="00EE3AF9"/>
    <w:rsid w:val="00EE3DFC"/>
    <w:rsid w:val="00EE44C6"/>
    <w:rsid w:val="00EE4F88"/>
    <w:rsid w:val="00EE627C"/>
    <w:rsid w:val="00EE738F"/>
    <w:rsid w:val="00EE747F"/>
    <w:rsid w:val="00EF05B1"/>
    <w:rsid w:val="00EF227F"/>
    <w:rsid w:val="00EF2422"/>
    <w:rsid w:val="00EF2432"/>
    <w:rsid w:val="00EF2733"/>
    <w:rsid w:val="00EF2DD3"/>
    <w:rsid w:val="00EF30E9"/>
    <w:rsid w:val="00EF3352"/>
    <w:rsid w:val="00EF35EA"/>
    <w:rsid w:val="00EF4D0C"/>
    <w:rsid w:val="00EF4E99"/>
    <w:rsid w:val="00EF5177"/>
    <w:rsid w:val="00EF5815"/>
    <w:rsid w:val="00EF586B"/>
    <w:rsid w:val="00EF5AD3"/>
    <w:rsid w:val="00F00022"/>
    <w:rsid w:val="00F00857"/>
    <w:rsid w:val="00F01A73"/>
    <w:rsid w:val="00F01DFE"/>
    <w:rsid w:val="00F01E27"/>
    <w:rsid w:val="00F035F7"/>
    <w:rsid w:val="00F04324"/>
    <w:rsid w:val="00F0478F"/>
    <w:rsid w:val="00F04A2D"/>
    <w:rsid w:val="00F04DC3"/>
    <w:rsid w:val="00F05377"/>
    <w:rsid w:val="00F05E7E"/>
    <w:rsid w:val="00F06BAB"/>
    <w:rsid w:val="00F07274"/>
    <w:rsid w:val="00F077D9"/>
    <w:rsid w:val="00F10307"/>
    <w:rsid w:val="00F11564"/>
    <w:rsid w:val="00F1197F"/>
    <w:rsid w:val="00F119C8"/>
    <w:rsid w:val="00F12C5D"/>
    <w:rsid w:val="00F143C8"/>
    <w:rsid w:val="00F14566"/>
    <w:rsid w:val="00F155A3"/>
    <w:rsid w:val="00F1582B"/>
    <w:rsid w:val="00F15B39"/>
    <w:rsid w:val="00F15C0D"/>
    <w:rsid w:val="00F166F9"/>
    <w:rsid w:val="00F174EA"/>
    <w:rsid w:val="00F20E5A"/>
    <w:rsid w:val="00F22182"/>
    <w:rsid w:val="00F22A7A"/>
    <w:rsid w:val="00F22DE6"/>
    <w:rsid w:val="00F238D4"/>
    <w:rsid w:val="00F23AA5"/>
    <w:rsid w:val="00F24B46"/>
    <w:rsid w:val="00F24B52"/>
    <w:rsid w:val="00F262BB"/>
    <w:rsid w:val="00F30578"/>
    <w:rsid w:val="00F30A6F"/>
    <w:rsid w:val="00F31086"/>
    <w:rsid w:val="00F3134B"/>
    <w:rsid w:val="00F31615"/>
    <w:rsid w:val="00F31824"/>
    <w:rsid w:val="00F323E0"/>
    <w:rsid w:val="00F3273B"/>
    <w:rsid w:val="00F332E8"/>
    <w:rsid w:val="00F33C1F"/>
    <w:rsid w:val="00F33F3C"/>
    <w:rsid w:val="00F34245"/>
    <w:rsid w:val="00F3557A"/>
    <w:rsid w:val="00F3586A"/>
    <w:rsid w:val="00F35D95"/>
    <w:rsid w:val="00F35F8A"/>
    <w:rsid w:val="00F3614C"/>
    <w:rsid w:val="00F36BAB"/>
    <w:rsid w:val="00F36DD2"/>
    <w:rsid w:val="00F36FE1"/>
    <w:rsid w:val="00F372A0"/>
    <w:rsid w:val="00F40202"/>
    <w:rsid w:val="00F405D8"/>
    <w:rsid w:val="00F41146"/>
    <w:rsid w:val="00F413D4"/>
    <w:rsid w:val="00F41E08"/>
    <w:rsid w:val="00F4203C"/>
    <w:rsid w:val="00F42559"/>
    <w:rsid w:val="00F4279E"/>
    <w:rsid w:val="00F4342B"/>
    <w:rsid w:val="00F43E54"/>
    <w:rsid w:val="00F44BB7"/>
    <w:rsid w:val="00F46783"/>
    <w:rsid w:val="00F47293"/>
    <w:rsid w:val="00F47C1A"/>
    <w:rsid w:val="00F50CC0"/>
    <w:rsid w:val="00F52DB2"/>
    <w:rsid w:val="00F543AD"/>
    <w:rsid w:val="00F54824"/>
    <w:rsid w:val="00F54B12"/>
    <w:rsid w:val="00F54B9F"/>
    <w:rsid w:val="00F55F40"/>
    <w:rsid w:val="00F5600C"/>
    <w:rsid w:val="00F560C4"/>
    <w:rsid w:val="00F56ACB"/>
    <w:rsid w:val="00F57D75"/>
    <w:rsid w:val="00F6013C"/>
    <w:rsid w:val="00F608F7"/>
    <w:rsid w:val="00F60950"/>
    <w:rsid w:val="00F61935"/>
    <w:rsid w:val="00F62205"/>
    <w:rsid w:val="00F6224E"/>
    <w:rsid w:val="00F6246F"/>
    <w:rsid w:val="00F62839"/>
    <w:rsid w:val="00F62A6C"/>
    <w:rsid w:val="00F63548"/>
    <w:rsid w:val="00F6382F"/>
    <w:rsid w:val="00F64177"/>
    <w:rsid w:val="00F64853"/>
    <w:rsid w:val="00F64ADF"/>
    <w:rsid w:val="00F64D6A"/>
    <w:rsid w:val="00F6512F"/>
    <w:rsid w:val="00F65254"/>
    <w:rsid w:val="00F65F0C"/>
    <w:rsid w:val="00F65F68"/>
    <w:rsid w:val="00F66ECD"/>
    <w:rsid w:val="00F67157"/>
    <w:rsid w:val="00F6742C"/>
    <w:rsid w:val="00F67ABC"/>
    <w:rsid w:val="00F67BB2"/>
    <w:rsid w:val="00F67FB2"/>
    <w:rsid w:val="00F70D7A"/>
    <w:rsid w:val="00F70FB9"/>
    <w:rsid w:val="00F71261"/>
    <w:rsid w:val="00F71A68"/>
    <w:rsid w:val="00F71D80"/>
    <w:rsid w:val="00F731C8"/>
    <w:rsid w:val="00F73CFF"/>
    <w:rsid w:val="00F74414"/>
    <w:rsid w:val="00F74572"/>
    <w:rsid w:val="00F74A2F"/>
    <w:rsid w:val="00F75372"/>
    <w:rsid w:val="00F75A96"/>
    <w:rsid w:val="00F75A9B"/>
    <w:rsid w:val="00F75E1F"/>
    <w:rsid w:val="00F760E3"/>
    <w:rsid w:val="00F765D3"/>
    <w:rsid w:val="00F7775C"/>
    <w:rsid w:val="00F77B97"/>
    <w:rsid w:val="00F80F4D"/>
    <w:rsid w:val="00F81041"/>
    <w:rsid w:val="00F8261E"/>
    <w:rsid w:val="00F827EE"/>
    <w:rsid w:val="00F82DF8"/>
    <w:rsid w:val="00F835F8"/>
    <w:rsid w:val="00F84113"/>
    <w:rsid w:val="00F84146"/>
    <w:rsid w:val="00F8450C"/>
    <w:rsid w:val="00F84D7F"/>
    <w:rsid w:val="00F84DBE"/>
    <w:rsid w:val="00F850DE"/>
    <w:rsid w:val="00F8670F"/>
    <w:rsid w:val="00F86C02"/>
    <w:rsid w:val="00F871C8"/>
    <w:rsid w:val="00F87702"/>
    <w:rsid w:val="00F879D7"/>
    <w:rsid w:val="00F90AFD"/>
    <w:rsid w:val="00F90B3B"/>
    <w:rsid w:val="00F91253"/>
    <w:rsid w:val="00F9184A"/>
    <w:rsid w:val="00F91D63"/>
    <w:rsid w:val="00F91FBF"/>
    <w:rsid w:val="00F92075"/>
    <w:rsid w:val="00F92AF5"/>
    <w:rsid w:val="00F92F72"/>
    <w:rsid w:val="00F93673"/>
    <w:rsid w:val="00F93D28"/>
    <w:rsid w:val="00F9422D"/>
    <w:rsid w:val="00F95119"/>
    <w:rsid w:val="00F96A98"/>
    <w:rsid w:val="00F96B2A"/>
    <w:rsid w:val="00F96F6A"/>
    <w:rsid w:val="00FA1217"/>
    <w:rsid w:val="00FA172D"/>
    <w:rsid w:val="00FA1C08"/>
    <w:rsid w:val="00FA249F"/>
    <w:rsid w:val="00FA3567"/>
    <w:rsid w:val="00FA388C"/>
    <w:rsid w:val="00FA397D"/>
    <w:rsid w:val="00FA40A2"/>
    <w:rsid w:val="00FA4BC8"/>
    <w:rsid w:val="00FA4CA5"/>
    <w:rsid w:val="00FA4DCC"/>
    <w:rsid w:val="00FA7AEB"/>
    <w:rsid w:val="00FA7C6E"/>
    <w:rsid w:val="00FB1D3B"/>
    <w:rsid w:val="00FB1F0F"/>
    <w:rsid w:val="00FB2424"/>
    <w:rsid w:val="00FB26F5"/>
    <w:rsid w:val="00FB3782"/>
    <w:rsid w:val="00FB41ED"/>
    <w:rsid w:val="00FB4611"/>
    <w:rsid w:val="00FB5B75"/>
    <w:rsid w:val="00FB63E4"/>
    <w:rsid w:val="00FB661D"/>
    <w:rsid w:val="00FB74D4"/>
    <w:rsid w:val="00FC0007"/>
    <w:rsid w:val="00FC0B94"/>
    <w:rsid w:val="00FC0ED0"/>
    <w:rsid w:val="00FC1043"/>
    <w:rsid w:val="00FC11A1"/>
    <w:rsid w:val="00FC19EE"/>
    <w:rsid w:val="00FC2E37"/>
    <w:rsid w:val="00FC38A3"/>
    <w:rsid w:val="00FC3AE5"/>
    <w:rsid w:val="00FC48C1"/>
    <w:rsid w:val="00FC5330"/>
    <w:rsid w:val="00FC59AC"/>
    <w:rsid w:val="00FC5BE8"/>
    <w:rsid w:val="00FC5E03"/>
    <w:rsid w:val="00FC621C"/>
    <w:rsid w:val="00FC677F"/>
    <w:rsid w:val="00FC685A"/>
    <w:rsid w:val="00FD04CA"/>
    <w:rsid w:val="00FD0879"/>
    <w:rsid w:val="00FD24BB"/>
    <w:rsid w:val="00FD2712"/>
    <w:rsid w:val="00FD2782"/>
    <w:rsid w:val="00FD2CBD"/>
    <w:rsid w:val="00FD356B"/>
    <w:rsid w:val="00FD417C"/>
    <w:rsid w:val="00FD4285"/>
    <w:rsid w:val="00FD506E"/>
    <w:rsid w:val="00FD7D83"/>
    <w:rsid w:val="00FD7FD7"/>
    <w:rsid w:val="00FE1668"/>
    <w:rsid w:val="00FE1BEB"/>
    <w:rsid w:val="00FE2245"/>
    <w:rsid w:val="00FE27F8"/>
    <w:rsid w:val="00FE2AA5"/>
    <w:rsid w:val="00FE2F53"/>
    <w:rsid w:val="00FE3977"/>
    <w:rsid w:val="00FE3A3E"/>
    <w:rsid w:val="00FE3D11"/>
    <w:rsid w:val="00FE4D32"/>
    <w:rsid w:val="00FE53CA"/>
    <w:rsid w:val="00FE5719"/>
    <w:rsid w:val="00FE610A"/>
    <w:rsid w:val="00FE6BA2"/>
    <w:rsid w:val="00FE6C93"/>
    <w:rsid w:val="00FE6EEC"/>
    <w:rsid w:val="00FE6FE0"/>
    <w:rsid w:val="00FE7149"/>
    <w:rsid w:val="00FF030E"/>
    <w:rsid w:val="00FF0F26"/>
    <w:rsid w:val="00FF0F4E"/>
    <w:rsid w:val="00FF1F7D"/>
    <w:rsid w:val="00FF23F1"/>
    <w:rsid w:val="00FF347D"/>
    <w:rsid w:val="00FF34F1"/>
    <w:rsid w:val="00FF3E29"/>
    <w:rsid w:val="00FF3F4B"/>
    <w:rsid w:val="00FF4A03"/>
    <w:rsid w:val="00FF4C29"/>
    <w:rsid w:val="00FF4C65"/>
    <w:rsid w:val="00FF4CEA"/>
    <w:rsid w:val="00FF51A3"/>
    <w:rsid w:val="00FF560B"/>
    <w:rsid w:val="00FF5A50"/>
    <w:rsid w:val="00FF5DB3"/>
    <w:rsid w:val="00FF6659"/>
    <w:rsid w:val="00FF6E6D"/>
    <w:rsid w:val="00FF6F7C"/>
    <w:rsid w:val="00FF76C8"/>
    <w:rsid w:val="00FF7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0EEB20C"/>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B20"/>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0">
    <w:name w:val="heading 4"/>
    <w:basedOn w:val="a"/>
    <w:next w:val="a"/>
    <w:link w:val="41"/>
    <w:uiPriority w:val="9"/>
    <w:semiHidden/>
    <w:unhideWhenUsed/>
    <w:qFormat/>
    <w:rsid w:val="007C14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2">
    <w:name w:val="Body Text Indent 2"/>
    <w:basedOn w:val="a"/>
    <w:link w:val="23"/>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3">
    <w:name w:val="Основной текст с отступом 2 Знак"/>
    <w:basedOn w:val="a0"/>
    <w:link w:val="22"/>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
    <w:link w:val="af6"/>
    <w:uiPriority w:val="34"/>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3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4">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2"/>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paragraph" w:styleId="afa">
    <w:name w:val="Revision"/>
    <w:hidden/>
    <w:uiPriority w:val="99"/>
    <w:semiHidden/>
    <w:rsid w:val="00A90EEE"/>
    <w:pPr>
      <w:spacing w:after="0" w:line="240" w:lineRule="auto"/>
    </w:pPr>
    <w:rPr>
      <w:rFonts w:ascii="Calibri" w:eastAsia="Calibri" w:hAnsi="Calibri" w:cs="Times New Roman"/>
    </w:rPr>
  </w:style>
  <w:style w:type="paragraph" w:customStyle="1" w:styleId="12">
    <w:name w:val="Основной текст1"/>
    <w:basedOn w:val="a"/>
    <w:rsid w:val="00B06C87"/>
    <w:pPr>
      <w:widowControl w:val="0"/>
      <w:shd w:val="clear" w:color="auto" w:fill="FFFFFF"/>
      <w:spacing w:after="0" w:line="312" w:lineRule="exact"/>
      <w:ind w:firstLine="680"/>
      <w:jc w:val="both"/>
    </w:pPr>
    <w:rPr>
      <w:rFonts w:ascii="Times New Roman" w:eastAsia="Times New Roman" w:hAnsi="Times New Roman"/>
      <w:color w:val="000000"/>
      <w:spacing w:val="3"/>
      <w:sz w:val="24"/>
      <w:szCs w:val="24"/>
      <w:lang w:eastAsia="ru-RU" w:bidi="ru-RU"/>
    </w:r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uiPriority w:val="34"/>
    <w:qFormat/>
    <w:locked/>
    <w:rsid w:val="00CB3288"/>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CB3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B3288"/>
    <w:rPr>
      <w:rFonts w:ascii="Courier New" w:eastAsia="Times New Roman" w:hAnsi="Courier New" w:cs="Courier New"/>
      <w:sz w:val="20"/>
      <w:szCs w:val="20"/>
      <w:lang w:eastAsia="ru-RU"/>
    </w:rPr>
  </w:style>
  <w:style w:type="numbering" w:customStyle="1" w:styleId="13">
    <w:name w:val="Нет списка1"/>
    <w:next w:val="a2"/>
    <w:uiPriority w:val="99"/>
    <w:semiHidden/>
    <w:unhideWhenUsed/>
    <w:rsid w:val="00FF347D"/>
  </w:style>
  <w:style w:type="character" w:customStyle="1" w:styleId="WW8Num8z2">
    <w:name w:val="WW8Num8z2"/>
    <w:rsid w:val="00FF347D"/>
    <w:rPr>
      <w:rFonts w:ascii="Wingdings" w:hAnsi="Wingdings" w:cs="Wingdings"/>
    </w:rPr>
  </w:style>
  <w:style w:type="paragraph" w:customStyle="1" w:styleId="210">
    <w:name w:val="Основной текст 21"/>
    <w:basedOn w:val="a"/>
    <w:rsid w:val="00FF347D"/>
    <w:pPr>
      <w:spacing w:after="0" w:line="240" w:lineRule="auto"/>
    </w:pPr>
    <w:rPr>
      <w:rFonts w:ascii="Times New Roman" w:eastAsia="Times New Roman" w:hAnsi="Times New Roman"/>
      <w:bCs/>
      <w:sz w:val="24"/>
      <w:szCs w:val="20"/>
      <w:lang w:eastAsia="ar-SA"/>
    </w:rPr>
  </w:style>
  <w:style w:type="paragraph" w:customStyle="1" w:styleId="34">
    <w:name w:val="Заголовок3"/>
    <w:basedOn w:val="a"/>
    <w:link w:val="35"/>
    <w:qFormat/>
    <w:rsid w:val="00FF347D"/>
    <w:pPr>
      <w:keepNext/>
      <w:spacing w:before="120" w:after="0"/>
      <w:ind w:left="567" w:right="425"/>
      <w:jc w:val="both"/>
      <w:outlineLvl w:val="1"/>
    </w:pPr>
    <w:rPr>
      <w:rFonts w:ascii="Arial" w:eastAsia="SimSun" w:hAnsi="Arial" w:cs="Arial"/>
      <w:b/>
      <w:bCs/>
      <w:iCs/>
      <w:sz w:val="24"/>
      <w:szCs w:val="24"/>
      <w:lang w:bidi="en-US"/>
    </w:rPr>
  </w:style>
  <w:style w:type="character" w:customStyle="1" w:styleId="35">
    <w:name w:val="Заголовок3 Знак"/>
    <w:link w:val="34"/>
    <w:rsid w:val="00FF347D"/>
    <w:rPr>
      <w:rFonts w:ascii="Arial" w:eastAsia="SimSun" w:hAnsi="Arial" w:cs="Arial"/>
      <w:b/>
      <w:bCs/>
      <w:iCs/>
      <w:sz w:val="24"/>
      <w:szCs w:val="24"/>
      <w:lang w:bidi="en-US"/>
    </w:rPr>
  </w:style>
  <w:style w:type="character" w:customStyle="1" w:styleId="extended-textshort">
    <w:name w:val="extended-text__short"/>
    <w:basedOn w:val="a0"/>
    <w:rsid w:val="00FF347D"/>
  </w:style>
  <w:style w:type="character" w:customStyle="1" w:styleId="14">
    <w:name w:val="Текст примечания Знак1"/>
    <w:basedOn w:val="a0"/>
    <w:uiPriority w:val="99"/>
    <w:locked/>
    <w:rsid w:val="00FF347D"/>
    <w:rPr>
      <w:rFonts w:ascii="Times New Roman" w:eastAsia="Times New Roman" w:hAnsi="Times New Roman" w:cs="Times New Roman"/>
      <w:sz w:val="20"/>
      <w:szCs w:val="20"/>
      <w:lang w:eastAsia="ar-SA"/>
    </w:rPr>
  </w:style>
  <w:style w:type="paragraph" w:customStyle="1" w:styleId="2">
    <w:name w:val="Стиль2"/>
    <w:basedOn w:val="a"/>
    <w:qFormat/>
    <w:rsid w:val="00FF347D"/>
    <w:pPr>
      <w:numPr>
        <w:ilvl w:val="1"/>
        <w:numId w:val="5"/>
      </w:numPr>
      <w:autoSpaceDE w:val="0"/>
      <w:autoSpaceDN w:val="0"/>
      <w:adjustRightInd w:val="0"/>
      <w:spacing w:after="0" w:line="240" w:lineRule="auto"/>
      <w:jc w:val="both"/>
    </w:pPr>
    <w:rPr>
      <w:rFonts w:ascii="Times New Roman" w:eastAsia="Times New Roman" w:hAnsi="Times New Roman"/>
      <w:sz w:val="28"/>
      <w:szCs w:val="28"/>
      <w:lang w:eastAsia="ru-RU"/>
    </w:rPr>
  </w:style>
  <w:style w:type="paragraph" w:customStyle="1" w:styleId="4">
    <w:name w:val="Стиль4"/>
    <w:basedOn w:val="a"/>
    <w:link w:val="42"/>
    <w:qFormat/>
    <w:rsid w:val="00FF347D"/>
    <w:pPr>
      <w:numPr>
        <w:ilvl w:val="2"/>
        <w:numId w:val="5"/>
      </w:numPr>
      <w:tabs>
        <w:tab w:val="left" w:pos="0"/>
        <w:tab w:val="left" w:pos="1276"/>
      </w:tabs>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5">
    <w:name w:val="Стиль5"/>
    <w:basedOn w:val="a"/>
    <w:qFormat/>
    <w:rsid w:val="00FF347D"/>
    <w:pPr>
      <w:numPr>
        <w:ilvl w:val="3"/>
        <w:numId w:val="5"/>
      </w:numPr>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42">
    <w:name w:val="Стиль4 Знак"/>
    <w:basedOn w:val="a0"/>
    <w:link w:val="4"/>
    <w:rsid w:val="00FF347D"/>
    <w:rPr>
      <w:rFonts w:ascii="Times New Roman" w:eastAsia="Times New Roman" w:hAnsi="Times New Roman" w:cs="Times New Roman"/>
      <w:sz w:val="24"/>
      <w:szCs w:val="24"/>
      <w:lang w:eastAsia="ru-RU"/>
    </w:rPr>
  </w:style>
  <w:style w:type="character" w:styleId="afb">
    <w:name w:val="Placeholder Text"/>
    <w:basedOn w:val="a0"/>
    <w:uiPriority w:val="99"/>
    <w:semiHidden/>
    <w:rsid w:val="00FF347D"/>
    <w:rPr>
      <w:color w:val="808080"/>
    </w:rPr>
  </w:style>
  <w:style w:type="character" w:styleId="afc">
    <w:name w:val="Emphasis"/>
    <w:basedOn w:val="a0"/>
    <w:uiPriority w:val="20"/>
    <w:qFormat/>
    <w:rsid w:val="00BE406F"/>
    <w:rPr>
      <w:i/>
      <w:iCs/>
    </w:rPr>
  </w:style>
  <w:style w:type="paragraph" w:customStyle="1" w:styleId="afd">
    <w:name w:val="!Основной"/>
    <w:basedOn w:val="a"/>
    <w:link w:val="afe"/>
    <w:qFormat/>
    <w:rsid w:val="0027631E"/>
    <w:pPr>
      <w:spacing w:after="0" w:line="360" w:lineRule="auto"/>
      <w:ind w:firstLine="567"/>
      <w:jc w:val="both"/>
    </w:pPr>
    <w:rPr>
      <w:rFonts w:ascii="Times New Roman" w:eastAsia="Times New Roman" w:hAnsi="Times New Roman"/>
      <w:color w:val="000000"/>
      <w:lang w:eastAsia="ru-RU"/>
    </w:rPr>
  </w:style>
  <w:style w:type="character" w:customStyle="1" w:styleId="afe">
    <w:name w:val="!Основной Знак"/>
    <w:basedOn w:val="a0"/>
    <w:link w:val="afd"/>
    <w:rsid w:val="0027631E"/>
    <w:rPr>
      <w:rFonts w:ascii="Times New Roman" w:eastAsia="Times New Roman" w:hAnsi="Times New Roman" w:cs="Times New Roman"/>
      <w:color w:val="000000"/>
      <w:lang w:eastAsia="ru-RU"/>
    </w:rPr>
  </w:style>
  <w:style w:type="character" w:styleId="aff">
    <w:name w:val="Strong"/>
    <w:basedOn w:val="a0"/>
    <w:uiPriority w:val="22"/>
    <w:qFormat/>
    <w:rsid w:val="00CD6941"/>
    <w:rPr>
      <w:b/>
      <w:bCs/>
    </w:rPr>
  </w:style>
  <w:style w:type="character" w:customStyle="1" w:styleId="41">
    <w:name w:val="Заголовок 4 Знак"/>
    <w:basedOn w:val="a0"/>
    <w:link w:val="40"/>
    <w:uiPriority w:val="9"/>
    <w:rsid w:val="007C148B"/>
    <w:rPr>
      <w:rFonts w:asciiTheme="majorHAnsi" w:eastAsiaTheme="majorEastAsia" w:hAnsiTheme="majorHAnsi" w:cstheme="majorBidi"/>
      <w:i/>
      <w:iCs/>
      <w:color w:val="365F91" w:themeColor="accent1" w:themeShade="BF"/>
    </w:rPr>
  </w:style>
  <w:style w:type="character" w:customStyle="1" w:styleId="FontStyle54">
    <w:name w:val="Font Style54"/>
    <w:basedOn w:val="a0"/>
    <w:uiPriority w:val="99"/>
    <w:rsid w:val="00BC0C93"/>
    <w:rPr>
      <w:rFonts w:ascii="Times New Roman" w:hAnsi="Times New Roman" w:cs="Times New Roman" w:hint="default"/>
      <w:b/>
      <w:bCs/>
      <w:sz w:val="26"/>
      <w:szCs w:val="26"/>
    </w:rPr>
  </w:style>
  <w:style w:type="character" w:customStyle="1" w:styleId="apple-converted-space">
    <w:name w:val="apple-converted-space"/>
    <w:basedOn w:val="a0"/>
    <w:rsid w:val="00CC61B8"/>
  </w:style>
  <w:style w:type="paragraph" w:styleId="aff0">
    <w:name w:val="Normal (Web)"/>
    <w:basedOn w:val="a"/>
    <w:uiPriority w:val="99"/>
    <w:unhideWhenUsed/>
    <w:rsid w:val="00855C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0">
    <w:name w:val="Заголовок 31"/>
    <w:basedOn w:val="a"/>
    <w:next w:val="a"/>
    <w:uiPriority w:val="99"/>
    <w:unhideWhenUsed/>
    <w:qFormat/>
    <w:rsid w:val="00AB2602"/>
    <w:pPr>
      <w:keepNext/>
      <w:keepLines/>
      <w:spacing w:before="40" w:after="0"/>
      <w:outlineLvl w:val="2"/>
    </w:pPr>
    <w:rPr>
      <w:rFonts w:ascii="Cambria" w:eastAsia="Times New Roman" w:hAnsi="Cambria"/>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06445">
      <w:bodyDiv w:val="1"/>
      <w:marLeft w:val="0"/>
      <w:marRight w:val="0"/>
      <w:marTop w:val="0"/>
      <w:marBottom w:val="0"/>
      <w:divBdr>
        <w:top w:val="none" w:sz="0" w:space="0" w:color="auto"/>
        <w:left w:val="none" w:sz="0" w:space="0" w:color="auto"/>
        <w:bottom w:val="none" w:sz="0" w:space="0" w:color="auto"/>
        <w:right w:val="none" w:sz="0" w:space="0" w:color="auto"/>
      </w:divBdr>
    </w:div>
    <w:div w:id="150678627">
      <w:bodyDiv w:val="1"/>
      <w:marLeft w:val="0"/>
      <w:marRight w:val="0"/>
      <w:marTop w:val="0"/>
      <w:marBottom w:val="0"/>
      <w:divBdr>
        <w:top w:val="none" w:sz="0" w:space="0" w:color="auto"/>
        <w:left w:val="none" w:sz="0" w:space="0" w:color="auto"/>
        <w:bottom w:val="none" w:sz="0" w:space="0" w:color="auto"/>
        <w:right w:val="none" w:sz="0" w:space="0" w:color="auto"/>
      </w:divBdr>
    </w:div>
    <w:div w:id="151217019">
      <w:bodyDiv w:val="1"/>
      <w:marLeft w:val="0"/>
      <w:marRight w:val="0"/>
      <w:marTop w:val="0"/>
      <w:marBottom w:val="0"/>
      <w:divBdr>
        <w:top w:val="none" w:sz="0" w:space="0" w:color="auto"/>
        <w:left w:val="none" w:sz="0" w:space="0" w:color="auto"/>
        <w:bottom w:val="none" w:sz="0" w:space="0" w:color="auto"/>
        <w:right w:val="none" w:sz="0" w:space="0" w:color="auto"/>
      </w:divBdr>
    </w:div>
    <w:div w:id="253562872">
      <w:bodyDiv w:val="1"/>
      <w:marLeft w:val="0"/>
      <w:marRight w:val="0"/>
      <w:marTop w:val="0"/>
      <w:marBottom w:val="0"/>
      <w:divBdr>
        <w:top w:val="none" w:sz="0" w:space="0" w:color="auto"/>
        <w:left w:val="none" w:sz="0" w:space="0" w:color="auto"/>
        <w:bottom w:val="none" w:sz="0" w:space="0" w:color="auto"/>
        <w:right w:val="none" w:sz="0" w:space="0" w:color="auto"/>
      </w:divBdr>
    </w:div>
    <w:div w:id="259920712">
      <w:bodyDiv w:val="1"/>
      <w:marLeft w:val="0"/>
      <w:marRight w:val="0"/>
      <w:marTop w:val="0"/>
      <w:marBottom w:val="0"/>
      <w:divBdr>
        <w:top w:val="none" w:sz="0" w:space="0" w:color="auto"/>
        <w:left w:val="none" w:sz="0" w:space="0" w:color="auto"/>
        <w:bottom w:val="none" w:sz="0" w:space="0" w:color="auto"/>
        <w:right w:val="none" w:sz="0" w:space="0" w:color="auto"/>
      </w:divBdr>
    </w:div>
    <w:div w:id="439958695">
      <w:bodyDiv w:val="1"/>
      <w:marLeft w:val="0"/>
      <w:marRight w:val="0"/>
      <w:marTop w:val="0"/>
      <w:marBottom w:val="0"/>
      <w:divBdr>
        <w:top w:val="none" w:sz="0" w:space="0" w:color="auto"/>
        <w:left w:val="none" w:sz="0" w:space="0" w:color="auto"/>
        <w:bottom w:val="none" w:sz="0" w:space="0" w:color="auto"/>
        <w:right w:val="none" w:sz="0" w:space="0" w:color="auto"/>
      </w:divBdr>
    </w:div>
    <w:div w:id="702680427">
      <w:bodyDiv w:val="1"/>
      <w:marLeft w:val="0"/>
      <w:marRight w:val="0"/>
      <w:marTop w:val="0"/>
      <w:marBottom w:val="0"/>
      <w:divBdr>
        <w:top w:val="none" w:sz="0" w:space="0" w:color="auto"/>
        <w:left w:val="none" w:sz="0" w:space="0" w:color="auto"/>
        <w:bottom w:val="none" w:sz="0" w:space="0" w:color="auto"/>
        <w:right w:val="none" w:sz="0" w:space="0" w:color="auto"/>
      </w:divBdr>
    </w:div>
    <w:div w:id="713115185">
      <w:bodyDiv w:val="1"/>
      <w:marLeft w:val="0"/>
      <w:marRight w:val="0"/>
      <w:marTop w:val="0"/>
      <w:marBottom w:val="0"/>
      <w:divBdr>
        <w:top w:val="none" w:sz="0" w:space="0" w:color="auto"/>
        <w:left w:val="none" w:sz="0" w:space="0" w:color="auto"/>
        <w:bottom w:val="none" w:sz="0" w:space="0" w:color="auto"/>
        <w:right w:val="none" w:sz="0" w:space="0" w:color="auto"/>
      </w:divBdr>
    </w:div>
    <w:div w:id="716012337">
      <w:bodyDiv w:val="1"/>
      <w:marLeft w:val="0"/>
      <w:marRight w:val="0"/>
      <w:marTop w:val="0"/>
      <w:marBottom w:val="0"/>
      <w:divBdr>
        <w:top w:val="none" w:sz="0" w:space="0" w:color="auto"/>
        <w:left w:val="none" w:sz="0" w:space="0" w:color="auto"/>
        <w:bottom w:val="none" w:sz="0" w:space="0" w:color="auto"/>
        <w:right w:val="none" w:sz="0" w:space="0" w:color="auto"/>
      </w:divBdr>
    </w:div>
    <w:div w:id="746151090">
      <w:bodyDiv w:val="1"/>
      <w:marLeft w:val="0"/>
      <w:marRight w:val="0"/>
      <w:marTop w:val="0"/>
      <w:marBottom w:val="0"/>
      <w:divBdr>
        <w:top w:val="none" w:sz="0" w:space="0" w:color="auto"/>
        <w:left w:val="none" w:sz="0" w:space="0" w:color="auto"/>
        <w:bottom w:val="none" w:sz="0" w:space="0" w:color="auto"/>
        <w:right w:val="none" w:sz="0" w:space="0" w:color="auto"/>
      </w:divBdr>
    </w:div>
    <w:div w:id="776100734">
      <w:bodyDiv w:val="1"/>
      <w:marLeft w:val="0"/>
      <w:marRight w:val="0"/>
      <w:marTop w:val="0"/>
      <w:marBottom w:val="0"/>
      <w:divBdr>
        <w:top w:val="none" w:sz="0" w:space="0" w:color="auto"/>
        <w:left w:val="none" w:sz="0" w:space="0" w:color="auto"/>
        <w:bottom w:val="none" w:sz="0" w:space="0" w:color="auto"/>
        <w:right w:val="none" w:sz="0" w:space="0" w:color="auto"/>
      </w:divBdr>
    </w:div>
    <w:div w:id="787505678">
      <w:bodyDiv w:val="1"/>
      <w:marLeft w:val="0"/>
      <w:marRight w:val="0"/>
      <w:marTop w:val="0"/>
      <w:marBottom w:val="0"/>
      <w:divBdr>
        <w:top w:val="none" w:sz="0" w:space="0" w:color="auto"/>
        <w:left w:val="none" w:sz="0" w:space="0" w:color="auto"/>
        <w:bottom w:val="none" w:sz="0" w:space="0" w:color="auto"/>
        <w:right w:val="none" w:sz="0" w:space="0" w:color="auto"/>
      </w:divBdr>
    </w:div>
    <w:div w:id="788401972">
      <w:bodyDiv w:val="1"/>
      <w:marLeft w:val="0"/>
      <w:marRight w:val="0"/>
      <w:marTop w:val="0"/>
      <w:marBottom w:val="0"/>
      <w:divBdr>
        <w:top w:val="none" w:sz="0" w:space="0" w:color="auto"/>
        <w:left w:val="none" w:sz="0" w:space="0" w:color="auto"/>
        <w:bottom w:val="none" w:sz="0" w:space="0" w:color="auto"/>
        <w:right w:val="none" w:sz="0" w:space="0" w:color="auto"/>
      </w:divBdr>
    </w:div>
    <w:div w:id="796065880">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869494270">
      <w:bodyDiv w:val="1"/>
      <w:marLeft w:val="0"/>
      <w:marRight w:val="0"/>
      <w:marTop w:val="0"/>
      <w:marBottom w:val="0"/>
      <w:divBdr>
        <w:top w:val="none" w:sz="0" w:space="0" w:color="auto"/>
        <w:left w:val="none" w:sz="0" w:space="0" w:color="auto"/>
        <w:bottom w:val="none" w:sz="0" w:space="0" w:color="auto"/>
        <w:right w:val="none" w:sz="0" w:space="0" w:color="auto"/>
      </w:divBdr>
    </w:div>
    <w:div w:id="883903263">
      <w:bodyDiv w:val="1"/>
      <w:marLeft w:val="0"/>
      <w:marRight w:val="0"/>
      <w:marTop w:val="0"/>
      <w:marBottom w:val="0"/>
      <w:divBdr>
        <w:top w:val="none" w:sz="0" w:space="0" w:color="auto"/>
        <w:left w:val="none" w:sz="0" w:space="0" w:color="auto"/>
        <w:bottom w:val="none" w:sz="0" w:space="0" w:color="auto"/>
        <w:right w:val="none" w:sz="0" w:space="0" w:color="auto"/>
      </w:divBdr>
    </w:div>
    <w:div w:id="893001663">
      <w:bodyDiv w:val="1"/>
      <w:marLeft w:val="0"/>
      <w:marRight w:val="0"/>
      <w:marTop w:val="0"/>
      <w:marBottom w:val="0"/>
      <w:divBdr>
        <w:top w:val="none" w:sz="0" w:space="0" w:color="auto"/>
        <w:left w:val="none" w:sz="0" w:space="0" w:color="auto"/>
        <w:bottom w:val="none" w:sz="0" w:space="0" w:color="auto"/>
        <w:right w:val="none" w:sz="0" w:space="0" w:color="auto"/>
      </w:divBdr>
    </w:div>
    <w:div w:id="902787570">
      <w:bodyDiv w:val="1"/>
      <w:marLeft w:val="0"/>
      <w:marRight w:val="0"/>
      <w:marTop w:val="0"/>
      <w:marBottom w:val="0"/>
      <w:divBdr>
        <w:top w:val="none" w:sz="0" w:space="0" w:color="auto"/>
        <w:left w:val="none" w:sz="0" w:space="0" w:color="auto"/>
        <w:bottom w:val="none" w:sz="0" w:space="0" w:color="auto"/>
        <w:right w:val="none" w:sz="0" w:space="0" w:color="auto"/>
      </w:divBdr>
    </w:div>
    <w:div w:id="903416212">
      <w:bodyDiv w:val="1"/>
      <w:marLeft w:val="0"/>
      <w:marRight w:val="0"/>
      <w:marTop w:val="0"/>
      <w:marBottom w:val="0"/>
      <w:divBdr>
        <w:top w:val="none" w:sz="0" w:space="0" w:color="auto"/>
        <w:left w:val="none" w:sz="0" w:space="0" w:color="auto"/>
        <w:bottom w:val="none" w:sz="0" w:space="0" w:color="auto"/>
        <w:right w:val="none" w:sz="0" w:space="0" w:color="auto"/>
      </w:divBdr>
    </w:div>
    <w:div w:id="904612065">
      <w:bodyDiv w:val="1"/>
      <w:marLeft w:val="0"/>
      <w:marRight w:val="0"/>
      <w:marTop w:val="0"/>
      <w:marBottom w:val="0"/>
      <w:divBdr>
        <w:top w:val="none" w:sz="0" w:space="0" w:color="auto"/>
        <w:left w:val="none" w:sz="0" w:space="0" w:color="auto"/>
        <w:bottom w:val="none" w:sz="0" w:space="0" w:color="auto"/>
        <w:right w:val="none" w:sz="0" w:space="0" w:color="auto"/>
      </w:divBdr>
    </w:div>
    <w:div w:id="922839974">
      <w:bodyDiv w:val="1"/>
      <w:marLeft w:val="0"/>
      <w:marRight w:val="0"/>
      <w:marTop w:val="0"/>
      <w:marBottom w:val="0"/>
      <w:divBdr>
        <w:top w:val="none" w:sz="0" w:space="0" w:color="auto"/>
        <w:left w:val="none" w:sz="0" w:space="0" w:color="auto"/>
        <w:bottom w:val="none" w:sz="0" w:space="0" w:color="auto"/>
        <w:right w:val="none" w:sz="0" w:space="0" w:color="auto"/>
      </w:divBdr>
    </w:div>
    <w:div w:id="927931787">
      <w:bodyDiv w:val="1"/>
      <w:marLeft w:val="0"/>
      <w:marRight w:val="0"/>
      <w:marTop w:val="0"/>
      <w:marBottom w:val="0"/>
      <w:divBdr>
        <w:top w:val="none" w:sz="0" w:space="0" w:color="auto"/>
        <w:left w:val="none" w:sz="0" w:space="0" w:color="auto"/>
        <w:bottom w:val="none" w:sz="0" w:space="0" w:color="auto"/>
        <w:right w:val="none" w:sz="0" w:space="0" w:color="auto"/>
      </w:divBdr>
    </w:div>
    <w:div w:id="968708359">
      <w:bodyDiv w:val="1"/>
      <w:marLeft w:val="0"/>
      <w:marRight w:val="0"/>
      <w:marTop w:val="0"/>
      <w:marBottom w:val="0"/>
      <w:divBdr>
        <w:top w:val="none" w:sz="0" w:space="0" w:color="auto"/>
        <w:left w:val="none" w:sz="0" w:space="0" w:color="auto"/>
        <w:bottom w:val="none" w:sz="0" w:space="0" w:color="auto"/>
        <w:right w:val="none" w:sz="0" w:space="0" w:color="auto"/>
      </w:divBdr>
    </w:div>
    <w:div w:id="997458575">
      <w:bodyDiv w:val="1"/>
      <w:marLeft w:val="0"/>
      <w:marRight w:val="0"/>
      <w:marTop w:val="0"/>
      <w:marBottom w:val="0"/>
      <w:divBdr>
        <w:top w:val="none" w:sz="0" w:space="0" w:color="auto"/>
        <w:left w:val="none" w:sz="0" w:space="0" w:color="auto"/>
        <w:bottom w:val="none" w:sz="0" w:space="0" w:color="auto"/>
        <w:right w:val="none" w:sz="0" w:space="0" w:color="auto"/>
      </w:divBdr>
    </w:div>
    <w:div w:id="1027678143">
      <w:bodyDiv w:val="1"/>
      <w:marLeft w:val="0"/>
      <w:marRight w:val="0"/>
      <w:marTop w:val="0"/>
      <w:marBottom w:val="0"/>
      <w:divBdr>
        <w:top w:val="none" w:sz="0" w:space="0" w:color="auto"/>
        <w:left w:val="none" w:sz="0" w:space="0" w:color="auto"/>
        <w:bottom w:val="none" w:sz="0" w:space="0" w:color="auto"/>
        <w:right w:val="none" w:sz="0" w:space="0" w:color="auto"/>
      </w:divBdr>
    </w:div>
    <w:div w:id="1040595131">
      <w:bodyDiv w:val="1"/>
      <w:marLeft w:val="0"/>
      <w:marRight w:val="0"/>
      <w:marTop w:val="0"/>
      <w:marBottom w:val="0"/>
      <w:divBdr>
        <w:top w:val="none" w:sz="0" w:space="0" w:color="auto"/>
        <w:left w:val="none" w:sz="0" w:space="0" w:color="auto"/>
        <w:bottom w:val="none" w:sz="0" w:space="0" w:color="auto"/>
        <w:right w:val="none" w:sz="0" w:space="0" w:color="auto"/>
      </w:divBdr>
    </w:div>
    <w:div w:id="1070543157">
      <w:bodyDiv w:val="1"/>
      <w:marLeft w:val="0"/>
      <w:marRight w:val="0"/>
      <w:marTop w:val="0"/>
      <w:marBottom w:val="0"/>
      <w:divBdr>
        <w:top w:val="none" w:sz="0" w:space="0" w:color="auto"/>
        <w:left w:val="none" w:sz="0" w:space="0" w:color="auto"/>
        <w:bottom w:val="none" w:sz="0" w:space="0" w:color="auto"/>
        <w:right w:val="none" w:sz="0" w:space="0" w:color="auto"/>
      </w:divBdr>
    </w:div>
    <w:div w:id="1079904883">
      <w:bodyDiv w:val="1"/>
      <w:marLeft w:val="0"/>
      <w:marRight w:val="0"/>
      <w:marTop w:val="0"/>
      <w:marBottom w:val="0"/>
      <w:divBdr>
        <w:top w:val="none" w:sz="0" w:space="0" w:color="auto"/>
        <w:left w:val="none" w:sz="0" w:space="0" w:color="auto"/>
        <w:bottom w:val="none" w:sz="0" w:space="0" w:color="auto"/>
        <w:right w:val="none" w:sz="0" w:space="0" w:color="auto"/>
      </w:divBdr>
    </w:div>
    <w:div w:id="1167018368">
      <w:bodyDiv w:val="1"/>
      <w:marLeft w:val="0"/>
      <w:marRight w:val="0"/>
      <w:marTop w:val="0"/>
      <w:marBottom w:val="0"/>
      <w:divBdr>
        <w:top w:val="none" w:sz="0" w:space="0" w:color="auto"/>
        <w:left w:val="none" w:sz="0" w:space="0" w:color="auto"/>
        <w:bottom w:val="none" w:sz="0" w:space="0" w:color="auto"/>
        <w:right w:val="none" w:sz="0" w:space="0" w:color="auto"/>
      </w:divBdr>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265109906">
      <w:bodyDiv w:val="1"/>
      <w:marLeft w:val="0"/>
      <w:marRight w:val="0"/>
      <w:marTop w:val="0"/>
      <w:marBottom w:val="0"/>
      <w:divBdr>
        <w:top w:val="none" w:sz="0" w:space="0" w:color="auto"/>
        <w:left w:val="none" w:sz="0" w:space="0" w:color="auto"/>
        <w:bottom w:val="none" w:sz="0" w:space="0" w:color="auto"/>
        <w:right w:val="none" w:sz="0" w:space="0" w:color="auto"/>
      </w:divBdr>
    </w:div>
    <w:div w:id="1303148932">
      <w:bodyDiv w:val="1"/>
      <w:marLeft w:val="0"/>
      <w:marRight w:val="0"/>
      <w:marTop w:val="0"/>
      <w:marBottom w:val="0"/>
      <w:divBdr>
        <w:top w:val="none" w:sz="0" w:space="0" w:color="auto"/>
        <w:left w:val="none" w:sz="0" w:space="0" w:color="auto"/>
        <w:bottom w:val="none" w:sz="0" w:space="0" w:color="auto"/>
        <w:right w:val="none" w:sz="0" w:space="0" w:color="auto"/>
      </w:divBdr>
    </w:div>
    <w:div w:id="1318340223">
      <w:bodyDiv w:val="1"/>
      <w:marLeft w:val="0"/>
      <w:marRight w:val="0"/>
      <w:marTop w:val="0"/>
      <w:marBottom w:val="0"/>
      <w:divBdr>
        <w:top w:val="none" w:sz="0" w:space="0" w:color="auto"/>
        <w:left w:val="none" w:sz="0" w:space="0" w:color="auto"/>
        <w:bottom w:val="none" w:sz="0" w:space="0" w:color="auto"/>
        <w:right w:val="none" w:sz="0" w:space="0" w:color="auto"/>
      </w:divBdr>
    </w:div>
    <w:div w:id="1327704824">
      <w:bodyDiv w:val="1"/>
      <w:marLeft w:val="0"/>
      <w:marRight w:val="0"/>
      <w:marTop w:val="0"/>
      <w:marBottom w:val="0"/>
      <w:divBdr>
        <w:top w:val="none" w:sz="0" w:space="0" w:color="auto"/>
        <w:left w:val="none" w:sz="0" w:space="0" w:color="auto"/>
        <w:bottom w:val="none" w:sz="0" w:space="0" w:color="auto"/>
        <w:right w:val="none" w:sz="0" w:space="0" w:color="auto"/>
      </w:divBdr>
    </w:div>
    <w:div w:id="1331954494">
      <w:bodyDiv w:val="1"/>
      <w:marLeft w:val="0"/>
      <w:marRight w:val="0"/>
      <w:marTop w:val="0"/>
      <w:marBottom w:val="0"/>
      <w:divBdr>
        <w:top w:val="none" w:sz="0" w:space="0" w:color="auto"/>
        <w:left w:val="none" w:sz="0" w:space="0" w:color="auto"/>
        <w:bottom w:val="none" w:sz="0" w:space="0" w:color="auto"/>
        <w:right w:val="none" w:sz="0" w:space="0" w:color="auto"/>
      </w:divBdr>
    </w:div>
    <w:div w:id="1424304105">
      <w:bodyDiv w:val="1"/>
      <w:marLeft w:val="0"/>
      <w:marRight w:val="0"/>
      <w:marTop w:val="0"/>
      <w:marBottom w:val="0"/>
      <w:divBdr>
        <w:top w:val="none" w:sz="0" w:space="0" w:color="auto"/>
        <w:left w:val="none" w:sz="0" w:space="0" w:color="auto"/>
        <w:bottom w:val="none" w:sz="0" w:space="0" w:color="auto"/>
        <w:right w:val="none" w:sz="0" w:space="0" w:color="auto"/>
      </w:divBdr>
    </w:div>
    <w:div w:id="1468814902">
      <w:bodyDiv w:val="1"/>
      <w:marLeft w:val="0"/>
      <w:marRight w:val="0"/>
      <w:marTop w:val="0"/>
      <w:marBottom w:val="0"/>
      <w:divBdr>
        <w:top w:val="none" w:sz="0" w:space="0" w:color="auto"/>
        <w:left w:val="none" w:sz="0" w:space="0" w:color="auto"/>
        <w:bottom w:val="none" w:sz="0" w:space="0" w:color="auto"/>
        <w:right w:val="none" w:sz="0" w:space="0" w:color="auto"/>
      </w:divBdr>
    </w:div>
    <w:div w:id="1526289514">
      <w:bodyDiv w:val="1"/>
      <w:marLeft w:val="0"/>
      <w:marRight w:val="0"/>
      <w:marTop w:val="0"/>
      <w:marBottom w:val="0"/>
      <w:divBdr>
        <w:top w:val="none" w:sz="0" w:space="0" w:color="auto"/>
        <w:left w:val="none" w:sz="0" w:space="0" w:color="auto"/>
        <w:bottom w:val="none" w:sz="0" w:space="0" w:color="auto"/>
        <w:right w:val="none" w:sz="0" w:space="0" w:color="auto"/>
      </w:divBdr>
    </w:div>
    <w:div w:id="1530534756">
      <w:bodyDiv w:val="1"/>
      <w:marLeft w:val="0"/>
      <w:marRight w:val="0"/>
      <w:marTop w:val="0"/>
      <w:marBottom w:val="0"/>
      <w:divBdr>
        <w:top w:val="none" w:sz="0" w:space="0" w:color="auto"/>
        <w:left w:val="none" w:sz="0" w:space="0" w:color="auto"/>
        <w:bottom w:val="none" w:sz="0" w:space="0" w:color="auto"/>
        <w:right w:val="none" w:sz="0" w:space="0" w:color="auto"/>
      </w:divBdr>
    </w:div>
    <w:div w:id="1573857170">
      <w:bodyDiv w:val="1"/>
      <w:marLeft w:val="0"/>
      <w:marRight w:val="0"/>
      <w:marTop w:val="0"/>
      <w:marBottom w:val="0"/>
      <w:divBdr>
        <w:top w:val="none" w:sz="0" w:space="0" w:color="auto"/>
        <w:left w:val="none" w:sz="0" w:space="0" w:color="auto"/>
        <w:bottom w:val="none" w:sz="0" w:space="0" w:color="auto"/>
        <w:right w:val="none" w:sz="0" w:space="0" w:color="auto"/>
      </w:divBdr>
    </w:div>
    <w:div w:id="1577084763">
      <w:bodyDiv w:val="1"/>
      <w:marLeft w:val="0"/>
      <w:marRight w:val="0"/>
      <w:marTop w:val="0"/>
      <w:marBottom w:val="0"/>
      <w:divBdr>
        <w:top w:val="none" w:sz="0" w:space="0" w:color="auto"/>
        <w:left w:val="none" w:sz="0" w:space="0" w:color="auto"/>
        <w:bottom w:val="none" w:sz="0" w:space="0" w:color="auto"/>
        <w:right w:val="none" w:sz="0" w:space="0" w:color="auto"/>
      </w:divBdr>
    </w:div>
    <w:div w:id="1629119691">
      <w:bodyDiv w:val="1"/>
      <w:marLeft w:val="0"/>
      <w:marRight w:val="0"/>
      <w:marTop w:val="0"/>
      <w:marBottom w:val="0"/>
      <w:divBdr>
        <w:top w:val="none" w:sz="0" w:space="0" w:color="auto"/>
        <w:left w:val="none" w:sz="0" w:space="0" w:color="auto"/>
        <w:bottom w:val="none" w:sz="0" w:space="0" w:color="auto"/>
        <w:right w:val="none" w:sz="0" w:space="0" w:color="auto"/>
      </w:divBdr>
    </w:div>
    <w:div w:id="1637107778">
      <w:bodyDiv w:val="1"/>
      <w:marLeft w:val="0"/>
      <w:marRight w:val="0"/>
      <w:marTop w:val="0"/>
      <w:marBottom w:val="0"/>
      <w:divBdr>
        <w:top w:val="none" w:sz="0" w:space="0" w:color="auto"/>
        <w:left w:val="none" w:sz="0" w:space="0" w:color="auto"/>
        <w:bottom w:val="none" w:sz="0" w:space="0" w:color="auto"/>
        <w:right w:val="none" w:sz="0" w:space="0" w:color="auto"/>
      </w:divBdr>
    </w:div>
    <w:div w:id="1702050326">
      <w:bodyDiv w:val="1"/>
      <w:marLeft w:val="0"/>
      <w:marRight w:val="0"/>
      <w:marTop w:val="0"/>
      <w:marBottom w:val="0"/>
      <w:divBdr>
        <w:top w:val="none" w:sz="0" w:space="0" w:color="auto"/>
        <w:left w:val="none" w:sz="0" w:space="0" w:color="auto"/>
        <w:bottom w:val="none" w:sz="0" w:space="0" w:color="auto"/>
        <w:right w:val="none" w:sz="0" w:space="0" w:color="auto"/>
      </w:divBdr>
    </w:div>
    <w:div w:id="1733502924">
      <w:bodyDiv w:val="1"/>
      <w:marLeft w:val="0"/>
      <w:marRight w:val="0"/>
      <w:marTop w:val="0"/>
      <w:marBottom w:val="0"/>
      <w:divBdr>
        <w:top w:val="none" w:sz="0" w:space="0" w:color="auto"/>
        <w:left w:val="none" w:sz="0" w:space="0" w:color="auto"/>
        <w:bottom w:val="none" w:sz="0" w:space="0" w:color="auto"/>
        <w:right w:val="none" w:sz="0" w:space="0" w:color="auto"/>
      </w:divBdr>
    </w:div>
    <w:div w:id="1777478399">
      <w:bodyDiv w:val="1"/>
      <w:marLeft w:val="0"/>
      <w:marRight w:val="0"/>
      <w:marTop w:val="0"/>
      <w:marBottom w:val="0"/>
      <w:divBdr>
        <w:top w:val="none" w:sz="0" w:space="0" w:color="auto"/>
        <w:left w:val="none" w:sz="0" w:space="0" w:color="auto"/>
        <w:bottom w:val="none" w:sz="0" w:space="0" w:color="auto"/>
        <w:right w:val="none" w:sz="0" w:space="0" w:color="auto"/>
      </w:divBdr>
    </w:div>
    <w:div w:id="1817600313">
      <w:bodyDiv w:val="1"/>
      <w:marLeft w:val="0"/>
      <w:marRight w:val="0"/>
      <w:marTop w:val="0"/>
      <w:marBottom w:val="0"/>
      <w:divBdr>
        <w:top w:val="none" w:sz="0" w:space="0" w:color="auto"/>
        <w:left w:val="none" w:sz="0" w:space="0" w:color="auto"/>
        <w:bottom w:val="none" w:sz="0" w:space="0" w:color="auto"/>
        <w:right w:val="none" w:sz="0" w:space="0" w:color="auto"/>
      </w:divBdr>
    </w:div>
    <w:div w:id="1824353221">
      <w:bodyDiv w:val="1"/>
      <w:marLeft w:val="0"/>
      <w:marRight w:val="0"/>
      <w:marTop w:val="0"/>
      <w:marBottom w:val="0"/>
      <w:divBdr>
        <w:top w:val="none" w:sz="0" w:space="0" w:color="auto"/>
        <w:left w:val="none" w:sz="0" w:space="0" w:color="auto"/>
        <w:bottom w:val="none" w:sz="0" w:space="0" w:color="auto"/>
        <w:right w:val="none" w:sz="0" w:space="0" w:color="auto"/>
      </w:divBdr>
    </w:div>
    <w:div w:id="1871138431">
      <w:bodyDiv w:val="1"/>
      <w:marLeft w:val="0"/>
      <w:marRight w:val="0"/>
      <w:marTop w:val="0"/>
      <w:marBottom w:val="0"/>
      <w:divBdr>
        <w:top w:val="none" w:sz="0" w:space="0" w:color="auto"/>
        <w:left w:val="none" w:sz="0" w:space="0" w:color="auto"/>
        <w:bottom w:val="none" w:sz="0" w:space="0" w:color="auto"/>
        <w:right w:val="none" w:sz="0" w:space="0" w:color="auto"/>
      </w:divBdr>
    </w:div>
    <w:div w:id="1888685411">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 w:id="1897665499">
      <w:bodyDiv w:val="1"/>
      <w:marLeft w:val="0"/>
      <w:marRight w:val="0"/>
      <w:marTop w:val="0"/>
      <w:marBottom w:val="0"/>
      <w:divBdr>
        <w:top w:val="none" w:sz="0" w:space="0" w:color="auto"/>
        <w:left w:val="none" w:sz="0" w:space="0" w:color="auto"/>
        <w:bottom w:val="none" w:sz="0" w:space="0" w:color="auto"/>
        <w:right w:val="none" w:sz="0" w:space="0" w:color="auto"/>
      </w:divBdr>
    </w:div>
    <w:div w:id="1909806684">
      <w:bodyDiv w:val="1"/>
      <w:marLeft w:val="0"/>
      <w:marRight w:val="0"/>
      <w:marTop w:val="0"/>
      <w:marBottom w:val="0"/>
      <w:divBdr>
        <w:top w:val="none" w:sz="0" w:space="0" w:color="auto"/>
        <w:left w:val="none" w:sz="0" w:space="0" w:color="auto"/>
        <w:bottom w:val="none" w:sz="0" w:space="0" w:color="auto"/>
        <w:right w:val="none" w:sz="0" w:space="0" w:color="auto"/>
      </w:divBdr>
    </w:div>
    <w:div w:id="1918436756">
      <w:bodyDiv w:val="1"/>
      <w:marLeft w:val="0"/>
      <w:marRight w:val="0"/>
      <w:marTop w:val="0"/>
      <w:marBottom w:val="0"/>
      <w:divBdr>
        <w:top w:val="none" w:sz="0" w:space="0" w:color="auto"/>
        <w:left w:val="none" w:sz="0" w:space="0" w:color="auto"/>
        <w:bottom w:val="none" w:sz="0" w:space="0" w:color="auto"/>
        <w:right w:val="none" w:sz="0" w:space="0" w:color="auto"/>
      </w:divBdr>
    </w:div>
    <w:div w:id="1938248468">
      <w:bodyDiv w:val="1"/>
      <w:marLeft w:val="0"/>
      <w:marRight w:val="0"/>
      <w:marTop w:val="0"/>
      <w:marBottom w:val="0"/>
      <w:divBdr>
        <w:top w:val="none" w:sz="0" w:space="0" w:color="auto"/>
        <w:left w:val="none" w:sz="0" w:space="0" w:color="auto"/>
        <w:bottom w:val="none" w:sz="0" w:space="0" w:color="auto"/>
        <w:right w:val="none" w:sz="0" w:space="0" w:color="auto"/>
      </w:divBdr>
    </w:div>
    <w:div w:id="1952475552">
      <w:bodyDiv w:val="1"/>
      <w:marLeft w:val="0"/>
      <w:marRight w:val="0"/>
      <w:marTop w:val="0"/>
      <w:marBottom w:val="0"/>
      <w:divBdr>
        <w:top w:val="none" w:sz="0" w:space="0" w:color="auto"/>
        <w:left w:val="none" w:sz="0" w:space="0" w:color="auto"/>
        <w:bottom w:val="none" w:sz="0" w:space="0" w:color="auto"/>
        <w:right w:val="none" w:sz="0" w:space="0" w:color="auto"/>
      </w:divBdr>
    </w:div>
    <w:div w:id="1962951584">
      <w:bodyDiv w:val="1"/>
      <w:marLeft w:val="0"/>
      <w:marRight w:val="0"/>
      <w:marTop w:val="0"/>
      <w:marBottom w:val="0"/>
      <w:divBdr>
        <w:top w:val="none" w:sz="0" w:space="0" w:color="auto"/>
        <w:left w:val="none" w:sz="0" w:space="0" w:color="auto"/>
        <w:bottom w:val="none" w:sz="0" w:space="0" w:color="auto"/>
        <w:right w:val="none" w:sz="0" w:space="0" w:color="auto"/>
      </w:divBdr>
    </w:div>
    <w:div w:id="1966621460">
      <w:bodyDiv w:val="1"/>
      <w:marLeft w:val="0"/>
      <w:marRight w:val="0"/>
      <w:marTop w:val="0"/>
      <w:marBottom w:val="0"/>
      <w:divBdr>
        <w:top w:val="none" w:sz="0" w:space="0" w:color="auto"/>
        <w:left w:val="none" w:sz="0" w:space="0" w:color="auto"/>
        <w:bottom w:val="none" w:sz="0" w:space="0" w:color="auto"/>
        <w:right w:val="none" w:sz="0" w:space="0" w:color="auto"/>
      </w:divBdr>
    </w:div>
    <w:div w:id="1979334506">
      <w:bodyDiv w:val="1"/>
      <w:marLeft w:val="0"/>
      <w:marRight w:val="0"/>
      <w:marTop w:val="0"/>
      <w:marBottom w:val="0"/>
      <w:divBdr>
        <w:top w:val="none" w:sz="0" w:space="0" w:color="auto"/>
        <w:left w:val="none" w:sz="0" w:space="0" w:color="auto"/>
        <w:bottom w:val="none" w:sz="0" w:space="0" w:color="auto"/>
        <w:right w:val="none" w:sz="0" w:space="0" w:color="auto"/>
      </w:divBdr>
    </w:div>
    <w:div w:id="1980721439">
      <w:bodyDiv w:val="1"/>
      <w:marLeft w:val="0"/>
      <w:marRight w:val="0"/>
      <w:marTop w:val="0"/>
      <w:marBottom w:val="0"/>
      <w:divBdr>
        <w:top w:val="none" w:sz="0" w:space="0" w:color="auto"/>
        <w:left w:val="none" w:sz="0" w:space="0" w:color="auto"/>
        <w:bottom w:val="none" w:sz="0" w:space="0" w:color="auto"/>
        <w:right w:val="none" w:sz="0" w:space="0" w:color="auto"/>
      </w:divBdr>
    </w:div>
    <w:div w:id="1983731755">
      <w:bodyDiv w:val="1"/>
      <w:marLeft w:val="0"/>
      <w:marRight w:val="0"/>
      <w:marTop w:val="0"/>
      <w:marBottom w:val="0"/>
      <w:divBdr>
        <w:top w:val="none" w:sz="0" w:space="0" w:color="auto"/>
        <w:left w:val="none" w:sz="0" w:space="0" w:color="auto"/>
        <w:bottom w:val="none" w:sz="0" w:space="0" w:color="auto"/>
        <w:right w:val="none" w:sz="0" w:space="0" w:color="auto"/>
      </w:divBdr>
    </w:div>
    <w:div w:id="1987393574">
      <w:bodyDiv w:val="1"/>
      <w:marLeft w:val="0"/>
      <w:marRight w:val="0"/>
      <w:marTop w:val="0"/>
      <w:marBottom w:val="0"/>
      <w:divBdr>
        <w:top w:val="none" w:sz="0" w:space="0" w:color="auto"/>
        <w:left w:val="none" w:sz="0" w:space="0" w:color="auto"/>
        <w:bottom w:val="none" w:sz="0" w:space="0" w:color="auto"/>
        <w:right w:val="none" w:sz="0" w:space="0" w:color="auto"/>
      </w:divBdr>
    </w:div>
    <w:div w:id="2026664282">
      <w:bodyDiv w:val="1"/>
      <w:marLeft w:val="0"/>
      <w:marRight w:val="0"/>
      <w:marTop w:val="0"/>
      <w:marBottom w:val="0"/>
      <w:divBdr>
        <w:top w:val="none" w:sz="0" w:space="0" w:color="auto"/>
        <w:left w:val="none" w:sz="0" w:space="0" w:color="auto"/>
        <w:bottom w:val="none" w:sz="0" w:space="0" w:color="auto"/>
        <w:right w:val="none" w:sz="0" w:space="0" w:color="auto"/>
      </w:divBdr>
    </w:div>
    <w:div w:id="2026666151">
      <w:bodyDiv w:val="1"/>
      <w:marLeft w:val="0"/>
      <w:marRight w:val="0"/>
      <w:marTop w:val="0"/>
      <w:marBottom w:val="0"/>
      <w:divBdr>
        <w:top w:val="none" w:sz="0" w:space="0" w:color="auto"/>
        <w:left w:val="none" w:sz="0" w:space="0" w:color="auto"/>
        <w:bottom w:val="none" w:sz="0" w:space="0" w:color="auto"/>
        <w:right w:val="none" w:sz="0" w:space="0" w:color="auto"/>
      </w:divBdr>
    </w:div>
    <w:div w:id="2031100288">
      <w:bodyDiv w:val="1"/>
      <w:marLeft w:val="0"/>
      <w:marRight w:val="0"/>
      <w:marTop w:val="0"/>
      <w:marBottom w:val="0"/>
      <w:divBdr>
        <w:top w:val="none" w:sz="0" w:space="0" w:color="auto"/>
        <w:left w:val="none" w:sz="0" w:space="0" w:color="auto"/>
        <w:bottom w:val="none" w:sz="0" w:space="0" w:color="auto"/>
        <w:right w:val="none" w:sz="0" w:space="0" w:color="auto"/>
      </w:divBdr>
    </w:div>
    <w:div w:id="2041274338">
      <w:bodyDiv w:val="1"/>
      <w:marLeft w:val="0"/>
      <w:marRight w:val="0"/>
      <w:marTop w:val="0"/>
      <w:marBottom w:val="0"/>
      <w:divBdr>
        <w:top w:val="none" w:sz="0" w:space="0" w:color="auto"/>
        <w:left w:val="none" w:sz="0" w:space="0" w:color="auto"/>
        <w:bottom w:val="none" w:sz="0" w:space="0" w:color="auto"/>
        <w:right w:val="none" w:sz="0" w:space="0" w:color="auto"/>
      </w:divBdr>
    </w:div>
    <w:div w:id="205770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CE4796C62128A3B6D2B6242AC0325E98E38313C2CD78C075C30xCyA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sexp.ru/"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0D13E-AB72-4DA7-A244-5033FE215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32</Pages>
  <Words>8503</Words>
  <Characters>61211</Characters>
  <Application>Microsoft Office Word</Application>
  <DocSecurity>0</DocSecurity>
  <Lines>510</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Костюченко Сергей Владимирович</cp:lastModifiedBy>
  <cp:revision>15</cp:revision>
  <cp:lastPrinted>2022-11-17T14:13:00Z</cp:lastPrinted>
  <dcterms:created xsi:type="dcterms:W3CDTF">2026-08-19T10:43:00Z</dcterms:created>
  <dcterms:modified xsi:type="dcterms:W3CDTF">2026-09-22T09:43:00Z</dcterms:modified>
</cp:coreProperties>
</file>