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FF4EB" w14:textId="77777777" w:rsidR="00A0783B" w:rsidRPr="00AA02F3" w:rsidRDefault="00A0783B" w:rsidP="00DF37D8">
      <w:pPr>
        <w:contextualSpacing/>
        <w:jc w:val="center"/>
        <w:rPr>
          <w:rFonts w:ascii="Times New Roman" w:hAnsi="Times New Roman" w:cs="Times New Roman"/>
          <w:b/>
          <w:sz w:val="28"/>
          <w:szCs w:val="28"/>
        </w:rPr>
      </w:pPr>
      <w:bookmarkStart w:id="0" w:name="_Hlk224806178"/>
      <w:r w:rsidRPr="00AA02F3">
        <w:rPr>
          <w:rFonts w:ascii="Times New Roman" w:hAnsi="Times New Roman" w:cs="Times New Roman"/>
          <w:b/>
          <w:sz w:val="28"/>
          <w:szCs w:val="28"/>
        </w:rPr>
        <w:t>Техническое задание</w:t>
      </w:r>
    </w:p>
    <w:p w14:paraId="55D393A4" w14:textId="77777777" w:rsidR="006E5C44" w:rsidRPr="00DF37D8" w:rsidRDefault="006E5C44" w:rsidP="00DF37D8">
      <w:pPr>
        <w:contextualSpacing/>
        <w:jc w:val="center"/>
        <w:rPr>
          <w:rFonts w:ascii="Times New Roman" w:hAnsi="Times New Roman" w:cs="Times New Roman"/>
          <w:b/>
          <w:sz w:val="20"/>
          <w:szCs w:val="20"/>
        </w:rPr>
      </w:pPr>
    </w:p>
    <w:p w14:paraId="6502A6D7" w14:textId="77777777" w:rsidR="005712B3" w:rsidRPr="00DF37D8" w:rsidRDefault="00A0783B" w:rsidP="00DF37D8">
      <w:pPr>
        <w:ind w:left="-142"/>
        <w:contextualSpacing/>
        <w:jc w:val="center"/>
        <w:rPr>
          <w:rFonts w:ascii="Times New Roman" w:hAnsi="Times New Roman" w:cs="Times New Roman"/>
          <w:b/>
          <w:bCs/>
          <w:sz w:val="20"/>
          <w:szCs w:val="20"/>
        </w:rPr>
      </w:pPr>
      <w:r w:rsidRPr="00DF37D8">
        <w:rPr>
          <w:rFonts w:ascii="Times New Roman" w:hAnsi="Times New Roman" w:cs="Times New Roman"/>
          <w:b/>
          <w:bCs/>
          <w:sz w:val="20"/>
          <w:szCs w:val="20"/>
        </w:rPr>
        <w:t xml:space="preserve">на </w:t>
      </w:r>
      <w:r w:rsidR="005712B3" w:rsidRPr="00DF37D8">
        <w:rPr>
          <w:rFonts w:ascii="Times New Roman" w:hAnsi="Times New Roman" w:cs="Times New Roman"/>
          <w:b/>
          <w:bCs/>
          <w:sz w:val="20"/>
          <w:szCs w:val="20"/>
        </w:rPr>
        <w:t xml:space="preserve">Оказание услуг по мультимодальной перевозке почтовых отправлений </w:t>
      </w:r>
    </w:p>
    <w:p w14:paraId="4C61AE6D" w14:textId="0475C9ED" w:rsidR="005712B3" w:rsidRPr="00DF37D8" w:rsidRDefault="005712B3" w:rsidP="00DF37D8">
      <w:pPr>
        <w:ind w:left="-142"/>
        <w:contextualSpacing/>
        <w:jc w:val="center"/>
        <w:rPr>
          <w:rFonts w:ascii="Times New Roman" w:hAnsi="Times New Roman" w:cs="Times New Roman"/>
          <w:b/>
          <w:bCs/>
          <w:sz w:val="20"/>
          <w:szCs w:val="20"/>
        </w:rPr>
      </w:pPr>
      <w:r w:rsidRPr="00DF37D8">
        <w:rPr>
          <w:rFonts w:ascii="Times New Roman" w:hAnsi="Times New Roman" w:cs="Times New Roman"/>
          <w:b/>
          <w:bCs/>
          <w:sz w:val="20"/>
          <w:szCs w:val="20"/>
        </w:rPr>
        <w:t>и прочих товарно-материальных ценностей в 40-футовом контейнере по маршрут</w:t>
      </w:r>
      <w:r w:rsidR="00401FFD">
        <w:rPr>
          <w:rFonts w:ascii="Times New Roman" w:hAnsi="Times New Roman" w:cs="Times New Roman"/>
          <w:b/>
          <w:bCs/>
          <w:sz w:val="20"/>
          <w:szCs w:val="20"/>
        </w:rPr>
        <w:t xml:space="preserve">у </w:t>
      </w:r>
      <w:r w:rsidRPr="00DF37D8">
        <w:rPr>
          <w:rFonts w:ascii="Times New Roman" w:hAnsi="Times New Roman" w:cs="Times New Roman"/>
          <w:b/>
          <w:bCs/>
          <w:sz w:val="20"/>
          <w:szCs w:val="20"/>
        </w:rPr>
        <w:t xml:space="preserve">Москва – Калининград </w:t>
      </w:r>
    </w:p>
    <w:p w14:paraId="235F8310" w14:textId="5A6D643D" w:rsidR="00086392" w:rsidRPr="00DF37D8" w:rsidRDefault="005712B3" w:rsidP="00DF37D8">
      <w:pPr>
        <w:ind w:left="-142"/>
        <w:contextualSpacing/>
        <w:jc w:val="center"/>
        <w:rPr>
          <w:rFonts w:ascii="Times New Roman" w:hAnsi="Times New Roman" w:cs="Times New Roman"/>
          <w:bCs/>
          <w:sz w:val="20"/>
          <w:szCs w:val="20"/>
        </w:rPr>
      </w:pPr>
      <w:r w:rsidRPr="00DF37D8">
        <w:rPr>
          <w:rFonts w:ascii="Times New Roman" w:hAnsi="Times New Roman" w:cs="Times New Roman"/>
          <w:b/>
          <w:bCs/>
          <w:sz w:val="20"/>
          <w:szCs w:val="20"/>
        </w:rPr>
        <w:t>для нужд УФПС Калининградской области</w:t>
      </w:r>
    </w:p>
    <w:p w14:paraId="2233CFE9" w14:textId="77777777" w:rsidR="00086392" w:rsidRPr="00DF37D8" w:rsidRDefault="00086392" w:rsidP="00DF37D8">
      <w:pPr>
        <w:pStyle w:val="3c"/>
        <w:tabs>
          <w:tab w:val="num" w:pos="0"/>
        </w:tabs>
        <w:ind w:left="-142"/>
        <w:contextualSpacing/>
        <w:jc w:val="center"/>
        <w:rPr>
          <w:b/>
          <w:sz w:val="20"/>
        </w:rPr>
      </w:pPr>
    </w:p>
    <w:p w14:paraId="38BBE1FB" w14:textId="77777777" w:rsidR="00086392" w:rsidRPr="00DF37D8" w:rsidRDefault="00086392" w:rsidP="00DF37D8">
      <w:pPr>
        <w:pStyle w:val="ConsPlusNormal"/>
        <w:numPr>
          <w:ilvl w:val="0"/>
          <w:numId w:val="17"/>
        </w:numPr>
        <w:tabs>
          <w:tab w:val="left" w:pos="284"/>
        </w:tabs>
        <w:ind w:left="0" w:firstLine="0"/>
        <w:contextualSpacing/>
        <w:jc w:val="center"/>
        <w:rPr>
          <w:rFonts w:ascii="Times New Roman" w:hAnsi="Times New Roman" w:cs="Times New Roman"/>
          <w:b/>
        </w:rPr>
      </w:pPr>
      <w:r w:rsidRPr="00DF37D8">
        <w:rPr>
          <w:rFonts w:ascii="Times New Roman" w:hAnsi="Times New Roman" w:cs="Times New Roman"/>
          <w:b/>
        </w:rPr>
        <w:t>ПЕРЕЧЕНЬ ПРИНЯТЫХ СОКРАЩЕНИЙ</w:t>
      </w:r>
    </w:p>
    <w:p w14:paraId="1AD926D6" w14:textId="35D03BD3" w:rsidR="00086392" w:rsidRDefault="00086392" w:rsidP="00DF37D8">
      <w:pPr>
        <w:pStyle w:val="ConsPlusNormal"/>
        <w:ind w:firstLine="0"/>
        <w:contextualSpacing/>
        <w:rPr>
          <w:rFonts w:ascii="Times New Roman" w:hAnsi="Times New Roman" w:cs="Times New Roman"/>
          <w:b/>
        </w:rPr>
      </w:pPr>
    </w:p>
    <w:p w14:paraId="1093E65F" w14:textId="77777777" w:rsidR="00401FFD" w:rsidRPr="00DF37D8" w:rsidRDefault="00401FFD" w:rsidP="00DF37D8">
      <w:pPr>
        <w:pStyle w:val="ConsPlusNormal"/>
        <w:ind w:firstLine="0"/>
        <w:contextualSpacing/>
        <w:rPr>
          <w:rFonts w:ascii="Times New Roman" w:hAnsi="Times New Roman" w:cs="Times New Roman"/>
          <w:b/>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702"/>
        <w:gridCol w:w="6081"/>
      </w:tblGrid>
      <w:tr w:rsidR="005712B3" w:rsidRPr="00DF37D8" w14:paraId="7A1AF0E6" w14:textId="77777777" w:rsidTr="00DF37D8">
        <w:trPr>
          <w:tblHeader/>
          <w:jc w:val="center"/>
        </w:trPr>
        <w:tc>
          <w:tcPr>
            <w:tcW w:w="851" w:type="dxa"/>
            <w:vAlign w:val="center"/>
          </w:tcPr>
          <w:p w14:paraId="4C80773D" w14:textId="77777777" w:rsidR="005712B3" w:rsidRPr="002C7059" w:rsidRDefault="005712B3" w:rsidP="00DF37D8">
            <w:pPr>
              <w:pStyle w:val="ConsPlusNormal"/>
              <w:ind w:firstLine="0"/>
              <w:contextualSpacing/>
              <w:jc w:val="center"/>
              <w:rPr>
                <w:rFonts w:ascii="Times New Roman" w:hAnsi="Times New Roman" w:cs="Times New Roman"/>
                <w:b/>
                <w:sz w:val="16"/>
                <w:szCs w:val="16"/>
              </w:rPr>
            </w:pPr>
            <w:r w:rsidRPr="002C7059">
              <w:rPr>
                <w:rFonts w:ascii="Times New Roman" w:hAnsi="Times New Roman" w:cs="Times New Roman"/>
                <w:b/>
                <w:sz w:val="16"/>
                <w:szCs w:val="16"/>
              </w:rPr>
              <w:t>№ п/п</w:t>
            </w:r>
          </w:p>
        </w:tc>
        <w:tc>
          <w:tcPr>
            <w:tcW w:w="2702" w:type="dxa"/>
            <w:vAlign w:val="center"/>
          </w:tcPr>
          <w:p w14:paraId="776B41FD" w14:textId="77777777" w:rsidR="005712B3" w:rsidRPr="002C7059" w:rsidRDefault="005712B3" w:rsidP="00DF37D8">
            <w:pPr>
              <w:pStyle w:val="ConsPlusNormal"/>
              <w:ind w:firstLine="0"/>
              <w:contextualSpacing/>
              <w:jc w:val="center"/>
              <w:rPr>
                <w:rFonts w:ascii="Times New Roman" w:hAnsi="Times New Roman" w:cs="Times New Roman"/>
                <w:b/>
                <w:sz w:val="16"/>
                <w:szCs w:val="16"/>
              </w:rPr>
            </w:pPr>
            <w:r w:rsidRPr="002C7059">
              <w:rPr>
                <w:rFonts w:ascii="Times New Roman" w:hAnsi="Times New Roman" w:cs="Times New Roman"/>
                <w:b/>
                <w:sz w:val="16"/>
                <w:szCs w:val="16"/>
              </w:rPr>
              <w:t>Сокращение, определение</w:t>
            </w:r>
          </w:p>
        </w:tc>
        <w:tc>
          <w:tcPr>
            <w:tcW w:w="6081" w:type="dxa"/>
            <w:vAlign w:val="center"/>
          </w:tcPr>
          <w:p w14:paraId="68CF7727" w14:textId="77777777" w:rsidR="005712B3" w:rsidRPr="002C7059" w:rsidRDefault="005712B3" w:rsidP="00DF37D8">
            <w:pPr>
              <w:pStyle w:val="ConsPlusNormal"/>
              <w:ind w:firstLine="0"/>
              <w:contextualSpacing/>
              <w:jc w:val="center"/>
              <w:rPr>
                <w:rFonts w:ascii="Times New Roman" w:hAnsi="Times New Roman" w:cs="Times New Roman"/>
                <w:b/>
                <w:sz w:val="16"/>
                <w:szCs w:val="16"/>
              </w:rPr>
            </w:pPr>
            <w:r w:rsidRPr="002C7059">
              <w:rPr>
                <w:rFonts w:ascii="Times New Roman" w:hAnsi="Times New Roman" w:cs="Times New Roman"/>
                <w:b/>
                <w:sz w:val="16"/>
                <w:szCs w:val="16"/>
              </w:rPr>
              <w:t>Расшифровка сокращения, толкование определения</w:t>
            </w:r>
          </w:p>
        </w:tc>
      </w:tr>
      <w:tr w:rsidR="005712B3" w:rsidRPr="00DF37D8" w14:paraId="2C270E2C" w14:textId="77777777" w:rsidTr="00DF37D8">
        <w:trPr>
          <w:jc w:val="center"/>
        </w:trPr>
        <w:tc>
          <w:tcPr>
            <w:tcW w:w="851" w:type="dxa"/>
            <w:vAlign w:val="center"/>
          </w:tcPr>
          <w:p w14:paraId="7698B0AC"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1</w:t>
            </w:r>
          </w:p>
        </w:tc>
        <w:tc>
          <w:tcPr>
            <w:tcW w:w="2702" w:type="dxa"/>
            <w:vAlign w:val="center"/>
          </w:tcPr>
          <w:p w14:paraId="5ABE9FE8"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Базовая стоимость услуги</w:t>
            </w:r>
          </w:p>
        </w:tc>
        <w:tc>
          <w:tcPr>
            <w:tcW w:w="6081" w:type="dxa"/>
            <w:vAlign w:val="center"/>
          </w:tcPr>
          <w:p w14:paraId="5E0976FF" w14:textId="77777777" w:rsidR="005712B3" w:rsidRPr="00DF37D8" w:rsidRDefault="005712B3" w:rsidP="00DF37D8">
            <w:pPr>
              <w:pStyle w:val="ConsPlusNormal"/>
              <w:ind w:firstLine="0"/>
              <w:contextualSpacing/>
              <w:jc w:val="both"/>
              <w:rPr>
                <w:rFonts w:ascii="Times New Roman" w:hAnsi="Times New Roman" w:cs="Times New Roman"/>
              </w:rPr>
            </w:pPr>
            <w:r w:rsidRPr="00DF37D8">
              <w:rPr>
                <w:rFonts w:ascii="Times New Roman" w:hAnsi="Times New Roman" w:cs="Times New Roman"/>
              </w:rPr>
              <w:t xml:space="preserve">Базовая стоимость единицы услуги по перевозке ПО и ТМЦ, определенная по результатам конкурентной закупки на оказание услуг по перевозке почтовых отправлений </w:t>
            </w:r>
            <w:r w:rsidRPr="00DF37D8">
              <w:rPr>
                <w:rFonts w:ascii="Times New Roman" w:eastAsia="SimSun" w:hAnsi="Times New Roman" w:cs="Times New Roman"/>
              </w:rPr>
              <w:t xml:space="preserve">и прочих товарно-материальных ценностей по </w:t>
            </w:r>
            <w:r w:rsidRPr="00DF37D8">
              <w:rPr>
                <w:rFonts w:ascii="Times New Roman" w:hAnsi="Times New Roman" w:cs="Times New Roman"/>
              </w:rPr>
              <w:t>маршрутам</w:t>
            </w:r>
          </w:p>
        </w:tc>
      </w:tr>
      <w:tr w:rsidR="005712B3" w:rsidRPr="00DF37D8" w14:paraId="4613F362" w14:textId="77777777" w:rsidTr="00DF37D8">
        <w:trPr>
          <w:trHeight w:val="513"/>
          <w:jc w:val="center"/>
        </w:trPr>
        <w:tc>
          <w:tcPr>
            <w:tcW w:w="851" w:type="dxa"/>
            <w:vAlign w:val="center"/>
          </w:tcPr>
          <w:p w14:paraId="71577949"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2</w:t>
            </w:r>
          </w:p>
        </w:tc>
        <w:tc>
          <w:tcPr>
            <w:tcW w:w="2702" w:type="dxa"/>
            <w:vAlign w:val="center"/>
          </w:tcPr>
          <w:p w14:paraId="43D4D46A"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Заявка</w:t>
            </w:r>
          </w:p>
        </w:tc>
        <w:tc>
          <w:tcPr>
            <w:tcW w:w="6081" w:type="dxa"/>
            <w:vAlign w:val="center"/>
          </w:tcPr>
          <w:p w14:paraId="56E5B9C1" w14:textId="12C61D5E" w:rsidR="005712B3" w:rsidRPr="00DF37D8" w:rsidRDefault="002469E3" w:rsidP="00DF37D8">
            <w:pPr>
              <w:pStyle w:val="ConsPlusNormal"/>
              <w:ind w:firstLine="0"/>
              <w:contextualSpacing/>
              <w:jc w:val="both"/>
              <w:rPr>
                <w:rFonts w:ascii="Times New Roman" w:hAnsi="Times New Roman" w:cs="Times New Roman"/>
              </w:rPr>
            </w:pPr>
            <w:r>
              <w:rPr>
                <w:rFonts w:ascii="Times New Roman" w:hAnsi="Times New Roman" w:cs="Times New Roman"/>
              </w:rPr>
              <w:t>З</w:t>
            </w:r>
            <w:r w:rsidR="00967603" w:rsidRPr="00DF37D8">
              <w:rPr>
                <w:rFonts w:ascii="Times New Roman" w:hAnsi="Times New Roman" w:cs="Times New Roman"/>
              </w:rPr>
              <w:t>адание на оказание услуг по перевозке ПО и прочих ТМЦ в одном контейнере (ТС) Исполнителю, направляемый Заказчиком</w:t>
            </w:r>
            <w:r w:rsidR="005712B3" w:rsidRPr="00DF37D8">
              <w:rPr>
                <w:rFonts w:ascii="Times New Roman" w:hAnsi="Times New Roman" w:cs="Times New Roman"/>
              </w:rPr>
              <w:t xml:space="preserve"> </w:t>
            </w:r>
          </w:p>
        </w:tc>
      </w:tr>
      <w:tr w:rsidR="005712B3" w:rsidRPr="00DF37D8" w14:paraId="7BA763A1" w14:textId="77777777" w:rsidTr="00DF37D8">
        <w:trPr>
          <w:trHeight w:val="878"/>
          <w:jc w:val="center"/>
        </w:trPr>
        <w:tc>
          <w:tcPr>
            <w:tcW w:w="851" w:type="dxa"/>
            <w:vAlign w:val="center"/>
          </w:tcPr>
          <w:p w14:paraId="066CE161"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3</w:t>
            </w:r>
          </w:p>
        </w:tc>
        <w:tc>
          <w:tcPr>
            <w:tcW w:w="2702" w:type="dxa"/>
            <w:vAlign w:val="center"/>
          </w:tcPr>
          <w:p w14:paraId="1A0EF37F"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Исполнитель</w:t>
            </w:r>
          </w:p>
        </w:tc>
        <w:tc>
          <w:tcPr>
            <w:tcW w:w="6081" w:type="dxa"/>
          </w:tcPr>
          <w:p w14:paraId="4AA01DE3" w14:textId="48DC4345" w:rsidR="005712B3" w:rsidRPr="00DF37D8" w:rsidRDefault="002469E3" w:rsidP="00DF37D8">
            <w:pPr>
              <w:pStyle w:val="ConsPlusNormal"/>
              <w:ind w:firstLine="0"/>
              <w:contextualSpacing/>
              <w:jc w:val="both"/>
              <w:rPr>
                <w:rFonts w:ascii="Times New Roman" w:hAnsi="Times New Roman" w:cs="Times New Roman"/>
              </w:rPr>
            </w:pPr>
            <w:r>
              <w:rPr>
                <w:rFonts w:ascii="Times New Roman" w:hAnsi="Times New Roman" w:cs="Times New Roman"/>
              </w:rPr>
              <w:t>Л</w:t>
            </w:r>
            <w:r w:rsidR="005712B3" w:rsidRPr="00DF37D8">
              <w:rPr>
                <w:rFonts w:ascii="Times New Roman" w:hAnsi="Times New Roman" w:cs="Times New Roman"/>
              </w:rPr>
              <w:t>юбое юридическое или физическое лицо, в том числе зарегистрированное в качестве индивидуального предпринимателя, оказывающее услуги в соответствии с заключенным договором</w:t>
            </w:r>
          </w:p>
        </w:tc>
      </w:tr>
      <w:tr w:rsidR="005712B3" w:rsidRPr="00DF37D8" w14:paraId="73F16D80" w14:textId="77777777" w:rsidTr="00DF37D8">
        <w:trPr>
          <w:trHeight w:val="591"/>
          <w:jc w:val="center"/>
        </w:trPr>
        <w:tc>
          <w:tcPr>
            <w:tcW w:w="851" w:type="dxa"/>
            <w:vAlign w:val="center"/>
          </w:tcPr>
          <w:p w14:paraId="5FA61358"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4</w:t>
            </w:r>
          </w:p>
        </w:tc>
        <w:tc>
          <w:tcPr>
            <w:tcW w:w="2702" w:type="dxa"/>
            <w:vAlign w:val="center"/>
          </w:tcPr>
          <w:p w14:paraId="0140FA8D" w14:textId="77777777" w:rsidR="005712B3" w:rsidRPr="00DF37D8" w:rsidRDefault="005712B3" w:rsidP="00DF37D8">
            <w:pPr>
              <w:pStyle w:val="ConsPlusNormal"/>
              <w:ind w:firstLine="0"/>
              <w:contextualSpacing/>
              <w:rPr>
                <w:rFonts w:ascii="Times New Roman" w:hAnsi="Times New Roman" w:cs="Times New Roman"/>
                <w:bCs/>
              </w:rPr>
            </w:pPr>
            <w:r w:rsidRPr="00DF37D8">
              <w:rPr>
                <w:rFonts w:ascii="Times New Roman" w:hAnsi="Times New Roman" w:cs="Times New Roman"/>
              </w:rPr>
              <w:t>Общество, Заказчик</w:t>
            </w:r>
          </w:p>
        </w:tc>
        <w:tc>
          <w:tcPr>
            <w:tcW w:w="6081" w:type="dxa"/>
            <w:vAlign w:val="center"/>
          </w:tcPr>
          <w:p w14:paraId="78CD382F" w14:textId="133B6664" w:rsidR="005712B3" w:rsidRPr="00DF37D8" w:rsidRDefault="002469E3" w:rsidP="002469E3">
            <w:pPr>
              <w:pStyle w:val="ConsPlusNormal"/>
              <w:ind w:firstLine="0"/>
              <w:contextualSpacing/>
              <w:rPr>
                <w:rFonts w:ascii="Times New Roman" w:hAnsi="Times New Roman" w:cs="Times New Roman"/>
              </w:rPr>
            </w:pPr>
            <w:r>
              <w:rPr>
                <w:rFonts w:ascii="Times New Roman" w:hAnsi="Times New Roman" w:cs="Times New Roman"/>
              </w:rPr>
              <w:t>А</w:t>
            </w:r>
            <w:r w:rsidR="005712B3" w:rsidRPr="00DF37D8">
              <w:rPr>
                <w:rFonts w:ascii="Times New Roman" w:hAnsi="Times New Roman" w:cs="Times New Roman"/>
              </w:rPr>
              <w:t>кционерное общество «Почта России», АО «Почта России»</w:t>
            </w:r>
          </w:p>
        </w:tc>
      </w:tr>
      <w:tr w:rsidR="005712B3" w:rsidRPr="00DF37D8" w14:paraId="54675486" w14:textId="77777777" w:rsidTr="00DF37D8">
        <w:trPr>
          <w:trHeight w:val="394"/>
          <w:jc w:val="center"/>
        </w:trPr>
        <w:tc>
          <w:tcPr>
            <w:tcW w:w="851" w:type="dxa"/>
            <w:vAlign w:val="center"/>
          </w:tcPr>
          <w:p w14:paraId="1002CADA"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5</w:t>
            </w:r>
          </w:p>
        </w:tc>
        <w:tc>
          <w:tcPr>
            <w:tcW w:w="2702" w:type="dxa"/>
            <w:vAlign w:val="center"/>
          </w:tcPr>
          <w:p w14:paraId="562CD0B4"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ПО</w:t>
            </w:r>
          </w:p>
        </w:tc>
        <w:tc>
          <w:tcPr>
            <w:tcW w:w="6081" w:type="dxa"/>
          </w:tcPr>
          <w:p w14:paraId="104F7C7C" w14:textId="6078EE51" w:rsidR="005712B3" w:rsidRPr="00DF37D8" w:rsidDel="00BC2F26" w:rsidRDefault="00F3714D" w:rsidP="00DF37D8">
            <w:pPr>
              <w:contextualSpacing/>
              <w:jc w:val="both"/>
              <w:rPr>
                <w:rFonts w:ascii="Times New Roman" w:eastAsiaTheme="minorHAnsi" w:hAnsi="Times New Roman" w:cs="Times New Roman"/>
                <w:sz w:val="20"/>
                <w:szCs w:val="20"/>
              </w:rPr>
            </w:pPr>
            <w:r>
              <w:rPr>
                <w:rFonts w:ascii="Times New Roman" w:hAnsi="Times New Roman" w:cs="Times New Roman"/>
                <w:sz w:val="20"/>
                <w:szCs w:val="20"/>
              </w:rPr>
              <w:t>П</w:t>
            </w:r>
            <w:r w:rsidR="005712B3" w:rsidRPr="00DF37D8">
              <w:rPr>
                <w:rFonts w:ascii="Times New Roman" w:hAnsi="Times New Roman" w:cs="Times New Roman"/>
                <w:sz w:val="20"/>
                <w:szCs w:val="20"/>
              </w:rPr>
              <w:t>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и изменениями)</w:t>
            </w:r>
          </w:p>
        </w:tc>
      </w:tr>
      <w:tr w:rsidR="005712B3" w:rsidRPr="00DF37D8" w14:paraId="7F723A18" w14:textId="77777777" w:rsidTr="00DF37D8">
        <w:trPr>
          <w:jc w:val="center"/>
        </w:trPr>
        <w:tc>
          <w:tcPr>
            <w:tcW w:w="851" w:type="dxa"/>
            <w:vAlign w:val="center"/>
          </w:tcPr>
          <w:p w14:paraId="1B226A5B"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6</w:t>
            </w:r>
          </w:p>
        </w:tc>
        <w:tc>
          <w:tcPr>
            <w:tcW w:w="2702" w:type="dxa"/>
            <w:vAlign w:val="center"/>
          </w:tcPr>
          <w:p w14:paraId="1256D816"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ПРР</w:t>
            </w:r>
          </w:p>
        </w:tc>
        <w:tc>
          <w:tcPr>
            <w:tcW w:w="6081" w:type="dxa"/>
          </w:tcPr>
          <w:p w14:paraId="28AC9238" w14:textId="1CD33A28" w:rsidR="005712B3" w:rsidRPr="00DF37D8" w:rsidRDefault="00F3714D" w:rsidP="00DF37D8">
            <w:pPr>
              <w:pStyle w:val="ConsPlusNormal"/>
              <w:ind w:firstLine="0"/>
              <w:contextualSpacing/>
              <w:rPr>
                <w:rFonts w:ascii="Times New Roman" w:hAnsi="Times New Roman" w:cs="Times New Roman"/>
              </w:rPr>
            </w:pPr>
            <w:r>
              <w:rPr>
                <w:rFonts w:ascii="Times New Roman" w:hAnsi="Times New Roman" w:cs="Times New Roman"/>
              </w:rPr>
              <w:t>П</w:t>
            </w:r>
            <w:r w:rsidR="005712B3" w:rsidRPr="00DF37D8">
              <w:rPr>
                <w:rFonts w:ascii="Times New Roman" w:hAnsi="Times New Roman" w:cs="Times New Roman"/>
              </w:rPr>
              <w:t>огрузо-разгрузочные работы</w:t>
            </w:r>
          </w:p>
        </w:tc>
      </w:tr>
      <w:tr w:rsidR="005712B3" w:rsidRPr="00DF37D8" w14:paraId="2B7AD07B" w14:textId="77777777" w:rsidTr="00DF37D8">
        <w:trPr>
          <w:jc w:val="center"/>
        </w:trPr>
        <w:tc>
          <w:tcPr>
            <w:tcW w:w="851" w:type="dxa"/>
            <w:vAlign w:val="center"/>
          </w:tcPr>
          <w:p w14:paraId="5C2B9D0F"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7</w:t>
            </w:r>
          </w:p>
        </w:tc>
        <w:tc>
          <w:tcPr>
            <w:tcW w:w="2702" w:type="dxa"/>
            <w:vAlign w:val="center"/>
          </w:tcPr>
          <w:p w14:paraId="1035297C"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ТЗ</w:t>
            </w:r>
          </w:p>
        </w:tc>
        <w:tc>
          <w:tcPr>
            <w:tcW w:w="6081" w:type="dxa"/>
          </w:tcPr>
          <w:p w14:paraId="62853623" w14:textId="3CBC66FE" w:rsidR="005712B3" w:rsidRPr="00DF37D8" w:rsidRDefault="00F3714D" w:rsidP="00DF37D8">
            <w:pPr>
              <w:pStyle w:val="ConsPlusNormal"/>
              <w:ind w:firstLine="0"/>
              <w:contextualSpacing/>
              <w:jc w:val="both"/>
              <w:rPr>
                <w:rFonts w:ascii="Times New Roman" w:hAnsi="Times New Roman" w:cs="Times New Roman"/>
              </w:rPr>
            </w:pPr>
            <w:r>
              <w:rPr>
                <w:rFonts w:ascii="Times New Roman" w:hAnsi="Times New Roman" w:cs="Times New Roman"/>
              </w:rPr>
              <w:t>Т</w:t>
            </w:r>
            <w:r w:rsidR="005712B3" w:rsidRPr="00DF37D8">
              <w:rPr>
                <w:rFonts w:ascii="Times New Roman" w:hAnsi="Times New Roman" w:cs="Times New Roman"/>
              </w:rPr>
              <w:t>ехническое задание</w:t>
            </w:r>
          </w:p>
        </w:tc>
      </w:tr>
      <w:tr w:rsidR="005712B3" w:rsidRPr="00DF37D8" w14:paraId="5D19904C" w14:textId="77777777" w:rsidTr="00DF37D8">
        <w:trPr>
          <w:trHeight w:val="896"/>
          <w:jc w:val="center"/>
        </w:trPr>
        <w:tc>
          <w:tcPr>
            <w:tcW w:w="851" w:type="dxa"/>
            <w:vAlign w:val="center"/>
          </w:tcPr>
          <w:p w14:paraId="219CCA83"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8</w:t>
            </w:r>
          </w:p>
        </w:tc>
        <w:tc>
          <w:tcPr>
            <w:tcW w:w="2702" w:type="dxa"/>
            <w:vAlign w:val="center"/>
          </w:tcPr>
          <w:p w14:paraId="1711D68A"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ТМЦ</w:t>
            </w:r>
          </w:p>
        </w:tc>
        <w:tc>
          <w:tcPr>
            <w:tcW w:w="6081" w:type="dxa"/>
          </w:tcPr>
          <w:p w14:paraId="22602288" w14:textId="582F6E46" w:rsidR="005712B3" w:rsidRPr="00DF37D8" w:rsidRDefault="00F3714D" w:rsidP="00DF37D8">
            <w:pPr>
              <w:pStyle w:val="a8"/>
              <w:contextualSpacing/>
              <w:jc w:val="both"/>
            </w:pPr>
            <w:r>
              <w:t>Л</w:t>
            </w:r>
            <w:r w:rsidR="005712B3" w:rsidRPr="00DF37D8">
              <w:t xml:space="preserve">юбые товарно-материальные ценности, находящиеся в собственности или на ином законном праве у </w:t>
            </w:r>
            <w:r w:rsidR="008B4222">
              <w:t xml:space="preserve"> </w:t>
            </w:r>
            <w:r w:rsidR="005712B3" w:rsidRPr="00DF37D8">
              <w:t>АО «Почта России», не являющиеся опасными и не требующие специального температурного режима</w:t>
            </w:r>
          </w:p>
        </w:tc>
      </w:tr>
      <w:tr w:rsidR="005712B3" w:rsidRPr="00DF37D8" w14:paraId="672BF9ED" w14:textId="77777777" w:rsidTr="00DF37D8">
        <w:trPr>
          <w:jc w:val="center"/>
        </w:trPr>
        <w:tc>
          <w:tcPr>
            <w:tcW w:w="851" w:type="dxa"/>
            <w:vAlign w:val="center"/>
          </w:tcPr>
          <w:p w14:paraId="38C1AC18"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9</w:t>
            </w:r>
          </w:p>
        </w:tc>
        <w:tc>
          <w:tcPr>
            <w:tcW w:w="2702" w:type="dxa"/>
            <w:vAlign w:val="center"/>
          </w:tcPr>
          <w:p w14:paraId="78F3F18D"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rPr>
              <w:t>ТС</w:t>
            </w:r>
          </w:p>
        </w:tc>
        <w:tc>
          <w:tcPr>
            <w:tcW w:w="6081" w:type="dxa"/>
          </w:tcPr>
          <w:p w14:paraId="4186B073" w14:textId="310EEFEB" w:rsidR="005712B3" w:rsidRPr="00DF37D8" w:rsidRDefault="00F3714D" w:rsidP="00DF37D8">
            <w:pPr>
              <w:pStyle w:val="ConsPlusNormal"/>
              <w:ind w:firstLine="0"/>
              <w:contextualSpacing/>
              <w:rPr>
                <w:rFonts w:ascii="Times New Roman" w:hAnsi="Times New Roman" w:cs="Times New Roman"/>
              </w:rPr>
            </w:pPr>
            <w:r>
              <w:rPr>
                <w:rFonts w:ascii="Times New Roman" w:hAnsi="Times New Roman" w:cs="Times New Roman"/>
              </w:rPr>
              <w:t>А</w:t>
            </w:r>
            <w:r w:rsidR="005712B3" w:rsidRPr="00DF37D8">
              <w:rPr>
                <w:rFonts w:ascii="Times New Roman" w:hAnsi="Times New Roman" w:cs="Times New Roman"/>
              </w:rPr>
              <w:t>втотранспортное средство, автотранспорт</w:t>
            </w:r>
          </w:p>
        </w:tc>
      </w:tr>
      <w:tr w:rsidR="005712B3" w:rsidRPr="00DF37D8" w14:paraId="5A443920" w14:textId="77777777" w:rsidTr="00DF37D8">
        <w:trPr>
          <w:jc w:val="center"/>
        </w:trPr>
        <w:tc>
          <w:tcPr>
            <w:tcW w:w="851" w:type="dxa"/>
            <w:vAlign w:val="center"/>
          </w:tcPr>
          <w:p w14:paraId="1D1FE43F"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10</w:t>
            </w:r>
          </w:p>
        </w:tc>
        <w:tc>
          <w:tcPr>
            <w:tcW w:w="2702" w:type="dxa"/>
            <w:vAlign w:val="center"/>
          </w:tcPr>
          <w:p w14:paraId="6B8414FC"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lang w:val="en-US"/>
              </w:rPr>
              <w:t>TMS</w:t>
            </w:r>
          </w:p>
        </w:tc>
        <w:tc>
          <w:tcPr>
            <w:tcW w:w="6081" w:type="dxa"/>
            <w:vAlign w:val="center"/>
          </w:tcPr>
          <w:p w14:paraId="4525E80E" w14:textId="77777777" w:rsidR="005712B3" w:rsidRPr="00DF37D8" w:rsidRDefault="005712B3" w:rsidP="00DF37D8">
            <w:pPr>
              <w:pStyle w:val="ConsPlusNormal"/>
              <w:ind w:firstLine="0"/>
              <w:contextualSpacing/>
              <w:jc w:val="both"/>
              <w:rPr>
                <w:rFonts w:ascii="Times New Roman" w:hAnsi="Times New Roman" w:cs="Times New Roman"/>
              </w:rPr>
            </w:pPr>
            <w:r w:rsidRPr="00DF37D8">
              <w:rPr>
                <w:rFonts w:ascii="Times New Roman" w:hAnsi="Times New Roman" w:cs="Times New Roman"/>
              </w:rPr>
              <w:t xml:space="preserve">Transportation Management System </w:t>
            </w:r>
            <w:r w:rsidRPr="00DF37D8">
              <w:rPr>
                <w:rFonts w:ascii="Times New Roman" w:eastAsia="Calibri" w:hAnsi="Times New Roman" w:cs="Times New Roman"/>
                <w:lang w:eastAsia="en-US"/>
              </w:rPr>
              <w:t>– система управления транспортом, используемая АО «Почта России»</w:t>
            </w:r>
          </w:p>
        </w:tc>
      </w:tr>
      <w:tr w:rsidR="005712B3" w:rsidRPr="00DF37D8" w14:paraId="32C99455" w14:textId="77777777" w:rsidTr="00DF37D8">
        <w:trPr>
          <w:jc w:val="center"/>
        </w:trPr>
        <w:tc>
          <w:tcPr>
            <w:tcW w:w="851" w:type="dxa"/>
            <w:vAlign w:val="center"/>
          </w:tcPr>
          <w:p w14:paraId="06506AE1"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11</w:t>
            </w:r>
          </w:p>
        </w:tc>
        <w:tc>
          <w:tcPr>
            <w:tcW w:w="2702" w:type="dxa"/>
            <w:vAlign w:val="center"/>
          </w:tcPr>
          <w:p w14:paraId="5620DC94" w14:textId="77777777" w:rsidR="005712B3" w:rsidRPr="00DF37D8" w:rsidRDefault="005712B3" w:rsidP="00DF37D8">
            <w:pPr>
              <w:pStyle w:val="ConsPlusNormal"/>
              <w:ind w:firstLine="0"/>
              <w:contextualSpacing/>
              <w:rPr>
                <w:rFonts w:ascii="Times New Roman" w:hAnsi="Times New Roman" w:cs="Times New Roman"/>
                <w:lang w:val="en-US"/>
              </w:rPr>
            </w:pPr>
            <w:r w:rsidRPr="00DF37D8">
              <w:rPr>
                <w:rFonts w:ascii="Times New Roman" w:hAnsi="Times New Roman" w:cs="Times New Roman"/>
              </w:rPr>
              <w:t>Контейнеры</w:t>
            </w:r>
          </w:p>
        </w:tc>
        <w:tc>
          <w:tcPr>
            <w:tcW w:w="6081" w:type="dxa"/>
            <w:vAlign w:val="center"/>
          </w:tcPr>
          <w:p w14:paraId="45BB055D" w14:textId="77777777" w:rsidR="005712B3" w:rsidRPr="00DF37D8" w:rsidRDefault="005712B3" w:rsidP="00DF37D8">
            <w:pPr>
              <w:pStyle w:val="ConsPlusNormal"/>
              <w:ind w:firstLine="0"/>
              <w:contextualSpacing/>
              <w:jc w:val="both"/>
              <w:rPr>
                <w:rFonts w:ascii="Times New Roman" w:hAnsi="Times New Roman" w:cs="Times New Roman"/>
              </w:rPr>
            </w:pPr>
            <w:r w:rsidRPr="00DF37D8">
              <w:rPr>
                <w:rFonts w:ascii="Times New Roman" w:hAnsi="Times New Roman" w:cs="Times New Roman"/>
              </w:rPr>
              <w:t xml:space="preserve">Крупнотоннажные 40-футовые контейнеры, в соответствии с приложением №1 к ТЗ </w:t>
            </w:r>
          </w:p>
        </w:tc>
      </w:tr>
      <w:tr w:rsidR="005712B3" w:rsidRPr="00DF37D8" w14:paraId="550610E1" w14:textId="77777777" w:rsidTr="00DF37D8">
        <w:trPr>
          <w:jc w:val="center"/>
        </w:trPr>
        <w:tc>
          <w:tcPr>
            <w:tcW w:w="851" w:type="dxa"/>
            <w:vAlign w:val="center"/>
          </w:tcPr>
          <w:p w14:paraId="7A4C48A8"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12</w:t>
            </w:r>
          </w:p>
        </w:tc>
        <w:tc>
          <w:tcPr>
            <w:tcW w:w="2702" w:type="dxa"/>
          </w:tcPr>
          <w:p w14:paraId="5B8C55AF"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eastAsiaTheme="minorHAnsi" w:hAnsi="Times New Roman" w:cs="Times New Roman"/>
              </w:rPr>
              <w:t>Мульти модальная перевозка</w:t>
            </w:r>
          </w:p>
        </w:tc>
        <w:tc>
          <w:tcPr>
            <w:tcW w:w="6081" w:type="dxa"/>
          </w:tcPr>
          <w:p w14:paraId="31BFEFC5" w14:textId="77777777" w:rsidR="005712B3" w:rsidRPr="00DF37D8" w:rsidRDefault="005712B3" w:rsidP="00DF37D8">
            <w:pPr>
              <w:contextualSpacing/>
              <w:rPr>
                <w:rFonts w:ascii="Times New Roman" w:eastAsiaTheme="minorHAnsi" w:hAnsi="Times New Roman" w:cs="Times New Roman"/>
                <w:sz w:val="20"/>
                <w:szCs w:val="20"/>
              </w:rPr>
            </w:pPr>
            <w:r w:rsidRPr="00DF37D8">
              <w:rPr>
                <w:rFonts w:ascii="Times New Roman" w:eastAsiaTheme="minorHAnsi" w:hAnsi="Times New Roman" w:cs="Times New Roman"/>
                <w:sz w:val="20"/>
                <w:szCs w:val="20"/>
              </w:rPr>
              <w:t>Перевозка почтовых отправлений</w:t>
            </w:r>
          </w:p>
          <w:p w14:paraId="2B5E2033" w14:textId="77777777" w:rsidR="005712B3" w:rsidRPr="00DF37D8" w:rsidRDefault="005712B3" w:rsidP="00DF37D8">
            <w:pPr>
              <w:pStyle w:val="ConsPlusNormal"/>
              <w:ind w:firstLine="0"/>
              <w:contextualSpacing/>
              <w:jc w:val="both"/>
              <w:rPr>
                <w:rFonts w:ascii="Times New Roman" w:hAnsi="Times New Roman" w:cs="Times New Roman"/>
              </w:rPr>
            </w:pPr>
            <w:r w:rsidRPr="00DF37D8">
              <w:rPr>
                <w:rFonts w:ascii="Times New Roman" w:eastAsiaTheme="minorHAnsi" w:hAnsi="Times New Roman" w:cs="Times New Roman"/>
              </w:rPr>
              <w:t>и прочих товарно-материальных ценностей двумя или более видами транспорта, организуемые одной логистической компанией.</w:t>
            </w:r>
          </w:p>
        </w:tc>
      </w:tr>
    </w:tbl>
    <w:p w14:paraId="7BB66E2E" w14:textId="77777777" w:rsidR="002C7059" w:rsidRDefault="002C7059" w:rsidP="002C7059">
      <w:pPr>
        <w:pStyle w:val="ConsPlusNormal"/>
        <w:tabs>
          <w:tab w:val="left" w:pos="284"/>
        </w:tabs>
        <w:ind w:left="567" w:firstLine="0"/>
        <w:contextualSpacing/>
        <w:rPr>
          <w:rFonts w:ascii="Times New Roman" w:hAnsi="Times New Roman" w:cs="Times New Roman"/>
          <w:b/>
        </w:rPr>
      </w:pPr>
    </w:p>
    <w:p w14:paraId="64C26519" w14:textId="54C22F6E" w:rsidR="005712B3" w:rsidRDefault="005712B3" w:rsidP="00822A7D">
      <w:pPr>
        <w:pStyle w:val="ConsPlusNormal"/>
        <w:numPr>
          <w:ilvl w:val="0"/>
          <w:numId w:val="17"/>
        </w:numPr>
        <w:tabs>
          <w:tab w:val="left" w:pos="284"/>
        </w:tabs>
        <w:ind w:left="0" w:firstLine="567"/>
        <w:contextualSpacing/>
        <w:jc w:val="center"/>
        <w:rPr>
          <w:rFonts w:ascii="Times New Roman" w:hAnsi="Times New Roman" w:cs="Times New Roman"/>
          <w:b/>
        </w:rPr>
      </w:pPr>
      <w:r w:rsidRPr="00DF37D8">
        <w:rPr>
          <w:rFonts w:ascii="Times New Roman" w:hAnsi="Times New Roman" w:cs="Times New Roman"/>
          <w:b/>
        </w:rPr>
        <w:lastRenderedPageBreak/>
        <w:t>НАИМЕНОВАНИЕ УСЛУГИ</w:t>
      </w:r>
    </w:p>
    <w:p w14:paraId="38A26534" w14:textId="77777777" w:rsidR="00822A7D" w:rsidRPr="00DF37D8" w:rsidRDefault="00822A7D" w:rsidP="00822A7D">
      <w:pPr>
        <w:pStyle w:val="ConsPlusNormal"/>
        <w:tabs>
          <w:tab w:val="left" w:pos="284"/>
        </w:tabs>
        <w:ind w:left="567" w:firstLine="0"/>
        <w:contextualSpacing/>
        <w:rPr>
          <w:rFonts w:ascii="Times New Roman" w:hAnsi="Times New Roman" w:cs="Times New Roman"/>
          <w:b/>
        </w:rPr>
      </w:pPr>
    </w:p>
    <w:p w14:paraId="10AD565D" w14:textId="635D1183" w:rsidR="005712B3" w:rsidRDefault="005712B3" w:rsidP="00401FFD">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 xml:space="preserve">Оказание </w:t>
      </w:r>
      <w:r w:rsidR="00401FFD" w:rsidRPr="00401FFD">
        <w:rPr>
          <w:rFonts w:ascii="Times New Roman" w:hAnsi="Times New Roman" w:cs="Times New Roman"/>
          <w:sz w:val="20"/>
          <w:szCs w:val="20"/>
        </w:rPr>
        <w:t>услуг по мультимодальной перевозке почтовых отправлений и прочих товарно-материальных ценностей в 40-футовом контейнере по маршруту Москва – Калининград для нужд УФПС Калининградской области</w:t>
      </w:r>
      <w:r w:rsidRPr="00DF37D8">
        <w:rPr>
          <w:rFonts w:ascii="Times New Roman" w:hAnsi="Times New Roman" w:cs="Times New Roman"/>
          <w:sz w:val="20"/>
          <w:szCs w:val="20"/>
        </w:rPr>
        <w:t>.</w:t>
      </w:r>
    </w:p>
    <w:p w14:paraId="02C88349" w14:textId="77777777" w:rsidR="002C7059" w:rsidRPr="00DF37D8" w:rsidRDefault="002C7059" w:rsidP="00822A7D">
      <w:pPr>
        <w:ind w:firstLine="567"/>
        <w:contextualSpacing/>
        <w:jc w:val="both"/>
        <w:rPr>
          <w:rFonts w:ascii="Times New Roman" w:hAnsi="Times New Roman" w:cs="Times New Roman"/>
          <w:sz w:val="20"/>
          <w:szCs w:val="20"/>
        </w:rPr>
      </w:pPr>
    </w:p>
    <w:p w14:paraId="64D6DEF0" w14:textId="016D182D" w:rsidR="005712B3" w:rsidRDefault="005712B3" w:rsidP="00822A7D">
      <w:pPr>
        <w:pStyle w:val="ConsPlusNormal"/>
        <w:numPr>
          <w:ilvl w:val="0"/>
          <w:numId w:val="17"/>
        </w:numPr>
        <w:tabs>
          <w:tab w:val="left" w:pos="284"/>
        </w:tabs>
        <w:ind w:left="0" w:firstLine="567"/>
        <w:contextualSpacing/>
        <w:jc w:val="center"/>
        <w:rPr>
          <w:rFonts w:ascii="Times New Roman" w:hAnsi="Times New Roman" w:cs="Times New Roman"/>
          <w:b/>
        </w:rPr>
      </w:pPr>
      <w:r w:rsidRPr="00DF37D8">
        <w:rPr>
          <w:rFonts w:ascii="Times New Roman" w:hAnsi="Times New Roman" w:cs="Times New Roman"/>
          <w:b/>
        </w:rPr>
        <w:t>ОПИСАНИЕ УСЛУГИ, ЦЕЛЬ И ЗАДАЧИ</w:t>
      </w:r>
    </w:p>
    <w:p w14:paraId="51453669" w14:textId="77777777" w:rsidR="00822A7D" w:rsidRPr="00DF37D8" w:rsidRDefault="00822A7D" w:rsidP="00822A7D">
      <w:pPr>
        <w:pStyle w:val="ConsPlusNormal"/>
        <w:tabs>
          <w:tab w:val="left" w:pos="284"/>
        </w:tabs>
        <w:ind w:left="567" w:firstLine="0"/>
        <w:contextualSpacing/>
        <w:rPr>
          <w:rFonts w:ascii="Times New Roman" w:hAnsi="Times New Roman" w:cs="Times New Roman"/>
          <w:b/>
        </w:rPr>
      </w:pPr>
    </w:p>
    <w:p w14:paraId="22337D06" w14:textId="77777777" w:rsidR="005712B3" w:rsidRPr="00DF37D8" w:rsidRDefault="005712B3" w:rsidP="00822A7D">
      <w:pPr>
        <w:pStyle w:val="ConsPlusNormal"/>
        <w:tabs>
          <w:tab w:val="left" w:pos="284"/>
        </w:tabs>
        <w:ind w:firstLine="567"/>
        <w:contextualSpacing/>
        <w:jc w:val="both"/>
        <w:rPr>
          <w:rFonts w:ascii="Times New Roman" w:hAnsi="Times New Roman" w:cs="Times New Roman"/>
          <w:b/>
        </w:rPr>
      </w:pPr>
      <w:r w:rsidRPr="00DF37D8">
        <w:rPr>
          <w:rFonts w:ascii="Times New Roman" w:hAnsi="Times New Roman" w:cs="Times New Roman"/>
        </w:rPr>
        <w:t xml:space="preserve">Цель закупки: мультимодальная перевозка ПО и прочих ТМЦ контейнерами </w:t>
      </w:r>
      <w:r w:rsidRPr="00DF37D8">
        <w:rPr>
          <w:rFonts w:ascii="Times New Roman" w:eastAsia="SimSun" w:hAnsi="Times New Roman" w:cs="Times New Roman"/>
        </w:rPr>
        <w:t>по</w:t>
      </w:r>
      <w:r w:rsidRPr="00DF37D8">
        <w:rPr>
          <w:rFonts w:ascii="Times New Roman" w:eastAsia="SimSun" w:hAnsi="Times New Roman" w:cs="Times New Roman"/>
          <w:i/>
        </w:rPr>
        <w:t xml:space="preserve"> </w:t>
      </w:r>
      <w:r w:rsidRPr="00DF37D8">
        <w:rPr>
          <w:rFonts w:ascii="Times New Roman" w:hAnsi="Times New Roman" w:cs="Times New Roman"/>
        </w:rPr>
        <w:t>маршруту</w:t>
      </w:r>
      <w:r w:rsidRPr="00DF37D8">
        <w:rPr>
          <w:rFonts w:ascii="Times New Roman" w:hAnsi="Times New Roman" w:cs="Times New Roman"/>
          <w:i/>
        </w:rPr>
        <w:t xml:space="preserve"> </w:t>
      </w:r>
      <w:r w:rsidRPr="00DF37D8">
        <w:rPr>
          <w:rFonts w:ascii="Times New Roman" w:hAnsi="Times New Roman" w:cs="Times New Roman"/>
        </w:rPr>
        <w:t>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2C500EDF" w14:textId="1A754FDA" w:rsidR="005712B3" w:rsidRDefault="005712B3" w:rsidP="00822A7D">
      <w:pPr>
        <w:pStyle w:val="ae"/>
        <w:spacing w:after="0" w:line="240" w:lineRule="auto"/>
        <w:ind w:left="0" w:firstLine="567"/>
        <w:jc w:val="both"/>
        <w:rPr>
          <w:rFonts w:ascii="Times New Roman" w:hAnsi="Times New Roman"/>
          <w:sz w:val="20"/>
          <w:szCs w:val="20"/>
        </w:rPr>
      </w:pPr>
      <w:r w:rsidRPr="00DF37D8">
        <w:rPr>
          <w:rFonts w:ascii="Times New Roman" w:hAnsi="Times New Roman"/>
          <w:sz w:val="20"/>
          <w:szCs w:val="20"/>
        </w:rPr>
        <w:t>Задачи закупки: осуществление перевозок ПО и прочих ТМЦ контейнерами по маршруту, включая прием от Заказчика в пункте подачи и их сдачу Заказчику в пункте назначения осуществляется в соответствии с заявкой Заказчика, включая ПРР контейнеров в портах, организацию хранения контейнеров в порту до момента погрузки на судно, доставку контейнеров автомобильным транспортом от начального и до конечного пункта маршрута.</w:t>
      </w:r>
    </w:p>
    <w:p w14:paraId="218517DB" w14:textId="77777777" w:rsidR="002C7059" w:rsidRPr="00DF37D8" w:rsidRDefault="002C7059" w:rsidP="00822A7D">
      <w:pPr>
        <w:pStyle w:val="ae"/>
        <w:spacing w:after="0" w:line="240" w:lineRule="auto"/>
        <w:ind w:left="0" w:firstLine="567"/>
        <w:jc w:val="both"/>
        <w:rPr>
          <w:rFonts w:ascii="Times New Roman" w:hAnsi="Times New Roman"/>
          <w:sz w:val="20"/>
          <w:szCs w:val="20"/>
        </w:rPr>
      </w:pPr>
    </w:p>
    <w:p w14:paraId="165743A0" w14:textId="50CFB871" w:rsidR="005712B3" w:rsidRDefault="005712B3" w:rsidP="00822A7D">
      <w:pPr>
        <w:keepNext/>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СРОКУ И МЕСТУ ОКАЗАНИЯ УСЛУГ</w:t>
      </w:r>
    </w:p>
    <w:p w14:paraId="4BE39799" w14:textId="77777777" w:rsidR="00822A7D" w:rsidRPr="00DF37D8" w:rsidRDefault="00822A7D" w:rsidP="00822A7D">
      <w:pPr>
        <w:keepNext/>
        <w:widowControl w:val="0"/>
        <w:tabs>
          <w:tab w:val="left" w:pos="284"/>
        </w:tabs>
        <w:autoSpaceDE w:val="0"/>
        <w:autoSpaceDN w:val="0"/>
        <w:adjustRightInd w:val="0"/>
        <w:ind w:left="567"/>
        <w:contextualSpacing/>
        <w:rPr>
          <w:rFonts w:ascii="Times New Roman" w:eastAsia="Times New Roman" w:hAnsi="Times New Roman" w:cs="Times New Roman"/>
          <w:b/>
          <w:sz w:val="20"/>
          <w:szCs w:val="20"/>
        </w:rPr>
      </w:pPr>
    </w:p>
    <w:p w14:paraId="2CCA16F6" w14:textId="5F8905BE" w:rsidR="005712B3" w:rsidRPr="00DF37D8" w:rsidRDefault="005712B3" w:rsidP="00822A7D">
      <w:pPr>
        <w:widowControl w:val="0"/>
        <w:autoSpaceDE w:val="0"/>
        <w:autoSpaceDN w:val="0"/>
        <w:adjustRightInd w:val="0"/>
        <w:ind w:firstLine="567"/>
        <w:contextualSpacing/>
        <w:jc w:val="both"/>
        <w:rPr>
          <w:rFonts w:ascii="Times New Roman" w:eastAsia="Times New Roman" w:hAnsi="Times New Roman" w:cs="Times New Roman"/>
          <w:sz w:val="20"/>
          <w:szCs w:val="20"/>
        </w:rPr>
      </w:pPr>
      <w:r w:rsidRPr="00DF37D8">
        <w:rPr>
          <w:rFonts w:ascii="Times New Roman" w:eastAsia="Times New Roman" w:hAnsi="Times New Roman" w:cs="Times New Roman"/>
          <w:sz w:val="20"/>
          <w:szCs w:val="20"/>
        </w:rPr>
        <w:t>Срок оказания услуг: с даты заключения договора и в течени</w:t>
      </w:r>
      <w:r w:rsidR="00893DF3" w:rsidRPr="00DF37D8">
        <w:rPr>
          <w:rFonts w:ascii="Times New Roman" w:eastAsia="Times New Roman" w:hAnsi="Times New Roman" w:cs="Times New Roman"/>
          <w:sz w:val="20"/>
          <w:szCs w:val="20"/>
        </w:rPr>
        <w:t>е</w:t>
      </w:r>
      <w:r w:rsidRPr="00DF37D8">
        <w:rPr>
          <w:rFonts w:ascii="Times New Roman" w:eastAsia="Times New Roman" w:hAnsi="Times New Roman" w:cs="Times New Roman"/>
          <w:sz w:val="20"/>
          <w:szCs w:val="20"/>
        </w:rPr>
        <w:t xml:space="preserve"> 12 (двенадцать) месяцев.</w:t>
      </w:r>
    </w:p>
    <w:p w14:paraId="5FDF99EE" w14:textId="6232B32C" w:rsidR="005712B3" w:rsidRPr="00DF37D8" w:rsidRDefault="005712B3" w:rsidP="00822A7D">
      <w:pPr>
        <w:widowControl w:val="0"/>
        <w:autoSpaceDE w:val="0"/>
        <w:autoSpaceDN w:val="0"/>
        <w:adjustRightInd w:val="0"/>
        <w:ind w:firstLine="567"/>
        <w:contextualSpacing/>
        <w:jc w:val="both"/>
        <w:rPr>
          <w:rFonts w:ascii="Times New Roman" w:eastAsia="Times New Roman" w:hAnsi="Times New Roman" w:cs="Times New Roman"/>
          <w:sz w:val="20"/>
          <w:szCs w:val="20"/>
        </w:rPr>
      </w:pPr>
      <w:r w:rsidRPr="00DF37D8">
        <w:rPr>
          <w:rFonts w:ascii="Times New Roman" w:eastAsia="Times New Roman" w:hAnsi="Times New Roman" w:cs="Times New Roman"/>
          <w:sz w:val="20"/>
          <w:szCs w:val="20"/>
        </w:rPr>
        <w:t xml:space="preserve">Место оказания услуг: в соответствии с </w:t>
      </w:r>
      <w:r w:rsidR="00F3714D">
        <w:rPr>
          <w:rFonts w:ascii="Times New Roman" w:eastAsia="Times New Roman" w:hAnsi="Times New Roman" w:cs="Times New Roman"/>
          <w:sz w:val="20"/>
          <w:szCs w:val="20"/>
        </w:rPr>
        <w:t>П</w:t>
      </w:r>
      <w:r w:rsidRPr="00DF37D8">
        <w:rPr>
          <w:rFonts w:ascii="Times New Roman" w:eastAsia="Times New Roman" w:hAnsi="Times New Roman" w:cs="Times New Roman"/>
          <w:sz w:val="20"/>
          <w:szCs w:val="20"/>
        </w:rPr>
        <w:t xml:space="preserve">риложением </w:t>
      </w:r>
      <w:r w:rsidRPr="00DF37D8">
        <w:rPr>
          <w:rFonts w:ascii="Times New Roman" w:hAnsi="Times New Roman" w:cs="Times New Roman"/>
          <w:sz w:val="20"/>
          <w:szCs w:val="20"/>
        </w:rPr>
        <w:t>№</w:t>
      </w:r>
      <w:r w:rsidR="00F3714D">
        <w:rPr>
          <w:rFonts w:ascii="Times New Roman" w:hAnsi="Times New Roman" w:cs="Times New Roman"/>
          <w:sz w:val="20"/>
          <w:szCs w:val="20"/>
        </w:rPr>
        <w:t xml:space="preserve"> </w:t>
      </w:r>
      <w:r w:rsidRPr="00DF37D8">
        <w:rPr>
          <w:rFonts w:ascii="Times New Roman" w:hAnsi="Times New Roman" w:cs="Times New Roman"/>
          <w:sz w:val="20"/>
          <w:szCs w:val="20"/>
        </w:rPr>
        <w:t xml:space="preserve">1 </w:t>
      </w:r>
      <w:r w:rsidRPr="00DF37D8">
        <w:rPr>
          <w:rFonts w:ascii="Times New Roman" w:eastAsia="Times New Roman" w:hAnsi="Times New Roman" w:cs="Times New Roman"/>
          <w:sz w:val="20"/>
          <w:szCs w:val="20"/>
        </w:rPr>
        <w:t>к ТЗ.</w:t>
      </w:r>
    </w:p>
    <w:p w14:paraId="20213301" w14:textId="3DA0FC76" w:rsidR="005712B3" w:rsidRDefault="005712B3" w:rsidP="00822A7D">
      <w:pPr>
        <w:widowControl w:val="0"/>
        <w:autoSpaceDE w:val="0"/>
        <w:autoSpaceDN w:val="0"/>
        <w:adjustRightInd w:val="0"/>
        <w:ind w:firstLine="567"/>
        <w:contextualSpacing/>
        <w:jc w:val="both"/>
        <w:rPr>
          <w:rFonts w:ascii="Times New Roman" w:eastAsia="Times New Roman" w:hAnsi="Times New Roman" w:cs="Times New Roman"/>
          <w:sz w:val="20"/>
          <w:szCs w:val="20"/>
        </w:rPr>
      </w:pPr>
      <w:r w:rsidRPr="00DF37D8">
        <w:rPr>
          <w:rFonts w:ascii="Times New Roman" w:eastAsia="Times New Roman" w:hAnsi="Times New Roman" w:cs="Times New Roman"/>
          <w:sz w:val="20"/>
          <w:szCs w:val="20"/>
        </w:rPr>
        <w:t xml:space="preserve">Максимальный срок доставки с момента приемки контейнера </w:t>
      </w:r>
      <w:r w:rsidR="00C22624">
        <w:rPr>
          <w:rFonts w:ascii="Times New Roman" w:eastAsia="Times New Roman" w:hAnsi="Times New Roman" w:cs="Times New Roman"/>
          <w:sz w:val="20"/>
          <w:szCs w:val="20"/>
        </w:rPr>
        <w:t>Исполнителем 1, 2</w:t>
      </w:r>
      <w:r w:rsidRPr="00DF37D8">
        <w:rPr>
          <w:rFonts w:ascii="Times New Roman" w:eastAsia="Times New Roman" w:hAnsi="Times New Roman" w:cs="Times New Roman"/>
          <w:sz w:val="20"/>
          <w:szCs w:val="20"/>
        </w:rPr>
        <w:t xml:space="preserve"> в Конечный пункт маршрута: в соответствии с </w:t>
      </w:r>
      <w:r w:rsidR="00F3714D">
        <w:rPr>
          <w:rFonts w:ascii="Times New Roman" w:eastAsia="Times New Roman" w:hAnsi="Times New Roman" w:cs="Times New Roman"/>
          <w:sz w:val="20"/>
          <w:szCs w:val="20"/>
        </w:rPr>
        <w:t>П</w:t>
      </w:r>
      <w:r w:rsidRPr="00DF37D8">
        <w:rPr>
          <w:rFonts w:ascii="Times New Roman" w:eastAsia="Times New Roman" w:hAnsi="Times New Roman" w:cs="Times New Roman"/>
          <w:sz w:val="20"/>
          <w:szCs w:val="20"/>
        </w:rPr>
        <w:t xml:space="preserve">риложением </w:t>
      </w:r>
      <w:r w:rsidRPr="00DF37D8">
        <w:rPr>
          <w:rFonts w:ascii="Times New Roman" w:hAnsi="Times New Roman" w:cs="Times New Roman"/>
          <w:sz w:val="20"/>
          <w:szCs w:val="20"/>
        </w:rPr>
        <w:t>№</w:t>
      </w:r>
      <w:r w:rsidR="00F3714D">
        <w:rPr>
          <w:rFonts w:ascii="Times New Roman" w:hAnsi="Times New Roman" w:cs="Times New Roman"/>
          <w:sz w:val="20"/>
          <w:szCs w:val="20"/>
        </w:rPr>
        <w:t xml:space="preserve"> </w:t>
      </w:r>
      <w:r w:rsidRPr="00DF37D8">
        <w:rPr>
          <w:rFonts w:ascii="Times New Roman" w:hAnsi="Times New Roman" w:cs="Times New Roman"/>
          <w:sz w:val="20"/>
          <w:szCs w:val="20"/>
        </w:rPr>
        <w:t xml:space="preserve">1 </w:t>
      </w:r>
      <w:r w:rsidRPr="00DF37D8">
        <w:rPr>
          <w:rFonts w:ascii="Times New Roman" w:eastAsia="Times New Roman" w:hAnsi="Times New Roman" w:cs="Times New Roman"/>
          <w:sz w:val="20"/>
          <w:szCs w:val="20"/>
        </w:rPr>
        <w:t>к ТЗ.</w:t>
      </w:r>
    </w:p>
    <w:p w14:paraId="53AD3087" w14:textId="77777777" w:rsidR="002C7059" w:rsidRPr="00DF37D8" w:rsidRDefault="002C7059" w:rsidP="00822A7D">
      <w:pPr>
        <w:widowControl w:val="0"/>
        <w:autoSpaceDE w:val="0"/>
        <w:autoSpaceDN w:val="0"/>
        <w:adjustRightInd w:val="0"/>
        <w:ind w:firstLine="567"/>
        <w:contextualSpacing/>
        <w:jc w:val="both"/>
        <w:rPr>
          <w:rFonts w:ascii="Times New Roman" w:eastAsia="Times New Roman" w:hAnsi="Times New Roman" w:cs="Times New Roman"/>
          <w:sz w:val="20"/>
          <w:szCs w:val="20"/>
        </w:rPr>
      </w:pPr>
    </w:p>
    <w:p w14:paraId="34AE6449" w14:textId="0B9BC692" w:rsidR="005712B3" w:rsidRDefault="005712B3" w:rsidP="00822A7D">
      <w:pPr>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ХАРАКТЕРИСТИКИ ОКАЗЫВАЕМЫХ УСЛУГ</w:t>
      </w:r>
    </w:p>
    <w:p w14:paraId="721D8D9A" w14:textId="77777777" w:rsidR="00822A7D" w:rsidRPr="00DF37D8" w:rsidRDefault="00822A7D" w:rsidP="00822A7D">
      <w:pPr>
        <w:widowControl w:val="0"/>
        <w:tabs>
          <w:tab w:val="left" w:pos="284"/>
        </w:tabs>
        <w:autoSpaceDE w:val="0"/>
        <w:autoSpaceDN w:val="0"/>
        <w:adjustRightInd w:val="0"/>
        <w:ind w:left="567"/>
        <w:contextualSpacing/>
        <w:rPr>
          <w:rFonts w:ascii="Times New Roman" w:eastAsia="Times New Roman" w:hAnsi="Times New Roman" w:cs="Times New Roman"/>
          <w:b/>
          <w:sz w:val="20"/>
          <w:szCs w:val="20"/>
        </w:rPr>
      </w:pPr>
    </w:p>
    <w:p w14:paraId="214A23D5" w14:textId="304AA269" w:rsidR="005712B3" w:rsidRPr="00DF37D8" w:rsidRDefault="005712B3" w:rsidP="00592FCA">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5.1.</w:t>
      </w:r>
      <w:r w:rsidRPr="00DF37D8">
        <w:rPr>
          <w:rFonts w:ascii="Times New Roman" w:hAnsi="Times New Roman" w:cs="Times New Roman"/>
          <w:sz w:val="20"/>
          <w:szCs w:val="20"/>
        </w:rPr>
        <w:tab/>
        <w:t>Перевозка ПО и прочих ТМЦ осуществляется контейнерами автомобильным и морским транспортом по установленным маршрутам от начального до конечного пункта по маршруту в соответ</w:t>
      </w:r>
      <w:r w:rsidR="00F3714D">
        <w:rPr>
          <w:rFonts w:ascii="Times New Roman" w:hAnsi="Times New Roman" w:cs="Times New Roman"/>
          <w:sz w:val="20"/>
          <w:szCs w:val="20"/>
        </w:rPr>
        <w:t>ствии с П</w:t>
      </w:r>
      <w:r w:rsidRPr="00DF37D8">
        <w:rPr>
          <w:rFonts w:ascii="Times New Roman" w:hAnsi="Times New Roman" w:cs="Times New Roman"/>
          <w:sz w:val="20"/>
          <w:szCs w:val="20"/>
        </w:rPr>
        <w:t>риложением № 1 к ТЗ и Заявкой Заказчика.</w:t>
      </w:r>
    </w:p>
    <w:p w14:paraId="344D57A7" w14:textId="77777777" w:rsidR="005712B3" w:rsidRPr="00DF37D8" w:rsidRDefault="005712B3" w:rsidP="00822A7D">
      <w:pPr>
        <w:tabs>
          <w:tab w:val="left" w:pos="1276"/>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5.2.</w:t>
      </w:r>
      <w:r w:rsidRPr="00DF37D8">
        <w:rPr>
          <w:rFonts w:ascii="Times New Roman" w:hAnsi="Times New Roman" w:cs="Times New Roman"/>
          <w:sz w:val="20"/>
          <w:szCs w:val="20"/>
        </w:rPr>
        <w:tab/>
        <w:t>Единицей услуги является 1 рейс (перевозка ПО и ТМЦ контейнером от начального до конечного пункта маршрута).</w:t>
      </w:r>
    </w:p>
    <w:p w14:paraId="16288121" w14:textId="77777777" w:rsidR="005712B3" w:rsidRPr="00DF37D8" w:rsidRDefault="005712B3" w:rsidP="00822A7D">
      <w:pPr>
        <w:tabs>
          <w:tab w:val="left" w:pos="1276"/>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5.3.</w:t>
      </w:r>
      <w:r w:rsidRPr="00DF37D8">
        <w:rPr>
          <w:rFonts w:ascii="Times New Roman" w:hAnsi="Times New Roman" w:cs="Times New Roman"/>
          <w:sz w:val="20"/>
          <w:szCs w:val="20"/>
        </w:rPr>
        <w:tab/>
        <w:t xml:space="preserve">Перевозка ПО и ТМЦ включает: </w:t>
      </w:r>
    </w:p>
    <w:p w14:paraId="2AEE9233" w14:textId="463923D0"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w:t>
      </w:r>
      <w:r w:rsidR="00592FCA">
        <w:rPr>
          <w:rFonts w:ascii="Times New Roman" w:hAnsi="Times New Roman" w:cs="Times New Roman"/>
          <w:sz w:val="20"/>
          <w:szCs w:val="20"/>
        </w:rPr>
        <w:t xml:space="preserve"> </w:t>
      </w:r>
      <w:r w:rsidRPr="00DF37D8">
        <w:rPr>
          <w:rFonts w:ascii="Times New Roman" w:hAnsi="Times New Roman" w:cs="Times New Roman"/>
          <w:sz w:val="20"/>
          <w:szCs w:val="20"/>
        </w:rPr>
        <w:t xml:space="preserve">прием ПО и ТМЦ </w:t>
      </w:r>
      <w:r w:rsidR="00C22624">
        <w:rPr>
          <w:rFonts w:ascii="Times New Roman" w:hAnsi="Times New Roman" w:cs="Times New Roman"/>
          <w:sz w:val="20"/>
          <w:szCs w:val="20"/>
        </w:rPr>
        <w:t>Исполнителем 1, 2</w:t>
      </w:r>
      <w:r w:rsidRPr="00DF37D8">
        <w:rPr>
          <w:rFonts w:ascii="Times New Roman" w:hAnsi="Times New Roman" w:cs="Times New Roman"/>
          <w:sz w:val="20"/>
          <w:szCs w:val="20"/>
        </w:rPr>
        <w:t xml:space="preserve"> от Заказчика, пломбирование контейнера в пункте начала маршрута</w:t>
      </w:r>
      <w:r w:rsidR="00A95E17">
        <w:rPr>
          <w:rFonts w:ascii="Times New Roman" w:hAnsi="Times New Roman" w:cs="Times New Roman"/>
          <w:sz w:val="20"/>
          <w:szCs w:val="20"/>
        </w:rPr>
        <w:t>;</w:t>
      </w:r>
      <w:r w:rsidRPr="00DF37D8">
        <w:rPr>
          <w:rFonts w:ascii="Times New Roman" w:hAnsi="Times New Roman" w:cs="Times New Roman"/>
          <w:sz w:val="20"/>
          <w:szCs w:val="20"/>
        </w:rPr>
        <w:t xml:space="preserve"> </w:t>
      </w:r>
    </w:p>
    <w:p w14:paraId="1D6B85BF" w14:textId="11E0B122" w:rsidR="005712B3" w:rsidRPr="00DF37D8" w:rsidRDefault="005712B3" w:rsidP="00A95E17">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w:t>
      </w:r>
      <w:r w:rsidR="00A95E17">
        <w:rPr>
          <w:rFonts w:ascii="Times New Roman" w:hAnsi="Times New Roman" w:cs="Times New Roman"/>
          <w:sz w:val="20"/>
          <w:szCs w:val="20"/>
        </w:rPr>
        <w:t xml:space="preserve"> </w:t>
      </w:r>
      <w:r w:rsidRPr="00DF37D8">
        <w:rPr>
          <w:rFonts w:ascii="Times New Roman" w:hAnsi="Times New Roman" w:cs="Times New Roman"/>
          <w:sz w:val="20"/>
          <w:szCs w:val="20"/>
        </w:rPr>
        <w:t xml:space="preserve">сдачу </w:t>
      </w:r>
      <w:r w:rsidR="00C22624">
        <w:rPr>
          <w:rFonts w:ascii="Times New Roman" w:hAnsi="Times New Roman" w:cs="Times New Roman"/>
          <w:sz w:val="20"/>
          <w:szCs w:val="20"/>
        </w:rPr>
        <w:t>Исполнителем 1, 2</w:t>
      </w:r>
      <w:r w:rsidRPr="00DF37D8">
        <w:rPr>
          <w:rFonts w:ascii="Times New Roman" w:hAnsi="Times New Roman" w:cs="Times New Roman"/>
          <w:sz w:val="20"/>
          <w:szCs w:val="20"/>
        </w:rPr>
        <w:t xml:space="preserve"> Заказчику ПО и ТМЦ в пункте окончания маршрута</w:t>
      </w:r>
      <w:r w:rsidR="00A95E17">
        <w:rPr>
          <w:rFonts w:ascii="Times New Roman" w:hAnsi="Times New Roman" w:cs="Times New Roman"/>
          <w:sz w:val="20"/>
          <w:szCs w:val="20"/>
        </w:rPr>
        <w:t>;</w:t>
      </w:r>
    </w:p>
    <w:p w14:paraId="40F6B459" w14:textId="7E08AA72" w:rsidR="005712B3" w:rsidRPr="00DF37D8" w:rsidRDefault="005712B3" w:rsidP="00A95E17">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 ПРР контейнеров в портах</w:t>
      </w:r>
      <w:r w:rsidR="00A95E17">
        <w:rPr>
          <w:rFonts w:ascii="Times New Roman" w:hAnsi="Times New Roman" w:cs="Times New Roman"/>
          <w:sz w:val="20"/>
          <w:szCs w:val="20"/>
        </w:rPr>
        <w:t>;</w:t>
      </w:r>
      <w:r w:rsidRPr="00DF37D8">
        <w:rPr>
          <w:rFonts w:ascii="Times New Roman" w:hAnsi="Times New Roman" w:cs="Times New Roman"/>
          <w:sz w:val="20"/>
          <w:szCs w:val="20"/>
        </w:rPr>
        <w:t xml:space="preserve"> </w:t>
      </w:r>
    </w:p>
    <w:p w14:paraId="53718A81" w14:textId="1D938DBB" w:rsidR="005712B3" w:rsidRPr="00DF37D8" w:rsidRDefault="005712B3" w:rsidP="00A95E17">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 организацию хранения контейнеров в порту до момента погрузки на судно</w:t>
      </w:r>
      <w:r w:rsidR="00A95E17">
        <w:rPr>
          <w:rFonts w:ascii="Times New Roman" w:hAnsi="Times New Roman" w:cs="Times New Roman"/>
          <w:sz w:val="20"/>
          <w:szCs w:val="20"/>
        </w:rPr>
        <w:t>;</w:t>
      </w:r>
    </w:p>
    <w:p w14:paraId="45DB5E57" w14:textId="1297CF44" w:rsidR="005712B3" w:rsidRDefault="005712B3" w:rsidP="00A95E17">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w:t>
      </w:r>
      <w:r w:rsidR="00A95E17">
        <w:rPr>
          <w:rFonts w:ascii="Times New Roman" w:hAnsi="Times New Roman" w:cs="Times New Roman"/>
          <w:sz w:val="20"/>
          <w:szCs w:val="20"/>
        </w:rPr>
        <w:t xml:space="preserve"> </w:t>
      </w:r>
      <w:r w:rsidRPr="00DF37D8">
        <w:rPr>
          <w:rFonts w:ascii="Times New Roman" w:hAnsi="Times New Roman" w:cs="Times New Roman"/>
          <w:sz w:val="20"/>
          <w:szCs w:val="20"/>
        </w:rPr>
        <w:t>обеспечение сохранности и целостности ПО и ТМЦ на протяжении всего рейса</w:t>
      </w:r>
      <w:r w:rsidR="00A95E17">
        <w:rPr>
          <w:rFonts w:ascii="Times New Roman" w:hAnsi="Times New Roman" w:cs="Times New Roman"/>
          <w:sz w:val="20"/>
          <w:szCs w:val="20"/>
        </w:rPr>
        <w:t>;</w:t>
      </w:r>
    </w:p>
    <w:p w14:paraId="376C88AB" w14:textId="36C4A427" w:rsidR="00A95E17" w:rsidRPr="00DF37D8" w:rsidRDefault="00A95E17" w:rsidP="00A95E17">
      <w:pPr>
        <w:tabs>
          <w:tab w:val="left" w:pos="1134"/>
        </w:tabs>
        <w:ind w:firstLine="567"/>
        <w:contextualSpacing/>
        <w:jc w:val="both"/>
        <w:rPr>
          <w:rFonts w:ascii="Times New Roman" w:hAnsi="Times New Roman" w:cs="Times New Roman"/>
          <w:iCs/>
          <w:sz w:val="20"/>
          <w:szCs w:val="20"/>
        </w:rPr>
      </w:pPr>
      <w:r w:rsidRPr="00DF37D8">
        <w:rPr>
          <w:rFonts w:ascii="Times New Roman" w:hAnsi="Times New Roman" w:cs="Times New Roman"/>
          <w:sz w:val="20"/>
          <w:szCs w:val="20"/>
        </w:rPr>
        <w:t>–</w:t>
      </w:r>
      <w:r>
        <w:rPr>
          <w:rFonts w:ascii="Times New Roman" w:hAnsi="Times New Roman" w:cs="Times New Roman"/>
          <w:sz w:val="20"/>
          <w:szCs w:val="20"/>
        </w:rPr>
        <w:t xml:space="preserve"> круглосуточная информационная поддержка исполнения заявки</w:t>
      </w:r>
      <w:r w:rsidR="00B66AA2">
        <w:rPr>
          <w:rFonts w:ascii="Times New Roman" w:hAnsi="Times New Roman" w:cs="Times New Roman"/>
          <w:sz w:val="20"/>
          <w:szCs w:val="20"/>
        </w:rPr>
        <w:t>, начиная с момента подачи заявки со стороны Заказчика</w:t>
      </w:r>
      <w:r>
        <w:rPr>
          <w:rFonts w:ascii="Times New Roman" w:hAnsi="Times New Roman" w:cs="Times New Roman"/>
          <w:sz w:val="20"/>
          <w:szCs w:val="20"/>
        </w:rPr>
        <w:t>.</w:t>
      </w:r>
    </w:p>
    <w:p w14:paraId="0BBF0387" w14:textId="23E86E85" w:rsidR="005712B3" w:rsidRDefault="005712B3" w:rsidP="00822A7D">
      <w:pPr>
        <w:pStyle w:val="ConsPlusNormal"/>
        <w:tabs>
          <w:tab w:val="left" w:pos="1276"/>
        </w:tabs>
        <w:ind w:firstLine="567"/>
        <w:contextualSpacing/>
        <w:jc w:val="both"/>
        <w:rPr>
          <w:rFonts w:ascii="Times New Roman" w:hAnsi="Times New Roman" w:cs="Times New Roman"/>
        </w:rPr>
      </w:pPr>
      <w:r w:rsidRPr="00DF37D8">
        <w:rPr>
          <w:rFonts w:ascii="Times New Roman" w:hAnsi="Times New Roman" w:cs="Times New Roman"/>
        </w:rPr>
        <w:t>5.4.</w:t>
      </w:r>
      <w:r w:rsidRPr="00DF37D8">
        <w:rPr>
          <w:rFonts w:ascii="Times New Roman" w:hAnsi="Times New Roman" w:cs="Times New Roman"/>
        </w:rPr>
        <w:tab/>
        <w:t xml:space="preserve">Не допускать при исполнении Заявки перевозку собственных грузов </w:t>
      </w:r>
      <w:r w:rsidR="00B00AD2">
        <w:rPr>
          <w:rFonts w:ascii="Times New Roman" w:hAnsi="Times New Roman" w:cs="Times New Roman"/>
        </w:rPr>
        <w:t>Соответствующего Исполнителя</w:t>
      </w:r>
      <w:r w:rsidRPr="00DF37D8">
        <w:rPr>
          <w:rFonts w:ascii="Times New Roman" w:hAnsi="Times New Roman" w:cs="Times New Roman"/>
        </w:rPr>
        <w:t>, а также грузов третьих лиц.</w:t>
      </w:r>
    </w:p>
    <w:p w14:paraId="47601354" w14:textId="77777777" w:rsidR="002C7059" w:rsidRPr="00DF37D8" w:rsidRDefault="002C7059" w:rsidP="00822A7D">
      <w:pPr>
        <w:pStyle w:val="ConsPlusNormal"/>
        <w:tabs>
          <w:tab w:val="left" w:pos="1276"/>
        </w:tabs>
        <w:ind w:firstLine="567"/>
        <w:contextualSpacing/>
        <w:jc w:val="both"/>
        <w:rPr>
          <w:rFonts w:ascii="Times New Roman" w:hAnsi="Times New Roman" w:cs="Times New Roman"/>
        </w:rPr>
      </w:pPr>
    </w:p>
    <w:p w14:paraId="39F7164E" w14:textId="44E00CD8" w:rsidR="005712B3" w:rsidRDefault="005712B3" w:rsidP="00822A7D">
      <w:pPr>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ПОРЯДКУ ОКАЗАНИЯ УСЛУГ</w:t>
      </w:r>
    </w:p>
    <w:p w14:paraId="625990C9" w14:textId="77777777" w:rsidR="00822A7D" w:rsidRPr="00DF37D8" w:rsidRDefault="00822A7D" w:rsidP="00822A7D">
      <w:pPr>
        <w:widowControl w:val="0"/>
        <w:tabs>
          <w:tab w:val="left" w:pos="284"/>
        </w:tabs>
        <w:autoSpaceDE w:val="0"/>
        <w:autoSpaceDN w:val="0"/>
        <w:adjustRightInd w:val="0"/>
        <w:ind w:left="567"/>
        <w:contextualSpacing/>
        <w:rPr>
          <w:rFonts w:ascii="Times New Roman" w:eastAsia="Times New Roman" w:hAnsi="Times New Roman" w:cs="Times New Roman"/>
          <w:b/>
          <w:sz w:val="20"/>
          <w:szCs w:val="20"/>
        </w:rPr>
      </w:pPr>
    </w:p>
    <w:p w14:paraId="571F7405" w14:textId="77777777" w:rsidR="005712B3" w:rsidRPr="00DF37D8" w:rsidRDefault="005712B3" w:rsidP="00822A7D">
      <w:pPr>
        <w:widowControl w:val="0"/>
        <w:numPr>
          <w:ilvl w:val="1"/>
          <w:numId w:val="17"/>
        </w:numPr>
        <w:tabs>
          <w:tab w:val="left" w:pos="1276"/>
        </w:tabs>
        <w:autoSpaceDE w:val="0"/>
        <w:autoSpaceDN w:val="0"/>
        <w:adjustRightInd w:val="0"/>
        <w:ind w:left="0" w:firstLine="567"/>
        <w:contextualSpacing/>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качеству оказываемых услуг</w:t>
      </w:r>
    </w:p>
    <w:p w14:paraId="6CB2BACE" w14:textId="77777777" w:rsidR="005712B3" w:rsidRPr="00DF37D8" w:rsidRDefault="005712B3" w:rsidP="00822A7D">
      <w:pPr>
        <w:ind w:firstLine="567"/>
        <w:contextualSpacing/>
        <w:jc w:val="both"/>
        <w:rPr>
          <w:rFonts w:ascii="Times New Roman" w:eastAsia="Times New Roman" w:hAnsi="Times New Roman" w:cs="Times New Roman"/>
          <w:sz w:val="20"/>
          <w:szCs w:val="20"/>
          <w:lang w:eastAsia="x-none"/>
        </w:rPr>
      </w:pPr>
      <w:r w:rsidRPr="00DF37D8">
        <w:rPr>
          <w:rFonts w:ascii="Times New Roman" w:eastAsia="Times New Roman" w:hAnsi="Times New Roman" w:cs="Times New Roman"/>
          <w:sz w:val="20"/>
          <w:szCs w:val="20"/>
          <w:lang w:eastAsia="x-none"/>
        </w:rPr>
        <w:t xml:space="preserve">Качество оказываемых услуг </w:t>
      </w:r>
      <w:r w:rsidRPr="00DF37D8">
        <w:rPr>
          <w:rFonts w:ascii="Times New Roman" w:hAnsi="Times New Roman" w:cs="Times New Roman"/>
          <w:sz w:val="20"/>
          <w:szCs w:val="20"/>
        </w:rPr>
        <w:t xml:space="preserve">по перевозке ПО и прочих ТМЦ ТС </w:t>
      </w:r>
      <w:r w:rsidRPr="00DF37D8">
        <w:rPr>
          <w:rFonts w:ascii="Times New Roman" w:eastAsia="Times New Roman" w:hAnsi="Times New Roman" w:cs="Times New Roman"/>
          <w:sz w:val="20"/>
          <w:szCs w:val="20"/>
          <w:lang w:eastAsia="x-none"/>
        </w:rPr>
        <w:t>должно соответствовать следующим нормативным правовым актам и нормативным документам:</w:t>
      </w:r>
    </w:p>
    <w:p w14:paraId="1FB56C9F" w14:textId="6FED9FB6" w:rsidR="005712B3" w:rsidRPr="00DF37D8" w:rsidRDefault="005712B3" w:rsidP="00822A7D">
      <w:pPr>
        <w:tabs>
          <w:tab w:val="left" w:pos="1134"/>
        </w:tabs>
        <w:ind w:firstLine="567"/>
        <w:contextualSpacing/>
        <w:jc w:val="both"/>
        <w:rPr>
          <w:rFonts w:ascii="Times New Roman" w:eastAsia="Times New Roman" w:hAnsi="Times New Roman" w:cs="Times New Roman"/>
          <w:sz w:val="20"/>
          <w:szCs w:val="20"/>
          <w:lang w:eastAsia="x-none"/>
        </w:rPr>
      </w:pPr>
      <w:r w:rsidRPr="00DF37D8">
        <w:rPr>
          <w:rFonts w:ascii="Times New Roman" w:eastAsia="Times New Roman" w:hAnsi="Times New Roman" w:cs="Times New Roman"/>
          <w:sz w:val="20"/>
          <w:szCs w:val="20"/>
          <w:lang w:eastAsia="x-none"/>
        </w:rPr>
        <w:t>–</w:t>
      </w:r>
      <w:r w:rsidR="00592FCA">
        <w:rPr>
          <w:rFonts w:ascii="Times New Roman" w:eastAsia="Times New Roman" w:hAnsi="Times New Roman" w:cs="Times New Roman"/>
          <w:sz w:val="20"/>
          <w:szCs w:val="20"/>
          <w:lang w:eastAsia="x-none"/>
        </w:rPr>
        <w:t xml:space="preserve"> </w:t>
      </w:r>
      <w:r w:rsidRPr="00DF37D8">
        <w:rPr>
          <w:rFonts w:ascii="Times New Roman" w:eastAsia="Times New Roman" w:hAnsi="Times New Roman" w:cs="Times New Roman"/>
          <w:sz w:val="20"/>
          <w:szCs w:val="20"/>
          <w:lang w:eastAsia="x-none"/>
        </w:rPr>
        <w:t>Федеральный закон от 08.11.2007 № 259-ФЗ (ред. От 19.10.2023) «Устав автомобильного транспорта и городского наземного электрического транспорта»;</w:t>
      </w:r>
    </w:p>
    <w:p w14:paraId="0E14C5F0" w14:textId="60F4447D" w:rsidR="005712B3" w:rsidRPr="00DF37D8" w:rsidRDefault="005712B3" w:rsidP="00822A7D">
      <w:pPr>
        <w:tabs>
          <w:tab w:val="left" w:pos="1134"/>
        </w:tabs>
        <w:ind w:firstLine="567"/>
        <w:contextualSpacing/>
        <w:jc w:val="both"/>
        <w:rPr>
          <w:rFonts w:ascii="Times New Roman" w:eastAsia="Times New Roman" w:hAnsi="Times New Roman" w:cs="Times New Roman"/>
          <w:sz w:val="20"/>
          <w:szCs w:val="20"/>
          <w:lang w:eastAsia="x-none"/>
        </w:rPr>
      </w:pPr>
      <w:r w:rsidRPr="00DF37D8">
        <w:rPr>
          <w:rFonts w:ascii="Times New Roman" w:eastAsia="Times New Roman" w:hAnsi="Times New Roman" w:cs="Times New Roman"/>
          <w:sz w:val="20"/>
          <w:szCs w:val="20"/>
          <w:lang w:eastAsia="x-none"/>
        </w:rPr>
        <w:t>–</w:t>
      </w:r>
      <w:r w:rsidR="00592FCA">
        <w:rPr>
          <w:rFonts w:ascii="Times New Roman" w:eastAsia="Times New Roman" w:hAnsi="Times New Roman" w:cs="Times New Roman"/>
          <w:sz w:val="20"/>
          <w:szCs w:val="20"/>
          <w:lang w:eastAsia="x-none"/>
        </w:rPr>
        <w:t xml:space="preserve"> </w:t>
      </w:r>
      <w:r w:rsidRPr="00DF37D8">
        <w:rPr>
          <w:rFonts w:ascii="Times New Roman" w:eastAsia="Times New Roman" w:hAnsi="Times New Roman" w:cs="Times New Roman"/>
          <w:spacing w:val="-4"/>
          <w:sz w:val="20"/>
          <w:szCs w:val="20"/>
        </w:rPr>
        <w:t>Федеральный закон от 10.12.1995 N 196-ФЗ (ред. от 08.08.2024) "О безопасности дорожного движения" (с изм. и доп., вступ. в силу с 01.09.2024)</w:t>
      </w:r>
      <w:r w:rsidRPr="00DF37D8">
        <w:rPr>
          <w:rFonts w:ascii="Times New Roman" w:eastAsia="Times New Roman" w:hAnsi="Times New Roman" w:cs="Times New Roman"/>
          <w:sz w:val="20"/>
          <w:szCs w:val="20"/>
          <w:lang w:eastAsia="x-none"/>
        </w:rPr>
        <w:t>;</w:t>
      </w:r>
    </w:p>
    <w:p w14:paraId="4DFA482D" w14:textId="57DBCBB9"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eastAsia="Times New Roman" w:hAnsi="Times New Roman" w:cs="Times New Roman"/>
          <w:sz w:val="20"/>
          <w:szCs w:val="20"/>
          <w:lang w:eastAsia="x-none"/>
        </w:rPr>
        <w:t>–</w:t>
      </w:r>
      <w:r w:rsidR="00592FCA">
        <w:rPr>
          <w:rFonts w:ascii="Times New Roman" w:eastAsia="Times New Roman" w:hAnsi="Times New Roman" w:cs="Times New Roman"/>
          <w:sz w:val="20"/>
          <w:szCs w:val="20"/>
          <w:lang w:eastAsia="x-none"/>
        </w:rPr>
        <w:t xml:space="preserve"> </w:t>
      </w:r>
      <w:r w:rsidRPr="00DF37D8">
        <w:rPr>
          <w:rFonts w:ascii="Times New Roman" w:hAnsi="Times New Roman" w:cs="Times New Roman"/>
          <w:sz w:val="20"/>
          <w:szCs w:val="20"/>
        </w:rPr>
        <w:t>Федеральный закон от 17.07.1999 (ред. от 19.12.2023) № 176-ФЗ «О почтовой связи»;</w:t>
      </w:r>
    </w:p>
    <w:p w14:paraId="15AFC4D6" w14:textId="77777777"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eastAsia="Times New Roman" w:hAnsi="Times New Roman" w:cs="Times New Roman"/>
          <w:sz w:val="20"/>
          <w:szCs w:val="20"/>
          <w:lang w:eastAsia="x-none"/>
        </w:rPr>
        <w:t xml:space="preserve">– </w:t>
      </w:r>
      <w:r w:rsidRPr="00DF37D8">
        <w:rPr>
          <w:rFonts w:ascii="Times New Roman" w:hAnsi="Times New Roman" w:cs="Times New Roman"/>
          <w:sz w:val="20"/>
          <w:szCs w:val="20"/>
        </w:rPr>
        <w:t xml:space="preserve">Федеральный закон от 30.04.1999 № 81-ФЗ «Кодекс торгового мореплавания Российской Федерации» </w:t>
      </w:r>
      <w:r w:rsidRPr="00DF37D8">
        <w:rPr>
          <w:rFonts w:ascii="Times New Roman" w:hAnsi="Times New Roman" w:cs="Times New Roman"/>
          <w:spacing w:val="-4"/>
          <w:sz w:val="20"/>
          <w:szCs w:val="20"/>
        </w:rPr>
        <w:t>(ред. от 22.06.2024) (с изм. и доп., вступ. в силу с 01.09.2024)</w:t>
      </w:r>
      <w:r w:rsidRPr="00DF37D8">
        <w:rPr>
          <w:rFonts w:ascii="Times New Roman" w:hAnsi="Times New Roman" w:cs="Times New Roman"/>
          <w:sz w:val="20"/>
          <w:szCs w:val="20"/>
        </w:rPr>
        <w:t>;</w:t>
      </w:r>
    </w:p>
    <w:p w14:paraId="131EFB18" w14:textId="34FDFD4C"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eastAsia="Times New Roman" w:hAnsi="Times New Roman" w:cs="Times New Roman"/>
          <w:bCs/>
          <w:sz w:val="20"/>
          <w:szCs w:val="20"/>
        </w:rPr>
        <w:t>–</w:t>
      </w:r>
      <w:r w:rsidR="00592FCA">
        <w:rPr>
          <w:rFonts w:ascii="Times New Roman" w:eastAsia="Times New Roman" w:hAnsi="Times New Roman" w:cs="Times New Roman"/>
          <w:bCs/>
          <w:sz w:val="20"/>
          <w:szCs w:val="20"/>
        </w:rPr>
        <w:t xml:space="preserve"> </w:t>
      </w:r>
      <w:r w:rsidRPr="00DF37D8">
        <w:rPr>
          <w:rFonts w:ascii="Times New Roman" w:eastAsia="Times New Roman" w:hAnsi="Times New Roman" w:cs="Times New Roman"/>
          <w:bCs/>
          <w:sz w:val="20"/>
          <w:szCs w:val="20"/>
        </w:rPr>
        <w:t>П</w:t>
      </w:r>
      <w:r w:rsidRPr="00DF37D8">
        <w:rPr>
          <w:rFonts w:ascii="Times New Roman" w:hAnsi="Times New Roman" w:cs="Times New Roman"/>
          <w:sz w:val="20"/>
          <w:szCs w:val="20"/>
        </w:rPr>
        <w:t>риказ Росморфлота от 22.10.1996 N 39 "Об утверждении и введении в действие "Правил перевозки грузов в контейнерах морским транспортом" (</w:t>
      </w:r>
      <w:r w:rsidRPr="00DF37D8">
        <w:rPr>
          <w:rFonts w:ascii="Times New Roman" w:hAnsi="Times New Roman" w:cs="Times New Roman"/>
          <w:spacing w:val="-4"/>
          <w:sz w:val="20"/>
          <w:szCs w:val="20"/>
        </w:rPr>
        <w:t>вместе с "РД 31.11.21.18-96")</w:t>
      </w:r>
      <w:r w:rsidRPr="00DF37D8">
        <w:rPr>
          <w:rFonts w:ascii="Times New Roman" w:hAnsi="Times New Roman" w:cs="Times New Roman"/>
          <w:sz w:val="20"/>
          <w:szCs w:val="20"/>
        </w:rPr>
        <w:t>;</w:t>
      </w:r>
    </w:p>
    <w:p w14:paraId="269387C9" w14:textId="6E9936A9" w:rsidR="005712B3" w:rsidRPr="00DF37D8" w:rsidRDefault="005712B3" w:rsidP="00822A7D">
      <w:pPr>
        <w:tabs>
          <w:tab w:val="left" w:pos="1134"/>
        </w:tabs>
        <w:ind w:firstLine="567"/>
        <w:contextualSpacing/>
        <w:jc w:val="both"/>
        <w:rPr>
          <w:rFonts w:ascii="Times New Roman" w:hAnsi="Times New Roman" w:cs="Times New Roman"/>
          <w:bCs/>
          <w:sz w:val="20"/>
          <w:szCs w:val="20"/>
        </w:rPr>
      </w:pPr>
      <w:r w:rsidRPr="00DF37D8">
        <w:rPr>
          <w:rFonts w:ascii="Times New Roman" w:eastAsia="Times New Roman" w:hAnsi="Times New Roman" w:cs="Times New Roman"/>
          <w:bCs/>
          <w:sz w:val="20"/>
          <w:szCs w:val="20"/>
        </w:rPr>
        <w:t>–</w:t>
      </w:r>
      <w:r w:rsidR="00592FCA">
        <w:rPr>
          <w:rFonts w:ascii="Times New Roman" w:eastAsia="Times New Roman" w:hAnsi="Times New Roman" w:cs="Times New Roman"/>
          <w:bCs/>
          <w:sz w:val="20"/>
          <w:szCs w:val="20"/>
        </w:rPr>
        <w:t xml:space="preserve"> </w:t>
      </w:r>
      <w:r w:rsidRPr="00DF37D8">
        <w:rPr>
          <w:rFonts w:ascii="Times New Roman" w:hAnsi="Times New Roman" w:cs="Times New Roman"/>
          <w:spacing w:val="-4"/>
          <w:sz w:val="20"/>
          <w:szCs w:val="20"/>
        </w:rPr>
        <w:t xml:space="preserve">Приказ </w:t>
      </w:r>
      <w:proofErr w:type="spellStart"/>
      <w:r w:rsidRPr="00DF37D8">
        <w:rPr>
          <w:rFonts w:ascii="Times New Roman" w:hAnsi="Times New Roman" w:cs="Times New Roman"/>
          <w:spacing w:val="-4"/>
          <w:sz w:val="20"/>
          <w:szCs w:val="20"/>
        </w:rPr>
        <w:t>Минцифры</w:t>
      </w:r>
      <w:proofErr w:type="spellEnd"/>
      <w:r w:rsidRPr="00DF37D8">
        <w:rPr>
          <w:rFonts w:ascii="Times New Roman" w:hAnsi="Times New Roman" w:cs="Times New Roman"/>
          <w:spacing w:val="-4"/>
          <w:sz w:val="20"/>
          <w:szCs w:val="20"/>
        </w:rPr>
        <w:t xml:space="preserve"> России от 29.04.2022 N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 (Зарегистрировано в Минюсте России 02.06.2022 N 68711)</w:t>
      </w:r>
      <w:r w:rsidRPr="00DF37D8">
        <w:rPr>
          <w:rFonts w:ascii="Times New Roman" w:hAnsi="Times New Roman" w:cs="Times New Roman"/>
          <w:bCs/>
          <w:sz w:val="20"/>
          <w:szCs w:val="20"/>
        </w:rPr>
        <w:t>;</w:t>
      </w:r>
    </w:p>
    <w:p w14:paraId="04CCE91D" w14:textId="659F6B7F" w:rsidR="005712B3" w:rsidRPr="00DF37D8" w:rsidRDefault="005712B3" w:rsidP="00822A7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567"/>
        <w:contextualSpacing/>
        <w:jc w:val="both"/>
        <w:rPr>
          <w:rFonts w:ascii="Times New Roman" w:hAnsi="Times New Roman" w:cs="Times New Roman"/>
          <w:b/>
          <w:bCs/>
        </w:rPr>
      </w:pPr>
      <w:r w:rsidRPr="00DF37D8">
        <w:rPr>
          <w:rFonts w:ascii="Times New Roman" w:hAnsi="Times New Roman" w:cs="Times New Roman"/>
          <w:lang w:eastAsia="x-none"/>
        </w:rPr>
        <w:t>–</w:t>
      </w:r>
      <w:r w:rsidR="00592FCA">
        <w:rPr>
          <w:rFonts w:ascii="Times New Roman" w:hAnsi="Times New Roman" w:cs="Times New Roman"/>
          <w:lang w:eastAsia="x-none"/>
        </w:rPr>
        <w:t xml:space="preserve"> </w:t>
      </w:r>
      <w:r w:rsidRPr="00DF37D8">
        <w:rPr>
          <w:rFonts w:ascii="Times New Roman" w:hAnsi="Times New Roman" w:cs="Times New Roman"/>
          <w:lang w:eastAsia="x-none"/>
        </w:rPr>
        <w:t>Постановление Правительства Российской Федерации от 21.12.2020 (ред. От 30.12.2022) № 2200 «</w:t>
      </w:r>
      <w:r w:rsidRPr="00DF37D8">
        <w:rPr>
          <w:rFonts w:ascii="Times New Roman" w:hAnsi="Times New Roman" w:cs="Times New Roman"/>
          <w:bCs/>
        </w:rPr>
        <w:t>Об утверждении правил</w:t>
      </w:r>
      <w:r w:rsidRPr="00DF37D8">
        <w:rPr>
          <w:rFonts w:ascii="Times New Roman" w:hAnsi="Times New Roman" w:cs="Times New Roman"/>
          <w:b/>
          <w:bCs/>
        </w:rPr>
        <w:t xml:space="preserve"> </w:t>
      </w:r>
      <w:r w:rsidRPr="00DF37D8">
        <w:rPr>
          <w:rFonts w:ascii="Times New Roman" w:hAnsi="Times New Roman" w:cs="Times New Roman"/>
          <w:bCs/>
        </w:rPr>
        <w:t>перевозок грузов автомобильным транспортом и о внесении</w:t>
      </w:r>
      <w:r w:rsidRPr="00DF37D8">
        <w:rPr>
          <w:rFonts w:ascii="Times New Roman" w:hAnsi="Times New Roman" w:cs="Times New Roman"/>
          <w:b/>
          <w:bCs/>
        </w:rPr>
        <w:t xml:space="preserve"> </w:t>
      </w:r>
      <w:r w:rsidRPr="00DF37D8">
        <w:rPr>
          <w:rFonts w:ascii="Times New Roman" w:hAnsi="Times New Roman" w:cs="Times New Roman"/>
          <w:bCs/>
        </w:rPr>
        <w:t>изменений в пункт 2.1.1 Правил дорожного движения</w:t>
      </w:r>
      <w:r w:rsidRPr="00DF37D8">
        <w:rPr>
          <w:rFonts w:ascii="Times New Roman" w:hAnsi="Times New Roman" w:cs="Times New Roman"/>
          <w:b/>
          <w:bCs/>
        </w:rPr>
        <w:t xml:space="preserve"> </w:t>
      </w:r>
      <w:r w:rsidRPr="00DF37D8">
        <w:rPr>
          <w:rFonts w:ascii="Times New Roman" w:hAnsi="Times New Roman" w:cs="Times New Roman"/>
          <w:bCs/>
        </w:rPr>
        <w:t>Российской Федерации»;</w:t>
      </w:r>
    </w:p>
    <w:p w14:paraId="4417AEC3" w14:textId="05C980CB"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w:t>
      </w:r>
      <w:r w:rsidR="00592FCA">
        <w:rPr>
          <w:rFonts w:ascii="Times New Roman" w:hAnsi="Times New Roman" w:cs="Times New Roman"/>
          <w:sz w:val="20"/>
          <w:szCs w:val="20"/>
        </w:rPr>
        <w:t xml:space="preserve"> </w:t>
      </w:r>
      <w:r w:rsidRPr="00DF37D8">
        <w:rPr>
          <w:rFonts w:ascii="Times New Roman" w:hAnsi="Times New Roman" w:cs="Times New Roman"/>
          <w:spacing w:val="-4"/>
          <w:sz w:val="20"/>
          <w:szCs w:val="20"/>
        </w:rPr>
        <w:t xml:space="preserve">Приказ </w:t>
      </w:r>
      <w:proofErr w:type="spellStart"/>
      <w:r w:rsidRPr="00DF37D8">
        <w:rPr>
          <w:rFonts w:ascii="Times New Roman" w:hAnsi="Times New Roman" w:cs="Times New Roman"/>
          <w:spacing w:val="-4"/>
          <w:sz w:val="20"/>
          <w:szCs w:val="20"/>
        </w:rPr>
        <w:t>Минцифры</w:t>
      </w:r>
      <w:proofErr w:type="spellEnd"/>
      <w:r w:rsidRPr="00DF37D8">
        <w:rPr>
          <w:rFonts w:ascii="Times New Roman" w:hAnsi="Times New Roman" w:cs="Times New Roman"/>
          <w:spacing w:val="-4"/>
          <w:sz w:val="20"/>
          <w:szCs w:val="20"/>
        </w:rPr>
        <w:t xml:space="preserve"> России от 17.04.2023 N 382 "Об утверждении Правил оказания услуг почтовой связи" (Зарегистрировано в Минюсте России 02.06.2023 N 73719)</w:t>
      </w:r>
      <w:r w:rsidRPr="00DF37D8">
        <w:rPr>
          <w:rFonts w:ascii="Times New Roman" w:eastAsia="Times New Roman" w:hAnsi="Times New Roman" w:cs="Times New Roman"/>
          <w:bCs/>
          <w:sz w:val="20"/>
          <w:szCs w:val="20"/>
        </w:rPr>
        <w:t>;</w:t>
      </w:r>
    </w:p>
    <w:p w14:paraId="5B9855A4" w14:textId="2F1D7EBC" w:rsidR="005712B3" w:rsidRPr="00DF37D8" w:rsidRDefault="005712B3" w:rsidP="00822A7D">
      <w:pPr>
        <w:tabs>
          <w:tab w:val="left" w:pos="1134"/>
        </w:tabs>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lastRenderedPageBreak/>
        <w:t>–</w:t>
      </w:r>
      <w:r w:rsidR="00592FCA">
        <w:rPr>
          <w:rFonts w:ascii="Times New Roman" w:hAnsi="Times New Roman" w:cs="Times New Roman"/>
          <w:sz w:val="20"/>
          <w:szCs w:val="20"/>
        </w:rPr>
        <w:t xml:space="preserve"> </w:t>
      </w:r>
      <w:r w:rsidRPr="00DF37D8">
        <w:rPr>
          <w:rFonts w:ascii="Times New Roman" w:hAnsi="Times New Roman" w:cs="Times New Roman"/>
          <w:sz w:val="20"/>
          <w:szCs w:val="20"/>
        </w:rPr>
        <w:t>Приказ ФГУП «Почта России» от 25.01.2017 № 28-п «Об утверждении Порядка обработки исходящих и транзитных почтовых отправлений, и почтовых емкостей».</w:t>
      </w:r>
    </w:p>
    <w:p w14:paraId="5375A293" w14:textId="77777777" w:rsidR="005712B3" w:rsidRPr="00DF37D8" w:rsidRDefault="005712B3" w:rsidP="00822A7D">
      <w:pPr>
        <w:widowControl w:val="0"/>
        <w:numPr>
          <w:ilvl w:val="1"/>
          <w:numId w:val="17"/>
        </w:numPr>
        <w:tabs>
          <w:tab w:val="left" w:pos="1276"/>
        </w:tabs>
        <w:autoSpaceDE w:val="0"/>
        <w:autoSpaceDN w:val="0"/>
        <w:adjustRightInd w:val="0"/>
        <w:ind w:left="0" w:firstLine="567"/>
        <w:contextualSpacing/>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Условия оказания услуг</w:t>
      </w:r>
    </w:p>
    <w:p w14:paraId="62EACA3A" w14:textId="7B50A779"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eastAsia="Times New Roman" w:hAnsi="Times New Roman" w:cs="Times New Roman"/>
          <w:sz w:val="20"/>
          <w:szCs w:val="20"/>
        </w:rPr>
        <w:t>6.2.1.</w:t>
      </w:r>
      <w:r w:rsidRPr="00DF37D8">
        <w:rPr>
          <w:rFonts w:ascii="Times New Roman" w:eastAsia="Times New Roman" w:hAnsi="Times New Roman" w:cs="Times New Roman"/>
          <w:sz w:val="20"/>
          <w:szCs w:val="20"/>
        </w:rPr>
        <w:tab/>
        <w:t xml:space="preserve">В целях оказания услуг по </w:t>
      </w:r>
      <w:r w:rsidRPr="00DF37D8">
        <w:rPr>
          <w:rFonts w:ascii="Times New Roman" w:hAnsi="Times New Roman" w:cs="Times New Roman"/>
          <w:sz w:val="20"/>
          <w:szCs w:val="20"/>
        </w:rPr>
        <w:t xml:space="preserve">перевозке ПО и прочих ТМЦ, обеспечивающих полную защиту ПО и ТМЦ от воздействия осадков и иных неблагоприятных погодных условий, подача контейнеров должна быть обеспечена </w:t>
      </w:r>
      <w:r w:rsidR="00C22624">
        <w:rPr>
          <w:rFonts w:ascii="Times New Roman" w:hAnsi="Times New Roman" w:cs="Times New Roman"/>
          <w:sz w:val="20"/>
          <w:szCs w:val="20"/>
        </w:rPr>
        <w:t>Исполнителем 1, 2</w:t>
      </w:r>
      <w:r w:rsidRPr="00DF37D8">
        <w:rPr>
          <w:rFonts w:ascii="Times New Roman" w:hAnsi="Times New Roman" w:cs="Times New Roman"/>
          <w:sz w:val="20"/>
          <w:szCs w:val="20"/>
        </w:rPr>
        <w:t xml:space="preserve"> ко времени, указанному в Заявке, контейнеры должны соответствовать характеристикам оказываемых услуг (приложение № 1 к ТЗ).</w:t>
      </w:r>
    </w:p>
    <w:p w14:paraId="645CF154"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В целях обеспечения защиты ПО и ТМЦ к использованию допускаются только крупнотоннажные 40-футовые, порожние, универсальные контейнеры.</w:t>
      </w:r>
    </w:p>
    <w:p w14:paraId="5CA310AF" w14:textId="77777777" w:rsidR="005712B3" w:rsidRPr="00DF37D8" w:rsidRDefault="005712B3" w:rsidP="00822A7D">
      <w:pPr>
        <w:ind w:firstLine="567"/>
        <w:contextualSpacing/>
        <w:jc w:val="both"/>
        <w:rPr>
          <w:rFonts w:ascii="Times New Roman" w:eastAsia="Times New Roman" w:hAnsi="Times New Roman" w:cs="Times New Roman"/>
          <w:sz w:val="20"/>
          <w:szCs w:val="20"/>
        </w:rPr>
      </w:pPr>
      <w:r w:rsidRPr="00DF37D8">
        <w:rPr>
          <w:rFonts w:ascii="Times New Roman" w:hAnsi="Times New Roman" w:cs="Times New Roman"/>
          <w:sz w:val="20"/>
          <w:szCs w:val="20"/>
        </w:rPr>
        <w:t>Исполнитель</w:t>
      </w:r>
      <w:r w:rsidRPr="00DF37D8">
        <w:rPr>
          <w:rFonts w:ascii="Times New Roman" w:eastAsia="Times New Roman" w:hAnsi="Times New Roman" w:cs="Times New Roman"/>
          <w:sz w:val="20"/>
          <w:szCs w:val="20"/>
        </w:rPr>
        <w:t xml:space="preserve"> осуществляет перевозки контейнеров с ПО и ТМЦ морским и автомобильным транспортом;</w:t>
      </w:r>
    </w:p>
    <w:p w14:paraId="76C3FC5D"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 xml:space="preserve">Общие требования к подвижному составу: </w:t>
      </w:r>
    </w:p>
    <w:p w14:paraId="57B5601D" w14:textId="52E370BA"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тягач и прицеп должны быть в технически исправном состоянии, обеспечивающем безопасное движение и эксплуатацию. Контейнеры должны соответствовать следующим требованиям:</w:t>
      </w:r>
    </w:p>
    <w:p w14:paraId="64351AC4" w14:textId="13A0874F"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грузовое пространство должно быть сухим и чистым;</w:t>
      </w:r>
    </w:p>
    <w:p w14:paraId="6450B00F" w14:textId="3FA71491"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пол и стенки контейнеров должны иметь ровные поверхности. Задиры обшивки, торчащие клепки, саморезы, болты с острыми краями, гвозди не допускаются;</w:t>
      </w:r>
    </w:p>
    <w:p w14:paraId="067F2E02" w14:textId="5AA63A16"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механизм закрытия и пломбировки задних ворот должен быть исправным.</w:t>
      </w:r>
    </w:p>
    <w:p w14:paraId="5814AE2F"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Общие требования для обеспечения сохранности при транспортировке груза:</w:t>
      </w:r>
    </w:p>
    <w:p w14:paraId="2C6B2867" w14:textId="03619B16"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двери и прочие системы закрывания (включая запорные краны, крышки лазов, фланцы и т. д.) должны быть оборудованы запорно-пломбирующим устройством (пломба «Клещ») с указанием его номерного обозначения в сопроводительных документах, обеспечивающим воспрепятствование несанкционированному доступу к ПО и ТМЦ в контейнере. Данное устройство должно исключать возможность его несанкционированного демонтажа без оставления видимых следов, а также исключать возможность открытия дверей и запирающих устройств без повреждения печатей и пломб;</w:t>
      </w:r>
    </w:p>
    <w:p w14:paraId="25F9BD67" w14:textId="2B6CE82E"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оставления видимых следов на кузове/ тенте.</w:t>
      </w:r>
    </w:p>
    <w:p w14:paraId="78E3E4EB"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6.2.2.</w:t>
      </w:r>
      <w:r w:rsidRPr="00DF37D8">
        <w:rPr>
          <w:rFonts w:ascii="Times New Roman" w:hAnsi="Times New Roman" w:cs="Times New Roman"/>
        </w:rPr>
        <w:tab/>
        <w:t xml:space="preserve">В целях оказания услуг по перевозке ПО и прочих ТМЦ Исполнитель в срок не более 4 (четырех) часов 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 </w:t>
      </w:r>
    </w:p>
    <w:p w14:paraId="59D1F6AB"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обеспечивает выполнение портовых работ, требуемых для размещения контейнеров с ПО и ТМЦ на морское судно/снятия контейнеров с ПО и ТМЦ с морского судна, а также контролирует соблюдение сроков перевозки.</w:t>
      </w:r>
    </w:p>
    <w:p w14:paraId="66F0DC27" w14:textId="77777777" w:rsidR="005712B3" w:rsidRPr="00DF37D8" w:rsidRDefault="005712B3" w:rsidP="00822A7D">
      <w:pPr>
        <w:ind w:firstLine="567"/>
        <w:contextualSpacing/>
        <w:jc w:val="both"/>
        <w:rPr>
          <w:rFonts w:ascii="Times New Roman" w:eastAsia="Times New Roman" w:hAnsi="Times New Roman" w:cs="Times New Roman"/>
          <w:sz w:val="20"/>
          <w:szCs w:val="20"/>
        </w:rPr>
      </w:pPr>
      <w:r w:rsidRPr="00DF37D8">
        <w:rPr>
          <w:rFonts w:ascii="Times New Roman" w:hAnsi="Times New Roman" w:cs="Times New Roman"/>
          <w:sz w:val="20"/>
          <w:szCs w:val="20"/>
        </w:rPr>
        <w:t xml:space="preserve">Исполнитель </w:t>
      </w:r>
      <w:r w:rsidRPr="00DF37D8">
        <w:rPr>
          <w:rFonts w:ascii="Times New Roman" w:eastAsia="Times New Roman" w:hAnsi="Times New Roman" w:cs="Times New Roman"/>
          <w:sz w:val="20"/>
          <w:szCs w:val="20"/>
        </w:rPr>
        <w:t>обеспечивает сохранность контейнеров с ПО и ТМЦ с момента приема от Заказчика в начальном пункте маршрута до момента передачи Заказчику в конечном пункте маршрута. Организует хранение опломбированных контейнеров в порту в ожидании прибытия морского судна;</w:t>
      </w:r>
    </w:p>
    <w:p w14:paraId="413AC2CC" w14:textId="77777777" w:rsidR="005712B3" w:rsidRPr="00DF37D8" w:rsidRDefault="005712B3" w:rsidP="00822A7D">
      <w:pPr>
        <w:ind w:firstLine="567"/>
        <w:contextualSpacing/>
        <w:jc w:val="both"/>
        <w:rPr>
          <w:rFonts w:ascii="Times New Roman" w:eastAsia="Times New Roman" w:hAnsi="Times New Roman" w:cs="Times New Roman"/>
          <w:sz w:val="20"/>
          <w:szCs w:val="20"/>
        </w:rPr>
      </w:pPr>
      <w:r w:rsidRPr="00DF37D8">
        <w:rPr>
          <w:rFonts w:ascii="Times New Roman" w:hAnsi="Times New Roman" w:cs="Times New Roman"/>
          <w:sz w:val="20"/>
          <w:szCs w:val="20"/>
        </w:rPr>
        <w:t>Исполнитель</w:t>
      </w:r>
      <w:r w:rsidRPr="00DF37D8">
        <w:rPr>
          <w:rFonts w:ascii="Times New Roman" w:eastAsia="Times New Roman" w:hAnsi="Times New Roman" w:cs="Times New Roman"/>
          <w:sz w:val="20"/>
          <w:szCs w:val="20"/>
        </w:rPr>
        <w:t xml:space="preserve"> обеспечивает оформление необходимых документов для перевозки контейнеров на морском судне (коносамент, погрузочный ордер, транспортную накладную);</w:t>
      </w:r>
    </w:p>
    <w:p w14:paraId="064FE4E7"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обеспечивает предоставляемые ТС пропусками на въезд 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трассам и при паромных переправах;</w:t>
      </w:r>
    </w:p>
    <w:p w14:paraId="420D2EC3"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0EC7B533" w14:textId="77777777"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Исполнитель обязуется обеспечивать перевозки контейнеров по Заявкам Заказчика не более чем в троекратном размере от указанного в приложении к ТЗ планируемого количества Заявок в сутки.</w:t>
      </w:r>
    </w:p>
    <w:p w14:paraId="1E7F2E83" w14:textId="77777777"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После пломбирования контейнера и оформления всех необходимых документов Заказчиком, Исполнитель своими силами и средствами либо силами и средствами привлеченных лиц обеспечивает доставку контейнера до порта, погрузку контейнера на судно, перевозку, выгрузку в порту, а также доставку контейнера до конечного пункта маршрута.</w:t>
      </w:r>
    </w:p>
    <w:p w14:paraId="102807EC" w14:textId="77777777"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 xml:space="preserve">Исполнитель обязан осуществлять страхование рисков, связанных с перевозкой крупнотоннажных контейнеров, а также погрузкой-разгрузкой крупнотоннажных контейнеров; </w:t>
      </w:r>
    </w:p>
    <w:p w14:paraId="6AC4A247" w14:textId="77777777"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 xml:space="preserve">Исполнитель ежемесячно предоставляет график движения морских судов Заказчику по направлению, с указанием типов морских судов.                                                                                                                                                                                                                                                                                                                                                                                                                                                                                                                                                                                                                                                                                                                                              </w:t>
      </w:r>
    </w:p>
    <w:p w14:paraId="14926AD1" w14:textId="5E872CD3" w:rsidR="005712B3" w:rsidRPr="00DF37D8" w:rsidRDefault="005712B3" w:rsidP="00822A7D">
      <w:pPr>
        <w:ind w:firstLine="567"/>
        <w:contextualSpacing/>
        <w:jc w:val="both"/>
        <w:rPr>
          <w:rFonts w:ascii="Times New Roman" w:hAnsi="Times New Roman" w:cs="Times New Roman"/>
          <w:sz w:val="20"/>
          <w:szCs w:val="20"/>
        </w:rPr>
      </w:pPr>
      <w:r w:rsidRPr="00DF37D8">
        <w:rPr>
          <w:rFonts w:ascii="Times New Roman" w:eastAsia="Times New Roman" w:hAnsi="Times New Roman" w:cs="Times New Roman"/>
          <w:sz w:val="20"/>
          <w:szCs w:val="20"/>
        </w:rPr>
        <w:t>6.2.3.</w:t>
      </w:r>
      <w:r w:rsidRPr="00DF37D8">
        <w:rPr>
          <w:rFonts w:ascii="Times New Roman" w:eastAsia="Times New Roman" w:hAnsi="Times New Roman" w:cs="Times New Roman"/>
          <w:sz w:val="20"/>
          <w:szCs w:val="20"/>
        </w:rPr>
        <w:tab/>
        <w:t xml:space="preserve">В целях оказания услуг по </w:t>
      </w:r>
      <w:r w:rsidRPr="00DF37D8">
        <w:rPr>
          <w:rFonts w:ascii="Times New Roman" w:hAnsi="Times New Roman" w:cs="Times New Roman"/>
          <w:sz w:val="20"/>
          <w:szCs w:val="20"/>
        </w:rPr>
        <w:t xml:space="preserve">перевозке ПО и прочих ТМЦ Заказчик размещает Заявки на выполнение рейса по маршруту </w:t>
      </w:r>
      <w:r w:rsidR="00C22624">
        <w:rPr>
          <w:rFonts w:ascii="Times New Roman" w:hAnsi="Times New Roman" w:cs="Times New Roman"/>
          <w:sz w:val="20"/>
          <w:szCs w:val="20"/>
        </w:rPr>
        <w:t>Исполнителем 1, 2</w:t>
      </w:r>
      <w:r w:rsidRPr="00DF37D8">
        <w:rPr>
          <w:rFonts w:ascii="Times New Roman" w:hAnsi="Times New Roman" w:cs="Times New Roman"/>
          <w:sz w:val="20"/>
          <w:szCs w:val="20"/>
        </w:rPr>
        <w:t xml:space="preserve"> в программе в срок не менее чем за 12 (двенадцать) часов до запланированного времени подачи ТС с контейнером</w:t>
      </w:r>
      <w:r w:rsidRPr="00DF37D8">
        <w:rPr>
          <w:rStyle w:val="a7"/>
          <w:rFonts w:ascii="Times New Roman" w:eastAsia="Times New Roman" w:hAnsi="Times New Roman" w:cs="Times New Roman"/>
          <w:sz w:val="20"/>
          <w:szCs w:val="20"/>
        </w:rPr>
        <w:t>.</w:t>
      </w:r>
      <w:r w:rsidRPr="00DF37D8">
        <w:rPr>
          <w:rFonts w:ascii="Times New Roman" w:hAnsi="Times New Roman" w:cs="Times New Roman"/>
          <w:sz w:val="20"/>
          <w:szCs w:val="20"/>
        </w:rPr>
        <w:t xml:space="preserve"> Заказчик вправе увеличить не более чем в троекратном размере количество Заявок от указанного в приложении № 1 к ТЗ планируемого количества Заявок в неделю.</w:t>
      </w:r>
    </w:p>
    <w:p w14:paraId="5018927E"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 xml:space="preserve">Отсутствие ответа на Заявку Заказчика или отказа в предоставлении ТС в течение 4 (четырех) часов с момента подачи Заявки Заказчиком, является неподачей ТС. Исполнитель имеет право направить Заказчику обоснованное предложение о корректировке условий Заявки. Исполнитель несет ответственность за неподачу ТС в размере 30% от базовой стоимости услуги. </w:t>
      </w:r>
    </w:p>
    <w:p w14:paraId="59B8B8F3"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Корректировка и (или) отмена Заявки Заказчиком осуществляется в следующие сроки:</w:t>
      </w:r>
    </w:p>
    <w:p w14:paraId="1E9C1F91" w14:textId="77B39C3C" w:rsidR="005712B3" w:rsidRPr="00DF37D8" w:rsidRDefault="005712B3" w:rsidP="00592FCA">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корректировка – не менее чем за 6 (шесть) часов до подачи ТС с контейнером,</w:t>
      </w:r>
    </w:p>
    <w:p w14:paraId="6673B69F" w14:textId="30A1CBBB" w:rsidR="005712B3" w:rsidRPr="00DF37D8" w:rsidRDefault="005712B3" w:rsidP="00592FCA">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lastRenderedPageBreak/>
        <w:t>–</w:t>
      </w:r>
      <w:r w:rsidR="00592FCA">
        <w:rPr>
          <w:rFonts w:ascii="Times New Roman" w:hAnsi="Times New Roman" w:cs="Times New Roman"/>
        </w:rPr>
        <w:t xml:space="preserve"> </w:t>
      </w:r>
      <w:r w:rsidRPr="00DF37D8">
        <w:rPr>
          <w:rFonts w:ascii="Times New Roman" w:hAnsi="Times New Roman" w:cs="Times New Roman"/>
        </w:rPr>
        <w:t>отмена – не менее чем за 6 (шесть) часов до подачи ТС с контейнером.</w:t>
      </w:r>
    </w:p>
    <w:p w14:paraId="11A1A184" w14:textId="46EDAD37" w:rsidR="005712B3" w:rsidRPr="00DF37D8" w:rsidRDefault="005712B3" w:rsidP="00592FCA">
      <w:pPr>
        <w:pStyle w:val="ConsPlusNormal"/>
        <w:ind w:firstLine="567"/>
        <w:contextualSpacing/>
        <w:jc w:val="both"/>
        <w:rPr>
          <w:rFonts w:ascii="Times New Roman" w:eastAsiaTheme="minorHAnsi" w:hAnsi="Times New Roman" w:cs="Times New Roman"/>
        </w:rPr>
      </w:pPr>
      <w:r w:rsidRPr="00DF37D8">
        <w:rPr>
          <w:rFonts w:ascii="Times New Roman" w:hAnsi="Times New Roman" w:cs="Times New Roman"/>
        </w:rPr>
        <w:t xml:space="preserve">Базовая стоимость услуги по перевозке ПО и ТМЦ одним контейнером определяется договором (не подлежит увеличению) и включает в себя все расходы </w:t>
      </w:r>
      <w:r w:rsidR="00B00AD2">
        <w:rPr>
          <w:rFonts w:ascii="Times New Roman" w:hAnsi="Times New Roman" w:cs="Times New Roman"/>
        </w:rPr>
        <w:t>Соответствующего Исполнителя</w:t>
      </w:r>
      <w:r w:rsidRPr="00DF37D8">
        <w:rPr>
          <w:rFonts w:ascii="Times New Roman" w:hAnsi="Times New Roman" w:cs="Times New Roman"/>
        </w:rPr>
        <w:t xml:space="preserve">, связанные с исполнением договора, в том числе: </w:t>
      </w:r>
    </w:p>
    <w:p w14:paraId="00BE082B" w14:textId="7BA56EBA" w:rsidR="005712B3" w:rsidRPr="00DF37D8" w:rsidRDefault="00592FCA" w:rsidP="00592FCA">
      <w:pPr>
        <w:pStyle w:val="ae"/>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обеспечение пропусков на въезд в центральные районы городов и объекты транспортной инфраструктуры, находящихся на маршруте (при необходимости);</w:t>
      </w:r>
    </w:p>
    <w:p w14:paraId="154C18D8" w14:textId="63FB3E71" w:rsidR="005712B3" w:rsidRPr="00DF37D8" w:rsidRDefault="00592FCA" w:rsidP="00592FCA">
      <w:pPr>
        <w:pStyle w:val="ae"/>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обеспечение передвижения ТС по платным дорогам;</w:t>
      </w:r>
    </w:p>
    <w:p w14:paraId="2361DD7C" w14:textId="089CE9EC" w:rsidR="005712B3" w:rsidRPr="00DF37D8" w:rsidRDefault="00592FCA" w:rsidP="00592FCA">
      <w:pPr>
        <w:pStyle w:val="ae"/>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мониторинг движения ТС с применением навигационных систем;</w:t>
      </w:r>
    </w:p>
    <w:p w14:paraId="7C7AAC5D" w14:textId="25579AAB" w:rsidR="005712B3" w:rsidRPr="00DF37D8" w:rsidRDefault="00592FCA" w:rsidP="00592FCA">
      <w:pPr>
        <w:pStyle w:val="ae"/>
        <w:widowControl w:val="0"/>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 xml:space="preserve">налоги и сборы, включенные в стоимость маршрута, а также все затраты, издержки и иные расходы </w:t>
      </w:r>
      <w:r w:rsidR="00B00AD2">
        <w:rPr>
          <w:rFonts w:ascii="Times New Roman" w:hAnsi="Times New Roman"/>
          <w:sz w:val="20"/>
          <w:szCs w:val="20"/>
        </w:rPr>
        <w:t>Соответствующего Исполнителя</w:t>
      </w:r>
      <w:r w:rsidR="005712B3" w:rsidRPr="00DF37D8">
        <w:rPr>
          <w:rFonts w:ascii="Times New Roman" w:hAnsi="Times New Roman"/>
          <w:sz w:val="20"/>
          <w:szCs w:val="20"/>
        </w:rPr>
        <w:t xml:space="preserve">, связанные с исполнением договора, а также вознаграждение </w:t>
      </w:r>
      <w:r w:rsidR="00B00AD2">
        <w:rPr>
          <w:rFonts w:ascii="Times New Roman" w:hAnsi="Times New Roman"/>
          <w:sz w:val="20"/>
          <w:szCs w:val="20"/>
        </w:rPr>
        <w:t>Соответствующего Исполнителя</w:t>
      </w:r>
      <w:r w:rsidR="005712B3" w:rsidRPr="00DF37D8">
        <w:rPr>
          <w:rFonts w:ascii="Times New Roman" w:hAnsi="Times New Roman"/>
          <w:sz w:val="20"/>
          <w:szCs w:val="20"/>
        </w:rPr>
        <w:t xml:space="preserve"> за оказанные услуги;</w:t>
      </w:r>
    </w:p>
    <w:p w14:paraId="09335D01" w14:textId="4BDB5A6A" w:rsidR="005712B3" w:rsidRPr="00DF37D8" w:rsidRDefault="00592FCA" w:rsidP="00592FCA">
      <w:pPr>
        <w:pStyle w:val="ae"/>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 xml:space="preserve">ПРР контейнеров в портах; </w:t>
      </w:r>
    </w:p>
    <w:p w14:paraId="1283B486" w14:textId="61BE9A8D" w:rsidR="005712B3" w:rsidRPr="00DF37D8" w:rsidRDefault="00592FCA" w:rsidP="00592FCA">
      <w:pPr>
        <w:pStyle w:val="ae"/>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организацию хранения контейнеров в порту до момента погрузки на судно;</w:t>
      </w:r>
    </w:p>
    <w:p w14:paraId="61B14541" w14:textId="70E2E5F6" w:rsidR="005712B3" w:rsidRPr="00DF37D8" w:rsidRDefault="00592FCA" w:rsidP="00592FCA">
      <w:pPr>
        <w:pStyle w:val="ae"/>
        <w:widowControl w:val="0"/>
        <w:tabs>
          <w:tab w:val="left" w:pos="1134"/>
        </w:tabs>
        <w:spacing w:after="0" w:line="240" w:lineRule="auto"/>
        <w:ind w:left="0" w:firstLine="567"/>
        <w:jc w:val="both"/>
        <w:rPr>
          <w:rFonts w:ascii="Times New Roman" w:hAnsi="Times New Roman"/>
          <w:sz w:val="20"/>
          <w:szCs w:val="20"/>
        </w:rPr>
      </w:pPr>
      <w:r w:rsidRPr="00DF37D8">
        <w:rPr>
          <w:rFonts w:ascii="Times New Roman" w:hAnsi="Times New Roman"/>
        </w:rPr>
        <w:t>–</w:t>
      </w:r>
      <w:r>
        <w:rPr>
          <w:rFonts w:ascii="Times New Roman" w:hAnsi="Times New Roman"/>
        </w:rPr>
        <w:t xml:space="preserve"> </w:t>
      </w:r>
      <w:r w:rsidR="005712B3" w:rsidRPr="00DF37D8">
        <w:rPr>
          <w:rFonts w:ascii="Times New Roman" w:hAnsi="Times New Roman"/>
          <w:sz w:val="20"/>
          <w:szCs w:val="20"/>
        </w:rPr>
        <w:t xml:space="preserve">страхование рисков, связанных с перевозкой крупнотоннажных контейнеров, а также погрузкой-разгрузкой крупнотоннажных контейнеров. </w:t>
      </w:r>
    </w:p>
    <w:p w14:paraId="68BAC0E0" w14:textId="77777777" w:rsidR="005712B3" w:rsidRPr="00DF37D8" w:rsidRDefault="005712B3" w:rsidP="00822A7D">
      <w:pPr>
        <w:widowControl w:val="0"/>
        <w:numPr>
          <w:ilvl w:val="1"/>
          <w:numId w:val="17"/>
        </w:numPr>
        <w:tabs>
          <w:tab w:val="left" w:pos="1276"/>
        </w:tabs>
        <w:autoSpaceDE w:val="0"/>
        <w:autoSpaceDN w:val="0"/>
        <w:adjustRightInd w:val="0"/>
        <w:ind w:left="0" w:firstLine="567"/>
        <w:contextualSpacing/>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безопасности</w:t>
      </w:r>
    </w:p>
    <w:p w14:paraId="5F8651A7"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При оказании услуг по перевозке ПО и прочих ТМЦ Исполнитель должен соблюдать требования пожарной безопасности, охраны труда, природоохранного законодательства, санитарных норм.</w:t>
      </w:r>
    </w:p>
    <w:p w14:paraId="3EF74C4F"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должен обеспечить надлежащую укладку, крепление и распределение ПО и ТМЦ в контейнере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03747F8" w14:textId="77777777" w:rsidR="005712B3" w:rsidRPr="00DF37D8" w:rsidRDefault="005712B3" w:rsidP="00822A7D">
      <w:pPr>
        <w:widowControl w:val="0"/>
        <w:numPr>
          <w:ilvl w:val="1"/>
          <w:numId w:val="17"/>
        </w:numPr>
        <w:tabs>
          <w:tab w:val="left" w:pos="1276"/>
        </w:tabs>
        <w:autoSpaceDE w:val="0"/>
        <w:autoSpaceDN w:val="0"/>
        <w:adjustRightInd w:val="0"/>
        <w:ind w:left="0" w:firstLine="567"/>
        <w:contextualSpacing/>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конфиденциальности</w:t>
      </w:r>
    </w:p>
    <w:p w14:paraId="53D0C3B1" w14:textId="77777777" w:rsidR="005712B3" w:rsidRPr="00DF37D8" w:rsidRDefault="005712B3" w:rsidP="00822A7D">
      <w:pPr>
        <w:pStyle w:val="a8"/>
        <w:ind w:firstLine="567"/>
        <w:contextualSpacing/>
        <w:jc w:val="both"/>
      </w:pPr>
      <w:r w:rsidRPr="00DF37D8">
        <w:t>Установлены договором.</w:t>
      </w:r>
    </w:p>
    <w:p w14:paraId="0AF04BE6" w14:textId="77777777" w:rsidR="005712B3" w:rsidRPr="00DF37D8" w:rsidRDefault="005712B3" w:rsidP="00822A7D">
      <w:pPr>
        <w:widowControl w:val="0"/>
        <w:numPr>
          <w:ilvl w:val="1"/>
          <w:numId w:val="17"/>
        </w:numPr>
        <w:tabs>
          <w:tab w:val="left" w:pos="1276"/>
        </w:tabs>
        <w:autoSpaceDE w:val="0"/>
        <w:autoSpaceDN w:val="0"/>
        <w:adjustRightInd w:val="0"/>
        <w:ind w:left="0" w:firstLine="567"/>
        <w:contextualSpacing/>
        <w:jc w:val="both"/>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приемке услуг</w:t>
      </w:r>
    </w:p>
    <w:p w14:paraId="3F9C6DED" w14:textId="2CFCFFAC"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 xml:space="preserve">Приемка оказанных </w:t>
      </w:r>
      <w:r w:rsidR="00C22624">
        <w:rPr>
          <w:rFonts w:ascii="Times New Roman" w:hAnsi="Times New Roman" w:cs="Times New Roman"/>
        </w:rPr>
        <w:t>Исполнителем 1, 2</w:t>
      </w:r>
      <w:r w:rsidRPr="00DF37D8">
        <w:rPr>
          <w:rFonts w:ascii="Times New Roman" w:hAnsi="Times New Roman" w:cs="Times New Roman"/>
        </w:rPr>
        <w:t xml:space="preserve"> услуг на соответствие требованиям договора и технического задания осуществляется Заказчиком в течение 15 (пятнадцати) рабочих дней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6F31FFDA" w14:textId="77777777" w:rsidR="005712B3" w:rsidRPr="00DF37D8" w:rsidRDefault="005712B3" w:rsidP="00822A7D">
      <w:pPr>
        <w:keepNext/>
        <w:numPr>
          <w:ilvl w:val="1"/>
          <w:numId w:val="17"/>
        </w:numPr>
        <w:tabs>
          <w:tab w:val="left" w:pos="1276"/>
        </w:tabs>
        <w:autoSpaceDE w:val="0"/>
        <w:autoSpaceDN w:val="0"/>
        <w:adjustRightInd w:val="0"/>
        <w:ind w:left="0" w:firstLine="567"/>
        <w:contextualSpacing/>
        <w:jc w:val="both"/>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передаче Заказчику технических и иных документов (оформление результатов оказанных услуг)</w:t>
      </w:r>
    </w:p>
    <w:p w14:paraId="6C313778" w14:textId="77777777" w:rsidR="005712B3" w:rsidRPr="00DF37D8" w:rsidRDefault="005712B3" w:rsidP="00822A7D">
      <w:pPr>
        <w:widowControl w:val="0"/>
        <w:shd w:val="clear" w:color="auto" w:fill="FFFFFF" w:themeFill="background1"/>
        <w:autoSpaceDE w:val="0"/>
        <w:autoSpaceDN w:val="0"/>
        <w:adjustRightInd w:val="0"/>
        <w:ind w:firstLine="567"/>
        <w:contextualSpacing/>
        <w:jc w:val="both"/>
        <w:rPr>
          <w:rFonts w:ascii="Times New Roman" w:hAnsi="Times New Roman" w:cs="Times New Roman"/>
          <w:sz w:val="20"/>
          <w:szCs w:val="20"/>
        </w:rPr>
      </w:pPr>
      <w:r w:rsidRPr="00DF37D8">
        <w:rPr>
          <w:rFonts w:ascii="Times New Roman" w:hAnsi="Times New Roman" w:cs="Times New Roman"/>
          <w:sz w:val="20"/>
          <w:szCs w:val="20"/>
        </w:rPr>
        <w:t>Исполнитель не позднее 5 (пяти)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DF37D8">
        <w:rPr>
          <w:rFonts w:ascii="Times New Roman" w:hAnsi="Times New Roman" w:cs="Times New Roman"/>
          <w:sz w:val="20"/>
          <w:szCs w:val="20"/>
        </w:rPr>
        <w:t xml:space="preserve"> услуг и надлежащим образом оформленные первичные документы в составе:</w:t>
      </w:r>
      <w:bookmarkEnd w:id="1"/>
      <w:r w:rsidRPr="00DF37D8">
        <w:rPr>
          <w:rFonts w:ascii="Times New Roman" w:hAnsi="Times New Roman" w:cs="Times New Roman"/>
          <w:sz w:val="20"/>
          <w:szCs w:val="20"/>
        </w:rPr>
        <w:t xml:space="preserve"> </w:t>
      </w:r>
    </w:p>
    <w:p w14:paraId="3729D860" w14:textId="404C2D59" w:rsidR="005712B3" w:rsidRPr="00DF37D8" w:rsidRDefault="005712B3" w:rsidP="00822A7D">
      <w:pPr>
        <w:widowControl w:val="0"/>
        <w:shd w:val="clear" w:color="auto" w:fill="FFFFFF" w:themeFill="background1"/>
        <w:tabs>
          <w:tab w:val="left" w:pos="1134"/>
        </w:tabs>
        <w:autoSpaceDE w:val="0"/>
        <w:autoSpaceDN w:val="0"/>
        <w:adjustRightInd w:val="0"/>
        <w:ind w:firstLine="567"/>
        <w:contextualSpacing/>
        <w:jc w:val="both"/>
        <w:rPr>
          <w:rFonts w:ascii="Times New Roman" w:eastAsia="Times New Roman" w:hAnsi="Times New Roman" w:cs="Times New Roman"/>
          <w:sz w:val="20"/>
          <w:szCs w:val="20"/>
        </w:rPr>
      </w:pPr>
      <w:r w:rsidRPr="00DF37D8">
        <w:rPr>
          <w:rFonts w:ascii="Times New Roman" w:hAnsi="Times New Roman" w:cs="Times New Roman"/>
          <w:sz w:val="20"/>
          <w:szCs w:val="20"/>
        </w:rPr>
        <w:t>–</w:t>
      </w:r>
      <w:r w:rsidR="00592FCA">
        <w:rPr>
          <w:rFonts w:ascii="Times New Roman" w:hAnsi="Times New Roman" w:cs="Times New Roman"/>
          <w:sz w:val="20"/>
          <w:szCs w:val="20"/>
        </w:rPr>
        <w:t xml:space="preserve"> </w:t>
      </w:r>
      <w:r w:rsidRPr="00DF37D8">
        <w:rPr>
          <w:rFonts w:ascii="Times New Roman" w:eastAsia="Times New Roman" w:hAnsi="Times New Roman" w:cs="Times New Roman"/>
          <w:sz w:val="20"/>
          <w:szCs w:val="20"/>
        </w:rPr>
        <w:t xml:space="preserve">маршрутные накладные форм ф. 24 или ф. 23-а, или товарно-транспортная накладная, или транспортная накладная (только в случае, если к перевозке по пути следования маршрута принимались ТМЦ); </w:t>
      </w:r>
    </w:p>
    <w:p w14:paraId="5B5EB65C" w14:textId="21E1D89E" w:rsidR="005712B3" w:rsidRPr="00DF37D8" w:rsidRDefault="005712B3" w:rsidP="00822A7D">
      <w:pPr>
        <w:pStyle w:val="a8"/>
        <w:tabs>
          <w:tab w:val="left" w:pos="1134"/>
        </w:tabs>
        <w:ind w:firstLine="567"/>
        <w:contextualSpacing/>
        <w:jc w:val="both"/>
      </w:pPr>
      <w:r w:rsidRPr="00DF37D8">
        <w:t>–</w:t>
      </w:r>
      <w:r w:rsidR="00592FCA">
        <w:t xml:space="preserve"> </w:t>
      </w:r>
      <w:r w:rsidRPr="00DF37D8">
        <w:t>заявки Заказчика;</w:t>
      </w:r>
    </w:p>
    <w:p w14:paraId="5B86DF4E" w14:textId="5DEE29D8" w:rsidR="005712B3" w:rsidRPr="00DF37D8" w:rsidRDefault="005712B3" w:rsidP="00822A7D">
      <w:pPr>
        <w:pStyle w:val="a8"/>
        <w:tabs>
          <w:tab w:val="left" w:pos="1134"/>
        </w:tabs>
        <w:ind w:firstLine="567"/>
        <w:contextualSpacing/>
        <w:jc w:val="both"/>
      </w:pPr>
      <w:r w:rsidRPr="00DF37D8">
        <w:t>–</w:t>
      </w:r>
      <w:r w:rsidR="00592FCA">
        <w:t xml:space="preserve"> </w:t>
      </w:r>
      <w:r w:rsidRPr="00DF37D8">
        <w:t>счет на оплату;</w:t>
      </w:r>
    </w:p>
    <w:p w14:paraId="6031A526" w14:textId="602402D0" w:rsidR="005712B3" w:rsidRPr="00DF37D8" w:rsidRDefault="005712B3" w:rsidP="00822A7D">
      <w:pPr>
        <w:pStyle w:val="ConsPlusNormal"/>
        <w:tabs>
          <w:tab w:val="left" w:pos="1134"/>
        </w:tabs>
        <w:ind w:firstLine="567"/>
        <w:contextualSpacing/>
        <w:jc w:val="both"/>
        <w:rPr>
          <w:rFonts w:ascii="Times New Roman" w:hAnsi="Times New Roman" w:cs="Times New Roman"/>
        </w:rPr>
      </w:pPr>
      <w:r w:rsidRPr="00DF37D8">
        <w:rPr>
          <w:rFonts w:ascii="Times New Roman" w:hAnsi="Times New Roman" w:cs="Times New Roman"/>
        </w:rPr>
        <w:t>–</w:t>
      </w:r>
      <w:r w:rsidR="00592FCA">
        <w:rPr>
          <w:rFonts w:ascii="Times New Roman" w:hAnsi="Times New Roman" w:cs="Times New Roman"/>
        </w:rPr>
        <w:t xml:space="preserve"> </w:t>
      </w:r>
      <w:r w:rsidRPr="00DF37D8">
        <w:rPr>
          <w:rFonts w:ascii="Times New Roman" w:hAnsi="Times New Roman" w:cs="Times New Roman"/>
        </w:rPr>
        <w:t>счет-фактура</w:t>
      </w:r>
      <w:r w:rsidRPr="00DF37D8">
        <w:rPr>
          <w:rFonts w:ascii="Times New Roman" w:hAnsi="Times New Roman" w:cs="Times New Roman"/>
          <w:vertAlign w:val="superscript"/>
        </w:rPr>
        <w:footnoteReference w:id="1"/>
      </w:r>
      <w:r w:rsidRPr="00DF37D8">
        <w:rPr>
          <w:rFonts w:ascii="Times New Roman" w:hAnsi="Times New Roman" w:cs="Times New Roman"/>
        </w:rPr>
        <w:t>.</w:t>
      </w:r>
      <w:r w:rsidRPr="00DF37D8">
        <w:rPr>
          <w:rFonts w:ascii="Times New Roman" w:hAnsi="Times New Roman" w:cs="Times New Roman"/>
          <w:vertAlign w:val="superscript"/>
        </w:rPr>
        <w:t>.</w:t>
      </w:r>
      <w:r w:rsidRPr="00DF37D8">
        <w:rPr>
          <w:rFonts w:ascii="Times New Roman" w:hAnsi="Times New Roman" w:cs="Times New Roman"/>
        </w:rPr>
        <w:t xml:space="preserve">  </w:t>
      </w:r>
    </w:p>
    <w:p w14:paraId="6B999FA2" w14:textId="14694F24" w:rsidR="005712B3" w:rsidRPr="00DF37D8" w:rsidRDefault="005712B3" w:rsidP="00822A7D">
      <w:pPr>
        <w:pStyle w:val="a8"/>
        <w:tabs>
          <w:tab w:val="left" w:pos="1134"/>
        </w:tabs>
        <w:ind w:firstLine="567"/>
        <w:contextualSpacing/>
        <w:jc w:val="both"/>
      </w:pPr>
      <w:r w:rsidRPr="00DF37D8">
        <w:t>–</w:t>
      </w:r>
      <w:r w:rsidR="00592FCA">
        <w:t xml:space="preserve"> </w:t>
      </w:r>
      <w:r w:rsidRPr="00DF37D8">
        <w:t>коносамент.</w:t>
      </w:r>
    </w:p>
    <w:p w14:paraId="7F8DFB37" w14:textId="19979A19" w:rsidR="005712B3"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 xml:space="preserve">В случае выявления замечаний (недостатков) в комплекте документов, предоставляемом </w:t>
      </w:r>
      <w:r w:rsidR="00C22624">
        <w:rPr>
          <w:rFonts w:ascii="Times New Roman" w:hAnsi="Times New Roman" w:cs="Times New Roman"/>
        </w:rPr>
        <w:t>Исполнителем 1, 2</w:t>
      </w:r>
      <w:r w:rsidRPr="00DF37D8">
        <w:rPr>
          <w:rFonts w:ascii="Times New Roman" w:hAnsi="Times New Roman" w:cs="Times New Roman"/>
        </w:rPr>
        <w:t xml:space="preserve">, Заказчиком оформляется перечень выявленных замечаний и (или) недостатков и направляется на электронную почту </w:t>
      </w:r>
      <w:r w:rsidR="00B00AD2">
        <w:rPr>
          <w:rFonts w:ascii="Times New Roman" w:hAnsi="Times New Roman" w:cs="Times New Roman"/>
        </w:rPr>
        <w:t>Соответствующего Исполнителя</w:t>
      </w:r>
      <w:r w:rsidRPr="00DF37D8">
        <w:rPr>
          <w:rFonts w:ascii="Times New Roman" w:hAnsi="Times New Roman" w:cs="Times New Roman"/>
        </w:rPr>
        <w:t xml:space="preserve">, а также указывается перечень необходимых доработок. Устранение замечаний и (или) недостатков осуществляется </w:t>
      </w:r>
      <w:r w:rsidR="00C22624">
        <w:rPr>
          <w:rFonts w:ascii="Times New Roman" w:hAnsi="Times New Roman" w:cs="Times New Roman"/>
        </w:rPr>
        <w:t>Исполнителем 1, 2</w:t>
      </w:r>
      <w:r w:rsidRPr="00DF37D8">
        <w:rPr>
          <w:rFonts w:ascii="Times New Roman" w:hAnsi="Times New Roman" w:cs="Times New Roman"/>
        </w:rPr>
        <w:t xml:space="preserve"> в течение 10 (десяти) рабочих дней с момента получения от Заказчика перечня выявленных замечаний и (или) недостатков.</w:t>
      </w:r>
    </w:p>
    <w:p w14:paraId="0CF3FDE0" w14:textId="77777777" w:rsidR="002C7059" w:rsidRPr="00DF37D8" w:rsidRDefault="002C7059" w:rsidP="00822A7D">
      <w:pPr>
        <w:pStyle w:val="ConsPlusNormal"/>
        <w:ind w:firstLine="567"/>
        <w:contextualSpacing/>
        <w:jc w:val="both"/>
        <w:rPr>
          <w:rFonts w:ascii="Times New Roman" w:hAnsi="Times New Roman" w:cs="Times New Roman"/>
        </w:rPr>
      </w:pPr>
    </w:p>
    <w:p w14:paraId="04EB6671" w14:textId="0BD10E27" w:rsidR="005712B3" w:rsidRDefault="005712B3" w:rsidP="00822A7D">
      <w:pPr>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ТРЕБОВАНИЯ К ГАРАНТИЙНЫМ ОБЯЗАТЕЛЬСТВАМ ОКАЗЫВАЕМЫХ УСЛУГ</w:t>
      </w:r>
    </w:p>
    <w:p w14:paraId="6E189D4C" w14:textId="77777777" w:rsidR="00822A7D" w:rsidRPr="00DF37D8" w:rsidRDefault="00822A7D" w:rsidP="00822A7D">
      <w:pPr>
        <w:widowControl w:val="0"/>
        <w:tabs>
          <w:tab w:val="left" w:pos="284"/>
        </w:tabs>
        <w:autoSpaceDE w:val="0"/>
        <w:autoSpaceDN w:val="0"/>
        <w:adjustRightInd w:val="0"/>
        <w:ind w:left="567"/>
        <w:contextualSpacing/>
        <w:rPr>
          <w:rFonts w:ascii="Times New Roman" w:eastAsia="Times New Roman" w:hAnsi="Times New Roman" w:cs="Times New Roman"/>
          <w:b/>
          <w:sz w:val="20"/>
          <w:szCs w:val="20"/>
        </w:rPr>
      </w:pPr>
    </w:p>
    <w:p w14:paraId="55C5C176"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гарантирует качество оказания услуг в соответствии 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1E9B9F7D" w14:textId="77777777" w:rsidR="005712B3" w:rsidRPr="00DF37D8" w:rsidRDefault="005712B3" w:rsidP="00822A7D">
      <w:pPr>
        <w:pStyle w:val="a8"/>
        <w:ind w:firstLine="567"/>
        <w:contextualSpacing/>
        <w:jc w:val="both"/>
        <w:rPr>
          <w:lang w:eastAsia="ar-SA"/>
        </w:rPr>
      </w:pPr>
      <w:r w:rsidRPr="00DF37D8">
        <w:rPr>
          <w:lang w:eastAsia="ar-SA"/>
        </w:rPr>
        <w:t>Исполнитель гарантирует безвозмездное устранение выявленных недостатков оказания услуг в течение 24 (</w:t>
      </w:r>
      <w:r w:rsidRPr="00DF37D8">
        <w:t>двадцати четырех</w:t>
      </w:r>
      <w:r w:rsidRPr="00DF37D8">
        <w:rPr>
          <w:lang w:eastAsia="ar-SA"/>
        </w:rPr>
        <w:t xml:space="preserve">) </w:t>
      </w:r>
      <w:r w:rsidRPr="00DF37D8">
        <w:rPr>
          <w:iCs/>
          <w:lang w:eastAsia="ar-SA"/>
        </w:rPr>
        <w:t>часов</w:t>
      </w:r>
      <w:r w:rsidRPr="00DF37D8">
        <w:rPr>
          <w:lang w:eastAsia="ar-SA"/>
        </w:rPr>
        <w:t xml:space="preserve"> с момента их обнаружения. </w:t>
      </w:r>
    </w:p>
    <w:p w14:paraId="53424D29" w14:textId="77777777" w:rsidR="005712B3" w:rsidRPr="00DF37D8" w:rsidRDefault="005712B3" w:rsidP="00822A7D">
      <w:pPr>
        <w:pStyle w:val="a8"/>
        <w:ind w:firstLine="567"/>
        <w:contextualSpacing/>
        <w:jc w:val="both"/>
      </w:pPr>
      <w:r w:rsidRPr="00DF37D8">
        <w:t>Исполнитель гарантирует сохранность ПО и ТМЦ при перевозке по маршруту.</w:t>
      </w:r>
    </w:p>
    <w:p w14:paraId="3196F410" w14:textId="477B579F" w:rsidR="005712B3" w:rsidRDefault="005712B3" w:rsidP="00822A7D">
      <w:pPr>
        <w:pStyle w:val="a8"/>
        <w:ind w:firstLine="567"/>
        <w:contextualSpacing/>
        <w:jc w:val="both"/>
        <w:rPr>
          <w:lang w:eastAsia="ar-SA"/>
        </w:rPr>
      </w:pPr>
      <w:r w:rsidRPr="00DF37D8">
        <w:rPr>
          <w:lang w:eastAsia="ar-SA"/>
        </w:rPr>
        <w:t xml:space="preserve">В случае некачественного оказания услуг, предусмотренных настоящим ТЗ, в том числе </w:t>
      </w:r>
      <w:r w:rsidRPr="00DF37D8">
        <w:t>в случаях недостачи и повреждения ПО и ТМЦ или их вложений,</w:t>
      </w:r>
      <w:r w:rsidRPr="00DF37D8">
        <w:rPr>
          <w:lang w:eastAsia="ar-SA"/>
        </w:rPr>
        <w:t xml:space="preserve"> Исполнитель несет ответственность в соответствии с условиями договора. </w:t>
      </w:r>
    </w:p>
    <w:p w14:paraId="61DD3844" w14:textId="77777777" w:rsidR="002C7059" w:rsidRPr="00DF37D8" w:rsidRDefault="002C7059" w:rsidP="00822A7D">
      <w:pPr>
        <w:pStyle w:val="a8"/>
        <w:ind w:firstLine="567"/>
        <w:contextualSpacing/>
        <w:jc w:val="both"/>
        <w:rPr>
          <w:lang w:eastAsia="ar-SA"/>
        </w:rPr>
      </w:pPr>
    </w:p>
    <w:p w14:paraId="071DDF4F" w14:textId="77777777" w:rsidR="005712B3" w:rsidRPr="00DF37D8" w:rsidRDefault="005712B3" w:rsidP="00822A7D">
      <w:pPr>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СПЕЦИАЛЬНЫЕ ТРЕБОВАНИЯ</w:t>
      </w:r>
    </w:p>
    <w:p w14:paraId="200C96D8" w14:textId="77777777" w:rsidR="005712B3" w:rsidRPr="00DF37D8" w:rsidRDefault="005712B3" w:rsidP="00822A7D">
      <w:pPr>
        <w:pStyle w:val="ConsPlusNormal"/>
        <w:ind w:firstLine="567"/>
        <w:contextualSpacing/>
        <w:jc w:val="both"/>
        <w:rPr>
          <w:rFonts w:ascii="Times New Roman" w:hAnsi="Times New Roman" w:cs="Times New Roman"/>
        </w:rPr>
      </w:pPr>
      <w:r w:rsidRPr="00DF37D8">
        <w:rPr>
          <w:rFonts w:ascii="Times New Roman" w:hAnsi="Times New Roman" w:cs="Times New Roman"/>
        </w:rPr>
        <w:t>Исполнитель направляет на следующий день после даты заключения договора запрос на получение учетной записи для работы в программе на электронный адрес Заказчика с указанием фамилии, имени, отчества, должности, электронного адреса, телефона ответственного лица;</w:t>
      </w:r>
    </w:p>
    <w:p w14:paraId="1E039857" w14:textId="3FAE15BF" w:rsidR="005712B3" w:rsidRDefault="005712B3" w:rsidP="00822A7D">
      <w:pPr>
        <w:pStyle w:val="ConsPlusNormal"/>
        <w:widowControl/>
        <w:ind w:firstLine="567"/>
        <w:contextualSpacing/>
        <w:jc w:val="both"/>
        <w:rPr>
          <w:rFonts w:ascii="Times New Roman" w:hAnsi="Times New Roman" w:cs="Times New Roman"/>
        </w:rPr>
      </w:pPr>
      <w:r w:rsidRPr="00DF37D8">
        <w:rPr>
          <w:rFonts w:ascii="Times New Roman" w:hAnsi="Times New Roman" w:cs="Times New Roman"/>
        </w:rPr>
        <w:lastRenderedPageBreak/>
        <w:t xml:space="preserve">Заказчик в течение 2 (двух) рабочих дней с момента получения запроса на получение учетной записи для работы в программе связывается с ответственным лицом </w:t>
      </w:r>
      <w:r w:rsidR="00B00AD2">
        <w:rPr>
          <w:rFonts w:ascii="Times New Roman" w:hAnsi="Times New Roman" w:cs="Times New Roman"/>
        </w:rPr>
        <w:t>Соответствующего Исполнителя</w:t>
      </w:r>
      <w:r w:rsidRPr="00DF37D8">
        <w:rPr>
          <w:rFonts w:ascii="Times New Roman" w:hAnsi="Times New Roman" w:cs="Times New Roman"/>
        </w:rPr>
        <w:t xml:space="preserve"> и проводит инструктаж в удаленном режиме.</w:t>
      </w:r>
    </w:p>
    <w:p w14:paraId="1739F5E6" w14:textId="77777777" w:rsidR="002C7059" w:rsidRPr="00DF37D8" w:rsidRDefault="002C7059" w:rsidP="00822A7D">
      <w:pPr>
        <w:pStyle w:val="ConsPlusNormal"/>
        <w:widowControl/>
        <w:ind w:firstLine="567"/>
        <w:contextualSpacing/>
        <w:jc w:val="both"/>
        <w:rPr>
          <w:rFonts w:ascii="Times New Roman" w:hAnsi="Times New Roman" w:cs="Times New Roman"/>
        </w:rPr>
      </w:pPr>
    </w:p>
    <w:p w14:paraId="0AF7FA1B" w14:textId="6138B9A3" w:rsidR="005712B3" w:rsidRDefault="005712B3" w:rsidP="00822A7D">
      <w:pPr>
        <w:widowControl w:val="0"/>
        <w:numPr>
          <w:ilvl w:val="0"/>
          <w:numId w:val="17"/>
        </w:numPr>
        <w:tabs>
          <w:tab w:val="left" w:pos="284"/>
        </w:tabs>
        <w:autoSpaceDE w:val="0"/>
        <w:autoSpaceDN w:val="0"/>
        <w:adjustRightInd w:val="0"/>
        <w:ind w:left="0" w:firstLine="567"/>
        <w:contextualSpacing/>
        <w:jc w:val="center"/>
        <w:rPr>
          <w:rFonts w:ascii="Times New Roman" w:eastAsia="Times New Roman" w:hAnsi="Times New Roman" w:cs="Times New Roman"/>
          <w:b/>
          <w:sz w:val="20"/>
          <w:szCs w:val="20"/>
        </w:rPr>
      </w:pPr>
      <w:r w:rsidRPr="00DF37D8">
        <w:rPr>
          <w:rFonts w:ascii="Times New Roman" w:eastAsia="Times New Roman" w:hAnsi="Times New Roman" w:cs="Times New Roman"/>
          <w:b/>
          <w:sz w:val="20"/>
          <w:szCs w:val="20"/>
        </w:rPr>
        <w:t>ПЕРЕЧЕНЬ ПРИЛОЖЕНИЙ</w:t>
      </w:r>
    </w:p>
    <w:p w14:paraId="58367B3A" w14:textId="77777777" w:rsidR="00822A7D" w:rsidRPr="00DF37D8" w:rsidRDefault="00822A7D" w:rsidP="00822A7D">
      <w:pPr>
        <w:widowControl w:val="0"/>
        <w:tabs>
          <w:tab w:val="left" w:pos="284"/>
        </w:tabs>
        <w:autoSpaceDE w:val="0"/>
        <w:autoSpaceDN w:val="0"/>
        <w:adjustRightInd w:val="0"/>
        <w:ind w:left="567"/>
        <w:contextualSpacing/>
        <w:rPr>
          <w:rFonts w:ascii="Times New Roman" w:eastAsia="Times New Roman" w:hAnsi="Times New Roman" w:cs="Times New Roman"/>
          <w:b/>
          <w:sz w:val="20"/>
          <w:szCs w:val="20"/>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5712B3" w:rsidRPr="00DF37D8" w14:paraId="39973591" w14:textId="77777777" w:rsidTr="00DF37D8">
        <w:tc>
          <w:tcPr>
            <w:tcW w:w="1418" w:type="dxa"/>
          </w:tcPr>
          <w:p w14:paraId="66428FA2" w14:textId="77777777" w:rsidR="005712B3" w:rsidRPr="00F3714D" w:rsidRDefault="005712B3" w:rsidP="00DF37D8">
            <w:pPr>
              <w:pStyle w:val="ConsPlusNormal"/>
              <w:ind w:firstLine="0"/>
              <w:contextualSpacing/>
              <w:jc w:val="center"/>
              <w:rPr>
                <w:rFonts w:ascii="Times New Roman" w:hAnsi="Times New Roman" w:cs="Times New Roman"/>
                <w:b/>
                <w:sz w:val="16"/>
                <w:szCs w:val="16"/>
              </w:rPr>
            </w:pPr>
            <w:r w:rsidRPr="00F3714D">
              <w:rPr>
                <w:rFonts w:ascii="Times New Roman" w:hAnsi="Times New Roman" w:cs="Times New Roman"/>
                <w:b/>
                <w:sz w:val="16"/>
                <w:szCs w:val="16"/>
              </w:rPr>
              <w:t>Номер приложения</w:t>
            </w:r>
          </w:p>
        </w:tc>
        <w:tc>
          <w:tcPr>
            <w:tcW w:w="6237" w:type="dxa"/>
          </w:tcPr>
          <w:p w14:paraId="228D320A" w14:textId="77777777" w:rsidR="005712B3" w:rsidRPr="00F3714D" w:rsidRDefault="005712B3" w:rsidP="00DF37D8">
            <w:pPr>
              <w:pStyle w:val="ConsPlusNormal"/>
              <w:ind w:firstLine="0"/>
              <w:contextualSpacing/>
              <w:jc w:val="center"/>
              <w:rPr>
                <w:rFonts w:ascii="Times New Roman" w:hAnsi="Times New Roman" w:cs="Times New Roman"/>
                <w:b/>
                <w:sz w:val="16"/>
                <w:szCs w:val="16"/>
              </w:rPr>
            </w:pPr>
            <w:r w:rsidRPr="00F3714D">
              <w:rPr>
                <w:rFonts w:ascii="Times New Roman" w:hAnsi="Times New Roman" w:cs="Times New Roman"/>
                <w:b/>
                <w:sz w:val="16"/>
                <w:szCs w:val="16"/>
              </w:rPr>
              <w:t>Наименование приложения</w:t>
            </w:r>
          </w:p>
        </w:tc>
        <w:tc>
          <w:tcPr>
            <w:tcW w:w="1559" w:type="dxa"/>
          </w:tcPr>
          <w:p w14:paraId="1DC56A99" w14:textId="6768F5DF" w:rsidR="005712B3" w:rsidRPr="00F3714D" w:rsidRDefault="00F3714D" w:rsidP="00DF37D8">
            <w:pPr>
              <w:pStyle w:val="ConsPlusNormal"/>
              <w:ind w:firstLine="0"/>
              <w:contextualSpacing/>
              <w:jc w:val="center"/>
              <w:rPr>
                <w:rFonts w:ascii="Times New Roman" w:hAnsi="Times New Roman" w:cs="Times New Roman"/>
                <w:b/>
                <w:sz w:val="16"/>
                <w:szCs w:val="16"/>
              </w:rPr>
            </w:pPr>
            <w:r w:rsidRPr="00F3714D">
              <w:rPr>
                <w:rFonts w:ascii="Times New Roman" w:hAnsi="Times New Roman" w:cs="Times New Roman"/>
                <w:b/>
                <w:sz w:val="16"/>
                <w:szCs w:val="16"/>
              </w:rPr>
              <w:t xml:space="preserve">Примечание </w:t>
            </w:r>
          </w:p>
        </w:tc>
      </w:tr>
      <w:tr w:rsidR="005712B3" w:rsidRPr="00DF37D8" w14:paraId="2A62C32A" w14:textId="77777777" w:rsidTr="00DF37D8">
        <w:tc>
          <w:tcPr>
            <w:tcW w:w="1418" w:type="dxa"/>
            <w:vAlign w:val="center"/>
          </w:tcPr>
          <w:p w14:paraId="78EEC82D" w14:textId="77777777" w:rsidR="005712B3" w:rsidRPr="00DF37D8" w:rsidRDefault="005712B3" w:rsidP="00DF37D8">
            <w:pPr>
              <w:pStyle w:val="ConsPlusNormal"/>
              <w:ind w:firstLine="0"/>
              <w:contextualSpacing/>
              <w:jc w:val="center"/>
              <w:rPr>
                <w:rFonts w:ascii="Times New Roman" w:hAnsi="Times New Roman" w:cs="Times New Roman"/>
              </w:rPr>
            </w:pPr>
            <w:r w:rsidRPr="00DF37D8">
              <w:rPr>
                <w:rFonts w:ascii="Times New Roman" w:hAnsi="Times New Roman" w:cs="Times New Roman"/>
              </w:rPr>
              <w:t>1</w:t>
            </w:r>
          </w:p>
        </w:tc>
        <w:tc>
          <w:tcPr>
            <w:tcW w:w="6237" w:type="dxa"/>
          </w:tcPr>
          <w:p w14:paraId="7B8251A4" w14:textId="77777777" w:rsidR="005712B3" w:rsidRPr="00DF37D8" w:rsidRDefault="005712B3" w:rsidP="00DF37D8">
            <w:pPr>
              <w:pStyle w:val="ConsPlusNormal"/>
              <w:ind w:firstLine="0"/>
              <w:contextualSpacing/>
              <w:rPr>
                <w:rFonts w:ascii="Times New Roman" w:hAnsi="Times New Roman" w:cs="Times New Roman"/>
              </w:rPr>
            </w:pPr>
            <w:r w:rsidRPr="00DF37D8">
              <w:rPr>
                <w:rFonts w:ascii="Times New Roman" w:hAnsi="Times New Roman" w:cs="Times New Roman"/>
                <w:bCs/>
              </w:rPr>
              <w:t>Характеристики оказываемых услуг</w:t>
            </w:r>
          </w:p>
        </w:tc>
        <w:tc>
          <w:tcPr>
            <w:tcW w:w="1559" w:type="dxa"/>
            <w:vAlign w:val="center"/>
          </w:tcPr>
          <w:p w14:paraId="518304FA" w14:textId="3BB17110" w:rsidR="005712B3" w:rsidRPr="00DF37D8" w:rsidRDefault="005712B3" w:rsidP="00DF37D8">
            <w:pPr>
              <w:pStyle w:val="ConsPlusNormal"/>
              <w:ind w:firstLine="0"/>
              <w:contextualSpacing/>
              <w:jc w:val="center"/>
              <w:rPr>
                <w:rFonts w:ascii="Times New Roman" w:hAnsi="Times New Roman" w:cs="Times New Roman"/>
              </w:rPr>
            </w:pPr>
          </w:p>
        </w:tc>
      </w:tr>
    </w:tbl>
    <w:p w14:paraId="58042A8C" w14:textId="77777777" w:rsidR="000C1C18" w:rsidRPr="00DF37D8" w:rsidRDefault="000C1C18" w:rsidP="00DF37D8">
      <w:pPr>
        <w:pStyle w:val="ConsPlusNormal"/>
        <w:widowControl/>
        <w:ind w:firstLine="709"/>
        <w:contextualSpacing/>
        <w:jc w:val="both"/>
        <w:rPr>
          <w:rFonts w:ascii="Times New Roman" w:hAnsi="Times New Roman" w:cs="Times New Roman"/>
        </w:rPr>
      </w:pPr>
    </w:p>
    <w:p w14:paraId="28076742" w14:textId="77777777" w:rsidR="00680E33" w:rsidRPr="00DF37D8" w:rsidRDefault="00680E33" w:rsidP="00DF37D8">
      <w:pPr>
        <w:pStyle w:val="3c"/>
        <w:tabs>
          <w:tab w:val="num" w:pos="0"/>
        </w:tabs>
        <w:ind w:left="-142"/>
        <w:contextualSpacing/>
        <w:jc w:val="center"/>
        <w:rPr>
          <w:b/>
          <w:sz w:val="20"/>
        </w:rPr>
      </w:pPr>
    </w:p>
    <w:p w14:paraId="3F11072D" w14:textId="77777777" w:rsidR="00A0783B" w:rsidRPr="00DF37D8" w:rsidRDefault="00A0783B" w:rsidP="00DF37D8">
      <w:pPr>
        <w:pStyle w:val="3c"/>
        <w:tabs>
          <w:tab w:val="num" w:pos="0"/>
        </w:tabs>
        <w:ind w:left="-142"/>
        <w:contextualSpacing/>
        <w:jc w:val="center"/>
        <w:rPr>
          <w:b/>
          <w:sz w:val="20"/>
        </w:rPr>
      </w:pPr>
    </w:p>
    <w:p w14:paraId="65A94B68" w14:textId="2ABEC7A6" w:rsidR="000C1C18" w:rsidRPr="00DF37D8" w:rsidRDefault="000C1C18" w:rsidP="00DF37D8">
      <w:pPr>
        <w:pStyle w:val="3c"/>
        <w:tabs>
          <w:tab w:val="num" w:pos="0"/>
        </w:tabs>
        <w:ind w:left="-142"/>
        <w:contextualSpacing/>
        <w:jc w:val="center"/>
        <w:rPr>
          <w:b/>
          <w:sz w:val="20"/>
        </w:rPr>
      </w:pPr>
    </w:p>
    <w:p w14:paraId="73FDF03C" w14:textId="6FF63231" w:rsidR="000C1C18" w:rsidRPr="00DF37D8" w:rsidRDefault="000C1C18" w:rsidP="00DF37D8">
      <w:pPr>
        <w:pStyle w:val="3c"/>
        <w:tabs>
          <w:tab w:val="num" w:pos="0"/>
        </w:tabs>
        <w:ind w:left="-142"/>
        <w:contextualSpacing/>
        <w:jc w:val="center"/>
        <w:rPr>
          <w:b/>
          <w:sz w:val="20"/>
        </w:rPr>
      </w:pPr>
    </w:p>
    <w:p w14:paraId="52F08081" w14:textId="6F7EB4B2" w:rsidR="000C1C18" w:rsidRPr="00DF37D8" w:rsidRDefault="000C1C18" w:rsidP="00DF37D8">
      <w:pPr>
        <w:pStyle w:val="3c"/>
        <w:tabs>
          <w:tab w:val="num" w:pos="0"/>
        </w:tabs>
        <w:ind w:left="-142"/>
        <w:contextualSpacing/>
        <w:jc w:val="center"/>
        <w:rPr>
          <w:b/>
          <w:sz w:val="20"/>
        </w:rPr>
      </w:pPr>
    </w:p>
    <w:p w14:paraId="6AE6F6B7" w14:textId="3993B39B" w:rsidR="000C1C18" w:rsidRPr="00DF37D8" w:rsidRDefault="000C1C18" w:rsidP="00DF37D8">
      <w:pPr>
        <w:pStyle w:val="3c"/>
        <w:tabs>
          <w:tab w:val="num" w:pos="0"/>
        </w:tabs>
        <w:ind w:left="-142"/>
        <w:contextualSpacing/>
        <w:jc w:val="center"/>
        <w:rPr>
          <w:b/>
          <w:sz w:val="20"/>
        </w:rPr>
      </w:pPr>
    </w:p>
    <w:p w14:paraId="725E1527" w14:textId="1E5E5CD3" w:rsidR="000C1C18" w:rsidRPr="00DF37D8" w:rsidRDefault="000C1C18" w:rsidP="00DF37D8">
      <w:pPr>
        <w:pStyle w:val="3c"/>
        <w:tabs>
          <w:tab w:val="num" w:pos="0"/>
        </w:tabs>
        <w:ind w:left="-142"/>
        <w:contextualSpacing/>
        <w:jc w:val="center"/>
        <w:rPr>
          <w:b/>
          <w:sz w:val="20"/>
        </w:rPr>
      </w:pPr>
    </w:p>
    <w:p w14:paraId="251BD49C" w14:textId="37B822DD" w:rsidR="000C1C18" w:rsidRPr="00DF37D8" w:rsidRDefault="000C1C18" w:rsidP="00DF37D8">
      <w:pPr>
        <w:pStyle w:val="3c"/>
        <w:tabs>
          <w:tab w:val="num" w:pos="0"/>
        </w:tabs>
        <w:ind w:left="-142"/>
        <w:contextualSpacing/>
        <w:jc w:val="center"/>
        <w:rPr>
          <w:b/>
          <w:sz w:val="20"/>
        </w:rPr>
      </w:pPr>
    </w:p>
    <w:p w14:paraId="2E1E48FC" w14:textId="5AE2B713" w:rsidR="000C1C18" w:rsidRPr="00DF37D8" w:rsidRDefault="000C1C18" w:rsidP="00DF37D8">
      <w:pPr>
        <w:pStyle w:val="3c"/>
        <w:tabs>
          <w:tab w:val="num" w:pos="0"/>
        </w:tabs>
        <w:ind w:left="-142"/>
        <w:contextualSpacing/>
        <w:jc w:val="center"/>
        <w:rPr>
          <w:b/>
          <w:sz w:val="20"/>
        </w:rPr>
      </w:pPr>
    </w:p>
    <w:p w14:paraId="46963156" w14:textId="0AEF9D7E" w:rsidR="000C1C18" w:rsidRPr="00DF37D8" w:rsidRDefault="000C1C18" w:rsidP="00DF37D8">
      <w:pPr>
        <w:pStyle w:val="3c"/>
        <w:tabs>
          <w:tab w:val="num" w:pos="0"/>
        </w:tabs>
        <w:ind w:left="-142"/>
        <w:contextualSpacing/>
        <w:jc w:val="center"/>
        <w:rPr>
          <w:b/>
          <w:sz w:val="20"/>
        </w:rPr>
      </w:pPr>
    </w:p>
    <w:p w14:paraId="257997CF" w14:textId="44C19A0B" w:rsidR="000C1C18" w:rsidRPr="00DF37D8" w:rsidRDefault="000C1C18" w:rsidP="00DF37D8">
      <w:pPr>
        <w:pStyle w:val="3c"/>
        <w:tabs>
          <w:tab w:val="num" w:pos="0"/>
        </w:tabs>
        <w:ind w:left="-142"/>
        <w:contextualSpacing/>
        <w:jc w:val="center"/>
        <w:rPr>
          <w:b/>
          <w:sz w:val="20"/>
        </w:rPr>
      </w:pPr>
    </w:p>
    <w:p w14:paraId="523F7A87" w14:textId="684C6169" w:rsidR="000C1C18" w:rsidRPr="00DF37D8" w:rsidRDefault="000C1C18" w:rsidP="00DF37D8">
      <w:pPr>
        <w:pStyle w:val="3c"/>
        <w:tabs>
          <w:tab w:val="num" w:pos="0"/>
        </w:tabs>
        <w:ind w:left="-142"/>
        <w:contextualSpacing/>
        <w:jc w:val="center"/>
        <w:rPr>
          <w:b/>
          <w:sz w:val="20"/>
        </w:rPr>
      </w:pPr>
    </w:p>
    <w:p w14:paraId="5541E737" w14:textId="5C4FFC4D" w:rsidR="000C1C18" w:rsidRPr="00DF37D8" w:rsidRDefault="000C1C18" w:rsidP="00DF37D8">
      <w:pPr>
        <w:pStyle w:val="3c"/>
        <w:tabs>
          <w:tab w:val="num" w:pos="0"/>
        </w:tabs>
        <w:ind w:left="-142"/>
        <w:contextualSpacing/>
        <w:jc w:val="center"/>
        <w:rPr>
          <w:b/>
          <w:sz w:val="20"/>
        </w:rPr>
      </w:pPr>
    </w:p>
    <w:p w14:paraId="038EEF37" w14:textId="1D7BD145" w:rsidR="000C1C18" w:rsidRPr="00DF37D8" w:rsidRDefault="000C1C18" w:rsidP="00DF37D8">
      <w:pPr>
        <w:pStyle w:val="3c"/>
        <w:tabs>
          <w:tab w:val="num" w:pos="0"/>
        </w:tabs>
        <w:ind w:left="-142"/>
        <w:contextualSpacing/>
        <w:jc w:val="center"/>
        <w:rPr>
          <w:b/>
          <w:sz w:val="20"/>
        </w:rPr>
      </w:pPr>
    </w:p>
    <w:p w14:paraId="32181810" w14:textId="615FE90A" w:rsidR="000C1C18" w:rsidRPr="00DF37D8" w:rsidRDefault="000C1C18" w:rsidP="00DF37D8">
      <w:pPr>
        <w:pStyle w:val="3c"/>
        <w:tabs>
          <w:tab w:val="num" w:pos="0"/>
        </w:tabs>
        <w:ind w:left="-142"/>
        <w:contextualSpacing/>
        <w:jc w:val="center"/>
        <w:rPr>
          <w:b/>
          <w:sz w:val="20"/>
        </w:rPr>
      </w:pPr>
    </w:p>
    <w:p w14:paraId="377C0C8F" w14:textId="2CFAA151" w:rsidR="000C1C18" w:rsidRPr="00DF37D8" w:rsidRDefault="000C1C18" w:rsidP="00DF37D8">
      <w:pPr>
        <w:pStyle w:val="3c"/>
        <w:tabs>
          <w:tab w:val="num" w:pos="0"/>
        </w:tabs>
        <w:ind w:left="-142"/>
        <w:contextualSpacing/>
        <w:jc w:val="center"/>
        <w:rPr>
          <w:b/>
          <w:sz w:val="20"/>
        </w:rPr>
      </w:pPr>
    </w:p>
    <w:p w14:paraId="260B7253" w14:textId="202DA216" w:rsidR="000C1C18" w:rsidRPr="00DF37D8" w:rsidRDefault="000C1C18" w:rsidP="00DF37D8">
      <w:pPr>
        <w:pStyle w:val="3c"/>
        <w:tabs>
          <w:tab w:val="num" w:pos="0"/>
        </w:tabs>
        <w:ind w:left="-142"/>
        <w:contextualSpacing/>
        <w:jc w:val="center"/>
        <w:rPr>
          <w:b/>
          <w:sz w:val="20"/>
        </w:rPr>
      </w:pPr>
    </w:p>
    <w:p w14:paraId="5CE336F3" w14:textId="77777777" w:rsidR="000C1C18" w:rsidRPr="00DF37D8" w:rsidRDefault="000C1C18" w:rsidP="00DF37D8">
      <w:pPr>
        <w:contextualSpacing/>
        <w:jc w:val="right"/>
        <w:rPr>
          <w:rFonts w:ascii="Times New Roman" w:hAnsi="Times New Roman" w:cs="Times New Roman"/>
          <w:sz w:val="20"/>
          <w:szCs w:val="20"/>
        </w:rPr>
        <w:sectPr w:rsidR="000C1C18" w:rsidRPr="00DF37D8" w:rsidSect="00DF37D8">
          <w:headerReference w:type="default" r:id="rId13"/>
          <w:footerReference w:type="default" r:id="rId14"/>
          <w:pgSz w:w="11906" w:h="16838"/>
          <w:pgMar w:top="851" w:right="567" w:bottom="567" w:left="1418" w:header="709" w:footer="709" w:gutter="0"/>
          <w:cols w:space="708"/>
          <w:docGrid w:linePitch="360"/>
        </w:sectPr>
      </w:pPr>
    </w:p>
    <w:p w14:paraId="164D552F" w14:textId="610EA19D" w:rsidR="00AA02F3" w:rsidRDefault="00AA02F3" w:rsidP="00AA02F3">
      <w:pPr>
        <w:pStyle w:val="3c"/>
        <w:tabs>
          <w:tab w:val="num" w:pos="0"/>
        </w:tabs>
        <w:ind w:left="-142"/>
        <w:contextualSpacing/>
        <w:jc w:val="right"/>
        <w:rPr>
          <w:b/>
          <w:bCs/>
          <w:sz w:val="20"/>
        </w:rPr>
      </w:pPr>
      <w:r w:rsidRPr="00DF37D8">
        <w:rPr>
          <w:sz w:val="20"/>
        </w:rPr>
        <w:lastRenderedPageBreak/>
        <w:t>Приложение № 1 к ТЗ</w:t>
      </w:r>
    </w:p>
    <w:p w14:paraId="685D5EE7" w14:textId="77777777" w:rsidR="00AA02F3" w:rsidRDefault="00AA02F3" w:rsidP="00DF37D8">
      <w:pPr>
        <w:pStyle w:val="3c"/>
        <w:tabs>
          <w:tab w:val="num" w:pos="0"/>
        </w:tabs>
        <w:ind w:left="-142"/>
        <w:contextualSpacing/>
        <w:jc w:val="center"/>
        <w:rPr>
          <w:b/>
          <w:bCs/>
          <w:sz w:val="20"/>
        </w:rPr>
      </w:pPr>
    </w:p>
    <w:p w14:paraId="11AFE7DB" w14:textId="2FC9B624" w:rsidR="000C1C18" w:rsidRPr="00DF37D8" w:rsidRDefault="000C1C18" w:rsidP="00DF37D8">
      <w:pPr>
        <w:pStyle w:val="3c"/>
        <w:tabs>
          <w:tab w:val="num" w:pos="0"/>
        </w:tabs>
        <w:ind w:left="-142"/>
        <w:contextualSpacing/>
        <w:jc w:val="center"/>
        <w:rPr>
          <w:b/>
          <w:bCs/>
          <w:sz w:val="20"/>
        </w:rPr>
      </w:pPr>
      <w:r w:rsidRPr="00DF37D8">
        <w:rPr>
          <w:b/>
          <w:bCs/>
          <w:sz w:val="20"/>
        </w:rPr>
        <w:t>Характеристики оказываемых услуг</w:t>
      </w:r>
    </w:p>
    <w:p w14:paraId="3390BBBF" w14:textId="527F4C6D" w:rsidR="000C1C18" w:rsidRPr="00DF37D8" w:rsidRDefault="000C1C18" w:rsidP="00DF37D8">
      <w:pPr>
        <w:pStyle w:val="3c"/>
        <w:tabs>
          <w:tab w:val="num" w:pos="0"/>
        </w:tabs>
        <w:ind w:left="-142"/>
        <w:contextualSpacing/>
        <w:jc w:val="center"/>
        <w:rPr>
          <w:b/>
          <w:bCs/>
          <w:sz w:val="20"/>
        </w:rPr>
      </w:pP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2126"/>
        <w:gridCol w:w="2126"/>
        <w:gridCol w:w="2126"/>
        <w:gridCol w:w="1276"/>
        <w:gridCol w:w="1276"/>
        <w:gridCol w:w="1843"/>
      </w:tblGrid>
      <w:tr w:rsidR="00840B51" w:rsidRPr="00DF37D8" w14:paraId="5007E62A" w14:textId="77777777" w:rsidTr="00E47D7C">
        <w:trPr>
          <w:trHeight w:val="645"/>
          <w:jc w:val="center"/>
        </w:trPr>
        <w:tc>
          <w:tcPr>
            <w:tcW w:w="704" w:type="dxa"/>
            <w:vMerge w:val="restart"/>
            <w:shd w:val="clear" w:color="auto" w:fill="auto"/>
            <w:vAlign w:val="center"/>
            <w:hideMark/>
          </w:tcPr>
          <w:p w14:paraId="5BD30DF1"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w:t>
            </w:r>
          </w:p>
        </w:tc>
        <w:tc>
          <w:tcPr>
            <w:tcW w:w="5245" w:type="dxa"/>
            <w:gridSpan w:val="2"/>
            <w:vAlign w:val="center"/>
          </w:tcPr>
          <w:p w14:paraId="4ACAB855"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Маршрут</w:t>
            </w:r>
          </w:p>
        </w:tc>
        <w:tc>
          <w:tcPr>
            <w:tcW w:w="2126" w:type="dxa"/>
            <w:vMerge w:val="restart"/>
            <w:shd w:val="clear" w:color="auto" w:fill="auto"/>
            <w:vAlign w:val="center"/>
            <w:hideMark/>
          </w:tcPr>
          <w:p w14:paraId="5E0E704A" w14:textId="77777777" w:rsidR="000C1C18" w:rsidRPr="002C7059" w:rsidRDefault="000C1C18" w:rsidP="00DF37D8">
            <w:pPr>
              <w:ind w:left="-10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Вид обмена</w:t>
            </w:r>
          </w:p>
        </w:tc>
        <w:tc>
          <w:tcPr>
            <w:tcW w:w="2126" w:type="dxa"/>
            <w:vMerge w:val="restart"/>
            <w:shd w:val="clear" w:color="auto" w:fill="auto"/>
            <w:vAlign w:val="center"/>
            <w:hideMark/>
          </w:tcPr>
          <w:p w14:paraId="71A492F9" w14:textId="77777777" w:rsidR="00166FC2" w:rsidRDefault="000C1C18" w:rsidP="00DF37D8">
            <w:pPr>
              <w:ind w:left="-104"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Тип контейнеров, </w:t>
            </w:r>
          </w:p>
          <w:p w14:paraId="6AF6B7CC" w14:textId="6ACA657E" w:rsidR="000C1C18" w:rsidRPr="002C7059" w:rsidRDefault="000C1C18" w:rsidP="00DF37D8">
            <w:pPr>
              <w:ind w:left="-104"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(размеры, м)</w:t>
            </w:r>
          </w:p>
        </w:tc>
        <w:tc>
          <w:tcPr>
            <w:tcW w:w="1276" w:type="dxa"/>
            <w:vMerge w:val="restart"/>
            <w:shd w:val="clear" w:color="auto" w:fill="auto"/>
            <w:vAlign w:val="center"/>
            <w:hideMark/>
          </w:tcPr>
          <w:p w14:paraId="15F6030D" w14:textId="77777777" w:rsidR="000C1C18" w:rsidRPr="002C7059" w:rsidRDefault="000C1C18" w:rsidP="00DF37D8">
            <w:pPr>
              <w:ind w:left="-110"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Количество заявок в неделю (информативно), шт.</w:t>
            </w:r>
          </w:p>
        </w:tc>
        <w:tc>
          <w:tcPr>
            <w:tcW w:w="1276" w:type="dxa"/>
            <w:vMerge w:val="restart"/>
            <w:shd w:val="clear" w:color="auto" w:fill="auto"/>
            <w:vAlign w:val="center"/>
            <w:hideMark/>
          </w:tcPr>
          <w:p w14:paraId="1B17651C" w14:textId="77777777" w:rsidR="00166FC2" w:rsidRDefault="000C1C18" w:rsidP="00DF37D8">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Ориентировочное количество заявок на период действия договора, </w:t>
            </w:r>
          </w:p>
          <w:p w14:paraId="19DFB99B" w14:textId="51A75291" w:rsidR="000C1C18" w:rsidRPr="002C7059" w:rsidRDefault="000C1C18" w:rsidP="00DF37D8">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не более шт.</w:t>
            </w:r>
          </w:p>
        </w:tc>
        <w:tc>
          <w:tcPr>
            <w:tcW w:w="1843" w:type="dxa"/>
            <w:vMerge w:val="restart"/>
            <w:shd w:val="clear" w:color="auto" w:fill="auto"/>
            <w:vAlign w:val="center"/>
            <w:hideMark/>
          </w:tcPr>
          <w:p w14:paraId="36E02568" w14:textId="1540CEEF" w:rsidR="000C1C18" w:rsidRPr="002C7059" w:rsidRDefault="000C1C18" w:rsidP="00DF37D8">
            <w:pPr>
              <w:ind w:left="-105"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 xml:space="preserve">Максимальный срок доставки </w:t>
            </w:r>
            <w:r w:rsidR="00C95884" w:rsidRPr="002C7059">
              <w:rPr>
                <w:rFonts w:ascii="Times New Roman" w:eastAsia="Times New Roman" w:hAnsi="Times New Roman" w:cs="Times New Roman"/>
                <w:b/>
                <w:sz w:val="16"/>
                <w:szCs w:val="16"/>
              </w:rPr>
              <w:t xml:space="preserve">в Конечный пункт маршрута </w:t>
            </w:r>
            <w:r w:rsidRPr="002C7059">
              <w:rPr>
                <w:rFonts w:ascii="Times New Roman" w:eastAsia="Times New Roman" w:hAnsi="Times New Roman" w:cs="Times New Roman"/>
                <w:b/>
                <w:sz w:val="16"/>
                <w:szCs w:val="16"/>
              </w:rPr>
              <w:t xml:space="preserve">с момента приемки контейнера Исполнителем, </w:t>
            </w:r>
            <w:proofErr w:type="spellStart"/>
            <w:r w:rsidRPr="002C7059">
              <w:rPr>
                <w:rFonts w:ascii="Times New Roman" w:eastAsia="Times New Roman" w:hAnsi="Times New Roman" w:cs="Times New Roman"/>
                <w:b/>
                <w:sz w:val="16"/>
                <w:szCs w:val="16"/>
              </w:rPr>
              <w:t>дн</w:t>
            </w:r>
            <w:proofErr w:type="spellEnd"/>
            <w:r w:rsidRPr="002C7059">
              <w:rPr>
                <w:rFonts w:ascii="Times New Roman" w:eastAsia="Times New Roman" w:hAnsi="Times New Roman" w:cs="Times New Roman"/>
                <w:b/>
                <w:sz w:val="16"/>
                <w:szCs w:val="16"/>
              </w:rPr>
              <w:t>.</w:t>
            </w:r>
          </w:p>
        </w:tc>
      </w:tr>
      <w:tr w:rsidR="009F172F" w:rsidRPr="00DF37D8" w14:paraId="51F3857E" w14:textId="77777777" w:rsidTr="00592FCA">
        <w:trPr>
          <w:trHeight w:val="235"/>
          <w:jc w:val="center"/>
        </w:trPr>
        <w:tc>
          <w:tcPr>
            <w:tcW w:w="704" w:type="dxa"/>
            <w:vMerge/>
            <w:vAlign w:val="center"/>
            <w:hideMark/>
          </w:tcPr>
          <w:p w14:paraId="5A15BBDD"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c>
          <w:tcPr>
            <w:tcW w:w="3119" w:type="dxa"/>
            <w:vAlign w:val="center"/>
          </w:tcPr>
          <w:p w14:paraId="0ED4E8A0" w14:textId="77777777" w:rsidR="000C1C18" w:rsidRPr="002C7059" w:rsidRDefault="000C1C18" w:rsidP="00DF37D8">
            <w:pPr>
              <w:ind w:left="-109"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Пункт подачи</w:t>
            </w:r>
          </w:p>
        </w:tc>
        <w:tc>
          <w:tcPr>
            <w:tcW w:w="2126" w:type="dxa"/>
            <w:vAlign w:val="center"/>
          </w:tcPr>
          <w:p w14:paraId="18ED05B7" w14:textId="77777777" w:rsidR="000C1C18" w:rsidRPr="002C7059" w:rsidRDefault="000C1C18" w:rsidP="00DF37D8">
            <w:pPr>
              <w:ind w:left="-108"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Пункт назначения</w:t>
            </w:r>
          </w:p>
        </w:tc>
        <w:tc>
          <w:tcPr>
            <w:tcW w:w="2126" w:type="dxa"/>
            <w:vMerge/>
            <w:vAlign w:val="center"/>
            <w:hideMark/>
          </w:tcPr>
          <w:p w14:paraId="5800EAD0"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c>
          <w:tcPr>
            <w:tcW w:w="2126" w:type="dxa"/>
            <w:vMerge/>
            <w:vAlign w:val="center"/>
            <w:hideMark/>
          </w:tcPr>
          <w:p w14:paraId="363D0348"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c>
          <w:tcPr>
            <w:tcW w:w="1276" w:type="dxa"/>
            <w:vMerge/>
            <w:vAlign w:val="center"/>
            <w:hideMark/>
          </w:tcPr>
          <w:p w14:paraId="5DB3B334"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c>
          <w:tcPr>
            <w:tcW w:w="1276" w:type="dxa"/>
            <w:vMerge/>
            <w:vAlign w:val="center"/>
            <w:hideMark/>
          </w:tcPr>
          <w:p w14:paraId="51EEA7C2"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c>
          <w:tcPr>
            <w:tcW w:w="1843" w:type="dxa"/>
            <w:vMerge/>
            <w:vAlign w:val="center"/>
            <w:hideMark/>
          </w:tcPr>
          <w:p w14:paraId="4BA69D76" w14:textId="77777777" w:rsidR="000C1C18" w:rsidRPr="002C7059" w:rsidRDefault="000C1C18" w:rsidP="00DF37D8">
            <w:pPr>
              <w:ind w:left="-15" w:right="-108"/>
              <w:contextualSpacing/>
              <w:jc w:val="center"/>
              <w:rPr>
                <w:rFonts w:ascii="Times New Roman" w:eastAsia="Times New Roman" w:hAnsi="Times New Roman" w:cs="Times New Roman"/>
                <w:b/>
                <w:sz w:val="16"/>
                <w:szCs w:val="16"/>
              </w:rPr>
            </w:pPr>
          </w:p>
        </w:tc>
      </w:tr>
      <w:tr w:rsidR="00840B51" w:rsidRPr="00DF37D8" w14:paraId="0AF68DF5" w14:textId="77777777" w:rsidTr="00E47D7C">
        <w:trPr>
          <w:trHeight w:val="255"/>
          <w:jc w:val="center"/>
        </w:trPr>
        <w:tc>
          <w:tcPr>
            <w:tcW w:w="704" w:type="dxa"/>
            <w:shd w:val="clear" w:color="auto" w:fill="auto"/>
            <w:vAlign w:val="center"/>
            <w:hideMark/>
          </w:tcPr>
          <w:p w14:paraId="06551382"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1</w:t>
            </w:r>
          </w:p>
        </w:tc>
        <w:tc>
          <w:tcPr>
            <w:tcW w:w="5245" w:type="dxa"/>
            <w:gridSpan w:val="2"/>
            <w:vAlign w:val="center"/>
          </w:tcPr>
          <w:p w14:paraId="08DA28D0"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2</w:t>
            </w:r>
          </w:p>
        </w:tc>
        <w:tc>
          <w:tcPr>
            <w:tcW w:w="2126" w:type="dxa"/>
            <w:shd w:val="clear" w:color="auto" w:fill="auto"/>
            <w:vAlign w:val="center"/>
            <w:hideMark/>
          </w:tcPr>
          <w:p w14:paraId="345C6B16"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3</w:t>
            </w:r>
          </w:p>
        </w:tc>
        <w:tc>
          <w:tcPr>
            <w:tcW w:w="2126" w:type="dxa"/>
            <w:shd w:val="clear" w:color="auto" w:fill="auto"/>
            <w:vAlign w:val="center"/>
            <w:hideMark/>
          </w:tcPr>
          <w:p w14:paraId="5884F552"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4</w:t>
            </w:r>
          </w:p>
        </w:tc>
        <w:tc>
          <w:tcPr>
            <w:tcW w:w="1276" w:type="dxa"/>
            <w:shd w:val="clear" w:color="auto" w:fill="auto"/>
            <w:vAlign w:val="center"/>
            <w:hideMark/>
          </w:tcPr>
          <w:p w14:paraId="7FC42BD1"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5</w:t>
            </w:r>
          </w:p>
        </w:tc>
        <w:tc>
          <w:tcPr>
            <w:tcW w:w="1276" w:type="dxa"/>
            <w:shd w:val="clear" w:color="auto" w:fill="auto"/>
            <w:vAlign w:val="center"/>
            <w:hideMark/>
          </w:tcPr>
          <w:p w14:paraId="23D1F9BF"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6</w:t>
            </w:r>
          </w:p>
        </w:tc>
        <w:tc>
          <w:tcPr>
            <w:tcW w:w="1843" w:type="dxa"/>
            <w:shd w:val="clear" w:color="auto" w:fill="auto"/>
            <w:vAlign w:val="center"/>
            <w:hideMark/>
          </w:tcPr>
          <w:p w14:paraId="4966E1F0" w14:textId="77777777" w:rsidR="000C1C18" w:rsidRPr="002C7059" w:rsidRDefault="000C1C18" w:rsidP="00DF37D8">
            <w:pPr>
              <w:ind w:left="-107" w:right="-108"/>
              <w:contextualSpacing/>
              <w:jc w:val="center"/>
              <w:rPr>
                <w:rFonts w:ascii="Times New Roman" w:eastAsia="Times New Roman" w:hAnsi="Times New Roman" w:cs="Times New Roman"/>
                <w:b/>
                <w:sz w:val="16"/>
                <w:szCs w:val="16"/>
              </w:rPr>
            </w:pPr>
            <w:r w:rsidRPr="002C7059">
              <w:rPr>
                <w:rFonts w:ascii="Times New Roman" w:eastAsia="Times New Roman" w:hAnsi="Times New Roman" w:cs="Times New Roman"/>
                <w:b/>
                <w:sz w:val="16"/>
                <w:szCs w:val="16"/>
              </w:rPr>
              <w:t>7</w:t>
            </w:r>
          </w:p>
        </w:tc>
      </w:tr>
      <w:tr w:rsidR="009F172F" w:rsidRPr="00DF37D8" w14:paraId="5BB03BAF" w14:textId="77777777" w:rsidTr="00592FCA">
        <w:trPr>
          <w:trHeight w:val="567"/>
          <w:jc w:val="center"/>
        </w:trPr>
        <w:tc>
          <w:tcPr>
            <w:tcW w:w="704" w:type="dxa"/>
            <w:shd w:val="clear" w:color="auto" w:fill="auto"/>
            <w:vAlign w:val="center"/>
          </w:tcPr>
          <w:p w14:paraId="346A315C" w14:textId="5AA53175" w:rsidR="009F172F" w:rsidRPr="00E47D7C" w:rsidRDefault="00592FCA" w:rsidP="00DF37D8">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3119" w:type="dxa"/>
            <w:vAlign w:val="center"/>
          </w:tcPr>
          <w:p w14:paraId="248DCBD9" w14:textId="77777777" w:rsidR="00592FCA" w:rsidRDefault="009F172F"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 xml:space="preserve">Московская обл., Подольский р-н, </w:t>
            </w:r>
          </w:p>
          <w:p w14:paraId="68F45F2D" w14:textId="5BCFF9B6" w:rsidR="009F172F" w:rsidRPr="00E47D7C" w:rsidRDefault="009F172F"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 xml:space="preserve">п. Львовский, ул. Магистральная, </w:t>
            </w:r>
            <w:r w:rsidR="00291938">
              <w:rPr>
                <w:rFonts w:ascii="Times New Roman" w:hAnsi="Times New Roman" w:cs="Times New Roman"/>
                <w:sz w:val="18"/>
                <w:szCs w:val="18"/>
              </w:rPr>
              <w:t xml:space="preserve">д. </w:t>
            </w:r>
            <w:r w:rsidRPr="00E47D7C">
              <w:rPr>
                <w:rFonts w:ascii="Times New Roman" w:hAnsi="Times New Roman" w:cs="Times New Roman"/>
                <w:sz w:val="18"/>
                <w:szCs w:val="18"/>
              </w:rPr>
              <w:t>7</w:t>
            </w:r>
          </w:p>
        </w:tc>
        <w:tc>
          <w:tcPr>
            <w:tcW w:w="2126" w:type="dxa"/>
            <w:vAlign w:val="center"/>
          </w:tcPr>
          <w:p w14:paraId="01F42981" w14:textId="254D1747" w:rsidR="009F172F" w:rsidRPr="00E47D7C" w:rsidRDefault="009F172F"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sidR="003024DB">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3CC55BD6" w14:textId="77777777" w:rsidR="009F172F" w:rsidRPr="00E47D7C" w:rsidRDefault="009F172F" w:rsidP="00DF37D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0EE8D969" w14:textId="7A60EAEB" w:rsidR="009F172F" w:rsidRPr="00E47D7C" w:rsidRDefault="009F172F" w:rsidP="00DF37D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15E956AF" w14:textId="732132D4" w:rsidR="009F172F" w:rsidRPr="00E47D7C" w:rsidRDefault="009F172F"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33AF3145" w14:textId="0C3371E0" w:rsidR="009F172F" w:rsidRPr="00E47D7C" w:rsidRDefault="009F172F"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6301F8A9" w14:textId="797913FA" w:rsidR="009F172F" w:rsidRPr="00E47D7C" w:rsidRDefault="00FF7B3E" w:rsidP="00DF37D8">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00811BA1">
              <w:rPr>
                <w:rFonts w:ascii="Times New Roman" w:eastAsia="Times New Roman" w:hAnsi="Times New Roman" w:cs="Times New Roman"/>
                <w:sz w:val="18"/>
                <w:szCs w:val="18"/>
              </w:rPr>
              <w:t>5</w:t>
            </w:r>
          </w:p>
        </w:tc>
        <w:tc>
          <w:tcPr>
            <w:tcW w:w="1843" w:type="dxa"/>
            <w:shd w:val="clear" w:color="auto" w:fill="auto"/>
            <w:vAlign w:val="center"/>
          </w:tcPr>
          <w:p w14:paraId="5DAD4801" w14:textId="76B54C9C" w:rsidR="009F172F" w:rsidRPr="00E47D7C" w:rsidRDefault="005712B3"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592FCA" w:rsidRPr="00DF37D8" w14:paraId="0BE3B173" w14:textId="77777777" w:rsidTr="00592FCA">
        <w:trPr>
          <w:trHeight w:val="567"/>
          <w:jc w:val="center"/>
        </w:trPr>
        <w:tc>
          <w:tcPr>
            <w:tcW w:w="704" w:type="dxa"/>
            <w:shd w:val="clear" w:color="auto" w:fill="auto"/>
            <w:vAlign w:val="center"/>
          </w:tcPr>
          <w:p w14:paraId="0A7FF641" w14:textId="50733E84" w:rsidR="00592FCA" w:rsidRDefault="00291938" w:rsidP="00DF37D8">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3119" w:type="dxa"/>
            <w:vAlign w:val="center"/>
          </w:tcPr>
          <w:p w14:paraId="6A16CFE9" w14:textId="7CDF03C2" w:rsidR="00592FCA" w:rsidRPr="00E47D7C" w:rsidRDefault="00291938" w:rsidP="00DF37D8">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 xml:space="preserve">г. Москва, поселение </w:t>
            </w:r>
            <w:proofErr w:type="spellStart"/>
            <w:r w:rsidRPr="00291938">
              <w:rPr>
                <w:rFonts w:ascii="Times New Roman" w:hAnsi="Times New Roman" w:cs="Times New Roman"/>
                <w:sz w:val="18"/>
                <w:szCs w:val="18"/>
              </w:rPr>
              <w:t>Марушкинское</w:t>
            </w:r>
            <w:proofErr w:type="spellEnd"/>
            <w:r w:rsidRPr="00291938">
              <w:rPr>
                <w:rFonts w:ascii="Times New Roman" w:hAnsi="Times New Roman" w:cs="Times New Roman"/>
                <w:sz w:val="18"/>
                <w:szCs w:val="18"/>
              </w:rPr>
              <w:t>, квартал 63, дв1с33</w:t>
            </w:r>
          </w:p>
        </w:tc>
        <w:tc>
          <w:tcPr>
            <w:tcW w:w="2126" w:type="dxa"/>
            <w:vAlign w:val="center"/>
          </w:tcPr>
          <w:p w14:paraId="0833159C" w14:textId="1982CE98"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sidR="003024DB">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7300267B" w14:textId="77777777" w:rsidR="00291938" w:rsidRPr="00E47D7C" w:rsidRDefault="00291938" w:rsidP="0029193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2AD0ADBB" w14:textId="67D13ADC" w:rsidR="00592FCA" w:rsidRPr="00E47D7C" w:rsidRDefault="00291938" w:rsidP="0029193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22A5B148" w14:textId="0548F8B0"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498EE289" w14:textId="1C7F021F"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09957146" w14:textId="5D7357E4" w:rsidR="00592FCA" w:rsidRDefault="00811BA1" w:rsidP="00DF37D8">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1843" w:type="dxa"/>
            <w:shd w:val="clear" w:color="auto" w:fill="auto"/>
            <w:vAlign w:val="center"/>
          </w:tcPr>
          <w:p w14:paraId="45273331" w14:textId="4C692C51"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592FCA" w:rsidRPr="00DF37D8" w14:paraId="2D4545AC" w14:textId="77777777" w:rsidTr="00592FCA">
        <w:trPr>
          <w:trHeight w:val="567"/>
          <w:jc w:val="center"/>
        </w:trPr>
        <w:tc>
          <w:tcPr>
            <w:tcW w:w="704" w:type="dxa"/>
            <w:shd w:val="clear" w:color="auto" w:fill="auto"/>
            <w:vAlign w:val="center"/>
          </w:tcPr>
          <w:p w14:paraId="2D902F1E" w14:textId="70324037" w:rsidR="00592FCA" w:rsidRDefault="00291938" w:rsidP="00DF37D8">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3119" w:type="dxa"/>
            <w:vAlign w:val="center"/>
          </w:tcPr>
          <w:p w14:paraId="0F6C51AA" w14:textId="26D039EC" w:rsidR="00592FCA" w:rsidRPr="00E47D7C" w:rsidRDefault="00291938" w:rsidP="00DF37D8">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г. Москва, Краснопрудный пер.</w:t>
            </w:r>
            <w:r>
              <w:rPr>
                <w:rFonts w:ascii="Times New Roman" w:hAnsi="Times New Roman" w:cs="Times New Roman"/>
                <w:sz w:val="18"/>
                <w:szCs w:val="18"/>
              </w:rPr>
              <w:t>,</w:t>
            </w:r>
            <w:r w:rsidRPr="00291938">
              <w:rPr>
                <w:rFonts w:ascii="Times New Roman" w:hAnsi="Times New Roman" w:cs="Times New Roman"/>
                <w:sz w:val="18"/>
                <w:szCs w:val="18"/>
              </w:rPr>
              <w:t xml:space="preserve"> д.</w:t>
            </w:r>
            <w:r>
              <w:rPr>
                <w:rFonts w:ascii="Times New Roman" w:hAnsi="Times New Roman" w:cs="Times New Roman"/>
                <w:sz w:val="18"/>
                <w:szCs w:val="18"/>
              </w:rPr>
              <w:t xml:space="preserve"> </w:t>
            </w:r>
            <w:r w:rsidRPr="00291938">
              <w:rPr>
                <w:rFonts w:ascii="Times New Roman" w:hAnsi="Times New Roman" w:cs="Times New Roman"/>
                <w:sz w:val="18"/>
                <w:szCs w:val="18"/>
              </w:rPr>
              <w:t>7</w:t>
            </w:r>
          </w:p>
        </w:tc>
        <w:tc>
          <w:tcPr>
            <w:tcW w:w="2126" w:type="dxa"/>
            <w:vAlign w:val="center"/>
          </w:tcPr>
          <w:p w14:paraId="4985B056" w14:textId="4A3C61DA"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sidR="003024DB">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60CC05A0" w14:textId="77777777" w:rsidR="00291938" w:rsidRPr="00E47D7C" w:rsidRDefault="00291938" w:rsidP="0029193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28CABB52" w14:textId="0E00C70F" w:rsidR="00592FCA" w:rsidRPr="00E47D7C" w:rsidRDefault="00291938" w:rsidP="00291938">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0480F7BC" w14:textId="5B79263E"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62AC8A96" w14:textId="4F812E76"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104D8B8A" w14:textId="67D3B891" w:rsidR="00592FCA" w:rsidRDefault="00FF7B3E" w:rsidP="00DF37D8">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00811BA1">
              <w:rPr>
                <w:rFonts w:ascii="Times New Roman" w:eastAsia="Times New Roman" w:hAnsi="Times New Roman" w:cs="Times New Roman"/>
                <w:sz w:val="18"/>
                <w:szCs w:val="18"/>
              </w:rPr>
              <w:t>5</w:t>
            </w:r>
          </w:p>
        </w:tc>
        <w:tc>
          <w:tcPr>
            <w:tcW w:w="1843" w:type="dxa"/>
            <w:shd w:val="clear" w:color="auto" w:fill="auto"/>
            <w:vAlign w:val="center"/>
          </w:tcPr>
          <w:p w14:paraId="09EEE7F5" w14:textId="79D5EC86" w:rsidR="00592FCA" w:rsidRPr="00E47D7C" w:rsidRDefault="00291938" w:rsidP="00DF37D8">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r w:rsidR="00050DC0" w:rsidRPr="00DF37D8" w14:paraId="47C7EAF9" w14:textId="77777777" w:rsidTr="00592FCA">
        <w:trPr>
          <w:trHeight w:val="567"/>
          <w:jc w:val="center"/>
        </w:trPr>
        <w:tc>
          <w:tcPr>
            <w:tcW w:w="704" w:type="dxa"/>
            <w:shd w:val="clear" w:color="auto" w:fill="auto"/>
            <w:vAlign w:val="center"/>
          </w:tcPr>
          <w:p w14:paraId="2A68C9E5" w14:textId="744D82EC" w:rsidR="00050DC0" w:rsidRDefault="00050DC0" w:rsidP="00050DC0">
            <w:pPr>
              <w:ind w:left="-120" w:right="-108" w:firstLine="105"/>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3119" w:type="dxa"/>
            <w:vAlign w:val="center"/>
          </w:tcPr>
          <w:p w14:paraId="11160E04" w14:textId="78394B2C" w:rsidR="00050DC0" w:rsidRPr="00291938" w:rsidRDefault="00050DC0" w:rsidP="00050DC0">
            <w:pPr>
              <w:ind w:left="-15" w:right="-108"/>
              <w:contextualSpacing/>
              <w:jc w:val="center"/>
              <w:rPr>
                <w:rFonts w:ascii="Times New Roman" w:hAnsi="Times New Roman" w:cs="Times New Roman"/>
                <w:sz w:val="18"/>
                <w:szCs w:val="18"/>
              </w:rPr>
            </w:pPr>
            <w:r w:rsidRPr="00291938">
              <w:rPr>
                <w:rFonts w:ascii="Times New Roman" w:hAnsi="Times New Roman" w:cs="Times New Roman"/>
                <w:sz w:val="18"/>
                <w:szCs w:val="18"/>
              </w:rPr>
              <w:t xml:space="preserve">г. Москва, </w:t>
            </w:r>
            <w:r w:rsidRPr="00050DC0">
              <w:rPr>
                <w:rFonts w:ascii="Times New Roman" w:hAnsi="Times New Roman" w:cs="Times New Roman"/>
                <w:sz w:val="18"/>
                <w:szCs w:val="18"/>
              </w:rPr>
              <w:t>Краснопрудная</w:t>
            </w:r>
            <w:r>
              <w:rPr>
                <w:rFonts w:ascii="Times New Roman" w:hAnsi="Times New Roman" w:cs="Times New Roman"/>
                <w:sz w:val="18"/>
                <w:szCs w:val="18"/>
              </w:rPr>
              <w:t xml:space="preserve"> ул.</w:t>
            </w:r>
            <w:r w:rsidRPr="00050DC0">
              <w:rPr>
                <w:rFonts w:ascii="Times New Roman" w:hAnsi="Times New Roman" w:cs="Times New Roman"/>
                <w:sz w:val="18"/>
                <w:szCs w:val="18"/>
              </w:rPr>
              <w:t>, д.3/5, стр.</w:t>
            </w:r>
            <w:r>
              <w:rPr>
                <w:rFonts w:ascii="Times New Roman" w:hAnsi="Times New Roman" w:cs="Times New Roman"/>
                <w:sz w:val="18"/>
                <w:szCs w:val="18"/>
              </w:rPr>
              <w:t xml:space="preserve"> </w:t>
            </w:r>
            <w:r w:rsidRPr="00050DC0">
              <w:rPr>
                <w:rFonts w:ascii="Times New Roman" w:hAnsi="Times New Roman" w:cs="Times New Roman"/>
                <w:sz w:val="18"/>
                <w:szCs w:val="18"/>
              </w:rPr>
              <w:t>2</w:t>
            </w:r>
          </w:p>
        </w:tc>
        <w:tc>
          <w:tcPr>
            <w:tcW w:w="2126" w:type="dxa"/>
            <w:vAlign w:val="center"/>
          </w:tcPr>
          <w:p w14:paraId="16246F4B" w14:textId="0982D0B9" w:rsidR="00050DC0" w:rsidRPr="00E47D7C" w:rsidRDefault="00050DC0" w:rsidP="00050DC0">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г. Калининград, ул. Железнодорожная д.</w:t>
            </w:r>
            <w:r w:rsidR="003024DB">
              <w:rPr>
                <w:rFonts w:ascii="Times New Roman" w:hAnsi="Times New Roman" w:cs="Times New Roman"/>
                <w:sz w:val="18"/>
                <w:szCs w:val="18"/>
              </w:rPr>
              <w:t xml:space="preserve"> </w:t>
            </w:r>
            <w:r w:rsidRPr="00E47D7C">
              <w:rPr>
                <w:rFonts w:ascii="Times New Roman" w:hAnsi="Times New Roman" w:cs="Times New Roman"/>
                <w:sz w:val="18"/>
                <w:szCs w:val="18"/>
              </w:rPr>
              <w:t>31</w:t>
            </w:r>
          </w:p>
        </w:tc>
        <w:tc>
          <w:tcPr>
            <w:tcW w:w="2126" w:type="dxa"/>
            <w:shd w:val="clear" w:color="auto" w:fill="auto"/>
            <w:vAlign w:val="center"/>
          </w:tcPr>
          <w:p w14:paraId="5C297122" w14:textId="77777777" w:rsidR="00050DC0" w:rsidRPr="00E47D7C" w:rsidRDefault="00050DC0" w:rsidP="00050DC0">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россыпь/</w:t>
            </w:r>
          </w:p>
          <w:p w14:paraId="0ECE60CC" w14:textId="3CE6094E" w:rsidR="00050DC0" w:rsidRPr="00E47D7C" w:rsidRDefault="00050DC0" w:rsidP="00050DC0">
            <w:pPr>
              <w:ind w:left="-105" w:right="-108"/>
              <w:contextualSpacing/>
              <w:jc w:val="center"/>
              <w:rPr>
                <w:rFonts w:ascii="Times New Roman" w:eastAsia="Times New Roman" w:hAnsi="Times New Roman" w:cs="Times New Roman"/>
                <w:i/>
                <w:iCs/>
                <w:sz w:val="18"/>
                <w:szCs w:val="18"/>
              </w:rPr>
            </w:pPr>
            <w:r w:rsidRPr="00E47D7C">
              <w:rPr>
                <w:rFonts w:ascii="Times New Roman" w:eastAsia="Times New Roman" w:hAnsi="Times New Roman" w:cs="Times New Roman"/>
                <w:i/>
                <w:iCs/>
                <w:sz w:val="18"/>
                <w:szCs w:val="18"/>
              </w:rPr>
              <w:t>европаллеты/ контейнеры</w:t>
            </w:r>
          </w:p>
        </w:tc>
        <w:tc>
          <w:tcPr>
            <w:tcW w:w="2126" w:type="dxa"/>
            <w:shd w:val="clear" w:color="auto" w:fill="auto"/>
            <w:vAlign w:val="center"/>
          </w:tcPr>
          <w:p w14:paraId="1E642FB4" w14:textId="5FFFDB03" w:rsidR="00050DC0" w:rsidRPr="00E47D7C" w:rsidRDefault="00050DC0" w:rsidP="00050DC0">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40-футовый контейнер, (12,19х2,44х2,60)</w:t>
            </w:r>
          </w:p>
        </w:tc>
        <w:tc>
          <w:tcPr>
            <w:tcW w:w="1276" w:type="dxa"/>
            <w:shd w:val="clear" w:color="auto" w:fill="auto"/>
            <w:vAlign w:val="center"/>
          </w:tcPr>
          <w:p w14:paraId="0486CBB6" w14:textId="7581EE95" w:rsidR="00050DC0" w:rsidRPr="00E47D7C" w:rsidRDefault="00050DC0" w:rsidP="00050DC0">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1-7</w:t>
            </w:r>
          </w:p>
        </w:tc>
        <w:tc>
          <w:tcPr>
            <w:tcW w:w="1276" w:type="dxa"/>
            <w:shd w:val="clear" w:color="auto" w:fill="auto"/>
            <w:vAlign w:val="center"/>
          </w:tcPr>
          <w:p w14:paraId="4241A4E3" w14:textId="3673A1D7" w:rsidR="00050DC0" w:rsidRDefault="00FF7B3E" w:rsidP="00050DC0">
            <w:pPr>
              <w:ind w:left="-15" w:right="-108"/>
              <w:contextualSpacing/>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r w:rsidR="00811BA1">
              <w:rPr>
                <w:rFonts w:ascii="Times New Roman" w:eastAsia="Times New Roman" w:hAnsi="Times New Roman" w:cs="Times New Roman"/>
                <w:sz w:val="18"/>
                <w:szCs w:val="18"/>
              </w:rPr>
              <w:t>5</w:t>
            </w:r>
          </w:p>
        </w:tc>
        <w:tc>
          <w:tcPr>
            <w:tcW w:w="1843" w:type="dxa"/>
            <w:shd w:val="clear" w:color="auto" w:fill="auto"/>
            <w:vAlign w:val="center"/>
          </w:tcPr>
          <w:p w14:paraId="6B5F72E7" w14:textId="7737EF97" w:rsidR="00050DC0" w:rsidRPr="00E47D7C" w:rsidRDefault="00050DC0" w:rsidP="00050DC0">
            <w:pPr>
              <w:ind w:left="-15" w:right="-108"/>
              <w:contextualSpacing/>
              <w:jc w:val="center"/>
              <w:rPr>
                <w:rFonts w:ascii="Times New Roman" w:hAnsi="Times New Roman" w:cs="Times New Roman"/>
                <w:sz w:val="18"/>
                <w:szCs w:val="18"/>
              </w:rPr>
            </w:pPr>
            <w:r w:rsidRPr="00E47D7C">
              <w:rPr>
                <w:rFonts w:ascii="Times New Roman" w:hAnsi="Times New Roman" w:cs="Times New Roman"/>
                <w:sz w:val="18"/>
                <w:szCs w:val="18"/>
              </w:rPr>
              <w:t>12</w:t>
            </w:r>
          </w:p>
        </w:tc>
      </w:tr>
    </w:tbl>
    <w:p w14:paraId="3142E75F" w14:textId="77777777" w:rsidR="003C5689" w:rsidRDefault="003C5689" w:rsidP="0074533A">
      <w:pPr>
        <w:contextualSpacing/>
        <w:rPr>
          <w:rFonts w:ascii="Times New Roman" w:eastAsia="Calibri" w:hAnsi="Times New Roman" w:cs="Times New Roman"/>
          <w:sz w:val="20"/>
          <w:szCs w:val="20"/>
        </w:rPr>
      </w:pPr>
    </w:p>
    <w:p w14:paraId="61848B2E" w14:textId="77777777" w:rsidR="00AA02F3" w:rsidRDefault="00AA02F3" w:rsidP="0074533A">
      <w:pPr>
        <w:contextualSpacing/>
        <w:rPr>
          <w:rFonts w:ascii="Times New Roman" w:eastAsia="Calibri" w:hAnsi="Times New Roman" w:cs="Times New Roman"/>
          <w:sz w:val="20"/>
          <w:szCs w:val="20"/>
        </w:rPr>
      </w:pPr>
    </w:p>
    <w:p w14:paraId="0293807B" w14:textId="77777777" w:rsidR="00AA02F3" w:rsidRDefault="00AA02F3" w:rsidP="0074533A">
      <w:pPr>
        <w:contextualSpacing/>
        <w:rPr>
          <w:rFonts w:ascii="Times New Roman" w:eastAsia="Calibri" w:hAnsi="Times New Roman" w:cs="Times New Roman"/>
          <w:sz w:val="20"/>
          <w:szCs w:val="20"/>
        </w:rPr>
      </w:pPr>
    </w:p>
    <w:p w14:paraId="00FA0259" w14:textId="77777777" w:rsidR="00AA02F3" w:rsidRDefault="00AA02F3" w:rsidP="0074533A">
      <w:pPr>
        <w:contextualSpacing/>
        <w:rPr>
          <w:rFonts w:ascii="Times New Roman" w:eastAsia="Calibri" w:hAnsi="Times New Roman" w:cs="Times New Roman"/>
          <w:sz w:val="20"/>
          <w:szCs w:val="20"/>
        </w:rPr>
      </w:pPr>
    </w:p>
    <w:p w14:paraId="256F3CE0" w14:textId="77777777" w:rsidR="00AA02F3" w:rsidRDefault="00AA02F3" w:rsidP="0074533A">
      <w:pPr>
        <w:contextualSpacing/>
        <w:rPr>
          <w:rFonts w:ascii="Times New Roman" w:eastAsia="Calibri" w:hAnsi="Times New Roman" w:cs="Times New Roman"/>
          <w:sz w:val="20"/>
          <w:szCs w:val="20"/>
        </w:rPr>
      </w:pPr>
    </w:p>
    <w:p w14:paraId="2504AB46" w14:textId="77777777" w:rsidR="00AA02F3" w:rsidRDefault="00AA02F3" w:rsidP="0074533A">
      <w:pPr>
        <w:contextualSpacing/>
        <w:rPr>
          <w:rFonts w:ascii="Times New Roman" w:eastAsia="Calibri" w:hAnsi="Times New Roman" w:cs="Times New Roman"/>
          <w:sz w:val="20"/>
          <w:szCs w:val="20"/>
        </w:rPr>
      </w:pPr>
    </w:p>
    <w:p w14:paraId="7D5195AE" w14:textId="77777777" w:rsidR="00AA02F3" w:rsidRDefault="00AA02F3" w:rsidP="0074533A">
      <w:pPr>
        <w:contextualSpacing/>
        <w:rPr>
          <w:rFonts w:ascii="Times New Roman" w:eastAsia="Calibri" w:hAnsi="Times New Roman" w:cs="Times New Roman"/>
          <w:sz w:val="20"/>
          <w:szCs w:val="20"/>
        </w:rPr>
      </w:pPr>
    </w:p>
    <w:bookmarkEnd w:id="0"/>
    <w:p w14:paraId="635F0727" w14:textId="77777777" w:rsidR="00114CC5" w:rsidRPr="00DF37D8" w:rsidRDefault="00114CC5" w:rsidP="00AA02F3">
      <w:pPr>
        <w:contextualSpacing/>
        <w:rPr>
          <w:rFonts w:ascii="Times New Roman" w:hAnsi="Times New Roman" w:cs="Times New Roman"/>
          <w:sz w:val="20"/>
          <w:szCs w:val="20"/>
        </w:rPr>
      </w:pPr>
    </w:p>
    <w:sectPr w:rsidR="00114CC5" w:rsidRPr="00DF37D8" w:rsidSect="00AA02F3">
      <w:pgSz w:w="16840" w:h="11907"/>
      <w:pgMar w:top="851"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DE2A" w14:textId="77777777" w:rsidR="0068312E" w:rsidRDefault="0068312E" w:rsidP="00FF05E6">
      <w:r>
        <w:separator/>
      </w:r>
    </w:p>
  </w:endnote>
  <w:endnote w:type="continuationSeparator" w:id="0">
    <w:p w14:paraId="5755CA02" w14:textId="77777777" w:rsidR="0068312E" w:rsidRDefault="0068312E" w:rsidP="00FF0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88E14" w14:textId="77777777" w:rsidR="009A7BCC" w:rsidRDefault="009A7BCC">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F1585" w14:textId="77777777" w:rsidR="0068312E" w:rsidRDefault="0068312E" w:rsidP="00FF05E6">
      <w:r>
        <w:separator/>
      </w:r>
    </w:p>
  </w:footnote>
  <w:footnote w:type="continuationSeparator" w:id="0">
    <w:p w14:paraId="28621DCF" w14:textId="77777777" w:rsidR="0068312E" w:rsidRDefault="0068312E" w:rsidP="00FF05E6">
      <w:r>
        <w:continuationSeparator/>
      </w:r>
    </w:p>
  </w:footnote>
  <w:footnote w:id="1">
    <w:p w14:paraId="29E5DBA8" w14:textId="77777777" w:rsidR="009A7BCC" w:rsidRPr="00F3714D" w:rsidRDefault="009A7BCC" w:rsidP="005712B3">
      <w:pPr>
        <w:pStyle w:val="aa"/>
        <w:ind w:firstLine="567"/>
        <w:rPr>
          <w:sz w:val="12"/>
          <w:szCs w:val="12"/>
        </w:rPr>
      </w:pPr>
      <w:r w:rsidRPr="00F3714D">
        <w:rPr>
          <w:rStyle w:val="a6"/>
          <w:sz w:val="12"/>
          <w:szCs w:val="12"/>
        </w:rPr>
        <w:footnoteRef/>
      </w:r>
      <w:r w:rsidRPr="00F3714D">
        <w:rPr>
          <w:sz w:val="12"/>
          <w:szCs w:val="12"/>
        </w:rPr>
        <w:t xml:space="preserve"> Предоставление счета-фактуры не требуется в случае, если Исполнитель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2972765"/>
      <w:docPartObj>
        <w:docPartGallery w:val="Page Numbers (Top of Page)"/>
        <w:docPartUnique/>
      </w:docPartObj>
    </w:sdtPr>
    <w:sdtEndPr>
      <w:rPr>
        <w:rFonts w:ascii="Times New Roman" w:hAnsi="Times New Roman" w:cs="Times New Roman"/>
        <w:sz w:val="20"/>
        <w:szCs w:val="20"/>
      </w:rPr>
    </w:sdtEndPr>
    <w:sdtContent>
      <w:p w14:paraId="0486A9BE" w14:textId="0F6B5ACE" w:rsidR="009A7BCC" w:rsidRPr="00C418E5" w:rsidRDefault="009A7BCC" w:rsidP="00C418E5">
        <w:pPr>
          <w:pStyle w:val="afa"/>
          <w:jc w:val="center"/>
          <w:rPr>
            <w:rFonts w:ascii="Times New Roman" w:hAnsi="Times New Roman" w:cs="Times New Roman"/>
            <w:sz w:val="20"/>
            <w:szCs w:val="20"/>
          </w:rPr>
        </w:pPr>
        <w:r w:rsidRPr="00C418E5">
          <w:rPr>
            <w:rFonts w:ascii="Times New Roman" w:hAnsi="Times New Roman" w:cs="Times New Roman"/>
            <w:sz w:val="20"/>
            <w:szCs w:val="20"/>
          </w:rPr>
          <w:fldChar w:fldCharType="begin"/>
        </w:r>
        <w:r w:rsidRPr="00C418E5">
          <w:rPr>
            <w:rFonts w:ascii="Times New Roman" w:hAnsi="Times New Roman" w:cs="Times New Roman"/>
            <w:sz w:val="20"/>
            <w:szCs w:val="20"/>
          </w:rPr>
          <w:instrText>PAGE   \* MERGEFORMAT</w:instrText>
        </w:r>
        <w:r w:rsidRPr="00C418E5">
          <w:rPr>
            <w:rFonts w:ascii="Times New Roman" w:hAnsi="Times New Roman" w:cs="Times New Roman"/>
            <w:sz w:val="20"/>
            <w:szCs w:val="20"/>
          </w:rPr>
          <w:fldChar w:fldCharType="separate"/>
        </w:r>
        <w:r w:rsidR="005D7DAC">
          <w:rPr>
            <w:rFonts w:ascii="Times New Roman" w:hAnsi="Times New Roman" w:cs="Times New Roman"/>
            <w:noProof/>
            <w:sz w:val="20"/>
            <w:szCs w:val="20"/>
          </w:rPr>
          <w:t>23</w:t>
        </w:r>
        <w:r w:rsidRPr="00C418E5">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BD606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768" w:hanging="357"/>
      </w:pPr>
      <w:rPr>
        <w:rFonts w:ascii="Times New Roman" w:hAnsi="Times New Roman" w:cs="Times New Roman" w:hint="default"/>
        <w:strike w:val="0"/>
        <w:sz w:val="28"/>
        <w:szCs w:val="28"/>
      </w:rPr>
    </w:lvl>
    <w:lvl w:ilvl="2">
      <w:start w:val="1"/>
      <w:numFmt w:val="decimal"/>
      <w:suff w:val="space"/>
      <w:lvlText w:val="%1.%2.%3."/>
      <w:lvlJc w:val="left"/>
      <w:pPr>
        <w:ind w:left="5518"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4A4C38"/>
    <w:multiLevelType w:val="hybridMultilevel"/>
    <w:tmpl w:val="586EEDAC"/>
    <w:lvl w:ilvl="0" w:tplc="78FAA760">
      <w:start w:val="1"/>
      <w:numFmt w:val="bullet"/>
      <w:pStyle w:val="a0"/>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9614503"/>
    <w:multiLevelType w:val="multilevel"/>
    <w:tmpl w:val="33C6A6C0"/>
    <w:lvl w:ilvl="0">
      <w:start w:val="3"/>
      <w:numFmt w:val="decimal"/>
      <w:lvlText w:val="%1."/>
      <w:lvlJc w:val="left"/>
      <w:pPr>
        <w:ind w:left="5210" w:hanging="390"/>
      </w:pPr>
      <w:rPr>
        <w:rFonts w:hint="default"/>
      </w:rPr>
    </w:lvl>
    <w:lvl w:ilvl="1">
      <w:start w:val="1"/>
      <w:numFmt w:val="decimal"/>
      <w:lvlText w:val="%1.%2."/>
      <w:lvlJc w:val="left"/>
      <w:pPr>
        <w:ind w:left="720" w:hanging="720"/>
      </w:pPr>
      <w:rPr>
        <w:rFonts w:ascii="Times New Roman" w:hAnsi="Times New Roman" w:cs="Times New Roman"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686C6E"/>
    <w:multiLevelType w:val="hybridMultilevel"/>
    <w:tmpl w:val="3A204BA8"/>
    <w:lvl w:ilvl="0" w:tplc="C13E0812">
      <w:start w:val="1"/>
      <w:numFmt w:val="decimal"/>
      <w:lvlText w:val="%1."/>
      <w:lvlJc w:val="left"/>
      <w:pPr>
        <w:ind w:left="1004" w:hanging="360"/>
      </w:pPr>
      <w:rPr>
        <w:rFonts w:hint="default"/>
        <w:sz w:val="20"/>
        <w:szCs w:val="2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22926255"/>
    <w:multiLevelType w:val="multilevel"/>
    <w:tmpl w:val="DE9CC7BC"/>
    <w:lvl w:ilvl="0">
      <w:start w:val="15"/>
      <w:numFmt w:val="decimal"/>
      <w:lvlText w:val="%1."/>
      <w:lvlJc w:val="left"/>
      <w:pPr>
        <w:ind w:left="360" w:hanging="360"/>
      </w:pPr>
      <w:rPr>
        <w:rFonts w:hint="default"/>
        <w:sz w:val="26"/>
        <w:szCs w:val="26"/>
      </w:rPr>
    </w:lvl>
    <w:lvl w:ilvl="1">
      <w:start w:val="4"/>
      <w:numFmt w:val="decimal"/>
      <w:lvlText w:val="%1.%2."/>
      <w:lvlJc w:val="left"/>
      <w:pPr>
        <w:ind w:left="1000" w:hanging="432"/>
      </w:pPr>
      <w:rPr>
        <w:rFonts w:hint="default"/>
        <w:b w:val="0"/>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0" w15:restartNumberingAfterBreak="0">
    <w:nsid w:val="2FF339A8"/>
    <w:multiLevelType w:val="multilevel"/>
    <w:tmpl w:val="406E2CD6"/>
    <w:lvl w:ilvl="0">
      <w:start w:val="1"/>
      <w:numFmt w:val="decimal"/>
      <w:lvlText w:val="%1."/>
      <w:lvlJc w:val="left"/>
      <w:pPr>
        <w:ind w:left="720" w:hanging="360"/>
      </w:pPr>
      <w:rPr>
        <w:rFonts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1" w15:restartNumberingAfterBreak="0">
    <w:nsid w:val="3B490C6A"/>
    <w:multiLevelType w:val="multilevel"/>
    <w:tmpl w:val="5C86E196"/>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D911A42"/>
    <w:multiLevelType w:val="multilevel"/>
    <w:tmpl w:val="4BDEE82C"/>
    <w:lvl w:ilvl="0">
      <w:start w:val="1"/>
      <w:numFmt w:val="decimal"/>
      <w:pStyle w:val="11"/>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5"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7"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num w:numId="1">
    <w:abstractNumId w:val="16"/>
  </w:num>
  <w:num w:numId="2">
    <w:abstractNumId w:val="12"/>
  </w:num>
  <w:num w:numId="3">
    <w:abstractNumId w:val="14"/>
  </w:num>
  <w:num w:numId="4">
    <w:abstractNumId w:val="9"/>
  </w:num>
  <w:num w:numId="5">
    <w:abstractNumId w:val="2"/>
  </w:num>
  <w:num w:numId="6">
    <w:abstractNumId w:val="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5"/>
  </w:num>
  <w:num w:numId="17">
    <w:abstractNumId w:val="18"/>
  </w:num>
  <w:num w:numId="18">
    <w:abstractNumId w:val="15"/>
  </w:num>
  <w:num w:numId="1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650"/>
    <w:rsid w:val="0000326F"/>
    <w:rsid w:val="00003391"/>
    <w:rsid w:val="000035C3"/>
    <w:rsid w:val="000042D6"/>
    <w:rsid w:val="00004C9A"/>
    <w:rsid w:val="0001219C"/>
    <w:rsid w:val="000122B3"/>
    <w:rsid w:val="00012F40"/>
    <w:rsid w:val="00013DE1"/>
    <w:rsid w:val="00016CAD"/>
    <w:rsid w:val="000221CA"/>
    <w:rsid w:val="000230CC"/>
    <w:rsid w:val="0002502B"/>
    <w:rsid w:val="00032318"/>
    <w:rsid w:val="0003262B"/>
    <w:rsid w:val="000349C0"/>
    <w:rsid w:val="00044207"/>
    <w:rsid w:val="00045843"/>
    <w:rsid w:val="0004619F"/>
    <w:rsid w:val="000462E6"/>
    <w:rsid w:val="000474DD"/>
    <w:rsid w:val="00050DC0"/>
    <w:rsid w:val="000545B6"/>
    <w:rsid w:val="00054859"/>
    <w:rsid w:val="00061B4D"/>
    <w:rsid w:val="00062760"/>
    <w:rsid w:val="000632C6"/>
    <w:rsid w:val="00064529"/>
    <w:rsid w:val="00070079"/>
    <w:rsid w:val="00070F58"/>
    <w:rsid w:val="00075261"/>
    <w:rsid w:val="00076329"/>
    <w:rsid w:val="00082FD3"/>
    <w:rsid w:val="00086392"/>
    <w:rsid w:val="00090268"/>
    <w:rsid w:val="00097A16"/>
    <w:rsid w:val="000A5C13"/>
    <w:rsid w:val="000A7B7C"/>
    <w:rsid w:val="000A7E0F"/>
    <w:rsid w:val="000B1732"/>
    <w:rsid w:val="000B1B6C"/>
    <w:rsid w:val="000B2AED"/>
    <w:rsid w:val="000B2B0F"/>
    <w:rsid w:val="000B4E6D"/>
    <w:rsid w:val="000C0865"/>
    <w:rsid w:val="000C1C18"/>
    <w:rsid w:val="000C21F0"/>
    <w:rsid w:val="000C2F0B"/>
    <w:rsid w:val="000C3606"/>
    <w:rsid w:val="000C3F2A"/>
    <w:rsid w:val="000C435B"/>
    <w:rsid w:val="000C5BF5"/>
    <w:rsid w:val="000C6BA0"/>
    <w:rsid w:val="000C7E10"/>
    <w:rsid w:val="000D5A7B"/>
    <w:rsid w:val="000D61B4"/>
    <w:rsid w:val="000D6FA9"/>
    <w:rsid w:val="000E0927"/>
    <w:rsid w:val="000E185B"/>
    <w:rsid w:val="000E266C"/>
    <w:rsid w:val="000E590F"/>
    <w:rsid w:val="000F106E"/>
    <w:rsid w:val="000F495D"/>
    <w:rsid w:val="000F6C3C"/>
    <w:rsid w:val="00101301"/>
    <w:rsid w:val="001017E9"/>
    <w:rsid w:val="0010310D"/>
    <w:rsid w:val="001032FD"/>
    <w:rsid w:val="0010443E"/>
    <w:rsid w:val="001100BE"/>
    <w:rsid w:val="001117FC"/>
    <w:rsid w:val="00114CC5"/>
    <w:rsid w:val="00115005"/>
    <w:rsid w:val="0011743E"/>
    <w:rsid w:val="00124C8C"/>
    <w:rsid w:val="00124EAF"/>
    <w:rsid w:val="00126033"/>
    <w:rsid w:val="0012623C"/>
    <w:rsid w:val="00131D17"/>
    <w:rsid w:val="00133C88"/>
    <w:rsid w:val="00136236"/>
    <w:rsid w:val="00136DED"/>
    <w:rsid w:val="001425D6"/>
    <w:rsid w:val="001463DC"/>
    <w:rsid w:val="001511EE"/>
    <w:rsid w:val="00153044"/>
    <w:rsid w:val="00154B5B"/>
    <w:rsid w:val="00156AA0"/>
    <w:rsid w:val="00157ADD"/>
    <w:rsid w:val="00160634"/>
    <w:rsid w:val="00160C6B"/>
    <w:rsid w:val="001616DD"/>
    <w:rsid w:val="00164D44"/>
    <w:rsid w:val="00166FC2"/>
    <w:rsid w:val="00167E30"/>
    <w:rsid w:val="00170D7E"/>
    <w:rsid w:val="00173598"/>
    <w:rsid w:val="0017697F"/>
    <w:rsid w:val="001773A0"/>
    <w:rsid w:val="00177A40"/>
    <w:rsid w:val="00180769"/>
    <w:rsid w:val="001837A0"/>
    <w:rsid w:val="0018496E"/>
    <w:rsid w:val="00185869"/>
    <w:rsid w:val="0019128A"/>
    <w:rsid w:val="001924A3"/>
    <w:rsid w:val="00196617"/>
    <w:rsid w:val="001A13D9"/>
    <w:rsid w:val="001A3861"/>
    <w:rsid w:val="001A53C3"/>
    <w:rsid w:val="001A5AC0"/>
    <w:rsid w:val="001B0F83"/>
    <w:rsid w:val="001B1C8D"/>
    <w:rsid w:val="001B27D6"/>
    <w:rsid w:val="001B467F"/>
    <w:rsid w:val="001C0BB2"/>
    <w:rsid w:val="001C3AD2"/>
    <w:rsid w:val="001D1720"/>
    <w:rsid w:val="001D22F2"/>
    <w:rsid w:val="001D2F5A"/>
    <w:rsid w:val="001D50F7"/>
    <w:rsid w:val="001D717E"/>
    <w:rsid w:val="001E3886"/>
    <w:rsid w:val="001E4677"/>
    <w:rsid w:val="001E4901"/>
    <w:rsid w:val="001E7DCC"/>
    <w:rsid w:val="001F2330"/>
    <w:rsid w:val="001F27F9"/>
    <w:rsid w:val="001F440B"/>
    <w:rsid w:val="001F4590"/>
    <w:rsid w:val="001F5E7A"/>
    <w:rsid w:val="001F6AC3"/>
    <w:rsid w:val="002057D4"/>
    <w:rsid w:val="00206F92"/>
    <w:rsid w:val="00206F9D"/>
    <w:rsid w:val="002116DF"/>
    <w:rsid w:val="0021228B"/>
    <w:rsid w:val="0021288C"/>
    <w:rsid w:val="00212C59"/>
    <w:rsid w:val="00212DF4"/>
    <w:rsid w:val="00213ADF"/>
    <w:rsid w:val="0021448A"/>
    <w:rsid w:val="00214B14"/>
    <w:rsid w:val="00222313"/>
    <w:rsid w:val="002235AF"/>
    <w:rsid w:val="00231B75"/>
    <w:rsid w:val="00233B2B"/>
    <w:rsid w:val="00233F0C"/>
    <w:rsid w:val="00235C99"/>
    <w:rsid w:val="002366EF"/>
    <w:rsid w:val="00237622"/>
    <w:rsid w:val="00237660"/>
    <w:rsid w:val="002433ED"/>
    <w:rsid w:val="002469E3"/>
    <w:rsid w:val="00250C9C"/>
    <w:rsid w:val="00251665"/>
    <w:rsid w:val="00253302"/>
    <w:rsid w:val="002536F9"/>
    <w:rsid w:val="0025660E"/>
    <w:rsid w:val="00256D58"/>
    <w:rsid w:val="00256D69"/>
    <w:rsid w:val="00263ED5"/>
    <w:rsid w:val="00264299"/>
    <w:rsid w:val="00265F33"/>
    <w:rsid w:val="00267948"/>
    <w:rsid w:val="00267B86"/>
    <w:rsid w:val="00271BC1"/>
    <w:rsid w:val="00272F45"/>
    <w:rsid w:val="00280544"/>
    <w:rsid w:val="002808E0"/>
    <w:rsid w:val="00281CAD"/>
    <w:rsid w:val="002826E2"/>
    <w:rsid w:val="00286016"/>
    <w:rsid w:val="00291938"/>
    <w:rsid w:val="00295404"/>
    <w:rsid w:val="0029570B"/>
    <w:rsid w:val="0029687C"/>
    <w:rsid w:val="002A71F2"/>
    <w:rsid w:val="002B023E"/>
    <w:rsid w:val="002B14DA"/>
    <w:rsid w:val="002B3E08"/>
    <w:rsid w:val="002B40C6"/>
    <w:rsid w:val="002B4434"/>
    <w:rsid w:val="002B7239"/>
    <w:rsid w:val="002C1205"/>
    <w:rsid w:val="002C3868"/>
    <w:rsid w:val="002C4DB2"/>
    <w:rsid w:val="002C56CA"/>
    <w:rsid w:val="002C7059"/>
    <w:rsid w:val="002C7390"/>
    <w:rsid w:val="002D16CA"/>
    <w:rsid w:val="002D1AD7"/>
    <w:rsid w:val="002D1D7C"/>
    <w:rsid w:val="002D425D"/>
    <w:rsid w:val="002D43C3"/>
    <w:rsid w:val="002D5DA2"/>
    <w:rsid w:val="002E06B5"/>
    <w:rsid w:val="002E14C1"/>
    <w:rsid w:val="002E15EE"/>
    <w:rsid w:val="002E4FA8"/>
    <w:rsid w:val="002E566C"/>
    <w:rsid w:val="002E71BF"/>
    <w:rsid w:val="002F0F9F"/>
    <w:rsid w:val="002F194E"/>
    <w:rsid w:val="002F3A82"/>
    <w:rsid w:val="002F590F"/>
    <w:rsid w:val="002F7B91"/>
    <w:rsid w:val="003003FE"/>
    <w:rsid w:val="003012D5"/>
    <w:rsid w:val="003012DE"/>
    <w:rsid w:val="003024DB"/>
    <w:rsid w:val="00305AAB"/>
    <w:rsid w:val="00307720"/>
    <w:rsid w:val="00310E8F"/>
    <w:rsid w:val="00312118"/>
    <w:rsid w:val="00312B78"/>
    <w:rsid w:val="00313BAF"/>
    <w:rsid w:val="00314536"/>
    <w:rsid w:val="0031501C"/>
    <w:rsid w:val="00316BD2"/>
    <w:rsid w:val="0031799D"/>
    <w:rsid w:val="0032508A"/>
    <w:rsid w:val="00330DEF"/>
    <w:rsid w:val="00334408"/>
    <w:rsid w:val="00340736"/>
    <w:rsid w:val="00341B06"/>
    <w:rsid w:val="00342240"/>
    <w:rsid w:val="00342616"/>
    <w:rsid w:val="0034386F"/>
    <w:rsid w:val="00344FBE"/>
    <w:rsid w:val="003458BE"/>
    <w:rsid w:val="00347809"/>
    <w:rsid w:val="00347BDB"/>
    <w:rsid w:val="0035003C"/>
    <w:rsid w:val="00350BB7"/>
    <w:rsid w:val="0035276C"/>
    <w:rsid w:val="003527B7"/>
    <w:rsid w:val="00353AE1"/>
    <w:rsid w:val="00353B64"/>
    <w:rsid w:val="00353D5C"/>
    <w:rsid w:val="00354C0C"/>
    <w:rsid w:val="003557D6"/>
    <w:rsid w:val="00355F1E"/>
    <w:rsid w:val="00360FF6"/>
    <w:rsid w:val="003634C2"/>
    <w:rsid w:val="00370A0E"/>
    <w:rsid w:val="00370F35"/>
    <w:rsid w:val="00373BEB"/>
    <w:rsid w:val="00377F81"/>
    <w:rsid w:val="003800BB"/>
    <w:rsid w:val="00380FA3"/>
    <w:rsid w:val="003820AD"/>
    <w:rsid w:val="0038228C"/>
    <w:rsid w:val="00387C4F"/>
    <w:rsid w:val="003908A3"/>
    <w:rsid w:val="0039105B"/>
    <w:rsid w:val="00391D79"/>
    <w:rsid w:val="00392278"/>
    <w:rsid w:val="0039243D"/>
    <w:rsid w:val="0039356F"/>
    <w:rsid w:val="00396296"/>
    <w:rsid w:val="003964CA"/>
    <w:rsid w:val="0039775F"/>
    <w:rsid w:val="003A32CD"/>
    <w:rsid w:val="003B3A62"/>
    <w:rsid w:val="003B41CE"/>
    <w:rsid w:val="003B7FCA"/>
    <w:rsid w:val="003C1AD2"/>
    <w:rsid w:val="003C2506"/>
    <w:rsid w:val="003C2527"/>
    <w:rsid w:val="003C28C6"/>
    <w:rsid w:val="003C2BFB"/>
    <w:rsid w:val="003C351E"/>
    <w:rsid w:val="003C49DF"/>
    <w:rsid w:val="003C5689"/>
    <w:rsid w:val="003D2A65"/>
    <w:rsid w:val="003D473C"/>
    <w:rsid w:val="003D5C8E"/>
    <w:rsid w:val="003E039A"/>
    <w:rsid w:val="003E0D02"/>
    <w:rsid w:val="003E16C4"/>
    <w:rsid w:val="003E2FB8"/>
    <w:rsid w:val="003E7A39"/>
    <w:rsid w:val="003F0412"/>
    <w:rsid w:val="003F344B"/>
    <w:rsid w:val="003F4757"/>
    <w:rsid w:val="003F52BF"/>
    <w:rsid w:val="003F6D2E"/>
    <w:rsid w:val="003F6D65"/>
    <w:rsid w:val="00401C12"/>
    <w:rsid w:val="00401F78"/>
    <w:rsid w:val="00401FFD"/>
    <w:rsid w:val="004021BA"/>
    <w:rsid w:val="0040225A"/>
    <w:rsid w:val="0040280D"/>
    <w:rsid w:val="004045AB"/>
    <w:rsid w:val="004053E2"/>
    <w:rsid w:val="00405E27"/>
    <w:rsid w:val="00410EE1"/>
    <w:rsid w:val="004124DE"/>
    <w:rsid w:val="004139DF"/>
    <w:rsid w:val="00414381"/>
    <w:rsid w:val="00421188"/>
    <w:rsid w:val="0042204B"/>
    <w:rsid w:val="0042457A"/>
    <w:rsid w:val="00424980"/>
    <w:rsid w:val="00430206"/>
    <w:rsid w:val="00432CDD"/>
    <w:rsid w:val="0043432F"/>
    <w:rsid w:val="0043487E"/>
    <w:rsid w:val="00436241"/>
    <w:rsid w:val="00437B03"/>
    <w:rsid w:val="00440784"/>
    <w:rsid w:val="00443A36"/>
    <w:rsid w:val="00444EB6"/>
    <w:rsid w:val="004517AD"/>
    <w:rsid w:val="00453F57"/>
    <w:rsid w:val="00454C23"/>
    <w:rsid w:val="004641A9"/>
    <w:rsid w:val="00465270"/>
    <w:rsid w:val="00465B08"/>
    <w:rsid w:val="00465BAE"/>
    <w:rsid w:val="00465E88"/>
    <w:rsid w:val="00472001"/>
    <w:rsid w:val="00473843"/>
    <w:rsid w:val="00475619"/>
    <w:rsid w:val="00476438"/>
    <w:rsid w:val="00476607"/>
    <w:rsid w:val="00476E8C"/>
    <w:rsid w:val="00477CEF"/>
    <w:rsid w:val="00480193"/>
    <w:rsid w:val="004820A0"/>
    <w:rsid w:val="00485973"/>
    <w:rsid w:val="004867F1"/>
    <w:rsid w:val="00490A1E"/>
    <w:rsid w:val="004A13E5"/>
    <w:rsid w:val="004A28BC"/>
    <w:rsid w:val="004A63B4"/>
    <w:rsid w:val="004A6AEA"/>
    <w:rsid w:val="004A78A3"/>
    <w:rsid w:val="004B1ACF"/>
    <w:rsid w:val="004B4386"/>
    <w:rsid w:val="004B65AC"/>
    <w:rsid w:val="004C0ED2"/>
    <w:rsid w:val="004C2609"/>
    <w:rsid w:val="004C352E"/>
    <w:rsid w:val="004E0439"/>
    <w:rsid w:val="004E12B1"/>
    <w:rsid w:val="004E1446"/>
    <w:rsid w:val="004E16B4"/>
    <w:rsid w:val="004E3B87"/>
    <w:rsid w:val="004E5793"/>
    <w:rsid w:val="004E66A8"/>
    <w:rsid w:val="004F1176"/>
    <w:rsid w:val="004F283B"/>
    <w:rsid w:val="004F4A1E"/>
    <w:rsid w:val="004F7672"/>
    <w:rsid w:val="00500A43"/>
    <w:rsid w:val="00502649"/>
    <w:rsid w:val="005030E1"/>
    <w:rsid w:val="00513BFD"/>
    <w:rsid w:val="0051484F"/>
    <w:rsid w:val="00523662"/>
    <w:rsid w:val="0052439F"/>
    <w:rsid w:val="005258C0"/>
    <w:rsid w:val="00525B5C"/>
    <w:rsid w:val="005267A0"/>
    <w:rsid w:val="00527D1D"/>
    <w:rsid w:val="00532B51"/>
    <w:rsid w:val="0053329C"/>
    <w:rsid w:val="0053574E"/>
    <w:rsid w:val="00536363"/>
    <w:rsid w:val="00541102"/>
    <w:rsid w:val="005466F5"/>
    <w:rsid w:val="00552D2C"/>
    <w:rsid w:val="005536B4"/>
    <w:rsid w:val="00557081"/>
    <w:rsid w:val="00561C55"/>
    <w:rsid w:val="005633C6"/>
    <w:rsid w:val="00566556"/>
    <w:rsid w:val="0057004F"/>
    <w:rsid w:val="005712B3"/>
    <w:rsid w:val="00572812"/>
    <w:rsid w:val="005739D3"/>
    <w:rsid w:val="00577B19"/>
    <w:rsid w:val="00577BB5"/>
    <w:rsid w:val="00577D88"/>
    <w:rsid w:val="00582344"/>
    <w:rsid w:val="00583A78"/>
    <w:rsid w:val="00584DB2"/>
    <w:rsid w:val="005901BE"/>
    <w:rsid w:val="0059109C"/>
    <w:rsid w:val="00591248"/>
    <w:rsid w:val="00591B3F"/>
    <w:rsid w:val="00592A0D"/>
    <w:rsid w:val="00592FCA"/>
    <w:rsid w:val="005939E3"/>
    <w:rsid w:val="00593B93"/>
    <w:rsid w:val="00596DE5"/>
    <w:rsid w:val="005A076F"/>
    <w:rsid w:val="005A0D6B"/>
    <w:rsid w:val="005A1F03"/>
    <w:rsid w:val="005A3137"/>
    <w:rsid w:val="005A37D0"/>
    <w:rsid w:val="005A4D12"/>
    <w:rsid w:val="005A56B7"/>
    <w:rsid w:val="005A5AC9"/>
    <w:rsid w:val="005A7FC5"/>
    <w:rsid w:val="005B1EBE"/>
    <w:rsid w:val="005B3711"/>
    <w:rsid w:val="005B3DE4"/>
    <w:rsid w:val="005B60D4"/>
    <w:rsid w:val="005C0F26"/>
    <w:rsid w:val="005C645C"/>
    <w:rsid w:val="005C7663"/>
    <w:rsid w:val="005D13A5"/>
    <w:rsid w:val="005D7DAC"/>
    <w:rsid w:val="005E1457"/>
    <w:rsid w:val="005E2C86"/>
    <w:rsid w:val="005E668A"/>
    <w:rsid w:val="005E7E09"/>
    <w:rsid w:val="005F2E07"/>
    <w:rsid w:val="005F2F63"/>
    <w:rsid w:val="005F3A31"/>
    <w:rsid w:val="005F52EA"/>
    <w:rsid w:val="0060553A"/>
    <w:rsid w:val="00607A95"/>
    <w:rsid w:val="00607F8C"/>
    <w:rsid w:val="0061046C"/>
    <w:rsid w:val="006127F6"/>
    <w:rsid w:val="00612908"/>
    <w:rsid w:val="006172D0"/>
    <w:rsid w:val="00620660"/>
    <w:rsid w:val="00620B8C"/>
    <w:rsid w:val="00621E2A"/>
    <w:rsid w:val="00621FE6"/>
    <w:rsid w:val="0063107E"/>
    <w:rsid w:val="00631484"/>
    <w:rsid w:val="00631ABB"/>
    <w:rsid w:val="0063213E"/>
    <w:rsid w:val="00634397"/>
    <w:rsid w:val="00635872"/>
    <w:rsid w:val="00635B1E"/>
    <w:rsid w:val="00643176"/>
    <w:rsid w:val="00643637"/>
    <w:rsid w:val="00643A79"/>
    <w:rsid w:val="00645FDB"/>
    <w:rsid w:val="00646DC3"/>
    <w:rsid w:val="00646F3E"/>
    <w:rsid w:val="006475D6"/>
    <w:rsid w:val="006502CB"/>
    <w:rsid w:val="00652F0A"/>
    <w:rsid w:val="00653870"/>
    <w:rsid w:val="00656D94"/>
    <w:rsid w:val="00662C00"/>
    <w:rsid w:val="006705F8"/>
    <w:rsid w:val="00680E33"/>
    <w:rsid w:val="00680E97"/>
    <w:rsid w:val="006817AA"/>
    <w:rsid w:val="00681C87"/>
    <w:rsid w:val="0068312E"/>
    <w:rsid w:val="006836A5"/>
    <w:rsid w:val="0068419D"/>
    <w:rsid w:val="00684255"/>
    <w:rsid w:val="00685548"/>
    <w:rsid w:val="00687484"/>
    <w:rsid w:val="00687DD2"/>
    <w:rsid w:val="00690FD7"/>
    <w:rsid w:val="00692A3C"/>
    <w:rsid w:val="006947EE"/>
    <w:rsid w:val="0069679E"/>
    <w:rsid w:val="006A2507"/>
    <w:rsid w:val="006A60FB"/>
    <w:rsid w:val="006B0B0D"/>
    <w:rsid w:val="006B41AE"/>
    <w:rsid w:val="006B732B"/>
    <w:rsid w:val="006C01B5"/>
    <w:rsid w:val="006C253D"/>
    <w:rsid w:val="006C3AD7"/>
    <w:rsid w:val="006C3FDA"/>
    <w:rsid w:val="006D1DA8"/>
    <w:rsid w:val="006D261E"/>
    <w:rsid w:val="006D5D28"/>
    <w:rsid w:val="006D6086"/>
    <w:rsid w:val="006D636A"/>
    <w:rsid w:val="006D7A26"/>
    <w:rsid w:val="006E0D91"/>
    <w:rsid w:val="006E2DB9"/>
    <w:rsid w:val="006E5C44"/>
    <w:rsid w:val="006E78BF"/>
    <w:rsid w:val="006F16D3"/>
    <w:rsid w:val="006F1852"/>
    <w:rsid w:val="006F3DCC"/>
    <w:rsid w:val="006F3FC4"/>
    <w:rsid w:val="006F5466"/>
    <w:rsid w:val="00702C38"/>
    <w:rsid w:val="0070555D"/>
    <w:rsid w:val="007125D9"/>
    <w:rsid w:val="007131D1"/>
    <w:rsid w:val="00716113"/>
    <w:rsid w:val="00720FB8"/>
    <w:rsid w:val="00726216"/>
    <w:rsid w:val="00730B1E"/>
    <w:rsid w:val="00733811"/>
    <w:rsid w:val="00734638"/>
    <w:rsid w:val="007361F5"/>
    <w:rsid w:val="007410C6"/>
    <w:rsid w:val="007435F2"/>
    <w:rsid w:val="00743D06"/>
    <w:rsid w:val="00743E4A"/>
    <w:rsid w:val="0074533A"/>
    <w:rsid w:val="00745750"/>
    <w:rsid w:val="0074717B"/>
    <w:rsid w:val="00747961"/>
    <w:rsid w:val="00751783"/>
    <w:rsid w:val="00751909"/>
    <w:rsid w:val="00752B85"/>
    <w:rsid w:val="00753BE4"/>
    <w:rsid w:val="007557E2"/>
    <w:rsid w:val="00755D43"/>
    <w:rsid w:val="007666EF"/>
    <w:rsid w:val="00767010"/>
    <w:rsid w:val="00771508"/>
    <w:rsid w:val="0077169E"/>
    <w:rsid w:val="00780A86"/>
    <w:rsid w:val="00782880"/>
    <w:rsid w:val="0078553E"/>
    <w:rsid w:val="007855DB"/>
    <w:rsid w:val="00785C02"/>
    <w:rsid w:val="00785E95"/>
    <w:rsid w:val="007906B0"/>
    <w:rsid w:val="00795046"/>
    <w:rsid w:val="00797494"/>
    <w:rsid w:val="007A0216"/>
    <w:rsid w:val="007A5F36"/>
    <w:rsid w:val="007A6556"/>
    <w:rsid w:val="007A6E33"/>
    <w:rsid w:val="007B0B64"/>
    <w:rsid w:val="007B1AD4"/>
    <w:rsid w:val="007B4FAD"/>
    <w:rsid w:val="007B57B5"/>
    <w:rsid w:val="007B661E"/>
    <w:rsid w:val="007C0B16"/>
    <w:rsid w:val="007C1A87"/>
    <w:rsid w:val="007C31E0"/>
    <w:rsid w:val="007C7EAF"/>
    <w:rsid w:val="007D3B2C"/>
    <w:rsid w:val="007D4CBE"/>
    <w:rsid w:val="007D50AF"/>
    <w:rsid w:val="007F0908"/>
    <w:rsid w:val="007F2BFF"/>
    <w:rsid w:val="007F69E2"/>
    <w:rsid w:val="0080047A"/>
    <w:rsid w:val="0080085F"/>
    <w:rsid w:val="00800937"/>
    <w:rsid w:val="00806C36"/>
    <w:rsid w:val="008112EE"/>
    <w:rsid w:val="00811BA1"/>
    <w:rsid w:val="00813903"/>
    <w:rsid w:val="00814650"/>
    <w:rsid w:val="0081596F"/>
    <w:rsid w:val="0082052A"/>
    <w:rsid w:val="008223BF"/>
    <w:rsid w:val="00822A7D"/>
    <w:rsid w:val="00831483"/>
    <w:rsid w:val="00835204"/>
    <w:rsid w:val="00836882"/>
    <w:rsid w:val="00840B51"/>
    <w:rsid w:val="00843983"/>
    <w:rsid w:val="00846501"/>
    <w:rsid w:val="0084706D"/>
    <w:rsid w:val="00853D4F"/>
    <w:rsid w:val="00854AC5"/>
    <w:rsid w:val="0085780A"/>
    <w:rsid w:val="008602EB"/>
    <w:rsid w:val="0086036C"/>
    <w:rsid w:val="008605C8"/>
    <w:rsid w:val="008616D4"/>
    <w:rsid w:val="00862DA5"/>
    <w:rsid w:val="00867A13"/>
    <w:rsid w:val="008724E7"/>
    <w:rsid w:val="00873510"/>
    <w:rsid w:val="00877004"/>
    <w:rsid w:val="008773DC"/>
    <w:rsid w:val="00877F78"/>
    <w:rsid w:val="00881768"/>
    <w:rsid w:val="008832AF"/>
    <w:rsid w:val="00883708"/>
    <w:rsid w:val="00892119"/>
    <w:rsid w:val="00893DF3"/>
    <w:rsid w:val="008956C6"/>
    <w:rsid w:val="008958EB"/>
    <w:rsid w:val="008A0AAB"/>
    <w:rsid w:val="008A3A7A"/>
    <w:rsid w:val="008A604F"/>
    <w:rsid w:val="008A677F"/>
    <w:rsid w:val="008A7736"/>
    <w:rsid w:val="008A7E91"/>
    <w:rsid w:val="008B06EB"/>
    <w:rsid w:val="008B14A9"/>
    <w:rsid w:val="008B22FC"/>
    <w:rsid w:val="008B4222"/>
    <w:rsid w:val="008C1AC5"/>
    <w:rsid w:val="008C26BE"/>
    <w:rsid w:val="008C2768"/>
    <w:rsid w:val="008C2E48"/>
    <w:rsid w:val="008C403B"/>
    <w:rsid w:val="008C65B1"/>
    <w:rsid w:val="008C6B20"/>
    <w:rsid w:val="008D0845"/>
    <w:rsid w:val="008D10AF"/>
    <w:rsid w:val="008D1B10"/>
    <w:rsid w:val="008D2EC8"/>
    <w:rsid w:val="008D5524"/>
    <w:rsid w:val="008D657D"/>
    <w:rsid w:val="008E03AF"/>
    <w:rsid w:val="008E06E8"/>
    <w:rsid w:val="008E114C"/>
    <w:rsid w:val="008F26D6"/>
    <w:rsid w:val="008F2F27"/>
    <w:rsid w:val="008F32D4"/>
    <w:rsid w:val="008F5235"/>
    <w:rsid w:val="00902AE7"/>
    <w:rsid w:val="009049D5"/>
    <w:rsid w:val="00913EA5"/>
    <w:rsid w:val="009153B7"/>
    <w:rsid w:val="00915AA6"/>
    <w:rsid w:val="0092082E"/>
    <w:rsid w:val="00924079"/>
    <w:rsid w:val="00925862"/>
    <w:rsid w:val="00925C23"/>
    <w:rsid w:val="00930EE9"/>
    <w:rsid w:val="00931771"/>
    <w:rsid w:val="009330F2"/>
    <w:rsid w:val="0093456F"/>
    <w:rsid w:val="0093463A"/>
    <w:rsid w:val="009365FB"/>
    <w:rsid w:val="009452F6"/>
    <w:rsid w:val="00954171"/>
    <w:rsid w:val="00956B07"/>
    <w:rsid w:val="00964DEE"/>
    <w:rsid w:val="00965C2D"/>
    <w:rsid w:val="00967603"/>
    <w:rsid w:val="00976B3E"/>
    <w:rsid w:val="009805CD"/>
    <w:rsid w:val="009814A1"/>
    <w:rsid w:val="00983AF1"/>
    <w:rsid w:val="00985E28"/>
    <w:rsid w:val="0098678C"/>
    <w:rsid w:val="009908F2"/>
    <w:rsid w:val="0099197B"/>
    <w:rsid w:val="00994577"/>
    <w:rsid w:val="009968BB"/>
    <w:rsid w:val="009A1125"/>
    <w:rsid w:val="009A2FD4"/>
    <w:rsid w:val="009A6C98"/>
    <w:rsid w:val="009A784C"/>
    <w:rsid w:val="009A7BCC"/>
    <w:rsid w:val="009B54B7"/>
    <w:rsid w:val="009B58CA"/>
    <w:rsid w:val="009B5A21"/>
    <w:rsid w:val="009B6C40"/>
    <w:rsid w:val="009B7DBB"/>
    <w:rsid w:val="009C0C1C"/>
    <w:rsid w:val="009C2A06"/>
    <w:rsid w:val="009C412C"/>
    <w:rsid w:val="009C5FB2"/>
    <w:rsid w:val="009C6C38"/>
    <w:rsid w:val="009D0601"/>
    <w:rsid w:val="009D0E6C"/>
    <w:rsid w:val="009D1364"/>
    <w:rsid w:val="009D14E1"/>
    <w:rsid w:val="009D32B3"/>
    <w:rsid w:val="009D364B"/>
    <w:rsid w:val="009D395A"/>
    <w:rsid w:val="009D4233"/>
    <w:rsid w:val="009E36BB"/>
    <w:rsid w:val="009E457A"/>
    <w:rsid w:val="009E58D7"/>
    <w:rsid w:val="009F01B8"/>
    <w:rsid w:val="009F172F"/>
    <w:rsid w:val="009F2780"/>
    <w:rsid w:val="009F4967"/>
    <w:rsid w:val="009F4CA6"/>
    <w:rsid w:val="009F68FA"/>
    <w:rsid w:val="009F6ED6"/>
    <w:rsid w:val="009F7D60"/>
    <w:rsid w:val="00A0003B"/>
    <w:rsid w:val="00A025B6"/>
    <w:rsid w:val="00A04382"/>
    <w:rsid w:val="00A04A7B"/>
    <w:rsid w:val="00A0519C"/>
    <w:rsid w:val="00A05525"/>
    <w:rsid w:val="00A0783B"/>
    <w:rsid w:val="00A10F73"/>
    <w:rsid w:val="00A139A8"/>
    <w:rsid w:val="00A13CEC"/>
    <w:rsid w:val="00A14354"/>
    <w:rsid w:val="00A207AA"/>
    <w:rsid w:val="00A20A6A"/>
    <w:rsid w:val="00A2220D"/>
    <w:rsid w:val="00A22B74"/>
    <w:rsid w:val="00A22C3D"/>
    <w:rsid w:val="00A22E13"/>
    <w:rsid w:val="00A24764"/>
    <w:rsid w:val="00A24B1F"/>
    <w:rsid w:val="00A25012"/>
    <w:rsid w:val="00A27872"/>
    <w:rsid w:val="00A31C13"/>
    <w:rsid w:val="00A37FFE"/>
    <w:rsid w:val="00A40D51"/>
    <w:rsid w:val="00A439BE"/>
    <w:rsid w:val="00A45005"/>
    <w:rsid w:val="00A50E82"/>
    <w:rsid w:val="00A53F5E"/>
    <w:rsid w:val="00A5474A"/>
    <w:rsid w:val="00A54815"/>
    <w:rsid w:val="00A56B45"/>
    <w:rsid w:val="00A62CCB"/>
    <w:rsid w:val="00A650EC"/>
    <w:rsid w:val="00A65993"/>
    <w:rsid w:val="00A673CF"/>
    <w:rsid w:val="00A7529A"/>
    <w:rsid w:val="00A75ECA"/>
    <w:rsid w:val="00A8657D"/>
    <w:rsid w:val="00A86DFF"/>
    <w:rsid w:val="00A87EFC"/>
    <w:rsid w:val="00A917E3"/>
    <w:rsid w:val="00A92D1C"/>
    <w:rsid w:val="00A95E17"/>
    <w:rsid w:val="00AA02F3"/>
    <w:rsid w:val="00AA4112"/>
    <w:rsid w:val="00AA6BED"/>
    <w:rsid w:val="00AA7E7D"/>
    <w:rsid w:val="00AB1456"/>
    <w:rsid w:val="00AB2416"/>
    <w:rsid w:val="00AB25C0"/>
    <w:rsid w:val="00AB2694"/>
    <w:rsid w:val="00AB7827"/>
    <w:rsid w:val="00AC00B7"/>
    <w:rsid w:val="00AC2264"/>
    <w:rsid w:val="00AC7C9F"/>
    <w:rsid w:val="00AD7186"/>
    <w:rsid w:val="00AE09D2"/>
    <w:rsid w:val="00AE173D"/>
    <w:rsid w:val="00AE21AE"/>
    <w:rsid w:val="00AF336D"/>
    <w:rsid w:val="00AF3726"/>
    <w:rsid w:val="00AF37D4"/>
    <w:rsid w:val="00AF49BE"/>
    <w:rsid w:val="00AF6A67"/>
    <w:rsid w:val="00B00AD2"/>
    <w:rsid w:val="00B01BEE"/>
    <w:rsid w:val="00B0348D"/>
    <w:rsid w:val="00B053E7"/>
    <w:rsid w:val="00B116AC"/>
    <w:rsid w:val="00B11BE8"/>
    <w:rsid w:val="00B12057"/>
    <w:rsid w:val="00B14FC1"/>
    <w:rsid w:val="00B16F9B"/>
    <w:rsid w:val="00B2426A"/>
    <w:rsid w:val="00B24E61"/>
    <w:rsid w:val="00B25188"/>
    <w:rsid w:val="00B25D5C"/>
    <w:rsid w:val="00B25E02"/>
    <w:rsid w:val="00B25F2E"/>
    <w:rsid w:val="00B271A7"/>
    <w:rsid w:val="00B27FF2"/>
    <w:rsid w:val="00B307CC"/>
    <w:rsid w:val="00B30D58"/>
    <w:rsid w:val="00B324FB"/>
    <w:rsid w:val="00B40931"/>
    <w:rsid w:val="00B41EA2"/>
    <w:rsid w:val="00B42095"/>
    <w:rsid w:val="00B4469E"/>
    <w:rsid w:val="00B47500"/>
    <w:rsid w:val="00B475EA"/>
    <w:rsid w:val="00B520C1"/>
    <w:rsid w:val="00B57AF0"/>
    <w:rsid w:val="00B633FE"/>
    <w:rsid w:val="00B65363"/>
    <w:rsid w:val="00B66AA2"/>
    <w:rsid w:val="00B71481"/>
    <w:rsid w:val="00B81346"/>
    <w:rsid w:val="00B8367C"/>
    <w:rsid w:val="00B858D6"/>
    <w:rsid w:val="00B8726D"/>
    <w:rsid w:val="00B87CAA"/>
    <w:rsid w:val="00B94DED"/>
    <w:rsid w:val="00B95627"/>
    <w:rsid w:val="00B97323"/>
    <w:rsid w:val="00BA0FD9"/>
    <w:rsid w:val="00BA2CED"/>
    <w:rsid w:val="00BA5DED"/>
    <w:rsid w:val="00BA6E93"/>
    <w:rsid w:val="00BB3912"/>
    <w:rsid w:val="00BB6089"/>
    <w:rsid w:val="00BB7037"/>
    <w:rsid w:val="00BB7B73"/>
    <w:rsid w:val="00BC13BF"/>
    <w:rsid w:val="00BC1FC2"/>
    <w:rsid w:val="00BC354F"/>
    <w:rsid w:val="00BD08A0"/>
    <w:rsid w:val="00BD17E7"/>
    <w:rsid w:val="00BD5117"/>
    <w:rsid w:val="00BD65E9"/>
    <w:rsid w:val="00BD6E51"/>
    <w:rsid w:val="00BE0722"/>
    <w:rsid w:val="00BE1A30"/>
    <w:rsid w:val="00BE2C51"/>
    <w:rsid w:val="00BE36DD"/>
    <w:rsid w:val="00BE7730"/>
    <w:rsid w:val="00BF49CC"/>
    <w:rsid w:val="00C023D5"/>
    <w:rsid w:val="00C03537"/>
    <w:rsid w:val="00C0567A"/>
    <w:rsid w:val="00C10C7E"/>
    <w:rsid w:val="00C1131D"/>
    <w:rsid w:val="00C22624"/>
    <w:rsid w:val="00C2263E"/>
    <w:rsid w:val="00C37434"/>
    <w:rsid w:val="00C4044C"/>
    <w:rsid w:val="00C418E5"/>
    <w:rsid w:val="00C41D77"/>
    <w:rsid w:val="00C42622"/>
    <w:rsid w:val="00C43906"/>
    <w:rsid w:val="00C44116"/>
    <w:rsid w:val="00C4448F"/>
    <w:rsid w:val="00C45D44"/>
    <w:rsid w:val="00C52ABD"/>
    <w:rsid w:val="00C567D7"/>
    <w:rsid w:val="00C57512"/>
    <w:rsid w:val="00C60247"/>
    <w:rsid w:val="00C62810"/>
    <w:rsid w:val="00C638B4"/>
    <w:rsid w:val="00C676FA"/>
    <w:rsid w:val="00C67AAB"/>
    <w:rsid w:val="00C71AF7"/>
    <w:rsid w:val="00C7635E"/>
    <w:rsid w:val="00C775B1"/>
    <w:rsid w:val="00C8081F"/>
    <w:rsid w:val="00C81992"/>
    <w:rsid w:val="00C8441F"/>
    <w:rsid w:val="00C85B81"/>
    <w:rsid w:val="00C871CB"/>
    <w:rsid w:val="00C906C8"/>
    <w:rsid w:val="00C90A52"/>
    <w:rsid w:val="00C910CB"/>
    <w:rsid w:val="00C91BBF"/>
    <w:rsid w:val="00C94181"/>
    <w:rsid w:val="00C95884"/>
    <w:rsid w:val="00C97404"/>
    <w:rsid w:val="00CA50EF"/>
    <w:rsid w:val="00CA649E"/>
    <w:rsid w:val="00CA6815"/>
    <w:rsid w:val="00CA6A88"/>
    <w:rsid w:val="00CB0C2E"/>
    <w:rsid w:val="00CB5BE3"/>
    <w:rsid w:val="00CB7689"/>
    <w:rsid w:val="00CC230A"/>
    <w:rsid w:val="00CC5AA1"/>
    <w:rsid w:val="00CD28C3"/>
    <w:rsid w:val="00CD36CF"/>
    <w:rsid w:val="00CE0D79"/>
    <w:rsid w:val="00CE13C3"/>
    <w:rsid w:val="00CE5837"/>
    <w:rsid w:val="00CE68A2"/>
    <w:rsid w:val="00CE6CD2"/>
    <w:rsid w:val="00CE74D8"/>
    <w:rsid w:val="00CF2784"/>
    <w:rsid w:val="00CF34B8"/>
    <w:rsid w:val="00CF7028"/>
    <w:rsid w:val="00D019C3"/>
    <w:rsid w:val="00D04726"/>
    <w:rsid w:val="00D1235E"/>
    <w:rsid w:val="00D16ACC"/>
    <w:rsid w:val="00D173BE"/>
    <w:rsid w:val="00D230BB"/>
    <w:rsid w:val="00D2469D"/>
    <w:rsid w:val="00D27291"/>
    <w:rsid w:val="00D27486"/>
    <w:rsid w:val="00D31938"/>
    <w:rsid w:val="00D34179"/>
    <w:rsid w:val="00D3530B"/>
    <w:rsid w:val="00D358A0"/>
    <w:rsid w:val="00D36AF7"/>
    <w:rsid w:val="00D4056E"/>
    <w:rsid w:val="00D41A8B"/>
    <w:rsid w:val="00D46C64"/>
    <w:rsid w:val="00D522BB"/>
    <w:rsid w:val="00D5262D"/>
    <w:rsid w:val="00D526A4"/>
    <w:rsid w:val="00D53ACC"/>
    <w:rsid w:val="00D633FA"/>
    <w:rsid w:val="00D6542E"/>
    <w:rsid w:val="00D656A0"/>
    <w:rsid w:val="00D667B3"/>
    <w:rsid w:val="00D7084F"/>
    <w:rsid w:val="00D72305"/>
    <w:rsid w:val="00D72EDE"/>
    <w:rsid w:val="00D7653A"/>
    <w:rsid w:val="00D76C88"/>
    <w:rsid w:val="00D770DE"/>
    <w:rsid w:val="00D82F27"/>
    <w:rsid w:val="00D84DB9"/>
    <w:rsid w:val="00D85262"/>
    <w:rsid w:val="00D90EA5"/>
    <w:rsid w:val="00D91930"/>
    <w:rsid w:val="00D92E31"/>
    <w:rsid w:val="00D93C3A"/>
    <w:rsid w:val="00DA3F5F"/>
    <w:rsid w:val="00DA4447"/>
    <w:rsid w:val="00DA792F"/>
    <w:rsid w:val="00DA7B83"/>
    <w:rsid w:val="00DB2F24"/>
    <w:rsid w:val="00DB380A"/>
    <w:rsid w:val="00DC06A9"/>
    <w:rsid w:val="00DC6790"/>
    <w:rsid w:val="00DC7C35"/>
    <w:rsid w:val="00DD52ED"/>
    <w:rsid w:val="00DD651C"/>
    <w:rsid w:val="00DD66FB"/>
    <w:rsid w:val="00DD6D49"/>
    <w:rsid w:val="00DE11A7"/>
    <w:rsid w:val="00DE22E3"/>
    <w:rsid w:val="00DE24EE"/>
    <w:rsid w:val="00DE2EB7"/>
    <w:rsid w:val="00DE4109"/>
    <w:rsid w:val="00DE47DB"/>
    <w:rsid w:val="00DE4B59"/>
    <w:rsid w:val="00DE6F6A"/>
    <w:rsid w:val="00DE7A3E"/>
    <w:rsid w:val="00DF029E"/>
    <w:rsid w:val="00DF09A9"/>
    <w:rsid w:val="00DF1CCE"/>
    <w:rsid w:val="00DF2982"/>
    <w:rsid w:val="00DF37D8"/>
    <w:rsid w:val="00DF6A2D"/>
    <w:rsid w:val="00DF75AC"/>
    <w:rsid w:val="00E0295F"/>
    <w:rsid w:val="00E04057"/>
    <w:rsid w:val="00E045D5"/>
    <w:rsid w:val="00E11D8C"/>
    <w:rsid w:val="00E120B1"/>
    <w:rsid w:val="00E1312A"/>
    <w:rsid w:val="00E143CF"/>
    <w:rsid w:val="00E14A3C"/>
    <w:rsid w:val="00E2090E"/>
    <w:rsid w:val="00E21E52"/>
    <w:rsid w:val="00E2366E"/>
    <w:rsid w:val="00E238A6"/>
    <w:rsid w:val="00E24BE5"/>
    <w:rsid w:val="00E24EEF"/>
    <w:rsid w:val="00E26026"/>
    <w:rsid w:val="00E26CE7"/>
    <w:rsid w:val="00E3495A"/>
    <w:rsid w:val="00E35C7A"/>
    <w:rsid w:val="00E37335"/>
    <w:rsid w:val="00E3733B"/>
    <w:rsid w:val="00E40524"/>
    <w:rsid w:val="00E45BF7"/>
    <w:rsid w:val="00E46216"/>
    <w:rsid w:val="00E46532"/>
    <w:rsid w:val="00E47D7C"/>
    <w:rsid w:val="00E509CB"/>
    <w:rsid w:val="00E5540A"/>
    <w:rsid w:val="00E621BB"/>
    <w:rsid w:val="00E64890"/>
    <w:rsid w:val="00E72175"/>
    <w:rsid w:val="00E735B4"/>
    <w:rsid w:val="00E736B9"/>
    <w:rsid w:val="00E74EA8"/>
    <w:rsid w:val="00E7727B"/>
    <w:rsid w:val="00E82A60"/>
    <w:rsid w:val="00E83E24"/>
    <w:rsid w:val="00E87707"/>
    <w:rsid w:val="00E91BE3"/>
    <w:rsid w:val="00E93415"/>
    <w:rsid w:val="00E93AB9"/>
    <w:rsid w:val="00E940BA"/>
    <w:rsid w:val="00E95D6B"/>
    <w:rsid w:val="00EA446D"/>
    <w:rsid w:val="00EA5839"/>
    <w:rsid w:val="00EA59AF"/>
    <w:rsid w:val="00EB2D6F"/>
    <w:rsid w:val="00EB410A"/>
    <w:rsid w:val="00EB71CF"/>
    <w:rsid w:val="00EB75D4"/>
    <w:rsid w:val="00EC01F0"/>
    <w:rsid w:val="00EC0C02"/>
    <w:rsid w:val="00EC259C"/>
    <w:rsid w:val="00EC2D38"/>
    <w:rsid w:val="00EC43A8"/>
    <w:rsid w:val="00EC69A1"/>
    <w:rsid w:val="00EC71E5"/>
    <w:rsid w:val="00ED2B82"/>
    <w:rsid w:val="00ED2C5E"/>
    <w:rsid w:val="00ED3FB1"/>
    <w:rsid w:val="00EE33BB"/>
    <w:rsid w:val="00EE3742"/>
    <w:rsid w:val="00EE5EE8"/>
    <w:rsid w:val="00EE637A"/>
    <w:rsid w:val="00EE6F5A"/>
    <w:rsid w:val="00EE7A40"/>
    <w:rsid w:val="00EE7E69"/>
    <w:rsid w:val="00EF5463"/>
    <w:rsid w:val="00EF5CC2"/>
    <w:rsid w:val="00EF689D"/>
    <w:rsid w:val="00EF70AB"/>
    <w:rsid w:val="00EF7195"/>
    <w:rsid w:val="00EF7781"/>
    <w:rsid w:val="00F023A6"/>
    <w:rsid w:val="00F026D5"/>
    <w:rsid w:val="00F06E1F"/>
    <w:rsid w:val="00F07F46"/>
    <w:rsid w:val="00F15A77"/>
    <w:rsid w:val="00F16D3D"/>
    <w:rsid w:val="00F17622"/>
    <w:rsid w:val="00F20631"/>
    <w:rsid w:val="00F20EA8"/>
    <w:rsid w:val="00F25531"/>
    <w:rsid w:val="00F25F5B"/>
    <w:rsid w:val="00F26975"/>
    <w:rsid w:val="00F3319F"/>
    <w:rsid w:val="00F3714D"/>
    <w:rsid w:val="00F40223"/>
    <w:rsid w:val="00F43CBB"/>
    <w:rsid w:val="00F44408"/>
    <w:rsid w:val="00F444CC"/>
    <w:rsid w:val="00F44773"/>
    <w:rsid w:val="00F45997"/>
    <w:rsid w:val="00F46C8D"/>
    <w:rsid w:val="00F4769C"/>
    <w:rsid w:val="00F51F39"/>
    <w:rsid w:val="00F52396"/>
    <w:rsid w:val="00F55E46"/>
    <w:rsid w:val="00F56349"/>
    <w:rsid w:val="00F57FC5"/>
    <w:rsid w:val="00F63D30"/>
    <w:rsid w:val="00F644FA"/>
    <w:rsid w:val="00F65E30"/>
    <w:rsid w:val="00F66081"/>
    <w:rsid w:val="00F71D0B"/>
    <w:rsid w:val="00F72260"/>
    <w:rsid w:val="00F72866"/>
    <w:rsid w:val="00F73F64"/>
    <w:rsid w:val="00F8083D"/>
    <w:rsid w:val="00F808D4"/>
    <w:rsid w:val="00F8125C"/>
    <w:rsid w:val="00F87739"/>
    <w:rsid w:val="00F901AD"/>
    <w:rsid w:val="00F92C0B"/>
    <w:rsid w:val="00F92C5F"/>
    <w:rsid w:val="00F96C78"/>
    <w:rsid w:val="00F97AD4"/>
    <w:rsid w:val="00F97B6B"/>
    <w:rsid w:val="00FA236D"/>
    <w:rsid w:val="00FA245A"/>
    <w:rsid w:val="00FA45BA"/>
    <w:rsid w:val="00FA4A7F"/>
    <w:rsid w:val="00FA5E97"/>
    <w:rsid w:val="00FA65A9"/>
    <w:rsid w:val="00FB06A5"/>
    <w:rsid w:val="00FB080A"/>
    <w:rsid w:val="00FB0ED0"/>
    <w:rsid w:val="00FB4667"/>
    <w:rsid w:val="00FB4876"/>
    <w:rsid w:val="00FB643B"/>
    <w:rsid w:val="00FC6042"/>
    <w:rsid w:val="00FC7977"/>
    <w:rsid w:val="00FD0FE2"/>
    <w:rsid w:val="00FD1053"/>
    <w:rsid w:val="00FD238E"/>
    <w:rsid w:val="00FD79FC"/>
    <w:rsid w:val="00FE1D22"/>
    <w:rsid w:val="00FE2BF6"/>
    <w:rsid w:val="00FE2E56"/>
    <w:rsid w:val="00FF05E6"/>
    <w:rsid w:val="00FF1D87"/>
    <w:rsid w:val="00FF3412"/>
    <w:rsid w:val="00FF5320"/>
    <w:rsid w:val="00FF61C6"/>
    <w:rsid w:val="00FF7B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9C251"/>
  <w15:docId w15:val="{3928DBC8-7D2F-46E6-9A12-9E5B764D1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E1457"/>
    <w:pPr>
      <w:spacing w:after="0" w:line="240" w:lineRule="auto"/>
    </w:pPr>
    <w:rPr>
      <w:rFonts w:ascii="Arial Unicode MS" w:eastAsia="Arial Unicode MS" w:hAnsi="Arial Unicode MS" w:cs="Arial Unicode MS"/>
      <w:color w:val="000000"/>
      <w:sz w:val="24"/>
      <w:szCs w:val="24"/>
      <w:lang w:eastAsia="ru-RU"/>
    </w:rPr>
  </w:style>
  <w:style w:type="paragraph" w:styleId="11">
    <w:name w:val="heading 1"/>
    <w:basedOn w:val="a1"/>
    <w:next w:val="a1"/>
    <w:link w:val="12"/>
    <w:qFormat/>
    <w:rsid w:val="00F71D0B"/>
    <w:pPr>
      <w:keepNext/>
      <w:numPr>
        <w:numId w:val="2"/>
      </w:numPr>
      <w:tabs>
        <w:tab w:val="left" w:pos="851"/>
      </w:tabs>
      <w:spacing w:before="240" w:after="120"/>
      <w:jc w:val="both"/>
      <w:outlineLvl w:val="0"/>
    </w:pPr>
    <w:rPr>
      <w:rFonts w:ascii="Times New Roman" w:eastAsia="Times New Roman" w:hAnsi="Times New Roman" w:cs="Times New Roman"/>
      <w:b/>
      <w:bCs/>
      <w:caps/>
      <w:color w:val="auto"/>
      <w:kern w:val="32"/>
      <w:sz w:val="28"/>
      <w:szCs w:val="28"/>
      <w:lang w:eastAsia="en-US"/>
    </w:rPr>
  </w:style>
  <w:style w:type="paragraph" w:styleId="20">
    <w:name w:val="heading 2"/>
    <w:basedOn w:val="a1"/>
    <w:next w:val="a1"/>
    <w:link w:val="23"/>
    <w:qFormat/>
    <w:rsid w:val="00F71D0B"/>
    <w:pPr>
      <w:keepNext/>
      <w:numPr>
        <w:ilvl w:val="1"/>
        <w:numId w:val="2"/>
      </w:numPr>
      <w:tabs>
        <w:tab w:val="left" w:pos="1134"/>
        <w:tab w:val="left" w:pos="1276"/>
      </w:tabs>
      <w:spacing w:before="180" w:after="60"/>
      <w:outlineLvl w:val="1"/>
    </w:pPr>
    <w:rPr>
      <w:rFonts w:ascii="Times New Roman" w:eastAsia="Times New Roman" w:hAnsi="Times New Roman" w:cs="Times New Roman"/>
      <w:b/>
      <w:bCs/>
      <w:iCs/>
      <w:color w:val="auto"/>
      <w:sz w:val="28"/>
      <w:szCs w:val="28"/>
      <w:lang w:eastAsia="en-US"/>
    </w:rPr>
  </w:style>
  <w:style w:type="paragraph" w:styleId="3">
    <w:name w:val="heading 3"/>
    <w:basedOn w:val="a1"/>
    <w:next w:val="a1"/>
    <w:link w:val="31"/>
    <w:qFormat/>
    <w:rsid w:val="00F71D0B"/>
    <w:pPr>
      <w:keepNext/>
      <w:numPr>
        <w:ilvl w:val="2"/>
        <w:numId w:val="2"/>
      </w:numPr>
      <w:tabs>
        <w:tab w:val="left" w:pos="1276"/>
      </w:tabs>
      <w:spacing w:before="120" w:after="120"/>
      <w:outlineLvl w:val="2"/>
    </w:pPr>
    <w:rPr>
      <w:rFonts w:ascii="Times New Roman" w:eastAsia="Times New Roman" w:hAnsi="Times New Roman" w:cs="Times New Roman"/>
      <w:b/>
      <w:bCs/>
      <w:color w:val="auto"/>
      <w:sz w:val="26"/>
      <w:szCs w:val="26"/>
      <w:lang w:eastAsia="en-US"/>
    </w:rPr>
  </w:style>
  <w:style w:type="paragraph" w:styleId="4">
    <w:name w:val="heading 4"/>
    <w:basedOn w:val="a1"/>
    <w:next w:val="a1"/>
    <w:link w:val="41"/>
    <w:qFormat/>
    <w:rsid w:val="00F71D0B"/>
    <w:pPr>
      <w:keepNext/>
      <w:numPr>
        <w:ilvl w:val="3"/>
        <w:numId w:val="2"/>
      </w:numPr>
      <w:tabs>
        <w:tab w:val="left" w:pos="1418"/>
      </w:tabs>
      <w:spacing w:before="120" w:after="60"/>
      <w:outlineLvl w:val="3"/>
    </w:pPr>
    <w:rPr>
      <w:rFonts w:ascii="Times New Roman" w:eastAsia="Times New Roman" w:hAnsi="Times New Roman" w:cs="Times New Roman"/>
      <w:b/>
      <w:bCs/>
      <w:color w:val="auto"/>
      <w:lang w:eastAsia="en-US"/>
    </w:rPr>
  </w:style>
  <w:style w:type="paragraph" w:styleId="5">
    <w:name w:val="heading 5"/>
    <w:basedOn w:val="a1"/>
    <w:next w:val="a1"/>
    <w:link w:val="50"/>
    <w:qFormat/>
    <w:rsid w:val="00F71D0B"/>
    <w:pPr>
      <w:numPr>
        <w:ilvl w:val="4"/>
        <w:numId w:val="2"/>
      </w:numPr>
      <w:tabs>
        <w:tab w:val="left" w:pos="1701"/>
      </w:tabs>
      <w:spacing w:before="240" w:after="60"/>
      <w:outlineLvl w:val="4"/>
    </w:pPr>
    <w:rPr>
      <w:rFonts w:ascii="Times New Roman" w:eastAsia="Times New Roman" w:hAnsi="Times New Roman" w:cs="Times New Roman"/>
      <w:b/>
      <w:bCs/>
      <w:iCs/>
      <w:color w:val="auto"/>
      <w:sz w:val="22"/>
      <w:szCs w:val="22"/>
      <w:lang w:eastAsia="en-US"/>
    </w:rPr>
  </w:style>
  <w:style w:type="paragraph" w:styleId="6">
    <w:name w:val="heading 6"/>
    <w:basedOn w:val="a1"/>
    <w:next w:val="a1"/>
    <w:link w:val="60"/>
    <w:qFormat/>
    <w:rsid w:val="00F71D0B"/>
    <w:pPr>
      <w:numPr>
        <w:ilvl w:val="5"/>
        <w:numId w:val="2"/>
      </w:numPr>
      <w:spacing w:before="240" w:after="60"/>
      <w:outlineLvl w:val="5"/>
    </w:pPr>
    <w:rPr>
      <w:rFonts w:ascii="Times New Roman" w:eastAsia="Times New Roman" w:hAnsi="Times New Roman" w:cs="Times New Roman"/>
      <w:b/>
      <w:bCs/>
      <w:color w:val="auto"/>
      <w:sz w:val="22"/>
      <w:szCs w:val="22"/>
      <w:lang w:eastAsia="en-US"/>
    </w:rPr>
  </w:style>
  <w:style w:type="paragraph" w:styleId="7">
    <w:name w:val="heading 7"/>
    <w:basedOn w:val="a1"/>
    <w:next w:val="a1"/>
    <w:link w:val="70"/>
    <w:qFormat/>
    <w:rsid w:val="00F71D0B"/>
    <w:pPr>
      <w:numPr>
        <w:ilvl w:val="6"/>
        <w:numId w:val="2"/>
      </w:numPr>
      <w:spacing w:before="240" w:after="60"/>
      <w:outlineLvl w:val="6"/>
    </w:pPr>
    <w:rPr>
      <w:rFonts w:ascii="Times New Roman" w:eastAsia="Times New Roman" w:hAnsi="Times New Roman" w:cs="Times New Roman"/>
      <w:color w:val="auto"/>
      <w:lang w:eastAsia="en-US"/>
    </w:rPr>
  </w:style>
  <w:style w:type="paragraph" w:styleId="8">
    <w:name w:val="heading 8"/>
    <w:basedOn w:val="a1"/>
    <w:next w:val="a1"/>
    <w:link w:val="80"/>
    <w:qFormat/>
    <w:rsid w:val="00F71D0B"/>
    <w:pPr>
      <w:numPr>
        <w:ilvl w:val="7"/>
        <w:numId w:val="2"/>
      </w:numPr>
      <w:spacing w:before="240" w:after="60"/>
      <w:outlineLvl w:val="7"/>
    </w:pPr>
    <w:rPr>
      <w:rFonts w:ascii="Times New Roman" w:eastAsia="Times New Roman" w:hAnsi="Times New Roman" w:cs="Times New Roman"/>
      <w:i/>
      <w:iCs/>
      <w:color w:val="auto"/>
      <w:lang w:eastAsia="en-US"/>
    </w:rPr>
  </w:style>
  <w:style w:type="paragraph" w:styleId="9">
    <w:name w:val="heading 9"/>
    <w:basedOn w:val="a1"/>
    <w:next w:val="a1"/>
    <w:link w:val="90"/>
    <w:qFormat/>
    <w:rsid w:val="00F71D0B"/>
    <w:pPr>
      <w:numPr>
        <w:ilvl w:val="8"/>
        <w:numId w:val="2"/>
      </w:numPr>
      <w:spacing w:before="240" w:after="60"/>
      <w:outlineLvl w:val="8"/>
    </w:pPr>
    <w:rPr>
      <w:rFonts w:ascii="Arial" w:eastAsia="Times New Roman" w:hAnsi="Arial" w:cs="Arial"/>
      <w:color w:val="auto"/>
      <w:sz w:val="22"/>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F71D0B"/>
    <w:rPr>
      <w:rFonts w:ascii="Times New Roman" w:eastAsia="Times New Roman" w:hAnsi="Times New Roman" w:cs="Times New Roman"/>
      <w:b/>
      <w:bCs/>
      <w:caps/>
      <w:kern w:val="32"/>
      <w:sz w:val="28"/>
      <w:szCs w:val="28"/>
    </w:rPr>
  </w:style>
  <w:style w:type="character" w:customStyle="1" w:styleId="23">
    <w:name w:val="Заголовок 2 Знак"/>
    <w:basedOn w:val="a2"/>
    <w:link w:val="20"/>
    <w:rsid w:val="00F71D0B"/>
    <w:rPr>
      <w:rFonts w:ascii="Times New Roman" w:eastAsia="Times New Roman" w:hAnsi="Times New Roman" w:cs="Times New Roman"/>
      <w:b/>
      <w:bCs/>
      <w:iCs/>
      <w:sz w:val="28"/>
      <w:szCs w:val="28"/>
    </w:rPr>
  </w:style>
  <w:style w:type="paragraph" w:customStyle="1" w:styleId="22">
    <w:name w:val="Заголовок 2_Приложения"/>
    <w:basedOn w:val="a1"/>
    <w:next w:val="a1"/>
    <w:rsid w:val="00F71D0B"/>
    <w:pPr>
      <w:numPr>
        <w:ilvl w:val="1"/>
        <w:numId w:val="1"/>
      </w:numPr>
      <w:spacing w:before="180" w:after="60"/>
      <w:jc w:val="both"/>
    </w:pPr>
    <w:rPr>
      <w:rFonts w:ascii="Times New Roman" w:eastAsia="Times New Roman" w:hAnsi="Times New Roman" w:cs="Times New Roman"/>
      <w:b/>
      <w:sz w:val="28"/>
    </w:rPr>
  </w:style>
  <w:style w:type="character" w:customStyle="1" w:styleId="31">
    <w:name w:val="Заголовок 3 Знак"/>
    <w:basedOn w:val="a2"/>
    <w:link w:val="3"/>
    <w:rsid w:val="00F71D0B"/>
    <w:rPr>
      <w:rFonts w:ascii="Times New Roman" w:eastAsia="Times New Roman" w:hAnsi="Times New Roman" w:cs="Times New Roman"/>
      <w:b/>
      <w:bCs/>
      <w:sz w:val="26"/>
      <w:szCs w:val="26"/>
    </w:rPr>
  </w:style>
  <w:style w:type="paragraph" w:customStyle="1" w:styleId="30">
    <w:name w:val="Заголовок 3_Приложения"/>
    <w:basedOn w:val="a1"/>
    <w:next w:val="a1"/>
    <w:rsid w:val="00F71D0B"/>
    <w:pPr>
      <w:numPr>
        <w:ilvl w:val="2"/>
        <w:numId w:val="1"/>
      </w:numPr>
      <w:spacing w:before="120" w:after="60"/>
      <w:jc w:val="both"/>
    </w:pPr>
    <w:rPr>
      <w:rFonts w:ascii="Times New Roman" w:eastAsia="Times New Roman" w:hAnsi="Times New Roman" w:cs="Times New Roman"/>
      <w:b/>
      <w:sz w:val="26"/>
    </w:rPr>
  </w:style>
  <w:style w:type="character" w:customStyle="1" w:styleId="41">
    <w:name w:val="Заголовок 4 Знак"/>
    <w:basedOn w:val="a2"/>
    <w:link w:val="4"/>
    <w:rsid w:val="00F71D0B"/>
    <w:rPr>
      <w:rFonts w:ascii="Times New Roman" w:eastAsia="Times New Roman" w:hAnsi="Times New Roman" w:cs="Times New Roman"/>
      <w:b/>
      <w:bCs/>
      <w:sz w:val="24"/>
      <w:szCs w:val="24"/>
    </w:rPr>
  </w:style>
  <w:style w:type="paragraph" w:customStyle="1" w:styleId="40">
    <w:name w:val="Заголовок 4_Приложения"/>
    <w:basedOn w:val="a1"/>
    <w:next w:val="a1"/>
    <w:rsid w:val="00F71D0B"/>
    <w:pPr>
      <w:numPr>
        <w:ilvl w:val="3"/>
        <w:numId w:val="1"/>
      </w:numPr>
      <w:spacing w:before="120" w:after="120"/>
    </w:pPr>
    <w:rPr>
      <w:rFonts w:ascii="Times New Roman" w:eastAsia="Times New Roman" w:hAnsi="Times New Roman" w:cs="Times New Roman"/>
      <w:b/>
    </w:rPr>
  </w:style>
  <w:style w:type="character" w:customStyle="1" w:styleId="50">
    <w:name w:val="Заголовок 5 Знак"/>
    <w:basedOn w:val="a2"/>
    <w:link w:val="5"/>
    <w:rsid w:val="00F71D0B"/>
    <w:rPr>
      <w:rFonts w:ascii="Times New Roman" w:eastAsia="Times New Roman" w:hAnsi="Times New Roman" w:cs="Times New Roman"/>
      <w:b/>
      <w:bCs/>
      <w:iCs/>
    </w:rPr>
  </w:style>
  <w:style w:type="character" w:customStyle="1" w:styleId="60">
    <w:name w:val="Заголовок 6 Знак"/>
    <w:basedOn w:val="a2"/>
    <w:link w:val="6"/>
    <w:rsid w:val="00F71D0B"/>
    <w:rPr>
      <w:rFonts w:ascii="Times New Roman" w:eastAsia="Times New Roman" w:hAnsi="Times New Roman" w:cs="Times New Roman"/>
      <w:b/>
      <w:bCs/>
    </w:rPr>
  </w:style>
  <w:style w:type="character" w:customStyle="1" w:styleId="70">
    <w:name w:val="Заголовок 7 Знак"/>
    <w:basedOn w:val="a2"/>
    <w:link w:val="7"/>
    <w:rsid w:val="00F71D0B"/>
    <w:rPr>
      <w:rFonts w:ascii="Times New Roman" w:eastAsia="Times New Roman" w:hAnsi="Times New Roman" w:cs="Times New Roman"/>
      <w:sz w:val="24"/>
      <w:szCs w:val="24"/>
    </w:rPr>
  </w:style>
  <w:style w:type="character" w:customStyle="1" w:styleId="80">
    <w:name w:val="Заголовок 8 Знак"/>
    <w:basedOn w:val="a2"/>
    <w:link w:val="8"/>
    <w:rsid w:val="00F71D0B"/>
    <w:rPr>
      <w:rFonts w:ascii="Times New Roman" w:eastAsia="Times New Roman" w:hAnsi="Times New Roman" w:cs="Times New Roman"/>
      <w:i/>
      <w:iCs/>
      <w:sz w:val="24"/>
      <w:szCs w:val="24"/>
    </w:rPr>
  </w:style>
  <w:style w:type="character" w:customStyle="1" w:styleId="90">
    <w:name w:val="Заголовок 9 Знак"/>
    <w:basedOn w:val="a2"/>
    <w:link w:val="9"/>
    <w:rsid w:val="00F71D0B"/>
    <w:rPr>
      <w:rFonts w:ascii="Arial" w:eastAsia="Times New Roman" w:hAnsi="Arial" w:cs="Arial"/>
    </w:rPr>
  </w:style>
  <w:style w:type="paragraph" w:styleId="a5">
    <w:name w:val="toa heading"/>
    <w:basedOn w:val="a1"/>
    <w:next w:val="a1"/>
    <w:semiHidden/>
    <w:rsid w:val="00F71D0B"/>
    <w:pPr>
      <w:spacing w:before="40" w:after="20"/>
      <w:jc w:val="center"/>
    </w:pPr>
    <w:rPr>
      <w:rFonts w:ascii="Times New Roman" w:eastAsia="Times New Roman" w:hAnsi="Times New Roman" w:cs="Times New Roman"/>
      <w:b/>
      <w:color w:val="auto"/>
      <w:sz w:val="22"/>
      <w:szCs w:val="20"/>
      <w:lang w:eastAsia="en-US"/>
    </w:rPr>
  </w:style>
  <w:style w:type="paragraph" w:customStyle="1" w:styleId="32">
    <w:name w:val="3 уровень"/>
    <w:basedOn w:val="a1"/>
    <w:link w:val="33"/>
    <w:qFormat/>
    <w:rsid w:val="00867A13"/>
    <w:pPr>
      <w:tabs>
        <w:tab w:val="left" w:pos="796"/>
        <w:tab w:val="left" w:pos="1276"/>
      </w:tabs>
      <w:spacing w:line="288" w:lineRule="auto"/>
      <w:ind w:left="709"/>
      <w:jc w:val="both"/>
    </w:pPr>
    <w:rPr>
      <w:rFonts w:ascii="Times New Roman" w:eastAsiaTheme="minorHAnsi" w:hAnsi="Times New Roman" w:cs="Times New Roman"/>
      <w:color w:val="auto"/>
      <w:szCs w:val="28"/>
    </w:rPr>
  </w:style>
  <w:style w:type="character" w:customStyle="1" w:styleId="33">
    <w:name w:val="3 уровень Знак"/>
    <w:basedOn w:val="a2"/>
    <w:link w:val="32"/>
    <w:rsid w:val="00867A13"/>
    <w:rPr>
      <w:rFonts w:ascii="Times New Roman" w:hAnsi="Times New Roman" w:cs="Times New Roman"/>
      <w:sz w:val="24"/>
      <w:szCs w:val="28"/>
    </w:rPr>
  </w:style>
  <w:style w:type="paragraph" w:customStyle="1" w:styleId="21">
    <w:name w:val="_Нумерованный 2"/>
    <w:basedOn w:val="a1"/>
    <w:qFormat/>
    <w:rsid w:val="00867A13"/>
    <w:pPr>
      <w:widowControl w:val="0"/>
      <w:numPr>
        <w:ilvl w:val="1"/>
        <w:numId w:val="3"/>
      </w:numPr>
      <w:autoSpaceDN w:val="0"/>
      <w:adjustRightInd w:val="0"/>
      <w:spacing w:before="120" w:after="120" w:line="288" w:lineRule="auto"/>
      <w:jc w:val="both"/>
      <w:textAlignment w:val="baseline"/>
    </w:pPr>
    <w:rPr>
      <w:rFonts w:ascii="Times New Roman" w:eastAsia="Times New Roman" w:hAnsi="Times New Roman" w:cs="Times New Roman"/>
      <w:color w:val="auto"/>
    </w:rPr>
  </w:style>
  <w:style w:type="paragraph" w:customStyle="1" w:styleId="13">
    <w:name w:val="Нум1"/>
    <w:basedOn w:val="a1"/>
    <w:link w:val="14"/>
    <w:qFormat/>
    <w:rsid w:val="000122B3"/>
    <w:pPr>
      <w:keepNext/>
      <w:keepLines/>
      <w:widowControl w:val="0"/>
      <w:suppressLineNumbers/>
      <w:suppressAutoHyphens/>
      <w:spacing w:before="360" w:after="240"/>
      <w:jc w:val="center"/>
    </w:pPr>
    <w:rPr>
      <w:rFonts w:ascii="Times New Roman" w:eastAsia="Times New Roman" w:hAnsi="Times New Roman" w:cs="Times New Roman"/>
      <w:color w:val="auto"/>
      <w:sz w:val="28"/>
    </w:rPr>
  </w:style>
  <w:style w:type="character" w:customStyle="1" w:styleId="14">
    <w:name w:val="Нум1 Знак"/>
    <w:basedOn w:val="a2"/>
    <w:link w:val="13"/>
    <w:rsid w:val="000122B3"/>
    <w:rPr>
      <w:rFonts w:ascii="Times New Roman" w:eastAsia="Times New Roman" w:hAnsi="Times New Roman" w:cs="Times New Roman"/>
      <w:sz w:val="28"/>
      <w:szCs w:val="24"/>
      <w:lang w:eastAsia="ru-RU"/>
    </w:rPr>
  </w:style>
  <w:style w:type="paragraph" w:customStyle="1" w:styleId="2">
    <w:name w:val="Нум2"/>
    <w:basedOn w:val="a1"/>
    <w:link w:val="24"/>
    <w:qFormat/>
    <w:rsid w:val="000122B3"/>
    <w:pPr>
      <w:widowControl w:val="0"/>
      <w:numPr>
        <w:ilvl w:val="1"/>
        <w:numId w:val="4"/>
      </w:numPr>
      <w:suppressLineNumbers/>
      <w:suppressAutoHyphens/>
      <w:jc w:val="both"/>
    </w:pPr>
    <w:rPr>
      <w:rFonts w:ascii="Times New Roman" w:eastAsia="Times New Roman" w:hAnsi="Times New Roman" w:cs="Times New Roman"/>
      <w:color w:val="auto"/>
      <w:sz w:val="28"/>
      <w:szCs w:val="20"/>
    </w:rPr>
  </w:style>
  <w:style w:type="character" w:customStyle="1" w:styleId="24">
    <w:name w:val="Нум2 Знак"/>
    <w:basedOn w:val="a2"/>
    <w:link w:val="2"/>
    <w:rsid w:val="000122B3"/>
    <w:rPr>
      <w:rFonts w:ascii="Times New Roman" w:eastAsia="Times New Roman" w:hAnsi="Times New Roman" w:cs="Times New Roman"/>
      <w:sz w:val="28"/>
      <w:szCs w:val="20"/>
      <w:lang w:eastAsia="ru-RU"/>
    </w:rPr>
  </w:style>
  <w:style w:type="paragraph" w:customStyle="1" w:styleId="34">
    <w:name w:val="Нум3"/>
    <w:basedOn w:val="a1"/>
    <w:link w:val="35"/>
    <w:qFormat/>
    <w:rsid w:val="000122B3"/>
    <w:pPr>
      <w:widowControl w:val="0"/>
      <w:adjustRightInd w:val="0"/>
      <w:jc w:val="both"/>
      <w:textAlignment w:val="baseline"/>
    </w:pPr>
    <w:rPr>
      <w:rFonts w:ascii="Times New Roman" w:eastAsia="Times New Roman" w:hAnsi="Times New Roman" w:cs="Times New Roman"/>
      <w:color w:val="auto"/>
      <w:sz w:val="28"/>
      <w:szCs w:val="20"/>
    </w:rPr>
  </w:style>
  <w:style w:type="character" w:customStyle="1" w:styleId="35">
    <w:name w:val="Нум3 Знак"/>
    <w:basedOn w:val="a2"/>
    <w:link w:val="34"/>
    <w:rsid w:val="000122B3"/>
    <w:rPr>
      <w:rFonts w:ascii="Times New Roman" w:eastAsia="Times New Roman" w:hAnsi="Times New Roman" w:cs="Times New Roman"/>
      <w:sz w:val="28"/>
      <w:szCs w:val="20"/>
      <w:lang w:eastAsia="ru-RU"/>
    </w:rPr>
  </w:style>
  <w:style w:type="paragraph" w:customStyle="1" w:styleId="ConsPlusNormal">
    <w:name w:val="ConsPlusNormal"/>
    <w:link w:val="ConsPlusNormal0"/>
    <w:qFormat/>
    <w:rsid w:val="00FF05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rsid w:val="00FF05E6"/>
    <w:rPr>
      <w:rFonts w:cs="Times New Roman"/>
      <w:vertAlign w:val="superscript"/>
    </w:rPr>
  </w:style>
  <w:style w:type="character" w:styleId="a7">
    <w:name w:val="annotation reference"/>
    <w:uiPriority w:val="99"/>
    <w:rsid w:val="00FF05E6"/>
    <w:rPr>
      <w:sz w:val="16"/>
      <w:szCs w:val="16"/>
    </w:rPr>
  </w:style>
  <w:style w:type="paragraph" w:styleId="a8">
    <w:name w:val="annotation text"/>
    <w:aliases w:val="ct,Used by Word for text of author queries, Знак2"/>
    <w:basedOn w:val="a1"/>
    <w:link w:val="a9"/>
    <w:uiPriority w:val="99"/>
    <w:rsid w:val="00FF05E6"/>
    <w:rPr>
      <w:rFonts w:ascii="Times New Roman" w:eastAsia="Times New Roman" w:hAnsi="Times New Roman" w:cs="Times New Roman"/>
      <w:color w:val="auto"/>
      <w:sz w:val="20"/>
      <w:szCs w:val="20"/>
    </w:rPr>
  </w:style>
  <w:style w:type="character" w:customStyle="1" w:styleId="a9">
    <w:name w:val="Текст примечания Знак"/>
    <w:aliases w:val="ct Знак1,Used by Word for text of author queries Знак1, Знак2 Знак1"/>
    <w:basedOn w:val="a2"/>
    <w:link w:val="a8"/>
    <w:uiPriority w:val="99"/>
    <w:rsid w:val="00FF05E6"/>
    <w:rPr>
      <w:rFonts w:ascii="Times New Roman" w:eastAsia="Times New Roman" w:hAnsi="Times New Roman" w:cs="Times New Roman"/>
      <w:sz w:val="20"/>
      <w:szCs w:val="20"/>
      <w:lang w:eastAsia="ru-RU"/>
    </w:rPr>
  </w:style>
  <w:style w:type="paragraph" w:styleId="aa">
    <w:name w:val="footnote text"/>
    <w:aliases w:val=" Знак6,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Знак21"/>
    <w:basedOn w:val="a1"/>
    <w:link w:val="ab"/>
    <w:uiPriority w:val="99"/>
    <w:qFormat/>
    <w:rsid w:val="00FF05E6"/>
    <w:rPr>
      <w:rFonts w:ascii="Times New Roman" w:eastAsia="Times New Roman" w:hAnsi="Times New Roman" w:cs="Times New Roman"/>
      <w:color w:val="auto"/>
      <w:sz w:val="20"/>
      <w:szCs w:val="20"/>
    </w:rPr>
  </w:style>
  <w:style w:type="character" w:customStyle="1" w:styleId="ab">
    <w:name w:val="Текст сноски Знак"/>
    <w:aliases w:val=" Знак6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Знак21 Знак"/>
    <w:basedOn w:val="a2"/>
    <w:link w:val="aa"/>
    <w:uiPriority w:val="99"/>
    <w:rsid w:val="00FF05E6"/>
    <w:rPr>
      <w:rFonts w:ascii="Times New Roman" w:eastAsia="Times New Roman" w:hAnsi="Times New Roman" w:cs="Times New Roman"/>
      <w:sz w:val="20"/>
      <w:szCs w:val="20"/>
      <w:lang w:eastAsia="ru-RU"/>
    </w:rPr>
  </w:style>
  <w:style w:type="paragraph" w:styleId="ac">
    <w:name w:val="Body Text Indent"/>
    <w:aliases w:val="Основной текст без отступа,текст"/>
    <w:basedOn w:val="a1"/>
    <w:link w:val="ad"/>
    <w:rsid w:val="00FF05E6"/>
    <w:pPr>
      <w:spacing w:after="120"/>
      <w:ind w:left="283"/>
    </w:pPr>
    <w:rPr>
      <w:rFonts w:ascii="Times New Roman" w:eastAsia="Times New Roman" w:hAnsi="Times New Roman" w:cs="Times New Roman"/>
      <w:color w:val="auto"/>
    </w:rPr>
  </w:style>
  <w:style w:type="character" w:customStyle="1" w:styleId="ad">
    <w:name w:val="Основной текст с отступом Знак"/>
    <w:aliases w:val="Основной текст без отступа Знак,текст Знак"/>
    <w:basedOn w:val="a2"/>
    <w:link w:val="ac"/>
    <w:rsid w:val="00FF05E6"/>
    <w:rPr>
      <w:rFonts w:ascii="Times New Roman" w:eastAsia="Times New Roman" w:hAnsi="Times New Roman" w:cs="Times New Roman"/>
      <w:sz w:val="24"/>
      <w:szCs w:val="24"/>
      <w:lang w:eastAsia="ru-RU"/>
    </w:rPr>
  </w:style>
  <w:style w:type="paragraph" w:styleId="ae">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
    <w:uiPriority w:val="34"/>
    <w:qFormat/>
    <w:rsid w:val="00FF05E6"/>
    <w:pPr>
      <w:spacing w:after="200" w:line="276" w:lineRule="auto"/>
      <w:ind w:left="720"/>
      <w:contextualSpacing/>
    </w:pPr>
    <w:rPr>
      <w:rFonts w:ascii="Calibri" w:eastAsia="Times New Roman" w:hAnsi="Calibri" w:cs="Times New Roman"/>
      <w:color w:val="auto"/>
      <w:sz w:val="22"/>
      <w:szCs w:val="22"/>
    </w:rPr>
  </w:style>
  <w:style w:type="character" w:customStyle="1" w:styleId="af">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e"/>
    <w:uiPriority w:val="34"/>
    <w:qFormat/>
    <w:locked/>
    <w:rsid w:val="00FF05E6"/>
    <w:rPr>
      <w:rFonts w:ascii="Calibri" w:eastAsia="Times New Roman" w:hAnsi="Calibri" w:cs="Times New Roman"/>
      <w:lang w:eastAsia="ru-RU"/>
    </w:rPr>
  </w:style>
  <w:style w:type="paragraph" w:styleId="af0">
    <w:name w:val="No Spacing"/>
    <w:link w:val="af1"/>
    <w:uiPriority w:val="1"/>
    <w:qFormat/>
    <w:rsid w:val="00FF05E6"/>
    <w:pPr>
      <w:spacing w:after="0" w:line="240" w:lineRule="auto"/>
    </w:pPr>
    <w:rPr>
      <w:rFonts w:ascii="Calibri" w:eastAsia="Calibri" w:hAnsi="Calibri" w:cs="Times New Roman"/>
      <w:lang w:eastAsia="ru-RU"/>
    </w:rPr>
  </w:style>
  <w:style w:type="character" w:customStyle="1" w:styleId="af1">
    <w:name w:val="Без интервала Знак"/>
    <w:link w:val="af0"/>
    <w:uiPriority w:val="1"/>
    <w:rsid w:val="00FF05E6"/>
    <w:rPr>
      <w:rFonts w:ascii="Calibri" w:eastAsia="Calibri" w:hAnsi="Calibri" w:cs="Times New Roman"/>
      <w:lang w:eastAsia="ru-RU"/>
    </w:rPr>
  </w:style>
  <w:style w:type="paragraph" w:styleId="af2">
    <w:name w:val="Balloon Text"/>
    <w:basedOn w:val="a1"/>
    <w:link w:val="af3"/>
    <w:uiPriority w:val="99"/>
    <w:semiHidden/>
    <w:unhideWhenUsed/>
    <w:rsid w:val="00FF05E6"/>
    <w:rPr>
      <w:rFonts w:ascii="Tahoma" w:hAnsi="Tahoma" w:cs="Tahoma"/>
      <w:sz w:val="16"/>
      <w:szCs w:val="16"/>
    </w:rPr>
  </w:style>
  <w:style w:type="character" w:customStyle="1" w:styleId="af3">
    <w:name w:val="Текст выноски Знак"/>
    <w:basedOn w:val="a2"/>
    <w:link w:val="af2"/>
    <w:uiPriority w:val="99"/>
    <w:semiHidden/>
    <w:rsid w:val="00FF05E6"/>
    <w:rPr>
      <w:rFonts w:ascii="Tahoma" w:eastAsia="Arial Unicode MS" w:hAnsi="Tahoma" w:cs="Tahoma"/>
      <w:color w:val="000000"/>
      <w:sz w:val="16"/>
      <w:szCs w:val="16"/>
      <w:lang w:eastAsia="ru-RU"/>
    </w:rPr>
  </w:style>
  <w:style w:type="paragraph" w:styleId="af4">
    <w:name w:val="annotation subject"/>
    <w:basedOn w:val="a8"/>
    <w:next w:val="a8"/>
    <w:link w:val="af5"/>
    <w:uiPriority w:val="99"/>
    <w:semiHidden/>
    <w:unhideWhenUsed/>
    <w:rsid w:val="00FF05E6"/>
    <w:rPr>
      <w:rFonts w:ascii="Arial Unicode MS" w:eastAsia="Arial Unicode MS" w:hAnsi="Arial Unicode MS" w:cs="Arial Unicode MS"/>
      <w:b/>
      <w:bCs/>
      <w:color w:val="000000"/>
    </w:rPr>
  </w:style>
  <w:style w:type="character" w:customStyle="1" w:styleId="af5">
    <w:name w:val="Тема примечания Знак"/>
    <w:basedOn w:val="a9"/>
    <w:link w:val="af4"/>
    <w:uiPriority w:val="99"/>
    <w:semiHidden/>
    <w:rsid w:val="00FF05E6"/>
    <w:rPr>
      <w:rFonts w:ascii="Arial Unicode MS" w:eastAsia="Arial Unicode MS" w:hAnsi="Arial Unicode MS" w:cs="Arial Unicode MS"/>
      <w:b/>
      <w:bCs/>
      <w:color w:val="000000"/>
      <w:sz w:val="20"/>
      <w:szCs w:val="20"/>
      <w:lang w:eastAsia="ru-RU"/>
    </w:rPr>
  </w:style>
  <w:style w:type="character" w:customStyle="1" w:styleId="15">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FF05E6"/>
    <w:rPr>
      <w:rFonts w:ascii="Times New Roman" w:eastAsia="Times New Roman" w:hAnsi="Times New Roman" w:cs="Times New Roman"/>
      <w:sz w:val="20"/>
      <w:szCs w:val="20"/>
      <w:lang w:eastAsia="ar-SA"/>
    </w:rPr>
  </w:style>
  <w:style w:type="character" w:styleId="af6">
    <w:name w:val="Hyperlink"/>
    <w:basedOn w:val="a2"/>
    <w:uiPriority w:val="99"/>
    <w:unhideWhenUsed/>
    <w:rsid w:val="00FF05E6"/>
    <w:rPr>
      <w:color w:val="0000FF" w:themeColor="hyperlink"/>
      <w:u w:val="single"/>
    </w:rPr>
  </w:style>
  <w:style w:type="paragraph" w:customStyle="1" w:styleId="223">
    <w:name w:val="223 Положение"/>
    <w:basedOn w:val="af0"/>
    <w:qFormat/>
    <w:rsid w:val="00FE2BF6"/>
    <w:pPr>
      <w:numPr>
        <w:numId w:val="5"/>
      </w:numPr>
      <w:spacing w:after="240"/>
      <w:jc w:val="center"/>
      <w:outlineLvl w:val="0"/>
    </w:pPr>
    <w:rPr>
      <w:rFonts w:ascii="Times New Roman" w:eastAsiaTheme="minorHAnsi" w:hAnsi="Times New Roman"/>
      <w:sz w:val="28"/>
      <w:szCs w:val="28"/>
      <w:lang w:eastAsia="en-US"/>
    </w:rPr>
  </w:style>
  <w:style w:type="paragraph" w:customStyle="1" w:styleId="111">
    <w:name w:val="Стиль111"/>
    <w:basedOn w:val="af0"/>
    <w:qFormat/>
    <w:rsid w:val="00FE2BF6"/>
    <w:pPr>
      <w:numPr>
        <w:ilvl w:val="1"/>
        <w:numId w:val="5"/>
      </w:numPr>
      <w:ind w:left="0" w:firstLine="709"/>
      <w:jc w:val="both"/>
    </w:pPr>
    <w:rPr>
      <w:rFonts w:ascii="Times New Roman" w:eastAsiaTheme="minorHAnsi" w:hAnsi="Times New Roman"/>
      <w:color w:val="000000" w:themeColor="text1"/>
      <w:sz w:val="28"/>
      <w:szCs w:val="28"/>
      <w:u w:val="single"/>
      <w:lang w:eastAsia="en-US"/>
    </w:rPr>
  </w:style>
  <w:style w:type="character" w:customStyle="1" w:styleId="16">
    <w:name w:val="Текст примечания Знак1"/>
    <w:aliases w:val="ct Знак,Used by Word for text of author queries Знак, Знак2 Знак"/>
    <w:uiPriority w:val="99"/>
    <w:locked/>
    <w:rsid w:val="00D1235E"/>
    <w:rPr>
      <w:rFonts w:ascii="Times New Roman" w:eastAsia="Times New Roman" w:hAnsi="Times New Roman" w:cs="Times New Roman"/>
      <w:sz w:val="20"/>
      <w:szCs w:val="20"/>
    </w:rPr>
  </w:style>
  <w:style w:type="paragraph" w:styleId="36">
    <w:name w:val="Body Text Indent 3"/>
    <w:basedOn w:val="a1"/>
    <w:link w:val="37"/>
    <w:uiPriority w:val="99"/>
    <w:semiHidden/>
    <w:unhideWhenUsed/>
    <w:rsid w:val="00EC259C"/>
    <w:pPr>
      <w:spacing w:after="120"/>
      <w:ind w:left="283"/>
    </w:pPr>
    <w:rPr>
      <w:sz w:val="16"/>
      <w:szCs w:val="16"/>
    </w:rPr>
  </w:style>
  <w:style w:type="character" w:customStyle="1" w:styleId="37">
    <w:name w:val="Основной текст с отступом 3 Знак"/>
    <w:basedOn w:val="a2"/>
    <w:link w:val="36"/>
    <w:uiPriority w:val="99"/>
    <w:semiHidden/>
    <w:rsid w:val="00EC259C"/>
    <w:rPr>
      <w:rFonts w:ascii="Arial Unicode MS" w:eastAsia="Arial Unicode MS" w:hAnsi="Arial Unicode MS" w:cs="Arial Unicode MS"/>
      <w:color w:val="000000"/>
      <w:sz w:val="16"/>
      <w:szCs w:val="16"/>
      <w:lang w:eastAsia="ru-RU"/>
    </w:rPr>
  </w:style>
  <w:style w:type="paragraph" w:styleId="25">
    <w:name w:val="Body Text 2"/>
    <w:basedOn w:val="a1"/>
    <w:link w:val="26"/>
    <w:uiPriority w:val="99"/>
    <w:semiHidden/>
    <w:unhideWhenUsed/>
    <w:rsid w:val="00DF09A9"/>
    <w:pPr>
      <w:spacing w:after="120" w:line="480" w:lineRule="auto"/>
    </w:pPr>
  </w:style>
  <w:style w:type="character" w:customStyle="1" w:styleId="26">
    <w:name w:val="Основной текст 2 Знак"/>
    <w:basedOn w:val="a2"/>
    <w:link w:val="25"/>
    <w:uiPriority w:val="99"/>
    <w:semiHidden/>
    <w:rsid w:val="00DF09A9"/>
    <w:rPr>
      <w:rFonts w:ascii="Arial Unicode MS" w:eastAsia="Arial Unicode MS" w:hAnsi="Arial Unicode MS" w:cs="Arial Unicode MS"/>
      <w:color w:val="000000"/>
      <w:sz w:val="24"/>
      <w:szCs w:val="24"/>
      <w:lang w:eastAsia="ru-RU"/>
    </w:rPr>
  </w:style>
  <w:style w:type="character" w:customStyle="1" w:styleId="ConsPlusNormal0">
    <w:name w:val="ConsPlusNormal Знак"/>
    <w:link w:val="ConsPlusNormal"/>
    <w:locked/>
    <w:rsid w:val="00DF09A9"/>
    <w:rPr>
      <w:rFonts w:ascii="Arial" w:eastAsia="Times New Roman" w:hAnsi="Arial" w:cs="Arial"/>
      <w:sz w:val="20"/>
      <w:szCs w:val="20"/>
      <w:lang w:eastAsia="ru-RU"/>
    </w:rPr>
  </w:style>
  <w:style w:type="paragraph" w:styleId="a">
    <w:name w:val="List Bullet"/>
    <w:basedOn w:val="a1"/>
    <w:uiPriority w:val="99"/>
    <w:unhideWhenUsed/>
    <w:rsid w:val="00583A78"/>
    <w:pPr>
      <w:numPr>
        <w:numId w:val="6"/>
      </w:numPr>
      <w:contextualSpacing/>
    </w:pPr>
  </w:style>
  <w:style w:type="paragraph" w:styleId="af7">
    <w:name w:val="Title"/>
    <w:basedOn w:val="a1"/>
    <w:link w:val="af8"/>
    <w:uiPriority w:val="10"/>
    <w:qFormat/>
    <w:rsid w:val="003D5C8E"/>
    <w:pPr>
      <w:jc w:val="center"/>
    </w:pPr>
    <w:rPr>
      <w:rFonts w:ascii="Times New Roman" w:eastAsia="Times New Roman" w:hAnsi="Times New Roman" w:cs="Times New Roman"/>
      <w:color w:val="auto"/>
      <w:sz w:val="28"/>
      <w:szCs w:val="20"/>
    </w:rPr>
  </w:style>
  <w:style w:type="character" w:customStyle="1" w:styleId="af8">
    <w:name w:val="Заголовок Знак"/>
    <w:basedOn w:val="a2"/>
    <w:link w:val="af7"/>
    <w:uiPriority w:val="10"/>
    <w:rsid w:val="003D5C8E"/>
    <w:rPr>
      <w:rFonts w:ascii="Times New Roman" w:eastAsia="Times New Roman" w:hAnsi="Times New Roman" w:cs="Times New Roman"/>
      <w:sz w:val="28"/>
      <w:szCs w:val="20"/>
      <w:lang w:eastAsia="ru-RU"/>
    </w:rPr>
  </w:style>
  <w:style w:type="table" w:styleId="af9">
    <w:name w:val="Table Grid"/>
    <w:basedOn w:val="a3"/>
    <w:uiPriority w:val="39"/>
    <w:rsid w:val="00360F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1"/>
    <w:qFormat/>
    <w:rsid w:val="00360FF6"/>
    <w:pPr>
      <w:spacing w:before="240"/>
      <w:jc w:val="both"/>
    </w:pPr>
    <w:rPr>
      <w:rFonts w:asciiTheme="minorHAnsi" w:eastAsia="Calibri" w:hAnsiTheme="minorHAnsi" w:cs="Times New Roman"/>
      <w:color w:val="1E0E01" w:themeColor="accent6" w:themeShade="1A"/>
      <w:sz w:val="22"/>
      <w:szCs w:val="22"/>
      <w:lang w:eastAsia="en-US"/>
    </w:rPr>
  </w:style>
  <w:style w:type="paragraph" w:styleId="38">
    <w:name w:val="Body Text 3"/>
    <w:basedOn w:val="a1"/>
    <w:link w:val="39"/>
    <w:uiPriority w:val="99"/>
    <w:semiHidden/>
    <w:unhideWhenUsed/>
    <w:rsid w:val="003E0D02"/>
    <w:pPr>
      <w:spacing w:after="120"/>
    </w:pPr>
    <w:rPr>
      <w:sz w:val="16"/>
      <w:szCs w:val="16"/>
    </w:rPr>
  </w:style>
  <w:style w:type="character" w:customStyle="1" w:styleId="39">
    <w:name w:val="Основной текст 3 Знак"/>
    <w:basedOn w:val="a2"/>
    <w:link w:val="38"/>
    <w:uiPriority w:val="99"/>
    <w:rsid w:val="003E0D02"/>
    <w:rPr>
      <w:rFonts w:ascii="Arial Unicode MS" w:eastAsia="Arial Unicode MS" w:hAnsi="Arial Unicode MS" w:cs="Arial Unicode MS"/>
      <w:color w:val="000000"/>
      <w:sz w:val="16"/>
      <w:szCs w:val="16"/>
      <w:lang w:eastAsia="ru-RU"/>
    </w:rPr>
  </w:style>
  <w:style w:type="paragraph" w:customStyle="1" w:styleId="3a">
    <w:name w:val="Без интервала3"/>
    <w:rsid w:val="009D32B3"/>
    <w:pPr>
      <w:spacing w:after="0" w:line="240" w:lineRule="auto"/>
    </w:pPr>
    <w:rPr>
      <w:rFonts w:ascii="Calibri" w:eastAsia="Times New Roman" w:hAnsi="Calibri" w:cs="Times New Roman"/>
    </w:rPr>
  </w:style>
  <w:style w:type="paragraph" w:customStyle="1" w:styleId="3b">
    <w:name w:val="Знак3"/>
    <w:basedOn w:val="a1"/>
    <w:rsid w:val="00FA236D"/>
    <w:pPr>
      <w:spacing w:after="160" w:line="240" w:lineRule="exact"/>
    </w:pPr>
    <w:rPr>
      <w:rFonts w:ascii="Verdana" w:eastAsia="Times New Roman" w:hAnsi="Verdana" w:cs="Times New Roman"/>
      <w:color w:val="auto"/>
      <w:lang w:val="en-US" w:eastAsia="en-US"/>
    </w:rPr>
  </w:style>
  <w:style w:type="paragraph" w:styleId="afa">
    <w:name w:val="header"/>
    <w:basedOn w:val="a1"/>
    <w:link w:val="afb"/>
    <w:uiPriority w:val="99"/>
    <w:unhideWhenUsed/>
    <w:rsid w:val="00490A1E"/>
    <w:pPr>
      <w:tabs>
        <w:tab w:val="center" w:pos="4677"/>
        <w:tab w:val="right" w:pos="9355"/>
      </w:tabs>
    </w:pPr>
  </w:style>
  <w:style w:type="character" w:customStyle="1" w:styleId="afb">
    <w:name w:val="Верхний колонтитул Знак"/>
    <w:basedOn w:val="a2"/>
    <w:link w:val="afa"/>
    <w:uiPriority w:val="99"/>
    <w:rsid w:val="00490A1E"/>
    <w:rPr>
      <w:rFonts w:ascii="Arial Unicode MS" w:eastAsia="Arial Unicode MS" w:hAnsi="Arial Unicode MS" w:cs="Arial Unicode MS"/>
      <w:color w:val="000000"/>
      <w:sz w:val="24"/>
      <w:szCs w:val="24"/>
      <w:lang w:eastAsia="ru-RU"/>
    </w:rPr>
  </w:style>
  <w:style w:type="paragraph" w:styleId="afc">
    <w:name w:val="footer"/>
    <w:basedOn w:val="a1"/>
    <w:link w:val="afd"/>
    <w:uiPriority w:val="99"/>
    <w:unhideWhenUsed/>
    <w:rsid w:val="00490A1E"/>
    <w:pPr>
      <w:tabs>
        <w:tab w:val="center" w:pos="4677"/>
        <w:tab w:val="right" w:pos="9355"/>
      </w:tabs>
    </w:pPr>
  </w:style>
  <w:style w:type="character" w:customStyle="1" w:styleId="afd">
    <w:name w:val="Нижний колонтитул Знак"/>
    <w:basedOn w:val="a2"/>
    <w:link w:val="afc"/>
    <w:uiPriority w:val="99"/>
    <w:rsid w:val="00490A1E"/>
    <w:rPr>
      <w:rFonts w:ascii="Arial Unicode MS" w:eastAsia="Arial Unicode MS" w:hAnsi="Arial Unicode MS" w:cs="Arial Unicode MS"/>
      <w:color w:val="000000"/>
      <w:sz w:val="24"/>
      <w:szCs w:val="24"/>
      <w:lang w:eastAsia="ru-RU"/>
    </w:rPr>
  </w:style>
  <w:style w:type="paragraph" w:customStyle="1" w:styleId="3c">
    <w:name w:val="Стиль3"/>
    <w:basedOn w:val="27"/>
    <w:link w:val="3d"/>
    <w:qFormat/>
    <w:rsid w:val="00800937"/>
    <w:pPr>
      <w:widowControl w:val="0"/>
      <w:tabs>
        <w:tab w:val="num" w:pos="2160"/>
      </w:tabs>
      <w:adjustRightInd w:val="0"/>
      <w:spacing w:after="0" w:line="240" w:lineRule="auto"/>
      <w:ind w:left="1080"/>
      <w:jc w:val="both"/>
      <w:textAlignment w:val="baseline"/>
    </w:pPr>
    <w:rPr>
      <w:rFonts w:ascii="Times New Roman" w:eastAsia="Times New Roman" w:hAnsi="Times New Roman" w:cs="Times New Roman"/>
      <w:color w:val="auto"/>
      <w:szCs w:val="20"/>
    </w:rPr>
  </w:style>
  <w:style w:type="character" w:customStyle="1" w:styleId="3d">
    <w:name w:val="Стиль3 Знак"/>
    <w:link w:val="3c"/>
    <w:rsid w:val="00800937"/>
    <w:rPr>
      <w:rFonts w:ascii="Times New Roman" w:eastAsia="Times New Roman" w:hAnsi="Times New Roman" w:cs="Times New Roman"/>
      <w:sz w:val="24"/>
      <w:szCs w:val="20"/>
      <w:lang w:eastAsia="ru-RU"/>
    </w:rPr>
  </w:style>
  <w:style w:type="paragraph" w:styleId="27">
    <w:name w:val="Body Text Indent 2"/>
    <w:basedOn w:val="a1"/>
    <w:link w:val="28"/>
    <w:uiPriority w:val="99"/>
    <w:semiHidden/>
    <w:unhideWhenUsed/>
    <w:rsid w:val="00800937"/>
    <w:pPr>
      <w:spacing w:after="120" w:line="480" w:lineRule="auto"/>
      <w:ind w:left="283"/>
    </w:pPr>
  </w:style>
  <w:style w:type="character" w:customStyle="1" w:styleId="28">
    <w:name w:val="Основной текст с отступом 2 Знак"/>
    <w:basedOn w:val="a2"/>
    <w:link w:val="27"/>
    <w:uiPriority w:val="99"/>
    <w:semiHidden/>
    <w:rsid w:val="00800937"/>
    <w:rPr>
      <w:rFonts w:ascii="Arial Unicode MS" w:eastAsia="Arial Unicode MS" w:hAnsi="Arial Unicode MS" w:cs="Arial Unicode MS"/>
      <w:color w:val="000000"/>
      <w:sz w:val="24"/>
      <w:szCs w:val="24"/>
      <w:lang w:eastAsia="ru-RU"/>
    </w:rPr>
  </w:style>
  <w:style w:type="character" w:styleId="afe">
    <w:name w:val="FollowedHyperlink"/>
    <w:basedOn w:val="a2"/>
    <w:uiPriority w:val="99"/>
    <w:semiHidden/>
    <w:unhideWhenUsed/>
    <w:rsid w:val="00A0783B"/>
    <w:rPr>
      <w:color w:val="800080" w:themeColor="followedHyperlink"/>
      <w:u w:val="single"/>
    </w:rPr>
  </w:style>
  <w:style w:type="paragraph" w:customStyle="1" w:styleId="msonormal0">
    <w:name w:val="msonormal"/>
    <w:basedOn w:val="a1"/>
    <w:rsid w:val="00A0783B"/>
    <w:pPr>
      <w:spacing w:before="100" w:beforeAutospacing="1" w:after="100" w:afterAutospacing="1"/>
    </w:pPr>
    <w:rPr>
      <w:rFonts w:ascii="Times New Roman" w:eastAsia="Times New Roman" w:hAnsi="Times New Roman" w:cs="Times New Roman"/>
      <w:color w:val="auto"/>
    </w:rPr>
  </w:style>
  <w:style w:type="character" w:customStyle="1" w:styleId="17">
    <w:name w:val="Основной текст с отступом Знак1"/>
    <w:aliases w:val="Основной текст без отступа Знак1,текст Знак1"/>
    <w:basedOn w:val="a2"/>
    <w:semiHidden/>
    <w:rsid w:val="00A0783B"/>
    <w:rPr>
      <w:rFonts w:ascii="Arial Unicode MS" w:eastAsia="Arial Unicode MS" w:hAnsi="Arial Unicode MS" w:cs="Arial Unicode MS"/>
      <w:color w:val="000000"/>
      <w:sz w:val="24"/>
      <w:szCs w:val="24"/>
      <w:lang w:eastAsia="ru-RU"/>
    </w:rPr>
  </w:style>
  <w:style w:type="paragraph" w:customStyle="1" w:styleId="1">
    <w:name w:val="Заг1"/>
    <w:basedOn w:val="a1"/>
    <w:uiPriority w:val="99"/>
    <w:qFormat/>
    <w:rsid w:val="003C5689"/>
    <w:pPr>
      <w:keepNext/>
      <w:numPr>
        <w:numId w:val="15"/>
      </w:numPr>
      <w:spacing w:after="60"/>
      <w:outlineLvl w:val="0"/>
    </w:pPr>
    <w:rPr>
      <w:rFonts w:ascii="Times New Roman" w:eastAsia="Times New Roman" w:hAnsi="Times New Roman" w:cs="Times New Roman"/>
      <w:b/>
      <w:bCs/>
      <w:kern w:val="28"/>
      <w:sz w:val="32"/>
      <w:szCs w:val="28"/>
    </w:rPr>
  </w:style>
  <w:style w:type="paragraph" w:customStyle="1" w:styleId="10">
    <w:name w:val="Подзаг1"/>
    <w:basedOn w:val="1"/>
    <w:uiPriority w:val="99"/>
    <w:qFormat/>
    <w:rsid w:val="003C5689"/>
    <w:pPr>
      <w:numPr>
        <w:ilvl w:val="1"/>
      </w:numPr>
      <w:outlineLvl w:val="1"/>
    </w:pPr>
    <w:rPr>
      <w:sz w:val="24"/>
    </w:rPr>
  </w:style>
  <w:style w:type="paragraph" w:customStyle="1" w:styleId="-">
    <w:name w:val="Абзац - номер"/>
    <w:basedOn w:val="ae"/>
    <w:qFormat/>
    <w:rsid w:val="003C5689"/>
    <w:pPr>
      <w:numPr>
        <w:ilvl w:val="2"/>
        <w:numId w:val="15"/>
      </w:numPr>
      <w:ind w:left="646"/>
      <w:jc w:val="both"/>
    </w:pPr>
    <w:rPr>
      <w:rFonts w:ascii="Times New Roman" w:hAnsi="Times New Roman"/>
      <w:sz w:val="24"/>
      <w:szCs w:val="24"/>
    </w:rPr>
  </w:style>
  <w:style w:type="paragraph" w:customStyle="1" w:styleId="LBBodyText1">
    <w:name w:val="LB Body Text 1"/>
    <w:basedOn w:val="a1"/>
    <w:uiPriority w:val="2"/>
    <w:rsid w:val="00380FA3"/>
    <w:pPr>
      <w:jc w:val="both"/>
    </w:pPr>
    <w:rPr>
      <w:rFonts w:ascii="Times New Roman" w:eastAsia="Times New Roman" w:hAnsi="Times New Roman" w:cs="Times New Roman"/>
      <w:color w:val="auto"/>
      <w:szCs w:val="20"/>
      <w:lang w:eastAsia="ja-JP"/>
    </w:rPr>
  </w:style>
  <w:style w:type="character" w:customStyle="1" w:styleId="js-phone-numbermrcssattrmrcssattr">
    <w:name w:val="js-phone-numbermrcssattr_mr_css_attr"/>
    <w:basedOn w:val="a2"/>
    <w:rsid w:val="004F7672"/>
  </w:style>
  <w:style w:type="paragraph" w:customStyle="1" w:styleId="ConsPlusTitle">
    <w:name w:val="ConsPlusTitle"/>
    <w:uiPriority w:val="99"/>
    <w:rsid w:val="00680E33"/>
    <w:pPr>
      <w:widowControl w:val="0"/>
      <w:autoSpaceDE w:val="0"/>
      <w:autoSpaceDN w:val="0"/>
      <w:spacing w:after="0" w:line="240" w:lineRule="auto"/>
    </w:pPr>
    <w:rPr>
      <w:rFonts w:ascii="Calibri" w:eastAsia="Times New Roman" w:hAnsi="Calibri" w:cs="Calibri"/>
      <w:b/>
      <w:szCs w:val="20"/>
      <w:lang w:eastAsia="ru-RU"/>
    </w:rPr>
  </w:style>
  <w:style w:type="character" w:styleId="aff">
    <w:name w:val="Placeholder Text"/>
    <w:basedOn w:val="a2"/>
    <w:uiPriority w:val="99"/>
    <w:semiHidden/>
    <w:rsid w:val="00680E33"/>
    <w:rPr>
      <w:color w:val="808080"/>
    </w:rPr>
  </w:style>
  <w:style w:type="paragraph" w:styleId="HTML">
    <w:name w:val="HTML Preformatted"/>
    <w:basedOn w:val="a1"/>
    <w:link w:val="HTML0"/>
    <w:uiPriority w:val="99"/>
    <w:semiHidden/>
    <w:unhideWhenUsed/>
    <w:rsid w:val="00680E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0">
    <w:name w:val="Стандартный HTML Знак"/>
    <w:basedOn w:val="a2"/>
    <w:link w:val="HTML"/>
    <w:uiPriority w:val="99"/>
    <w:semiHidden/>
    <w:rsid w:val="00680E33"/>
    <w:rPr>
      <w:rFonts w:ascii="Courier New" w:eastAsia="Times New Roman" w:hAnsi="Courier New" w:cs="Courier New"/>
      <w:sz w:val="20"/>
      <w:szCs w:val="20"/>
      <w:lang w:eastAsia="ru-RU"/>
    </w:rPr>
  </w:style>
  <w:style w:type="character" w:styleId="aff0">
    <w:name w:val="Strong"/>
    <w:basedOn w:val="a2"/>
    <w:uiPriority w:val="22"/>
    <w:qFormat/>
    <w:rsid w:val="00680E33"/>
    <w:rPr>
      <w:b/>
      <w:bCs/>
    </w:rPr>
  </w:style>
  <w:style w:type="paragraph" w:styleId="aff1">
    <w:name w:val="Revision"/>
    <w:hidden/>
    <w:uiPriority w:val="99"/>
    <w:semiHidden/>
    <w:rsid w:val="00680E33"/>
    <w:pPr>
      <w:spacing w:after="0" w:line="240" w:lineRule="auto"/>
    </w:pPr>
    <w:rPr>
      <w:rFonts w:ascii="Calibri" w:eastAsia="Calibri" w:hAnsi="Calibri" w:cs="Times New Roman"/>
    </w:rPr>
  </w:style>
  <w:style w:type="paragraph" w:customStyle="1" w:styleId="xl71">
    <w:name w:val="xl71"/>
    <w:basedOn w:val="a1"/>
    <w:rsid w:val="00680E33"/>
    <w:pP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a0">
    <w:name w:val="О"/>
    <w:basedOn w:val="ae"/>
    <w:qFormat/>
    <w:rsid w:val="00396296"/>
    <w:pPr>
      <w:numPr>
        <w:numId w:val="19"/>
      </w:numPr>
      <w:spacing w:after="0"/>
      <w:jc w:val="both"/>
    </w:pPr>
    <w:rPr>
      <w:rFonts w:ascii="Times New Roman" w:eastAsiaTheme="minorHAnsi" w:hAnsi="Times New Roman" w:cstheme="minorBidi"/>
      <w:sz w:val="24"/>
      <w:lang w:eastAsia="en-US"/>
    </w:rPr>
  </w:style>
  <w:style w:type="table" w:customStyle="1" w:styleId="18">
    <w:name w:val="Сетка таблицы1"/>
    <w:basedOn w:val="a3"/>
    <w:next w:val="af9"/>
    <w:uiPriority w:val="39"/>
    <w:locked/>
    <w:rsid w:val="00233B2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46199">
      <w:bodyDiv w:val="1"/>
      <w:marLeft w:val="0"/>
      <w:marRight w:val="0"/>
      <w:marTop w:val="0"/>
      <w:marBottom w:val="0"/>
      <w:divBdr>
        <w:top w:val="none" w:sz="0" w:space="0" w:color="auto"/>
        <w:left w:val="none" w:sz="0" w:space="0" w:color="auto"/>
        <w:bottom w:val="none" w:sz="0" w:space="0" w:color="auto"/>
        <w:right w:val="none" w:sz="0" w:space="0" w:color="auto"/>
      </w:divBdr>
    </w:div>
    <w:div w:id="556746865">
      <w:bodyDiv w:val="1"/>
      <w:marLeft w:val="0"/>
      <w:marRight w:val="0"/>
      <w:marTop w:val="0"/>
      <w:marBottom w:val="0"/>
      <w:divBdr>
        <w:top w:val="none" w:sz="0" w:space="0" w:color="auto"/>
        <w:left w:val="none" w:sz="0" w:space="0" w:color="auto"/>
        <w:bottom w:val="none" w:sz="0" w:space="0" w:color="auto"/>
        <w:right w:val="none" w:sz="0" w:space="0" w:color="auto"/>
      </w:divBdr>
    </w:div>
    <w:div w:id="988707228">
      <w:bodyDiv w:val="1"/>
      <w:marLeft w:val="0"/>
      <w:marRight w:val="0"/>
      <w:marTop w:val="0"/>
      <w:marBottom w:val="0"/>
      <w:divBdr>
        <w:top w:val="none" w:sz="0" w:space="0" w:color="auto"/>
        <w:left w:val="none" w:sz="0" w:space="0" w:color="auto"/>
        <w:bottom w:val="none" w:sz="0" w:space="0" w:color="auto"/>
        <w:right w:val="none" w:sz="0" w:space="0" w:color="auto"/>
      </w:divBdr>
    </w:div>
    <w:div w:id="1209144311">
      <w:bodyDiv w:val="1"/>
      <w:marLeft w:val="0"/>
      <w:marRight w:val="0"/>
      <w:marTop w:val="0"/>
      <w:marBottom w:val="0"/>
      <w:divBdr>
        <w:top w:val="none" w:sz="0" w:space="0" w:color="auto"/>
        <w:left w:val="none" w:sz="0" w:space="0" w:color="auto"/>
        <w:bottom w:val="none" w:sz="0" w:space="0" w:color="auto"/>
        <w:right w:val="none" w:sz="0" w:space="0" w:color="auto"/>
      </w:divBdr>
    </w:div>
    <w:div w:id="1273325277">
      <w:bodyDiv w:val="1"/>
      <w:marLeft w:val="0"/>
      <w:marRight w:val="0"/>
      <w:marTop w:val="0"/>
      <w:marBottom w:val="0"/>
      <w:divBdr>
        <w:top w:val="none" w:sz="0" w:space="0" w:color="auto"/>
        <w:left w:val="none" w:sz="0" w:space="0" w:color="auto"/>
        <w:bottom w:val="none" w:sz="0" w:space="0" w:color="auto"/>
        <w:right w:val="none" w:sz="0" w:space="0" w:color="auto"/>
      </w:divBdr>
    </w:div>
    <w:div w:id="1384675846">
      <w:bodyDiv w:val="1"/>
      <w:marLeft w:val="0"/>
      <w:marRight w:val="0"/>
      <w:marTop w:val="0"/>
      <w:marBottom w:val="0"/>
      <w:divBdr>
        <w:top w:val="none" w:sz="0" w:space="0" w:color="auto"/>
        <w:left w:val="none" w:sz="0" w:space="0" w:color="auto"/>
        <w:bottom w:val="none" w:sz="0" w:space="0" w:color="auto"/>
        <w:right w:val="none" w:sz="0" w:space="0" w:color="auto"/>
      </w:divBdr>
    </w:div>
    <w:div w:id="1545173717">
      <w:bodyDiv w:val="1"/>
      <w:marLeft w:val="0"/>
      <w:marRight w:val="0"/>
      <w:marTop w:val="0"/>
      <w:marBottom w:val="0"/>
      <w:divBdr>
        <w:top w:val="none" w:sz="0" w:space="0" w:color="auto"/>
        <w:left w:val="none" w:sz="0" w:space="0" w:color="auto"/>
        <w:bottom w:val="none" w:sz="0" w:space="0" w:color="auto"/>
        <w:right w:val="none" w:sz="0" w:space="0" w:color="auto"/>
      </w:divBdr>
    </w:div>
    <w:div w:id="1844120969">
      <w:bodyDiv w:val="1"/>
      <w:marLeft w:val="0"/>
      <w:marRight w:val="0"/>
      <w:marTop w:val="0"/>
      <w:marBottom w:val="0"/>
      <w:divBdr>
        <w:top w:val="none" w:sz="0" w:space="0" w:color="auto"/>
        <w:left w:val="none" w:sz="0" w:space="0" w:color="auto"/>
        <w:bottom w:val="none" w:sz="0" w:space="0" w:color="auto"/>
        <w:right w:val="none" w:sz="0" w:space="0" w:color="auto"/>
      </w:divBdr>
    </w:div>
    <w:div w:id="202921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00001389</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MF6D2DN74KZZ-3-40092</_dlc_DocId>
    <_dlc_DocIdUrl xmlns="b578d009-2ffc-49e2-b773-02d315b8cf3b">
      <Url>https://mowws01.vegaslex.ru/sites/CRM/_layouts/15/DocIdRedir.aspx?ID=MF6D2DN74KZZ-3-40092</Url>
      <Description>MF6D2DN74KZZ-3-40092</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C09ECB-DD2D-4EBF-A34A-7981BAA12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60CB43-A7BE-4EDB-B780-E3958C9DEF25}">
  <ds:schemaRefs>
    <ds:schemaRef ds:uri="http://schemas.openxmlformats.org/officeDocument/2006/bibliography"/>
  </ds:schemaRefs>
</ds:datastoreItem>
</file>

<file path=customXml/itemProps3.xml><?xml version="1.0" encoding="utf-8"?>
<ds:datastoreItem xmlns:ds="http://schemas.openxmlformats.org/officeDocument/2006/customXml" ds:itemID="{96F14C1E-E8B8-46C2-9D8E-E8FC2E37C717}">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4.xml><?xml version="1.0" encoding="utf-8"?>
<ds:datastoreItem xmlns:ds="http://schemas.openxmlformats.org/officeDocument/2006/customXml" ds:itemID="{0B54F23C-F706-4EAE-A071-EC6B8A67E26B}">
  <ds:schemaRefs>
    <ds:schemaRef ds:uri="http://schemas.microsoft.com/office/2006/metadata/customXsn"/>
  </ds:schemaRefs>
</ds:datastoreItem>
</file>

<file path=customXml/itemProps5.xml><?xml version="1.0" encoding="utf-8"?>
<ds:datastoreItem xmlns:ds="http://schemas.openxmlformats.org/officeDocument/2006/customXml" ds:itemID="{BFF309DF-EDE8-406A-9ABF-97538EB354CB}">
  <ds:schemaRefs>
    <ds:schemaRef ds:uri="http://schemas.microsoft.com/sharepoint/events"/>
  </ds:schemaRefs>
</ds:datastoreItem>
</file>

<file path=customXml/itemProps6.xml><?xml version="1.0" encoding="utf-8"?>
<ds:datastoreItem xmlns:ds="http://schemas.openxmlformats.org/officeDocument/2006/customXml" ds:itemID="{97F61AE5-C569-442E-809D-0DD9A17731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2223</Words>
  <Characters>15672</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Косулин Алексей Александрович</dc:creator>
  <cp:lastModifiedBy>Синько Алексей Анатольевич</cp:lastModifiedBy>
  <cp:revision>2</cp:revision>
  <cp:lastPrinted>2025-11-28T12:40:00Z</cp:lastPrinted>
  <dcterms:created xsi:type="dcterms:W3CDTF">2026-09-07T12:22:00Z</dcterms:created>
  <dcterms:modified xsi:type="dcterms:W3CDTF">2026-09-07T12:22:00Z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16849fea-f85c-4c05-9f39-8dcdb7d15fd7</vt:lpwstr>
  </property>
</Properties>
</file>