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ОКП</w:t>
      </w:r>
      <w:r>
        <w:rPr>
          <w:rStyle w:val="Hyperlink"/>
          <w:rFonts w:eastAsia="Calibri"/>
          <w:b/>
          <w:color w:val="000000"/>
          <w:sz w:val="28"/>
          <w:szCs w:val="28"/>
          <w:u w:val="none"/>
        </w:rPr>
        <w:t>Д2 28.13.32.140 Поста</w:t>
      </w:r>
      <w:r>
        <w:rPr>
          <w:rStyle w:val="Hyperlink"/>
          <w:rFonts w:eastAsia="Calibri"/>
          <w:b/>
          <w:color w:val="000000"/>
          <w:u w:val="none"/>
        </w:rPr>
        <w:t xml:space="preserve">вка запасных частей к </w:t>
      </w:r>
      <w:r>
        <w:rPr>
          <w:rStyle w:val="Hyperlink"/>
          <w:rFonts w:eastAsia="Calibri"/>
          <w:b/>
          <w:color w:val="000000"/>
          <w:u w:val="none"/>
        </w:rPr>
        <w:t xml:space="preserve">дымососу </w:t>
      </w:r>
      <w:r>
        <w:rPr>
          <w:rStyle w:val="Hyperlink"/>
          <w:rFonts w:eastAsia="Calibri"/>
          <w:b/>
          <w:color w:val="000000"/>
          <w:u w:val="none"/>
        </w:rPr>
        <w:t>для нужд Туймаады ТЭЦ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12" w:charSpace="4294952959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51339692"/>
      <w:bookmarkStart w:id="1" w:name="_Toc75446566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 xml:space="preserve">запасные части к </w:t>
      </w: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дымососу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75446573"/>
      <w:bookmarkStart w:id="7" w:name="_Toc5133969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892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0"/>
        <w:gridCol w:w="6081"/>
        <w:gridCol w:w="1703"/>
        <w:gridCol w:w="1557"/>
      </w:tblGrid>
      <w:tr>
        <w:trPr>
          <w:trHeight w:val="276" w:hRule="atLeast"/>
        </w:trPr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Рабочее колесо в сборе с валом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 xml:space="preserve">ля дымососа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Д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Н-22х2ПШ-1000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Рабочее колесо в сборе с валом </w:t>
            </w:r>
            <w:r>
              <w:rPr>
                <w:color w:val="000000"/>
                <w:sz w:val="24"/>
                <w:szCs w:val="24"/>
              </w:rPr>
              <w:t xml:space="preserve">для дымососа </w:t>
            </w:r>
            <w:r>
              <w:rPr>
                <w:color w:val="000000"/>
                <w:sz w:val="24"/>
                <w:szCs w:val="24"/>
              </w:rPr>
              <w:t>Д-13,5ФКГМ-1500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62" w:hRule="atLeast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51339696"/>
      <w:bookmarkStart w:id="13" w:name="_Toc75446578"/>
      <w:r>
        <w:rPr>
          <w:lang w:val="ru-RU"/>
        </w:rPr>
        <w:t xml:space="preserve">Требования </w:t>
      </w:r>
      <w:bookmarkEnd w:id="12"/>
      <w:r>
        <w:rPr>
          <w:lang w:val="ru-RU"/>
        </w:rPr>
        <w:t>к срокам поставки продукции и оказания сопутствующих услуг</w:t>
      </w:r>
      <w:bookmarkEnd w:id="13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Рабочее колесо в сборе с валом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 xml:space="preserve">ля дымососа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Д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Н-22х2ПШ-1000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Рабочее колесо в сборе с валом </w:t>
            </w:r>
            <w:r>
              <w:rPr>
                <w:color w:val="000000"/>
                <w:sz w:val="24"/>
                <w:szCs w:val="24"/>
              </w:rPr>
              <w:t xml:space="preserve">для дымососа </w:t>
            </w:r>
            <w:r>
              <w:rPr>
                <w:color w:val="000000"/>
                <w:sz w:val="24"/>
                <w:szCs w:val="24"/>
              </w:rPr>
              <w:t>Д-13,5ФКГМ-1500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>Наименование продукции (позиция №1-</w:t>
      </w:r>
      <w:r>
        <w:rPr>
          <w:b/>
          <w:bCs/>
          <w:iCs/>
          <w:sz w:val="24"/>
          <w:szCs w:val="24"/>
        </w:rPr>
        <w:t>2</w:t>
      </w:r>
      <w:r>
        <w:rPr>
          <w:b/>
          <w:bCs/>
          <w:iCs/>
          <w:sz w:val="24"/>
          <w:szCs w:val="24"/>
        </w:rPr>
        <w:t xml:space="preserve"> Таблицы 3.1): 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 xml:space="preserve">запасные части к 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>дымососу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 xml:space="preserve">запасные части к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дымососу</w:t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/>
      </w:r>
      <w:r>
        <w:br w:type="page"/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pageBreakBefore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136" w:type="dxa"/>
            <w:tcBorders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Рабочее колесо в сборе с валом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 xml:space="preserve">ля дымососа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Д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Н-22х2ПШ-1000</w:t>
            </w:r>
          </w:p>
        </w:tc>
        <w:tc>
          <w:tcPr>
            <w:tcW w:w="4102" w:type="dxa"/>
            <w:tcBorders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Диаметр рабочего колеса – 2600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Частота вращения - 1000 об/мин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Предельная температура перемещаемой среды – 200 град.С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Габаритные размеры при разворотах Fск 1650, Fкв 450 (без электродвигателя, без учета теплошумоизоляции):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- длина – не более 6420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- ширина – не более 5575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- высота – не более 5930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Масса (без электродвигателя) – не более 30800 кг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Производительность (в точке максимума КПД):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- при частоте вращения – 990 об/мин – 640 000 м3/час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- при частоте вращения – 745 об/мин – 510 000 м3/час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Полное давление (в точке максимума КПД):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- при частоте вращения – 990 об/мин – 8500 м3/час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- при частоте вращения – 745 об/мин – 4900 м3/час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Максимальный КПД – 85 %.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Длина вала: 2360мм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Рабочее колесо в сборе с валом </w:t>
            </w:r>
            <w:r>
              <w:rPr>
                <w:color w:val="000000"/>
                <w:sz w:val="24"/>
                <w:szCs w:val="24"/>
              </w:rPr>
              <w:t xml:space="preserve">для дымососа </w:t>
            </w:r>
            <w:r>
              <w:rPr>
                <w:color w:val="000000"/>
                <w:sz w:val="24"/>
                <w:szCs w:val="24"/>
              </w:rPr>
              <w:t>Д-13,5ФКГМ-1500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Диаметр рабочего колеса: 1,42м</w:t>
              <w:br/>
              <w:t>Частота вращения, не более: 1500об/мин</w:t>
              <w:br/>
              <w:t>Предельная температура перемещаемой среды: -30…+250С</w:t>
              <w:br/>
              <w:t>Габаритные размеры (без электродвигателя), не более:</w:t>
              <w:br/>
              <w:t>длина- 2875мм; ширина 2556мм; высота 2116мм</w:t>
              <w:br/>
              <w:t>Масса (без электродвигателя), не более: 3100кг</w:t>
              <w:br/>
              <w:t>Производительность: 89000 м3/ч</w:t>
              <w:br/>
              <w:t>Полное давление: 10400Па</w:t>
              <w:br/>
              <w:t>Макс. КПД: 73%</w:t>
              <w:br/>
              <w:t>Длина вала: 2070мм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1458</TotalTime>
  <Application>AlterOffice/3.4.0.9$Linux_X86_64 LibreOffice_project/b8daf9e823b1a5463a2f48435ddc2e8696e7d4fc</Application>
  <AppVersion>15.0000</AppVersion>
  <Pages>10</Pages>
  <Words>1137</Words>
  <Characters>7842</Characters>
  <CharactersWithSpaces>8812</CharactersWithSpaces>
  <Paragraphs>196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gladkihaa</cp:lastModifiedBy>
  <cp:lastPrinted>2026-09-18T09:02:11Z</cp:lastPrinted>
  <dcterms:modified xsi:type="dcterms:W3CDTF">2026-09-27T16:09:34Z</dcterms:modified>
  <cp:revision>180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