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39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610"/>
        <w:gridCol w:w="1531"/>
        <w:gridCol w:w="7090"/>
        <w:gridCol w:w="817"/>
        <w:gridCol w:w="926"/>
      </w:tblGrid>
      <w:tr>
        <w:trPr>
          <w:trHeight w:val="126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Автоматический предохранительный клапан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FAR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Автоматический предохранительный клапан FAR ½ (ВР-НР) 8 бар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шт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2</w:t>
            </w:r>
          </w:p>
        </w:tc>
      </w:tr>
    </w:tbl>
    <w:p>
      <w:pPr>
        <w:pStyle w:val="Normal"/>
        <w:widowControl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54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3192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поставке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Продукция должна быть новой, ранее не использованной, </w:t>
            </w:r>
            <w:r>
              <w:rPr>
                <w:sz w:val="22"/>
                <w:szCs w:val="22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676730, Амурская область, пгт Талакан, Склад ТМЦ Филиала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Условия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продукции производится Поставщиком (транспортом поставщика, за его счет) на склад Заказчика</w:t>
            </w:r>
          </w:p>
        </w:tc>
      </w:tr>
      <w:tr>
        <w:trPr>
          <w:trHeight w:val="570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Срок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Начало: день, следующий за днем подписания Сторонами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поставки  45 дней.</w:t>
            </w:r>
          </w:p>
        </w:tc>
      </w:tr>
      <w:tr>
        <w:trPr>
          <w:trHeight w:val="1253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yle9">
    <w:name w:val="Маркеры"/>
    <w:qFormat/>
    <w:rPr>
      <w:rFonts w:ascii="OpenSymbol" w:hAnsi="OpenSymbol" w:eastAsia="OpenSymbol" w:cs="OpenSymbol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Style1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42372031971">
    <w:name w:val="42372031971"/>
    <w:qFormat/>
  </w:style>
  <w:style w:type="numbering" w:styleId="41791161231">
    <w:name w:val="417911612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Application>AlterOffice/2026.2.0.0$Linux_X86_64 LibreOffice_project/bc4ef1adf80b36c7a6365f8ed6cbf29021361edd</Application>
  <AppVersion>15.0000</AppVersion>
  <Pages>1</Pages>
  <Words>181</Words>
  <Characters>1305</Characters>
  <CharactersWithSpaces>1456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karlovvv@corp.gidroogk.com</cp:lastModifiedBy>
  <cp:lastPrinted>2024-10-04T02:27:00Z</cp:lastPrinted>
  <dcterms:modified xsi:type="dcterms:W3CDTF">2026-09-29T09:38:10Z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