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9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Директор Южного Филиала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В.А. Изотов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________ 2026  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закупочной процедуры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ОКПД 2: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29.10.24.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190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Поставка грузопассажирского автомобиля</w:t>
      </w:r>
      <w:r>
        <w:rPr>
          <w:rStyle w:val="Hyperlink"/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для нужд Южного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закупочной процедуры по лоту </w:t>
      </w:r>
      <w:r>
        <w:rPr>
          <w:rStyle w:val="Style8"/>
          <w:rFonts w:eastAsia="Times New Roman" w:cs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ОКПД 2: 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29.10.24.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190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Поставка грузопассажирского автомобиля</w:t>
      </w:r>
      <w:r>
        <w:rPr>
          <w:rStyle w:val="Hyperlink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д</w:t>
      </w:r>
      <w:r>
        <w:rPr>
          <w:rStyle w:val="Hyperlink"/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ля нужд Южного филиала АО "ТК РусГидро"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Единственным критерием выбора контрагента, с которым впоследствии будет заключен   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/>
      </w:pPr>
      <w:r>
        <w:rPr>
          <w:sz w:val="24"/>
          <w:szCs w:val="24"/>
        </w:rPr>
        <w:t xml:space="preserve">- юридический адрес, почтовый адрес, ИНН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firstLine="567" w:left="0" w:right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Срок подачи технико-коммерческих предложений: до 12:00 МСК 05.10.2026 г.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0"/>
        <w:rPr>
          <w:rFonts w:ascii="Times New Roman" w:hAnsi="Times New Roman"/>
        </w:rPr>
      </w:pPr>
      <w:r>
        <w:rPr>
          <w:sz w:val="24"/>
          <w:szCs w:val="24"/>
        </w:rPr>
        <w:t xml:space="preserve">- 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>, либо в адрес ответственного лица: schigarevnn@rushydro.ru .</w:t>
      </w:r>
    </w:p>
    <w:p>
      <w:pPr>
        <w:pStyle w:val="Normal"/>
        <w:ind w:hanging="0" w:left="567"/>
        <w:rPr>
          <w:rFonts w:ascii="Times New Roman" w:hAnsi="Times New Roman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rFonts w:ascii="Times New Roman" w:hAnsi="Times New Roman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color w:val="000000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701" w:right="851" w:gutter="0" w:header="964" w:top="1021" w:footer="1134" w:bottom="20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contextualSpacing/>
      <w:rPr>
        <w:rFonts w:ascii="Times New Roman" w:hAnsi="Times New Roman" w:eastAsia="Times New Roman"/>
        <w:sz w:val="18"/>
        <w:szCs w:val="18"/>
      </w:rPr>
    </w:pPr>
    <w:r>
      <w:rPr>
        <w:rFonts w:eastAsia="Times New Roman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  <w:lang w:eastAsia="en-US"/>
      </w:rPr>
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</w:r>
  </w:p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</w:rPr>
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</w:r>
    <w:r>
      <w:rPr>
        <w:sz w:val="24"/>
        <w:szCs w:val="24"/>
        <w:lang w:eastAsia="en-US"/>
      </w:rPr>
      <w:t> приложение 1 к настоящему запросу);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3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3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c19e6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3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Style12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Application>AlterOffice/2026.2.0.0$Linux_X86_64 LibreOffice_project/bc4ef1adf80b36c7a6365f8ed6cbf29021361edd</Application>
  <AppVersion>15.0000</AppVersion>
  <Pages>2</Pages>
  <Words>493</Words>
  <Characters>3552</Characters>
  <CharactersWithSpaces>4062</CharactersWithSpaces>
  <Paragraphs>33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2020-08-19T05:43:00Z</dcterms:created>
  <dc:creator>Разумов Юрий Владимирович</dc:creator>
  <dc:description/>
  <dc:language>ru-RU</dc:language>
  <cp:lastModifiedBy>schigarevnn@corp.gidroogk.com</cp:lastModifiedBy>
  <cp:lastPrinted>2024-01-09T15:39:00Z</cp:lastPrinted>
  <dcterms:modified xsi:type="dcterms:W3CDTF">2026-09-29T14:19:40Z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