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BFBC483" w14:textId="77777777" w:rsidR="006E15D8" w:rsidRDefault="006E15D8" w:rsidP="006E15D8">
      <w:pPr>
        <w:pStyle w:val="21"/>
        <w:jc w:val="center"/>
        <w:rPr>
          <w:b/>
          <w:sz w:val="24"/>
          <w:szCs w:val="24"/>
        </w:rPr>
      </w:pPr>
      <w:r>
        <w:rPr>
          <w:b/>
          <w:sz w:val="24"/>
          <w:szCs w:val="24"/>
        </w:rPr>
        <w:t>Договор № ___</w:t>
      </w:r>
      <w:r>
        <w:rPr>
          <w:rStyle w:val="a8"/>
          <w:sz w:val="24"/>
          <w:szCs w:val="24"/>
        </w:rPr>
        <w:footnoteReference w:id="1"/>
      </w:r>
    </w:p>
    <w:p w14:paraId="14AEB3C7" w14:textId="329B5E91" w:rsidR="006E15D8" w:rsidRDefault="001C35FB" w:rsidP="006E15D8">
      <w:pPr>
        <w:pStyle w:val="21"/>
        <w:jc w:val="center"/>
        <w:rPr>
          <w:b/>
          <w:sz w:val="24"/>
          <w:szCs w:val="24"/>
        </w:rPr>
      </w:pPr>
      <w:r w:rsidRPr="001C35FB">
        <w:rPr>
          <w:b/>
          <w:sz w:val="24"/>
          <w:szCs w:val="24"/>
        </w:rPr>
        <w:t>Выполнение работ по ремонту системы освещения в помещениях участка курьерской доставки Краснодар дл</w:t>
      </w:r>
      <w:r>
        <w:rPr>
          <w:b/>
          <w:sz w:val="24"/>
          <w:szCs w:val="24"/>
        </w:rPr>
        <w:t>я нужд УФПС Краснодарского края</w:t>
      </w:r>
      <w:r w:rsidR="00D94506" w:rsidRPr="00D94506">
        <w:rPr>
          <w:b/>
          <w:sz w:val="24"/>
          <w:szCs w:val="24"/>
        </w:rPr>
        <w:t>.</w:t>
      </w:r>
    </w:p>
    <w:p w14:paraId="0D339923" w14:textId="29F7E2C5" w:rsidR="006E15D8" w:rsidRDefault="006E15D8" w:rsidP="006E15D8">
      <w:pPr>
        <w:shd w:val="clear" w:color="auto" w:fill="FFFFFF"/>
        <w:tabs>
          <w:tab w:val="left" w:pos="6237"/>
          <w:tab w:val="left" w:leader="underscore" w:pos="8503"/>
          <w:tab w:val="left" w:leader="underscore" w:pos="9511"/>
        </w:tabs>
        <w:spacing w:line="562" w:lineRule="exact"/>
        <w:ind w:left="28" w:hanging="28"/>
        <w:rPr>
          <w:bCs/>
          <w:spacing w:val="-16"/>
          <w:sz w:val="24"/>
          <w:szCs w:val="24"/>
        </w:rPr>
      </w:pPr>
      <w:r>
        <w:rPr>
          <w:bCs/>
          <w:sz w:val="24"/>
          <w:szCs w:val="24"/>
        </w:rPr>
        <w:t xml:space="preserve">____ _________ </w:t>
      </w:r>
      <w:r w:rsidR="00507064">
        <w:rPr>
          <w:bCs/>
          <w:spacing w:val="-2"/>
          <w:sz w:val="24"/>
          <w:szCs w:val="24"/>
        </w:rPr>
        <w:t>202</w:t>
      </w:r>
      <w:r w:rsidR="00821CFB">
        <w:rPr>
          <w:bCs/>
          <w:spacing w:val="-2"/>
          <w:sz w:val="24"/>
          <w:szCs w:val="24"/>
        </w:rPr>
        <w:t>6</w:t>
      </w:r>
      <w:r>
        <w:rPr>
          <w:bCs/>
          <w:spacing w:val="-2"/>
          <w:sz w:val="24"/>
          <w:szCs w:val="24"/>
        </w:rPr>
        <w:t>г</w:t>
      </w:r>
      <w:r>
        <w:rPr>
          <w:bCs/>
          <w:spacing w:val="-16"/>
          <w:sz w:val="24"/>
          <w:szCs w:val="24"/>
        </w:rPr>
        <w:t xml:space="preserve">. </w:t>
      </w:r>
      <w:r>
        <w:rPr>
          <w:bCs/>
          <w:spacing w:val="-16"/>
          <w:sz w:val="24"/>
          <w:szCs w:val="24"/>
        </w:rPr>
        <w:tab/>
        <w:t>_______________________</w:t>
      </w:r>
      <w:r>
        <w:rPr>
          <w:rStyle w:val="a8"/>
          <w:spacing w:val="-16"/>
          <w:sz w:val="24"/>
          <w:szCs w:val="24"/>
        </w:rPr>
        <w:footnoteReference w:id="2"/>
      </w:r>
    </w:p>
    <w:p w14:paraId="0F867DE7" w14:textId="77777777" w:rsidR="006E15D8" w:rsidRDefault="006E15D8" w:rsidP="006E15D8">
      <w:pPr>
        <w:pStyle w:val="210"/>
        <w:snapToGrid w:val="0"/>
        <w:ind w:right="140" w:firstLine="720"/>
        <w:rPr>
          <w:i w:val="0"/>
          <w:sz w:val="24"/>
          <w:szCs w:val="24"/>
          <w:lang w:val="ru-RU"/>
        </w:rPr>
      </w:pPr>
    </w:p>
    <w:p w14:paraId="3598C483" w14:textId="78401B9B" w:rsidR="006E15D8" w:rsidRDefault="006E15D8" w:rsidP="006E15D8">
      <w:pPr>
        <w:rPr>
          <w:rFonts w:eastAsia="Calibri"/>
          <w:sz w:val="24"/>
          <w:szCs w:val="24"/>
        </w:rPr>
      </w:pPr>
      <w:r>
        <w:rPr>
          <w:sz w:val="24"/>
          <w:szCs w:val="24"/>
        </w:rPr>
        <w:t>АО «Почта России»</w:t>
      </w:r>
      <w:r>
        <w:rPr>
          <w:rStyle w:val="a8"/>
          <w:sz w:val="24"/>
          <w:szCs w:val="24"/>
        </w:rPr>
        <w:footnoteReference w:id="3"/>
      </w:r>
      <w:r>
        <w:rPr>
          <w:sz w:val="24"/>
          <w:szCs w:val="24"/>
        </w:rPr>
        <w:t xml:space="preserve">  (далее – Заказчик) в лице _____________</w:t>
      </w:r>
      <w:r>
        <w:rPr>
          <w:rStyle w:val="a8"/>
          <w:sz w:val="24"/>
          <w:szCs w:val="24"/>
        </w:rPr>
        <w:footnoteReference w:id="4"/>
      </w:r>
      <w:r>
        <w:rPr>
          <w:sz w:val="24"/>
          <w:szCs w:val="24"/>
        </w:rPr>
        <w:t>, действующего на основании ____________</w:t>
      </w:r>
      <w:r>
        <w:rPr>
          <w:rStyle w:val="a8"/>
          <w:sz w:val="24"/>
          <w:szCs w:val="24"/>
        </w:rPr>
        <w:footnoteReference w:id="5"/>
      </w:r>
      <w:r>
        <w:rPr>
          <w:sz w:val="24"/>
          <w:szCs w:val="24"/>
        </w:rPr>
        <w:t>, с одной стороны, и</w:t>
      </w:r>
    </w:p>
    <w:p w14:paraId="5DD84E6A" w14:textId="6FF70239" w:rsidR="006E15D8" w:rsidRDefault="006E15D8" w:rsidP="00507064">
      <w:pPr>
        <w:pStyle w:val="210"/>
        <w:tabs>
          <w:tab w:val="left" w:leader="underscore" w:pos="9072"/>
        </w:tabs>
        <w:snapToGrid w:val="0"/>
        <w:ind w:right="140" w:firstLine="720"/>
        <w:rPr>
          <w:i w:val="0"/>
          <w:sz w:val="24"/>
          <w:szCs w:val="24"/>
          <w:lang w:val="ru-RU"/>
        </w:rPr>
      </w:pPr>
      <w:r>
        <w:rPr>
          <w:i w:val="0"/>
          <w:sz w:val="24"/>
          <w:szCs w:val="24"/>
          <w:lang w:val="ru-RU"/>
        </w:rPr>
        <w:tab/>
      </w:r>
      <w:r>
        <w:rPr>
          <w:rStyle w:val="a8"/>
          <w:i w:val="0"/>
          <w:sz w:val="24"/>
          <w:szCs w:val="24"/>
          <w:lang w:val="ru-RU"/>
        </w:rPr>
        <w:footnoteReference w:id="6"/>
      </w:r>
      <w:r>
        <w:rPr>
          <w:i w:val="0"/>
          <w:sz w:val="24"/>
          <w:szCs w:val="24"/>
          <w:lang w:val="ru-RU"/>
        </w:rPr>
        <w:t xml:space="preserve"> (далее – Подрядчик), в лице ___________________________________________</w:t>
      </w:r>
      <w:r>
        <w:rPr>
          <w:rStyle w:val="a8"/>
          <w:i w:val="0"/>
          <w:sz w:val="24"/>
          <w:szCs w:val="24"/>
        </w:rPr>
        <w:footnoteReference w:id="7"/>
      </w:r>
      <w:r>
        <w:rPr>
          <w:i w:val="0"/>
          <w:sz w:val="24"/>
          <w:szCs w:val="24"/>
          <w:lang w:val="ru-RU"/>
        </w:rPr>
        <w:t>, действующего на основании ___________________</w:t>
      </w:r>
      <w:r>
        <w:rPr>
          <w:rStyle w:val="a8"/>
          <w:i w:val="0"/>
          <w:sz w:val="24"/>
          <w:szCs w:val="24"/>
          <w:lang w:val="ru-RU"/>
        </w:rPr>
        <w:footnoteReference w:id="8"/>
      </w:r>
      <w:r>
        <w:rPr>
          <w:i w:val="0"/>
          <w:sz w:val="24"/>
          <w:szCs w:val="24"/>
          <w:lang w:val="ru-RU"/>
        </w:rPr>
        <w:t>, с другой стороны, вместе в дальнейшем именуемые Стороны, заключили настоящий договор (далее – Договор) о нижеследующем:</w:t>
      </w:r>
    </w:p>
    <w:p w14:paraId="4E4512F2" w14:textId="77777777" w:rsidR="006E15D8" w:rsidRDefault="006E15D8" w:rsidP="006E15D8">
      <w:pPr>
        <w:pStyle w:val="a9"/>
        <w:numPr>
          <w:ilvl w:val="0"/>
          <w:numId w:val="34"/>
        </w:numPr>
        <w:spacing w:before="240" w:after="120"/>
        <w:ind w:left="357" w:hanging="357"/>
        <w:jc w:val="center"/>
        <w:rPr>
          <w:b/>
        </w:rPr>
      </w:pPr>
      <w:r>
        <w:rPr>
          <w:b/>
        </w:rPr>
        <w:t>Индивидуальные условия Договора</w:t>
      </w:r>
    </w:p>
    <w:tbl>
      <w:tblPr>
        <w:tblStyle w:val="VegasLex"/>
        <w:tblW w:w="9384" w:type="dxa"/>
        <w:tblLook w:val="04A0" w:firstRow="1" w:lastRow="0" w:firstColumn="1" w:lastColumn="0" w:noHBand="0" w:noVBand="1"/>
      </w:tblPr>
      <w:tblGrid>
        <w:gridCol w:w="576"/>
        <w:gridCol w:w="2118"/>
        <w:gridCol w:w="6690"/>
      </w:tblGrid>
      <w:tr w:rsidR="005E0E76" w:rsidRPr="005E0E76" w14:paraId="55C0D34F" w14:textId="77777777" w:rsidTr="00507064">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76" w:type="dxa"/>
            <w:tcBorders>
              <w:top w:val="single" w:sz="4" w:space="0" w:color="636F78" w:themeColor="accent6" w:themeShade="80"/>
              <w:left w:val="nil"/>
              <w:bottom w:val="single" w:sz="4" w:space="0" w:color="636F78" w:themeColor="accent6" w:themeShade="80"/>
              <w:right w:val="single" w:sz="4" w:space="0" w:color="636F78" w:themeColor="accent6" w:themeShade="80"/>
            </w:tcBorders>
            <w:shd w:val="clear" w:color="auto" w:fill="auto"/>
            <w:hideMark/>
          </w:tcPr>
          <w:p w14:paraId="4AF4B0F8" w14:textId="77777777" w:rsidR="006E15D8" w:rsidRPr="005E0E76" w:rsidRDefault="006E15D8">
            <w:pPr>
              <w:pStyle w:val="VL0"/>
              <w:rPr>
                <w:b w:val="0"/>
                <w:color w:val="auto"/>
                <w:sz w:val="24"/>
                <w:szCs w:val="24"/>
              </w:rPr>
            </w:pPr>
            <w:r w:rsidRPr="005E0E76">
              <w:rPr>
                <w:color w:val="auto"/>
                <w:sz w:val="24"/>
                <w:szCs w:val="24"/>
              </w:rPr>
              <w:t>№ п.</w:t>
            </w:r>
          </w:p>
        </w:tc>
        <w:tc>
          <w:tcPr>
            <w:tcW w:w="2118" w:type="dxa"/>
            <w:tcBorders>
              <w:top w:val="single" w:sz="4" w:space="0" w:color="636F78" w:themeColor="accent6" w:themeShade="80"/>
              <w:left w:val="single" w:sz="4" w:space="0" w:color="636F78" w:themeColor="accent6" w:themeShade="80"/>
              <w:bottom w:val="single" w:sz="4" w:space="0" w:color="636F78" w:themeColor="accent6" w:themeShade="80"/>
              <w:right w:val="single" w:sz="4" w:space="0" w:color="636F78" w:themeColor="accent6" w:themeShade="80"/>
            </w:tcBorders>
            <w:shd w:val="clear" w:color="auto" w:fill="auto"/>
            <w:hideMark/>
          </w:tcPr>
          <w:p w14:paraId="2835F8E1" w14:textId="77777777" w:rsidR="006E15D8" w:rsidRPr="005E0E76" w:rsidRDefault="006E15D8">
            <w:pPr>
              <w:pStyle w:val="VL0"/>
              <w:cnfStyle w:val="100000000000" w:firstRow="1" w:lastRow="0" w:firstColumn="0" w:lastColumn="0" w:oddVBand="0" w:evenVBand="0" w:oddHBand="0" w:evenHBand="0" w:firstRowFirstColumn="0" w:firstRowLastColumn="0" w:lastRowFirstColumn="0" w:lastRowLastColumn="0"/>
              <w:rPr>
                <w:color w:val="auto"/>
                <w:sz w:val="24"/>
                <w:szCs w:val="24"/>
              </w:rPr>
            </w:pPr>
            <w:r w:rsidRPr="005E0E76">
              <w:rPr>
                <w:color w:val="auto"/>
                <w:sz w:val="24"/>
                <w:szCs w:val="24"/>
              </w:rPr>
              <w:t>Наименование</w:t>
            </w:r>
          </w:p>
        </w:tc>
        <w:tc>
          <w:tcPr>
            <w:tcW w:w="6690" w:type="dxa"/>
            <w:tcBorders>
              <w:top w:val="single" w:sz="4" w:space="0" w:color="636F78" w:themeColor="accent6" w:themeShade="80"/>
              <w:left w:val="single" w:sz="4" w:space="0" w:color="636F78" w:themeColor="accent6" w:themeShade="80"/>
              <w:bottom w:val="single" w:sz="4" w:space="0" w:color="636F78" w:themeColor="accent6" w:themeShade="80"/>
              <w:right w:val="nil"/>
            </w:tcBorders>
            <w:shd w:val="clear" w:color="auto" w:fill="auto"/>
            <w:hideMark/>
          </w:tcPr>
          <w:p w14:paraId="3999A0F6" w14:textId="77777777" w:rsidR="006E15D8" w:rsidRPr="005E0E76" w:rsidRDefault="006E15D8">
            <w:pPr>
              <w:pStyle w:val="VL0"/>
              <w:cnfStyle w:val="100000000000" w:firstRow="1" w:lastRow="0" w:firstColumn="0" w:lastColumn="0" w:oddVBand="0" w:evenVBand="0" w:oddHBand="0" w:evenHBand="0" w:firstRowFirstColumn="0" w:firstRowLastColumn="0" w:lastRowFirstColumn="0" w:lastRowLastColumn="0"/>
              <w:rPr>
                <w:color w:val="auto"/>
                <w:sz w:val="24"/>
                <w:szCs w:val="24"/>
              </w:rPr>
            </w:pPr>
            <w:r w:rsidRPr="005E0E76">
              <w:rPr>
                <w:color w:val="auto"/>
                <w:sz w:val="24"/>
                <w:szCs w:val="24"/>
              </w:rPr>
              <w:t>Содержание</w:t>
            </w:r>
          </w:p>
        </w:tc>
      </w:tr>
      <w:tr w:rsidR="006E15D8" w14:paraId="0A4730FB" w14:textId="77777777" w:rsidTr="00507064">
        <w:tc>
          <w:tcPr>
            <w:cnfStyle w:val="001000000000" w:firstRow="0" w:lastRow="0" w:firstColumn="1" w:lastColumn="0" w:oddVBand="0" w:evenVBand="0" w:oddHBand="0" w:evenHBand="0" w:firstRowFirstColumn="0" w:firstRowLastColumn="0" w:lastRowFirstColumn="0" w:lastRowLastColumn="0"/>
            <w:tcW w:w="576" w:type="dxa"/>
            <w:tcBorders>
              <w:top w:val="single" w:sz="4" w:space="0" w:color="636F78" w:themeColor="accent6" w:themeShade="80"/>
              <w:left w:val="nil"/>
              <w:bottom w:val="single" w:sz="4" w:space="0" w:color="636F78" w:themeColor="accent6" w:themeShade="80"/>
              <w:right w:val="single" w:sz="4" w:space="0" w:color="636F78" w:themeColor="accent6" w:themeShade="80"/>
            </w:tcBorders>
          </w:tcPr>
          <w:p w14:paraId="387058D6" w14:textId="77777777" w:rsidR="006E15D8" w:rsidRDefault="006E15D8" w:rsidP="006E15D8">
            <w:pPr>
              <w:pStyle w:val="VL0"/>
              <w:numPr>
                <w:ilvl w:val="1"/>
                <w:numId w:val="38"/>
              </w:numPr>
              <w:ind w:left="176" w:hanging="176"/>
              <w:rPr>
                <w:sz w:val="24"/>
                <w:szCs w:val="24"/>
              </w:rPr>
            </w:pPr>
          </w:p>
        </w:tc>
        <w:tc>
          <w:tcPr>
            <w:tcW w:w="2118" w:type="dxa"/>
            <w:tcBorders>
              <w:top w:val="single" w:sz="4" w:space="0" w:color="636F78" w:themeColor="accent6" w:themeShade="80"/>
              <w:left w:val="single" w:sz="4" w:space="0" w:color="636F78" w:themeColor="accent6" w:themeShade="80"/>
              <w:bottom w:val="single" w:sz="4" w:space="0" w:color="636F78" w:themeColor="accent6" w:themeShade="80"/>
              <w:right w:val="single" w:sz="4" w:space="0" w:color="636F78" w:themeColor="accent6" w:themeShade="80"/>
            </w:tcBorders>
            <w:hideMark/>
          </w:tcPr>
          <w:p w14:paraId="490CCA41" w14:textId="77777777" w:rsidR="006E15D8" w:rsidRDefault="006E15D8">
            <w:pPr>
              <w:pStyle w:val="VL0"/>
              <w:cnfStyle w:val="000000000000" w:firstRow="0" w:lastRow="0" w:firstColumn="0" w:lastColumn="0" w:oddVBand="0" w:evenVBand="0" w:oddHBand="0" w:evenHBand="0" w:firstRowFirstColumn="0" w:firstRowLastColumn="0" w:lastRowFirstColumn="0" w:lastRowLastColumn="0"/>
              <w:rPr>
                <w:sz w:val="24"/>
                <w:szCs w:val="24"/>
              </w:rPr>
            </w:pPr>
            <w:r>
              <w:rPr>
                <w:sz w:val="24"/>
                <w:szCs w:val="24"/>
              </w:rPr>
              <w:t>Выполняемые работы по ремонту (далее – Работы)</w:t>
            </w:r>
          </w:p>
        </w:tc>
        <w:tc>
          <w:tcPr>
            <w:tcW w:w="6690" w:type="dxa"/>
            <w:tcBorders>
              <w:top w:val="single" w:sz="4" w:space="0" w:color="636F78" w:themeColor="accent6" w:themeShade="80"/>
              <w:left w:val="single" w:sz="4" w:space="0" w:color="636F78" w:themeColor="accent6" w:themeShade="80"/>
              <w:bottom w:val="single" w:sz="4" w:space="0" w:color="636F78" w:themeColor="accent6" w:themeShade="80"/>
              <w:right w:val="nil"/>
            </w:tcBorders>
            <w:hideMark/>
          </w:tcPr>
          <w:p w14:paraId="0AB80884" w14:textId="467797F6" w:rsidR="006E15D8" w:rsidRDefault="001C35FB">
            <w:pPr>
              <w:pStyle w:val="VL0"/>
              <w:cnfStyle w:val="000000000000" w:firstRow="0" w:lastRow="0" w:firstColumn="0" w:lastColumn="0" w:oddVBand="0" w:evenVBand="0" w:oddHBand="0" w:evenHBand="0" w:firstRowFirstColumn="0" w:firstRowLastColumn="0" w:lastRowFirstColumn="0" w:lastRowLastColumn="0"/>
              <w:rPr>
                <w:sz w:val="24"/>
                <w:szCs w:val="24"/>
              </w:rPr>
            </w:pPr>
            <w:r w:rsidRPr="001C35FB">
              <w:rPr>
                <w:sz w:val="24"/>
                <w:szCs w:val="24"/>
              </w:rPr>
              <w:t>Выполнение работ по ремонту системы освещения в помещениях участка курьерской доставки Краснодар дл</w:t>
            </w:r>
            <w:r>
              <w:rPr>
                <w:sz w:val="24"/>
                <w:szCs w:val="24"/>
              </w:rPr>
              <w:t>я нужд УФПС Краснодарского края</w:t>
            </w:r>
            <w:r w:rsidR="00821CFB" w:rsidRPr="00821CFB">
              <w:rPr>
                <w:sz w:val="24"/>
                <w:szCs w:val="24"/>
              </w:rPr>
              <w:t>.</w:t>
            </w:r>
            <w:r w:rsidR="00CA358D" w:rsidRPr="00CA358D">
              <w:rPr>
                <w:sz w:val="24"/>
                <w:szCs w:val="24"/>
              </w:rPr>
              <w:t xml:space="preserve"> </w:t>
            </w:r>
            <w:r w:rsidR="006E15D8">
              <w:rPr>
                <w:sz w:val="24"/>
                <w:szCs w:val="24"/>
              </w:rPr>
              <w:t>Перечень и объем Работ, требования к Работам и результатам Работ, Подрядчику, сроки и порядок выполнения Работ указаны в техническом задании (Приложение № 1 к Договору) (далее – Техническое задание).</w:t>
            </w:r>
          </w:p>
          <w:p w14:paraId="512B6ED1" w14:textId="5B796508" w:rsidR="006E15D8" w:rsidRPr="00886C0D" w:rsidRDefault="006E15D8" w:rsidP="00C06B45">
            <w:pPr>
              <w:pStyle w:val="VL0"/>
              <w:cnfStyle w:val="000000000000" w:firstRow="0" w:lastRow="0" w:firstColumn="0" w:lastColumn="0" w:oddVBand="0" w:evenVBand="0" w:oddHBand="0" w:evenHBand="0" w:firstRowFirstColumn="0" w:firstRowLastColumn="0" w:lastRowFirstColumn="0" w:lastRowLastColumn="0"/>
              <w:rPr>
                <w:sz w:val="24"/>
                <w:szCs w:val="24"/>
              </w:rPr>
            </w:pPr>
            <w:r w:rsidRPr="00886C0D">
              <w:rPr>
                <w:sz w:val="24"/>
                <w:szCs w:val="24"/>
              </w:rPr>
              <w:t xml:space="preserve">К </w:t>
            </w:r>
            <w:r w:rsidR="00886C0D" w:rsidRPr="00886C0D">
              <w:rPr>
                <w:sz w:val="24"/>
                <w:szCs w:val="24"/>
              </w:rPr>
              <w:t>Т</w:t>
            </w:r>
            <w:r w:rsidRPr="00886C0D">
              <w:rPr>
                <w:sz w:val="24"/>
                <w:szCs w:val="24"/>
              </w:rPr>
              <w:t xml:space="preserve">ехническому заданию прилагается </w:t>
            </w:r>
            <w:r w:rsidR="0062556C" w:rsidRPr="0062556C">
              <w:rPr>
                <w:sz w:val="24"/>
                <w:szCs w:val="24"/>
              </w:rPr>
              <w:t xml:space="preserve">Ведомость объемов работ </w:t>
            </w:r>
            <w:r w:rsidR="0050763F">
              <w:rPr>
                <w:sz w:val="24"/>
                <w:szCs w:val="24"/>
              </w:rPr>
              <w:t>(</w:t>
            </w:r>
            <w:r w:rsidR="0062556C">
              <w:rPr>
                <w:sz w:val="24"/>
                <w:szCs w:val="24"/>
              </w:rPr>
              <w:t xml:space="preserve">Приложение </w:t>
            </w:r>
            <w:r w:rsidR="0050763F">
              <w:rPr>
                <w:sz w:val="24"/>
                <w:szCs w:val="24"/>
                <w:lang w:eastAsia="ar-SA"/>
              </w:rPr>
              <w:t>№ 1</w:t>
            </w:r>
            <w:r w:rsidRPr="00886C0D">
              <w:rPr>
                <w:sz w:val="24"/>
                <w:szCs w:val="24"/>
                <w:lang w:eastAsia="ar-SA"/>
              </w:rPr>
              <w:t xml:space="preserve"> к </w:t>
            </w:r>
            <w:r w:rsidR="0050763F">
              <w:rPr>
                <w:sz w:val="24"/>
                <w:szCs w:val="24"/>
                <w:lang w:eastAsia="ar-SA"/>
              </w:rPr>
              <w:t>ТЗ)</w:t>
            </w:r>
          </w:p>
        </w:tc>
      </w:tr>
      <w:tr w:rsidR="006E15D8" w14:paraId="4E0081FA" w14:textId="77777777" w:rsidTr="00507064">
        <w:tc>
          <w:tcPr>
            <w:cnfStyle w:val="001000000000" w:firstRow="0" w:lastRow="0" w:firstColumn="1" w:lastColumn="0" w:oddVBand="0" w:evenVBand="0" w:oddHBand="0" w:evenHBand="0" w:firstRowFirstColumn="0" w:firstRowLastColumn="0" w:lastRowFirstColumn="0" w:lastRowLastColumn="0"/>
            <w:tcW w:w="576" w:type="dxa"/>
            <w:tcBorders>
              <w:top w:val="single" w:sz="4" w:space="0" w:color="636F78" w:themeColor="accent6" w:themeShade="80"/>
              <w:left w:val="nil"/>
              <w:bottom w:val="single" w:sz="4" w:space="0" w:color="636F78" w:themeColor="accent6" w:themeShade="80"/>
              <w:right w:val="single" w:sz="4" w:space="0" w:color="636F78" w:themeColor="accent6" w:themeShade="80"/>
            </w:tcBorders>
          </w:tcPr>
          <w:p w14:paraId="3E513577" w14:textId="77777777" w:rsidR="006E15D8" w:rsidRDefault="006E15D8" w:rsidP="006E15D8">
            <w:pPr>
              <w:pStyle w:val="VL0"/>
              <w:numPr>
                <w:ilvl w:val="1"/>
                <w:numId w:val="38"/>
              </w:numPr>
              <w:ind w:left="176" w:hanging="176"/>
              <w:rPr>
                <w:sz w:val="24"/>
                <w:szCs w:val="24"/>
              </w:rPr>
            </w:pPr>
            <w:bookmarkStart w:id="0" w:name="_Ref529810054" w:colFirst="0" w:colLast="0"/>
          </w:p>
        </w:tc>
        <w:tc>
          <w:tcPr>
            <w:tcW w:w="2118" w:type="dxa"/>
            <w:tcBorders>
              <w:top w:val="single" w:sz="4" w:space="0" w:color="636F78" w:themeColor="accent6" w:themeShade="80"/>
              <w:left w:val="single" w:sz="4" w:space="0" w:color="636F78" w:themeColor="accent6" w:themeShade="80"/>
              <w:bottom w:val="single" w:sz="4" w:space="0" w:color="636F78" w:themeColor="accent6" w:themeShade="80"/>
              <w:right w:val="single" w:sz="4" w:space="0" w:color="636F78" w:themeColor="accent6" w:themeShade="80"/>
            </w:tcBorders>
            <w:hideMark/>
          </w:tcPr>
          <w:p w14:paraId="4C7CF3BE" w14:textId="77777777" w:rsidR="006E15D8" w:rsidRDefault="006E15D8">
            <w:pPr>
              <w:pStyle w:val="VL0"/>
              <w:cnfStyle w:val="000000000000" w:firstRow="0" w:lastRow="0" w:firstColumn="0" w:lastColumn="0" w:oddVBand="0" w:evenVBand="0" w:oddHBand="0" w:evenHBand="0" w:firstRowFirstColumn="0" w:firstRowLastColumn="0" w:lastRowFirstColumn="0" w:lastRowLastColumn="0"/>
              <w:rPr>
                <w:sz w:val="24"/>
                <w:szCs w:val="24"/>
              </w:rPr>
            </w:pPr>
            <w:r>
              <w:rPr>
                <w:sz w:val="24"/>
                <w:szCs w:val="24"/>
              </w:rPr>
              <w:t>Цена Договора</w:t>
            </w:r>
          </w:p>
        </w:tc>
        <w:tc>
          <w:tcPr>
            <w:tcW w:w="6690" w:type="dxa"/>
            <w:tcBorders>
              <w:top w:val="single" w:sz="4" w:space="0" w:color="636F78" w:themeColor="accent6" w:themeShade="80"/>
              <w:left w:val="single" w:sz="4" w:space="0" w:color="636F78" w:themeColor="accent6" w:themeShade="80"/>
              <w:bottom w:val="single" w:sz="4" w:space="0" w:color="636F78" w:themeColor="accent6" w:themeShade="80"/>
              <w:right w:val="nil"/>
            </w:tcBorders>
          </w:tcPr>
          <w:p w14:paraId="11844E80" w14:textId="77777777" w:rsidR="00DA02E2" w:rsidRPr="00DA02E2" w:rsidRDefault="00DA02E2" w:rsidP="00DA02E2">
            <w:pPr>
              <w:jc w:val="both"/>
              <w:cnfStyle w:val="000000000000" w:firstRow="0" w:lastRow="0" w:firstColumn="0" w:lastColumn="0" w:oddVBand="0" w:evenVBand="0" w:oddHBand="0" w:evenHBand="0" w:firstRowFirstColumn="0" w:firstRowLastColumn="0" w:lastRowFirstColumn="0" w:lastRowLastColumn="0"/>
              <w:rPr>
                <w:rFonts w:eastAsia="Times New Roman" w:cs="Times New Roman"/>
                <w:i/>
                <w:color w:val="141618"/>
                <w:sz w:val="24"/>
                <w:szCs w:val="24"/>
              </w:rPr>
            </w:pPr>
            <w:r w:rsidRPr="00DA02E2">
              <w:rPr>
                <w:rFonts w:eastAsia="Times New Roman" w:cs="Times New Roman"/>
                <w:i/>
                <w:color w:val="141618"/>
                <w:sz w:val="24"/>
                <w:szCs w:val="24"/>
              </w:rPr>
              <w:t>Необходимо выбрать один из вариантов:</w:t>
            </w:r>
          </w:p>
          <w:p w14:paraId="1BC44936" w14:textId="77777777" w:rsidR="00DA02E2" w:rsidRPr="00DA02E2" w:rsidRDefault="00DA02E2" w:rsidP="00DA02E2">
            <w:pPr>
              <w:jc w:val="both"/>
              <w:cnfStyle w:val="000000000000" w:firstRow="0" w:lastRow="0" w:firstColumn="0" w:lastColumn="0" w:oddVBand="0" w:evenVBand="0" w:oddHBand="0" w:evenHBand="0" w:firstRowFirstColumn="0" w:firstRowLastColumn="0" w:lastRowFirstColumn="0" w:lastRowLastColumn="0"/>
              <w:rPr>
                <w:rFonts w:eastAsia="Times New Roman" w:cs="Times New Roman"/>
                <w:i/>
                <w:color w:val="141618"/>
                <w:sz w:val="24"/>
                <w:szCs w:val="24"/>
              </w:rPr>
            </w:pPr>
            <w:r w:rsidRPr="00DA02E2">
              <w:rPr>
                <w:rFonts w:eastAsia="Times New Roman" w:cs="Times New Roman"/>
                <w:i/>
                <w:color w:val="141618"/>
                <w:sz w:val="24"/>
                <w:szCs w:val="24"/>
              </w:rPr>
              <w:t>Вариант 1 (в случае, если Подрядчик является плательщиком НДС или применяет УСН и на дату заключения договора за текущий или предшествующий налоговый период по налогу, уплачиваемому в связи с применением УСН, сумма его доходов в совокупности превысила установленный законом порог, после которого Подрядчик становится плательщиком НДС)</w:t>
            </w:r>
          </w:p>
          <w:p w14:paraId="543965BF" w14:textId="77777777" w:rsidR="00DA02E2" w:rsidRPr="00DA02E2" w:rsidRDefault="00DA02E2" w:rsidP="00DA02E2">
            <w:pPr>
              <w:jc w:val="both"/>
              <w:cnfStyle w:val="000000000000" w:firstRow="0" w:lastRow="0" w:firstColumn="0" w:lastColumn="0" w:oddVBand="0" w:evenVBand="0" w:oddHBand="0" w:evenHBand="0" w:firstRowFirstColumn="0" w:firstRowLastColumn="0" w:lastRowFirstColumn="0" w:lastRowLastColumn="0"/>
              <w:rPr>
                <w:rFonts w:eastAsia="Times New Roman" w:cs="Times New Roman"/>
                <w:i/>
                <w:color w:val="141618"/>
                <w:sz w:val="24"/>
                <w:szCs w:val="24"/>
              </w:rPr>
            </w:pPr>
            <w:r w:rsidRPr="00DA02E2">
              <w:rPr>
                <w:rFonts w:eastAsia="Times New Roman" w:cs="Times New Roman"/>
                <w:i/>
                <w:color w:val="141618"/>
                <w:sz w:val="24"/>
                <w:szCs w:val="24"/>
              </w:rPr>
              <w:t xml:space="preserve"> </w:t>
            </w:r>
          </w:p>
          <w:p w14:paraId="39013504" w14:textId="77777777" w:rsidR="00DA02E2" w:rsidRPr="00DA02E2" w:rsidRDefault="00DA02E2" w:rsidP="00DA02E2">
            <w:pPr>
              <w:jc w:val="both"/>
              <w:cnfStyle w:val="000000000000" w:firstRow="0" w:lastRow="0" w:firstColumn="0" w:lastColumn="0" w:oddVBand="0" w:evenVBand="0" w:oddHBand="0" w:evenHBand="0" w:firstRowFirstColumn="0" w:firstRowLastColumn="0" w:lastRowFirstColumn="0" w:lastRowLastColumn="0"/>
              <w:rPr>
                <w:rFonts w:eastAsia="Times New Roman" w:cs="Times New Roman"/>
                <w:color w:val="141618"/>
                <w:sz w:val="24"/>
                <w:szCs w:val="24"/>
              </w:rPr>
            </w:pPr>
            <w:r w:rsidRPr="00DA02E2">
              <w:rPr>
                <w:rFonts w:eastAsia="Times New Roman" w:cs="Times New Roman"/>
                <w:color w:val="141618"/>
                <w:sz w:val="24"/>
                <w:szCs w:val="24"/>
              </w:rPr>
              <w:t>– Цена Договора составляет [</w:t>
            </w:r>
            <w:r w:rsidRPr="00DA02E2">
              <w:rPr>
                <w:rFonts w:eastAsia="Times New Roman" w:cs="Times New Roman"/>
                <w:i/>
                <w:color w:val="141618"/>
                <w:sz w:val="24"/>
                <w:szCs w:val="24"/>
              </w:rPr>
              <w:t>указать цену Договора</w:t>
            </w:r>
            <w:r w:rsidRPr="00DA02E2">
              <w:rPr>
                <w:rFonts w:eastAsia="Times New Roman" w:cs="Times New Roman"/>
                <w:color w:val="141618"/>
                <w:sz w:val="24"/>
                <w:szCs w:val="24"/>
              </w:rPr>
              <w:t>], в том числе НДС в размере, определенном Налоговым кодексом Российской Федерации.</w:t>
            </w:r>
          </w:p>
          <w:p w14:paraId="7E5BB21E" w14:textId="77777777" w:rsidR="00DA02E2" w:rsidRPr="00DA02E2" w:rsidRDefault="00DA02E2" w:rsidP="00DA02E2">
            <w:pPr>
              <w:jc w:val="both"/>
              <w:cnfStyle w:val="000000000000" w:firstRow="0" w:lastRow="0" w:firstColumn="0" w:lastColumn="0" w:oddVBand="0" w:evenVBand="0" w:oddHBand="0" w:evenHBand="0" w:firstRowFirstColumn="0" w:firstRowLastColumn="0" w:lastRowFirstColumn="0" w:lastRowLastColumn="0"/>
              <w:rPr>
                <w:rFonts w:eastAsia="Times New Roman" w:cs="Times New Roman"/>
                <w:color w:val="141618"/>
                <w:sz w:val="24"/>
                <w:szCs w:val="24"/>
              </w:rPr>
            </w:pPr>
          </w:p>
          <w:p w14:paraId="3101230F" w14:textId="7DD4A978" w:rsidR="00DA02E2" w:rsidRPr="00DA02E2" w:rsidRDefault="00DA02E2" w:rsidP="00DA02E2">
            <w:pPr>
              <w:jc w:val="both"/>
              <w:cnfStyle w:val="000000000000" w:firstRow="0" w:lastRow="0" w:firstColumn="0" w:lastColumn="0" w:oddVBand="0" w:evenVBand="0" w:oddHBand="0" w:evenHBand="0" w:firstRowFirstColumn="0" w:firstRowLastColumn="0" w:lastRowFirstColumn="0" w:lastRowLastColumn="0"/>
              <w:rPr>
                <w:rFonts w:eastAsia="Times New Roman" w:cs="Times New Roman"/>
                <w:color w:val="141618"/>
                <w:sz w:val="24"/>
                <w:szCs w:val="24"/>
              </w:rPr>
            </w:pPr>
            <w:r w:rsidRPr="00DA02E2">
              <w:rPr>
                <w:rFonts w:eastAsia="Times New Roman" w:cs="Times New Roman"/>
                <w:color w:val="141618"/>
                <w:sz w:val="24"/>
                <w:szCs w:val="24"/>
              </w:rPr>
              <w:lastRenderedPageBreak/>
              <w:t>В случае, если при исполнении Договора изменяется ставка НДС, применяемая Подрядчиком, то указанная цена Договора содержит НДС в размере, определенном Налоговым кодексом Российской Федерации. Стороны договорились, что в указанном случае изменение ставки НДС не увеличивает цену Договора.</w:t>
            </w:r>
          </w:p>
          <w:p w14:paraId="13AAB11F" w14:textId="77777777" w:rsidR="00DA02E2" w:rsidRPr="00DA02E2" w:rsidRDefault="00DA02E2" w:rsidP="00DA02E2">
            <w:pPr>
              <w:spacing w:before="240"/>
              <w:jc w:val="both"/>
              <w:cnfStyle w:val="000000000000" w:firstRow="0" w:lastRow="0" w:firstColumn="0" w:lastColumn="0" w:oddVBand="0" w:evenVBand="0" w:oddHBand="0" w:evenHBand="0" w:firstRowFirstColumn="0" w:firstRowLastColumn="0" w:lastRowFirstColumn="0" w:lastRowLastColumn="0"/>
              <w:rPr>
                <w:rFonts w:eastAsia="Times New Roman" w:cs="Times New Roman"/>
                <w:i/>
                <w:color w:val="141618"/>
                <w:sz w:val="24"/>
                <w:szCs w:val="24"/>
              </w:rPr>
            </w:pPr>
            <w:r w:rsidRPr="00DA02E2">
              <w:rPr>
                <w:rFonts w:eastAsia="Times New Roman" w:cs="Times New Roman"/>
                <w:i/>
                <w:color w:val="141618"/>
                <w:sz w:val="24"/>
                <w:szCs w:val="24"/>
              </w:rPr>
              <w:t>Вариант 2 (случае, если Подрядчик не является плательщиком НДС или применяет УСН и на дату заключения договора за текущий и предшествующий налоговый период по налогу, уплачиваемому в связи с применением УСН, сумма его доходов не превысила установленный законом порог, после которого Подрядчик становится плательщиком НДС.)</w:t>
            </w:r>
          </w:p>
          <w:p w14:paraId="1659AE5B" w14:textId="77777777" w:rsidR="00DA02E2" w:rsidRPr="00DA02E2" w:rsidRDefault="00DA02E2" w:rsidP="00DA02E2">
            <w:pPr>
              <w:jc w:val="both"/>
              <w:cnfStyle w:val="000000000000" w:firstRow="0" w:lastRow="0" w:firstColumn="0" w:lastColumn="0" w:oddVBand="0" w:evenVBand="0" w:oddHBand="0" w:evenHBand="0" w:firstRowFirstColumn="0" w:firstRowLastColumn="0" w:lastRowFirstColumn="0" w:lastRowLastColumn="0"/>
              <w:rPr>
                <w:rFonts w:eastAsia="Times New Roman" w:cs="Times New Roman"/>
                <w:i/>
                <w:color w:val="141618"/>
                <w:sz w:val="24"/>
                <w:szCs w:val="24"/>
              </w:rPr>
            </w:pPr>
          </w:p>
          <w:p w14:paraId="0982A677" w14:textId="77777777" w:rsidR="00DA02E2" w:rsidRPr="00DA02E2" w:rsidRDefault="00DA02E2" w:rsidP="00DA02E2">
            <w:pPr>
              <w:jc w:val="both"/>
              <w:cnfStyle w:val="000000000000" w:firstRow="0" w:lastRow="0" w:firstColumn="0" w:lastColumn="0" w:oddVBand="0" w:evenVBand="0" w:oddHBand="0" w:evenHBand="0" w:firstRowFirstColumn="0" w:firstRowLastColumn="0" w:lastRowFirstColumn="0" w:lastRowLastColumn="0"/>
              <w:rPr>
                <w:rFonts w:eastAsia="Times New Roman" w:cs="Times New Roman"/>
                <w:color w:val="141618"/>
                <w:sz w:val="24"/>
                <w:szCs w:val="24"/>
              </w:rPr>
            </w:pPr>
            <w:r w:rsidRPr="00DA02E2">
              <w:rPr>
                <w:rFonts w:eastAsia="Times New Roman" w:cs="Times New Roman"/>
                <w:i/>
                <w:color w:val="141618"/>
                <w:sz w:val="24"/>
                <w:szCs w:val="24"/>
              </w:rPr>
              <w:t xml:space="preserve"> </w:t>
            </w:r>
            <w:r w:rsidRPr="00DA02E2">
              <w:rPr>
                <w:rFonts w:eastAsia="Times New Roman" w:cs="Times New Roman"/>
                <w:color w:val="141618"/>
                <w:sz w:val="24"/>
                <w:szCs w:val="24"/>
              </w:rPr>
              <w:t>– Цена Договора составляет [</w:t>
            </w:r>
            <w:r w:rsidRPr="00DA02E2">
              <w:rPr>
                <w:rFonts w:eastAsia="Times New Roman" w:cs="Times New Roman"/>
                <w:i/>
                <w:color w:val="141618"/>
                <w:sz w:val="24"/>
                <w:szCs w:val="24"/>
              </w:rPr>
              <w:t>указать цену договора</w:t>
            </w:r>
            <w:r w:rsidRPr="00DA02E2">
              <w:rPr>
                <w:rFonts w:eastAsia="Times New Roman" w:cs="Times New Roman"/>
                <w:color w:val="141618"/>
                <w:sz w:val="24"/>
                <w:szCs w:val="24"/>
              </w:rPr>
              <w:t>], НДС не облагается на основании [</w:t>
            </w:r>
            <w:r w:rsidRPr="00DA02E2">
              <w:rPr>
                <w:rFonts w:eastAsia="Times New Roman" w:cs="Times New Roman"/>
                <w:i/>
                <w:color w:val="141618"/>
                <w:sz w:val="24"/>
                <w:szCs w:val="24"/>
              </w:rPr>
              <w:t>указать ссылку на соответствующую норму</w:t>
            </w:r>
            <w:r w:rsidRPr="00DA02E2">
              <w:rPr>
                <w:rFonts w:eastAsia="Times New Roman" w:cs="Times New Roman"/>
                <w:color w:val="141618"/>
                <w:sz w:val="24"/>
                <w:szCs w:val="24"/>
              </w:rPr>
              <w:t>] Налогового кодекса Российской Федерации.</w:t>
            </w:r>
          </w:p>
          <w:p w14:paraId="6A785E3B" w14:textId="77777777" w:rsidR="00DA02E2" w:rsidRPr="00DA02E2" w:rsidRDefault="00DA02E2" w:rsidP="00DA02E2">
            <w:pPr>
              <w:spacing w:before="240"/>
              <w:jc w:val="both"/>
              <w:cnfStyle w:val="000000000000" w:firstRow="0" w:lastRow="0" w:firstColumn="0" w:lastColumn="0" w:oddVBand="0" w:evenVBand="0" w:oddHBand="0" w:evenHBand="0" w:firstRowFirstColumn="0" w:firstRowLastColumn="0" w:lastRowFirstColumn="0" w:lastRowLastColumn="0"/>
              <w:rPr>
                <w:rFonts w:eastAsia="Times New Roman" w:cs="Times New Roman"/>
                <w:color w:val="141618"/>
                <w:sz w:val="24"/>
                <w:szCs w:val="24"/>
              </w:rPr>
            </w:pPr>
            <w:r w:rsidRPr="00DA02E2">
              <w:rPr>
                <w:rFonts w:eastAsia="Times New Roman" w:cs="Times New Roman"/>
                <w:color w:val="141618"/>
                <w:sz w:val="24"/>
                <w:szCs w:val="24"/>
              </w:rPr>
              <w:t>В случае, если при исполнении Договора Подрядчик становится плательщиком НДС, то указанная цена Договора содержит НДС в размере, определенном главой 21 Налогового кодекса Российской Федерации. Стороны договорились, что в указанном случае размер НДС не увеличивает цену Договора.</w:t>
            </w:r>
          </w:p>
          <w:p w14:paraId="63AF0FDD" w14:textId="3974458B" w:rsidR="006E15D8" w:rsidRDefault="00F90E76" w:rsidP="00DA02E2">
            <w:pPr>
              <w:pStyle w:val="VL0"/>
              <w:cnfStyle w:val="000000000000" w:firstRow="0" w:lastRow="0" w:firstColumn="0" w:lastColumn="0" w:oddVBand="0" w:evenVBand="0" w:oddHBand="0" w:evenHBand="0" w:firstRowFirstColumn="0" w:firstRowLastColumn="0" w:lastRowFirstColumn="0" w:lastRowLastColumn="0"/>
              <w:rPr>
                <w:sz w:val="24"/>
                <w:szCs w:val="24"/>
              </w:rPr>
            </w:pPr>
            <w:r>
              <w:rPr>
                <w:sz w:val="24"/>
                <w:szCs w:val="24"/>
              </w:rPr>
              <w:t>(Приложение № 4 к Договору).</w:t>
            </w:r>
          </w:p>
        </w:tc>
      </w:tr>
      <w:bookmarkEnd w:id="0"/>
      <w:tr w:rsidR="006E15D8" w14:paraId="53663B5E" w14:textId="77777777" w:rsidTr="00507064">
        <w:tc>
          <w:tcPr>
            <w:cnfStyle w:val="001000000000" w:firstRow="0" w:lastRow="0" w:firstColumn="1" w:lastColumn="0" w:oddVBand="0" w:evenVBand="0" w:oddHBand="0" w:evenHBand="0" w:firstRowFirstColumn="0" w:firstRowLastColumn="0" w:lastRowFirstColumn="0" w:lastRowLastColumn="0"/>
            <w:tcW w:w="576" w:type="dxa"/>
            <w:tcBorders>
              <w:top w:val="single" w:sz="4" w:space="0" w:color="636F78" w:themeColor="accent6" w:themeShade="80"/>
              <w:left w:val="nil"/>
              <w:bottom w:val="single" w:sz="4" w:space="0" w:color="636F78" w:themeColor="accent6" w:themeShade="80"/>
              <w:right w:val="single" w:sz="4" w:space="0" w:color="636F78" w:themeColor="accent6" w:themeShade="80"/>
            </w:tcBorders>
          </w:tcPr>
          <w:p w14:paraId="048734DB" w14:textId="77777777" w:rsidR="006E15D8" w:rsidRDefault="006E15D8" w:rsidP="006E15D8">
            <w:pPr>
              <w:pStyle w:val="VL0"/>
              <w:numPr>
                <w:ilvl w:val="1"/>
                <w:numId w:val="38"/>
              </w:numPr>
              <w:ind w:left="176" w:hanging="176"/>
              <w:rPr>
                <w:sz w:val="24"/>
                <w:szCs w:val="24"/>
              </w:rPr>
            </w:pPr>
          </w:p>
        </w:tc>
        <w:tc>
          <w:tcPr>
            <w:tcW w:w="2118" w:type="dxa"/>
            <w:tcBorders>
              <w:top w:val="single" w:sz="4" w:space="0" w:color="636F78" w:themeColor="accent6" w:themeShade="80"/>
              <w:left w:val="single" w:sz="4" w:space="0" w:color="636F78" w:themeColor="accent6" w:themeShade="80"/>
              <w:bottom w:val="single" w:sz="4" w:space="0" w:color="636F78" w:themeColor="accent6" w:themeShade="80"/>
              <w:right w:val="single" w:sz="4" w:space="0" w:color="636F78" w:themeColor="accent6" w:themeShade="80"/>
            </w:tcBorders>
            <w:hideMark/>
          </w:tcPr>
          <w:p w14:paraId="520371A6" w14:textId="77777777" w:rsidR="006E15D8" w:rsidRDefault="006E15D8">
            <w:pPr>
              <w:pStyle w:val="VL0"/>
              <w:cnfStyle w:val="000000000000" w:firstRow="0" w:lastRow="0" w:firstColumn="0" w:lastColumn="0" w:oddVBand="0" w:evenVBand="0" w:oddHBand="0" w:evenHBand="0" w:firstRowFirstColumn="0" w:firstRowLastColumn="0" w:lastRowFirstColumn="0" w:lastRowLastColumn="0"/>
              <w:rPr>
                <w:sz w:val="24"/>
                <w:szCs w:val="24"/>
              </w:rPr>
            </w:pPr>
            <w:r>
              <w:rPr>
                <w:sz w:val="24"/>
                <w:szCs w:val="24"/>
              </w:rPr>
              <w:t>Акты, требования которых Подрядчик обязан соблюдать при выполнении Работ</w:t>
            </w:r>
          </w:p>
        </w:tc>
        <w:tc>
          <w:tcPr>
            <w:tcW w:w="6690" w:type="dxa"/>
            <w:tcBorders>
              <w:top w:val="single" w:sz="4" w:space="0" w:color="636F78" w:themeColor="accent6" w:themeShade="80"/>
              <w:left w:val="single" w:sz="4" w:space="0" w:color="636F78" w:themeColor="accent6" w:themeShade="80"/>
              <w:bottom w:val="single" w:sz="4" w:space="0" w:color="636F78" w:themeColor="accent6" w:themeShade="80"/>
              <w:right w:val="nil"/>
            </w:tcBorders>
            <w:hideMark/>
          </w:tcPr>
          <w:p w14:paraId="33638372" w14:textId="5E9DB06E" w:rsidR="00821CFB" w:rsidRPr="00821CFB" w:rsidRDefault="00941972" w:rsidP="00821CFB">
            <w:pPr>
              <w:pStyle w:val="VL0"/>
              <w:spacing w:line="120" w:lineRule="atLeast"/>
              <w:cnfStyle w:val="000000000000" w:firstRow="0" w:lastRow="0" w:firstColumn="0" w:lastColumn="0" w:oddVBand="0" w:evenVBand="0" w:oddHBand="0" w:evenHBand="0" w:firstRowFirstColumn="0" w:firstRowLastColumn="0" w:lastRowFirstColumn="0" w:lastRowLastColumn="0"/>
              <w:rPr>
                <w:sz w:val="24"/>
                <w:szCs w:val="24"/>
              </w:rPr>
            </w:pPr>
            <w:r>
              <w:rPr>
                <w:sz w:val="24"/>
                <w:szCs w:val="24"/>
              </w:rPr>
              <w:t>-</w:t>
            </w:r>
            <w:r w:rsidRPr="00941972">
              <w:rPr>
                <w:sz w:val="24"/>
                <w:szCs w:val="24"/>
              </w:rPr>
              <w:t>"Градостроительный кодекс Российской Федерации" от 29.12.2004 N 190-ФЗ (ред. от 04.08.2026) (с изм. и доп., вступ. в силу с 01.09.2026)</w:t>
            </w:r>
            <w:r w:rsidR="00821CFB" w:rsidRPr="00821CFB">
              <w:rPr>
                <w:sz w:val="24"/>
                <w:szCs w:val="24"/>
              </w:rPr>
              <w:t>;</w:t>
            </w:r>
          </w:p>
          <w:p w14:paraId="0BB66D9B" w14:textId="63EE1D5E" w:rsidR="00821CFB" w:rsidRPr="00821CFB" w:rsidRDefault="00821CFB" w:rsidP="00821CFB">
            <w:pPr>
              <w:pStyle w:val="VL0"/>
              <w:spacing w:line="120" w:lineRule="atLeast"/>
              <w:cnfStyle w:val="000000000000" w:firstRow="0" w:lastRow="0" w:firstColumn="0" w:lastColumn="0" w:oddVBand="0" w:evenVBand="0" w:oddHBand="0" w:evenHBand="0" w:firstRowFirstColumn="0" w:firstRowLastColumn="0" w:lastRowFirstColumn="0" w:lastRowLastColumn="0"/>
              <w:rPr>
                <w:sz w:val="24"/>
                <w:szCs w:val="24"/>
              </w:rPr>
            </w:pPr>
            <w:r w:rsidRPr="00821CFB">
              <w:rPr>
                <w:sz w:val="24"/>
                <w:szCs w:val="24"/>
              </w:rPr>
              <w:t xml:space="preserve">– </w:t>
            </w:r>
            <w:r w:rsidR="00941972" w:rsidRPr="00941972">
              <w:rPr>
                <w:sz w:val="24"/>
                <w:szCs w:val="24"/>
              </w:rPr>
              <w:t>Федеральный закон от 22.07.2008 N 123-ФЗ (ред. от 04.08.2026) "Технический регламент о требованиях пожарной безопасности"</w:t>
            </w:r>
            <w:r w:rsidR="00941972">
              <w:rPr>
                <w:sz w:val="24"/>
                <w:szCs w:val="24"/>
              </w:rPr>
              <w:t>;</w:t>
            </w:r>
          </w:p>
          <w:p w14:paraId="709787D5" w14:textId="7A3C18C1" w:rsidR="00821CFB" w:rsidRPr="00821CFB" w:rsidRDefault="00821CFB" w:rsidP="00821CFB">
            <w:pPr>
              <w:pStyle w:val="VL0"/>
              <w:spacing w:line="120" w:lineRule="atLeast"/>
              <w:cnfStyle w:val="000000000000" w:firstRow="0" w:lastRow="0" w:firstColumn="0" w:lastColumn="0" w:oddVBand="0" w:evenVBand="0" w:oddHBand="0" w:evenHBand="0" w:firstRowFirstColumn="0" w:firstRowLastColumn="0" w:lastRowFirstColumn="0" w:lastRowLastColumn="0"/>
              <w:rPr>
                <w:sz w:val="24"/>
                <w:szCs w:val="24"/>
              </w:rPr>
            </w:pPr>
            <w:r w:rsidRPr="00821CFB">
              <w:rPr>
                <w:sz w:val="24"/>
                <w:szCs w:val="24"/>
              </w:rPr>
              <w:t xml:space="preserve">– </w:t>
            </w:r>
            <w:r w:rsidR="00941972" w:rsidRPr="00941972">
              <w:rPr>
                <w:sz w:val="24"/>
                <w:szCs w:val="24"/>
              </w:rPr>
              <w:t>Федеральный закон от 17.07.1999 N 176-ФЗ (ред. от 26.07.2026) "О почтовой связи"</w:t>
            </w:r>
            <w:r w:rsidR="00941972">
              <w:rPr>
                <w:sz w:val="24"/>
                <w:szCs w:val="24"/>
              </w:rPr>
              <w:t>;</w:t>
            </w:r>
          </w:p>
          <w:p w14:paraId="0042DCE3" w14:textId="77777777" w:rsidR="00821CFB" w:rsidRPr="00821CFB" w:rsidRDefault="00821CFB" w:rsidP="00821CFB">
            <w:pPr>
              <w:pStyle w:val="VL0"/>
              <w:spacing w:line="120" w:lineRule="atLeast"/>
              <w:cnfStyle w:val="000000000000" w:firstRow="0" w:lastRow="0" w:firstColumn="0" w:lastColumn="0" w:oddVBand="0" w:evenVBand="0" w:oddHBand="0" w:evenHBand="0" w:firstRowFirstColumn="0" w:firstRowLastColumn="0" w:lastRowFirstColumn="0" w:lastRowLastColumn="0"/>
              <w:rPr>
                <w:sz w:val="24"/>
                <w:szCs w:val="24"/>
              </w:rPr>
            </w:pPr>
            <w:r w:rsidRPr="00821CFB">
              <w:rPr>
                <w:sz w:val="24"/>
                <w:szCs w:val="24"/>
              </w:rPr>
              <w:t>– Федеральный закон от 30.12.2009 N 384-ФЗ (ред. от 25.12.2023) "Технический регламент о безопасности зданий и сооружений";</w:t>
            </w:r>
          </w:p>
          <w:p w14:paraId="20209029" w14:textId="77777777" w:rsidR="00821CFB" w:rsidRPr="00821CFB" w:rsidRDefault="00821CFB" w:rsidP="00821CFB">
            <w:pPr>
              <w:pStyle w:val="VL0"/>
              <w:spacing w:line="120" w:lineRule="atLeast"/>
              <w:cnfStyle w:val="000000000000" w:firstRow="0" w:lastRow="0" w:firstColumn="0" w:lastColumn="0" w:oddVBand="0" w:evenVBand="0" w:oddHBand="0" w:evenHBand="0" w:firstRowFirstColumn="0" w:firstRowLastColumn="0" w:lastRowFirstColumn="0" w:lastRowLastColumn="0"/>
              <w:rPr>
                <w:sz w:val="24"/>
                <w:szCs w:val="24"/>
              </w:rPr>
            </w:pPr>
            <w:r w:rsidRPr="00821CFB">
              <w:rPr>
                <w:sz w:val="24"/>
                <w:szCs w:val="24"/>
              </w:rPr>
              <w:t>– Постановление Правительства РФ от 16.09.2020 N 1479 (ред. от 03.02.2025) "Об утверждении Правил противопожарного режима в Российской Федерации";</w:t>
            </w:r>
          </w:p>
          <w:p w14:paraId="3EF298DF" w14:textId="7897B5B0" w:rsidR="00821CFB" w:rsidRPr="004C2E08" w:rsidRDefault="00941972" w:rsidP="00821CFB">
            <w:pPr>
              <w:pStyle w:val="VL0"/>
              <w:spacing w:before="0" w:line="120" w:lineRule="atLeast"/>
              <w:cnfStyle w:val="000000000000" w:firstRow="0" w:lastRow="0" w:firstColumn="0" w:lastColumn="0" w:oddVBand="0" w:evenVBand="0" w:oddHBand="0" w:evenHBand="0" w:firstRowFirstColumn="0" w:firstRowLastColumn="0" w:lastRowFirstColumn="0" w:lastRowLastColumn="0"/>
              <w:rPr>
                <w:sz w:val="24"/>
                <w:szCs w:val="24"/>
              </w:rPr>
            </w:pPr>
            <w:r>
              <w:rPr>
                <w:sz w:val="24"/>
                <w:szCs w:val="24"/>
              </w:rPr>
              <w:t xml:space="preserve">- </w:t>
            </w:r>
            <w:r w:rsidR="00821CFB" w:rsidRPr="00821CFB">
              <w:rPr>
                <w:sz w:val="24"/>
                <w:szCs w:val="24"/>
              </w:rPr>
              <w:t>Постановление Правительства РФ от 06.05.2024 N 589 "О внесении изменений в некоторые акты Правительства Российской Федерации"</w:t>
            </w:r>
          </w:p>
          <w:p w14:paraId="692BE111" w14:textId="36F68233" w:rsidR="006E15D8" w:rsidRPr="00784A99" w:rsidRDefault="006E15D8" w:rsidP="004C2E08">
            <w:pPr>
              <w:pStyle w:val="VL0"/>
              <w:spacing w:before="0" w:line="120" w:lineRule="atLeast"/>
              <w:cnfStyle w:val="000000000000" w:firstRow="0" w:lastRow="0" w:firstColumn="0" w:lastColumn="0" w:oddVBand="0" w:evenVBand="0" w:oddHBand="0" w:evenHBand="0" w:firstRowFirstColumn="0" w:firstRowLastColumn="0" w:lastRowFirstColumn="0" w:lastRowLastColumn="0"/>
              <w:rPr>
                <w:sz w:val="24"/>
                <w:szCs w:val="24"/>
              </w:rPr>
            </w:pPr>
          </w:p>
        </w:tc>
      </w:tr>
      <w:tr w:rsidR="006E15D8" w14:paraId="1D5977B3" w14:textId="77777777" w:rsidTr="00507064">
        <w:tc>
          <w:tcPr>
            <w:cnfStyle w:val="001000000000" w:firstRow="0" w:lastRow="0" w:firstColumn="1" w:lastColumn="0" w:oddVBand="0" w:evenVBand="0" w:oddHBand="0" w:evenHBand="0" w:firstRowFirstColumn="0" w:firstRowLastColumn="0" w:lastRowFirstColumn="0" w:lastRowLastColumn="0"/>
            <w:tcW w:w="576" w:type="dxa"/>
            <w:tcBorders>
              <w:top w:val="single" w:sz="4" w:space="0" w:color="636F78" w:themeColor="accent6" w:themeShade="80"/>
              <w:left w:val="nil"/>
              <w:bottom w:val="single" w:sz="4" w:space="0" w:color="636F78" w:themeColor="accent6" w:themeShade="80"/>
              <w:right w:val="single" w:sz="4" w:space="0" w:color="636F78" w:themeColor="accent6" w:themeShade="80"/>
            </w:tcBorders>
          </w:tcPr>
          <w:p w14:paraId="14005819" w14:textId="77777777" w:rsidR="006E15D8" w:rsidRDefault="006E15D8" w:rsidP="006E15D8">
            <w:pPr>
              <w:pStyle w:val="VL0"/>
              <w:numPr>
                <w:ilvl w:val="1"/>
                <w:numId w:val="38"/>
              </w:numPr>
              <w:ind w:left="176" w:hanging="176"/>
              <w:rPr>
                <w:sz w:val="24"/>
                <w:szCs w:val="24"/>
              </w:rPr>
            </w:pPr>
            <w:bookmarkStart w:id="1" w:name="_Ref529809964" w:colFirst="0" w:colLast="0"/>
          </w:p>
        </w:tc>
        <w:tc>
          <w:tcPr>
            <w:tcW w:w="2118" w:type="dxa"/>
            <w:tcBorders>
              <w:top w:val="single" w:sz="4" w:space="0" w:color="636F78" w:themeColor="accent6" w:themeShade="80"/>
              <w:left w:val="single" w:sz="4" w:space="0" w:color="636F78" w:themeColor="accent6" w:themeShade="80"/>
              <w:bottom w:val="single" w:sz="4" w:space="0" w:color="636F78" w:themeColor="accent6" w:themeShade="80"/>
              <w:right w:val="single" w:sz="4" w:space="0" w:color="636F78" w:themeColor="accent6" w:themeShade="80"/>
            </w:tcBorders>
            <w:hideMark/>
          </w:tcPr>
          <w:p w14:paraId="6C406D7A" w14:textId="77777777" w:rsidR="006E15D8" w:rsidRDefault="006E15D8">
            <w:pPr>
              <w:pStyle w:val="VL0"/>
              <w:cnfStyle w:val="000000000000" w:firstRow="0" w:lastRow="0" w:firstColumn="0" w:lastColumn="0" w:oddVBand="0" w:evenVBand="0" w:oddHBand="0" w:evenHBand="0" w:firstRowFirstColumn="0" w:firstRowLastColumn="0" w:lastRowFirstColumn="0" w:lastRowLastColumn="0"/>
              <w:rPr>
                <w:sz w:val="24"/>
                <w:szCs w:val="24"/>
              </w:rPr>
            </w:pPr>
            <w:r>
              <w:rPr>
                <w:sz w:val="24"/>
                <w:szCs w:val="24"/>
              </w:rPr>
              <w:t>Место выполнения Работ</w:t>
            </w:r>
          </w:p>
        </w:tc>
        <w:tc>
          <w:tcPr>
            <w:tcW w:w="6690" w:type="dxa"/>
            <w:tcBorders>
              <w:top w:val="single" w:sz="4" w:space="0" w:color="636F78" w:themeColor="accent6" w:themeShade="80"/>
              <w:left w:val="single" w:sz="4" w:space="0" w:color="636F78" w:themeColor="accent6" w:themeShade="80"/>
              <w:bottom w:val="single" w:sz="4" w:space="0" w:color="636F78" w:themeColor="accent6" w:themeShade="80"/>
              <w:right w:val="nil"/>
            </w:tcBorders>
            <w:hideMark/>
          </w:tcPr>
          <w:p w14:paraId="189B6AB6" w14:textId="755D86FD" w:rsidR="006E15D8" w:rsidRPr="00C365FB" w:rsidRDefault="006E15D8">
            <w:pPr>
              <w:pStyle w:val="VL0"/>
              <w:cnfStyle w:val="000000000000" w:firstRow="0" w:lastRow="0" w:firstColumn="0" w:lastColumn="0" w:oddVBand="0" w:evenVBand="0" w:oddHBand="0" w:evenHBand="0" w:firstRowFirstColumn="0" w:firstRowLastColumn="0" w:lastRowFirstColumn="0" w:lastRowLastColumn="0"/>
              <w:rPr>
                <w:sz w:val="24"/>
                <w:szCs w:val="24"/>
              </w:rPr>
            </w:pPr>
            <w:r>
              <w:rPr>
                <w:sz w:val="24"/>
                <w:szCs w:val="24"/>
              </w:rPr>
              <w:t xml:space="preserve"> Место выполнения Работ указано в Техническом задан</w:t>
            </w:r>
            <w:r w:rsidR="00C365FB">
              <w:rPr>
                <w:sz w:val="24"/>
                <w:szCs w:val="24"/>
              </w:rPr>
              <w:t>ии (Приложение № 1 к Договору).</w:t>
            </w:r>
          </w:p>
        </w:tc>
      </w:tr>
      <w:tr w:rsidR="006E15D8" w14:paraId="3D709E9B" w14:textId="77777777" w:rsidTr="00507064">
        <w:tc>
          <w:tcPr>
            <w:cnfStyle w:val="001000000000" w:firstRow="0" w:lastRow="0" w:firstColumn="1" w:lastColumn="0" w:oddVBand="0" w:evenVBand="0" w:oddHBand="0" w:evenHBand="0" w:firstRowFirstColumn="0" w:firstRowLastColumn="0" w:lastRowFirstColumn="0" w:lastRowLastColumn="0"/>
            <w:tcW w:w="576" w:type="dxa"/>
            <w:tcBorders>
              <w:top w:val="single" w:sz="4" w:space="0" w:color="636F78" w:themeColor="accent6" w:themeShade="80"/>
              <w:left w:val="nil"/>
              <w:bottom w:val="single" w:sz="4" w:space="0" w:color="636F78" w:themeColor="accent6" w:themeShade="80"/>
              <w:right w:val="single" w:sz="4" w:space="0" w:color="636F78" w:themeColor="accent6" w:themeShade="80"/>
            </w:tcBorders>
          </w:tcPr>
          <w:p w14:paraId="0C51CE9E" w14:textId="77777777" w:rsidR="006E15D8" w:rsidRDefault="006E15D8" w:rsidP="006E15D8">
            <w:pPr>
              <w:pStyle w:val="VL0"/>
              <w:numPr>
                <w:ilvl w:val="1"/>
                <w:numId w:val="38"/>
              </w:numPr>
              <w:ind w:left="176" w:hanging="176"/>
              <w:rPr>
                <w:sz w:val="24"/>
                <w:szCs w:val="24"/>
              </w:rPr>
            </w:pPr>
            <w:bookmarkStart w:id="2" w:name="_Ref529810771" w:colFirst="0" w:colLast="0"/>
            <w:bookmarkEnd w:id="1"/>
          </w:p>
        </w:tc>
        <w:tc>
          <w:tcPr>
            <w:tcW w:w="2118" w:type="dxa"/>
            <w:tcBorders>
              <w:top w:val="single" w:sz="4" w:space="0" w:color="636F78" w:themeColor="accent6" w:themeShade="80"/>
              <w:left w:val="single" w:sz="4" w:space="0" w:color="636F78" w:themeColor="accent6" w:themeShade="80"/>
              <w:bottom w:val="single" w:sz="4" w:space="0" w:color="636F78" w:themeColor="accent6" w:themeShade="80"/>
              <w:right w:val="single" w:sz="4" w:space="0" w:color="636F78" w:themeColor="accent6" w:themeShade="80"/>
            </w:tcBorders>
            <w:hideMark/>
          </w:tcPr>
          <w:p w14:paraId="39704CE7" w14:textId="77777777" w:rsidR="006E15D8" w:rsidRDefault="006E15D8">
            <w:pPr>
              <w:pStyle w:val="VL0"/>
              <w:cnfStyle w:val="000000000000" w:firstRow="0" w:lastRow="0" w:firstColumn="0" w:lastColumn="0" w:oddVBand="0" w:evenVBand="0" w:oddHBand="0" w:evenHBand="0" w:firstRowFirstColumn="0" w:firstRowLastColumn="0" w:lastRowFirstColumn="0" w:lastRowLastColumn="0"/>
              <w:rPr>
                <w:sz w:val="24"/>
                <w:szCs w:val="24"/>
              </w:rPr>
            </w:pPr>
            <w:r>
              <w:rPr>
                <w:sz w:val="24"/>
                <w:szCs w:val="24"/>
              </w:rPr>
              <w:t xml:space="preserve">Срок выполнения Работ </w:t>
            </w:r>
          </w:p>
        </w:tc>
        <w:tc>
          <w:tcPr>
            <w:tcW w:w="6690" w:type="dxa"/>
            <w:tcBorders>
              <w:top w:val="single" w:sz="4" w:space="0" w:color="636F78" w:themeColor="accent6" w:themeShade="80"/>
              <w:left w:val="single" w:sz="4" w:space="0" w:color="636F78" w:themeColor="accent6" w:themeShade="80"/>
              <w:bottom w:val="single" w:sz="4" w:space="0" w:color="636F78" w:themeColor="accent6" w:themeShade="80"/>
              <w:right w:val="nil"/>
            </w:tcBorders>
            <w:hideMark/>
          </w:tcPr>
          <w:p w14:paraId="3DD96205" w14:textId="58419154" w:rsidR="00C365FB" w:rsidRPr="00C365FB" w:rsidRDefault="00C365FB" w:rsidP="00C365FB">
            <w:pPr>
              <w:pStyle w:val="VL0"/>
              <w:cnfStyle w:val="000000000000" w:firstRow="0" w:lastRow="0" w:firstColumn="0" w:lastColumn="0" w:oddVBand="0" w:evenVBand="0" w:oddHBand="0" w:evenHBand="0" w:firstRowFirstColumn="0" w:firstRowLastColumn="0" w:lastRowFirstColumn="0" w:lastRowLastColumn="0"/>
              <w:rPr>
                <w:sz w:val="24"/>
                <w:szCs w:val="24"/>
              </w:rPr>
            </w:pPr>
            <w:r w:rsidRPr="00C365FB">
              <w:rPr>
                <w:sz w:val="24"/>
                <w:szCs w:val="24"/>
              </w:rPr>
              <w:t xml:space="preserve">Начало работ: </w:t>
            </w:r>
            <w:r w:rsidR="00821CFB" w:rsidRPr="00821CFB">
              <w:rPr>
                <w:sz w:val="24"/>
                <w:szCs w:val="24"/>
              </w:rPr>
              <w:t xml:space="preserve">не позднее 3 (трех) календарных </w:t>
            </w:r>
            <w:r w:rsidR="00821CFB">
              <w:rPr>
                <w:sz w:val="24"/>
                <w:szCs w:val="24"/>
              </w:rPr>
              <w:t>дней с даты подписания договора</w:t>
            </w:r>
            <w:r w:rsidRPr="00C365FB">
              <w:rPr>
                <w:sz w:val="24"/>
                <w:szCs w:val="24"/>
              </w:rPr>
              <w:t>.</w:t>
            </w:r>
          </w:p>
          <w:p w14:paraId="24431B07" w14:textId="6518A07B" w:rsidR="006E15D8" w:rsidRDefault="00C365FB" w:rsidP="001C35FB">
            <w:pPr>
              <w:pStyle w:val="VL0"/>
              <w:cnfStyle w:val="000000000000" w:firstRow="0" w:lastRow="0" w:firstColumn="0" w:lastColumn="0" w:oddVBand="0" w:evenVBand="0" w:oddHBand="0" w:evenHBand="0" w:firstRowFirstColumn="0" w:firstRowLastColumn="0" w:lastRowFirstColumn="0" w:lastRowLastColumn="0"/>
              <w:rPr>
                <w:sz w:val="24"/>
                <w:szCs w:val="24"/>
              </w:rPr>
            </w:pPr>
            <w:r w:rsidRPr="00C365FB">
              <w:rPr>
                <w:sz w:val="24"/>
                <w:szCs w:val="24"/>
              </w:rPr>
              <w:t xml:space="preserve">Окончание работ: </w:t>
            </w:r>
            <w:r w:rsidR="001C35FB">
              <w:rPr>
                <w:sz w:val="24"/>
                <w:szCs w:val="24"/>
              </w:rPr>
              <w:t>не позднее 30 (тридцати</w:t>
            </w:r>
            <w:r w:rsidR="00941972">
              <w:rPr>
                <w:sz w:val="24"/>
                <w:szCs w:val="24"/>
              </w:rPr>
              <w:t>)</w:t>
            </w:r>
            <w:r w:rsidR="00821CFB" w:rsidRPr="00821CFB">
              <w:rPr>
                <w:sz w:val="24"/>
                <w:szCs w:val="24"/>
              </w:rPr>
              <w:t xml:space="preserve"> календарных дней </w:t>
            </w:r>
            <w:r w:rsidR="003D5B40" w:rsidRPr="003D5B40">
              <w:rPr>
                <w:sz w:val="24"/>
                <w:szCs w:val="24"/>
              </w:rPr>
              <w:t xml:space="preserve">с даты </w:t>
            </w:r>
            <w:r w:rsidR="001C35FB">
              <w:rPr>
                <w:sz w:val="24"/>
                <w:szCs w:val="24"/>
              </w:rPr>
              <w:t>подписания договора</w:t>
            </w:r>
            <w:r w:rsidR="00821CFB" w:rsidRPr="00821CFB">
              <w:rPr>
                <w:sz w:val="24"/>
                <w:szCs w:val="24"/>
              </w:rPr>
              <w:t>.</w:t>
            </w:r>
          </w:p>
        </w:tc>
      </w:tr>
      <w:tr w:rsidR="006E15D8" w14:paraId="3F42E409" w14:textId="77777777" w:rsidTr="00507064">
        <w:tc>
          <w:tcPr>
            <w:cnfStyle w:val="001000000000" w:firstRow="0" w:lastRow="0" w:firstColumn="1" w:lastColumn="0" w:oddVBand="0" w:evenVBand="0" w:oddHBand="0" w:evenHBand="0" w:firstRowFirstColumn="0" w:firstRowLastColumn="0" w:lastRowFirstColumn="0" w:lastRowLastColumn="0"/>
            <w:tcW w:w="576" w:type="dxa"/>
            <w:tcBorders>
              <w:top w:val="single" w:sz="4" w:space="0" w:color="636F78" w:themeColor="accent6" w:themeShade="80"/>
              <w:left w:val="nil"/>
              <w:bottom w:val="single" w:sz="4" w:space="0" w:color="636F78" w:themeColor="accent6" w:themeShade="80"/>
              <w:right w:val="single" w:sz="4" w:space="0" w:color="636F78" w:themeColor="accent6" w:themeShade="80"/>
            </w:tcBorders>
          </w:tcPr>
          <w:p w14:paraId="6C8AF3D2" w14:textId="77777777" w:rsidR="006E15D8" w:rsidRDefault="006E15D8" w:rsidP="006E15D8">
            <w:pPr>
              <w:pStyle w:val="VL0"/>
              <w:numPr>
                <w:ilvl w:val="1"/>
                <w:numId w:val="38"/>
              </w:numPr>
              <w:ind w:left="176" w:hanging="176"/>
              <w:rPr>
                <w:sz w:val="24"/>
                <w:szCs w:val="24"/>
              </w:rPr>
            </w:pPr>
            <w:bookmarkStart w:id="3" w:name="_Ref529810795" w:colFirst="0" w:colLast="0"/>
            <w:bookmarkEnd w:id="2"/>
          </w:p>
        </w:tc>
        <w:tc>
          <w:tcPr>
            <w:tcW w:w="2118" w:type="dxa"/>
            <w:tcBorders>
              <w:top w:val="single" w:sz="4" w:space="0" w:color="636F78" w:themeColor="accent6" w:themeShade="80"/>
              <w:left w:val="single" w:sz="4" w:space="0" w:color="636F78" w:themeColor="accent6" w:themeShade="80"/>
              <w:bottom w:val="single" w:sz="4" w:space="0" w:color="636F78" w:themeColor="accent6" w:themeShade="80"/>
              <w:right w:val="single" w:sz="4" w:space="0" w:color="636F78" w:themeColor="accent6" w:themeShade="80"/>
            </w:tcBorders>
            <w:hideMark/>
          </w:tcPr>
          <w:p w14:paraId="29B8A485" w14:textId="77777777" w:rsidR="006E15D8" w:rsidRDefault="006E15D8">
            <w:pPr>
              <w:pStyle w:val="VL0"/>
              <w:cnfStyle w:val="000000000000" w:firstRow="0" w:lastRow="0" w:firstColumn="0" w:lastColumn="0" w:oddVBand="0" w:evenVBand="0" w:oddHBand="0" w:evenHBand="0" w:firstRowFirstColumn="0" w:firstRowLastColumn="0" w:lastRowFirstColumn="0" w:lastRowLastColumn="0"/>
              <w:rPr>
                <w:sz w:val="24"/>
                <w:szCs w:val="24"/>
              </w:rPr>
            </w:pPr>
            <w:r>
              <w:rPr>
                <w:sz w:val="24"/>
                <w:szCs w:val="24"/>
              </w:rPr>
              <w:t>Уведомление о сдаче результата Работ</w:t>
            </w:r>
          </w:p>
        </w:tc>
        <w:tc>
          <w:tcPr>
            <w:tcW w:w="6690" w:type="dxa"/>
            <w:tcBorders>
              <w:top w:val="single" w:sz="4" w:space="0" w:color="636F78" w:themeColor="accent6" w:themeShade="80"/>
              <w:left w:val="single" w:sz="4" w:space="0" w:color="636F78" w:themeColor="accent6" w:themeShade="80"/>
              <w:bottom w:val="single" w:sz="4" w:space="0" w:color="636F78" w:themeColor="accent6" w:themeShade="80"/>
              <w:right w:val="nil"/>
            </w:tcBorders>
            <w:hideMark/>
          </w:tcPr>
          <w:p w14:paraId="2B8C4514" w14:textId="3B8C582E" w:rsidR="006E15D8" w:rsidRDefault="006E15D8" w:rsidP="00821CFB">
            <w:pPr>
              <w:pStyle w:val="VL0"/>
              <w:cnfStyle w:val="000000000000" w:firstRow="0" w:lastRow="0" w:firstColumn="0" w:lastColumn="0" w:oddVBand="0" w:evenVBand="0" w:oddHBand="0" w:evenHBand="0" w:firstRowFirstColumn="0" w:firstRowLastColumn="0" w:lastRowFirstColumn="0" w:lastRowLastColumn="0"/>
              <w:rPr>
                <w:sz w:val="24"/>
                <w:szCs w:val="24"/>
              </w:rPr>
            </w:pPr>
            <w:r>
              <w:rPr>
                <w:sz w:val="24"/>
                <w:szCs w:val="24"/>
              </w:rPr>
              <w:t xml:space="preserve">Подрядчик обязан известить Заказчика о дате и времени сдачи результата Работ не позднее чем за </w:t>
            </w:r>
            <w:r w:rsidR="001B2506">
              <w:rPr>
                <w:sz w:val="24"/>
                <w:szCs w:val="24"/>
              </w:rPr>
              <w:t>3 рабочих дня</w:t>
            </w:r>
            <w:r>
              <w:rPr>
                <w:sz w:val="24"/>
                <w:szCs w:val="24"/>
              </w:rPr>
              <w:t xml:space="preserve"> до даты сдачи результата Работ.</w:t>
            </w:r>
          </w:p>
        </w:tc>
      </w:tr>
    </w:tbl>
    <w:tbl>
      <w:tblPr>
        <w:tblStyle w:val="a4"/>
        <w:tblW w:w="9794" w:type="dxa"/>
        <w:tblBorders>
          <w:top w:val="none" w:sz="0" w:space="0" w:color="auto"/>
          <w:left w:val="none" w:sz="0" w:space="0" w:color="auto"/>
          <w:bottom w:val="none" w:sz="0" w:space="0" w:color="auto"/>
          <w:right w:val="none" w:sz="0" w:space="0" w:color="auto"/>
        </w:tblBorders>
        <w:tblLayout w:type="fixed"/>
        <w:tblLook w:val="04A0" w:firstRow="1" w:lastRow="0" w:firstColumn="1" w:lastColumn="0" w:noHBand="0" w:noVBand="1"/>
      </w:tblPr>
      <w:tblGrid>
        <w:gridCol w:w="567"/>
        <w:gridCol w:w="2127"/>
        <w:gridCol w:w="993"/>
        <w:gridCol w:w="2972"/>
        <w:gridCol w:w="3135"/>
      </w:tblGrid>
      <w:tr w:rsidR="006E15D8" w14:paraId="23395895" w14:textId="77777777" w:rsidTr="00210D31">
        <w:tc>
          <w:tcPr>
            <w:tcW w:w="567" w:type="dxa"/>
            <w:tcBorders>
              <w:top w:val="nil"/>
              <w:left w:val="nil"/>
              <w:bottom w:val="single" w:sz="4" w:space="0" w:color="auto"/>
              <w:right w:val="single" w:sz="4" w:space="0" w:color="auto"/>
            </w:tcBorders>
          </w:tcPr>
          <w:p w14:paraId="043309F6" w14:textId="77777777" w:rsidR="006E15D8" w:rsidRDefault="006E15D8" w:rsidP="006E15D8">
            <w:pPr>
              <w:pStyle w:val="VL0"/>
              <w:numPr>
                <w:ilvl w:val="1"/>
                <w:numId w:val="38"/>
              </w:numPr>
              <w:ind w:left="176" w:hanging="176"/>
              <w:rPr>
                <w:rFonts w:ascii="Times New Roman" w:hAnsi="Times New Roman"/>
                <w:color w:val="000000"/>
                <w:sz w:val="24"/>
                <w:szCs w:val="24"/>
              </w:rPr>
            </w:pPr>
            <w:bookmarkStart w:id="4" w:name="_Ref529810810" w:colFirst="0" w:colLast="0"/>
            <w:bookmarkEnd w:id="3"/>
          </w:p>
        </w:tc>
        <w:tc>
          <w:tcPr>
            <w:tcW w:w="2127" w:type="dxa"/>
            <w:tcBorders>
              <w:top w:val="nil"/>
              <w:left w:val="single" w:sz="4" w:space="0" w:color="auto"/>
              <w:bottom w:val="single" w:sz="4" w:space="0" w:color="auto"/>
              <w:right w:val="single" w:sz="4" w:space="0" w:color="auto"/>
            </w:tcBorders>
            <w:hideMark/>
          </w:tcPr>
          <w:p w14:paraId="3511C9EE" w14:textId="77777777" w:rsidR="006E15D8" w:rsidRDefault="006E15D8">
            <w:pPr>
              <w:pStyle w:val="VL0"/>
              <w:rPr>
                <w:rFonts w:ascii="Times New Roman" w:hAnsi="Times New Roman"/>
                <w:color w:val="000000"/>
                <w:sz w:val="24"/>
                <w:szCs w:val="24"/>
              </w:rPr>
            </w:pPr>
            <w:r>
              <w:rPr>
                <w:rFonts w:ascii="Times New Roman" w:hAnsi="Times New Roman"/>
                <w:color w:val="000000"/>
                <w:sz w:val="24"/>
                <w:szCs w:val="24"/>
              </w:rPr>
              <w:t xml:space="preserve">Срок направления Подрядчиком акта сдачи-приемки </w:t>
            </w:r>
            <w:r>
              <w:rPr>
                <w:rFonts w:ascii="Times New Roman" w:hAnsi="Times New Roman"/>
                <w:sz w:val="24"/>
                <w:szCs w:val="24"/>
              </w:rPr>
              <w:t>выполненных</w:t>
            </w:r>
            <w:r>
              <w:rPr>
                <w:rFonts w:ascii="Times New Roman" w:hAnsi="Times New Roman"/>
                <w:color w:val="000000"/>
                <w:sz w:val="24"/>
                <w:szCs w:val="24"/>
              </w:rPr>
              <w:t xml:space="preserve"> работ</w:t>
            </w:r>
          </w:p>
        </w:tc>
        <w:tc>
          <w:tcPr>
            <w:tcW w:w="7100" w:type="dxa"/>
            <w:gridSpan w:val="3"/>
            <w:tcBorders>
              <w:top w:val="nil"/>
              <w:left w:val="single" w:sz="4" w:space="0" w:color="auto"/>
              <w:bottom w:val="single" w:sz="4" w:space="0" w:color="auto"/>
              <w:right w:val="nil"/>
            </w:tcBorders>
            <w:hideMark/>
          </w:tcPr>
          <w:p w14:paraId="722226D9" w14:textId="545D2173" w:rsidR="006E15D8" w:rsidRPr="00C73209" w:rsidRDefault="006E15D8" w:rsidP="00FB70E2">
            <w:pPr>
              <w:pStyle w:val="VL0"/>
              <w:ind w:firstLine="26"/>
              <w:rPr>
                <w:rFonts w:ascii="Times New Roman" w:hAnsi="Times New Roman"/>
                <w:sz w:val="24"/>
                <w:szCs w:val="24"/>
              </w:rPr>
            </w:pPr>
            <w:r>
              <w:rPr>
                <w:rFonts w:ascii="Times New Roman" w:hAnsi="Times New Roman"/>
                <w:sz w:val="24"/>
                <w:szCs w:val="24"/>
              </w:rPr>
              <w:t xml:space="preserve">Подрядчик </w:t>
            </w:r>
            <w:r w:rsidR="001C35FB">
              <w:rPr>
                <w:rFonts w:ascii="Times New Roman" w:hAnsi="Times New Roman"/>
                <w:sz w:val="24"/>
                <w:szCs w:val="24"/>
              </w:rPr>
              <w:t>не более 5 (пяти</w:t>
            </w:r>
            <w:r w:rsidR="001B2506" w:rsidRPr="001B2506">
              <w:rPr>
                <w:rFonts w:ascii="Times New Roman" w:hAnsi="Times New Roman"/>
                <w:sz w:val="24"/>
                <w:szCs w:val="24"/>
              </w:rPr>
              <w:t xml:space="preserve">) рабочих дней </w:t>
            </w:r>
            <w:r w:rsidR="00784A99">
              <w:rPr>
                <w:rFonts w:ascii="Times New Roman" w:hAnsi="Times New Roman"/>
                <w:sz w:val="24"/>
                <w:szCs w:val="24"/>
              </w:rPr>
              <w:t xml:space="preserve">с даты </w:t>
            </w:r>
            <w:r>
              <w:rPr>
                <w:rFonts w:ascii="Times New Roman" w:hAnsi="Times New Roman"/>
                <w:sz w:val="24"/>
                <w:szCs w:val="24"/>
              </w:rPr>
              <w:t>окончания выполнения Работ обязан направить Заказчику акт с</w:t>
            </w:r>
            <w:r w:rsidR="00C73209">
              <w:rPr>
                <w:rFonts w:ascii="Times New Roman" w:hAnsi="Times New Roman"/>
                <w:sz w:val="24"/>
                <w:szCs w:val="24"/>
              </w:rPr>
              <w:t xml:space="preserve">дачи-приемки выполненных работ </w:t>
            </w:r>
            <w:r>
              <w:rPr>
                <w:rFonts w:ascii="Times New Roman" w:hAnsi="Times New Roman"/>
                <w:sz w:val="24"/>
                <w:szCs w:val="24"/>
              </w:rPr>
              <w:t xml:space="preserve">по форме </w:t>
            </w:r>
            <w:r w:rsidR="00C73209">
              <w:rPr>
                <w:rFonts w:ascii="Times New Roman" w:hAnsi="Times New Roman"/>
                <w:sz w:val="24"/>
                <w:szCs w:val="24"/>
              </w:rPr>
              <w:t>№ КС-2.</w:t>
            </w:r>
          </w:p>
        </w:tc>
      </w:tr>
      <w:tr w:rsidR="006E15D8" w14:paraId="1DF4498E" w14:textId="77777777" w:rsidTr="00210D31">
        <w:tc>
          <w:tcPr>
            <w:tcW w:w="567" w:type="dxa"/>
            <w:tcBorders>
              <w:top w:val="single" w:sz="4" w:space="0" w:color="auto"/>
              <w:left w:val="nil"/>
              <w:bottom w:val="single" w:sz="4" w:space="0" w:color="auto"/>
              <w:right w:val="single" w:sz="4" w:space="0" w:color="auto"/>
            </w:tcBorders>
          </w:tcPr>
          <w:p w14:paraId="6A080872" w14:textId="77777777" w:rsidR="006E15D8" w:rsidRDefault="006E15D8" w:rsidP="006E15D8">
            <w:pPr>
              <w:pStyle w:val="VL0"/>
              <w:numPr>
                <w:ilvl w:val="1"/>
                <w:numId w:val="38"/>
              </w:numPr>
              <w:ind w:left="176" w:hanging="176"/>
              <w:rPr>
                <w:rFonts w:ascii="Times New Roman" w:hAnsi="Times New Roman"/>
                <w:color w:val="000000"/>
                <w:sz w:val="24"/>
                <w:szCs w:val="24"/>
              </w:rPr>
            </w:pPr>
            <w:bookmarkStart w:id="5" w:name="_Ref529810818" w:colFirst="0" w:colLast="0"/>
            <w:bookmarkEnd w:id="4"/>
          </w:p>
        </w:tc>
        <w:tc>
          <w:tcPr>
            <w:tcW w:w="2127" w:type="dxa"/>
            <w:tcBorders>
              <w:top w:val="single" w:sz="4" w:space="0" w:color="auto"/>
              <w:left w:val="single" w:sz="4" w:space="0" w:color="auto"/>
              <w:bottom w:val="single" w:sz="4" w:space="0" w:color="auto"/>
              <w:right w:val="single" w:sz="4" w:space="0" w:color="auto"/>
            </w:tcBorders>
            <w:hideMark/>
          </w:tcPr>
          <w:p w14:paraId="5138DFB8" w14:textId="77777777" w:rsidR="006E15D8" w:rsidRDefault="006E15D8">
            <w:pPr>
              <w:pStyle w:val="VL0"/>
              <w:rPr>
                <w:rFonts w:ascii="Times New Roman" w:hAnsi="Times New Roman"/>
                <w:color w:val="000000"/>
                <w:sz w:val="24"/>
                <w:szCs w:val="24"/>
              </w:rPr>
            </w:pPr>
            <w:r>
              <w:rPr>
                <w:rFonts w:ascii="Times New Roman" w:hAnsi="Times New Roman"/>
                <w:color w:val="000000"/>
                <w:sz w:val="24"/>
                <w:szCs w:val="24"/>
              </w:rPr>
              <w:t>Отчетные документы, предоставляемые Подрядчиком</w:t>
            </w:r>
          </w:p>
        </w:tc>
        <w:tc>
          <w:tcPr>
            <w:tcW w:w="7100" w:type="dxa"/>
            <w:gridSpan w:val="3"/>
            <w:tcBorders>
              <w:top w:val="single" w:sz="4" w:space="0" w:color="auto"/>
              <w:left w:val="single" w:sz="4" w:space="0" w:color="auto"/>
              <w:bottom w:val="single" w:sz="4" w:space="0" w:color="auto"/>
              <w:right w:val="nil"/>
            </w:tcBorders>
            <w:hideMark/>
          </w:tcPr>
          <w:p w14:paraId="5DAFA4D2" w14:textId="5DF26AE4" w:rsidR="009B430D" w:rsidRPr="009B430D" w:rsidRDefault="009B430D" w:rsidP="009B430D">
            <w:pPr>
              <w:pStyle w:val="VL0"/>
              <w:spacing w:before="0"/>
              <w:rPr>
                <w:rFonts w:ascii="Times New Roman" w:hAnsi="Times New Roman"/>
                <w:sz w:val="24"/>
                <w:szCs w:val="24"/>
              </w:rPr>
            </w:pPr>
            <w:r>
              <w:rPr>
                <w:rFonts w:ascii="Times New Roman" w:hAnsi="Times New Roman"/>
                <w:sz w:val="24"/>
                <w:szCs w:val="24"/>
              </w:rPr>
              <w:t xml:space="preserve">1. </w:t>
            </w:r>
            <w:r w:rsidRPr="009B430D">
              <w:rPr>
                <w:rFonts w:ascii="Times New Roman" w:hAnsi="Times New Roman"/>
                <w:sz w:val="24"/>
                <w:szCs w:val="24"/>
              </w:rPr>
              <w:t>Акт о приемке выполненных работ по унифицированной форме</w:t>
            </w:r>
          </w:p>
          <w:p w14:paraId="3652F723" w14:textId="77777777" w:rsidR="009B430D" w:rsidRPr="009B430D" w:rsidRDefault="009B430D" w:rsidP="009B430D">
            <w:pPr>
              <w:pStyle w:val="VL0"/>
              <w:spacing w:before="0"/>
              <w:rPr>
                <w:rFonts w:ascii="Times New Roman" w:hAnsi="Times New Roman"/>
                <w:sz w:val="24"/>
                <w:szCs w:val="24"/>
              </w:rPr>
            </w:pPr>
            <w:r w:rsidRPr="009B430D">
              <w:rPr>
                <w:rFonts w:ascii="Times New Roman" w:hAnsi="Times New Roman"/>
                <w:sz w:val="24"/>
                <w:szCs w:val="24"/>
              </w:rPr>
              <w:t>КС-2.</w:t>
            </w:r>
          </w:p>
          <w:p w14:paraId="27DFD44E" w14:textId="77777777" w:rsidR="009B430D" w:rsidRPr="009B430D" w:rsidRDefault="009B430D" w:rsidP="009B430D">
            <w:pPr>
              <w:pStyle w:val="VL0"/>
              <w:spacing w:before="0"/>
              <w:rPr>
                <w:rFonts w:ascii="Times New Roman" w:hAnsi="Times New Roman"/>
                <w:sz w:val="24"/>
                <w:szCs w:val="24"/>
              </w:rPr>
            </w:pPr>
            <w:r w:rsidRPr="009B430D">
              <w:rPr>
                <w:rFonts w:ascii="Times New Roman" w:hAnsi="Times New Roman"/>
                <w:sz w:val="24"/>
                <w:szCs w:val="24"/>
              </w:rPr>
              <w:t>2.</w:t>
            </w:r>
            <w:r w:rsidRPr="009B430D">
              <w:rPr>
                <w:rFonts w:ascii="Times New Roman" w:hAnsi="Times New Roman"/>
                <w:sz w:val="24"/>
                <w:szCs w:val="24"/>
              </w:rPr>
              <w:tab/>
              <w:t xml:space="preserve">Справку о стоимости выполненных работ и затрат </w:t>
            </w:r>
          </w:p>
          <w:p w14:paraId="50E07EF7" w14:textId="77777777" w:rsidR="009B430D" w:rsidRPr="009B430D" w:rsidRDefault="009B430D" w:rsidP="009B430D">
            <w:pPr>
              <w:pStyle w:val="VL0"/>
              <w:spacing w:before="0"/>
              <w:rPr>
                <w:rFonts w:ascii="Times New Roman" w:hAnsi="Times New Roman"/>
                <w:sz w:val="24"/>
                <w:szCs w:val="24"/>
              </w:rPr>
            </w:pPr>
            <w:r w:rsidRPr="009B430D">
              <w:rPr>
                <w:rFonts w:ascii="Times New Roman" w:hAnsi="Times New Roman"/>
                <w:sz w:val="24"/>
                <w:szCs w:val="24"/>
              </w:rPr>
              <w:t>по унифицированной форме КС-3.</w:t>
            </w:r>
          </w:p>
          <w:p w14:paraId="4F73A046" w14:textId="77777777" w:rsidR="009B430D" w:rsidRPr="009B430D" w:rsidRDefault="009B430D" w:rsidP="009B430D">
            <w:pPr>
              <w:pStyle w:val="VL0"/>
              <w:spacing w:before="0"/>
              <w:rPr>
                <w:rFonts w:ascii="Times New Roman" w:hAnsi="Times New Roman"/>
                <w:sz w:val="24"/>
                <w:szCs w:val="24"/>
              </w:rPr>
            </w:pPr>
            <w:r w:rsidRPr="009B430D">
              <w:rPr>
                <w:rFonts w:ascii="Times New Roman" w:hAnsi="Times New Roman"/>
                <w:sz w:val="24"/>
                <w:szCs w:val="24"/>
              </w:rPr>
              <w:t>3.</w:t>
            </w:r>
            <w:r w:rsidRPr="009B430D">
              <w:rPr>
                <w:rFonts w:ascii="Times New Roman" w:hAnsi="Times New Roman"/>
                <w:sz w:val="24"/>
                <w:szCs w:val="24"/>
              </w:rPr>
              <w:tab/>
              <w:t xml:space="preserve">Счет-фактуру. </w:t>
            </w:r>
          </w:p>
          <w:p w14:paraId="07369152" w14:textId="54A28588" w:rsidR="009B430D" w:rsidRPr="009B430D" w:rsidRDefault="00C06B45" w:rsidP="009B430D">
            <w:pPr>
              <w:pStyle w:val="VL0"/>
              <w:spacing w:before="0"/>
              <w:rPr>
                <w:rFonts w:ascii="Times New Roman" w:hAnsi="Times New Roman"/>
                <w:sz w:val="24"/>
                <w:szCs w:val="24"/>
              </w:rPr>
            </w:pPr>
            <w:r>
              <w:rPr>
                <w:rFonts w:ascii="Times New Roman" w:hAnsi="Times New Roman"/>
                <w:sz w:val="24"/>
                <w:szCs w:val="24"/>
              </w:rPr>
              <w:t>4</w:t>
            </w:r>
            <w:r w:rsidR="009B430D" w:rsidRPr="009B430D">
              <w:rPr>
                <w:rFonts w:ascii="Times New Roman" w:hAnsi="Times New Roman"/>
                <w:sz w:val="24"/>
                <w:szCs w:val="24"/>
              </w:rPr>
              <w:t>.</w:t>
            </w:r>
            <w:r w:rsidR="009B430D" w:rsidRPr="009B430D">
              <w:rPr>
                <w:rFonts w:ascii="Times New Roman" w:hAnsi="Times New Roman"/>
                <w:sz w:val="24"/>
                <w:szCs w:val="24"/>
              </w:rPr>
              <w:tab/>
              <w:t>Документы, удостоверяющие качество строительных материалов, изделий, применяемых при выполнении Работ (копии сертификатов качества, сертификатов пожарной безопасности; копии санитарно-эпидемиологических заключений).</w:t>
            </w:r>
          </w:p>
          <w:p w14:paraId="5371B487" w14:textId="5DE4FA62" w:rsidR="009B430D" w:rsidRPr="009B430D" w:rsidRDefault="00C06B45" w:rsidP="009B430D">
            <w:pPr>
              <w:pStyle w:val="VL0"/>
              <w:spacing w:before="0"/>
              <w:rPr>
                <w:rFonts w:ascii="Times New Roman" w:hAnsi="Times New Roman"/>
                <w:sz w:val="24"/>
                <w:szCs w:val="24"/>
              </w:rPr>
            </w:pPr>
            <w:r>
              <w:rPr>
                <w:rFonts w:ascii="Times New Roman" w:hAnsi="Times New Roman"/>
                <w:sz w:val="24"/>
                <w:szCs w:val="24"/>
              </w:rPr>
              <w:t>5</w:t>
            </w:r>
            <w:r w:rsidR="009B430D" w:rsidRPr="009B430D">
              <w:rPr>
                <w:rFonts w:ascii="Times New Roman" w:hAnsi="Times New Roman"/>
                <w:sz w:val="24"/>
                <w:szCs w:val="24"/>
              </w:rPr>
              <w:t>.</w:t>
            </w:r>
            <w:r w:rsidR="009B430D" w:rsidRPr="009B430D">
              <w:rPr>
                <w:rFonts w:ascii="Times New Roman" w:hAnsi="Times New Roman"/>
                <w:sz w:val="24"/>
                <w:szCs w:val="24"/>
              </w:rPr>
              <w:tab/>
              <w:t>Техническую документацию на смонтированное при выполнении Работ оборудование (инструкция, гарантийный талон, паспорт, спецификация).</w:t>
            </w:r>
          </w:p>
          <w:p w14:paraId="4C2792A8" w14:textId="12C40F99" w:rsidR="009B430D" w:rsidRPr="009B430D" w:rsidRDefault="00C06B45" w:rsidP="009B430D">
            <w:pPr>
              <w:pStyle w:val="VL0"/>
              <w:spacing w:before="0"/>
              <w:rPr>
                <w:rFonts w:ascii="Times New Roman" w:hAnsi="Times New Roman"/>
                <w:sz w:val="24"/>
                <w:szCs w:val="24"/>
              </w:rPr>
            </w:pPr>
            <w:r>
              <w:rPr>
                <w:rFonts w:ascii="Times New Roman" w:hAnsi="Times New Roman"/>
                <w:sz w:val="24"/>
                <w:szCs w:val="24"/>
              </w:rPr>
              <w:t>6</w:t>
            </w:r>
            <w:r w:rsidR="009B430D" w:rsidRPr="009B430D">
              <w:rPr>
                <w:rFonts w:ascii="Times New Roman" w:hAnsi="Times New Roman"/>
                <w:sz w:val="24"/>
                <w:szCs w:val="24"/>
              </w:rPr>
              <w:t>.</w:t>
            </w:r>
            <w:r w:rsidR="009B430D" w:rsidRPr="009B430D">
              <w:rPr>
                <w:rFonts w:ascii="Times New Roman" w:hAnsi="Times New Roman"/>
                <w:sz w:val="24"/>
                <w:szCs w:val="24"/>
              </w:rPr>
              <w:tab/>
              <w:t>Акты освидетельствования скрытых Работ (при необходимости).</w:t>
            </w:r>
          </w:p>
          <w:p w14:paraId="25321B4A" w14:textId="23209435" w:rsidR="009B430D" w:rsidRPr="009B430D" w:rsidRDefault="00C06B45" w:rsidP="009B430D">
            <w:pPr>
              <w:pStyle w:val="VL0"/>
              <w:spacing w:before="0"/>
              <w:rPr>
                <w:rFonts w:ascii="Times New Roman" w:hAnsi="Times New Roman"/>
                <w:sz w:val="24"/>
                <w:szCs w:val="24"/>
              </w:rPr>
            </w:pPr>
            <w:r>
              <w:rPr>
                <w:rFonts w:ascii="Times New Roman" w:hAnsi="Times New Roman"/>
                <w:sz w:val="24"/>
                <w:szCs w:val="24"/>
              </w:rPr>
              <w:t>7</w:t>
            </w:r>
            <w:r w:rsidR="009B430D" w:rsidRPr="009B430D">
              <w:rPr>
                <w:rFonts w:ascii="Times New Roman" w:hAnsi="Times New Roman"/>
                <w:sz w:val="24"/>
                <w:szCs w:val="24"/>
              </w:rPr>
              <w:t>.</w:t>
            </w:r>
            <w:r w:rsidR="009B430D" w:rsidRPr="009B430D">
              <w:rPr>
                <w:rFonts w:ascii="Times New Roman" w:hAnsi="Times New Roman"/>
                <w:sz w:val="24"/>
                <w:szCs w:val="24"/>
              </w:rPr>
              <w:tab/>
              <w:t>Акты освидетельствования участков сетей инженерно-технического обеспечения (при необходимости).</w:t>
            </w:r>
          </w:p>
          <w:p w14:paraId="0E4D9AB6" w14:textId="3ECF93EB" w:rsidR="009B430D" w:rsidRPr="009B430D" w:rsidRDefault="00C06B45" w:rsidP="009B430D">
            <w:pPr>
              <w:pStyle w:val="VL0"/>
              <w:spacing w:before="0"/>
              <w:rPr>
                <w:rFonts w:ascii="Times New Roman" w:hAnsi="Times New Roman"/>
                <w:sz w:val="24"/>
                <w:szCs w:val="24"/>
              </w:rPr>
            </w:pPr>
            <w:r>
              <w:rPr>
                <w:rFonts w:ascii="Times New Roman" w:hAnsi="Times New Roman"/>
                <w:sz w:val="24"/>
                <w:szCs w:val="24"/>
              </w:rPr>
              <w:t>8</w:t>
            </w:r>
            <w:r w:rsidR="009B430D" w:rsidRPr="009B430D">
              <w:rPr>
                <w:rFonts w:ascii="Times New Roman" w:hAnsi="Times New Roman"/>
                <w:sz w:val="24"/>
                <w:szCs w:val="24"/>
              </w:rPr>
              <w:t>.</w:t>
            </w:r>
            <w:r w:rsidR="009B430D" w:rsidRPr="009B430D">
              <w:rPr>
                <w:rFonts w:ascii="Times New Roman" w:hAnsi="Times New Roman"/>
                <w:sz w:val="24"/>
                <w:szCs w:val="24"/>
              </w:rPr>
              <w:tab/>
              <w:t>Акты испытания и опробования технических устройств, систем инженерно-технического обеспечения (при необходимости).</w:t>
            </w:r>
          </w:p>
          <w:p w14:paraId="0DEB7BAD" w14:textId="2AC51DDB" w:rsidR="006E15D8" w:rsidRPr="009D77FD" w:rsidRDefault="00C06B45" w:rsidP="009B430D">
            <w:pPr>
              <w:pStyle w:val="VL0"/>
              <w:spacing w:before="0"/>
              <w:rPr>
                <w:rFonts w:ascii="Times New Roman" w:hAnsi="Times New Roman"/>
                <w:sz w:val="24"/>
                <w:szCs w:val="24"/>
              </w:rPr>
            </w:pPr>
            <w:r>
              <w:rPr>
                <w:rFonts w:ascii="Times New Roman" w:hAnsi="Times New Roman"/>
                <w:sz w:val="24"/>
                <w:szCs w:val="24"/>
              </w:rPr>
              <w:t>9</w:t>
            </w:r>
            <w:r w:rsidR="009B430D" w:rsidRPr="009B430D">
              <w:rPr>
                <w:rFonts w:ascii="Times New Roman" w:hAnsi="Times New Roman"/>
                <w:sz w:val="24"/>
                <w:szCs w:val="24"/>
              </w:rPr>
              <w:t>.</w:t>
            </w:r>
            <w:r w:rsidR="009B430D" w:rsidRPr="009B430D">
              <w:rPr>
                <w:rFonts w:ascii="Times New Roman" w:hAnsi="Times New Roman"/>
                <w:sz w:val="24"/>
                <w:szCs w:val="24"/>
              </w:rPr>
              <w:tab/>
              <w:t>Результаты экспертиз, обследований, лабораторных и иных испытаний выполненных Работ, проведенных в процессе строительного контроля, – документы (при необходимости), подтверждающие проведение контроля за качеством применяемых строительных материалов (изделий)</w:t>
            </w:r>
            <w:r w:rsidR="009B430D">
              <w:rPr>
                <w:rFonts w:ascii="Times New Roman" w:hAnsi="Times New Roman"/>
                <w:sz w:val="24"/>
                <w:szCs w:val="24"/>
              </w:rPr>
              <w:t>.</w:t>
            </w:r>
          </w:p>
        </w:tc>
      </w:tr>
      <w:tr w:rsidR="006E15D8" w14:paraId="3972390D" w14:textId="77777777" w:rsidTr="00210D31">
        <w:tc>
          <w:tcPr>
            <w:tcW w:w="567" w:type="dxa"/>
            <w:tcBorders>
              <w:top w:val="single" w:sz="4" w:space="0" w:color="auto"/>
              <w:left w:val="nil"/>
              <w:bottom w:val="single" w:sz="4" w:space="0" w:color="auto"/>
              <w:right w:val="single" w:sz="4" w:space="0" w:color="auto"/>
            </w:tcBorders>
          </w:tcPr>
          <w:p w14:paraId="3FB69EC8" w14:textId="77777777" w:rsidR="006E15D8" w:rsidRDefault="006E15D8" w:rsidP="006E15D8">
            <w:pPr>
              <w:pStyle w:val="VL0"/>
              <w:numPr>
                <w:ilvl w:val="1"/>
                <w:numId w:val="38"/>
              </w:numPr>
              <w:ind w:left="176" w:hanging="176"/>
              <w:rPr>
                <w:rFonts w:ascii="Times New Roman" w:hAnsi="Times New Roman"/>
                <w:color w:val="000000"/>
                <w:sz w:val="24"/>
                <w:szCs w:val="24"/>
              </w:rPr>
            </w:pPr>
            <w:bookmarkStart w:id="6" w:name="_Ref529810824" w:colFirst="0" w:colLast="0"/>
            <w:bookmarkEnd w:id="5"/>
          </w:p>
        </w:tc>
        <w:tc>
          <w:tcPr>
            <w:tcW w:w="2127" w:type="dxa"/>
            <w:tcBorders>
              <w:top w:val="single" w:sz="4" w:space="0" w:color="auto"/>
              <w:left w:val="single" w:sz="4" w:space="0" w:color="auto"/>
              <w:bottom w:val="single" w:sz="4" w:space="0" w:color="auto"/>
              <w:right w:val="single" w:sz="4" w:space="0" w:color="auto"/>
            </w:tcBorders>
            <w:hideMark/>
          </w:tcPr>
          <w:p w14:paraId="5BF64276" w14:textId="77777777" w:rsidR="006E15D8" w:rsidRDefault="006E15D8">
            <w:pPr>
              <w:pStyle w:val="VL0"/>
              <w:rPr>
                <w:rFonts w:ascii="Times New Roman" w:hAnsi="Times New Roman"/>
                <w:color w:val="000000"/>
                <w:sz w:val="24"/>
                <w:szCs w:val="24"/>
              </w:rPr>
            </w:pPr>
            <w:r>
              <w:rPr>
                <w:sz w:val="24"/>
                <w:szCs w:val="24"/>
              </w:rPr>
              <w:t>Срок осуществления Заказчиком приемки выполненных Работ и их результата</w:t>
            </w:r>
          </w:p>
        </w:tc>
        <w:tc>
          <w:tcPr>
            <w:tcW w:w="7100" w:type="dxa"/>
            <w:gridSpan w:val="3"/>
            <w:tcBorders>
              <w:top w:val="single" w:sz="4" w:space="0" w:color="auto"/>
              <w:left w:val="single" w:sz="4" w:space="0" w:color="auto"/>
              <w:bottom w:val="single" w:sz="4" w:space="0" w:color="auto"/>
              <w:right w:val="nil"/>
            </w:tcBorders>
            <w:hideMark/>
          </w:tcPr>
          <w:p w14:paraId="3E32AF0C" w14:textId="66F5C307" w:rsidR="006E15D8" w:rsidRPr="00E72E8B" w:rsidRDefault="006E15D8" w:rsidP="00E72E8B">
            <w:pPr>
              <w:pStyle w:val="VL0"/>
              <w:rPr>
                <w:sz w:val="24"/>
                <w:szCs w:val="24"/>
              </w:rPr>
            </w:pPr>
            <w:r>
              <w:rPr>
                <w:sz w:val="24"/>
                <w:szCs w:val="24"/>
              </w:rPr>
              <w:t xml:space="preserve">Приемка выполненных Работ и их результата осуществляется Заказчиком в течение </w:t>
            </w:r>
            <w:r w:rsidR="00821CFB">
              <w:rPr>
                <w:sz w:val="24"/>
                <w:szCs w:val="24"/>
              </w:rPr>
              <w:t>15</w:t>
            </w:r>
            <w:r>
              <w:rPr>
                <w:sz w:val="24"/>
                <w:szCs w:val="24"/>
              </w:rPr>
              <w:t xml:space="preserve"> рабочих дней с даты получения документов, указанных в п. </w:t>
            </w:r>
            <w:r>
              <w:rPr>
                <w:sz w:val="24"/>
                <w:szCs w:val="24"/>
              </w:rPr>
              <w:fldChar w:fldCharType="begin"/>
            </w:r>
            <w:r>
              <w:rPr>
                <w:sz w:val="24"/>
                <w:szCs w:val="24"/>
              </w:rPr>
              <w:instrText xml:space="preserve"> REF _Ref529810001 \r \h  \* MERGEFORMAT </w:instrText>
            </w:r>
            <w:r>
              <w:rPr>
                <w:sz w:val="24"/>
                <w:szCs w:val="24"/>
              </w:rPr>
            </w:r>
            <w:r>
              <w:rPr>
                <w:sz w:val="24"/>
                <w:szCs w:val="24"/>
              </w:rPr>
              <w:fldChar w:fldCharType="separate"/>
            </w:r>
            <w:r w:rsidR="00164551">
              <w:rPr>
                <w:sz w:val="24"/>
                <w:szCs w:val="24"/>
              </w:rPr>
              <w:t>4.2</w:t>
            </w:r>
            <w:r>
              <w:rPr>
                <w:sz w:val="24"/>
                <w:szCs w:val="24"/>
              </w:rPr>
              <w:fldChar w:fldCharType="end"/>
            </w:r>
            <w:r w:rsidR="00886C0D" w:rsidRPr="00797B84">
              <w:rPr>
                <w:sz w:val="24"/>
                <w:szCs w:val="24"/>
              </w:rPr>
              <w:t xml:space="preserve"> </w:t>
            </w:r>
            <w:r>
              <w:rPr>
                <w:sz w:val="24"/>
                <w:szCs w:val="24"/>
              </w:rPr>
              <w:t>Договора.</w:t>
            </w:r>
          </w:p>
        </w:tc>
      </w:tr>
      <w:tr w:rsidR="006E15D8" w14:paraId="7F15DE31" w14:textId="77777777" w:rsidTr="00210D31">
        <w:tc>
          <w:tcPr>
            <w:tcW w:w="567" w:type="dxa"/>
            <w:tcBorders>
              <w:top w:val="single" w:sz="4" w:space="0" w:color="auto"/>
              <w:left w:val="nil"/>
              <w:bottom w:val="single" w:sz="4" w:space="0" w:color="auto"/>
              <w:right w:val="single" w:sz="4" w:space="0" w:color="auto"/>
            </w:tcBorders>
          </w:tcPr>
          <w:p w14:paraId="6E036B75" w14:textId="77777777" w:rsidR="006E15D8" w:rsidRDefault="006E15D8" w:rsidP="006E15D8">
            <w:pPr>
              <w:pStyle w:val="VL0"/>
              <w:numPr>
                <w:ilvl w:val="1"/>
                <w:numId w:val="38"/>
              </w:numPr>
              <w:ind w:left="176" w:hanging="176"/>
              <w:rPr>
                <w:rFonts w:ascii="Times New Roman" w:hAnsi="Times New Roman"/>
                <w:color w:val="000000"/>
                <w:sz w:val="24"/>
                <w:szCs w:val="24"/>
              </w:rPr>
            </w:pPr>
            <w:bookmarkStart w:id="7" w:name="_Ref529811359" w:colFirst="0" w:colLast="0"/>
            <w:bookmarkEnd w:id="6"/>
          </w:p>
        </w:tc>
        <w:tc>
          <w:tcPr>
            <w:tcW w:w="2127" w:type="dxa"/>
            <w:tcBorders>
              <w:top w:val="single" w:sz="4" w:space="0" w:color="auto"/>
              <w:left w:val="single" w:sz="4" w:space="0" w:color="auto"/>
              <w:bottom w:val="single" w:sz="4" w:space="0" w:color="auto"/>
              <w:right w:val="single" w:sz="4" w:space="0" w:color="auto"/>
            </w:tcBorders>
            <w:hideMark/>
          </w:tcPr>
          <w:p w14:paraId="143E4923" w14:textId="77777777" w:rsidR="006E15D8" w:rsidRDefault="006E15D8">
            <w:pPr>
              <w:pStyle w:val="VL0"/>
              <w:rPr>
                <w:sz w:val="24"/>
                <w:szCs w:val="24"/>
              </w:rPr>
            </w:pPr>
            <w:r>
              <w:rPr>
                <w:sz w:val="24"/>
                <w:szCs w:val="24"/>
              </w:rPr>
              <w:t>Гарантийный срок</w:t>
            </w:r>
          </w:p>
        </w:tc>
        <w:tc>
          <w:tcPr>
            <w:tcW w:w="7100" w:type="dxa"/>
            <w:gridSpan w:val="3"/>
            <w:tcBorders>
              <w:top w:val="single" w:sz="4" w:space="0" w:color="auto"/>
              <w:left w:val="single" w:sz="4" w:space="0" w:color="auto"/>
              <w:bottom w:val="single" w:sz="4" w:space="0" w:color="auto"/>
              <w:right w:val="nil"/>
            </w:tcBorders>
            <w:hideMark/>
          </w:tcPr>
          <w:p w14:paraId="2BA58E10" w14:textId="77777777" w:rsidR="008E13B6" w:rsidRPr="008E13B6" w:rsidRDefault="008E13B6" w:rsidP="008E13B6">
            <w:pPr>
              <w:pStyle w:val="VL0"/>
              <w:rPr>
                <w:sz w:val="24"/>
                <w:szCs w:val="24"/>
              </w:rPr>
            </w:pPr>
            <w:r w:rsidRPr="008E13B6">
              <w:rPr>
                <w:sz w:val="24"/>
                <w:szCs w:val="24"/>
              </w:rPr>
              <w:t>Гарантийный срок на выполненные Работы должен составлять не менее 24 (двадцать четырех) месяцев с даты подписания Сторонами Акта о приемке выполненных работ (форма КС-2) и Справки о стоимости выполненных работ и затрат (форма КС-3).</w:t>
            </w:r>
          </w:p>
          <w:p w14:paraId="5C8F80BE" w14:textId="0DA41EC5" w:rsidR="008E13B6" w:rsidRDefault="008E13B6" w:rsidP="008E13B6">
            <w:pPr>
              <w:pStyle w:val="VL0"/>
              <w:rPr>
                <w:sz w:val="24"/>
                <w:szCs w:val="24"/>
              </w:rPr>
            </w:pPr>
            <w:r w:rsidRPr="008E13B6">
              <w:rPr>
                <w:sz w:val="24"/>
                <w:szCs w:val="24"/>
              </w:rPr>
              <w:lastRenderedPageBreak/>
              <w:t>Гарантийный срок на материалы и оборудование должен составлять не менее 24 (двадцати четырех) месяцев с даты подписания Сторонами Акта о приемке выполненных работ (форма КС-2).</w:t>
            </w:r>
          </w:p>
          <w:p w14:paraId="6C3D27BB" w14:textId="689CADD4" w:rsidR="008E13B6" w:rsidRPr="008E13B6" w:rsidRDefault="008E13B6" w:rsidP="008E13B6">
            <w:pPr>
              <w:pStyle w:val="VL0"/>
              <w:rPr>
                <w:sz w:val="24"/>
                <w:szCs w:val="24"/>
              </w:rPr>
            </w:pPr>
            <w:r w:rsidRPr="008E13B6">
              <w:rPr>
                <w:sz w:val="24"/>
                <w:szCs w:val="24"/>
              </w:rPr>
              <w:t>Подрядчик несет ответственность за недостатки (дефекты), обнаруженные в течение гарантийного срока</w:t>
            </w:r>
          </w:p>
          <w:p w14:paraId="2803DC3A" w14:textId="77777777" w:rsidR="008E13B6" w:rsidRPr="008E13B6" w:rsidRDefault="008E13B6" w:rsidP="008E13B6">
            <w:pPr>
              <w:pStyle w:val="VL0"/>
              <w:rPr>
                <w:sz w:val="24"/>
                <w:szCs w:val="24"/>
              </w:rPr>
            </w:pPr>
            <w:r w:rsidRPr="008E13B6">
              <w:rPr>
                <w:sz w:val="24"/>
                <w:szCs w:val="24"/>
              </w:rPr>
              <w:t>Если в течение гарантийного срока выявится, что качество выполненных работ, материалов и/или установленного оборудования не соответствует требованиям СНиП, технической и нормативно-технической документации, Заказчик письменно направляет Подрядчику требование о безвозмездном устранении недостатков Работ в сроки, установленные в таком требовании.</w:t>
            </w:r>
          </w:p>
          <w:p w14:paraId="1F40414D" w14:textId="372477BC" w:rsidR="006E15D8" w:rsidRDefault="008E13B6" w:rsidP="008E13B6">
            <w:pPr>
              <w:pStyle w:val="VL0"/>
              <w:rPr>
                <w:sz w:val="24"/>
                <w:szCs w:val="24"/>
              </w:rPr>
            </w:pPr>
            <w:r w:rsidRPr="008E13B6">
              <w:rPr>
                <w:sz w:val="24"/>
                <w:szCs w:val="24"/>
              </w:rPr>
              <w:t>Гарантийный срок прерывается со дня направления письменного уведомления Подрядчику об обнаружении недостатков и продолжается после их устранения Подрядчиком.</w:t>
            </w:r>
            <w:r w:rsidR="006E15D8">
              <w:rPr>
                <w:rFonts w:ascii="Times New Roman" w:hAnsi="Times New Roman"/>
                <w:sz w:val="24"/>
                <w:szCs w:val="24"/>
              </w:rPr>
              <w:t>.</w:t>
            </w:r>
          </w:p>
        </w:tc>
      </w:tr>
      <w:tr w:rsidR="006E15D8" w14:paraId="4759FC09" w14:textId="77777777" w:rsidTr="00210D31">
        <w:tc>
          <w:tcPr>
            <w:tcW w:w="567" w:type="dxa"/>
            <w:tcBorders>
              <w:top w:val="single" w:sz="4" w:space="0" w:color="auto"/>
              <w:left w:val="nil"/>
              <w:bottom w:val="single" w:sz="4" w:space="0" w:color="auto"/>
              <w:right w:val="single" w:sz="4" w:space="0" w:color="auto"/>
            </w:tcBorders>
          </w:tcPr>
          <w:p w14:paraId="04F9F8FD" w14:textId="77777777" w:rsidR="006E15D8" w:rsidRDefault="006E15D8" w:rsidP="006E15D8">
            <w:pPr>
              <w:pStyle w:val="VL0"/>
              <w:numPr>
                <w:ilvl w:val="1"/>
                <w:numId w:val="38"/>
              </w:numPr>
              <w:ind w:left="176" w:hanging="176"/>
              <w:rPr>
                <w:rFonts w:ascii="Times New Roman" w:hAnsi="Times New Roman"/>
                <w:color w:val="000000"/>
                <w:sz w:val="24"/>
                <w:szCs w:val="24"/>
              </w:rPr>
            </w:pPr>
            <w:bookmarkStart w:id="8" w:name="_Ref529810639" w:colFirst="0" w:colLast="0"/>
            <w:bookmarkEnd w:id="7"/>
          </w:p>
        </w:tc>
        <w:tc>
          <w:tcPr>
            <w:tcW w:w="2127" w:type="dxa"/>
            <w:tcBorders>
              <w:top w:val="single" w:sz="4" w:space="0" w:color="auto"/>
              <w:left w:val="single" w:sz="4" w:space="0" w:color="auto"/>
              <w:bottom w:val="single" w:sz="4" w:space="0" w:color="auto"/>
              <w:right w:val="single" w:sz="4" w:space="0" w:color="auto"/>
            </w:tcBorders>
            <w:hideMark/>
          </w:tcPr>
          <w:p w14:paraId="04D1A6B4" w14:textId="77777777" w:rsidR="006E15D8" w:rsidRDefault="006E15D8">
            <w:pPr>
              <w:pStyle w:val="VL0"/>
              <w:rPr>
                <w:sz w:val="24"/>
                <w:szCs w:val="24"/>
              </w:rPr>
            </w:pPr>
            <w:r>
              <w:rPr>
                <w:sz w:val="24"/>
                <w:szCs w:val="24"/>
              </w:rPr>
              <w:t>Срок направления Подрядчиком счета на оплату Работ</w:t>
            </w:r>
          </w:p>
        </w:tc>
        <w:tc>
          <w:tcPr>
            <w:tcW w:w="7100" w:type="dxa"/>
            <w:gridSpan w:val="3"/>
            <w:tcBorders>
              <w:top w:val="single" w:sz="4" w:space="0" w:color="auto"/>
              <w:left w:val="single" w:sz="4" w:space="0" w:color="auto"/>
              <w:bottom w:val="single" w:sz="4" w:space="0" w:color="auto"/>
              <w:right w:val="nil"/>
            </w:tcBorders>
            <w:hideMark/>
          </w:tcPr>
          <w:p w14:paraId="79F501FB" w14:textId="7B29E380" w:rsidR="006E15D8" w:rsidRDefault="006E15D8" w:rsidP="00E72E8B">
            <w:pPr>
              <w:pStyle w:val="VL0"/>
              <w:rPr>
                <w:i/>
                <w:sz w:val="24"/>
                <w:szCs w:val="24"/>
              </w:rPr>
            </w:pPr>
            <w:r>
              <w:rPr>
                <w:sz w:val="24"/>
                <w:szCs w:val="24"/>
              </w:rPr>
              <w:t xml:space="preserve">Подрядчик направляет Заказчику </w:t>
            </w:r>
            <w:r w:rsidR="00E72E8B">
              <w:rPr>
                <w:sz w:val="24"/>
                <w:szCs w:val="24"/>
              </w:rPr>
              <w:t>счет на оплату Работ в течение 3-х</w:t>
            </w:r>
            <w:r>
              <w:rPr>
                <w:sz w:val="24"/>
                <w:szCs w:val="24"/>
              </w:rPr>
              <w:t xml:space="preserve"> рабочих дней с даты</w:t>
            </w:r>
            <w:r w:rsidR="00E72E8B">
              <w:rPr>
                <w:sz w:val="24"/>
                <w:szCs w:val="24"/>
              </w:rPr>
              <w:t xml:space="preserve"> подписания Сторонами </w:t>
            </w:r>
            <w:r>
              <w:rPr>
                <w:sz w:val="24"/>
                <w:szCs w:val="24"/>
              </w:rPr>
              <w:t>Акта сдачи-приемки выполненных Работ.</w:t>
            </w:r>
            <w:r w:rsidR="00612626">
              <w:rPr>
                <w:sz w:val="24"/>
                <w:szCs w:val="24"/>
              </w:rPr>
              <w:t>(форма КС-2, КС-3)</w:t>
            </w:r>
            <w:r>
              <w:rPr>
                <w:sz w:val="24"/>
                <w:szCs w:val="24"/>
              </w:rPr>
              <w:t xml:space="preserve"> </w:t>
            </w:r>
          </w:p>
        </w:tc>
      </w:tr>
      <w:tr w:rsidR="006E15D8" w14:paraId="019E1799" w14:textId="77777777" w:rsidTr="00210D31">
        <w:tc>
          <w:tcPr>
            <w:tcW w:w="567" w:type="dxa"/>
            <w:tcBorders>
              <w:top w:val="single" w:sz="4" w:space="0" w:color="auto"/>
              <w:left w:val="nil"/>
              <w:bottom w:val="single" w:sz="4" w:space="0" w:color="auto"/>
              <w:right w:val="single" w:sz="4" w:space="0" w:color="auto"/>
            </w:tcBorders>
          </w:tcPr>
          <w:p w14:paraId="6226B6DD" w14:textId="77777777" w:rsidR="006E15D8" w:rsidRDefault="006E15D8" w:rsidP="006E15D8">
            <w:pPr>
              <w:pStyle w:val="VL0"/>
              <w:numPr>
                <w:ilvl w:val="1"/>
                <w:numId w:val="38"/>
              </w:numPr>
              <w:ind w:left="176" w:hanging="176"/>
              <w:rPr>
                <w:rFonts w:ascii="Times New Roman" w:hAnsi="Times New Roman"/>
                <w:color w:val="000000"/>
                <w:sz w:val="24"/>
                <w:szCs w:val="24"/>
              </w:rPr>
            </w:pPr>
            <w:bookmarkStart w:id="9" w:name="_Ref529810644" w:colFirst="0" w:colLast="0"/>
            <w:bookmarkEnd w:id="8"/>
          </w:p>
        </w:tc>
        <w:tc>
          <w:tcPr>
            <w:tcW w:w="2127" w:type="dxa"/>
            <w:tcBorders>
              <w:top w:val="single" w:sz="4" w:space="0" w:color="auto"/>
              <w:left w:val="single" w:sz="4" w:space="0" w:color="auto"/>
              <w:bottom w:val="single" w:sz="4" w:space="0" w:color="auto"/>
              <w:right w:val="single" w:sz="4" w:space="0" w:color="auto"/>
            </w:tcBorders>
            <w:hideMark/>
          </w:tcPr>
          <w:p w14:paraId="02423513" w14:textId="77777777" w:rsidR="006E15D8" w:rsidRDefault="006E15D8">
            <w:pPr>
              <w:pStyle w:val="VL0"/>
              <w:rPr>
                <w:sz w:val="24"/>
                <w:szCs w:val="24"/>
              </w:rPr>
            </w:pPr>
            <w:r>
              <w:rPr>
                <w:sz w:val="24"/>
                <w:szCs w:val="24"/>
              </w:rPr>
              <w:t>Срок оплаты Работ Заказчиком</w:t>
            </w:r>
          </w:p>
        </w:tc>
        <w:tc>
          <w:tcPr>
            <w:tcW w:w="7100" w:type="dxa"/>
            <w:gridSpan w:val="3"/>
            <w:tcBorders>
              <w:top w:val="single" w:sz="4" w:space="0" w:color="auto"/>
              <w:left w:val="single" w:sz="4" w:space="0" w:color="auto"/>
              <w:bottom w:val="single" w:sz="4" w:space="0" w:color="auto"/>
              <w:right w:val="nil"/>
            </w:tcBorders>
          </w:tcPr>
          <w:p w14:paraId="446569F1" w14:textId="4E5C1A04" w:rsidR="006E15D8" w:rsidRDefault="006E15D8" w:rsidP="00821CFB">
            <w:pPr>
              <w:pStyle w:val="VL0"/>
              <w:rPr>
                <w:sz w:val="24"/>
                <w:szCs w:val="24"/>
              </w:rPr>
            </w:pPr>
            <w:r>
              <w:rPr>
                <w:sz w:val="24"/>
                <w:szCs w:val="24"/>
              </w:rPr>
              <w:t xml:space="preserve">Оплата производится в течение </w:t>
            </w:r>
            <w:r w:rsidR="00821CFB">
              <w:rPr>
                <w:iCs/>
                <w:sz w:val="24"/>
                <w:szCs w:val="24"/>
              </w:rPr>
              <w:t>7</w:t>
            </w:r>
            <w:r w:rsidRPr="00E72E8B">
              <w:rPr>
                <w:iCs/>
                <w:sz w:val="24"/>
                <w:szCs w:val="24"/>
              </w:rPr>
              <w:t xml:space="preserve"> (</w:t>
            </w:r>
            <w:r w:rsidR="00821CFB">
              <w:rPr>
                <w:iCs/>
                <w:sz w:val="24"/>
                <w:szCs w:val="24"/>
              </w:rPr>
              <w:t>семи</w:t>
            </w:r>
            <w:r w:rsidRPr="00E72E8B">
              <w:rPr>
                <w:iCs/>
                <w:sz w:val="24"/>
                <w:szCs w:val="24"/>
              </w:rPr>
              <w:t>)</w:t>
            </w:r>
            <w:r>
              <w:rPr>
                <w:i/>
                <w:iCs/>
                <w:sz w:val="24"/>
                <w:szCs w:val="24"/>
              </w:rPr>
              <w:t xml:space="preserve"> </w:t>
            </w:r>
            <w:r>
              <w:rPr>
                <w:iCs/>
                <w:sz w:val="24"/>
                <w:szCs w:val="24"/>
              </w:rPr>
              <w:t xml:space="preserve">рабочих дней со дня </w:t>
            </w:r>
            <w:r w:rsidR="00E72E8B">
              <w:rPr>
                <w:sz w:val="24"/>
                <w:szCs w:val="24"/>
              </w:rPr>
              <w:t xml:space="preserve">подписания Заказчиком </w:t>
            </w:r>
            <w:r w:rsidR="00886C0D">
              <w:rPr>
                <w:sz w:val="24"/>
                <w:szCs w:val="24"/>
              </w:rPr>
              <w:t>Акта сдачи-приемки выполненных Работ</w:t>
            </w:r>
            <w:r w:rsidR="00612626">
              <w:rPr>
                <w:sz w:val="24"/>
                <w:szCs w:val="24"/>
              </w:rPr>
              <w:t xml:space="preserve"> (форма КС-2, КС-3)</w:t>
            </w:r>
            <w:r w:rsidR="00886C0D">
              <w:rPr>
                <w:sz w:val="24"/>
                <w:szCs w:val="24"/>
              </w:rPr>
              <w:t>.</w:t>
            </w:r>
          </w:p>
        </w:tc>
      </w:tr>
      <w:tr w:rsidR="006E15D8" w14:paraId="07D91CD6" w14:textId="77777777" w:rsidTr="00210D31">
        <w:tc>
          <w:tcPr>
            <w:tcW w:w="567" w:type="dxa"/>
            <w:tcBorders>
              <w:top w:val="single" w:sz="4" w:space="0" w:color="auto"/>
              <w:left w:val="nil"/>
              <w:bottom w:val="single" w:sz="4" w:space="0" w:color="auto"/>
              <w:right w:val="single" w:sz="4" w:space="0" w:color="auto"/>
            </w:tcBorders>
          </w:tcPr>
          <w:p w14:paraId="28FC0247" w14:textId="77777777" w:rsidR="006E15D8" w:rsidRDefault="006E15D8" w:rsidP="006E15D8">
            <w:pPr>
              <w:pStyle w:val="VL0"/>
              <w:numPr>
                <w:ilvl w:val="1"/>
                <w:numId w:val="38"/>
              </w:numPr>
              <w:ind w:left="176" w:hanging="176"/>
              <w:rPr>
                <w:rFonts w:ascii="Times New Roman" w:hAnsi="Times New Roman"/>
                <w:color w:val="000000"/>
                <w:sz w:val="24"/>
                <w:szCs w:val="24"/>
              </w:rPr>
            </w:pPr>
            <w:bookmarkStart w:id="10" w:name="_Ref529810990" w:colFirst="0" w:colLast="0"/>
            <w:bookmarkEnd w:id="9"/>
          </w:p>
        </w:tc>
        <w:tc>
          <w:tcPr>
            <w:tcW w:w="2127" w:type="dxa"/>
            <w:tcBorders>
              <w:top w:val="single" w:sz="4" w:space="0" w:color="auto"/>
              <w:left w:val="single" w:sz="4" w:space="0" w:color="auto"/>
              <w:bottom w:val="single" w:sz="4" w:space="0" w:color="auto"/>
              <w:right w:val="single" w:sz="4" w:space="0" w:color="auto"/>
            </w:tcBorders>
            <w:hideMark/>
          </w:tcPr>
          <w:p w14:paraId="66F03263" w14:textId="77777777" w:rsidR="006E15D8" w:rsidRDefault="006E15D8">
            <w:pPr>
              <w:pStyle w:val="VL0"/>
              <w:rPr>
                <w:sz w:val="24"/>
                <w:szCs w:val="24"/>
              </w:rPr>
            </w:pPr>
            <w:r>
              <w:rPr>
                <w:sz w:val="24"/>
                <w:szCs w:val="24"/>
              </w:rPr>
              <w:t>Срок для ответа Заказчиком на предупреждение Подрядчика</w:t>
            </w:r>
          </w:p>
        </w:tc>
        <w:tc>
          <w:tcPr>
            <w:tcW w:w="7100" w:type="dxa"/>
            <w:gridSpan w:val="3"/>
            <w:tcBorders>
              <w:top w:val="single" w:sz="4" w:space="0" w:color="auto"/>
              <w:left w:val="single" w:sz="4" w:space="0" w:color="auto"/>
              <w:bottom w:val="single" w:sz="4" w:space="0" w:color="auto"/>
              <w:right w:val="nil"/>
            </w:tcBorders>
            <w:hideMark/>
          </w:tcPr>
          <w:p w14:paraId="27C9E814" w14:textId="7B8B428C" w:rsidR="006E15D8" w:rsidRDefault="006E15D8" w:rsidP="00E72E8B">
            <w:pPr>
              <w:pStyle w:val="VL0"/>
              <w:rPr>
                <w:sz w:val="24"/>
                <w:szCs w:val="24"/>
              </w:rPr>
            </w:pPr>
            <w:r>
              <w:rPr>
                <w:sz w:val="24"/>
                <w:szCs w:val="24"/>
              </w:rPr>
              <w:t xml:space="preserve">Заказчик обязан ответить на предупреждение Подрядчика об обстоятельствах, указанных в подпункте </w:t>
            </w:r>
            <w:r>
              <w:rPr>
                <w:sz w:val="24"/>
                <w:szCs w:val="24"/>
              </w:rPr>
              <w:fldChar w:fldCharType="begin"/>
            </w:r>
            <w:r>
              <w:rPr>
                <w:sz w:val="24"/>
                <w:szCs w:val="24"/>
              </w:rPr>
              <w:instrText xml:space="preserve"> REF _Ref529810034 \r \h  \* MERGEFORMAT </w:instrText>
            </w:r>
            <w:r>
              <w:rPr>
                <w:sz w:val="24"/>
                <w:szCs w:val="24"/>
              </w:rPr>
            </w:r>
            <w:r>
              <w:rPr>
                <w:sz w:val="24"/>
                <w:szCs w:val="24"/>
              </w:rPr>
              <w:fldChar w:fldCharType="separate"/>
            </w:r>
            <w:r w:rsidR="00164551">
              <w:rPr>
                <w:sz w:val="24"/>
                <w:szCs w:val="24"/>
              </w:rPr>
              <w:t>5.1.4</w:t>
            </w:r>
            <w:r>
              <w:rPr>
                <w:sz w:val="24"/>
                <w:szCs w:val="24"/>
              </w:rPr>
              <w:fldChar w:fldCharType="end"/>
            </w:r>
            <w:r>
              <w:rPr>
                <w:sz w:val="24"/>
                <w:szCs w:val="24"/>
              </w:rPr>
              <w:t xml:space="preserve"> Договора, в течение </w:t>
            </w:r>
            <w:r w:rsidR="00E72E8B">
              <w:rPr>
                <w:sz w:val="24"/>
                <w:szCs w:val="24"/>
              </w:rPr>
              <w:t xml:space="preserve">3 </w:t>
            </w:r>
            <w:r>
              <w:rPr>
                <w:sz w:val="24"/>
                <w:szCs w:val="24"/>
              </w:rPr>
              <w:t xml:space="preserve">рабочих дней с даты получения Заказчиком предупреждения Подрядчика. </w:t>
            </w:r>
          </w:p>
        </w:tc>
      </w:tr>
      <w:tr w:rsidR="006E15D8" w14:paraId="189EB4D8" w14:textId="77777777" w:rsidTr="00210D31">
        <w:tc>
          <w:tcPr>
            <w:tcW w:w="567" w:type="dxa"/>
            <w:vMerge w:val="restart"/>
            <w:tcBorders>
              <w:top w:val="single" w:sz="4" w:space="0" w:color="auto"/>
              <w:left w:val="nil"/>
              <w:bottom w:val="single" w:sz="4" w:space="0" w:color="auto"/>
              <w:right w:val="single" w:sz="4" w:space="0" w:color="auto"/>
            </w:tcBorders>
          </w:tcPr>
          <w:p w14:paraId="2F3401DA" w14:textId="77777777" w:rsidR="006E15D8" w:rsidRDefault="006E15D8" w:rsidP="006E15D8">
            <w:pPr>
              <w:pStyle w:val="VL0"/>
              <w:numPr>
                <w:ilvl w:val="1"/>
                <w:numId w:val="38"/>
              </w:numPr>
              <w:ind w:left="176" w:hanging="176"/>
              <w:rPr>
                <w:rFonts w:ascii="Times New Roman" w:hAnsi="Times New Roman"/>
                <w:color w:val="000000"/>
                <w:sz w:val="24"/>
                <w:szCs w:val="24"/>
              </w:rPr>
            </w:pPr>
            <w:bookmarkStart w:id="11" w:name="_Ref529811392" w:colFirst="0" w:colLast="0"/>
            <w:bookmarkEnd w:id="10"/>
          </w:p>
        </w:tc>
        <w:tc>
          <w:tcPr>
            <w:tcW w:w="2127" w:type="dxa"/>
            <w:vMerge w:val="restart"/>
            <w:tcBorders>
              <w:top w:val="single" w:sz="4" w:space="0" w:color="auto"/>
              <w:left w:val="single" w:sz="4" w:space="0" w:color="auto"/>
              <w:bottom w:val="single" w:sz="4" w:space="0" w:color="auto"/>
              <w:right w:val="single" w:sz="4" w:space="0" w:color="auto"/>
            </w:tcBorders>
            <w:hideMark/>
          </w:tcPr>
          <w:p w14:paraId="7937E64D" w14:textId="77777777" w:rsidR="006E15D8" w:rsidRDefault="006E15D8">
            <w:pPr>
              <w:pStyle w:val="VL0"/>
              <w:rPr>
                <w:sz w:val="24"/>
                <w:szCs w:val="24"/>
              </w:rPr>
            </w:pPr>
            <w:r>
              <w:rPr>
                <w:sz w:val="24"/>
                <w:szCs w:val="24"/>
              </w:rPr>
              <w:t>Ответственность Подрядчика</w:t>
            </w:r>
          </w:p>
        </w:tc>
        <w:tc>
          <w:tcPr>
            <w:tcW w:w="993" w:type="dxa"/>
            <w:tcBorders>
              <w:top w:val="single" w:sz="4" w:space="0" w:color="auto"/>
              <w:left w:val="single" w:sz="4" w:space="0" w:color="auto"/>
              <w:bottom w:val="single" w:sz="4" w:space="0" w:color="auto"/>
              <w:right w:val="single" w:sz="4" w:space="0" w:color="auto"/>
            </w:tcBorders>
            <w:hideMark/>
          </w:tcPr>
          <w:p w14:paraId="708B1D91" w14:textId="77777777" w:rsidR="006E15D8" w:rsidRDefault="006E15D8">
            <w:pPr>
              <w:pStyle w:val="VL0"/>
              <w:rPr>
                <w:sz w:val="24"/>
                <w:szCs w:val="24"/>
              </w:rPr>
            </w:pPr>
            <w:r>
              <w:rPr>
                <w:sz w:val="24"/>
                <w:szCs w:val="24"/>
              </w:rPr>
              <w:t>№ п/п</w:t>
            </w:r>
          </w:p>
        </w:tc>
        <w:tc>
          <w:tcPr>
            <w:tcW w:w="2972" w:type="dxa"/>
            <w:tcBorders>
              <w:top w:val="single" w:sz="4" w:space="0" w:color="auto"/>
              <w:left w:val="single" w:sz="4" w:space="0" w:color="auto"/>
              <w:bottom w:val="single" w:sz="4" w:space="0" w:color="auto"/>
              <w:right w:val="single" w:sz="4" w:space="0" w:color="auto"/>
            </w:tcBorders>
            <w:hideMark/>
          </w:tcPr>
          <w:p w14:paraId="23FA3EC9" w14:textId="77777777" w:rsidR="006E15D8" w:rsidRDefault="006E15D8">
            <w:pPr>
              <w:pStyle w:val="VL0"/>
              <w:rPr>
                <w:sz w:val="24"/>
                <w:szCs w:val="24"/>
              </w:rPr>
            </w:pPr>
            <w:r>
              <w:rPr>
                <w:b/>
                <w:sz w:val="24"/>
                <w:szCs w:val="24"/>
              </w:rPr>
              <w:t>Нарушение</w:t>
            </w:r>
          </w:p>
        </w:tc>
        <w:tc>
          <w:tcPr>
            <w:tcW w:w="3135" w:type="dxa"/>
            <w:tcBorders>
              <w:top w:val="single" w:sz="4" w:space="0" w:color="auto"/>
              <w:left w:val="single" w:sz="4" w:space="0" w:color="auto"/>
              <w:bottom w:val="single" w:sz="4" w:space="0" w:color="auto"/>
              <w:right w:val="nil"/>
            </w:tcBorders>
            <w:hideMark/>
          </w:tcPr>
          <w:p w14:paraId="52476947" w14:textId="77777777" w:rsidR="006E15D8" w:rsidRDefault="006E15D8">
            <w:pPr>
              <w:pStyle w:val="VL0"/>
              <w:rPr>
                <w:sz w:val="24"/>
                <w:szCs w:val="24"/>
              </w:rPr>
            </w:pPr>
            <w:r>
              <w:rPr>
                <w:b/>
                <w:sz w:val="24"/>
                <w:szCs w:val="24"/>
              </w:rPr>
              <w:t>Ответственность</w:t>
            </w:r>
          </w:p>
        </w:tc>
      </w:tr>
      <w:bookmarkEnd w:id="11"/>
      <w:tr w:rsidR="006E15D8" w14:paraId="0400C1B4" w14:textId="77777777" w:rsidTr="00210D31">
        <w:tc>
          <w:tcPr>
            <w:tcW w:w="567" w:type="dxa"/>
            <w:vMerge/>
            <w:tcBorders>
              <w:top w:val="single" w:sz="4" w:space="0" w:color="auto"/>
              <w:left w:val="nil"/>
              <w:bottom w:val="single" w:sz="4" w:space="0" w:color="auto"/>
              <w:right w:val="single" w:sz="4" w:space="0" w:color="auto"/>
            </w:tcBorders>
            <w:vAlign w:val="center"/>
            <w:hideMark/>
          </w:tcPr>
          <w:p w14:paraId="0353C34C" w14:textId="77777777" w:rsidR="006E15D8" w:rsidRDefault="006E15D8">
            <w:pPr>
              <w:rPr>
                <w:rFonts w:ascii="Times New Roman" w:eastAsia="Calibri" w:hAnsi="Times New Roman" w:cs="Times New Roman"/>
                <w:color w:val="000000"/>
                <w:sz w:val="24"/>
                <w:szCs w:val="24"/>
              </w:rPr>
            </w:pPr>
          </w:p>
        </w:tc>
        <w:tc>
          <w:tcPr>
            <w:tcW w:w="2127" w:type="dxa"/>
            <w:vMerge/>
            <w:tcBorders>
              <w:top w:val="single" w:sz="4" w:space="0" w:color="auto"/>
              <w:left w:val="single" w:sz="4" w:space="0" w:color="auto"/>
              <w:bottom w:val="single" w:sz="4" w:space="0" w:color="auto"/>
              <w:right w:val="single" w:sz="4" w:space="0" w:color="auto"/>
            </w:tcBorders>
            <w:vAlign w:val="center"/>
            <w:hideMark/>
          </w:tcPr>
          <w:p w14:paraId="3F77E039" w14:textId="77777777" w:rsidR="006E15D8" w:rsidRDefault="006E15D8">
            <w:pPr>
              <w:rPr>
                <w:rFonts w:eastAsia="Calibri" w:cs="Times New Roman"/>
                <w:color w:val="141618" w:themeColor="accent6" w:themeShade="1A"/>
                <w:sz w:val="24"/>
                <w:szCs w:val="24"/>
              </w:rPr>
            </w:pPr>
          </w:p>
        </w:tc>
        <w:tc>
          <w:tcPr>
            <w:tcW w:w="993" w:type="dxa"/>
            <w:tcBorders>
              <w:top w:val="single" w:sz="4" w:space="0" w:color="auto"/>
              <w:left w:val="single" w:sz="4" w:space="0" w:color="auto"/>
              <w:bottom w:val="single" w:sz="4" w:space="0" w:color="auto"/>
              <w:right w:val="single" w:sz="4" w:space="0" w:color="auto"/>
            </w:tcBorders>
            <w:vAlign w:val="center"/>
            <w:hideMark/>
          </w:tcPr>
          <w:p w14:paraId="74E1CB97" w14:textId="319BB051" w:rsidR="006E15D8" w:rsidRDefault="00DD6E4D">
            <w:pPr>
              <w:rPr>
                <w:rFonts w:eastAsia="Calibri" w:cs="Times New Roman"/>
                <w:color w:val="141618" w:themeColor="accent6" w:themeShade="1A"/>
                <w:sz w:val="24"/>
                <w:szCs w:val="24"/>
              </w:rPr>
            </w:pPr>
            <w:r>
              <w:rPr>
                <w:rFonts w:eastAsia="Calibri" w:cs="Times New Roman"/>
                <w:color w:val="141618" w:themeColor="accent6" w:themeShade="1A"/>
                <w:sz w:val="24"/>
                <w:szCs w:val="24"/>
              </w:rPr>
              <w:t>1.14.1</w:t>
            </w:r>
          </w:p>
        </w:tc>
        <w:tc>
          <w:tcPr>
            <w:tcW w:w="2972" w:type="dxa"/>
            <w:tcBorders>
              <w:top w:val="single" w:sz="4" w:space="0" w:color="auto"/>
              <w:left w:val="single" w:sz="4" w:space="0" w:color="auto"/>
              <w:bottom w:val="single" w:sz="4" w:space="0" w:color="auto"/>
              <w:right w:val="single" w:sz="4" w:space="0" w:color="auto"/>
            </w:tcBorders>
            <w:vAlign w:val="center"/>
            <w:hideMark/>
          </w:tcPr>
          <w:p w14:paraId="1E96299C" w14:textId="77777777" w:rsidR="00E72E8B" w:rsidRDefault="00E72E8B" w:rsidP="00E72E8B">
            <w:pPr>
              <w:pStyle w:val="VL0"/>
              <w:rPr>
                <w:sz w:val="24"/>
                <w:szCs w:val="24"/>
              </w:rPr>
            </w:pPr>
            <w:r>
              <w:rPr>
                <w:sz w:val="24"/>
                <w:szCs w:val="24"/>
              </w:rPr>
              <w:t>Нарушение Подрядчиком сроков исполнения обязательств, в том числе гарантийных обязательств</w:t>
            </w:r>
          </w:p>
          <w:p w14:paraId="154C4B61" w14:textId="77777777" w:rsidR="006E15D8" w:rsidRDefault="006E15D8">
            <w:pPr>
              <w:rPr>
                <w:rFonts w:eastAsia="Calibri" w:cs="Times New Roman"/>
                <w:color w:val="141618" w:themeColor="accent6" w:themeShade="1A"/>
                <w:sz w:val="24"/>
                <w:szCs w:val="24"/>
              </w:rPr>
            </w:pPr>
          </w:p>
        </w:tc>
        <w:tc>
          <w:tcPr>
            <w:tcW w:w="3135" w:type="dxa"/>
            <w:tcBorders>
              <w:top w:val="single" w:sz="4" w:space="0" w:color="auto"/>
              <w:left w:val="single" w:sz="4" w:space="0" w:color="auto"/>
              <w:bottom w:val="single" w:sz="4" w:space="0" w:color="auto"/>
              <w:right w:val="nil"/>
            </w:tcBorders>
            <w:hideMark/>
          </w:tcPr>
          <w:p w14:paraId="2AF494E4" w14:textId="7E28C23A" w:rsidR="006E15D8" w:rsidRDefault="006E15D8" w:rsidP="00DD6E4D">
            <w:pPr>
              <w:pStyle w:val="VL0"/>
              <w:rPr>
                <w:i/>
                <w:sz w:val="24"/>
                <w:szCs w:val="24"/>
              </w:rPr>
            </w:pPr>
            <w:r>
              <w:rPr>
                <w:sz w:val="24"/>
                <w:szCs w:val="24"/>
              </w:rPr>
              <w:t>Подрядчик уплачивает Заказчику неустойку в виде пени, которая начисляется за каждый день просрочки, начиная со дня, следующего после дня истечения установленного Договором срока исполнения Подрядчиком обязательства. Разм</w:t>
            </w:r>
            <w:r w:rsidR="00DD6E4D">
              <w:rPr>
                <w:sz w:val="24"/>
                <w:szCs w:val="24"/>
              </w:rPr>
              <w:t xml:space="preserve">ер пени составляет </w:t>
            </w:r>
            <w:r w:rsidR="00821CFB">
              <w:rPr>
                <w:sz w:val="24"/>
                <w:szCs w:val="24"/>
              </w:rPr>
              <w:t>0,</w:t>
            </w:r>
            <w:r w:rsidR="00DD6E4D">
              <w:rPr>
                <w:sz w:val="24"/>
                <w:szCs w:val="24"/>
              </w:rPr>
              <w:t>1%</w:t>
            </w:r>
            <w:r>
              <w:rPr>
                <w:sz w:val="24"/>
                <w:szCs w:val="24"/>
              </w:rPr>
              <w:t xml:space="preserve"> от стоимости обязательств, исполнение которых просрочено, за каждый день просрочки.</w:t>
            </w:r>
          </w:p>
        </w:tc>
      </w:tr>
      <w:tr w:rsidR="006E15D8" w14:paraId="68938553" w14:textId="77777777" w:rsidTr="00210D31">
        <w:tc>
          <w:tcPr>
            <w:tcW w:w="567" w:type="dxa"/>
            <w:vMerge/>
            <w:tcBorders>
              <w:top w:val="single" w:sz="4" w:space="0" w:color="auto"/>
              <w:left w:val="nil"/>
              <w:bottom w:val="single" w:sz="4" w:space="0" w:color="auto"/>
              <w:right w:val="single" w:sz="4" w:space="0" w:color="auto"/>
            </w:tcBorders>
            <w:vAlign w:val="center"/>
            <w:hideMark/>
          </w:tcPr>
          <w:p w14:paraId="4CCA8316" w14:textId="77777777" w:rsidR="006E15D8" w:rsidRDefault="006E15D8">
            <w:pPr>
              <w:rPr>
                <w:rFonts w:ascii="Times New Roman" w:eastAsia="Calibri" w:hAnsi="Times New Roman" w:cs="Times New Roman"/>
                <w:color w:val="000000"/>
                <w:sz w:val="24"/>
                <w:szCs w:val="24"/>
              </w:rPr>
            </w:pPr>
          </w:p>
        </w:tc>
        <w:tc>
          <w:tcPr>
            <w:tcW w:w="2127" w:type="dxa"/>
            <w:vMerge/>
            <w:tcBorders>
              <w:top w:val="single" w:sz="4" w:space="0" w:color="636F78" w:themeColor="accent6" w:themeShade="80"/>
              <w:left w:val="single" w:sz="4" w:space="0" w:color="636F78" w:themeColor="accent6" w:themeShade="80"/>
              <w:bottom w:val="single" w:sz="4" w:space="0" w:color="636F78" w:themeColor="accent6" w:themeShade="80"/>
              <w:right w:val="single" w:sz="4" w:space="0" w:color="636F78" w:themeColor="accent6" w:themeShade="80"/>
            </w:tcBorders>
            <w:vAlign w:val="center"/>
            <w:hideMark/>
          </w:tcPr>
          <w:p w14:paraId="1013C347" w14:textId="77777777" w:rsidR="006E15D8" w:rsidRDefault="006E15D8">
            <w:pPr>
              <w:rPr>
                <w:rFonts w:eastAsia="Calibri" w:cs="Times New Roman"/>
                <w:color w:val="141618" w:themeColor="accent6" w:themeShade="1A"/>
                <w:sz w:val="24"/>
                <w:szCs w:val="24"/>
              </w:rPr>
            </w:pPr>
          </w:p>
        </w:tc>
        <w:tc>
          <w:tcPr>
            <w:tcW w:w="993" w:type="dxa"/>
            <w:tcBorders>
              <w:top w:val="single" w:sz="4" w:space="0" w:color="636F78" w:themeColor="accent6" w:themeShade="80"/>
              <w:left w:val="single" w:sz="4" w:space="0" w:color="636F78" w:themeColor="accent6" w:themeShade="80"/>
              <w:bottom w:val="single" w:sz="4" w:space="0" w:color="636F78" w:themeColor="accent6" w:themeShade="80"/>
              <w:right w:val="single" w:sz="4" w:space="0" w:color="636F78" w:themeColor="accent6" w:themeShade="80"/>
            </w:tcBorders>
            <w:vAlign w:val="center"/>
            <w:hideMark/>
          </w:tcPr>
          <w:p w14:paraId="61373DED" w14:textId="202355E7" w:rsidR="006E15D8" w:rsidRDefault="00DD6E4D">
            <w:pPr>
              <w:rPr>
                <w:rFonts w:eastAsia="Calibri" w:cs="Times New Roman"/>
                <w:color w:val="141618" w:themeColor="accent6" w:themeShade="1A"/>
                <w:sz w:val="24"/>
                <w:szCs w:val="24"/>
              </w:rPr>
            </w:pPr>
            <w:r>
              <w:rPr>
                <w:rFonts w:eastAsia="Calibri" w:cs="Times New Roman"/>
                <w:color w:val="141618" w:themeColor="accent6" w:themeShade="1A"/>
                <w:sz w:val="24"/>
                <w:szCs w:val="24"/>
              </w:rPr>
              <w:t>1.14.2</w:t>
            </w:r>
          </w:p>
        </w:tc>
        <w:tc>
          <w:tcPr>
            <w:tcW w:w="2972" w:type="dxa"/>
            <w:tcBorders>
              <w:top w:val="single" w:sz="4" w:space="0" w:color="636F78" w:themeColor="accent6" w:themeShade="80"/>
              <w:left w:val="single" w:sz="4" w:space="0" w:color="636F78" w:themeColor="accent6" w:themeShade="80"/>
              <w:bottom w:val="single" w:sz="4" w:space="0" w:color="636F78" w:themeColor="accent6" w:themeShade="80"/>
              <w:right w:val="single" w:sz="4" w:space="0" w:color="636F78" w:themeColor="accent6" w:themeShade="80"/>
            </w:tcBorders>
            <w:vAlign w:val="center"/>
            <w:hideMark/>
          </w:tcPr>
          <w:p w14:paraId="1F4FA3B6" w14:textId="5E2CFE9E" w:rsidR="006E15D8" w:rsidRDefault="00DD6E4D">
            <w:pPr>
              <w:rPr>
                <w:rFonts w:eastAsia="Calibri" w:cs="Times New Roman"/>
                <w:color w:val="141618" w:themeColor="accent6" w:themeShade="1A"/>
                <w:sz w:val="24"/>
                <w:szCs w:val="24"/>
              </w:rPr>
            </w:pPr>
            <w:r>
              <w:rPr>
                <w:sz w:val="24"/>
                <w:szCs w:val="24"/>
              </w:rPr>
              <w:t>Нарушение Подрядчиком сроков устранения недостатков, указанных Заказчиком в Акте о выявленных недостатках</w:t>
            </w:r>
          </w:p>
        </w:tc>
        <w:tc>
          <w:tcPr>
            <w:tcW w:w="3135" w:type="dxa"/>
            <w:tcBorders>
              <w:top w:val="single" w:sz="4" w:space="0" w:color="636F78" w:themeColor="accent6" w:themeShade="80"/>
              <w:left w:val="single" w:sz="4" w:space="0" w:color="636F78" w:themeColor="accent6" w:themeShade="80"/>
              <w:bottom w:val="single" w:sz="4" w:space="0" w:color="636F78" w:themeColor="accent6" w:themeShade="80"/>
              <w:right w:val="nil"/>
            </w:tcBorders>
            <w:hideMark/>
          </w:tcPr>
          <w:p w14:paraId="4D484533" w14:textId="58B0BBD4" w:rsidR="006E15D8" w:rsidRDefault="006E15D8" w:rsidP="00210D31">
            <w:pPr>
              <w:pStyle w:val="VL0"/>
              <w:rPr>
                <w:sz w:val="24"/>
                <w:szCs w:val="24"/>
              </w:rPr>
            </w:pPr>
            <w:r>
              <w:rPr>
                <w:sz w:val="24"/>
                <w:szCs w:val="24"/>
              </w:rPr>
              <w:t xml:space="preserve">Подрядчик уплачивает Заказчику неустойку в виде пени, которая начисляется за каждый день просрочки, начиная со дня, следующего после дня истечения срока устранения недостатков, указанных Заказчиком в Акте о выявленных недостатках. Размер пени составляет </w:t>
            </w:r>
            <w:r w:rsidR="00821CFB">
              <w:rPr>
                <w:sz w:val="24"/>
                <w:szCs w:val="24"/>
              </w:rPr>
              <w:t>0,</w:t>
            </w:r>
            <w:r w:rsidR="00DD6E4D">
              <w:rPr>
                <w:sz w:val="24"/>
                <w:szCs w:val="24"/>
              </w:rPr>
              <w:t>1%</w:t>
            </w:r>
            <w:r>
              <w:rPr>
                <w:sz w:val="24"/>
                <w:szCs w:val="24"/>
              </w:rPr>
              <w:t xml:space="preserve"> от стоимости обязательств, исполнение которых просрочено, за каждый день просрочки.</w:t>
            </w:r>
            <w:r>
              <w:rPr>
                <w:rFonts w:ascii="Times New Roman" w:eastAsia="Times New Roman" w:hAnsi="Times New Roman"/>
                <w:color w:val="auto"/>
                <w:sz w:val="24"/>
                <w:szCs w:val="24"/>
                <w:lang w:eastAsia="ru-RU"/>
              </w:rPr>
              <w:t xml:space="preserve"> </w:t>
            </w:r>
            <w:r>
              <w:rPr>
                <w:sz w:val="24"/>
                <w:szCs w:val="24"/>
              </w:rPr>
              <w:t xml:space="preserve">Общий </w:t>
            </w:r>
            <w:r w:rsidR="00DD6E4D">
              <w:rPr>
                <w:sz w:val="24"/>
                <w:szCs w:val="24"/>
              </w:rPr>
              <w:t>размер пени не может превышать 30%</w:t>
            </w:r>
            <w:r>
              <w:rPr>
                <w:sz w:val="24"/>
                <w:szCs w:val="24"/>
              </w:rPr>
              <w:t xml:space="preserve"> от цены Договора, указанной в пункте </w:t>
            </w:r>
            <w:r w:rsidR="00210D31">
              <w:rPr>
                <w:sz w:val="24"/>
                <w:szCs w:val="24"/>
              </w:rPr>
              <w:t>1.2</w:t>
            </w:r>
            <w:r>
              <w:rPr>
                <w:sz w:val="24"/>
                <w:szCs w:val="24"/>
              </w:rPr>
              <w:t xml:space="preserve"> Договора.</w:t>
            </w:r>
          </w:p>
        </w:tc>
      </w:tr>
      <w:tr w:rsidR="006E15D8" w14:paraId="2F449949" w14:textId="77777777" w:rsidTr="00210D31">
        <w:tc>
          <w:tcPr>
            <w:tcW w:w="567" w:type="dxa"/>
            <w:vMerge/>
            <w:tcBorders>
              <w:top w:val="single" w:sz="4" w:space="0" w:color="auto"/>
              <w:left w:val="nil"/>
              <w:bottom w:val="single" w:sz="4" w:space="0" w:color="auto"/>
              <w:right w:val="single" w:sz="4" w:space="0" w:color="auto"/>
            </w:tcBorders>
            <w:vAlign w:val="center"/>
            <w:hideMark/>
          </w:tcPr>
          <w:p w14:paraId="7E6EAC25" w14:textId="77777777" w:rsidR="006E15D8" w:rsidRDefault="006E15D8">
            <w:pPr>
              <w:rPr>
                <w:rFonts w:ascii="Times New Roman" w:eastAsia="Calibri" w:hAnsi="Times New Roman" w:cs="Times New Roman"/>
                <w:color w:val="000000"/>
                <w:sz w:val="24"/>
                <w:szCs w:val="24"/>
              </w:rPr>
            </w:pPr>
          </w:p>
        </w:tc>
        <w:tc>
          <w:tcPr>
            <w:tcW w:w="2127" w:type="dxa"/>
            <w:vMerge/>
            <w:tcBorders>
              <w:top w:val="single" w:sz="4" w:space="0" w:color="636F78" w:themeColor="accent6" w:themeShade="80"/>
              <w:left w:val="single" w:sz="4" w:space="0" w:color="636F78" w:themeColor="accent6" w:themeShade="80"/>
              <w:bottom w:val="single" w:sz="4" w:space="0" w:color="636F78" w:themeColor="accent6" w:themeShade="80"/>
              <w:right w:val="single" w:sz="4" w:space="0" w:color="636F78" w:themeColor="accent6" w:themeShade="80"/>
            </w:tcBorders>
            <w:vAlign w:val="center"/>
            <w:hideMark/>
          </w:tcPr>
          <w:p w14:paraId="76CF1654" w14:textId="77777777" w:rsidR="006E15D8" w:rsidRDefault="006E15D8">
            <w:pPr>
              <w:rPr>
                <w:rFonts w:eastAsia="Calibri" w:cs="Times New Roman"/>
                <w:color w:val="141618" w:themeColor="accent6" w:themeShade="1A"/>
                <w:sz w:val="24"/>
                <w:szCs w:val="24"/>
              </w:rPr>
            </w:pPr>
          </w:p>
        </w:tc>
        <w:tc>
          <w:tcPr>
            <w:tcW w:w="993" w:type="dxa"/>
            <w:tcBorders>
              <w:top w:val="single" w:sz="4" w:space="0" w:color="636F78" w:themeColor="accent6" w:themeShade="80"/>
              <w:left w:val="single" w:sz="4" w:space="0" w:color="636F78" w:themeColor="accent6" w:themeShade="80"/>
              <w:bottom w:val="single" w:sz="4" w:space="0" w:color="636F78" w:themeColor="accent6" w:themeShade="80"/>
              <w:right w:val="single" w:sz="4" w:space="0" w:color="636F78" w:themeColor="accent6" w:themeShade="80"/>
            </w:tcBorders>
          </w:tcPr>
          <w:p w14:paraId="01987D58" w14:textId="29C5B047" w:rsidR="006E15D8" w:rsidRDefault="00210D31" w:rsidP="00210D31">
            <w:pPr>
              <w:pStyle w:val="VL0"/>
              <w:ind w:right="175"/>
              <w:rPr>
                <w:sz w:val="24"/>
                <w:szCs w:val="24"/>
              </w:rPr>
            </w:pPr>
            <w:r>
              <w:rPr>
                <w:sz w:val="24"/>
                <w:szCs w:val="24"/>
              </w:rPr>
              <w:t>1.14.3</w:t>
            </w:r>
          </w:p>
        </w:tc>
        <w:tc>
          <w:tcPr>
            <w:tcW w:w="2972" w:type="dxa"/>
            <w:tcBorders>
              <w:top w:val="single" w:sz="4" w:space="0" w:color="636F78" w:themeColor="accent6" w:themeShade="80"/>
              <w:left w:val="single" w:sz="4" w:space="0" w:color="636F78" w:themeColor="accent6" w:themeShade="80"/>
              <w:bottom w:val="single" w:sz="4" w:space="0" w:color="636F78" w:themeColor="accent6" w:themeShade="80"/>
              <w:right w:val="single" w:sz="4" w:space="0" w:color="636F78" w:themeColor="accent6" w:themeShade="80"/>
            </w:tcBorders>
            <w:hideMark/>
          </w:tcPr>
          <w:p w14:paraId="520D50F0" w14:textId="2D0F4000" w:rsidR="006E15D8" w:rsidRDefault="006E15D8" w:rsidP="007678E2">
            <w:pPr>
              <w:pStyle w:val="VL0"/>
              <w:rPr>
                <w:sz w:val="24"/>
                <w:szCs w:val="24"/>
              </w:rPr>
            </w:pPr>
            <w:r>
              <w:rPr>
                <w:sz w:val="24"/>
                <w:szCs w:val="24"/>
              </w:rPr>
              <w:t xml:space="preserve">Неисполнение или ненадлежащее исполнение обязательств, предусмотренных пунктами </w:t>
            </w:r>
            <w:r w:rsidR="007678E2">
              <w:rPr>
                <w:sz w:val="24"/>
                <w:szCs w:val="24"/>
              </w:rPr>
              <w:t>п. 5.1.1., 5.1.3-5.1.19, 6.1-6.2</w:t>
            </w:r>
            <w:r>
              <w:rPr>
                <w:sz w:val="24"/>
                <w:szCs w:val="24"/>
              </w:rPr>
              <w:t xml:space="preserve"> Договора</w:t>
            </w:r>
          </w:p>
        </w:tc>
        <w:tc>
          <w:tcPr>
            <w:tcW w:w="3135" w:type="dxa"/>
            <w:tcBorders>
              <w:top w:val="single" w:sz="4" w:space="0" w:color="636F78" w:themeColor="accent6" w:themeShade="80"/>
              <w:left w:val="single" w:sz="4" w:space="0" w:color="636F78" w:themeColor="accent6" w:themeShade="80"/>
              <w:bottom w:val="single" w:sz="4" w:space="0" w:color="636F78" w:themeColor="accent6" w:themeShade="80"/>
              <w:right w:val="nil"/>
            </w:tcBorders>
            <w:hideMark/>
          </w:tcPr>
          <w:p w14:paraId="63E6FB53" w14:textId="1CFD9249" w:rsidR="006E15D8" w:rsidRDefault="006E15D8" w:rsidP="007678E2">
            <w:pPr>
              <w:pStyle w:val="VL0"/>
              <w:rPr>
                <w:i/>
                <w:sz w:val="24"/>
                <w:szCs w:val="24"/>
              </w:rPr>
            </w:pPr>
            <w:r>
              <w:rPr>
                <w:sz w:val="24"/>
                <w:szCs w:val="24"/>
              </w:rPr>
              <w:t xml:space="preserve">Подрядчик уплачивает Заказчику неустойку в виде штрафа, который начисляется за каждый факт </w:t>
            </w:r>
            <w:r>
              <w:rPr>
                <w:rFonts w:ascii="Times New Roman" w:hAnsi="Times New Roman"/>
                <w:sz w:val="24"/>
                <w:szCs w:val="24"/>
              </w:rPr>
              <w:t>неисполнения или ненадлежащего исполнения обязательств, предусмотренных пунктами</w:t>
            </w:r>
            <w:r w:rsidR="007678E2">
              <w:t xml:space="preserve"> </w:t>
            </w:r>
            <w:r w:rsidR="007678E2" w:rsidRPr="007678E2">
              <w:rPr>
                <w:rFonts w:ascii="Times New Roman" w:hAnsi="Times New Roman"/>
                <w:sz w:val="24"/>
                <w:szCs w:val="24"/>
              </w:rPr>
              <w:t xml:space="preserve">п. 5.1.1., 5.1.3-5.1.19, 6.1-6.2 </w:t>
            </w:r>
            <w:r>
              <w:rPr>
                <w:rFonts w:ascii="Times New Roman" w:hAnsi="Times New Roman"/>
                <w:sz w:val="24"/>
                <w:szCs w:val="24"/>
              </w:rPr>
              <w:t xml:space="preserve">Договора. </w:t>
            </w:r>
            <w:r>
              <w:rPr>
                <w:sz w:val="24"/>
                <w:szCs w:val="24"/>
              </w:rPr>
              <w:t xml:space="preserve">Размер штрафа составляет </w:t>
            </w:r>
            <w:r w:rsidR="003D5B40">
              <w:rPr>
                <w:sz w:val="24"/>
                <w:szCs w:val="24"/>
              </w:rPr>
              <w:t>2</w:t>
            </w:r>
            <w:r w:rsidR="007678E2">
              <w:rPr>
                <w:sz w:val="24"/>
                <w:szCs w:val="24"/>
              </w:rPr>
              <w:t>% от цены Договора, указанной в пункте</w:t>
            </w:r>
            <w:r w:rsidR="00210D31">
              <w:rPr>
                <w:sz w:val="24"/>
                <w:szCs w:val="24"/>
              </w:rPr>
              <w:t xml:space="preserve"> 1.2 Договора.</w:t>
            </w:r>
          </w:p>
        </w:tc>
      </w:tr>
      <w:tr w:rsidR="006E15D8" w14:paraId="67BC7B5C" w14:textId="77777777" w:rsidTr="00210D31">
        <w:tc>
          <w:tcPr>
            <w:tcW w:w="567" w:type="dxa"/>
            <w:vMerge/>
            <w:tcBorders>
              <w:top w:val="single" w:sz="4" w:space="0" w:color="auto"/>
              <w:left w:val="nil"/>
              <w:bottom w:val="single" w:sz="4" w:space="0" w:color="auto"/>
              <w:right w:val="single" w:sz="4" w:space="0" w:color="auto"/>
            </w:tcBorders>
            <w:vAlign w:val="center"/>
            <w:hideMark/>
          </w:tcPr>
          <w:p w14:paraId="75B96234" w14:textId="77777777" w:rsidR="006E15D8" w:rsidRDefault="006E15D8">
            <w:pPr>
              <w:rPr>
                <w:rFonts w:ascii="Times New Roman" w:eastAsia="Calibri" w:hAnsi="Times New Roman" w:cs="Times New Roman"/>
                <w:color w:val="000000"/>
                <w:sz w:val="24"/>
                <w:szCs w:val="24"/>
              </w:rPr>
            </w:pPr>
          </w:p>
        </w:tc>
        <w:tc>
          <w:tcPr>
            <w:tcW w:w="2127" w:type="dxa"/>
            <w:vMerge/>
            <w:tcBorders>
              <w:top w:val="single" w:sz="4" w:space="0" w:color="636F78" w:themeColor="accent6" w:themeShade="80"/>
              <w:left w:val="single" w:sz="4" w:space="0" w:color="636F78" w:themeColor="accent6" w:themeShade="80"/>
              <w:bottom w:val="single" w:sz="4" w:space="0" w:color="636F78" w:themeColor="accent6" w:themeShade="80"/>
              <w:right w:val="single" w:sz="4" w:space="0" w:color="636F78" w:themeColor="accent6" w:themeShade="80"/>
            </w:tcBorders>
            <w:vAlign w:val="center"/>
            <w:hideMark/>
          </w:tcPr>
          <w:p w14:paraId="63F9592D" w14:textId="77777777" w:rsidR="006E15D8" w:rsidRDefault="006E15D8">
            <w:pPr>
              <w:rPr>
                <w:rFonts w:eastAsia="Calibri" w:cs="Times New Roman"/>
                <w:color w:val="141618" w:themeColor="accent6" w:themeShade="1A"/>
                <w:sz w:val="24"/>
                <w:szCs w:val="24"/>
              </w:rPr>
            </w:pPr>
          </w:p>
        </w:tc>
        <w:tc>
          <w:tcPr>
            <w:tcW w:w="993" w:type="dxa"/>
            <w:tcBorders>
              <w:top w:val="single" w:sz="4" w:space="0" w:color="636F78" w:themeColor="accent6" w:themeShade="80"/>
              <w:left w:val="single" w:sz="4" w:space="0" w:color="636F78" w:themeColor="accent6" w:themeShade="80"/>
              <w:bottom w:val="single" w:sz="4" w:space="0" w:color="636F78" w:themeColor="accent6" w:themeShade="80"/>
              <w:right w:val="single" w:sz="4" w:space="0" w:color="636F78" w:themeColor="accent6" w:themeShade="80"/>
            </w:tcBorders>
          </w:tcPr>
          <w:p w14:paraId="6FDF0FF3" w14:textId="4BFB6851" w:rsidR="006E15D8" w:rsidRDefault="00210D31" w:rsidP="00210D31">
            <w:pPr>
              <w:pStyle w:val="VL0"/>
              <w:ind w:right="-106"/>
              <w:rPr>
                <w:sz w:val="24"/>
                <w:szCs w:val="24"/>
              </w:rPr>
            </w:pPr>
            <w:r>
              <w:rPr>
                <w:sz w:val="24"/>
                <w:szCs w:val="24"/>
              </w:rPr>
              <w:t>1.14.4</w:t>
            </w:r>
          </w:p>
        </w:tc>
        <w:tc>
          <w:tcPr>
            <w:tcW w:w="2972" w:type="dxa"/>
            <w:tcBorders>
              <w:top w:val="single" w:sz="4" w:space="0" w:color="636F78" w:themeColor="accent6" w:themeShade="80"/>
              <w:left w:val="single" w:sz="4" w:space="0" w:color="636F78" w:themeColor="accent6" w:themeShade="80"/>
              <w:bottom w:val="single" w:sz="4" w:space="0" w:color="636F78" w:themeColor="accent6" w:themeShade="80"/>
              <w:right w:val="single" w:sz="4" w:space="0" w:color="636F78" w:themeColor="accent6" w:themeShade="80"/>
            </w:tcBorders>
            <w:hideMark/>
          </w:tcPr>
          <w:p w14:paraId="5B73E01A" w14:textId="77777777" w:rsidR="006E15D8" w:rsidRDefault="006E15D8">
            <w:pPr>
              <w:pStyle w:val="VL0"/>
              <w:rPr>
                <w:sz w:val="24"/>
                <w:szCs w:val="24"/>
              </w:rPr>
            </w:pPr>
            <w:r>
              <w:rPr>
                <w:sz w:val="24"/>
                <w:szCs w:val="24"/>
              </w:rPr>
              <w:t>Неисполнение или ненадлежащее исполнение Подрядчиком Договора, повлекшее за собой расторжение Договора по инициативе Заказчика</w:t>
            </w:r>
          </w:p>
        </w:tc>
        <w:tc>
          <w:tcPr>
            <w:tcW w:w="3135" w:type="dxa"/>
            <w:tcBorders>
              <w:top w:val="single" w:sz="4" w:space="0" w:color="636F78" w:themeColor="accent6" w:themeShade="80"/>
              <w:left w:val="single" w:sz="4" w:space="0" w:color="636F78" w:themeColor="accent6" w:themeShade="80"/>
              <w:bottom w:val="single" w:sz="4" w:space="0" w:color="636F78" w:themeColor="accent6" w:themeShade="80"/>
              <w:right w:val="nil"/>
            </w:tcBorders>
            <w:hideMark/>
          </w:tcPr>
          <w:p w14:paraId="076924FC" w14:textId="4E68DFDF" w:rsidR="006E15D8" w:rsidRDefault="00821CFB" w:rsidP="001C35FB">
            <w:pPr>
              <w:pStyle w:val="VL0"/>
              <w:rPr>
                <w:i/>
                <w:sz w:val="24"/>
                <w:szCs w:val="24"/>
              </w:rPr>
            </w:pPr>
            <w:r w:rsidRPr="00821CFB">
              <w:rPr>
                <w:sz w:val="24"/>
                <w:szCs w:val="24"/>
              </w:rPr>
              <w:t>Подрядчик уплачивает Заказчику неу</w:t>
            </w:r>
            <w:r w:rsidR="003D5B40">
              <w:rPr>
                <w:sz w:val="24"/>
                <w:szCs w:val="24"/>
              </w:rPr>
              <w:t xml:space="preserve">стойку в виде штрафа в </w:t>
            </w:r>
            <w:r w:rsidR="001C35FB">
              <w:rPr>
                <w:sz w:val="24"/>
                <w:szCs w:val="24"/>
              </w:rPr>
              <w:t xml:space="preserve">размере </w:t>
            </w:r>
            <w:r w:rsidR="001C35FB" w:rsidRPr="001C35FB">
              <w:rPr>
                <w:sz w:val="24"/>
                <w:szCs w:val="24"/>
              </w:rPr>
              <w:t>2% от цены Договора, указанной в пункте 1.2 Договора</w:t>
            </w:r>
          </w:p>
        </w:tc>
      </w:tr>
      <w:tr w:rsidR="006E15D8" w14:paraId="4598721D" w14:textId="77777777" w:rsidTr="00210D31">
        <w:tc>
          <w:tcPr>
            <w:tcW w:w="567" w:type="dxa"/>
            <w:tcBorders>
              <w:top w:val="single" w:sz="4" w:space="0" w:color="636F78" w:themeColor="accent6" w:themeShade="80"/>
              <w:left w:val="nil"/>
              <w:bottom w:val="single" w:sz="4" w:space="0" w:color="636F78" w:themeColor="accent6" w:themeShade="80"/>
              <w:right w:val="single" w:sz="4" w:space="0" w:color="636F78" w:themeColor="accent6" w:themeShade="80"/>
            </w:tcBorders>
          </w:tcPr>
          <w:p w14:paraId="44D571E1" w14:textId="77777777" w:rsidR="006E15D8" w:rsidRDefault="006E15D8" w:rsidP="006E15D8">
            <w:pPr>
              <w:pStyle w:val="VL0"/>
              <w:numPr>
                <w:ilvl w:val="1"/>
                <w:numId w:val="38"/>
              </w:numPr>
              <w:ind w:left="176" w:hanging="176"/>
              <w:rPr>
                <w:sz w:val="24"/>
                <w:szCs w:val="24"/>
              </w:rPr>
            </w:pPr>
            <w:bookmarkStart w:id="12" w:name="_Ref529811403" w:colFirst="0" w:colLast="0"/>
          </w:p>
        </w:tc>
        <w:tc>
          <w:tcPr>
            <w:tcW w:w="2127" w:type="dxa"/>
            <w:tcBorders>
              <w:top w:val="single" w:sz="4" w:space="0" w:color="636F78" w:themeColor="accent6" w:themeShade="80"/>
              <w:left w:val="single" w:sz="4" w:space="0" w:color="636F78" w:themeColor="accent6" w:themeShade="80"/>
              <w:bottom w:val="single" w:sz="4" w:space="0" w:color="636F78" w:themeColor="accent6" w:themeShade="80"/>
              <w:right w:val="single" w:sz="4" w:space="0" w:color="636F78" w:themeColor="accent6" w:themeShade="80"/>
            </w:tcBorders>
            <w:hideMark/>
          </w:tcPr>
          <w:p w14:paraId="4B7EAF70" w14:textId="77777777" w:rsidR="006E15D8" w:rsidRDefault="006E15D8">
            <w:pPr>
              <w:pStyle w:val="VL0"/>
              <w:rPr>
                <w:sz w:val="24"/>
                <w:szCs w:val="24"/>
              </w:rPr>
            </w:pPr>
            <w:r>
              <w:rPr>
                <w:sz w:val="24"/>
                <w:szCs w:val="24"/>
              </w:rPr>
              <w:t>Ответственность Заказчика</w:t>
            </w:r>
          </w:p>
        </w:tc>
        <w:tc>
          <w:tcPr>
            <w:tcW w:w="3965" w:type="dxa"/>
            <w:gridSpan w:val="2"/>
            <w:tcBorders>
              <w:top w:val="single" w:sz="4" w:space="0" w:color="636F78" w:themeColor="accent6" w:themeShade="80"/>
              <w:left w:val="single" w:sz="4" w:space="0" w:color="636F78" w:themeColor="accent6" w:themeShade="80"/>
              <w:bottom w:val="single" w:sz="4" w:space="0" w:color="636F78" w:themeColor="accent6" w:themeShade="80"/>
              <w:right w:val="single" w:sz="4" w:space="0" w:color="636F78" w:themeColor="accent6" w:themeShade="80"/>
            </w:tcBorders>
            <w:hideMark/>
          </w:tcPr>
          <w:p w14:paraId="561D2857" w14:textId="77777777" w:rsidR="006E15D8" w:rsidRDefault="006E15D8">
            <w:pPr>
              <w:pStyle w:val="VL0"/>
              <w:rPr>
                <w:sz w:val="24"/>
                <w:szCs w:val="24"/>
              </w:rPr>
            </w:pPr>
            <w:r>
              <w:rPr>
                <w:sz w:val="24"/>
                <w:szCs w:val="24"/>
              </w:rPr>
              <w:t>Нарушение Заказчиком сроков оплаты выполненных и принятых Работ</w:t>
            </w:r>
          </w:p>
        </w:tc>
        <w:tc>
          <w:tcPr>
            <w:tcW w:w="3135" w:type="dxa"/>
            <w:tcBorders>
              <w:top w:val="single" w:sz="4" w:space="0" w:color="636F78" w:themeColor="accent6" w:themeShade="80"/>
              <w:left w:val="single" w:sz="4" w:space="0" w:color="636F78" w:themeColor="accent6" w:themeShade="80"/>
              <w:bottom w:val="single" w:sz="4" w:space="0" w:color="636F78" w:themeColor="accent6" w:themeShade="80"/>
              <w:right w:val="nil"/>
            </w:tcBorders>
            <w:hideMark/>
          </w:tcPr>
          <w:p w14:paraId="37A1647A" w14:textId="6F1934CF" w:rsidR="006E15D8" w:rsidRDefault="006E15D8" w:rsidP="00210D31">
            <w:pPr>
              <w:pStyle w:val="VL0"/>
              <w:rPr>
                <w:sz w:val="24"/>
                <w:szCs w:val="24"/>
              </w:rPr>
            </w:pPr>
            <w:r>
              <w:rPr>
                <w:sz w:val="24"/>
                <w:szCs w:val="24"/>
              </w:rPr>
              <w:t xml:space="preserve">Подрядчик вправе потребовать от Заказчика уплаты неустойки в виде пени в размере </w:t>
            </w:r>
            <w:r w:rsidR="00210D31">
              <w:rPr>
                <w:sz w:val="24"/>
                <w:szCs w:val="24"/>
              </w:rPr>
              <w:t>0,1%</w:t>
            </w:r>
            <w:r>
              <w:rPr>
                <w:sz w:val="24"/>
                <w:szCs w:val="24"/>
              </w:rPr>
              <w:t xml:space="preserve"> от </w:t>
            </w:r>
            <w:r w:rsidR="00CE55E7">
              <w:rPr>
                <w:sz w:val="24"/>
                <w:szCs w:val="24"/>
              </w:rPr>
              <w:t>суммы задолженности</w:t>
            </w:r>
            <w:r>
              <w:rPr>
                <w:sz w:val="24"/>
                <w:szCs w:val="24"/>
              </w:rPr>
              <w:t xml:space="preserve">, за каждый день просрочки, начиная со дня, следующего после дня истечения установленного Договором срока исполнения </w:t>
            </w:r>
            <w:r>
              <w:rPr>
                <w:sz w:val="24"/>
                <w:szCs w:val="24"/>
              </w:rPr>
              <w:lastRenderedPageBreak/>
              <w:t xml:space="preserve">Заказчиком обязательства по оплате. Общий размер неустойки не может превышать </w:t>
            </w:r>
            <w:r w:rsidR="00821CFB">
              <w:rPr>
                <w:sz w:val="24"/>
                <w:szCs w:val="24"/>
              </w:rPr>
              <w:t>30</w:t>
            </w:r>
            <w:r w:rsidR="00210D31">
              <w:rPr>
                <w:sz w:val="24"/>
                <w:szCs w:val="24"/>
              </w:rPr>
              <w:t>%</w:t>
            </w:r>
            <w:r>
              <w:rPr>
                <w:sz w:val="24"/>
                <w:szCs w:val="24"/>
              </w:rPr>
              <w:t xml:space="preserve"> от </w:t>
            </w:r>
            <w:r w:rsidR="00CE55E7">
              <w:rPr>
                <w:sz w:val="24"/>
                <w:szCs w:val="24"/>
              </w:rPr>
              <w:t>суммы задолженности</w:t>
            </w:r>
            <w:r>
              <w:rPr>
                <w:sz w:val="24"/>
                <w:szCs w:val="24"/>
              </w:rPr>
              <w:t>.</w:t>
            </w:r>
          </w:p>
        </w:tc>
      </w:tr>
      <w:tr w:rsidR="006E15D8" w14:paraId="7981F442" w14:textId="77777777" w:rsidTr="00851695">
        <w:trPr>
          <w:trHeight w:val="902"/>
        </w:trPr>
        <w:tc>
          <w:tcPr>
            <w:tcW w:w="567" w:type="dxa"/>
            <w:tcBorders>
              <w:top w:val="single" w:sz="4" w:space="0" w:color="636F78" w:themeColor="accent6" w:themeShade="80"/>
              <w:left w:val="nil"/>
              <w:bottom w:val="single" w:sz="4" w:space="0" w:color="636F78" w:themeColor="accent6" w:themeShade="80"/>
              <w:right w:val="single" w:sz="4" w:space="0" w:color="636F78" w:themeColor="accent6" w:themeShade="80"/>
            </w:tcBorders>
          </w:tcPr>
          <w:p w14:paraId="045E9B8E" w14:textId="77777777" w:rsidR="006E15D8" w:rsidRDefault="006E15D8" w:rsidP="006E15D8">
            <w:pPr>
              <w:pStyle w:val="VL0"/>
              <w:numPr>
                <w:ilvl w:val="1"/>
                <w:numId w:val="38"/>
              </w:numPr>
              <w:ind w:left="176" w:hanging="176"/>
              <w:rPr>
                <w:sz w:val="24"/>
                <w:szCs w:val="24"/>
              </w:rPr>
            </w:pPr>
            <w:bookmarkStart w:id="13" w:name="_Ref529811441" w:colFirst="0" w:colLast="0"/>
            <w:bookmarkEnd w:id="12"/>
          </w:p>
        </w:tc>
        <w:tc>
          <w:tcPr>
            <w:tcW w:w="2127" w:type="dxa"/>
            <w:tcBorders>
              <w:top w:val="single" w:sz="4" w:space="0" w:color="636F78" w:themeColor="accent6" w:themeShade="80"/>
              <w:left w:val="single" w:sz="4" w:space="0" w:color="636F78" w:themeColor="accent6" w:themeShade="80"/>
              <w:bottom w:val="single" w:sz="4" w:space="0" w:color="636F78" w:themeColor="accent6" w:themeShade="80"/>
              <w:right w:val="single" w:sz="4" w:space="0" w:color="636F78" w:themeColor="accent6" w:themeShade="80"/>
            </w:tcBorders>
            <w:hideMark/>
          </w:tcPr>
          <w:p w14:paraId="3C8241F8" w14:textId="77777777" w:rsidR="006E15D8" w:rsidRDefault="006E15D8">
            <w:pPr>
              <w:pStyle w:val="VL0"/>
              <w:rPr>
                <w:sz w:val="24"/>
                <w:szCs w:val="24"/>
              </w:rPr>
            </w:pPr>
            <w:r>
              <w:rPr>
                <w:sz w:val="24"/>
                <w:szCs w:val="24"/>
              </w:rPr>
              <w:t>Обеспечение исполнения Договора</w:t>
            </w:r>
          </w:p>
        </w:tc>
        <w:tc>
          <w:tcPr>
            <w:tcW w:w="7100" w:type="dxa"/>
            <w:gridSpan w:val="3"/>
            <w:tcBorders>
              <w:top w:val="single" w:sz="4" w:space="0" w:color="636F78" w:themeColor="accent6" w:themeShade="80"/>
              <w:left w:val="single" w:sz="4" w:space="0" w:color="636F78" w:themeColor="accent6" w:themeShade="80"/>
              <w:bottom w:val="single" w:sz="4" w:space="0" w:color="636F78" w:themeColor="accent6" w:themeShade="80"/>
              <w:right w:val="nil"/>
            </w:tcBorders>
            <w:hideMark/>
          </w:tcPr>
          <w:p w14:paraId="41948368" w14:textId="0905ADD6" w:rsidR="006E15D8" w:rsidRDefault="001C35FB" w:rsidP="001C35FB">
            <w:pPr>
              <w:jc w:val="both"/>
              <w:rPr>
                <w:sz w:val="24"/>
                <w:szCs w:val="24"/>
              </w:rPr>
            </w:pPr>
            <w:r w:rsidRPr="001C35FB">
              <w:rPr>
                <w:sz w:val="24"/>
                <w:szCs w:val="24"/>
              </w:rPr>
              <w:t>Обеспечение исполнения обязательств по Договору Подрядчиком не предоставляется.</w:t>
            </w:r>
          </w:p>
        </w:tc>
      </w:tr>
      <w:tr w:rsidR="006E15D8" w14:paraId="459A5EA7" w14:textId="77777777" w:rsidTr="00210D31">
        <w:tc>
          <w:tcPr>
            <w:tcW w:w="567" w:type="dxa"/>
            <w:tcBorders>
              <w:top w:val="single" w:sz="4" w:space="0" w:color="auto"/>
              <w:left w:val="nil"/>
              <w:bottom w:val="nil"/>
              <w:right w:val="single" w:sz="4" w:space="0" w:color="auto"/>
            </w:tcBorders>
          </w:tcPr>
          <w:p w14:paraId="0984931F" w14:textId="77777777" w:rsidR="006E15D8" w:rsidRDefault="006E15D8" w:rsidP="006E15D8">
            <w:pPr>
              <w:pStyle w:val="VL0"/>
              <w:numPr>
                <w:ilvl w:val="1"/>
                <w:numId w:val="38"/>
              </w:numPr>
              <w:ind w:left="176" w:hanging="176"/>
              <w:rPr>
                <w:rFonts w:ascii="Times New Roman" w:hAnsi="Times New Roman"/>
                <w:color w:val="000000"/>
                <w:sz w:val="24"/>
                <w:szCs w:val="24"/>
              </w:rPr>
            </w:pPr>
            <w:bookmarkStart w:id="14" w:name="_Ref529811546" w:colFirst="0" w:colLast="0"/>
            <w:bookmarkEnd w:id="13"/>
          </w:p>
        </w:tc>
        <w:tc>
          <w:tcPr>
            <w:tcW w:w="2127" w:type="dxa"/>
            <w:tcBorders>
              <w:top w:val="single" w:sz="4" w:space="0" w:color="auto"/>
              <w:left w:val="single" w:sz="4" w:space="0" w:color="auto"/>
              <w:bottom w:val="nil"/>
              <w:right w:val="single" w:sz="4" w:space="0" w:color="auto"/>
            </w:tcBorders>
            <w:hideMark/>
          </w:tcPr>
          <w:p w14:paraId="3E0CCB94" w14:textId="77777777" w:rsidR="006E15D8" w:rsidRDefault="006E15D8">
            <w:pPr>
              <w:pStyle w:val="VL0"/>
              <w:rPr>
                <w:rFonts w:ascii="Times New Roman" w:hAnsi="Times New Roman"/>
                <w:color w:val="000000"/>
                <w:sz w:val="24"/>
                <w:szCs w:val="24"/>
              </w:rPr>
            </w:pPr>
            <w:r>
              <w:rPr>
                <w:rFonts w:ascii="Times New Roman" w:hAnsi="Times New Roman"/>
                <w:color w:val="000000"/>
                <w:sz w:val="24"/>
                <w:szCs w:val="24"/>
              </w:rPr>
              <w:t>Обеспечение исполнения гарантийных обязательств Подрядчика</w:t>
            </w:r>
          </w:p>
        </w:tc>
        <w:tc>
          <w:tcPr>
            <w:tcW w:w="7100" w:type="dxa"/>
            <w:gridSpan w:val="3"/>
            <w:tcBorders>
              <w:top w:val="single" w:sz="4" w:space="0" w:color="auto"/>
              <w:left w:val="single" w:sz="4" w:space="0" w:color="auto"/>
              <w:bottom w:val="nil"/>
              <w:right w:val="nil"/>
            </w:tcBorders>
            <w:hideMark/>
          </w:tcPr>
          <w:p w14:paraId="46DDC9FA" w14:textId="195B99DF" w:rsidR="006E15D8" w:rsidRDefault="006E15D8">
            <w:pPr>
              <w:pStyle w:val="VL0"/>
              <w:rPr>
                <w:rFonts w:ascii="Times New Roman" w:hAnsi="Times New Roman"/>
                <w:i/>
                <w:sz w:val="24"/>
                <w:szCs w:val="24"/>
              </w:rPr>
            </w:pPr>
            <w:r>
              <w:rPr>
                <w:rFonts w:ascii="Times New Roman" w:hAnsi="Times New Roman"/>
                <w:sz w:val="24"/>
                <w:szCs w:val="24"/>
              </w:rPr>
              <w:t>Обеспечение исполнения гарантийных обязательств по Договору Подрядчиком не предоставляется.</w:t>
            </w:r>
          </w:p>
        </w:tc>
      </w:tr>
    </w:tbl>
    <w:tbl>
      <w:tblPr>
        <w:tblStyle w:val="VegasLex"/>
        <w:tblW w:w="9498" w:type="dxa"/>
        <w:tblLook w:val="0480" w:firstRow="0" w:lastRow="0" w:firstColumn="1" w:lastColumn="0" w:noHBand="0" w:noVBand="1"/>
      </w:tblPr>
      <w:tblGrid>
        <w:gridCol w:w="567"/>
        <w:gridCol w:w="2127"/>
        <w:gridCol w:w="6804"/>
      </w:tblGrid>
      <w:tr w:rsidR="006E15D8" w14:paraId="08D030F4" w14:textId="77777777" w:rsidTr="00770781">
        <w:trPr>
          <w:trHeight w:val="70"/>
        </w:trPr>
        <w:tc>
          <w:tcPr>
            <w:cnfStyle w:val="001000000000" w:firstRow="0" w:lastRow="0" w:firstColumn="1" w:lastColumn="0" w:oddVBand="0" w:evenVBand="0" w:oddHBand="0" w:evenHBand="0" w:firstRowFirstColumn="0" w:firstRowLastColumn="0" w:lastRowFirstColumn="0" w:lastRowLastColumn="0"/>
            <w:tcW w:w="567" w:type="dxa"/>
            <w:tcBorders>
              <w:top w:val="single" w:sz="4" w:space="0" w:color="636F78" w:themeColor="accent6" w:themeShade="80"/>
              <w:left w:val="nil"/>
              <w:bottom w:val="single" w:sz="4" w:space="0" w:color="636F78" w:themeColor="accent6" w:themeShade="80"/>
              <w:right w:val="single" w:sz="4" w:space="0" w:color="636F78" w:themeColor="accent6" w:themeShade="80"/>
            </w:tcBorders>
          </w:tcPr>
          <w:p w14:paraId="4E2DF68C" w14:textId="77777777" w:rsidR="006E15D8" w:rsidRDefault="006E15D8" w:rsidP="006E15D8">
            <w:pPr>
              <w:pStyle w:val="VL0"/>
              <w:numPr>
                <w:ilvl w:val="1"/>
                <w:numId w:val="38"/>
              </w:numPr>
              <w:ind w:left="176" w:hanging="176"/>
              <w:rPr>
                <w:sz w:val="24"/>
                <w:szCs w:val="24"/>
              </w:rPr>
            </w:pPr>
            <w:bookmarkStart w:id="15" w:name="_Ref529811561" w:colFirst="0" w:colLast="0"/>
            <w:bookmarkEnd w:id="14"/>
          </w:p>
        </w:tc>
        <w:tc>
          <w:tcPr>
            <w:tcW w:w="2127" w:type="dxa"/>
            <w:tcBorders>
              <w:top w:val="single" w:sz="4" w:space="0" w:color="636F78" w:themeColor="accent6" w:themeShade="80"/>
              <w:left w:val="single" w:sz="4" w:space="0" w:color="636F78" w:themeColor="accent6" w:themeShade="80"/>
              <w:bottom w:val="single" w:sz="4" w:space="0" w:color="636F78" w:themeColor="accent6" w:themeShade="80"/>
              <w:right w:val="single" w:sz="4" w:space="0" w:color="636F78" w:themeColor="accent6" w:themeShade="80"/>
            </w:tcBorders>
            <w:hideMark/>
          </w:tcPr>
          <w:p w14:paraId="54583672" w14:textId="77777777" w:rsidR="006E15D8" w:rsidRDefault="006E15D8">
            <w:pPr>
              <w:pStyle w:val="VL0"/>
              <w:ind w:left="34"/>
              <w:cnfStyle w:val="000000000000" w:firstRow="0" w:lastRow="0" w:firstColumn="0" w:lastColumn="0" w:oddVBand="0" w:evenVBand="0" w:oddHBand="0" w:evenHBand="0" w:firstRowFirstColumn="0" w:firstRowLastColumn="0" w:lastRowFirstColumn="0" w:lastRowLastColumn="0"/>
              <w:rPr>
                <w:sz w:val="24"/>
                <w:szCs w:val="24"/>
              </w:rPr>
            </w:pPr>
            <w:r>
              <w:rPr>
                <w:sz w:val="24"/>
                <w:szCs w:val="24"/>
              </w:rPr>
              <w:t>Подсудность</w:t>
            </w:r>
          </w:p>
        </w:tc>
        <w:tc>
          <w:tcPr>
            <w:tcW w:w="6804" w:type="dxa"/>
            <w:tcBorders>
              <w:top w:val="single" w:sz="4" w:space="0" w:color="636F78" w:themeColor="accent6" w:themeShade="80"/>
              <w:left w:val="single" w:sz="4" w:space="0" w:color="636F78" w:themeColor="accent6" w:themeShade="80"/>
              <w:bottom w:val="single" w:sz="4" w:space="0" w:color="636F78" w:themeColor="accent6" w:themeShade="80"/>
              <w:right w:val="nil"/>
            </w:tcBorders>
            <w:hideMark/>
          </w:tcPr>
          <w:p w14:paraId="572D883B" w14:textId="307A0421" w:rsidR="006E15D8" w:rsidRDefault="006E15D8" w:rsidP="00770781">
            <w:pPr>
              <w:pStyle w:val="VL0"/>
              <w:cnfStyle w:val="000000000000" w:firstRow="0" w:lastRow="0" w:firstColumn="0" w:lastColumn="0" w:oddVBand="0" w:evenVBand="0" w:oddHBand="0" w:evenHBand="0" w:firstRowFirstColumn="0" w:firstRowLastColumn="0" w:lastRowFirstColumn="0" w:lastRowLastColumn="0"/>
              <w:rPr>
                <w:i/>
                <w:sz w:val="24"/>
                <w:szCs w:val="24"/>
              </w:rPr>
            </w:pPr>
            <w:r>
              <w:rPr>
                <w:sz w:val="24"/>
                <w:szCs w:val="24"/>
              </w:rPr>
              <w:t xml:space="preserve">При </w:t>
            </w:r>
            <w:proofErr w:type="spellStart"/>
            <w:r>
              <w:rPr>
                <w:sz w:val="24"/>
                <w:szCs w:val="24"/>
              </w:rPr>
              <w:t>неурегулировании</w:t>
            </w:r>
            <w:proofErr w:type="spellEnd"/>
            <w:r>
              <w:rPr>
                <w:sz w:val="24"/>
                <w:szCs w:val="24"/>
              </w:rPr>
              <w:t xml:space="preserve"> Сторонами спора в досудебном порядке спор передается на рассмотрение Арбитражного суда </w:t>
            </w:r>
            <w:r w:rsidR="00770781">
              <w:rPr>
                <w:sz w:val="24"/>
                <w:szCs w:val="24"/>
              </w:rPr>
              <w:t>Краснодарского края</w:t>
            </w:r>
            <w:r>
              <w:rPr>
                <w:sz w:val="24"/>
                <w:szCs w:val="24"/>
              </w:rPr>
              <w:t xml:space="preserve"> в порядке, предусмотренном действующим законодательством Российской Федерации.</w:t>
            </w:r>
          </w:p>
        </w:tc>
      </w:tr>
      <w:bookmarkEnd w:id="15"/>
      <w:tr w:rsidR="006E15D8" w14:paraId="16ADF374" w14:textId="77777777" w:rsidTr="00770781">
        <w:tc>
          <w:tcPr>
            <w:cnfStyle w:val="001000000000" w:firstRow="0" w:lastRow="0" w:firstColumn="1" w:lastColumn="0" w:oddVBand="0" w:evenVBand="0" w:oddHBand="0" w:evenHBand="0" w:firstRowFirstColumn="0" w:firstRowLastColumn="0" w:lastRowFirstColumn="0" w:lastRowLastColumn="0"/>
            <w:tcW w:w="567" w:type="dxa"/>
            <w:tcBorders>
              <w:top w:val="single" w:sz="4" w:space="0" w:color="636F78" w:themeColor="accent6" w:themeShade="80"/>
              <w:left w:val="nil"/>
              <w:bottom w:val="single" w:sz="4" w:space="0" w:color="636F78" w:themeColor="accent6" w:themeShade="80"/>
              <w:right w:val="single" w:sz="4" w:space="0" w:color="636F78" w:themeColor="accent6" w:themeShade="80"/>
            </w:tcBorders>
          </w:tcPr>
          <w:p w14:paraId="35F2BB3C" w14:textId="77777777" w:rsidR="006E15D8" w:rsidRDefault="006E15D8" w:rsidP="006E15D8">
            <w:pPr>
              <w:pStyle w:val="VL0"/>
              <w:numPr>
                <w:ilvl w:val="1"/>
                <w:numId w:val="38"/>
              </w:numPr>
              <w:ind w:left="176" w:hanging="176"/>
              <w:rPr>
                <w:sz w:val="24"/>
                <w:szCs w:val="24"/>
              </w:rPr>
            </w:pPr>
          </w:p>
        </w:tc>
        <w:tc>
          <w:tcPr>
            <w:tcW w:w="2127" w:type="dxa"/>
            <w:tcBorders>
              <w:top w:val="single" w:sz="4" w:space="0" w:color="636F78" w:themeColor="accent6" w:themeShade="80"/>
              <w:left w:val="single" w:sz="4" w:space="0" w:color="636F78" w:themeColor="accent6" w:themeShade="80"/>
              <w:bottom w:val="single" w:sz="4" w:space="0" w:color="636F78" w:themeColor="accent6" w:themeShade="80"/>
              <w:right w:val="single" w:sz="4" w:space="0" w:color="636F78" w:themeColor="accent6" w:themeShade="80"/>
            </w:tcBorders>
            <w:hideMark/>
          </w:tcPr>
          <w:p w14:paraId="3C05C849" w14:textId="77777777" w:rsidR="006E15D8" w:rsidRDefault="006E15D8">
            <w:pPr>
              <w:pStyle w:val="VL0"/>
              <w:cnfStyle w:val="000000000000" w:firstRow="0" w:lastRow="0" w:firstColumn="0" w:lastColumn="0" w:oddVBand="0" w:evenVBand="0" w:oddHBand="0" w:evenHBand="0" w:firstRowFirstColumn="0" w:firstRowLastColumn="0" w:lastRowFirstColumn="0" w:lastRowLastColumn="0"/>
              <w:rPr>
                <w:sz w:val="24"/>
                <w:szCs w:val="24"/>
              </w:rPr>
            </w:pPr>
            <w:r>
              <w:rPr>
                <w:sz w:val="24"/>
                <w:szCs w:val="24"/>
              </w:rPr>
              <w:t>Срок действия Договора</w:t>
            </w:r>
          </w:p>
        </w:tc>
        <w:tc>
          <w:tcPr>
            <w:tcW w:w="6804" w:type="dxa"/>
            <w:tcBorders>
              <w:top w:val="single" w:sz="4" w:space="0" w:color="636F78" w:themeColor="accent6" w:themeShade="80"/>
              <w:left w:val="single" w:sz="4" w:space="0" w:color="636F78" w:themeColor="accent6" w:themeShade="80"/>
              <w:bottom w:val="single" w:sz="4" w:space="0" w:color="636F78" w:themeColor="accent6" w:themeShade="80"/>
              <w:right w:val="nil"/>
            </w:tcBorders>
            <w:hideMark/>
          </w:tcPr>
          <w:p w14:paraId="44E16A0B" w14:textId="6450C5C7" w:rsidR="006E15D8" w:rsidRDefault="006E15D8" w:rsidP="00802AD2">
            <w:pPr>
              <w:pStyle w:val="VL0"/>
              <w:cnfStyle w:val="000000000000" w:firstRow="0" w:lastRow="0" w:firstColumn="0" w:lastColumn="0" w:oddVBand="0" w:evenVBand="0" w:oddHBand="0" w:evenHBand="0" w:firstRowFirstColumn="0" w:firstRowLastColumn="0" w:lastRowFirstColumn="0" w:lastRowLastColumn="0"/>
              <w:rPr>
                <w:sz w:val="24"/>
                <w:szCs w:val="24"/>
              </w:rPr>
            </w:pPr>
            <w:r>
              <w:rPr>
                <w:sz w:val="24"/>
                <w:szCs w:val="24"/>
              </w:rPr>
              <w:t>Договор вступает в силу с даты его по</w:t>
            </w:r>
            <w:r w:rsidR="00F444B2">
              <w:rPr>
                <w:sz w:val="24"/>
                <w:szCs w:val="24"/>
              </w:rPr>
              <w:t xml:space="preserve">дписания и действует до </w:t>
            </w:r>
            <w:r w:rsidR="001C35FB">
              <w:rPr>
                <w:sz w:val="24"/>
                <w:szCs w:val="24"/>
              </w:rPr>
              <w:t>31.12.2026</w:t>
            </w:r>
            <w:bookmarkStart w:id="16" w:name="_GoBack"/>
            <w:bookmarkEnd w:id="16"/>
            <w:r w:rsidR="00770781">
              <w:rPr>
                <w:sz w:val="24"/>
                <w:szCs w:val="24"/>
              </w:rPr>
              <w:t>.</w:t>
            </w:r>
          </w:p>
        </w:tc>
      </w:tr>
    </w:tbl>
    <w:p w14:paraId="2A61593F" w14:textId="77777777" w:rsidR="006E15D8" w:rsidRDefault="006E15D8" w:rsidP="006E15D8">
      <w:pPr>
        <w:pStyle w:val="a9"/>
        <w:numPr>
          <w:ilvl w:val="0"/>
          <w:numId w:val="34"/>
        </w:numPr>
        <w:spacing w:before="240" w:after="120"/>
        <w:ind w:left="357" w:hanging="357"/>
        <w:jc w:val="center"/>
        <w:rPr>
          <w:b/>
        </w:rPr>
      </w:pPr>
      <w:bookmarkStart w:id="17" w:name="_Ref529810957"/>
      <w:r>
        <w:rPr>
          <w:b/>
        </w:rPr>
        <w:t>Предмет Договора</w:t>
      </w:r>
      <w:bookmarkEnd w:id="17"/>
    </w:p>
    <w:p w14:paraId="73A990E3" w14:textId="77777777" w:rsidR="006E15D8" w:rsidRDefault="006E15D8" w:rsidP="005E0E76">
      <w:pPr>
        <w:pStyle w:val="a9"/>
        <w:numPr>
          <w:ilvl w:val="1"/>
          <w:numId w:val="34"/>
        </w:numPr>
        <w:tabs>
          <w:tab w:val="left" w:pos="1276"/>
        </w:tabs>
        <w:ind w:left="0" w:firstLine="709"/>
        <w:jc w:val="both"/>
      </w:pPr>
      <w:r>
        <w:t>Подрядчик обязуется по заданию Заказчика выполнить Работы в соответствии с Техническим заданием, а Заказчик обязуется принять и оплатить надлежащим образом выполненные Работы и результат Работ в размере, сроки и порядке в соответствии Договором.</w:t>
      </w:r>
    </w:p>
    <w:p w14:paraId="4B284DD9" w14:textId="289C359F" w:rsidR="006E15D8" w:rsidRDefault="006E15D8" w:rsidP="005E0E76">
      <w:pPr>
        <w:pStyle w:val="a9"/>
        <w:numPr>
          <w:ilvl w:val="1"/>
          <w:numId w:val="34"/>
        </w:numPr>
        <w:tabs>
          <w:tab w:val="left" w:pos="1276"/>
        </w:tabs>
        <w:ind w:left="0" w:firstLine="709"/>
        <w:jc w:val="both"/>
      </w:pPr>
      <w:r>
        <w:t xml:space="preserve">Работы выполняются иждивением Подрядчика – из его материалов, его силами и средствами. Все необходимые для выполнения Работ материалы и оборудование предоставляются Подрядчиком и входят в стоимость </w:t>
      </w:r>
      <w:r w:rsidR="000F486C">
        <w:t>Р</w:t>
      </w:r>
      <w:r>
        <w:t>абот.</w:t>
      </w:r>
    </w:p>
    <w:p w14:paraId="643F618F" w14:textId="4A9841BD" w:rsidR="006E15D8" w:rsidRDefault="006E15D8" w:rsidP="005E0E76">
      <w:pPr>
        <w:pStyle w:val="a9"/>
        <w:numPr>
          <w:ilvl w:val="1"/>
          <w:numId w:val="34"/>
        </w:numPr>
        <w:tabs>
          <w:tab w:val="left" w:pos="1276"/>
        </w:tabs>
        <w:ind w:left="0" w:firstLine="709"/>
        <w:jc w:val="both"/>
      </w:pPr>
      <w:r>
        <w:t xml:space="preserve">Место выполнения Работ указано в пункте </w:t>
      </w:r>
      <w:r>
        <w:fldChar w:fldCharType="begin"/>
      </w:r>
      <w:r>
        <w:instrText xml:space="preserve"> REF _Ref529809964 \r \h  \* MERGEFORMAT </w:instrText>
      </w:r>
      <w:r>
        <w:fldChar w:fldCharType="separate"/>
      </w:r>
      <w:r w:rsidR="00164551">
        <w:t>1.</w:t>
      </w:r>
      <w:r>
        <w:fldChar w:fldCharType="end"/>
      </w:r>
      <w:r w:rsidR="0061301A">
        <w:t>4</w:t>
      </w:r>
      <w:r>
        <w:t xml:space="preserve"> Договора.</w:t>
      </w:r>
    </w:p>
    <w:p w14:paraId="6E8EA215" w14:textId="77777777" w:rsidR="006E15D8" w:rsidRPr="005E0E76" w:rsidRDefault="006E15D8" w:rsidP="005E0E76">
      <w:pPr>
        <w:pStyle w:val="a9"/>
        <w:numPr>
          <w:ilvl w:val="1"/>
          <w:numId w:val="34"/>
        </w:numPr>
        <w:tabs>
          <w:tab w:val="left" w:pos="1276"/>
        </w:tabs>
        <w:ind w:left="0" w:firstLine="709"/>
        <w:jc w:val="both"/>
      </w:pPr>
      <w:r>
        <w:rPr>
          <w:bCs/>
        </w:rPr>
        <w:t>Подрядчик гарантирует, что обладает всеми необходимыми в соответствии с законодательством Российской Федерации лицензиями, разрешениями, допусками для выполнения Работ, работники Подрядчика обладают необходимыми в соответствии с законодательством Российской Федерации разрешительными документами на выполнение Работ, а также навыками, опытом и квалификацией для качественного выполнения Работ.</w:t>
      </w:r>
    </w:p>
    <w:p w14:paraId="6C9A691B" w14:textId="77777777" w:rsidR="005E0E76" w:rsidRPr="005E0E76" w:rsidRDefault="005E0E76" w:rsidP="005E0E76">
      <w:pPr>
        <w:pStyle w:val="a9"/>
        <w:tabs>
          <w:tab w:val="left" w:pos="1276"/>
        </w:tabs>
        <w:ind w:left="709"/>
        <w:jc w:val="both"/>
        <w:rPr>
          <w:sz w:val="12"/>
          <w:szCs w:val="12"/>
        </w:rPr>
      </w:pPr>
    </w:p>
    <w:p w14:paraId="70ECF87C" w14:textId="77777777" w:rsidR="006E15D8" w:rsidRDefault="006E15D8" w:rsidP="006E15D8">
      <w:pPr>
        <w:pStyle w:val="a9"/>
        <w:numPr>
          <w:ilvl w:val="0"/>
          <w:numId w:val="34"/>
        </w:numPr>
        <w:spacing w:before="240" w:after="120"/>
        <w:ind w:left="357" w:hanging="357"/>
        <w:jc w:val="center"/>
        <w:rPr>
          <w:b/>
        </w:rPr>
      </w:pPr>
      <w:bookmarkStart w:id="18" w:name="_Ref529815928"/>
      <w:r>
        <w:rPr>
          <w:b/>
        </w:rPr>
        <w:t>Цена Договора и порядок расчетов</w:t>
      </w:r>
      <w:bookmarkEnd w:id="18"/>
    </w:p>
    <w:p w14:paraId="4E05ACCD" w14:textId="2F3C21A3" w:rsidR="006E15D8" w:rsidRDefault="006E15D8" w:rsidP="005E0E76">
      <w:pPr>
        <w:pStyle w:val="a9"/>
        <w:numPr>
          <w:ilvl w:val="1"/>
          <w:numId w:val="34"/>
        </w:numPr>
        <w:tabs>
          <w:tab w:val="left" w:pos="1276"/>
        </w:tabs>
        <w:ind w:left="0" w:firstLine="709"/>
        <w:jc w:val="both"/>
      </w:pPr>
      <w:r>
        <w:t xml:space="preserve">Цена Договора является твердой и указана в пункте </w:t>
      </w:r>
      <w:r w:rsidR="00FB70E2">
        <w:t>1.</w:t>
      </w:r>
      <w:r w:rsidR="0061301A">
        <w:t xml:space="preserve">2 </w:t>
      </w:r>
      <w:r>
        <w:t xml:space="preserve">Договора. </w:t>
      </w:r>
    </w:p>
    <w:p w14:paraId="4AC302C6" w14:textId="77777777" w:rsidR="006E15D8" w:rsidRDefault="006E15D8" w:rsidP="006E15D8">
      <w:pPr>
        <w:pStyle w:val="a9"/>
        <w:ind w:left="0" w:firstLine="709"/>
        <w:jc w:val="both"/>
      </w:pPr>
      <w:r>
        <w:t>[Заказчик в качестве налогового агента удерживает налог на доходы физических лиц от суммы, подлежащей оплате от стоимости Работ по настоящему Договору, и перечисляет его в бюджет по месту учета налогового агента в налоговом органе]</w:t>
      </w:r>
      <w:r>
        <w:rPr>
          <w:rStyle w:val="a8"/>
        </w:rPr>
        <w:footnoteReference w:id="9"/>
      </w:r>
      <w:r>
        <w:t xml:space="preserve">. </w:t>
      </w:r>
    </w:p>
    <w:p w14:paraId="364E38A7" w14:textId="77777777" w:rsidR="006E15D8" w:rsidRDefault="006E15D8" w:rsidP="006E15D8">
      <w:pPr>
        <w:pStyle w:val="a9"/>
        <w:ind w:left="0" w:firstLine="709"/>
        <w:jc w:val="both"/>
      </w:pPr>
      <w:r>
        <w:t>[</w:t>
      </w:r>
      <w:r>
        <w:rPr>
          <w:bCs/>
        </w:rPr>
        <w:t>При осуществлении оплаты Заказчик исчисляет и удерживает НДС в размере, установленном законодательством Российской Федерации о налогах и сборах, действующим на дату совершения платежа и перечисляет его в бюджет как налоговый агент.</w:t>
      </w:r>
      <w:r>
        <w:t>]</w:t>
      </w:r>
      <w:r>
        <w:rPr>
          <w:rStyle w:val="a8"/>
          <w:bCs/>
        </w:rPr>
        <w:footnoteReference w:id="10"/>
      </w:r>
    </w:p>
    <w:p w14:paraId="71E02685" w14:textId="77777777" w:rsidR="006E15D8" w:rsidRDefault="006E15D8" w:rsidP="005E0E76">
      <w:pPr>
        <w:pStyle w:val="a9"/>
        <w:numPr>
          <w:ilvl w:val="1"/>
          <w:numId w:val="34"/>
        </w:numPr>
        <w:tabs>
          <w:tab w:val="left" w:pos="1276"/>
        </w:tabs>
        <w:ind w:left="0" w:firstLine="709"/>
        <w:jc w:val="both"/>
        <w:rPr>
          <w:u w:val="single"/>
        </w:rPr>
      </w:pPr>
      <w:bookmarkStart w:id="19" w:name="_Ref529809824"/>
      <w:r>
        <w:t xml:space="preserve">Цена Работ (единицы Работ) включает в себя вознаграждение Подрядчика, все затраты, издержки и расходы, связанные с исполнением Договора, в том числе </w:t>
      </w:r>
      <w:r>
        <w:rPr>
          <w:bCs/>
        </w:rPr>
        <w:t>все</w:t>
      </w:r>
      <w:r>
        <w:t xml:space="preserve"> применимые </w:t>
      </w:r>
      <w:r>
        <w:lastRenderedPageBreak/>
        <w:t>налоги, пошлины, сборы и другие обязательные платежи, а также стоимость используемых Подрядчиком при выполнении Работ расходных материалов, запасных частей, инвентаря</w:t>
      </w:r>
      <w:r>
        <w:rPr>
          <w:bCs/>
        </w:rPr>
        <w:t>.</w:t>
      </w:r>
      <w:bookmarkEnd w:id="19"/>
    </w:p>
    <w:p w14:paraId="3F32C3F0" w14:textId="21FFD195" w:rsidR="006E15D8" w:rsidRDefault="006E15D8" w:rsidP="005E0E76">
      <w:pPr>
        <w:pStyle w:val="a9"/>
        <w:numPr>
          <w:ilvl w:val="1"/>
          <w:numId w:val="34"/>
        </w:numPr>
        <w:tabs>
          <w:tab w:val="left" w:pos="1276"/>
        </w:tabs>
        <w:ind w:left="0" w:firstLine="709"/>
        <w:jc w:val="both"/>
      </w:pPr>
      <w:r>
        <w:t xml:space="preserve">Подрядчик направляет Заказчику счет на оплату в срок, указанный в пункте </w:t>
      </w:r>
      <w:r>
        <w:fldChar w:fldCharType="begin"/>
      </w:r>
      <w:r>
        <w:instrText xml:space="preserve"> REF _Ref529810639 \r \h  \* MERGEFORMAT </w:instrText>
      </w:r>
      <w:r>
        <w:fldChar w:fldCharType="separate"/>
      </w:r>
      <w:r w:rsidR="00164551">
        <w:t>1.1</w:t>
      </w:r>
      <w:r>
        <w:fldChar w:fldCharType="end"/>
      </w:r>
      <w:r w:rsidR="0061301A">
        <w:t>1</w:t>
      </w:r>
      <w:r>
        <w:t xml:space="preserve"> Договора. Оплата Работ производится Заказчиком в срок, указанный в пункте </w:t>
      </w:r>
      <w:r>
        <w:fldChar w:fldCharType="begin"/>
      </w:r>
      <w:r>
        <w:instrText xml:space="preserve"> REF _Ref529810644 \r \h  \* MERGEFORMAT </w:instrText>
      </w:r>
      <w:r>
        <w:fldChar w:fldCharType="separate"/>
      </w:r>
      <w:r w:rsidR="00164551">
        <w:t>1.1</w:t>
      </w:r>
      <w:r>
        <w:fldChar w:fldCharType="end"/>
      </w:r>
      <w:r w:rsidR="0061301A">
        <w:t>2</w:t>
      </w:r>
      <w:r>
        <w:t xml:space="preserve"> Договора. </w:t>
      </w:r>
    </w:p>
    <w:p w14:paraId="4F547537" w14:textId="77777777" w:rsidR="006E15D8" w:rsidRDefault="006E15D8" w:rsidP="005E0E76">
      <w:pPr>
        <w:pStyle w:val="a9"/>
        <w:numPr>
          <w:ilvl w:val="1"/>
          <w:numId w:val="34"/>
        </w:numPr>
        <w:tabs>
          <w:tab w:val="left" w:pos="1276"/>
        </w:tabs>
        <w:ind w:left="0" w:firstLine="709"/>
        <w:jc w:val="both"/>
      </w:pPr>
      <w:r>
        <w:t xml:space="preserve">Оплата по Договору осуществляется с расчетного счета Заказчика по безналичному расчету платежными поручениями путем перечисления Заказчиком денежных средств на расчетный счет Подрядчика, указанный в настоящем Договоре. В случае изменения реквизитов расчетного счета Подрядчик обязан в течение 1 (одного) рабочего дня с даты изменения реквизитов расчетного счета в порядке, предусмотренном пунктом </w:t>
      </w:r>
      <w:r>
        <w:fldChar w:fldCharType="begin"/>
      </w:r>
      <w:r>
        <w:instrText xml:space="preserve"> REF _ref_23030049 \r \h  \* MERGEFORMAT </w:instrText>
      </w:r>
      <w:r>
        <w:fldChar w:fldCharType="separate"/>
      </w:r>
      <w:r w:rsidR="00164551">
        <w:t>14.3</w:t>
      </w:r>
      <w:r>
        <w:fldChar w:fldCharType="end"/>
      </w:r>
      <w:r>
        <w:t xml:space="preserve">Договора, сообщить об этом Заказчику, указав новые реквизиты расчетного счета. В противном случае все риски, связанные с перечислением Заказчиком денежных средств на расчетный счет Подрядчика с указанными в Договоре реквизитами, несет Подрядчик. </w:t>
      </w:r>
    </w:p>
    <w:p w14:paraId="7621AA0D" w14:textId="77777777" w:rsidR="006E15D8" w:rsidRDefault="006E15D8" w:rsidP="005E0E76">
      <w:pPr>
        <w:pStyle w:val="a9"/>
        <w:numPr>
          <w:ilvl w:val="1"/>
          <w:numId w:val="34"/>
        </w:numPr>
        <w:tabs>
          <w:tab w:val="left" w:pos="1276"/>
        </w:tabs>
        <w:ind w:left="0" w:firstLine="709"/>
        <w:jc w:val="both"/>
      </w:pPr>
      <w:r>
        <w:t>Обязательства Заказчика по оплате Работ считаются выполненными с даты списания денежных средств с расчетного счета Заказчика.</w:t>
      </w:r>
    </w:p>
    <w:p w14:paraId="0485A438" w14:textId="77777777" w:rsidR="006E15D8" w:rsidRDefault="006E15D8" w:rsidP="005E0E76">
      <w:pPr>
        <w:pStyle w:val="a9"/>
        <w:numPr>
          <w:ilvl w:val="1"/>
          <w:numId w:val="34"/>
        </w:numPr>
        <w:tabs>
          <w:tab w:val="left" w:pos="1276"/>
        </w:tabs>
        <w:ind w:left="0" w:firstLine="709"/>
        <w:jc w:val="both"/>
      </w:pPr>
      <w:r>
        <w:t xml:space="preserve">Подрядчик, являющийся плательщиком НДС, обязан предоставлять Заказчику счета-фактуры в порядке и сроки, установленные законодательством Российской Федерации о налогах и сборах. </w:t>
      </w:r>
    </w:p>
    <w:p w14:paraId="15F9B69D" w14:textId="77777777" w:rsidR="006E15D8" w:rsidRDefault="006E15D8" w:rsidP="005E0E76">
      <w:pPr>
        <w:pStyle w:val="a9"/>
        <w:tabs>
          <w:tab w:val="left" w:pos="1276"/>
        </w:tabs>
        <w:ind w:left="0" w:firstLine="709"/>
        <w:jc w:val="both"/>
      </w:pPr>
      <w:r>
        <w:t>При неисполнении Подрядчиком указанной в настоящем пункте обязанности в установленный срок Заказчик вправе взыскать с Подрядчика денежные средства в размере соответствующих сумм НДС. Кроме того, в случае предъявления претензии налоговым органом в отношении соответствующих сумм НДС, Заказчик вправе взыскать с Подрядчика пени и штрафы, приходящиеся на данные суммы НДС, в случае их начисления по решению налогового органа.</w:t>
      </w:r>
    </w:p>
    <w:p w14:paraId="3E000F03" w14:textId="5589A2B5" w:rsidR="006E15D8" w:rsidRDefault="006E15D8" w:rsidP="00105B91">
      <w:pPr>
        <w:pStyle w:val="a9"/>
        <w:numPr>
          <w:ilvl w:val="1"/>
          <w:numId w:val="34"/>
        </w:numPr>
        <w:tabs>
          <w:tab w:val="left" w:pos="1276"/>
        </w:tabs>
        <w:ind w:left="0" w:firstLine="709"/>
        <w:jc w:val="both"/>
      </w:pPr>
      <w:r>
        <w:t>Отсрочка оплаты Работ не является предоставлением Заказчику коммерческого кредита, предусмотренного статьей 823 Гражданского кодекса Российской Федерации. На сумму денежного обязательства Заказчика по оплате Работ законные проценты, предусмотренные статьей 317.1 Гражданского кодекса Российской Федерации, не начисляются.</w:t>
      </w:r>
    </w:p>
    <w:p w14:paraId="0721CDB6" w14:textId="77777777" w:rsidR="005E0E76" w:rsidRPr="005E0E76" w:rsidRDefault="005E0E76" w:rsidP="005E0E76">
      <w:pPr>
        <w:pStyle w:val="a9"/>
        <w:tabs>
          <w:tab w:val="left" w:pos="1276"/>
        </w:tabs>
        <w:ind w:left="709"/>
        <w:jc w:val="both"/>
        <w:rPr>
          <w:sz w:val="12"/>
          <w:szCs w:val="12"/>
        </w:rPr>
      </w:pPr>
    </w:p>
    <w:p w14:paraId="234CC3E7" w14:textId="77777777" w:rsidR="006E15D8" w:rsidRDefault="006E15D8" w:rsidP="005E0E76">
      <w:pPr>
        <w:pStyle w:val="a9"/>
        <w:numPr>
          <w:ilvl w:val="0"/>
          <w:numId w:val="34"/>
        </w:numPr>
        <w:spacing w:before="240" w:after="120"/>
        <w:ind w:left="0" w:firstLine="426"/>
        <w:jc w:val="center"/>
        <w:rPr>
          <w:b/>
        </w:rPr>
      </w:pPr>
      <w:r>
        <w:rPr>
          <w:b/>
        </w:rPr>
        <w:t xml:space="preserve">Порядок, сроки выполнения Работ. Сдача-приемка выполненных Работ </w:t>
      </w:r>
    </w:p>
    <w:p w14:paraId="63EFE0F2" w14:textId="749DB211" w:rsidR="006E15D8" w:rsidRPr="005E0E76" w:rsidRDefault="006E15D8" w:rsidP="005E0E76">
      <w:pPr>
        <w:pStyle w:val="a9"/>
        <w:numPr>
          <w:ilvl w:val="1"/>
          <w:numId w:val="34"/>
        </w:numPr>
        <w:tabs>
          <w:tab w:val="left" w:pos="1276"/>
        </w:tabs>
        <w:ind w:left="0" w:firstLine="709"/>
        <w:jc w:val="both"/>
        <w:rPr>
          <w:lang w:eastAsia="ar-SA"/>
        </w:rPr>
      </w:pPr>
      <w:bookmarkStart w:id="20" w:name="_Ref529810001"/>
      <w:r w:rsidRPr="005E0E76">
        <w:t xml:space="preserve">Подрядчик обязан выполнить Работы в сроки, указанные в пункте </w:t>
      </w:r>
      <w:r w:rsidR="009E22E3">
        <w:t>1.</w:t>
      </w:r>
      <w:r w:rsidR="00105B91">
        <w:t>5</w:t>
      </w:r>
      <w:r w:rsidRPr="005E0E76">
        <w:t xml:space="preserve"> Договора.</w:t>
      </w:r>
      <w:bookmarkEnd w:id="20"/>
      <w:r w:rsidRPr="005E0E76">
        <w:rPr>
          <w:lang w:eastAsia="ar-SA"/>
        </w:rPr>
        <w:t xml:space="preserve"> </w:t>
      </w:r>
    </w:p>
    <w:p w14:paraId="04958600" w14:textId="491F4E31" w:rsidR="006E15D8" w:rsidRPr="005E0E76" w:rsidRDefault="006E15D8" w:rsidP="005E0E76">
      <w:pPr>
        <w:pStyle w:val="a9"/>
        <w:numPr>
          <w:ilvl w:val="1"/>
          <w:numId w:val="34"/>
        </w:numPr>
        <w:tabs>
          <w:tab w:val="left" w:pos="1276"/>
        </w:tabs>
        <w:ind w:left="0" w:firstLine="709"/>
        <w:jc w:val="both"/>
        <w:rPr>
          <w:lang w:eastAsia="ar-SA"/>
        </w:rPr>
      </w:pPr>
      <w:r w:rsidRPr="005E0E76">
        <w:t xml:space="preserve">Подрядчик в порядке, предусмотренном пунктом </w:t>
      </w:r>
      <w:r w:rsidRPr="005E0E76">
        <w:fldChar w:fldCharType="begin"/>
      </w:r>
      <w:r w:rsidRPr="005E0E76">
        <w:instrText xml:space="preserve"> REF _ref_23030049 \r \h  \* MERGEFORMAT </w:instrText>
      </w:r>
      <w:r w:rsidRPr="005E0E76">
        <w:fldChar w:fldCharType="separate"/>
      </w:r>
      <w:r w:rsidR="00164551">
        <w:t>14.3</w:t>
      </w:r>
      <w:r w:rsidRPr="005E0E76">
        <w:fldChar w:fldCharType="end"/>
      </w:r>
      <w:r w:rsidRPr="005E0E76">
        <w:t xml:space="preserve"> Договора, извещает Заказчика об ожидаемой дате и времени сдачи результата Работ в срок, установленный в пункте </w:t>
      </w:r>
      <w:r w:rsidR="009E22E3">
        <w:t>1.</w:t>
      </w:r>
      <w:r w:rsidR="00FB70E2">
        <w:t>6</w:t>
      </w:r>
      <w:r w:rsidRPr="005E0E76">
        <w:t xml:space="preserve"> Договора. Извещение должно быть направлено в адрес Заказчика в соответствии с контактными данными Заказчика, указанными в разделе </w:t>
      </w:r>
      <w:r w:rsidRPr="005E0E76">
        <w:fldChar w:fldCharType="begin"/>
      </w:r>
      <w:r w:rsidRPr="005E0E76">
        <w:instrText xml:space="preserve"> REF _Ref529810240 \r \h  \* MERGEFORMAT </w:instrText>
      </w:r>
      <w:r w:rsidRPr="005E0E76">
        <w:fldChar w:fldCharType="separate"/>
      </w:r>
      <w:r w:rsidR="00164551">
        <w:t>16</w:t>
      </w:r>
      <w:r w:rsidRPr="005E0E76">
        <w:fldChar w:fldCharType="end"/>
      </w:r>
      <w:r w:rsidRPr="005E0E76">
        <w:t xml:space="preserve"> Договора. </w:t>
      </w:r>
    </w:p>
    <w:p w14:paraId="7742588E" w14:textId="0D95E843" w:rsidR="006E15D8" w:rsidRPr="005E0E76" w:rsidRDefault="006E15D8" w:rsidP="005E0E76">
      <w:pPr>
        <w:pStyle w:val="a9"/>
        <w:numPr>
          <w:ilvl w:val="1"/>
          <w:numId w:val="34"/>
        </w:numPr>
        <w:tabs>
          <w:tab w:val="left" w:pos="1276"/>
        </w:tabs>
        <w:ind w:left="0" w:firstLine="709"/>
        <w:jc w:val="both"/>
        <w:rPr>
          <w:lang w:eastAsia="ar-SA"/>
        </w:rPr>
      </w:pPr>
      <w:bookmarkStart w:id="21" w:name="_Ref529810899"/>
      <w:r w:rsidRPr="005E0E76">
        <w:rPr>
          <w:lang w:eastAsia="ar-SA"/>
        </w:rPr>
        <w:t xml:space="preserve">Подрядчик обязан в срок, указанный в пункте </w:t>
      </w:r>
      <w:r w:rsidRPr="005E0E76">
        <w:fldChar w:fldCharType="begin"/>
      </w:r>
      <w:r w:rsidRPr="005E0E76">
        <w:rPr>
          <w:lang w:eastAsia="ar-SA"/>
        </w:rPr>
        <w:instrText xml:space="preserve"> REF _Ref529810810 \r \h  \* MERGEFORMAT </w:instrText>
      </w:r>
      <w:r w:rsidRPr="005E0E76">
        <w:fldChar w:fldCharType="separate"/>
      </w:r>
      <w:r w:rsidR="00164551">
        <w:rPr>
          <w:lang w:eastAsia="ar-SA"/>
        </w:rPr>
        <w:t>1.</w:t>
      </w:r>
      <w:r w:rsidRPr="005E0E76">
        <w:fldChar w:fldCharType="end"/>
      </w:r>
      <w:r w:rsidR="009E22E3">
        <w:t>7</w:t>
      </w:r>
      <w:r w:rsidRPr="005E0E76">
        <w:rPr>
          <w:lang w:eastAsia="ar-SA"/>
        </w:rPr>
        <w:t xml:space="preserve"> Договора, направить Заказчику Акт сдачи-приемки выполненных Работ, в 2 (двух) экземплярах, подписанных Подрядчиком. Одновременно с Актом сдачи-приемки выполненных Работ Подрядчик обязан направить Заказчику отчетные документы, указанные в пункте </w:t>
      </w:r>
      <w:r w:rsidR="009E22E3">
        <w:t>1.8</w:t>
      </w:r>
      <w:r w:rsidRPr="005E0E76">
        <w:rPr>
          <w:lang w:eastAsia="ar-SA"/>
        </w:rPr>
        <w:t xml:space="preserve"> Договора.</w:t>
      </w:r>
      <w:bookmarkEnd w:id="21"/>
    </w:p>
    <w:p w14:paraId="474C4662" w14:textId="3C244F19" w:rsidR="006E15D8" w:rsidRPr="005E0E76" w:rsidRDefault="006E15D8" w:rsidP="005E0E76">
      <w:pPr>
        <w:pStyle w:val="a9"/>
        <w:numPr>
          <w:ilvl w:val="1"/>
          <w:numId w:val="34"/>
        </w:numPr>
        <w:tabs>
          <w:tab w:val="left" w:pos="1276"/>
        </w:tabs>
        <w:ind w:left="0" w:firstLine="709"/>
        <w:jc w:val="both"/>
      </w:pPr>
      <w:r w:rsidRPr="005E0E76">
        <w:t xml:space="preserve">Приемка выполненных Работ и их результата осуществляется Заказчиком в срок, установленный пунктом </w:t>
      </w:r>
      <w:r w:rsidRPr="005E0E76">
        <w:fldChar w:fldCharType="begin"/>
      </w:r>
      <w:r w:rsidRPr="005E0E76">
        <w:instrText xml:space="preserve"> REF _Ref529810824 \r \h  \* MERGEFORMAT </w:instrText>
      </w:r>
      <w:r w:rsidRPr="005E0E76">
        <w:fldChar w:fldCharType="separate"/>
      </w:r>
      <w:r w:rsidR="00164551">
        <w:t>1.</w:t>
      </w:r>
      <w:r w:rsidRPr="005E0E76">
        <w:fldChar w:fldCharType="end"/>
      </w:r>
      <w:r w:rsidR="009E22E3">
        <w:t>9</w:t>
      </w:r>
      <w:r w:rsidRPr="005E0E76">
        <w:t xml:space="preserve"> Договора. </w:t>
      </w:r>
    </w:p>
    <w:p w14:paraId="5434EEBF" w14:textId="77777777" w:rsidR="006E15D8" w:rsidRPr="005E0E76" w:rsidRDefault="006E15D8" w:rsidP="005E0E76">
      <w:pPr>
        <w:pStyle w:val="ab"/>
        <w:widowControl w:val="0"/>
        <w:tabs>
          <w:tab w:val="left" w:pos="1276"/>
        </w:tabs>
        <w:autoSpaceDE w:val="0"/>
        <w:autoSpaceDN w:val="0"/>
        <w:adjustRightInd w:val="0"/>
        <w:ind w:firstLine="709"/>
      </w:pPr>
      <w:r w:rsidRPr="005E0E76">
        <w:t xml:space="preserve">Указанный срок может продлеваться на срок проведения экспертизы, если Заказчиком принято решение о проведении экспертизы результата выполненных Работ. </w:t>
      </w:r>
    </w:p>
    <w:p w14:paraId="0DB80ABA" w14:textId="77777777" w:rsidR="006E15D8" w:rsidRPr="005E0E76" w:rsidRDefault="006E15D8" w:rsidP="005E0E76">
      <w:pPr>
        <w:pStyle w:val="a9"/>
        <w:widowControl w:val="0"/>
        <w:numPr>
          <w:ilvl w:val="1"/>
          <w:numId w:val="34"/>
        </w:numPr>
        <w:tabs>
          <w:tab w:val="left" w:pos="1276"/>
        </w:tabs>
        <w:autoSpaceDE w:val="0"/>
        <w:autoSpaceDN w:val="0"/>
        <w:adjustRightInd w:val="0"/>
        <w:ind w:left="0" w:firstLine="709"/>
        <w:jc w:val="both"/>
      </w:pPr>
      <w:r w:rsidRPr="005E0E76">
        <w:t>При приемке выполненных Работ и их результата Заказчик проводит проверку соответствия выполненных Работ и их результата требованиям, установленным настоящим Договором, Техническим заданием, иными приложениями к настоящему Договору, а также действующим законодательством, иных нормативных правовых актов, обязательным правилам и требованиям действующим на территории РФ.</w:t>
      </w:r>
    </w:p>
    <w:p w14:paraId="68804647" w14:textId="77777777" w:rsidR="006E15D8" w:rsidRDefault="006E15D8" w:rsidP="005E0E76">
      <w:pPr>
        <w:pStyle w:val="a9"/>
        <w:widowControl w:val="0"/>
        <w:numPr>
          <w:ilvl w:val="1"/>
          <w:numId w:val="34"/>
        </w:numPr>
        <w:tabs>
          <w:tab w:val="left" w:pos="1276"/>
        </w:tabs>
        <w:autoSpaceDE w:val="0"/>
        <w:autoSpaceDN w:val="0"/>
        <w:adjustRightInd w:val="0"/>
        <w:ind w:left="0" w:firstLine="709"/>
        <w:jc w:val="both"/>
      </w:pPr>
      <w:r w:rsidRPr="005E0E76">
        <w:rPr>
          <w:rFonts w:eastAsia="Calibri"/>
          <w:color w:val="000000"/>
        </w:rPr>
        <w:t xml:space="preserve">Для проверки </w:t>
      </w:r>
      <w:r w:rsidRPr="005E0E76">
        <w:rPr>
          <w:rFonts w:eastAsia="Calibri"/>
          <w:bCs/>
          <w:color w:val="000000"/>
        </w:rPr>
        <w:t>выполненных Работ</w:t>
      </w:r>
      <w:r w:rsidRPr="005E0E76">
        <w:rPr>
          <w:rFonts w:eastAsia="Calibri"/>
          <w:color w:val="000000"/>
        </w:rPr>
        <w:t xml:space="preserve"> и их результата в части их соответствия условиям Договора Заказчик вправе провести экспертизу. Экспертиза </w:t>
      </w:r>
      <w:r w:rsidRPr="005E0E76">
        <w:rPr>
          <w:rFonts w:eastAsia="Calibri"/>
          <w:bCs/>
          <w:color w:val="000000"/>
        </w:rPr>
        <w:t>выполненных</w:t>
      </w:r>
      <w:r>
        <w:rPr>
          <w:rFonts w:eastAsia="Calibri"/>
          <w:bCs/>
          <w:color w:val="000000"/>
        </w:rPr>
        <w:t xml:space="preserve"> Работ</w:t>
      </w:r>
      <w:r>
        <w:rPr>
          <w:rFonts w:eastAsia="Calibri"/>
          <w:color w:val="000000"/>
        </w:rPr>
        <w:t xml:space="preserve"> и их результата может проводиться Заказчиком своими силами, или к её проведению могут привлекаться независимые эксперты (экспертные организации).</w:t>
      </w:r>
    </w:p>
    <w:p w14:paraId="1C15014A" w14:textId="7072DFDE" w:rsidR="006E15D8" w:rsidRDefault="006E15D8" w:rsidP="005E0E76">
      <w:pPr>
        <w:pStyle w:val="a9"/>
        <w:widowControl w:val="0"/>
        <w:numPr>
          <w:ilvl w:val="1"/>
          <w:numId w:val="34"/>
        </w:numPr>
        <w:tabs>
          <w:tab w:val="left" w:pos="1276"/>
        </w:tabs>
        <w:autoSpaceDE w:val="0"/>
        <w:autoSpaceDN w:val="0"/>
        <w:adjustRightInd w:val="0"/>
        <w:ind w:left="0" w:firstLine="709"/>
        <w:jc w:val="both"/>
      </w:pPr>
      <w:r>
        <w:t xml:space="preserve">Приемка выполненных Работ и их результата осуществляется уполномоченным работником Заказчика или приемочной комиссией Заказчика в соответствии с локальными </w:t>
      </w:r>
      <w:r>
        <w:lastRenderedPageBreak/>
        <w:t>нормативными актами Заказчика. Заказчик обязан уведомить Подрядчика о дате приемки. В случае неприбытия уполномоченного представителя Подрядчика для участия в приемке в срок, указанный в уведомлении, Заказчик осуществляет приемку без участия Подрядчика.</w:t>
      </w:r>
    </w:p>
    <w:p w14:paraId="6CDF3225" w14:textId="77777777" w:rsidR="006E15D8" w:rsidRDefault="006E15D8" w:rsidP="005E0E76">
      <w:pPr>
        <w:pStyle w:val="a9"/>
        <w:numPr>
          <w:ilvl w:val="1"/>
          <w:numId w:val="34"/>
        </w:numPr>
        <w:tabs>
          <w:tab w:val="left" w:pos="1276"/>
        </w:tabs>
        <w:ind w:left="0" w:firstLine="709"/>
        <w:jc w:val="both"/>
      </w:pPr>
      <w:r>
        <w:t>По результатам приемки выполненных Работ и их результата Заказчик принимает одно из следующих решений:</w:t>
      </w:r>
    </w:p>
    <w:p w14:paraId="4993B378" w14:textId="77777777" w:rsidR="006E15D8" w:rsidRDefault="006E15D8" w:rsidP="005E0E76">
      <w:pPr>
        <w:pStyle w:val="a9"/>
        <w:widowControl w:val="0"/>
        <w:numPr>
          <w:ilvl w:val="0"/>
          <w:numId w:val="39"/>
        </w:numPr>
        <w:tabs>
          <w:tab w:val="left" w:pos="1134"/>
        </w:tabs>
        <w:autoSpaceDE w:val="0"/>
        <w:autoSpaceDN w:val="0"/>
        <w:adjustRightInd w:val="0"/>
        <w:ind w:left="0" w:firstLine="709"/>
        <w:jc w:val="both"/>
      </w:pPr>
      <w:r>
        <w:t>Работы выполнены надлежащим образом в соответствии с условиями Договора, Заказчик не имеет замечаний к результатам выполненных Работ. В этом случае выполненные Работы и их результат подлежат приемке;</w:t>
      </w:r>
    </w:p>
    <w:p w14:paraId="4258F084" w14:textId="77777777" w:rsidR="006E15D8" w:rsidRDefault="006E15D8" w:rsidP="005E0E76">
      <w:pPr>
        <w:pStyle w:val="a9"/>
        <w:widowControl w:val="0"/>
        <w:numPr>
          <w:ilvl w:val="0"/>
          <w:numId w:val="39"/>
        </w:numPr>
        <w:tabs>
          <w:tab w:val="left" w:pos="1134"/>
        </w:tabs>
        <w:autoSpaceDE w:val="0"/>
        <w:autoSpaceDN w:val="0"/>
        <w:adjustRightInd w:val="0"/>
        <w:ind w:left="0" w:firstLine="709"/>
        <w:jc w:val="both"/>
      </w:pPr>
      <w:r>
        <w:t>Работы выполнены с нарушением условий Договора, Заказчиком выявлены недостатки в выполненных Работах или их результатах. В таком случае Заказчик составляет Акт о выявленных недостатках по форме Приложения № 3 (далее – Акт о выявленных недостатках) и выбирает один из следующих вариантов по своему усмотрению:</w:t>
      </w:r>
    </w:p>
    <w:p w14:paraId="690FBD56" w14:textId="77777777" w:rsidR="006E15D8" w:rsidRDefault="006E15D8" w:rsidP="005E0E76">
      <w:pPr>
        <w:pStyle w:val="a9"/>
        <w:numPr>
          <w:ilvl w:val="1"/>
          <w:numId w:val="39"/>
        </w:numPr>
        <w:tabs>
          <w:tab w:val="left" w:pos="993"/>
        </w:tabs>
        <w:ind w:left="0" w:firstLine="709"/>
        <w:jc w:val="both"/>
      </w:pPr>
      <w:r>
        <w:t>в Акте о выявленных недостатках устанавливает Подрядчику срок для устранения выявленных недостатков; в случае устранения Подрядчиком недостатков в срок Работы и их результат подлежат приемке; либо</w:t>
      </w:r>
    </w:p>
    <w:p w14:paraId="1BDF6DBA" w14:textId="77777777" w:rsidR="006E15D8" w:rsidRDefault="006E15D8" w:rsidP="005E0E76">
      <w:pPr>
        <w:pStyle w:val="a9"/>
        <w:numPr>
          <w:ilvl w:val="1"/>
          <w:numId w:val="39"/>
        </w:numPr>
        <w:tabs>
          <w:tab w:val="left" w:pos="993"/>
        </w:tabs>
        <w:ind w:left="0" w:firstLine="709"/>
        <w:jc w:val="both"/>
      </w:pPr>
      <w:r>
        <w:t>направляет Подрядчику требование о соразмерном уменьшении цены Договора; либо</w:t>
      </w:r>
    </w:p>
    <w:p w14:paraId="6581381C" w14:textId="77777777" w:rsidR="006E15D8" w:rsidRDefault="006E15D8" w:rsidP="005E0E76">
      <w:pPr>
        <w:pStyle w:val="a9"/>
        <w:numPr>
          <w:ilvl w:val="1"/>
          <w:numId w:val="39"/>
        </w:numPr>
        <w:tabs>
          <w:tab w:val="left" w:pos="993"/>
        </w:tabs>
        <w:ind w:left="0" w:firstLine="709"/>
        <w:jc w:val="both"/>
      </w:pPr>
      <w:r>
        <w:t>направляет Подрядчику требование о возмещении расходов Заказчика на устранение недостатков с приложением документов, подтверждающих такие расходы;</w:t>
      </w:r>
    </w:p>
    <w:p w14:paraId="29526536" w14:textId="02034229" w:rsidR="006E15D8" w:rsidRDefault="006E15D8" w:rsidP="005E0E76">
      <w:pPr>
        <w:pStyle w:val="a9"/>
        <w:widowControl w:val="0"/>
        <w:numPr>
          <w:ilvl w:val="0"/>
          <w:numId w:val="39"/>
        </w:numPr>
        <w:tabs>
          <w:tab w:val="left" w:pos="1134"/>
        </w:tabs>
        <w:autoSpaceDE w:val="0"/>
        <w:autoSpaceDN w:val="0"/>
        <w:adjustRightInd w:val="0"/>
        <w:ind w:left="0" w:firstLine="709"/>
        <w:jc w:val="both"/>
      </w:pPr>
      <w:r>
        <w:t xml:space="preserve">Работы и их результат соответствуют условиям Договора, но выполнены с нарушением сроков, установленных Договором. В этом случае выполненные Работы и их результат подлежат приемке с возможностью взыскания Заказчиком с Подрядчика неустойки, предусмотренной Договором, убытков; </w:t>
      </w:r>
    </w:p>
    <w:p w14:paraId="590196B1" w14:textId="77777777" w:rsidR="006E15D8" w:rsidRDefault="006E15D8" w:rsidP="005E0E76">
      <w:pPr>
        <w:pStyle w:val="a9"/>
        <w:widowControl w:val="0"/>
        <w:numPr>
          <w:ilvl w:val="0"/>
          <w:numId w:val="39"/>
        </w:numPr>
        <w:tabs>
          <w:tab w:val="left" w:pos="1134"/>
        </w:tabs>
        <w:autoSpaceDE w:val="0"/>
        <w:autoSpaceDN w:val="0"/>
        <w:adjustRightInd w:val="0"/>
        <w:ind w:left="0" w:firstLine="709"/>
        <w:jc w:val="both"/>
      </w:pPr>
      <w:r>
        <w:t>Работы не выполнены Подрядчиком или выполнены с существенным нарушением условий Договора, которое влечет для Заказчика такой ущерб, что он в значительной степени лишается того, на что вправе был рассчитывать при заключении Договора. В указанном случае Работы и их результат не подлежат приемке Заказчиком. Заказчик направляет Подрядчику мотивированный отказ от подписания Акта сдачи-приемки выполненных работ;</w:t>
      </w:r>
    </w:p>
    <w:p w14:paraId="2CFEE87B" w14:textId="77777777" w:rsidR="006E15D8" w:rsidRDefault="006E15D8" w:rsidP="005E0E76">
      <w:pPr>
        <w:pStyle w:val="a9"/>
        <w:widowControl w:val="0"/>
        <w:numPr>
          <w:ilvl w:val="0"/>
          <w:numId w:val="39"/>
        </w:numPr>
        <w:tabs>
          <w:tab w:val="left" w:pos="1134"/>
        </w:tabs>
        <w:autoSpaceDE w:val="0"/>
        <w:autoSpaceDN w:val="0"/>
        <w:adjustRightInd w:val="0"/>
        <w:ind w:left="0" w:firstLine="709"/>
        <w:jc w:val="both"/>
      </w:pPr>
      <w:r>
        <w:t xml:space="preserve">Подрядчик не предоставил вместе с результатом Работ полный комплект надлежащим образом оформленных документов, указанных в п. </w:t>
      </w:r>
      <w:r>
        <w:fldChar w:fldCharType="begin"/>
      </w:r>
      <w:r>
        <w:instrText xml:space="preserve"> REF _Ref529810899 \r \h  \* MERGEFORMAT </w:instrText>
      </w:r>
      <w:r>
        <w:fldChar w:fldCharType="separate"/>
      </w:r>
      <w:r w:rsidR="00164551">
        <w:t>4.4</w:t>
      </w:r>
      <w:r>
        <w:fldChar w:fldCharType="end"/>
      </w:r>
      <w:r>
        <w:t xml:space="preserve"> Договора. До момента предоставления указанных документов в полном объеме Работы считаются невыполненными. Заказчик устанавливает Подрядчику срок для устранения допущенных нарушений, составляет Акт о выявленных недостатках и направляет его Подрядчику, а также вправе взыскать с Подрядчика неустойку, предусмотренную Договором, убытки.</w:t>
      </w:r>
    </w:p>
    <w:p w14:paraId="4A298AE7" w14:textId="77777777" w:rsidR="006E15D8" w:rsidRDefault="006E15D8" w:rsidP="005E0E76">
      <w:pPr>
        <w:pStyle w:val="a9"/>
        <w:numPr>
          <w:ilvl w:val="1"/>
          <w:numId w:val="34"/>
        </w:numPr>
        <w:tabs>
          <w:tab w:val="left" w:pos="1276"/>
        </w:tabs>
        <w:ind w:left="0" w:firstLine="709"/>
        <w:jc w:val="both"/>
      </w:pPr>
      <w:r>
        <w:t>После устранения Подрядчиком недостатков приемка выполненных Работ и их результата осуществляется в порядке, предусмотренном настоящим разделом Договора.</w:t>
      </w:r>
    </w:p>
    <w:p w14:paraId="6382EE48" w14:textId="25F9A035" w:rsidR="006E15D8" w:rsidRDefault="006E15D8" w:rsidP="009E22E3">
      <w:pPr>
        <w:pStyle w:val="a9"/>
        <w:numPr>
          <w:ilvl w:val="1"/>
          <w:numId w:val="34"/>
        </w:numPr>
        <w:tabs>
          <w:tab w:val="left" w:pos="1276"/>
        </w:tabs>
        <w:ind w:left="0" w:firstLine="709"/>
        <w:jc w:val="both"/>
      </w:pPr>
      <w:r>
        <w:t>Если выполненные Работы и их результат соответствуют условиям Договора, Стороны не позднее 10 (Десяти) рабочих дней со дня окончания приемки подписывают Акт сдачи-приемки выполненных Работ в двух экземплярах, по одному для каждой из Сторон. С момента подписания Акта сдачи-приемки выполненных Работ Работы и их результат считаются принятыми Заказчиком. Факт подписания Акта сдачи-приемки выполненных работ, а также отсутствие указания в нем на выявленные недостатки не лишает Заказчика права впоследствии предъявить требование об устранении недостатков, если такие недостатки будут выявлены, независимо от того, являются ли недостатки явными или скрытыми.</w:t>
      </w:r>
    </w:p>
    <w:p w14:paraId="30FC3F03" w14:textId="77777777" w:rsidR="006E15D8" w:rsidRDefault="006E15D8" w:rsidP="005E0E76">
      <w:pPr>
        <w:pStyle w:val="a9"/>
        <w:numPr>
          <w:ilvl w:val="1"/>
          <w:numId w:val="34"/>
        </w:numPr>
        <w:tabs>
          <w:tab w:val="left" w:pos="1276"/>
        </w:tabs>
        <w:ind w:left="0" w:firstLine="709"/>
        <w:jc w:val="both"/>
      </w:pPr>
      <w:r>
        <w:t xml:space="preserve">В случае досрочного выполнения Работ по настоящему Договору Заказчик вправе принять выполненные Работы и провести расчет в соответствии с разделом </w:t>
      </w:r>
      <w:r>
        <w:fldChar w:fldCharType="begin"/>
      </w:r>
      <w:r>
        <w:instrText xml:space="preserve"> REF _Ref529815928 \r \h  \* MERGEFORMAT </w:instrText>
      </w:r>
      <w:r>
        <w:fldChar w:fldCharType="separate"/>
      </w:r>
      <w:r w:rsidR="00164551">
        <w:t>3</w:t>
      </w:r>
      <w:r>
        <w:fldChar w:fldCharType="end"/>
      </w:r>
      <w:r>
        <w:t xml:space="preserve"> настоящего Договора.</w:t>
      </w:r>
    </w:p>
    <w:p w14:paraId="580A1D6C" w14:textId="77777777" w:rsidR="006E15D8" w:rsidRDefault="006E15D8" w:rsidP="005E0E76">
      <w:pPr>
        <w:pStyle w:val="a9"/>
        <w:numPr>
          <w:ilvl w:val="1"/>
          <w:numId w:val="34"/>
        </w:numPr>
        <w:tabs>
          <w:tab w:val="left" w:pos="1276"/>
        </w:tabs>
        <w:ind w:left="0" w:firstLine="709"/>
        <w:jc w:val="both"/>
      </w:pPr>
      <w:r>
        <w:t>Риск случайной гибели или порчи результата Работ переходит от Подрядчика к Заказчику с момента подписания Сторонами Акта сдачи-приемки выполненных Работ без замечаний.</w:t>
      </w:r>
    </w:p>
    <w:p w14:paraId="520DD1C5" w14:textId="77777777" w:rsidR="005E0E76" w:rsidRPr="005E0E76" w:rsidRDefault="005E0E76" w:rsidP="005E0E76">
      <w:pPr>
        <w:pStyle w:val="a9"/>
        <w:tabs>
          <w:tab w:val="left" w:pos="1276"/>
        </w:tabs>
        <w:ind w:left="709"/>
        <w:jc w:val="both"/>
        <w:rPr>
          <w:sz w:val="12"/>
          <w:szCs w:val="12"/>
        </w:rPr>
      </w:pPr>
    </w:p>
    <w:p w14:paraId="17178F14" w14:textId="77777777" w:rsidR="006E15D8" w:rsidRDefault="006E15D8" w:rsidP="006E15D8">
      <w:pPr>
        <w:pStyle w:val="a9"/>
        <w:numPr>
          <w:ilvl w:val="0"/>
          <w:numId w:val="34"/>
        </w:numPr>
        <w:tabs>
          <w:tab w:val="left" w:pos="1260"/>
        </w:tabs>
        <w:spacing w:before="240" w:after="120"/>
        <w:ind w:left="357" w:hanging="357"/>
        <w:jc w:val="center"/>
        <w:rPr>
          <w:b/>
        </w:rPr>
      </w:pPr>
      <w:r>
        <w:rPr>
          <w:b/>
        </w:rPr>
        <w:t>Права и обязанности Сторон</w:t>
      </w:r>
    </w:p>
    <w:p w14:paraId="7DD8B9BE" w14:textId="77777777" w:rsidR="006E15D8" w:rsidRDefault="006E15D8" w:rsidP="005E0E76">
      <w:pPr>
        <w:pStyle w:val="a9"/>
        <w:numPr>
          <w:ilvl w:val="1"/>
          <w:numId w:val="34"/>
        </w:numPr>
        <w:tabs>
          <w:tab w:val="left" w:pos="1276"/>
        </w:tabs>
        <w:ind w:left="0" w:firstLine="709"/>
        <w:jc w:val="both"/>
      </w:pPr>
      <w:r>
        <w:t>Подрядчик обязан:</w:t>
      </w:r>
    </w:p>
    <w:p w14:paraId="7E5AB929" w14:textId="77777777" w:rsidR="006E15D8" w:rsidRDefault="006E15D8" w:rsidP="006E15D8">
      <w:pPr>
        <w:pStyle w:val="a9"/>
        <w:numPr>
          <w:ilvl w:val="2"/>
          <w:numId w:val="34"/>
        </w:numPr>
        <w:ind w:left="0" w:firstLine="709"/>
        <w:jc w:val="both"/>
      </w:pPr>
      <w:r>
        <w:lastRenderedPageBreak/>
        <w:t>выполнить Работы в соответствии с настоящим Договором, Техническим заданием, иными приложениями к Договору, а также действующим законодательством, нормативно- правовым актам и иными правилами, и требованиями действующими на территории РФ;</w:t>
      </w:r>
    </w:p>
    <w:p w14:paraId="797E65EF" w14:textId="77777777" w:rsidR="006E15D8" w:rsidRDefault="006E15D8" w:rsidP="006E15D8">
      <w:pPr>
        <w:pStyle w:val="a9"/>
        <w:numPr>
          <w:ilvl w:val="2"/>
          <w:numId w:val="34"/>
        </w:numPr>
        <w:ind w:left="0" w:firstLine="709"/>
        <w:jc w:val="both"/>
      </w:pPr>
      <w:r>
        <w:t>в соответствии с требованием Заказчика обеспечить за свой счет устранение выявленных недостатков в выполненных Работах и их результате или возместить расходы Заказчика на устранение недостатков в выполненных Работах и их результате в порядке и на условиях, предусмотренных Договором;</w:t>
      </w:r>
    </w:p>
    <w:p w14:paraId="01196E66" w14:textId="5ECA1515" w:rsidR="006E15D8" w:rsidRDefault="006E15D8" w:rsidP="006E15D8">
      <w:pPr>
        <w:pStyle w:val="a9"/>
        <w:numPr>
          <w:ilvl w:val="2"/>
          <w:numId w:val="34"/>
        </w:numPr>
        <w:ind w:left="0" w:firstLine="709"/>
        <w:jc w:val="both"/>
      </w:pPr>
      <w:r>
        <w:t xml:space="preserve">немедленно предупредить Заказчика и до получения от него указаний приостановить исполнение настоящего Договора при обнаружении возможных неблагоприятных для Заказчика последствий выполнения его указаний о способе выполнения Работ, иных не зависящих от Подрядчика обстоятельств, которые грозят годности или прочности результатов выполняемых Работ, или невозможностью выполнения Подрядчиком взятых на себя обязательств по настоящему Договору либо создают невозможность выполнения Подрядчиком своих обязательств по Договору в установленный срок. Подрядчик, не предупредивший Заказчика об указанных в настоящем подпункте обстоятельствах, либо продолживший выполнение Работ, не дожидаясь истечения срока, установленного в пункте </w:t>
      </w:r>
      <w:r w:rsidR="009E22E3">
        <w:t xml:space="preserve">1.13 </w:t>
      </w:r>
      <w:r>
        <w:t>Договора, или несмотря на указание Заказчика о прекращении выполнения Работ, не вправе при предъявлении к нему или им к Заказчику соответствующих требований ссылаться на указанные обстоятельства;</w:t>
      </w:r>
    </w:p>
    <w:p w14:paraId="47ACFA2C" w14:textId="7F6D56DF" w:rsidR="006E15D8" w:rsidRDefault="006E15D8" w:rsidP="006E15D8">
      <w:pPr>
        <w:pStyle w:val="a9"/>
        <w:numPr>
          <w:ilvl w:val="2"/>
          <w:numId w:val="34"/>
        </w:numPr>
        <w:ind w:left="0" w:firstLine="709"/>
        <w:jc w:val="both"/>
      </w:pPr>
      <w:bookmarkStart w:id="22" w:name="_Ref529810034"/>
      <w:r>
        <w:t xml:space="preserve">выставлять счета на оплату Работ в сроки, предусмотренные пунктом </w:t>
      </w:r>
      <w:r w:rsidR="00722392">
        <w:t>1.11</w:t>
      </w:r>
      <w:r>
        <w:t xml:space="preserve"> Договора;</w:t>
      </w:r>
      <w:bookmarkEnd w:id="22"/>
    </w:p>
    <w:p w14:paraId="52064FE3" w14:textId="29047684" w:rsidR="006E15D8" w:rsidRDefault="006E15D8" w:rsidP="006E15D8">
      <w:pPr>
        <w:pStyle w:val="a9"/>
        <w:numPr>
          <w:ilvl w:val="2"/>
          <w:numId w:val="34"/>
        </w:numPr>
        <w:ind w:left="0" w:firstLine="709"/>
        <w:jc w:val="both"/>
      </w:pPr>
      <w:r>
        <w:t xml:space="preserve">направлять Заказчику подписанные со своей стороны Акты сдачи-приемки выполненных Работ в сроки, предусмотренные пунктом </w:t>
      </w:r>
      <w:r w:rsidR="00722392">
        <w:t>1.7</w:t>
      </w:r>
      <w:r>
        <w:t xml:space="preserve"> Договора;</w:t>
      </w:r>
    </w:p>
    <w:p w14:paraId="57339DF7" w14:textId="77777777" w:rsidR="006E15D8" w:rsidRDefault="006E15D8" w:rsidP="006E15D8">
      <w:pPr>
        <w:pStyle w:val="a9"/>
        <w:numPr>
          <w:ilvl w:val="2"/>
          <w:numId w:val="34"/>
        </w:numPr>
        <w:ind w:left="0" w:firstLine="709"/>
        <w:jc w:val="both"/>
      </w:pPr>
      <w:r>
        <w:t>не передавать оригиналы или копии документов, полученные от Заказчика, третьим лицам без предварительного письменного согласия Заказчика. Для целей Договора под третьими лицами понимаются любые физические или юридические лица, за исключением Заказчика и работников Заказчика, Подрядчика и работников Подрядчика;</w:t>
      </w:r>
    </w:p>
    <w:p w14:paraId="723FF926" w14:textId="77777777" w:rsidR="006E15D8" w:rsidRDefault="006E15D8" w:rsidP="006E15D8">
      <w:pPr>
        <w:pStyle w:val="a9"/>
        <w:numPr>
          <w:ilvl w:val="2"/>
          <w:numId w:val="34"/>
        </w:numPr>
        <w:ind w:left="0" w:firstLine="709"/>
        <w:jc w:val="both"/>
      </w:pPr>
      <w:r>
        <w:t>обеспечить сохранность конфиденциальной информации Заказчика, полученной в ходе выполнения Работ, и не разглашать данную информацию без письменного согласия Заказчика независимо от продолжения или прекращения правоотношений с Заказчиком без ограничения сроков действия данной обязанности;</w:t>
      </w:r>
    </w:p>
    <w:p w14:paraId="1B4620A4" w14:textId="77777777" w:rsidR="006E15D8" w:rsidRDefault="006E15D8" w:rsidP="006E15D8">
      <w:pPr>
        <w:pStyle w:val="a9"/>
        <w:numPr>
          <w:ilvl w:val="2"/>
          <w:numId w:val="34"/>
        </w:numPr>
        <w:ind w:left="0" w:firstLine="709"/>
        <w:jc w:val="both"/>
      </w:pPr>
      <w:r>
        <w:t>обеспечить выполнение Работ квалифицированным персоналом, имеющим опыт работ по соответствующей специальности, а также соответствующего требованиям, установленным действующим законодательством;</w:t>
      </w:r>
    </w:p>
    <w:p w14:paraId="6C5EF48A" w14:textId="77777777" w:rsidR="006E15D8" w:rsidRDefault="006E15D8" w:rsidP="006E15D8">
      <w:pPr>
        <w:pStyle w:val="a9"/>
        <w:numPr>
          <w:ilvl w:val="2"/>
          <w:numId w:val="34"/>
        </w:numPr>
        <w:ind w:left="0" w:firstLine="709"/>
        <w:jc w:val="both"/>
      </w:pPr>
      <w:r>
        <w:t>предоставлять Заказчику по его требованию документы, относящиеся к предмету настоящего Договора, а также своевременно предоставлять Заказчику достоверную информацию о ходе исполнения своих обязательств, в том числе о сложностях, возникающих при исполнении Договора;</w:t>
      </w:r>
    </w:p>
    <w:p w14:paraId="2FE1C156" w14:textId="77777777" w:rsidR="006E15D8" w:rsidRDefault="006E15D8" w:rsidP="006E15D8">
      <w:pPr>
        <w:pStyle w:val="a9"/>
        <w:numPr>
          <w:ilvl w:val="2"/>
          <w:numId w:val="34"/>
        </w:numPr>
        <w:ind w:left="0" w:firstLine="709"/>
        <w:jc w:val="both"/>
      </w:pPr>
      <w:r>
        <w:t>в течение 2 (Двух) рабочих дней с даты подписания Договора назначить представителя, ответственного за взаимодействие с Заказчиком в рамках Договора, и сообщить его контактные данные на авторизированный адрес электронной почты Заказчика;</w:t>
      </w:r>
    </w:p>
    <w:p w14:paraId="02C2D31E" w14:textId="77777777" w:rsidR="006E15D8" w:rsidRDefault="006E15D8" w:rsidP="006E15D8">
      <w:pPr>
        <w:pStyle w:val="a9"/>
        <w:numPr>
          <w:ilvl w:val="2"/>
          <w:numId w:val="34"/>
        </w:numPr>
        <w:ind w:left="0" w:firstLine="709"/>
        <w:jc w:val="both"/>
      </w:pPr>
      <w:r>
        <w:t>обеспечить явку своего представителя при приемке выполненных Работ и их результатов. Подрядчик, не направивший своего представителя, лишается возможности ссылаться на нарушение Заказчиком правил приемки выполненных Работ и их результатов;</w:t>
      </w:r>
    </w:p>
    <w:p w14:paraId="0729D555" w14:textId="77777777" w:rsidR="006E15D8" w:rsidRDefault="006E15D8" w:rsidP="006E15D8">
      <w:pPr>
        <w:pStyle w:val="a9"/>
        <w:numPr>
          <w:ilvl w:val="2"/>
          <w:numId w:val="34"/>
        </w:numPr>
        <w:ind w:left="0" w:firstLine="709"/>
        <w:jc w:val="both"/>
      </w:pPr>
      <w:r>
        <w:t>передать Заказчику вместе с результатом Работ информацию, касающуюся эксплуатации или иного использования результата Работ;</w:t>
      </w:r>
    </w:p>
    <w:p w14:paraId="6AE9D088" w14:textId="77777777" w:rsidR="006E15D8" w:rsidRDefault="006E15D8" w:rsidP="006E15D8">
      <w:pPr>
        <w:pStyle w:val="a9"/>
        <w:numPr>
          <w:ilvl w:val="2"/>
          <w:numId w:val="34"/>
        </w:numPr>
        <w:ind w:left="0" w:firstLine="709"/>
        <w:jc w:val="both"/>
        <w:rPr>
          <w:rFonts w:eastAsia="Calibri"/>
        </w:rPr>
      </w:pPr>
      <w:r>
        <w:t>незамедлительно</w:t>
      </w:r>
      <w:r>
        <w:rPr>
          <w:rFonts w:eastAsiaTheme="minorHAnsi"/>
          <w:lang w:eastAsia="en-US"/>
        </w:rPr>
        <w:t xml:space="preserve"> </w:t>
      </w:r>
      <w:r>
        <w:rPr>
          <w:rFonts w:eastAsiaTheme="minorHAnsi"/>
        </w:rPr>
        <w:t>п</w:t>
      </w:r>
      <w:r>
        <w:rPr>
          <w:rFonts w:eastAsia="Calibri"/>
        </w:rPr>
        <w:t>редоставлять Заказчику информацию о смене режима налогообложения или освобождения от обязанностей налогоплательщика НДС. Убытки, которые Заказчик понесет из-за отсутствия или несвоевременного предоставления информации о смене режима налогообложения, Подрядчик обязан компенсировать в течение 10 (Десяти) рабочих дней с даты получения соответствующего письменного требования Заказчика;</w:t>
      </w:r>
    </w:p>
    <w:p w14:paraId="26F1DA26" w14:textId="77777777" w:rsidR="006E15D8" w:rsidRDefault="006E15D8" w:rsidP="006E15D8">
      <w:pPr>
        <w:pStyle w:val="a9"/>
        <w:numPr>
          <w:ilvl w:val="2"/>
          <w:numId w:val="34"/>
        </w:numPr>
        <w:ind w:left="0" w:firstLine="709"/>
        <w:jc w:val="both"/>
        <w:rPr>
          <w:rFonts w:eastAsia="Calibri"/>
        </w:rPr>
      </w:pPr>
      <w:r>
        <w:rPr>
          <w:rFonts w:eastAsia="Calibri"/>
        </w:rPr>
        <w:lastRenderedPageBreak/>
        <w:t>в случае, если Работы будут выполняться на территории Заказчика, Подрядчик также обязан:</w:t>
      </w:r>
    </w:p>
    <w:p w14:paraId="274AABF6" w14:textId="77777777" w:rsidR="006E15D8" w:rsidRDefault="006E15D8" w:rsidP="005E0E76">
      <w:pPr>
        <w:pStyle w:val="a9"/>
        <w:numPr>
          <w:ilvl w:val="3"/>
          <w:numId w:val="34"/>
        </w:numPr>
        <w:tabs>
          <w:tab w:val="left" w:pos="1701"/>
        </w:tabs>
        <w:ind w:left="0" w:firstLine="709"/>
        <w:jc w:val="both"/>
        <w:rPr>
          <w:rFonts w:eastAsia="Calibri"/>
        </w:rPr>
      </w:pPr>
      <w:r>
        <w:t>в течение 2 (двух) рабочих дней с даты заключения Договора предоставить Заказчику списки работников, осуществляющих выполнение Работ, для оформления допуска работников Подрядчика на территорию Заказчика;</w:t>
      </w:r>
    </w:p>
    <w:p w14:paraId="76B3D322" w14:textId="77777777" w:rsidR="006E15D8" w:rsidRDefault="006E15D8" w:rsidP="005E0E76">
      <w:pPr>
        <w:pStyle w:val="a9"/>
        <w:numPr>
          <w:ilvl w:val="3"/>
          <w:numId w:val="34"/>
        </w:numPr>
        <w:tabs>
          <w:tab w:val="left" w:pos="1701"/>
        </w:tabs>
        <w:ind w:left="0" w:firstLine="709"/>
        <w:jc w:val="both"/>
        <w:rPr>
          <w:rFonts w:eastAsia="Calibri"/>
        </w:rPr>
      </w:pPr>
      <w:r>
        <w:t>в течение 2 (двух) рабочих дней с даты заключения Договора предоставить Заказчику списки автотранспорта Подрядчика, задействованного на объектах Заказчика;</w:t>
      </w:r>
    </w:p>
    <w:p w14:paraId="6BB7A63A" w14:textId="77777777" w:rsidR="006E15D8" w:rsidRDefault="006E15D8" w:rsidP="005E0E76">
      <w:pPr>
        <w:pStyle w:val="a9"/>
        <w:numPr>
          <w:ilvl w:val="3"/>
          <w:numId w:val="34"/>
        </w:numPr>
        <w:tabs>
          <w:tab w:val="left" w:pos="1701"/>
        </w:tabs>
        <w:ind w:left="0" w:firstLine="709"/>
        <w:jc w:val="both"/>
        <w:rPr>
          <w:rFonts w:eastAsia="Calibri"/>
        </w:rPr>
      </w:pPr>
      <w:r>
        <w:t xml:space="preserve">обеспечивать соблюдение своими работниками требований </w:t>
      </w:r>
      <w:proofErr w:type="spellStart"/>
      <w:r>
        <w:t>внутриобъектового</w:t>
      </w:r>
      <w:proofErr w:type="spellEnd"/>
      <w:r>
        <w:t xml:space="preserve"> режима, правил противопожарной безопасности и производственной санитарии, действующих на территории Заказчика;</w:t>
      </w:r>
    </w:p>
    <w:p w14:paraId="7F70E80B" w14:textId="77777777" w:rsidR="006E15D8" w:rsidRDefault="006E15D8" w:rsidP="005E0E76">
      <w:pPr>
        <w:pStyle w:val="a9"/>
        <w:numPr>
          <w:ilvl w:val="3"/>
          <w:numId w:val="34"/>
        </w:numPr>
        <w:tabs>
          <w:tab w:val="left" w:pos="1701"/>
        </w:tabs>
        <w:ind w:left="0" w:firstLine="709"/>
        <w:jc w:val="both"/>
        <w:rPr>
          <w:rFonts w:eastAsia="Calibri"/>
        </w:rPr>
      </w:pPr>
      <w:r>
        <w:t>нести полную ответственность за действия и (или) бездействия своих работников на территории Заказчика. В случае причинения работниками Подрядчика ущерба Заказчику и (или) его имуществу либо третьим лицам, Заказчик вправе обратиться к Подрядчику с требованием о возмещении нанесенного ущерба, а Подрядчик обязан возместить этот ущерб в полном объеме;</w:t>
      </w:r>
    </w:p>
    <w:p w14:paraId="2982DA45" w14:textId="77355938" w:rsidR="006E15D8" w:rsidRDefault="006E15D8" w:rsidP="005E0E76">
      <w:pPr>
        <w:pStyle w:val="a9"/>
        <w:numPr>
          <w:ilvl w:val="3"/>
          <w:numId w:val="34"/>
        </w:numPr>
        <w:tabs>
          <w:tab w:val="left" w:pos="1701"/>
        </w:tabs>
        <w:ind w:left="0" w:firstLine="709"/>
        <w:jc w:val="both"/>
        <w:rPr>
          <w:rFonts w:eastAsia="Calibri"/>
        </w:rPr>
      </w:pPr>
      <w:r>
        <w:rPr>
          <w:rFonts w:eastAsia="Calibri"/>
        </w:rPr>
        <w:t xml:space="preserve">соблюдать правила и требования охраны труда на территории Заказчика, </w:t>
      </w:r>
      <w:r>
        <w:t xml:space="preserve">требования, предъявляемые органами </w:t>
      </w:r>
      <w:proofErr w:type="spellStart"/>
      <w:r>
        <w:t>Ростехнадзора</w:t>
      </w:r>
      <w:proofErr w:type="spellEnd"/>
      <w:r>
        <w:t xml:space="preserve">, </w:t>
      </w:r>
      <w:proofErr w:type="spellStart"/>
      <w:r>
        <w:t>Роспотребнадзора</w:t>
      </w:r>
      <w:proofErr w:type="spellEnd"/>
      <w:r>
        <w:t xml:space="preserve"> и иными государственными органами, осуществляющими государственный контроль (надзор), органами местного самоуправления, осуществляющими муниципальный контроль, отраслевые правила и нормы, обязательные в сфере деятельности Заказчика</w:t>
      </w:r>
      <w:r>
        <w:rPr>
          <w:rFonts w:eastAsia="Calibri"/>
        </w:rPr>
        <w:t>;</w:t>
      </w:r>
    </w:p>
    <w:p w14:paraId="1BFC4EAD" w14:textId="77777777" w:rsidR="006E15D8" w:rsidRDefault="006E15D8" w:rsidP="005E0E76">
      <w:pPr>
        <w:pStyle w:val="a9"/>
        <w:numPr>
          <w:ilvl w:val="3"/>
          <w:numId w:val="34"/>
        </w:numPr>
        <w:tabs>
          <w:tab w:val="left" w:pos="1701"/>
        </w:tabs>
        <w:ind w:left="0" w:firstLine="709"/>
        <w:jc w:val="both"/>
        <w:rPr>
          <w:rFonts w:eastAsia="Calibri"/>
        </w:rPr>
      </w:pPr>
      <w:r>
        <w:rPr>
          <w:rFonts w:eastAsia="Calibri"/>
        </w:rPr>
        <w:t>в течение 5 (пяти) рабочих дней с даты получения письменного запроса Заказчика Договора предоставить Заказчику копии приказов о назначении лиц, ответственных за охрану труда на территории Заказчика, с приложением копий удостоверений установленного образца об обучении ответственных лиц;</w:t>
      </w:r>
    </w:p>
    <w:p w14:paraId="396312DF" w14:textId="77777777" w:rsidR="006E15D8" w:rsidRDefault="006E15D8" w:rsidP="005E0E76">
      <w:pPr>
        <w:pStyle w:val="a9"/>
        <w:numPr>
          <w:ilvl w:val="3"/>
          <w:numId w:val="34"/>
        </w:numPr>
        <w:tabs>
          <w:tab w:val="left" w:pos="1701"/>
        </w:tabs>
        <w:ind w:left="0" w:firstLine="709"/>
        <w:jc w:val="both"/>
      </w:pPr>
      <w:r>
        <w:t>в течение 5 (пяти) рабочих дней с даты получения письменного запроса Заказчика предоставить Заказчику копии приказов о назначении лиц, ответственных за охрану труда на территории Заказчика, с приложением копий соответствующих удостоверений установленного образца об обучении ответственных лиц;</w:t>
      </w:r>
    </w:p>
    <w:p w14:paraId="28D7CE8E" w14:textId="77777777" w:rsidR="006E15D8" w:rsidRDefault="006E15D8" w:rsidP="005E0E76">
      <w:pPr>
        <w:pStyle w:val="a9"/>
        <w:numPr>
          <w:ilvl w:val="3"/>
          <w:numId w:val="34"/>
        </w:numPr>
        <w:tabs>
          <w:tab w:val="left" w:pos="1701"/>
        </w:tabs>
        <w:ind w:left="0" w:firstLine="709"/>
        <w:jc w:val="both"/>
      </w:pPr>
      <w:r>
        <w:t>в случае получения заключений или предписаний уполномоченных государственных органов о ненадлежащем состоянии охраны труда, выполнить своевременно и за свой счет указанные в них требования;</w:t>
      </w:r>
    </w:p>
    <w:p w14:paraId="7A1BD362" w14:textId="77777777" w:rsidR="006E15D8" w:rsidRDefault="006E15D8" w:rsidP="005E0E76">
      <w:pPr>
        <w:pStyle w:val="a9"/>
        <w:numPr>
          <w:ilvl w:val="3"/>
          <w:numId w:val="34"/>
        </w:numPr>
        <w:tabs>
          <w:tab w:val="left" w:pos="1701"/>
        </w:tabs>
        <w:ind w:left="0" w:firstLine="709"/>
        <w:jc w:val="both"/>
        <w:rPr>
          <w:rFonts w:eastAsia="Calibri"/>
        </w:rPr>
      </w:pPr>
      <w:r>
        <w:t xml:space="preserve">в случае взыскания штрафных санкций с Заказчика со стороны </w:t>
      </w:r>
      <w:proofErr w:type="spellStart"/>
      <w:r>
        <w:t>Роструда</w:t>
      </w:r>
      <w:proofErr w:type="spellEnd"/>
      <w:r>
        <w:t xml:space="preserve">, </w:t>
      </w:r>
      <w:proofErr w:type="spellStart"/>
      <w:r>
        <w:t>Ростехнадзора</w:t>
      </w:r>
      <w:proofErr w:type="spellEnd"/>
      <w:r>
        <w:t xml:space="preserve">, </w:t>
      </w:r>
      <w:proofErr w:type="spellStart"/>
      <w:r>
        <w:t>Роспотребнадзора</w:t>
      </w:r>
      <w:proofErr w:type="spellEnd"/>
      <w:r>
        <w:t xml:space="preserve">, </w:t>
      </w:r>
      <w:proofErr w:type="spellStart"/>
      <w:r>
        <w:t>Росприроднадзора</w:t>
      </w:r>
      <w:proofErr w:type="spellEnd"/>
      <w:r>
        <w:t xml:space="preserve"> и других государственных органов, осуществляющих государственный контроль (надзор), органов местного самоуправления, осуществляющих муниципальный контроль, за нарушение Подрядчиком норм действующих нормативных правовых актов Российской Федерации возместить понесенные Заказчиком издержки по счетам, выставленным Заказчиком, в течение 5 (пяти) банковских дней со дня получения счета;</w:t>
      </w:r>
    </w:p>
    <w:p w14:paraId="1889407A" w14:textId="77777777" w:rsidR="006E15D8" w:rsidRDefault="006E15D8" w:rsidP="006E15D8">
      <w:pPr>
        <w:pStyle w:val="a9"/>
        <w:numPr>
          <w:ilvl w:val="2"/>
          <w:numId w:val="34"/>
        </w:numPr>
        <w:ind w:left="0" w:firstLine="709"/>
        <w:jc w:val="both"/>
        <w:rPr>
          <w:rFonts w:eastAsia="Calibri"/>
        </w:rPr>
      </w:pPr>
      <w:r>
        <w:t>если при выполнении Работ предполагается обращение с опасными отходами I-IV классов опасности, Подрядчик также обязан:</w:t>
      </w:r>
    </w:p>
    <w:p w14:paraId="647B551F" w14:textId="4F3AB780" w:rsidR="006E15D8" w:rsidRDefault="006E15D8" w:rsidP="005E0E76">
      <w:pPr>
        <w:pStyle w:val="a9"/>
        <w:numPr>
          <w:ilvl w:val="3"/>
          <w:numId w:val="34"/>
        </w:numPr>
        <w:tabs>
          <w:tab w:val="left" w:pos="1701"/>
        </w:tabs>
        <w:ind w:left="0" w:firstLine="709"/>
        <w:jc w:val="both"/>
        <w:rPr>
          <w:rFonts w:eastAsia="Calibri"/>
        </w:rPr>
      </w:pPr>
      <w:r>
        <w:rPr>
          <w:rFonts w:eastAsia="Calibri"/>
        </w:rPr>
        <w:t xml:space="preserve">организовать ведение полного комплекта документов в области охраны окружающей среды </w:t>
      </w:r>
      <w:r>
        <w:t xml:space="preserve">согласно действующему </w:t>
      </w:r>
      <w:r w:rsidR="00507064">
        <w:t>законодательству Российской Федерации,</w:t>
      </w:r>
      <w:r>
        <w:rPr>
          <w:rFonts w:eastAsia="Calibri"/>
        </w:rPr>
        <w:t xml:space="preserve"> на территории Заказчика и </w:t>
      </w:r>
      <w:r>
        <w:t xml:space="preserve">предоставить в адрес Заказчика </w:t>
      </w:r>
      <w:r>
        <w:rPr>
          <w:rFonts w:eastAsia="Calibri"/>
        </w:rPr>
        <w:t xml:space="preserve">в течение 5 (пяти) рабочих дней с даты подписания Договора копии приказов о назначении лиц, ответственных за экологическую безопасность и обращение с опасными отходами </w:t>
      </w:r>
      <w:r>
        <w:rPr>
          <w:rFonts w:eastAsia="Calibri"/>
          <w:lang w:val="en-US"/>
        </w:rPr>
        <w:t>I</w:t>
      </w:r>
      <w:r>
        <w:rPr>
          <w:rFonts w:eastAsia="Calibri"/>
        </w:rPr>
        <w:t>-</w:t>
      </w:r>
      <w:r>
        <w:rPr>
          <w:rFonts w:eastAsia="Calibri"/>
          <w:lang w:val="en-US"/>
        </w:rPr>
        <w:t>IV</w:t>
      </w:r>
      <w:r>
        <w:rPr>
          <w:rFonts w:eastAsia="Calibri"/>
        </w:rPr>
        <w:t xml:space="preserve"> классов опасности, с приложением копий удостоверений (сертификатов) об обучении ответственных лиц;</w:t>
      </w:r>
    </w:p>
    <w:p w14:paraId="6A7D6711" w14:textId="77777777" w:rsidR="006E15D8" w:rsidRDefault="006E15D8" w:rsidP="005E0E76">
      <w:pPr>
        <w:pStyle w:val="a9"/>
        <w:numPr>
          <w:ilvl w:val="3"/>
          <w:numId w:val="34"/>
        </w:numPr>
        <w:tabs>
          <w:tab w:val="left" w:pos="1701"/>
        </w:tabs>
        <w:ind w:left="0" w:firstLine="709"/>
        <w:jc w:val="both"/>
        <w:rPr>
          <w:rFonts w:eastAsia="Calibri"/>
        </w:rPr>
      </w:pPr>
      <w:r>
        <w:rPr>
          <w:rFonts w:eastAsia="Calibri"/>
        </w:rPr>
        <w:t xml:space="preserve">самостоятельно обеспечивать сбор, хранение, вывоз, утилизацию отходов, образовавшихся в процессе производственной деятельности Подрядчика с территории Заказчика, на лицензируемый объект размещения или утилизации отходов в соответствии с требованиями действующего законодательства </w:t>
      </w:r>
      <w:r>
        <w:t xml:space="preserve">Российской Федерации </w:t>
      </w:r>
      <w:r>
        <w:rPr>
          <w:rFonts w:eastAsia="Calibri"/>
        </w:rPr>
        <w:t>об охране окружающей среды;</w:t>
      </w:r>
    </w:p>
    <w:p w14:paraId="4732AB1F" w14:textId="5A1C293F" w:rsidR="006E15D8" w:rsidRPr="00DD6E4D" w:rsidRDefault="006E15D8" w:rsidP="00DD6E4D">
      <w:pPr>
        <w:pStyle w:val="a9"/>
        <w:numPr>
          <w:ilvl w:val="3"/>
          <w:numId w:val="34"/>
        </w:numPr>
        <w:tabs>
          <w:tab w:val="left" w:pos="1701"/>
        </w:tabs>
        <w:ind w:left="0" w:firstLine="709"/>
        <w:jc w:val="both"/>
        <w:rPr>
          <w:rFonts w:eastAsia="Calibri"/>
        </w:rPr>
      </w:pPr>
      <w:r>
        <w:lastRenderedPageBreak/>
        <w:t>вносить плату за негативное воздействие на окружающую среду, осуществляемое в процессе деятельности Исполните</w:t>
      </w:r>
      <w:r w:rsidR="005E0E76">
        <w:t>ля на территории Заказчика;</w:t>
      </w:r>
    </w:p>
    <w:p w14:paraId="7DDB8EF6" w14:textId="77777777" w:rsidR="006E15D8" w:rsidRDefault="006E15D8" w:rsidP="006E15D8">
      <w:pPr>
        <w:pStyle w:val="a9"/>
        <w:numPr>
          <w:ilvl w:val="2"/>
          <w:numId w:val="34"/>
        </w:numPr>
        <w:ind w:left="0" w:firstLine="709"/>
        <w:jc w:val="both"/>
        <w:rPr>
          <w:rFonts w:eastAsia="Calibri"/>
        </w:rPr>
      </w:pPr>
      <w:r>
        <w:rPr>
          <w:rFonts w:eastAsia="Calibri"/>
        </w:rPr>
        <w:t>в случае, если к Заказчику будут предъявлены претензии со стороны третьих лиц в отношении нарушения последним прав третьих лиц, вызванного действиями или бездействием Подрядчика, то Подрядчик обязуется выступить на стороне Заказчика во всех возможных судебных или претензионных спорах, а также возместить Заказчику любые убытки, которые возникнут или могут возникнуть в связи с предъявлением к Заказчику указанных требований;</w:t>
      </w:r>
    </w:p>
    <w:p w14:paraId="6B08773D" w14:textId="77777777" w:rsidR="006E15D8" w:rsidRDefault="006E15D8" w:rsidP="006E15D8">
      <w:pPr>
        <w:pStyle w:val="a9"/>
        <w:numPr>
          <w:ilvl w:val="2"/>
          <w:numId w:val="34"/>
        </w:numPr>
        <w:ind w:left="0" w:firstLine="709"/>
        <w:jc w:val="both"/>
        <w:rPr>
          <w:rFonts w:eastAsia="Calibri"/>
        </w:rPr>
      </w:pPr>
      <w:r>
        <w:rPr>
          <w:rFonts w:eastAsia="Calibri"/>
        </w:rPr>
        <w:t>Отражать по сделкам в рамках Договора корректные данные в книге продаж и представлять налоговые декларации по НДС за соответствующие периоды.</w:t>
      </w:r>
      <w:r>
        <w:rPr>
          <w:rStyle w:val="a8"/>
          <w:rFonts w:eastAsia="Calibri"/>
        </w:rPr>
        <w:footnoteReference w:id="11"/>
      </w:r>
      <w:r>
        <w:rPr>
          <w:rFonts w:eastAsia="Calibri"/>
        </w:rPr>
        <w:t>;</w:t>
      </w:r>
    </w:p>
    <w:p w14:paraId="3ED35360" w14:textId="63F66B57" w:rsidR="006E15D8" w:rsidRDefault="005E0E76" w:rsidP="006E15D8">
      <w:pPr>
        <w:pStyle w:val="a9"/>
        <w:numPr>
          <w:ilvl w:val="2"/>
          <w:numId w:val="34"/>
        </w:numPr>
        <w:ind w:left="0" w:firstLine="709"/>
        <w:jc w:val="both"/>
        <w:rPr>
          <w:rFonts w:eastAsia="Calibri"/>
        </w:rPr>
      </w:pPr>
      <w:r>
        <w:rPr>
          <w:rFonts w:eastAsia="Calibri"/>
        </w:rPr>
        <w:t>н</w:t>
      </w:r>
      <w:r w:rsidR="006E15D8">
        <w:rPr>
          <w:rFonts w:eastAsia="Calibri"/>
        </w:rPr>
        <w:t>е удерживать результат Работ, и не препятствовать Заказчику осматривать и проверять качество выполненных Работ, в том числе в случае просрочки оплаты надле</w:t>
      </w:r>
      <w:r>
        <w:rPr>
          <w:rFonts w:eastAsia="Calibri"/>
        </w:rPr>
        <w:t>жащим образом выполненных Работ;</w:t>
      </w:r>
    </w:p>
    <w:p w14:paraId="4C325939" w14:textId="77777777" w:rsidR="006E15D8" w:rsidRDefault="006E15D8" w:rsidP="006E15D8">
      <w:pPr>
        <w:pStyle w:val="a9"/>
        <w:numPr>
          <w:ilvl w:val="2"/>
          <w:numId w:val="34"/>
        </w:numPr>
        <w:ind w:left="0" w:firstLine="709"/>
        <w:jc w:val="both"/>
        <w:rPr>
          <w:rFonts w:eastAsia="Calibri"/>
        </w:rPr>
      </w:pPr>
      <w:r>
        <w:rPr>
          <w:rFonts w:eastAsia="Calibri"/>
        </w:rPr>
        <w:t>выполнять иные обязанности, предусмотренные Договором.</w:t>
      </w:r>
    </w:p>
    <w:p w14:paraId="4295C742" w14:textId="77777777" w:rsidR="006E15D8" w:rsidRDefault="006E15D8" w:rsidP="005E0E76">
      <w:pPr>
        <w:pStyle w:val="a9"/>
        <w:numPr>
          <w:ilvl w:val="1"/>
          <w:numId w:val="34"/>
        </w:numPr>
        <w:tabs>
          <w:tab w:val="left" w:pos="1276"/>
        </w:tabs>
        <w:ind w:left="0" w:firstLine="709"/>
        <w:jc w:val="both"/>
      </w:pPr>
      <w:r>
        <w:t>Подрядчик вправе:</w:t>
      </w:r>
    </w:p>
    <w:p w14:paraId="070A09DE" w14:textId="77777777" w:rsidR="006E15D8" w:rsidRDefault="006E15D8" w:rsidP="006E15D8">
      <w:pPr>
        <w:pStyle w:val="a9"/>
        <w:numPr>
          <w:ilvl w:val="2"/>
          <w:numId w:val="34"/>
        </w:numPr>
        <w:ind w:left="0" w:firstLine="709"/>
        <w:jc w:val="both"/>
      </w:pPr>
      <w:r>
        <w:t>требовать от Заказчика провести приемку Работ в порядке и в сроки, предусмотренные Договором;</w:t>
      </w:r>
    </w:p>
    <w:p w14:paraId="272949CA" w14:textId="77777777" w:rsidR="006E15D8" w:rsidRDefault="006E15D8" w:rsidP="006E15D8">
      <w:pPr>
        <w:pStyle w:val="a9"/>
        <w:numPr>
          <w:ilvl w:val="2"/>
          <w:numId w:val="34"/>
        </w:numPr>
        <w:ind w:left="0" w:firstLine="709"/>
        <w:jc w:val="both"/>
      </w:pPr>
      <w:r>
        <w:t>требовать от Заказчика своевременной оплаты на условиях, установленных Договором, надлежащим образом оказанных и принятых Заказчиком Работ и их результата;</w:t>
      </w:r>
    </w:p>
    <w:p w14:paraId="76009070" w14:textId="77777777" w:rsidR="006E15D8" w:rsidRDefault="006E15D8" w:rsidP="006E15D8">
      <w:pPr>
        <w:pStyle w:val="a9"/>
        <w:numPr>
          <w:ilvl w:val="2"/>
          <w:numId w:val="34"/>
        </w:numPr>
        <w:ind w:left="0" w:firstLine="709"/>
        <w:jc w:val="both"/>
      </w:pPr>
      <w:r>
        <w:rPr>
          <w:rFonts w:eastAsia="Calibri"/>
        </w:rPr>
        <w:t>по вопросам, имеющим отношение к предмету настоящего Договора, запрашивать и своевременно получать от Заказчика документы, сведения и другую информацию, а также устные и письменные разъяснения, необходимые Подрядчику для качественного выполнения своих обязательств по Договору;</w:t>
      </w:r>
    </w:p>
    <w:p w14:paraId="0EB21286" w14:textId="77777777" w:rsidR="006E15D8" w:rsidRDefault="006E15D8" w:rsidP="006E15D8">
      <w:pPr>
        <w:pStyle w:val="a9"/>
        <w:numPr>
          <w:ilvl w:val="2"/>
          <w:numId w:val="34"/>
        </w:numPr>
        <w:ind w:left="0" w:firstLine="709"/>
        <w:jc w:val="both"/>
      </w:pPr>
      <w:r>
        <w:rPr>
          <w:rFonts w:eastAsia="Calibri"/>
        </w:rPr>
        <w:t>досрочно завершить выполнение Работ в соответствии с условиями Договора;</w:t>
      </w:r>
    </w:p>
    <w:p w14:paraId="607D5FA4" w14:textId="77777777" w:rsidR="006E15D8" w:rsidRDefault="006E15D8" w:rsidP="006E15D8">
      <w:pPr>
        <w:pStyle w:val="a9"/>
        <w:numPr>
          <w:ilvl w:val="2"/>
          <w:numId w:val="34"/>
        </w:numPr>
        <w:ind w:left="0" w:firstLine="709"/>
        <w:jc w:val="both"/>
      </w:pPr>
      <w:r>
        <w:rPr>
          <w:rFonts w:eastAsia="Calibri"/>
        </w:rPr>
        <w:t>самостоятельно определять способы выполнения Работ;</w:t>
      </w:r>
    </w:p>
    <w:p w14:paraId="44CB02ED" w14:textId="42A1B032" w:rsidR="006E15D8" w:rsidRDefault="006E15D8" w:rsidP="006E15D8">
      <w:pPr>
        <w:pStyle w:val="a9"/>
        <w:numPr>
          <w:ilvl w:val="2"/>
          <w:numId w:val="34"/>
        </w:numPr>
        <w:ind w:left="0" w:firstLine="709"/>
        <w:jc w:val="both"/>
      </w:pPr>
      <w:r>
        <w:t xml:space="preserve">привлекать к выполнению Договора субподрядчиков </w:t>
      </w:r>
      <w:r w:rsidR="008F251D" w:rsidRPr="00193E54">
        <w:t>с соблюдением должной осмотрительности</w:t>
      </w:r>
      <w:r w:rsidR="008F251D">
        <w:t xml:space="preserve"> при их выборе и </w:t>
      </w:r>
      <w:r>
        <w:t xml:space="preserve">при условии предварительного письменного уведомления Заказчика. </w:t>
      </w:r>
      <w:r>
        <w:rPr>
          <w:iCs/>
        </w:rPr>
        <w:t xml:space="preserve">Такое уведомление должно содержать сведения о привлекаемых лицах, в том числе наименование, ОГРН, ИНН (для юридических лиц), фамилию имя, отчество (последнее – при наличии), ИНН (для физических лиц). Привлечение Подрядчиком к исполнению обязательств по Договору субподрядчиков без предварительного письменного уведомления Заказчика является существенным нарушением Подрядчиком условий Договора. В случае указанного нарушения Заказчик вправе в одностороннем порядке расторгнуть </w:t>
      </w:r>
      <w:r>
        <w:t>Договор</w:t>
      </w:r>
      <w:r w:rsidR="008F251D">
        <w:t>. Подрядчик обязан предоставить все необходимые документы, подтверждающие</w:t>
      </w:r>
      <w:r w:rsidR="008F251D" w:rsidRPr="00845967">
        <w:t xml:space="preserve"> исполнение своих обязательств привлекаемыми к исполнению договора </w:t>
      </w:r>
      <w:r w:rsidR="008F251D">
        <w:t>субподрядчиками</w:t>
      </w:r>
      <w:r>
        <w:t>;</w:t>
      </w:r>
    </w:p>
    <w:p w14:paraId="3B3C0A9A" w14:textId="77777777" w:rsidR="006E15D8" w:rsidRDefault="006E15D8" w:rsidP="006E15D8">
      <w:pPr>
        <w:pStyle w:val="a9"/>
        <w:numPr>
          <w:ilvl w:val="2"/>
          <w:numId w:val="34"/>
        </w:numPr>
        <w:ind w:left="0" w:firstLine="709"/>
        <w:jc w:val="both"/>
      </w:pPr>
      <w:r>
        <w:t>требовать возмещения убытков, уплаты неустоек (штрафов, пеней) в соответствии с Договором;</w:t>
      </w:r>
    </w:p>
    <w:p w14:paraId="096F7AE2" w14:textId="77777777" w:rsidR="006E15D8" w:rsidRDefault="006E15D8" w:rsidP="006E15D8">
      <w:pPr>
        <w:pStyle w:val="a9"/>
        <w:numPr>
          <w:ilvl w:val="2"/>
          <w:numId w:val="34"/>
        </w:numPr>
        <w:ind w:left="0" w:firstLine="709"/>
        <w:jc w:val="both"/>
        <w:rPr>
          <w:rFonts w:eastAsia="Calibri"/>
        </w:rPr>
      </w:pPr>
      <w:r>
        <w:rPr>
          <w:rFonts w:eastAsiaTheme="minorHAnsi"/>
          <w:lang w:eastAsia="en-US"/>
        </w:rPr>
        <w:t xml:space="preserve">осуществлять </w:t>
      </w:r>
      <w:r>
        <w:t>иные</w:t>
      </w:r>
      <w:r>
        <w:rPr>
          <w:rFonts w:eastAsia="Calibri"/>
        </w:rPr>
        <w:t xml:space="preserve"> права, предусмотренные Договором.</w:t>
      </w:r>
    </w:p>
    <w:p w14:paraId="14C9E7C7" w14:textId="77777777" w:rsidR="006E15D8" w:rsidRDefault="006E15D8" w:rsidP="005E0E76">
      <w:pPr>
        <w:pStyle w:val="a9"/>
        <w:numPr>
          <w:ilvl w:val="1"/>
          <w:numId w:val="34"/>
        </w:numPr>
        <w:tabs>
          <w:tab w:val="left" w:pos="1276"/>
        </w:tabs>
        <w:ind w:left="0" w:firstLine="709"/>
        <w:jc w:val="both"/>
      </w:pPr>
      <w:r>
        <w:t>Заказчик обязуется:</w:t>
      </w:r>
    </w:p>
    <w:p w14:paraId="20CD6F33" w14:textId="77777777" w:rsidR="006E15D8" w:rsidRDefault="006E15D8" w:rsidP="006E15D8">
      <w:pPr>
        <w:pStyle w:val="a9"/>
        <w:numPr>
          <w:ilvl w:val="2"/>
          <w:numId w:val="34"/>
        </w:numPr>
        <w:ind w:left="0" w:firstLine="709"/>
        <w:jc w:val="both"/>
      </w:pPr>
      <w:r>
        <w:rPr>
          <w:rFonts w:eastAsiaTheme="minorHAnsi"/>
          <w:lang w:eastAsia="en-US"/>
        </w:rPr>
        <w:t>предоставить Подрядчику по письменному запросу необходимую для исполнения обязательств по настоящему Договору информацию и документы, обосновывающих необходимость проведения ремонтных работ, оказывать содействие в выполнении Подрядчиком Работ в порядке, предусмотренном настоящим Договором;</w:t>
      </w:r>
    </w:p>
    <w:p w14:paraId="042FA9F5" w14:textId="77777777" w:rsidR="006E15D8" w:rsidRDefault="006E15D8" w:rsidP="006E15D8">
      <w:pPr>
        <w:pStyle w:val="a9"/>
        <w:numPr>
          <w:ilvl w:val="2"/>
          <w:numId w:val="34"/>
        </w:numPr>
        <w:ind w:left="0" w:firstLine="709"/>
        <w:jc w:val="both"/>
      </w:pPr>
      <w:r>
        <w:t>в соответствии со сведениями, предоставленными Подрядчиком, оформлять работникам Подрядчика соответствующие разрешительные документы на проезд и (или) проход на территорию Заказчика к месту выполнения Работ (при необходимости);</w:t>
      </w:r>
    </w:p>
    <w:p w14:paraId="3397D8D9" w14:textId="77777777" w:rsidR="006E15D8" w:rsidRDefault="006E15D8" w:rsidP="006E15D8">
      <w:pPr>
        <w:pStyle w:val="a9"/>
        <w:numPr>
          <w:ilvl w:val="2"/>
          <w:numId w:val="34"/>
        </w:numPr>
        <w:ind w:left="0" w:firstLine="709"/>
        <w:jc w:val="both"/>
      </w:pPr>
      <w:r>
        <w:rPr>
          <w:rFonts w:eastAsiaTheme="minorHAnsi"/>
          <w:lang w:eastAsia="en-US"/>
        </w:rPr>
        <w:t>обеспечить своевременную приемку и оплату выполненных Работ надлежащего качества в порядке и сроки,</w:t>
      </w:r>
      <w:r>
        <w:t xml:space="preserve"> предусмотренные Договором;</w:t>
      </w:r>
    </w:p>
    <w:p w14:paraId="6366C330" w14:textId="77777777" w:rsidR="006E15D8" w:rsidRDefault="006E15D8" w:rsidP="006E15D8">
      <w:pPr>
        <w:pStyle w:val="a9"/>
        <w:numPr>
          <w:ilvl w:val="2"/>
          <w:numId w:val="34"/>
        </w:numPr>
        <w:ind w:left="0" w:firstLine="709"/>
        <w:jc w:val="both"/>
      </w:pPr>
      <w:r>
        <w:t>обеспечить сохранность конфиденциальной информации Подрядчика, ставшей известной Заказчику в ходе выполнения Работ по Договору;</w:t>
      </w:r>
    </w:p>
    <w:p w14:paraId="785AF7C7" w14:textId="77777777" w:rsidR="006E15D8" w:rsidRDefault="006E15D8" w:rsidP="006E15D8">
      <w:pPr>
        <w:pStyle w:val="a9"/>
        <w:numPr>
          <w:ilvl w:val="2"/>
          <w:numId w:val="34"/>
        </w:numPr>
        <w:ind w:left="0" w:firstLine="709"/>
        <w:jc w:val="both"/>
      </w:pPr>
      <w:r>
        <w:rPr>
          <w:rFonts w:eastAsia="Calibri"/>
        </w:rPr>
        <w:lastRenderedPageBreak/>
        <w:t>выполнять иные обязанности, предусмотренные Договором.</w:t>
      </w:r>
    </w:p>
    <w:p w14:paraId="54E08A59" w14:textId="77777777" w:rsidR="006E15D8" w:rsidRDefault="006E15D8" w:rsidP="005E0E76">
      <w:pPr>
        <w:pStyle w:val="a9"/>
        <w:numPr>
          <w:ilvl w:val="1"/>
          <w:numId w:val="34"/>
        </w:numPr>
        <w:tabs>
          <w:tab w:val="left" w:pos="1276"/>
        </w:tabs>
        <w:ind w:left="0" w:firstLine="709"/>
        <w:jc w:val="both"/>
      </w:pPr>
      <w:r>
        <w:t>Заказчик вправе:</w:t>
      </w:r>
    </w:p>
    <w:p w14:paraId="45285851" w14:textId="77777777" w:rsidR="006E15D8" w:rsidRDefault="006E15D8" w:rsidP="006E15D8">
      <w:pPr>
        <w:pStyle w:val="a9"/>
        <w:numPr>
          <w:ilvl w:val="2"/>
          <w:numId w:val="34"/>
        </w:numPr>
        <w:ind w:left="0" w:firstLine="709"/>
        <w:jc w:val="both"/>
      </w:pPr>
      <w:r>
        <w:t>требовать от Подрядчика надлежащего исполнения обязательств, в том числе гарантийных, установленных Договором;</w:t>
      </w:r>
    </w:p>
    <w:p w14:paraId="37D0E90D" w14:textId="77777777" w:rsidR="006E15D8" w:rsidRDefault="006E15D8" w:rsidP="006E15D8">
      <w:pPr>
        <w:pStyle w:val="a9"/>
        <w:numPr>
          <w:ilvl w:val="2"/>
          <w:numId w:val="34"/>
        </w:numPr>
        <w:ind w:left="0" w:firstLine="709"/>
        <w:jc w:val="both"/>
      </w:pPr>
      <w:r>
        <w:t>требовать от Подрядчика своевременного устранения недостатков, выявленных как в ходе приемки, так и в течение гарантийного периода;</w:t>
      </w:r>
    </w:p>
    <w:p w14:paraId="64897874" w14:textId="77777777" w:rsidR="006E15D8" w:rsidRDefault="006E15D8" w:rsidP="006E15D8">
      <w:pPr>
        <w:pStyle w:val="a9"/>
        <w:numPr>
          <w:ilvl w:val="2"/>
          <w:numId w:val="34"/>
        </w:numPr>
        <w:ind w:left="0" w:firstLine="709"/>
        <w:jc w:val="both"/>
      </w:pPr>
      <w:r>
        <w:t>проверять ход и качество выполнения Работ Подрядчиком, не вмешиваясь в деятельность Подрядчика;</w:t>
      </w:r>
    </w:p>
    <w:p w14:paraId="08DEE717" w14:textId="77777777" w:rsidR="006E15D8" w:rsidRDefault="006E15D8" w:rsidP="006E15D8">
      <w:pPr>
        <w:pStyle w:val="a9"/>
        <w:numPr>
          <w:ilvl w:val="2"/>
          <w:numId w:val="34"/>
        </w:numPr>
        <w:ind w:left="0" w:firstLine="709"/>
        <w:jc w:val="both"/>
      </w:pPr>
      <w:r>
        <w:t>требовать возмещения убытков, уплаты неустоек (штрафов, пеней) в соответствии с Договором;</w:t>
      </w:r>
    </w:p>
    <w:p w14:paraId="6A5414E0" w14:textId="77777777" w:rsidR="006E15D8" w:rsidRDefault="006E15D8" w:rsidP="006E15D8">
      <w:pPr>
        <w:pStyle w:val="a9"/>
        <w:numPr>
          <w:ilvl w:val="2"/>
          <w:numId w:val="34"/>
        </w:numPr>
        <w:ind w:left="0" w:firstLine="709"/>
        <w:jc w:val="both"/>
      </w:pPr>
      <w:r>
        <w:t>отказаться от приемки и оплаты Товара, не соответствующего условиям Договора;</w:t>
      </w:r>
    </w:p>
    <w:p w14:paraId="36B1C611" w14:textId="77777777" w:rsidR="006E15D8" w:rsidRDefault="006E15D8" w:rsidP="006E15D8">
      <w:pPr>
        <w:pStyle w:val="a9"/>
        <w:numPr>
          <w:ilvl w:val="2"/>
          <w:numId w:val="34"/>
        </w:numPr>
        <w:ind w:left="0" w:firstLine="709"/>
        <w:jc w:val="both"/>
      </w:pPr>
      <w:r>
        <w:t>проводить экспертизу и привлекать экспертов, специалистов и иных лиц, обладающих необходимыми знаниями в области сертификации, стандартизации, безопасности, оценки качества и других сферах, для проверки соответствия выполненных Работ требованиям, установленным Договором;</w:t>
      </w:r>
    </w:p>
    <w:p w14:paraId="5D085B35" w14:textId="77777777" w:rsidR="006E15D8" w:rsidRPr="005E0E76" w:rsidRDefault="006E15D8" w:rsidP="006E15D8">
      <w:pPr>
        <w:pStyle w:val="a9"/>
        <w:numPr>
          <w:ilvl w:val="2"/>
          <w:numId w:val="34"/>
        </w:numPr>
        <w:ind w:left="0" w:firstLine="709"/>
        <w:jc w:val="both"/>
      </w:pPr>
      <w:r>
        <w:rPr>
          <w:rFonts w:eastAsiaTheme="minorHAnsi"/>
          <w:lang w:eastAsia="en-US"/>
        </w:rPr>
        <w:t xml:space="preserve">осуществлять </w:t>
      </w:r>
      <w:r>
        <w:rPr>
          <w:rFonts w:eastAsia="Calibri"/>
        </w:rPr>
        <w:t>иные права, предусмотренные Договором.</w:t>
      </w:r>
    </w:p>
    <w:p w14:paraId="03001281" w14:textId="77777777" w:rsidR="005E0E76" w:rsidRPr="005E0E76" w:rsidRDefault="005E0E76" w:rsidP="005E0E76">
      <w:pPr>
        <w:pStyle w:val="a9"/>
        <w:ind w:left="709"/>
        <w:jc w:val="both"/>
        <w:rPr>
          <w:sz w:val="12"/>
          <w:szCs w:val="12"/>
        </w:rPr>
      </w:pPr>
    </w:p>
    <w:p w14:paraId="249FE2B6" w14:textId="73A26838" w:rsidR="006E15D8" w:rsidRDefault="00507064" w:rsidP="006E15D8">
      <w:pPr>
        <w:pStyle w:val="a9"/>
        <w:numPr>
          <w:ilvl w:val="0"/>
          <w:numId w:val="34"/>
        </w:numPr>
        <w:tabs>
          <w:tab w:val="left" w:pos="1260"/>
        </w:tabs>
        <w:spacing w:before="240" w:after="120"/>
        <w:ind w:left="357" w:hanging="357"/>
        <w:jc w:val="center"/>
        <w:rPr>
          <w:b/>
        </w:rPr>
      </w:pPr>
      <w:r>
        <w:rPr>
          <w:b/>
        </w:rPr>
        <w:t xml:space="preserve">Качество Работ </w:t>
      </w:r>
      <w:r w:rsidR="006E15D8">
        <w:rPr>
          <w:b/>
        </w:rPr>
        <w:t>и гарантийные обязательства</w:t>
      </w:r>
    </w:p>
    <w:p w14:paraId="24C92D85" w14:textId="77777777" w:rsidR="006E15D8" w:rsidRDefault="006E15D8" w:rsidP="005E0E76">
      <w:pPr>
        <w:pStyle w:val="a9"/>
        <w:numPr>
          <w:ilvl w:val="1"/>
          <w:numId w:val="34"/>
        </w:numPr>
        <w:tabs>
          <w:tab w:val="left" w:pos="1276"/>
        </w:tabs>
        <w:ind w:left="0" w:firstLine="709"/>
        <w:jc w:val="both"/>
      </w:pPr>
      <w:r>
        <w:t>Подрядчик гарантирует, что выполненные Работы и их результат соответствуют требованиям, установленным Договором.</w:t>
      </w:r>
    </w:p>
    <w:p w14:paraId="54E41325" w14:textId="567D7A29" w:rsidR="006E15D8" w:rsidRDefault="006E15D8" w:rsidP="005E0E76">
      <w:pPr>
        <w:pStyle w:val="a9"/>
        <w:numPr>
          <w:ilvl w:val="1"/>
          <w:numId w:val="34"/>
        </w:numPr>
        <w:tabs>
          <w:tab w:val="left" w:pos="1276"/>
        </w:tabs>
        <w:ind w:left="0" w:firstLine="709"/>
        <w:jc w:val="both"/>
      </w:pPr>
      <w:r>
        <w:t>Работы и их результат должны соответствовать условиям Договора, в том числе Технического задания, иных приложений к Договору, а также положениям действующего законодательства, иным обязательным правилам и требованиям, действующим в Российской Федерации, требованиям к безопасности, качеству, техническим характеристикам, функциональным характеристикам (потребительским свойствам) Работ и их результата, предусмотренным техническими регламентами в соответствии с законодательством Российской Федерации о техническом регулировании, документами, разрабатываемыми и применяемыми в национальной системе стандартизации, принятыми в соответствии с законодательством Российской Федерации о стандартизации, иным требованиям, связанным с определением соответствия Работ и их результата потребностям Заказчика, требованиям стандартов, технических условий или иных нормативных документов, которым должны соответствовать Работы и их результат, в том чис</w:t>
      </w:r>
      <w:r w:rsidR="00507064">
        <w:t>ле актов, указанных в пункте 1.3</w:t>
      </w:r>
      <w:r>
        <w:t>. Договора.</w:t>
      </w:r>
    </w:p>
    <w:p w14:paraId="4CBF4563" w14:textId="0F168726" w:rsidR="006E15D8" w:rsidRDefault="006E15D8" w:rsidP="005E0E76">
      <w:pPr>
        <w:pStyle w:val="a9"/>
        <w:numPr>
          <w:ilvl w:val="1"/>
          <w:numId w:val="34"/>
        </w:numPr>
        <w:tabs>
          <w:tab w:val="left" w:pos="1276"/>
        </w:tabs>
        <w:ind w:left="0" w:firstLine="709"/>
        <w:jc w:val="both"/>
      </w:pPr>
      <w:bookmarkStart w:id="23" w:name="_Ref529812155"/>
      <w:r>
        <w:t xml:space="preserve">Гарантийный срок на выполняемые по настоящему Договору Работы и их результаты указан в пункте </w:t>
      </w:r>
      <w:r w:rsidR="00507064">
        <w:t>1.10</w:t>
      </w:r>
      <w:r>
        <w:t xml:space="preserve"> Договора. Датой начала течения гарантийного срока считается дата подписания сторонами Акта сдачи-приемки выполненных Работ. При этом гарантийный срок продлевается на время, в течение которого устранялись недостатки в выполненных Работах и их результате.</w:t>
      </w:r>
      <w:bookmarkEnd w:id="23"/>
    </w:p>
    <w:p w14:paraId="60D5C3B9" w14:textId="77777777" w:rsidR="006E15D8" w:rsidRDefault="006E15D8" w:rsidP="005E0E76">
      <w:pPr>
        <w:pStyle w:val="a9"/>
        <w:numPr>
          <w:ilvl w:val="1"/>
          <w:numId w:val="34"/>
        </w:numPr>
        <w:tabs>
          <w:tab w:val="left" w:pos="1276"/>
        </w:tabs>
        <w:ind w:left="0" w:firstLine="709"/>
        <w:jc w:val="both"/>
      </w:pPr>
      <w:r>
        <w:t>Гарантия качества результата Работы распространяется на все, составляющее результат Работы.</w:t>
      </w:r>
    </w:p>
    <w:p w14:paraId="172BABF4" w14:textId="0F0BC309" w:rsidR="00507064" w:rsidRDefault="006E15D8" w:rsidP="00507064">
      <w:pPr>
        <w:pStyle w:val="a9"/>
        <w:numPr>
          <w:ilvl w:val="1"/>
          <w:numId w:val="34"/>
        </w:numPr>
        <w:tabs>
          <w:tab w:val="left" w:pos="1276"/>
        </w:tabs>
        <w:ind w:left="0" w:firstLine="709"/>
        <w:jc w:val="both"/>
      </w:pPr>
      <w:bookmarkStart w:id="24" w:name="_Ref529812162"/>
      <w:r>
        <w:t>Все сопутствующие гарантийному обслуживанию мероприятия осуществляются силами и за счет Подрядчика.</w:t>
      </w:r>
      <w:bookmarkEnd w:id="24"/>
    </w:p>
    <w:p w14:paraId="5145E312" w14:textId="77777777" w:rsidR="00507064" w:rsidRDefault="00507064" w:rsidP="00507064">
      <w:pPr>
        <w:pStyle w:val="a9"/>
        <w:tabs>
          <w:tab w:val="left" w:pos="1276"/>
        </w:tabs>
        <w:ind w:left="709"/>
        <w:jc w:val="both"/>
      </w:pPr>
    </w:p>
    <w:p w14:paraId="596D265A" w14:textId="77777777" w:rsidR="006E15D8" w:rsidRDefault="006E15D8" w:rsidP="006E15D8">
      <w:pPr>
        <w:pStyle w:val="a9"/>
        <w:numPr>
          <w:ilvl w:val="0"/>
          <w:numId w:val="34"/>
        </w:numPr>
        <w:tabs>
          <w:tab w:val="left" w:pos="1260"/>
        </w:tabs>
        <w:spacing w:before="240" w:after="120"/>
        <w:ind w:left="357" w:hanging="357"/>
        <w:jc w:val="center"/>
        <w:rPr>
          <w:b/>
        </w:rPr>
      </w:pPr>
      <w:r>
        <w:rPr>
          <w:b/>
        </w:rPr>
        <w:t>Ответственность Сторон</w:t>
      </w:r>
    </w:p>
    <w:p w14:paraId="4B652788" w14:textId="2DC330F7" w:rsidR="006E15D8" w:rsidRDefault="006E15D8" w:rsidP="005E0E76">
      <w:pPr>
        <w:pStyle w:val="a9"/>
        <w:numPr>
          <w:ilvl w:val="1"/>
          <w:numId w:val="34"/>
        </w:numPr>
        <w:tabs>
          <w:tab w:val="left" w:pos="1276"/>
        </w:tabs>
        <w:ind w:left="0" w:firstLine="709"/>
        <w:jc w:val="both"/>
      </w:pPr>
      <w:r>
        <w:t xml:space="preserve">За невыполнение или ненадлежащее выполнение обязательств по Договору Стороны несут ответственность в соответствии с действующим законодательством Российской Федерации и настоящим Договором (включая пункты </w:t>
      </w:r>
      <w:r w:rsidR="00507064">
        <w:t>1.14</w:t>
      </w:r>
      <w:r>
        <w:t xml:space="preserve">, </w:t>
      </w:r>
      <w:r w:rsidR="00507064">
        <w:t>1.15</w:t>
      </w:r>
      <w:r>
        <w:t xml:space="preserve"> Договора).</w:t>
      </w:r>
    </w:p>
    <w:p w14:paraId="02AA6846" w14:textId="77777777" w:rsidR="006E15D8" w:rsidRDefault="006E15D8" w:rsidP="005E0E76">
      <w:pPr>
        <w:pStyle w:val="a9"/>
        <w:numPr>
          <w:ilvl w:val="1"/>
          <w:numId w:val="34"/>
        </w:numPr>
        <w:tabs>
          <w:tab w:val="left" w:pos="1276"/>
        </w:tabs>
        <w:ind w:left="0" w:firstLine="709"/>
        <w:jc w:val="both"/>
      </w:pPr>
      <w:r>
        <w:t>Заказчик имеет право на удержание суммы начисленной неустойки (пени, штрафа) при осуществлении оплаты по Договору.</w:t>
      </w:r>
    </w:p>
    <w:p w14:paraId="5E6EED11" w14:textId="77777777" w:rsidR="006E15D8" w:rsidRDefault="006E15D8" w:rsidP="005E0E76">
      <w:pPr>
        <w:pStyle w:val="a9"/>
        <w:numPr>
          <w:ilvl w:val="1"/>
          <w:numId w:val="34"/>
        </w:numPr>
        <w:tabs>
          <w:tab w:val="left" w:pos="1276"/>
        </w:tabs>
        <w:ind w:left="0" w:firstLine="709"/>
        <w:jc w:val="both"/>
      </w:pPr>
      <w:r>
        <w:t>Подрядчик, не исполнивший или ненадлежащим образом исполнивший обязательства по Договору, обязан возместить Заказчику убытки (как реальный ущерб, так и упущенную выгоду) в полной сумме сверх предусмотренных Договором неустоек.</w:t>
      </w:r>
    </w:p>
    <w:p w14:paraId="60898263" w14:textId="77777777" w:rsidR="006E15D8" w:rsidRDefault="006E15D8" w:rsidP="005E0E76">
      <w:pPr>
        <w:pStyle w:val="a9"/>
        <w:numPr>
          <w:ilvl w:val="1"/>
          <w:numId w:val="34"/>
        </w:numPr>
        <w:tabs>
          <w:tab w:val="left" w:pos="1276"/>
        </w:tabs>
        <w:ind w:left="0" w:firstLine="709"/>
        <w:jc w:val="both"/>
      </w:pPr>
      <w:r>
        <w:lastRenderedPageBreak/>
        <w:t xml:space="preserve">Для Подрядчика не является основанием для неисполнения, ненадлежащего исполнения настоящего Договора либо основанием освобождения от ответственности за нарушение обязательств, предусмотренных настоящим Договором, наличие следующих обстоятельств: инфляционных процессов, кризисных явлений в экономике, изменений валютных курсов, девальвация национальной валюты,  введения публично-правовыми образованиями экономических санкций против любых лиц, ухудшения финансового состояния, банкротства, противоправных действий третьих лиц, изменений цен на материалы, сырье, оборудование, продукцию и иные объекты гражданских прав, </w:t>
      </w:r>
      <w:r>
        <w:rPr>
          <w:rFonts w:eastAsiaTheme="minorHAnsi"/>
          <w:lang w:eastAsia="en-US"/>
        </w:rPr>
        <w:t>нарушение обязанностей со стороны контрагентов Подрядчика, отсутствие на рынке нужных для исполнения обязательств товаров, работ, услуг, отсутствие у Подрядчика необходимых денежных средств.</w:t>
      </w:r>
      <w:r>
        <w:t xml:space="preserve"> Перечисленные обстоятельства не являются для Подрядчика обстоятельствами непреодолимой силы по смыслу пункта 3 статьи 401 Гражданского кодекса Российской Федерации.</w:t>
      </w:r>
    </w:p>
    <w:p w14:paraId="15C08666" w14:textId="77777777" w:rsidR="005E0E76" w:rsidRPr="005E0E76" w:rsidRDefault="005E0E76" w:rsidP="005E0E76">
      <w:pPr>
        <w:pStyle w:val="a9"/>
        <w:tabs>
          <w:tab w:val="left" w:pos="1276"/>
        </w:tabs>
        <w:ind w:left="709"/>
        <w:jc w:val="both"/>
        <w:rPr>
          <w:sz w:val="12"/>
          <w:szCs w:val="12"/>
        </w:rPr>
      </w:pPr>
    </w:p>
    <w:p w14:paraId="165BFF50" w14:textId="646BF93D" w:rsidR="006E15D8" w:rsidRDefault="006E15D8" w:rsidP="006E15D8">
      <w:pPr>
        <w:pStyle w:val="a9"/>
        <w:numPr>
          <w:ilvl w:val="0"/>
          <w:numId w:val="34"/>
        </w:numPr>
        <w:tabs>
          <w:tab w:val="left" w:pos="1260"/>
        </w:tabs>
        <w:spacing w:before="240" w:after="120"/>
        <w:ind w:left="357" w:hanging="357"/>
        <w:jc w:val="center"/>
      </w:pPr>
      <w:r>
        <w:rPr>
          <w:b/>
        </w:rPr>
        <w:t>Обеспечение исполнения Договора. Обеспечение исполнения гарантийных обязательств по Договору</w:t>
      </w:r>
    </w:p>
    <w:p w14:paraId="625E5064" w14:textId="5E24E917" w:rsidR="006E15D8" w:rsidRDefault="00851695" w:rsidP="00851695">
      <w:pPr>
        <w:pStyle w:val="a9"/>
        <w:numPr>
          <w:ilvl w:val="1"/>
          <w:numId w:val="34"/>
        </w:numPr>
        <w:tabs>
          <w:tab w:val="left" w:pos="1276"/>
        </w:tabs>
        <w:jc w:val="both"/>
        <w:rPr>
          <w:bCs/>
          <w:lang w:eastAsia="ar-SA"/>
        </w:rPr>
      </w:pPr>
      <w:bookmarkStart w:id="25" w:name="_Ref529812192"/>
      <w:r w:rsidRPr="00851695">
        <w:rPr>
          <w:bCs/>
          <w:lang w:eastAsia="ar-SA"/>
        </w:rPr>
        <w:tab/>
        <w:t>Обеспечение исполнения обязательств Подрядчика по Договору не предоставляется</w:t>
      </w:r>
      <w:r w:rsidR="006E15D8">
        <w:rPr>
          <w:bCs/>
          <w:lang w:eastAsia="ar-SA"/>
        </w:rPr>
        <w:t>.</w:t>
      </w:r>
      <w:bookmarkEnd w:id="25"/>
      <w:r w:rsidR="006E15D8">
        <w:rPr>
          <w:bCs/>
          <w:lang w:eastAsia="ar-SA"/>
        </w:rPr>
        <w:t xml:space="preserve"> </w:t>
      </w:r>
    </w:p>
    <w:p w14:paraId="573EEC3C" w14:textId="2959F2CB" w:rsidR="006E15D8" w:rsidRDefault="006E15D8" w:rsidP="005E0E76">
      <w:pPr>
        <w:pStyle w:val="a9"/>
        <w:numPr>
          <w:ilvl w:val="1"/>
          <w:numId w:val="34"/>
        </w:numPr>
        <w:tabs>
          <w:tab w:val="left" w:pos="1276"/>
        </w:tabs>
        <w:ind w:left="0" w:firstLine="709"/>
        <w:jc w:val="both"/>
        <w:rPr>
          <w:bCs/>
          <w:lang w:eastAsia="ar-SA"/>
        </w:rPr>
      </w:pPr>
      <w:bookmarkStart w:id="26" w:name="_Ref529812202"/>
      <w:r>
        <w:rPr>
          <w:bCs/>
          <w:lang w:eastAsia="ar-SA"/>
        </w:rPr>
        <w:t xml:space="preserve">Обеспечение исполнения гарантийных обязательств </w:t>
      </w:r>
      <w:r w:rsidR="00754DB5">
        <w:rPr>
          <w:bCs/>
          <w:lang w:eastAsia="ar-SA"/>
        </w:rPr>
        <w:t>не предоставляется</w:t>
      </w:r>
      <w:r>
        <w:rPr>
          <w:bCs/>
          <w:lang w:eastAsia="ar-SA"/>
        </w:rPr>
        <w:t>.</w:t>
      </w:r>
      <w:bookmarkEnd w:id="26"/>
    </w:p>
    <w:p w14:paraId="15F0C043" w14:textId="77777777" w:rsidR="005E0E76" w:rsidRPr="005E0E76" w:rsidRDefault="005E0E76" w:rsidP="005E0E76">
      <w:pPr>
        <w:pStyle w:val="a9"/>
        <w:tabs>
          <w:tab w:val="left" w:pos="1276"/>
        </w:tabs>
        <w:ind w:left="709"/>
        <w:jc w:val="both"/>
        <w:rPr>
          <w:sz w:val="12"/>
          <w:szCs w:val="12"/>
        </w:rPr>
      </w:pPr>
    </w:p>
    <w:p w14:paraId="72CFB2DC" w14:textId="77777777" w:rsidR="006E15D8" w:rsidRDefault="006E15D8" w:rsidP="006E15D8">
      <w:pPr>
        <w:pStyle w:val="a9"/>
        <w:numPr>
          <w:ilvl w:val="0"/>
          <w:numId w:val="34"/>
        </w:numPr>
        <w:tabs>
          <w:tab w:val="left" w:pos="1260"/>
        </w:tabs>
        <w:spacing w:before="240" w:after="120"/>
        <w:ind w:left="357" w:hanging="357"/>
        <w:jc w:val="center"/>
        <w:rPr>
          <w:b/>
        </w:rPr>
      </w:pPr>
      <w:r>
        <w:rPr>
          <w:b/>
        </w:rPr>
        <w:t>Обстоятельства непреодолимой силы</w:t>
      </w:r>
    </w:p>
    <w:p w14:paraId="250DA9B2" w14:textId="77777777" w:rsidR="006E15D8" w:rsidRDefault="006E15D8" w:rsidP="005E0E76">
      <w:pPr>
        <w:pStyle w:val="a9"/>
        <w:numPr>
          <w:ilvl w:val="1"/>
          <w:numId w:val="34"/>
        </w:numPr>
        <w:tabs>
          <w:tab w:val="left" w:pos="1276"/>
        </w:tabs>
        <w:ind w:left="0" w:firstLine="709"/>
        <w:jc w:val="both"/>
        <w:rPr>
          <w:rFonts w:eastAsiaTheme="minorHAnsi"/>
          <w:bCs/>
        </w:rPr>
      </w:pPr>
      <w:r>
        <w:rPr>
          <w:rFonts w:eastAsiaTheme="minorHAnsi"/>
        </w:rPr>
        <w:t xml:space="preserve">Сторона освобождается от ответственности за неисполнение или </w:t>
      </w:r>
      <w:r>
        <w:t>ненадлежащее</w:t>
      </w:r>
      <w:r>
        <w:rPr>
          <w:rFonts w:eastAsiaTheme="minorHAnsi"/>
        </w:rPr>
        <w:t xml:space="preserve"> исполнение обязательств по Договору, если докажет, что неисполнение или ненадлежащее исполнение обязательства, предусмотренного настоящим </w:t>
      </w:r>
      <w:r>
        <w:t>Договор</w:t>
      </w:r>
      <w:r>
        <w:rPr>
          <w:rFonts w:eastAsiaTheme="minorHAnsi"/>
        </w:rPr>
        <w:t>ом, произошло вследствие действия обстоятельств непреодолимой силы или по вине другой Стороны.</w:t>
      </w:r>
      <w:r>
        <w:t xml:space="preserve"> Под обстоятельствами непреодолимой силы понимаются чрезвычайные и непредотвратимые при данных условиях обстоятельства, в том числе запретные действия властей, гражданские волнения, эпидемии, блокады, эмбарго, землетрясения, наводнения, пожары или другие стихийные бедствия.</w:t>
      </w:r>
    </w:p>
    <w:p w14:paraId="1833CA3D" w14:textId="77777777" w:rsidR="006E15D8" w:rsidRDefault="006E15D8" w:rsidP="005E0E76">
      <w:pPr>
        <w:pStyle w:val="a9"/>
        <w:numPr>
          <w:ilvl w:val="1"/>
          <w:numId w:val="34"/>
        </w:numPr>
        <w:tabs>
          <w:tab w:val="left" w:pos="1276"/>
        </w:tabs>
        <w:ind w:left="0" w:firstLine="709"/>
        <w:jc w:val="both"/>
        <w:rPr>
          <w:rFonts w:eastAsiaTheme="minorHAnsi"/>
        </w:rPr>
      </w:pPr>
      <w:r>
        <w:rPr>
          <w:rFonts w:eastAsiaTheme="minorHAnsi"/>
        </w:rPr>
        <w:t xml:space="preserve">Сторона, для которой создалась невозможность исполнения обязательств по Договору вследствие действия обстоятельств непреодолимой силы, не позднее 15 (Пятнадцати) календарных дней с момента их наступления в письменной форме (электронной почтой или факсом, с последующим предоставлением оригинала документа) извещает другую Сторону с приложением документов, удостоверяющих факт наступления указанных обстоятельств. </w:t>
      </w:r>
      <w:proofErr w:type="spellStart"/>
      <w:r>
        <w:rPr>
          <w:rFonts w:eastAsiaTheme="minorHAnsi"/>
        </w:rPr>
        <w:t>Неизвещение</w:t>
      </w:r>
      <w:proofErr w:type="spellEnd"/>
      <w:r>
        <w:rPr>
          <w:rFonts w:eastAsiaTheme="minorHAnsi"/>
        </w:rPr>
        <w:t xml:space="preserve"> или несвоевременное извещение другой Стороны, для которой создалась невозможность исполнения обязательств по настоящему Договору вследствие наступления обстоятельств непреодолимой силы, влечет за собой утрату права для этой Стороны ссылаться на эти обстоятельства.</w:t>
      </w:r>
    </w:p>
    <w:p w14:paraId="15E23EF5" w14:textId="77777777" w:rsidR="006E15D8" w:rsidRDefault="006E15D8" w:rsidP="005E0E76">
      <w:pPr>
        <w:pStyle w:val="a9"/>
        <w:numPr>
          <w:ilvl w:val="1"/>
          <w:numId w:val="34"/>
        </w:numPr>
        <w:tabs>
          <w:tab w:val="left" w:pos="1276"/>
        </w:tabs>
        <w:ind w:left="0" w:firstLine="709"/>
        <w:jc w:val="both"/>
        <w:rPr>
          <w:rFonts w:eastAsiaTheme="minorHAnsi"/>
        </w:rPr>
      </w:pPr>
      <w:r>
        <w:rPr>
          <w:rFonts w:eastAsiaTheme="minorHAnsi"/>
        </w:rPr>
        <w:t>Подтверждением наличия обстоятельств непреодолимой силы и их продолжительности является соответствующее письменное свидетельство уполномоченных органов или уполномоченных организаций.</w:t>
      </w:r>
    </w:p>
    <w:p w14:paraId="23960AB5" w14:textId="77777777" w:rsidR="006E15D8" w:rsidRDefault="006E15D8" w:rsidP="005E0E76">
      <w:pPr>
        <w:pStyle w:val="a9"/>
        <w:numPr>
          <w:ilvl w:val="1"/>
          <w:numId w:val="34"/>
        </w:numPr>
        <w:tabs>
          <w:tab w:val="left" w:pos="1276"/>
        </w:tabs>
        <w:ind w:left="0" w:firstLine="709"/>
        <w:jc w:val="both"/>
      </w:pPr>
      <w:r>
        <w:t>Если обстоятельства непреодолимой силы продолжают действовать более 30 (Тридцати) календарных дней, то Стороны вправе расторгнуть Договор по соглашению Сторон.</w:t>
      </w:r>
    </w:p>
    <w:p w14:paraId="500C8F93" w14:textId="77777777" w:rsidR="005E0E76" w:rsidRPr="005E0E76" w:rsidRDefault="005E0E76" w:rsidP="005E0E76">
      <w:pPr>
        <w:pStyle w:val="a9"/>
        <w:tabs>
          <w:tab w:val="left" w:pos="1276"/>
        </w:tabs>
        <w:ind w:left="709"/>
        <w:jc w:val="both"/>
        <w:rPr>
          <w:sz w:val="12"/>
          <w:szCs w:val="12"/>
        </w:rPr>
      </w:pPr>
    </w:p>
    <w:p w14:paraId="4E258317" w14:textId="77777777" w:rsidR="006E15D8" w:rsidRDefault="006E15D8" w:rsidP="006E15D8">
      <w:pPr>
        <w:pStyle w:val="a9"/>
        <w:numPr>
          <w:ilvl w:val="0"/>
          <w:numId w:val="34"/>
        </w:numPr>
        <w:tabs>
          <w:tab w:val="left" w:pos="1260"/>
        </w:tabs>
        <w:spacing w:before="240" w:after="120"/>
        <w:ind w:left="357" w:hanging="357"/>
        <w:jc w:val="center"/>
        <w:rPr>
          <w:b/>
        </w:rPr>
      </w:pPr>
      <w:r>
        <w:rPr>
          <w:b/>
        </w:rPr>
        <w:t xml:space="preserve"> Рассмотрение и разрешение споров</w:t>
      </w:r>
    </w:p>
    <w:p w14:paraId="1022F22F" w14:textId="77777777" w:rsidR="006E15D8" w:rsidRDefault="006E15D8" w:rsidP="005E0E76">
      <w:pPr>
        <w:pStyle w:val="a9"/>
        <w:numPr>
          <w:ilvl w:val="1"/>
          <w:numId w:val="34"/>
        </w:numPr>
        <w:tabs>
          <w:tab w:val="left" w:pos="1276"/>
        </w:tabs>
        <w:ind w:left="0" w:firstLine="709"/>
        <w:jc w:val="both"/>
      </w:pPr>
      <w:r>
        <w:t>Договором предусматривается обязательный досудебный претензионный порядок урегулирования споров.</w:t>
      </w:r>
    </w:p>
    <w:p w14:paraId="27B1ACF9" w14:textId="77777777" w:rsidR="006E15D8" w:rsidRDefault="006E15D8" w:rsidP="005E0E76">
      <w:pPr>
        <w:pStyle w:val="a9"/>
        <w:numPr>
          <w:ilvl w:val="1"/>
          <w:numId w:val="34"/>
        </w:numPr>
        <w:tabs>
          <w:tab w:val="left" w:pos="1276"/>
        </w:tabs>
        <w:ind w:left="0" w:firstLine="709"/>
        <w:jc w:val="both"/>
      </w:pPr>
      <w:r>
        <w:t xml:space="preserve">Претензия должна быть направлена в письменном виде. В претензии указываются: допущенные при исполнении Договора нарушения со ссылкой на соответствующие положения Договора или его приложений; наименование, почтовый адрес и реквизиты Стороны, предъявившей претензию; наименование, почтовый адрес и реквизиты Стороны, которой направлена претензия; отражаются стоимостная оценка ответственности (если претензионные требования подлежат денежной оценке), а также действия, которые должны быть произведены Стороной для устранения нарушений. В претензии могут быть указаны иные сведения, которые, </w:t>
      </w:r>
      <w:r>
        <w:lastRenderedPageBreak/>
        <w:t>по мнению заявителя, будут способствовать более быстрому и правильному ее рассмотрению, объективному урегулированию спора. В подтверждение заявленных требований к претензии должны быть приложены надлежащим образом оформленные и заверенные необходимые документы, подтверждающие требования (заверенные копии таких документов) либо выписки из них.</w:t>
      </w:r>
    </w:p>
    <w:p w14:paraId="66459343" w14:textId="77777777" w:rsidR="006E15D8" w:rsidRDefault="006E15D8" w:rsidP="005E0E76">
      <w:pPr>
        <w:pStyle w:val="a9"/>
        <w:numPr>
          <w:ilvl w:val="1"/>
          <w:numId w:val="34"/>
        </w:numPr>
        <w:tabs>
          <w:tab w:val="left" w:pos="1276"/>
        </w:tabs>
        <w:ind w:left="0" w:firstLine="709"/>
        <w:jc w:val="both"/>
      </w:pPr>
      <w:r>
        <w:t>Ответ на претензию должен быть направлен Стороной, получившей претензию, в адрес Стороны, направившей претензию, не позднее, чем через 10 (десять) рабочих дней с даты получения претензии Стороной.</w:t>
      </w:r>
    </w:p>
    <w:p w14:paraId="162F6422" w14:textId="20CD0FC7" w:rsidR="006E15D8" w:rsidRDefault="006E15D8" w:rsidP="005E0E76">
      <w:pPr>
        <w:pStyle w:val="a9"/>
        <w:numPr>
          <w:ilvl w:val="1"/>
          <w:numId w:val="34"/>
        </w:numPr>
        <w:tabs>
          <w:tab w:val="left" w:pos="1276"/>
        </w:tabs>
        <w:ind w:left="0" w:firstLine="709"/>
        <w:jc w:val="both"/>
      </w:pPr>
      <w:r>
        <w:t xml:space="preserve">При </w:t>
      </w:r>
      <w:proofErr w:type="spellStart"/>
      <w:r>
        <w:t>неурегулировании</w:t>
      </w:r>
      <w:proofErr w:type="spellEnd"/>
      <w:r>
        <w:t xml:space="preserve"> Сторонами спора в досудебном порядке спор передаются на рассмотрение суда, указанного в пункте </w:t>
      </w:r>
      <w:r w:rsidR="008D65E6">
        <w:t>1.18</w:t>
      </w:r>
      <w:r>
        <w:fldChar w:fldCharType="begin"/>
      </w:r>
      <w:r>
        <w:instrText xml:space="preserve"> REF _Ref529811546 \r \h  \* MERGEFORMAT </w:instrText>
      </w:r>
      <w:r>
        <w:fldChar w:fldCharType="end"/>
      </w:r>
      <w:r>
        <w:t xml:space="preserve"> Договора.</w:t>
      </w:r>
    </w:p>
    <w:p w14:paraId="0CECCDF3" w14:textId="77777777" w:rsidR="005E0E76" w:rsidRPr="005E0E76" w:rsidRDefault="005E0E76" w:rsidP="005E0E76">
      <w:pPr>
        <w:pStyle w:val="a9"/>
        <w:tabs>
          <w:tab w:val="left" w:pos="1276"/>
        </w:tabs>
        <w:ind w:left="709"/>
        <w:jc w:val="both"/>
        <w:rPr>
          <w:sz w:val="12"/>
          <w:szCs w:val="12"/>
        </w:rPr>
      </w:pPr>
    </w:p>
    <w:p w14:paraId="33212A52" w14:textId="77777777" w:rsidR="006E15D8" w:rsidRDefault="006E15D8" w:rsidP="006E15D8">
      <w:pPr>
        <w:pStyle w:val="a9"/>
        <w:numPr>
          <w:ilvl w:val="0"/>
          <w:numId w:val="34"/>
        </w:numPr>
        <w:tabs>
          <w:tab w:val="left" w:pos="1260"/>
        </w:tabs>
        <w:spacing w:before="240" w:after="120"/>
        <w:ind w:left="357" w:hanging="357"/>
        <w:jc w:val="center"/>
        <w:rPr>
          <w:b/>
        </w:rPr>
      </w:pPr>
      <w:r>
        <w:rPr>
          <w:b/>
        </w:rPr>
        <w:t xml:space="preserve">Срок действия и порядок изменения Договора </w:t>
      </w:r>
    </w:p>
    <w:p w14:paraId="1A614796" w14:textId="3CDD6F5B" w:rsidR="006E15D8" w:rsidRDefault="006E15D8" w:rsidP="005E0E76">
      <w:pPr>
        <w:pStyle w:val="a9"/>
        <w:numPr>
          <w:ilvl w:val="1"/>
          <w:numId w:val="34"/>
        </w:numPr>
        <w:tabs>
          <w:tab w:val="left" w:pos="1276"/>
        </w:tabs>
        <w:ind w:left="0" w:firstLine="709"/>
        <w:jc w:val="both"/>
      </w:pPr>
      <w:r>
        <w:t>Договор действует в течение срока, установленного в пункте </w:t>
      </w:r>
      <w:r w:rsidR="008D65E6">
        <w:t>1.19</w:t>
      </w:r>
      <w:r>
        <w:t xml:space="preserve"> Договора. Окончание срока действия Договора не влечет прекращения обязательств Сторон по Договору. </w:t>
      </w:r>
    </w:p>
    <w:p w14:paraId="2103F706" w14:textId="77777777" w:rsidR="006E15D8" w:rsidRDefault="006E15D8" w:rsidP="005E0E76">
      <w:pPr>
        <w:pStyle w:val="a9"/>
        <w:numPr>
          <w:ilvl w:val="1"/>
          <w:numId w:val="34"/>
        </w:numPr>
        <w:tabs>
          <w:tab w:val="left" w:pos="1276"/>
        </w:tabs>
        <w:ind w:left="0" w:firstLine="709"/>
        <w:jc w:val="both"/>
        <w:rPr>
          <w:bCs/>
          <w:lang w:eastAsia="ar-SA"/>
        </w:rPr>
      </w:pPr>
      <w:r>
        <w:t>Все изменения и дополнения к Договору действительны, если совершены в письменной форме и подписаны обеими Сторонами. Соответствующие дополнительные соглашения Сторон являются неотъемлемой частью Договора.</w:t>
      </w:r>
    </w:p>
    <w:p w14:paraId="30285721" w14:textId="77777777" w:rsidR="006E15D8" w:rsidRDefault="006E15D8" w:rsidP="005E0E76">
      <w:pPr>
        <w:pStyle w:val="a9"/>
        <w:numPr>
          <w:ilvl w:val="1"/>
          <w:numId w:val="34"/>
        </w:numPr>
        <w:tabs>
          <w:tab w:val="left" w:pos="1276"/>
        </w:tabs>
        <w:ind w:left="0" w:firstLine="709"/>
        <w:jc w:val="both"/>
      </w:pPr>
      <w:r>
        <w:t xml:space="preserve">При заключении и исполнении Договора изменение существенных условий Договора (в том числе цены Договора или единицы Работ, объема Работ, обязательств Сторон и сроков их исполнения, условий выполнения работ и оплаты, гарантийных условий, условий обеспечения исполнения Договора, ответственности Сторон) по соглашению Сторон и в одностороннем порядке не допускается, за исключением случаев, установленных, пунктами </w:t>
      </w:r>
      <w:r>
        <w:fldChar w:fldCharType="begin"/>
      </w:r>
      <w:r>
        <w:instrText xml:space="preserve"> REF _Ref529811581 \r \h  \* MERGEFORMAT </w:instrText>
      </w:r>
      <w:r>
        <w:fldChar w:fldCharType="separate"/>
      </w:r>
      <w:r w:rsidR="00164551">
        <w:t>11.4</w:t>
      </w:r>
      <w:r>
        <w:fldChar w:fldCharType="end"/>
      </w:r>
      <w:r>
        <w:t xml:space="preserve">– </w:t>
      </w:r>
      <w:r>
        <w:fldChar w:fldCharType="begin"/>
      </w:r>
      <w:r>
        <w:instrText xml:space="preserve"> REF _Ref529811589 \r \h  \* MERGEFORMAT </w:instrText>
      </w:r>
      <w:r>
        <w:fldChar w:fldCharType="separate"/>
      </w:r>
      <w:r w:rsidR="00164551">
        <w:t>11.5</w:t>
      </w:r>
      <w:r>
        <w:fldChar w:fldCharType="end"/>
      </w:r>
      <w:r>
        <w:t xml:space="preserve"> Договора.</w:t>
      </w:r>
    </w:p>
    <w:p w14:paraId="16A35E70" w14:textId="77777777" w:rsidR="006E15D8" w:rsidRDefault="006E15D8" w:rsidP="005E0E76">
      <w:pPr>
        <w:pStyle w:val="a9"/>
        <w:numPr>
          <w:ilvl w:val="1"/>
          <w:numId w:val="34"/>
        </w:numPr>
        <w:tabs>
          <w:tab w:val="left" w:pos="1276"/>
        </w:tabs>
        <w:ind w:left="0" w:firstLine="709"/>
        <w:jc w:val="both"/>
      </w:pPr>
      <w:bookmarkStart w:id="27" w:name="_Ref529811581"/>
      <w:bookmarkStart w:id="28" w:name="_Ref384632227"/>
      <w:r>
        <w:t>Изменение условий Договора путем заключения дополнительных соглашений допускается в случа</w:t>
      </w:r>
      <w:bookmarkEnd w:id="27"/>
      <w:r>
        <w:t xml:space="preserve">ях, установленных Положением о закупке Заказчика. </w:t>
      </w:r>
    </w:p>
    <w:p w14:paraId="146AB32D" w14:textId="77777777" w:rsidR="006E15D8" w:rsidRDefault="006E15D8" w:rsidP="005E0E76">
      <w:pPr>
        <w:pStyle w:val="a9"/>
        <w:numPr>
          <w:ilvl w:val="1"/>
          <w:numId w:val="34"/>
        </w:numPr>
        <w:tabs>
          <w:tab w:val="left" w:pos="1276"/>
        </w:tabs>
        <w:ind w:left="0" w:firstLine="709"/>
        <w:jc w:val="both"/>
      </w:pPr>
      <w:bookmarkStart w:id="29" w:name="_Ref529811589"/>
      <w:r>
        <w:t>Продление срока исполнения (действия) Договора осуществляется в случаях, установленных Положением о Закупке Заказчика, путем заключения дополнительного соглашения к Договору.</w:t>
      </w:r>
      <w:bookmarkEnd w:id="29"/>
    </w:p>
    <w:p w14:paraId="73A5AB0E" w14:textId="77777777" w:rsidR="005E0E76" w:rsidRPr="005E0E76" w:rsidRDefault="005E0E76" w:rsidP="005E0E76">
      <w:pPr>
        <w:pStyle w:val="a9"/>
        <w:tabs>
          <w:tab w:val="left" w:pos="1276"/>
        </w:tabs>
        <w:ind w:left="709"/>
        <w:jc w:val="both"/>
        <w:rPr>
          <w:sz w:val="12"/>
          <w:szCs w:val="12"/>
        </w:rPr>
      </w:pPr>
    </w:p>
    <w:bookmarkEnd w:id="28"/>
    <w:p w14:paraId="5C687992" w14:textId="77777777" w:rsidR="006E15D8" w:rsidRDefault="006E15D8" w:rsidP="006E15D8">
      <w:pPr>
        <w:pStyle w:val="a9"/>
        <w:numPr>
          <w:ilvl w:val="0"/>
          <w:numId w:val="34"/>
        </w:numPr>
        <w:tabs>
          <w:tab w:val="left" w:pos="1260"/>
        </w:tabs>
        <w:spacing w:before="240" w:after="120"/>
        <w:ind w:left="357" w:hanging="357"/>
        <w:jc w:val="center"/>
        <w:rPr>
          <w:b/>
        </w:rPr>
      </w:pPr>
      <w:r>
        <w:rPr>
          <w:b/>
        </w:rPr>
        <w:t>Расторжение Договора</w:t>
      </w:r>
    </w:p>
    <w:p w14:paraId="2F0CC708" w14:textId="77777777" w:rsidR="006E15D8" w:rsidRDefault="006E15D8" w:rsidP="006E15D8">
      <w:pPr>
        <w:pStyle w:val="a9"/>
        <w:numPr>
          <w:ilvl w:val="1"/>
          <w:numId w:val="34"/>
        </w:numPr>
        <w:tabs>
          <w:tab w:val="left" w:pos="1260"/>
        </w:tabs>
        <w:ind w:left="0" w:firstLine="709"/>
        <w:jc w:val="both"/>
      </w:pPr>
      <w:r>
        <w:t>Договор может быть расторгнут по соглашению Сторон, решению суда или Стороной в одностороннем внесудебном порядке по основаниям, предусмотренным законодательством Российской Федерации или Договором.</w:t>
      </w:r>
    </w:p>
    <w:p w14:paraId="183C5474" w14:textId="77777777" w:rsidR="006E15D8" w:rsidRDefault="006E15D8" w:rsidP="006E15D8">
      <w:pPr>
        <w:pStyle w:val="a9"/>
        <w:numPr>
          <w:ilvl w:val="1"/>
          <w:numId w:val="34"/>
        </w:numPr>
        <w:tabs>
          <w:tab w:val="left" w:pos="1260"/>
        </w:tabs>
        <w:ind w:left="0" w:firstLine="709"/>
        <w:jc w:val="both"/>
        <w:rPr>
          <w:rFonts w:eastAsia="Arial"/>
          <w:lang w:eastAsia="ar-SA"/>
        </w:rPr>
      </w:pPr>
      <w:r>
        <w:rPr>
          <w:rFonts w:eastAsia="Arial"/>
          <w:lang w:eastAsia="ar-SA"/>
        </w:rPr>
        <w:t xml:space="preserve">Заказчик вправе в </w:t>
      </w:r>
      <w:r>
        <w:t>одностороннем</w:t>
      </w:r>
      <w:r>
        <w:rPr>
          <w:rFonts w:eastAsia="Arial"/>
          <w:lang w:eastAsia="ar-SA"/>
        </w:rPr>
        <w:t xml:space="preserve"> внесудебном порядке отказаться от исполнения Договора в </w:t>
      </w:r>
      <w:r>
        <w:t>случаях и с соблюдением порядка, установленных Положением о закупке Заказчика, в случаях, предусмотренных законодательством РФ или Договором, а также в</w:t>
      </w:r>
      <w:r>
        <w:rPr>
          <w:rFonts w:eastAsia="Arial"/>
          <w:lang w:eastAsia="ar-SA"/>
        </w:rPr>
        <w:t xml:space="preserve"> случае существенного нарушения Подрядчиком Договора, в том числе в случае:</w:t>
      </w:r>
    </w:p>
    <w:p w14:paraId="5D8091BF" w14:textId="77777777" w:rsidR="006E15D8" w:rsidRDefault="006E15D8" w:rsidP="006E15D8">
      <w:pPr>
        <w:pStyle w:val="a9"/>
        <w:numPr>
          <w:ilvl w:val="2"/>
          <w:numId w:val="34"/>
        </w:numPr>
        <w:tabs>
          <w:tab w:val="left" w:pos="1260"/>
        </w:tabs>
        <w:ind w:left="0" w:firstLine="709"/>
        <w:jc w:val="both"/>
      </w:pPr>
      <w:r>
        <w:rPr>
          <w:rFonts w:eastAsia="Arial"/>
          <w:lang w:eastAsia="ar-SA"/>
        </w:rPr>
        <w:t xml:space="preserve">если </w:t>
      </w:r>
      <w:r>
        <w:t xml:space="preserve">Подрядчиком </w:t>
      </w:r>
      <w:r>
        <w:rPr>
          <w:rFonts w:eastAsia="Arial"/>
          <w:lang w:eastAsia="ar-SA"/>
        </w:rPr>
        <w:t>выполнены Работы ненадлежащего качества с недостатками, которые не могут быть устранены в приемлемый для Заказчика срок, либо существенного или неоднократного нарушения сроков выполнения Работ, предоставления документов, которые являются обязательными в соответствии с Договором</w:t>
      </w:r>
      <w:r>
        <w:t>;</w:t>
      </w:r>
    </w:p>
    <w:p w14:paraId="286441A7" w14:textId="77777777" w:rsidR="006E15D8" w:rsidRDefault="006E15D8" w:rsidP="006E15D8">
      <w:pPr>
        <w:pStyle w:val="a9"/>
        <w:numPr>
          <w:ilvl w:val="2"/>
          <w:numId w:val="34"/>
        </w:numPr>
        <w:tabs>
          <w:tab w:val="left" w:pos="1260"/>
        </w:tabs>
        <w:ind w:left="0" w:firstLine="709"/>
        <w:jc w:val="both"/>
      </w:pPr>
      <w:r>
        <w:t xml:space="preserve">нарушения обязательств воздерживаться от запрещенных в пунктах </w:t>
      </w:r>
      <w:r>
        <w:fldChar w:fldCharType="begin"/>
      </w:r>
      <w:r>
        <w:instrText xml:space="preserve"> REF _Ref529811700 \r \h  \* MERGEFORMAT </w:instrText>
      </w:r>
      <w:r>
        <w:fldChar w:fldCharType="separate"/>
      </w:r>
      <w:r w:rsidR="00164551">
        <w:t>13.1</w:t>
      </w:r>
      <w:r>
        <w:fldChar w:fldCharType="end"/>
      </w:r>
      <w:r>
        <w:t>-</w:t>
      </w:r>
      <w:r>
        <w:fldChar w:fldCharType="begin"/>
      </w:r>
      <w:r>
        <w:instrText xml:space="preserve"> REF _Ref529811710 \r \h  \* MERGEFORMAT </w:instrText>
      </w:r>
      <w:r>
        <w:fldChar w:fldCharType="separate"/>
      </w:r>
      <w:r w:rsidR="00164551">
        <w:t>13.2</w:t>
      </w:r>
      <w:r>
        <w:fldChar w:fldCharType="end"/>
      </w:r>
      <w:r>
        <w:t xml:space="preserve"> Договора действий и/или неполучения в установленный Договором срок подтверждения, что нарушения не произошло или не произойдет;</w:t>
      </w:r>
    </w:p>
    <w:p w14:paraId="29376169" w14:textId="77777777" w:rsidR="006E15D8" w:rsidRDefault="006E15D8" w:rsidP="006E15D8">
      <w:pPr>
        <w:pStyle w:val="a9"/>
        <w:numPr>
          <w:ilvl w:val="2"/>
          <w:numId w:val="34"/>
        </w:numPr>
        <w:tabs>
          <w:tab w:val="left" w:pos="1260"/>
        </w:tabs>
        <w:ind w:left="0" w:firstLine="709"/>
        <w:jc w:val="both"/>
      </w:pPr>
      <w:r>
        <w:t>нарушения условий о замене обеспечения исполнения Договора, обеспечения исполнения гарантийных обязательств (если предоставление такого обеспечения предусмотрено Договором);</w:t>
      </w:r>
    </w:p>
    <w:p w14:paraId="4CA0C665" w14:textId="77777777" w:rsidR="006E15D8" w:rsidRDefault="006E15D8" w:rsidP="006E15D8">
      <w:pPr>
        <w:pStyle w:val="a9"/>
        <w:numPr>
          <w:ilvl w:val="2"/>
          <w:numId w:val="34"/>
        </w:numPr>
        <w:tabs>
          <w:tab w:val="left" w:pos="1260"/>
        </w:tabs>
        <w:ind w:left="0" w:firstLine="709"/>
        <w:jc w:val="both"/>
      </w:pPr>
      <w:r>
        <w:t>нарушения положений пунктов 14.4 -14.6 Договора.</w:t>
      </w:r>
    </w:p>
    <w:p w14:paraId="4EE7F4F2" w14:textId="614EF3EE" w:rsidR="006E15D8" w:rsidRDefault="006E15D8" w:rsidP="006E15D8">
      <w:pPr>
        <w:pStyle w:val="a9"/>
        <w:numPr>
          <w:ilvl w:val="1"/>
          <w:numId w:val="34"/>
        </w:numPr>
        <w:tabs>
          <w:tab w:val="left" w:pos="1260"/>
        </w:tabs>
        <w:ind w:left="0" w:firstLine="709"/>
        <w:jc w:val="both"/>
      </w:pPr>
      <w:r>
        <w:t xml:space="preserve">В случае </w:t>
      </w:r>
      <w:r>
        <w:rPr>
          <w:rFonts w:eastAsia="Arial"/>
          <w:lang w:eastAsia="ar-SA"/>
        </w:rPr>
        <w:t>неполучения</w:t>
      </w:r>
      <w:r>
        <w:t xml:space="preserve"> Заказчиком оригинала банковской гарантии в сроки, предусмотренные пунктами </w:t>
      </w:r>
      <w:r w:rsidR="00B130BB">
        <w:t>1.16</w:t>
      </w:r>
      <w:r>
        <w:t xml:space="preserve"> Договора (в случае, если Подрядчиком предоставляется о</w:t>
      </w:r>
      <w:r w:rsidR="00B130BB">
        <w:t xml:space="preserve">беспечение исполнения Договора </w:t>
      </w:r>
      <w:r>
        <w:t>в виде банковской гарантии), Заказчик в течение 5 (Пяти) рабочих дней со дня окончания указанного срока обязан принять решение об одностороннем</w:t>
      </w:r>
      <w:r w:rsidR="00B130BB">
        <w:t xml:space="preserve"> отказе от исполнения Договора.</w:t>
      </w:r>
    </w:p>
    <w:p w14:paraId="33ACC31A" w14:textId="2ED6C80D" w:rsidR="006E15D8" w:rsidRDefault="006E15D8" w:rsidP="006E15D8">
      <w:pPr>
        <w:pStyle w:val="a9"/>
        <w:numPr>
          <w:ilvl w:val="1"/>
          <w:numId w:val="34"/>
        </w:numPr>
        <w:tabs>
          <w:tab w:val="left" w:pos="1260"/>
        </w:tabs>
        <w:ind w:left="0" w:firstLine="709"/>
        <w:jc w:val="both"/>
        <w:rPr>
          <w:rFonts w:eastAsia="Arial"/>
          <w:lang w:eastAsia="ar-SA"/>
        </w:rPr>
      </w:pPr>
      <w:r>
        <w:rPr>
          <w:rFonts w:eastAsia="Arial"/>
          <w:lang w:eastAsia="ar-SA"/>
        </w:rPr>
        <w:lastRenderedPageBreak/>
        <w:t xml:space="preserve">Подрядчик вправе отказаться от исполнения Договора в одностороннем внесудебном порядке </w:t>
      </w:r>
      <w:r w:rsidR="00B37A8A">
        <w:rPr>
          <w:rFonts w:eastAsia="Arial"/>
          <w:lang w:eastAsia="ar-SA"/>
        </w:rPr>
        <w:t xml:space="preserve">в случаях </w:t>
      </w:r>
      <w:r w:rsidR="00B37A8A">
        <w:t>и с соблюдением порядка, установленных Положением о закупке Заказчика</w:t>
      </w:r>
      <w:r w:rsidR="00B37A8A">
        <w:rPr>
          <w:rFonts w:eastAsia="Arial"/>
          <w:lang w:eastAsia="ar-SA"/>
        </w:rPr>
        <w:t xml:space="preserve">, </w:t>
      </w:r>
      <w:r>
        <w:rPr>
          <w:rFonts w:eastAsia="Arial"/>
          <w:lang w:eastAsia="ar-SA"/>
        </w:rPr>
        <w:t xml:space="preserve">в </w:t>
      </w:r>
      <w:r>
        <w:t>случаях, установленных законодательством или Договором, а также в</w:t>
      </w:r>
      <w:r>
        <w:rPr>
          <w:rFonts w:eastAsia="Arial"/>
          <w:lang w:eastAsia="ar-SA"/>
        </w:rPr>
        <w:t xml:space="preserve"> случае существенного нарушения Заказчиком Договора, в том числе в случае:</w:t>
      </w:r>
    </w:p>
    <w:p w14:paraId="05C59876" w14:textId="77777777" w:rsidR="006E15D8" w:rsidRDefault="006E15D8" w:rsidP="006E15D8">
      <w:pPr>
        <w:pStyle w:val="a9"/>
        <w:numPr>
          <w:ilvl w:val="2"/>
          <w:numId w:val="34"/>
        </w:numPr>
        <w:tabs>
          <w:tab w:val="left" w:pos="1260"/>
        </w:tabs>
        <w:ind w:left="0" w:firstLine="709"/>
        <w:jc w:val="both"/>
      </w:pPr>
      <w:r>
        <w:t>существенного или неоднократного нарушения Заказчиком сроков оплаты по Договору. При этом под неоднократностью понимается нарушение сроков оплаты более чем 2 (Два) раза на срок, превышающий 30 (Тридцать) рабочих дней с даты, когда должна быть совершена оплата в соответствии с условиями Договора;</w:t>
      </w:r>
    </w:p>
    <w:p w14:paraId="7A4248E7" w14:textId="77777777" w:rsidR="006E15D8" w:rsidRDefault="006E15D8" w:rsidP="006E15D8">
      <w:pPr>
        <w:pStyle w:val="a9"/>
        <w:numPr>
          <w:ilvl w:val="1"/>
          <w:numId w:val="34"/>
        </w:numPr>
        <w:tabs>
          <w:tab w:val="left" w:pos="1260"/>
        </w:tabs>
        <w:ind w:left="0" w:firstLine="709"/>
        <w:jc w:val="both"/>
        <w:rPr>
          <w:rFonts w:eastAsia="Arial"/>
          <w:lang w:eastAsia="ar-SA"/>
        </w:rPr>
      </w:pPr>
      <w:r>
        <w:rPr>
          <w:rFonts w:eastAsia="Arial"/>
          <w:lang w:eastAsia="ar-SA"/>
        </w:rPr>
        <w:t>Подрядчик не вправе отказаться от Договора и потребовать возмещения убытков в случае, когда нарушение Заказчиком своих обязанностей по Договору препятствует исполнению Договора Подрядчиком, а также при наличии обстоятельств, очевидно свидетельствующих, что исполнение указанных обязанностей Заказчиком не будет произведено в установленный срок.</w:t>
      </w:r>
    </w:p>
    <w:p w14:paraId="5BF3C4FF" w14:textId="77777777" w:rsidR="006E15D8" w:rsidRDefault="006E15D8" w:rsidP="006E15D8">
      <w:pPr>
        <w:pStyle w:val="a9"/>
        <w:numPr>
          <w:ilvl w:val="1"/>
          <w:numId w:val="34"/>
        </w:numPr>
        <w:tabs>
          <w:tab w:val="left" w:pos="1260"/>
        </w:tabs>
        <w:ind w:left="0" w:firstLine="709"/>
        <w:jc w:val="both"/>
        <w:rPr>
          <w:rFonts w:eastAsia="Arial"/>
          <w:lang w:eastAsia="ar-SA"/>
        </w:rPr>
      </w:pPr>
      <w:r>
        <w:rPr>
          <w:rFonts w:eastAsia="Arial"/>
          <w:lang w:eastAsia="ar-SA"/>
        </w:rPr>
        <w:t>Сторона, решившая расторгнуть Договор в одностороннем порядке, должна направить другой Стороне письменное уведомление о принятом решении об одностороннем отказе от исполнения Договора с приложением к нему протокола, содержащего:</w:t>
      </w:r>
    </w:p>
    <w:p w14:paraId="31D946E0" w14:textId="77777777" w:rsidR="006E15D8" w:rsidRDefault="006E15D8" w:rsidP="006E15D8">
      <w:pPr>
        <w:pStyle w:val="a9"/>
        <w:numPr>
          <w:ilvl w:val="2"/>
          <w:numId w:val="34"/>
        </w:numPr>
        <w:tabs>
          <w:tab w:val="left" w:pos="1260"/>
        </w:tabs>
        <w:ind w:left="0" w:firstLine="709"/>
        <w:jc w:val="both"/>
      </w:pPr>
      <w:r>
        <w:t>реквизиты Сторон, наименование, место нахождения, почтовый адрес (фамилию, имя, отчество (при наличии), сведения о месте жительства, почтовый адрес для физического лица), номер контактного телефона и факса, адрес электронной почты;</w:t>
      </w:r>
    </w:p>
    <w:p w14:paraId="7780C9DA" w14:textId="77777777" w:rsidR="006E15D8" w:rsidRDefault="006E15D8" w:rsidP="006E15D8">
      <w:pPr>
        <w:pStyle w:val="a9"/>
        <w:numPr>
          <w:ilvl w:val="2"/>
          <w:numId w:val="34"/>
        </w:numPr>
        <w:tabs>
          <w:tab w:val="left" w:pos="1260"/>
        </w:tabs>
        <w:ind w:left="0" w:firstLine="709"/>
        <w:jc w:val="both"/>
      </w:pPr>
      <w:r>
        <w:t>указание на предмет Договора;</w:t>
      </w:r>
    </w:p>
    <w:p w14:paraId="22CC9F2B" w14:textId="77777777" w:rsidR="006E15D8" w:rsidRDefault="006E15D8" w:rsidP="006E15D8">
      <w:pPr>
        <w:pStyle w:val="a9"/>
        <w:numPr>
          <w:ilvl w:val="2"/>
          <w:numId w:val="34"/>
        </w:numPr>
        <w:tabs>
          <w:tab w:val="left" w:pos="1260"/>
        </w:tabs>
        <w:ind w:left="0" w:firstLine="709"/>
        <w:jc w:val="both"/>
      </w:pPr>
      <w:r>
        <w:t xml:space="preserve">указание на действия (бездействие) Стороны, связанные с неисполнением или ненадлежащим исполнением обязательств, иные сведения, которые послужили основанием для отказа от исполнения Договора в одностороннем порядке, с обоснованием принятого решения. </w:t>
      </w:r>
    </w:p>
    <w:p w14:paraId="1F02E88C" w14:textId="77777777" w:rsidR="006E15D8" w:rsidRDefault="006E15D8" w:rsidP="006E15D8">
      <w:pPr>
        <w:pStyle w:val="a9"/>
        <w:numPr>
          <w:ilvl w:val="1"/>
          <w:numId w:val="34"/>
        </w:numPr>
        <w:tabs>
          <w:tab w:val="left" w:pos="1260"/>
        </w:tabs>
        <w:ind w:left="0" w:firstLine="709"/>
        <w:jc w:val="both"/>
      </w:pPr>
      <w:r>
        <w:rPr>
          <w:rFonts w:eastAsia="Arial"/>
          <w:lang w:eastAsia="ar-SA"/>
        </w:rPr>
        <w:t>К протоколу прикладываются копии документов, подтверждающих обоснованность принятого решения об одностороннем отказе от исполнения договора (при их наличии), которые являются неотъемлемой частью протокола.</w:t>
      </w:r>
    </w:p>
    <w:p w14:paraId="11C4B8DA" w14:textId="292555C2" w:rsidR="006E15D8" w:rsidRDefault="006E15D8" w:rsidP="006E15D8">
      <w:pPr>
        <w:pStyle w:val="a9"/>
        <w:numPr>
          <w:ilvl w:val="1"/>
          <w:numId w:val="34"/>
        </w:numPr>
        <w:tabs>
          <w:tab w:val="left" w:pos="1260"/>
        </w:tabs>
        <w:ind w:left="0" w:firstLine="709"/>
        <w:jc w:val="both"/>
        <w:rPr>
          <w:rFonts w:eastAsia="Arial"/>
          <w:lang w:eastAsia="ar-SA"/>
        </w:rPr>
      </w:pPr>
      <w:r>
        <w:rPr>
          <w:rFonts w:eastAsia="Arial"/>
          <w:lang w:eastAsia="ar-SA"/>
        </w:rPr>
        <w:t>Уведомление о принятом решении об одностороннем отказе от исполнения Договора направляет</w:t>
      </w:r>
      <w:r w:rsidR="00E943EE">
        <w:rPr>
          <w:rFonts w:eastAsia="Arial"/>
          <w:lang w:eastAsia="ar-SA"/>
        </w:rPr>
        <w:t>ся другой Стороне в течение 3 (т</w:t>
      </w:r>
      <w:r>
        <w:rPr>
          <w:rFonts w:eastAsia="Arial"/>
          <w:lang w:eastAsia="ar-SA"/>
        </w:rPr>
        <w:t>рех) рабочих дней со дня подписания протокола. К уведомлению также прикладываются документы, подтверждающие полномочия лица, подписавшего уведомление, действовать от имени Стороны по Договору.</w:t>
      </w:r>
    </w:p>
    <w:p w14:paraId="42F42D4E" w14:textId="77777777" w:rsidR="006E15D8" w:rsidRDefault="006E15D8" w:rsidP="006E15D8">
      <w:pPr>
        <w:pStyle w:val="a9"/>
        <w:numPr>
          <w:ilvl w:val="1"/>
          <w:numId w:val="34"/>
        </w:numPr>
        <w:tabs>
          <w:tab w:val="left" w:pos="1260"/>
        </w:tabs>
        <w:ind w:left="0" w:firstLine="709"/>
        <w:jc w:val="both"/>
        <w:rPr>
          <w:rFonts w:eastAsia="Arial"/>
          <w:lang w:eastAsia="ar-SA"/>
        </w:rPr>
      </w:pPr>
      <w:r>
        <w:rPr>
          <w:rFonts w:eastAsia="Arial"/>
          <w:lang w:eastAsia="ar-SA"/>
        </w:rPr>
        <w:t>Договор считается расторгнутым с даты получения одной Стороной уведомления другой Стороны об одностороннем отказе от исполнения Договора.</w:t>
      </w:r>
    </w:p>
    <w:p w14:paraId="2C7AE653" w14:textId="77777777" w:rsidR="006E15D8" w:rsidRDefault="006E15D8" w:rsidP="006E15D8">
      <w:pPr>
        <w:pStyle w:val="a9"/>
        <w:numPr>
          <w:ilvl w:val="1"/>
          <w:numId w:val="34"/>
        </w:numPr>
        <w:tabs>
          <w:tab w:val="left" w:pos="1260"/>
        </w:tabs>
        <w:ind w:left="0" w:firstLine="709"/>
        <w:jc w:val="both"/>
        <w:rPr>
          <w:rFonts w:eastAsia="Arial"/>
          <w:lang w:eastAsia="ar-SA"/>
        </w:rPr>
      </w:pPr>
      <w:r>
        <w:rPr>
          <w:rFonts w:eastAsia="Arial"/>
          <w:lang w:eastAsia="ar-SA"/>
        </w:rPr>
        <w:t xml:space="preserve">В случае, когда направленное Подрядчику уведомление об одностороннем отказе от исполнения Договора вернется к Заказчику с отметкой почтового отделения об отсутствии адресата по адресу, указанному в разделе </w:t>
      </w:r>
      <w:r>
        <w:rPr>
          <w:rFonts w:eastAsia="Arial"/>
          <w:lang w:eastAsia="ar-SA"/>
        </w:rPr>
        <w:fldChar w:fldCharType="begin"/>
      </w:r>
      <w:r>
        <w:rPr>
          <w:rFonts w:eastAsia="Arial"/>
          <w:lang w:eastAsia="ar-SA"/>
        </w:rPr>
        <w:instrText xml:space="preserve"> REF _Ref529810240 \r \h  \* MERGEFORMAT </w:instrText>
      </w:r>
      <w:r>
        <w:rPr>
          <w:rFonts w:eastAsia="Arial"/>
          <w:lang w:eastAsia="ar-SA"/>
        </w:rPr>
      </w:r>
      <w:r>
        <w:rPr>
          <w:rFonts w:eastAsia="Arial"/>
          <w:lang w:eastAsia="ar-SA"/>
        </w:rPr>
        <w:fldChar w:fldCharType="separate"/>
      </w:r>
      <w:r w:rsidR="00164551">
        <w:rPr>
          <w:rFonts w:eastAsia="Arial"/>
          <w:lang w:eastAsia="ar-SA"/>
        </w:rPr>
        <w:t>16</w:t>
      </w:r>
      <w:r>
        <w:rPr>
          <w:rFonts w:eastAsia="Arial"/>
          <w:lang w:eastAsia="ar-SA"/>
        </w:rPr>
        <w:fldChar w:fldCharType="end"/>
      </w:r>
      <w:r>
        <w:rPr>
          <w:rFonts w:eastAsia="Arial"/>
          <w:lang w:eastAsia="ar-SA"/>
        </w:rPr>
        <w:t xml:space="preserve"> Договора, или с отметкой «истек срок хранения», то датой расторжения Договора будет считаться дата направления Заказчиком Подрядчику уведомления о расторжении Договора. </w:t>
      </w:r>
    </w:p>
    <w:p w14:paraId="01E2C198" w14:textId="77777777" w:rsidR="006E15D8" w:rsidRDefault="006E15D8" w:rsidP="006E15D8">
      <w:pPr>
        <w:pStyle w:val="a9"/>
        <w:numPr>
          <w:ilvl w:val="1"/>
          <w:numId w:val="34"/>
        </w:numPr>
        <w:tabs>
          <w:tab w:val="left" w:pos="1260"/>
        </w:tabs>
        <w:ind w:left="0" w:firstLine="709"/>
        <w:jc w:val="both"/>
        <w:rPr>
          <w:rFonts w:eastAsia="Arial"/>
          <w:lang w:eastAsia="ar-SA"/>
        </w:rPr>
      </w:pPr>
      <w:r>
        <w:rPr>
          <w:rFonts w:eastAsia="Arial"/>
          <w:lang w:eastAsia="ar-SA"/>
        </w:rPr>
        <w:t>Никакое существенное изменение обстоятельств, из которых Стороны исходили при заключении Договора, не является основанием для его неисполнения, ненадлежащего исполнения, а также изменения или расторжения ни в одностороннем порядке, ни в судебном порядке в соответствии со статьей 451 Гражданского кодекса Российской Федерации по требованию Подрядчика.</w:t>
      </w:r>
    </w:p>
    <w:p w14:paraId="6D567026" w14:textId="77777777" w:rsidR="005E0E76" w:rsidRDefault="005E0E76" w:rsidP="005E0E76">
      <w:pPr>
        <w:pStyle w:val="a9"/>
        <w:tabs>
          <w:tab w:val="left" w:pos="1260"/>
        </w:tabs>
        <w:ind w:left="709"/>
        <w:jc w:val="both"/>
        <w:rPr>
          <w:rFonts w:eastAsia="Arial"/>
          <w:lang w:eastAsia="ar-SA"/>
        </w:rPr>
      </w:pPr>
    </w:p>
    <w:p w14:paraId="7329839C" w14:textId="5193F8A6" w:rsidR="006E15D8" w:rsidRPr="00851695" w:rsidRDefault="00851695" w:rsidP="00851695">
      <w:pPr>
        <w:pStyle w:val="a9"/>
        <w:numPr>
          <w:ilvl w:val="0"/>
          <w:numId w:val="34"/>
        </w:numPr>
        <w:tabs>
          <w:tab w:val="left" w:pos="1260"/>
        </w:tabs>
        <w:spacing w:before="240" w:after="120"/>
        <w:ind w:left="357" w:hanging="357"/>
        <w:jc w:val="center"/>
        <w:rPr>
          <w:b/>
        </w:rPr>
      </w:pPr>
      <w:proofErr w:type="spellStart"/>
      <w:r>
        <w:rPr>
          <w:b/>
        </w:rPr>
        <w:t>Комплаенс</w:t>
      </w:r>
      <w:proofErr w:type="spellEnd"/>
      <w:r>
        <w:rPr>
          <w:b/>
        </w:rPr>
        <w:t>- оговорка</w:t>
      </w:r>
    </w:p>
    <w:p w14:paraId="1AAAFC00" w14:textId="77777777" w:rsidR="006E15D8" w:rsidRDefault="006E15D8" w:rsidP="006E15D8">
      <w:pPr>
        <w:pStyle w:val="a9"/>
        <w:numPr>
          <w:ilvl w:val="1"/>
          <w:numId w:val="34"/>
        </w:numPr>
        <w:tabs>
          <w:tab w:val="left" w:pos="1260"/>
        </w:tabs>
        <w:ind w:left="0" w:firstLine="709"/>
        <w:jc w:val="both"/>
        <w:rPr>
          <w:rFonts w:eastAsia="Arial"/>
          <w:lang w:eastAsia="ar-SA"/>
        </w:rPr>
      </w:pPr>
      <w:bookmarkStart w:id="30" w:name="_Ref529811700"/>
      <w:r>
        <w:rPr>
          <w:rFonts w:eastAsia="Arial"/>
          <w:lang w:eastAsia="ar-SA"/>
        </w:rPr>
        <w:t>При исполнении своих обязательств по Договору Стороны, их аффилированные лица, работники или посредники не выплачивают, не предлагают выплатить и не разрешают выплату каких-либо денежных средств или передачу ценностей прямо или косвенно любым лицам для оказания влияния на действия или решения этих лиц с целью получить какие-либо неправомерные преимущества или с иными неправомерными целями.</w:t>
      </w:r>
      <w:bookmarkEnd w:id="30"/>
    </w:p>
    <w:p w14:paraId="2C924E03" w14:textId="77777777" w:rsidR="006E15D8" w:rsidRDefault="006E15D8" w:rsidP="006E15D8">
      <w:pPr>
        <w:pStyle w:val="a9"/>
        <w:numPr>
          <w:ilvl w:val="1"/>
          <w:numId w:val="34"/>
        </w:numPr>
        <w:tabs>
          <w:tab w:val="left" w:pos="1260"/>
        </w:tabs>
        <w:ind w:left="0" w:firstLine="709"/>
        <w:jc w:val="both"/>
        <w:rPr>
          <w:rFonts w:eastAsia="Arial"/>
          <w:lang w:eastAsia="ar-SA"/>
        </w:rPr>
      </w:pPr>
      <w:bookmarkStart w:id="31" w:name="_Ref529811710"/>
      <w:r>
        <w:rPr>
          <w:rFonts w:eastAsia="Arial"/>
          <w:lang w:eastAsia="ar-SA"/>
        </w:rPr>
        <w:t xml:space="preserve">При исполнении своих обязательств по Договору Стороны, их аффилированные лица, работники или посредники не осуществляют действия, квалифицируемые применимым для целей Договора законодательством как дача/получение взятки, коммерческий подкуп, а </w:t>
      </w:r>
      <w:r>
        <w:rPr>
          <w:rFonts w:eastAsia="Arial"/>
          <w:lang w:eastAsia="ar-SA"/>
        </w:rPr>
        <w:lastRenderedPageBreak/>
        <w:t>также действия, нарушающие требования применимого законодательства и международных актов о противодействии легализации (отмыванию) доходов, полученных преступным путем.</w:t>
      </w:r>
      <w:bookmarkEnd w:id="31"/>
    </w:p>
    <w:p w14:paraId="03C7A3E8" w14:textId="77777777" w:rsidR="006E15D8" w:rsidRDefault="006E15D8" w:rsidP="006E15D8">
      <w:pPr>
        <w:pStyle w:val="a9"/>
        <w:numPr>
          <w:ilvl w:val="1"/>
          <w:numId w:val="34"/>
        </w:numPr>
        <w:tabs>
          <w:tab w:val="left" w:pos="1260"/>
        </w:tabs>
        <w:ind w:left="0" w:firstLine="709"/>
        <w:jc w:val="both"/>
        <w:rPr>
          <w:rFonts w:eastAsia="Arial"/>
          <w:lang w:eastAsia="ar-SA"/>
        </w:rPr>
      </w:pPr>
      <w:r>
        <w:rPr>
          <w:rFonts w:eastAsia="Arial"/>
          <w:lang w:eastAsia="ar-SA"/>
        </w:rPr>
        <w:t xml:space="preserve">В случае возникновения у Стороны подозрений, что произошло или может произойти нарушение каких-либо положений пунктов </w:t>
      </w:r>
      <w:r>
        <w:rPr>
          <w:rFonts w:eastAsia="Arial"/>
          <w:lang w:eastAsia="ar-SA"/>
        </w:rPr>
        <w:fldChar w:fldCharType="begin"/>
      </w:r>
      <w:r>
        <w:rPr>
          <w:rFonts w:eastAsia="Arial"/>
          <w:lang w:eastAsia="ar-SA"/>
        </w:rPr>
        <w:instrText xml:space="preserve"> REF _Ref529811700 \r \h  \* MERGEFORMAT </w:instrText>
      </w:r>
      <w:r>
        <w:rPr>
          <w:rFonts w:eastAsia="Arial"/>
          <w:lang w:eastAsia="ar-SA"/>
        </w:rPr>
      </w:r>
      <w:r>
        <w:rPr>
          <w:rFonts w:eastAsia="Arial"/>
          <w:lang w:eastAsia="ar-SA"/>
        </w:rPr>
        <w:fldChar w:fldCharType="separate"/>
      </w:r>
      <w:r w:rsidR="00164551">
        <w:rPr>
          <w:rFonts w:eastAsia="Arial"/>
          <w:lang w:eastAsia="ar-SA"/>
        </w:rPr>
        <w:t>13.1</w:t>
      </w:r>
      <w:r>
        <w:rPr>
          <w:rFonts w:eastAsia="Arial"/>
          <w:lang w:eastAsia="ar-SA"/>
        </w:rPr>
        <w:fldChar w:fldCharType="end"/>
      </w:r>
      <w:r>
        <w:rPr>
          <w:rFonts w:eastAsia="Arial"/>
          <w:lang w:eastAsia="ar-SA"/>
        </w:rPr>
        <w:t>-</w:t>
      </w:r>
      <w:r>
        <w:rPr>
          <w:rFonts w:eastAsia="Arial"/>
          <w:lang w:eastAsia="ar-SA"/>
        </w:rPr>
        <w:fldChar w:fldCharType="begin"/>
      </w:r>
      <w:r>
        <w:rPr>
          <w:rFonts w:eastAsia="Arial"/>
          <w:lang w:eastAsia="ar-SA"/>
        </w:rPr>
        <w:instrText xml:space="preserve"> REF _Ref529811710 \r \h  \* MERGEFORMAT </w:instrText>
      </w:r>
      <w:r>
        <w:rPr>
          <w:rFonts w:eastAsia="Arial"/>
          <w:lang w:eastAsia="ar-SA"/>
        </w:rPr>
      </w:r>
      <w:r>
        <w:rPr>
          <w:rFonts w:eastAsia="Arial"/>
          <w:lang w:eastAsia="ar-SA"/>
        </w:rPr>
        <w:fldChar w:fldCharType="separate"/>
      </w:r>
      <w:r w:rsidR="00164551">
        <w:rPr>
          <w:rFonts w:eastAsia="Arial"/>
          <w:lang w:eastAsia="ar-SA"/>
        </w:rPr>
        <w:t>13.2</w:t>
      </w:r>
      <w:r>
        <w:rPr>
          <w:rFonts w:eastAsia="Arial"/>
          <w:lang w:eastAsia="ar-SA"/>
        </w:rPr>
        <w:fldChar w:fldCharType="end"/>
      </w:r>
      <w:r>
        <w:rPr>
          <w:rFonts w:eastAsia="Arial"/>
          <w:lang w:eastAsia="ar-SA"/>
        </w:rPr>
        <w:t xml:space="preserve"> Договора, соответствующая Сторона обязуется уведомить другую Сторону в письменной форме. В письменном уведомлении Сторона обязана сослаться на факты или предоставить материалы, достоверно подтверждающие или дающие основание предполагать, что произошло или может произойти нарушение каких-либо положений настоящего раздела контрагентом, его аффилированными лицами, работниками или посредниками, выражающееся в действиях, квалифицируемых применимым законодательством как дача или получение взятки, коммерческий подкуп, а также действиях, нарушающих требования применимого законодательства и международных актов о противодействии легализации доходов, полученных преступным путем. </w:t>
      </w:r>
    </w:p>
    <w:p w14:paraId="1CE7B474" w14:textId="6B46E7A4" w:rsidR="006E15D8" w:rsidRDefault="006E15D8" w:rsidP="006E15D8">
      <w:pPr>
        <w:pStyle w:val="a9"/>
        <w:numPr>
          <w:ilvl w:val="1"/>
          <w:numId w:val="34"/>
        </w:numPr>
        <w:tabs>
          <w:tab w:val="left" w:pos="1260"/>
        </w:tabs>
        <w:ind w:left="0" w:firstLine="709"/>
        <w:jc w:val="both"/>
        <w:rPr>
          <w:rFonts w:eastAsia="Arial"/>
          <w:lang w:eastAsia="ar-SA"/>
        </w:rPr>
      </w:pPr>
      <w:r>
        <w:rPr>
          <w:rFonts w:eastAsia="Arial"/>
          <w:lang w:eastAsia="ar-SA"/>
        </w:rPr>
        <w:t>Подтверждение того, что нарушение не произошло или не произойдет, должно быть направлено направившей уве</w:t>
      </w:r>
      <w:r w:rsidR="00E943EE">
        <w:rPr>
          <w:rFonts w:eastAsia="Arial"/>
          <w:lang w:eastAsia="ar-SA"/>
        </w:rPr>
        <w:t>домление Стороне в течение 10 (д</w:t>
      </w:r>
      <w:r>
        <w:rPr>
          <w:rFonts w:eastAsia="Arial"/>
          <w:lang w:eastAsia="ar-SA"/>
        </w:rPr>
        <w:t>есяти) рабочих дней с даты направления письменного уведомления.</w:t>
      </w:r>
    </w:p>
    <w:p w14:paraId="00029053" w14:textId="77777777" w:rsidR="006E15D8" w:rsidRDefault="006E15D8" w:rsidP="006E15D8">
      <w:pPr>
        <w:pStyle w:val="a9"/>
        <w:numPr>
          <w:ilvl w:val="1"/>
          <w:numId w:val="34"/>
        </w:numPr>
        <w:tabs>
          <w:tab w:val="left" w:pos="1260"/>
        </w:tabs>
        <w:ind w:left="0" w:firstLine="709"/>
        <w:jc w:val="both"/>
        <w:rPr>
          <w:rFonts w:eastAsia="Arial"/>
          <w:lang w:eastAsia="ar-SA"/>
        </w:rPr>
      </w:pPr>
      <w:r>
        <w:rPr>
          <w:rFonts w:eastAsia="Arial"/>
          <w:lang w:eastAsia="ar-SA"/>
        </w:rPr>
        <w:t>Каналы связи «Линия доверия» АО «Почта России»: автоответчик (495) 739-47-12, факс (495) 232-49-86 и форма обратной связи на сайте.</w:t>
      </w:r>
    </w:p>
    <w:p w14:paraId="3C6656A9" w14:textId="77777777" w:rsidR="005E0E76" w:rsidRPr="005E0E76" w:rsidRDefault="005E0E76" w:rsidP="005E0E76">
      <w:pPr>
        <w:pStyle w:val="a9"/>
        <w:tabs>
          <w:tab w:val="left" w:pos="1260"/>
        </w:tabs>
        <w:ind w:left="709"/>
        <w:jc w:val="both"/>
        <w:rPr>
          <w:rFonts w:eastAsia="Arial"/>
          <w:sz w:val="12"/>
          <w:szCs w:val="12"/>
          <w:lang w:eastAsia="ar-SA"/>
        </w:rPr>
      </w:pPr>
    </w:p>
    <w:p w14:paraId="7D676CE2" w14:textId="77777777" w:rsidR="006E15D8" w:rsidRDefault="006E15D8" w:rsidP="006E15D8">
      <w:pPr>
        <w:pStyle w:val="a9"/>
        <w:numPr>
          <w:ilvl w:val="0"/>
          <w:numId w:val="34"/>
        </w:numPr>
        <w:tabs>
          <w:tab w:val="left" w:pos="1260"/>
        </w:tabs>
        <w:spacing w:before="240" w:after="120"/>
        <w:ind w:left="357" w:hanging="357"/>
        <w:jc w:val="center"/>
        <w:rPr>
          <w:b/>
        </w:rPr>
      </w:pPr>
      <w:r>
        <w:rPr>
          <w:b/>
        </w:rPr>
        <w:t>Прочие положения</w:t>
      </w:r>
    </w:p>
    <w:p w14:paraId="03C904CE" w14:textId="77777777" w:rsidR="006E15D8" w:rsidRDefault="006E15D8" w:rsidP="006E15D8">
      <w:pPr>
        <w:pStyle w:val="a9"/>
        <w:numPr>
          <w:ilvl w:val="1"/>
          <w:numId w:val="34"/>
        </w:numPr>
        <w:tabs>
          <w:tab w:val="left" w:pos="1260"/>
        </w:tabs>
        <w:ind w:left="0" w:firstLine="709"/>
        <w:jc w:val="both"/>
      </w:pPr>
      <w:r>
        <w:t xml:space="preserve">Во всем, </w:t>
      </w:r>
      <w:r>
        <w:rPr>
          <w:rFonts w:eastAsia="Arial"/>
          <w:lang w:eastAsia="ar-SA"/>
        </w:rPr>
        <w:t>что</w:t>
      </w:r>
      <w:r>
        <w:t xml:space="preserve"> не предусмотрено Договором, Стороны руководствуются законодательством Российской Федерации.</w:t>
      </w:r>
    </w:p>
    <w:p w14:paraId="51CA070F" w14:textId="77777777" w:rsidR="006E15D8" w:rsidRDefault="006E15D8" w:rsidP="006E15D8">
      <w:pPr>
        <w:pStyle w:val="a9"/>
        <w:numPr>
          <w:ilvl w:val="1"/>
          <w:numId w:val="34"/>
        </w:numPr>
        <w:tabs>
          <w:tab w:val="left" w:pos="1260"/>
        </w:tabs>
        <w:ind w:left="0" w:firstLine="709"/>
        <w:jc w:val="both"/>
      </w:pPr>
      <w:r>
        <w:t xml:space="preserve">Если одна из Сторон изменит свои почтовые, контактные и (или) платежные реквизиты или подвергнется реорганизации или ликвидации, она обязана письменно информировать об этом другую Сторону в течение 2 (двух) рабочих дней с даты вступления в силу этих изменений (в случае реорганизации или ликвидации – в течение 1 (одного) рабочего дня с даты принятия соответствующего решения об этом; в случае изменения банковских реквизитов – в срок, указанный в пункте </w:t>
      </w:r>
      <w:r>
        <w:fldChar w:fldCharType="begin"/>
      </w:r>
      <w:r>
        <w:instrText xml:space="preserve"> REF _Ref529811877 \r \h  \* MERGEFORMAT </w:instrText>
      </w:r>
      <w:r>
        <w:fldChar w:fldCharType="separate"/>
      </w:r>
      <w:r w:rsidR="00164551">
        <w:t>3.4</w:t>
      </w:r>
      <w:r>
        <w:fldChar w:fldCharType="end"/>
      </w:r>
      <w:r>
        <w:t xml:space="preserve"> Договора). </w:t>
      </w:r>
    </w:p>
    <w:p w14:paraId="4E7DBB71" w14:textId="77777777" w:rsidR="006E15D8" w:rsidRDefault="006E15D8" w:rsidP="006E15D8">
      <w:pPr>
        <w:pStyle w:val="a9"/>
        <w:numPr>
          <w:ilvl w:val="1"/>
          <w:numId w:val="34"/>
        </w:numPr>
        <w:tabs>
          <w:tab w:val="left" w:pos="1260"/>
        </w:tabs>
        <w:ind w:left="0" w:firstLine="709"/>
        <w:jc w:val="both"/>
      </w:pPr>
      <w:bookmarkStart w:id="32" w:name="_ref_23030049"/>
      <w:r>
        <w:t>Стороны определили следующий порядок обмена документами и (или) юридически значимыми сообщениями:</w:t>
      </w:r>
      <w:bookmarkEnd w:id="32"/>
    </w:p>
    <w:p w14:paraId="488CB498" w14:textId="77777777" w:rsidR="006E15D8" w:rsidRDefault="006E15D8" w:rsidP="005E0E76">
      <w:pPr>
        <w:pStyle w:val="a9"/>
        <w:widowControl w:val="0"/>
        <w:numPr>
          <w:ilvl w:val="0"/>
          <w:numId w:val="40"/>
        </w:numPr>
        <w:tabs>
          <w:tab w:val="left" w:pos="1134"/>
        </w:tabs>
        <w:autoSpaceDE w:val="0"/>
        <w:autoSpaceDN w:val="0"/>
        <w:adjustRightInd w:val="0"/>
        <w:ind w:left="0" w:firstLine="709"/>
        <w:jc w:val="both"/>
      </w:pPr>
      <w:r>
        <w:t>нарочно (курьерской доставкой). Факт получения документа и (или) юридически значимого сообщения должен подтверждаться распиской Стороны в его получении. Расписка должна содержать наименование документа и (или) юридически значимого сообщения, дату его получения, фамилию, имя, отчество (при наличии), должность и подпись лица, получившего данный документ и (или) юридически значимое сообщение;</w:t>
      </w:r>
    </w:p>
    <w:p w14:paraId="58F8FD30" w14:textId="77777777" w:rsidR="006E15D8" w:rsidRDefault="006E15D8" w:rsidP="005E0E76">
      <w:pPr>
        <w:pStyle w:val="a9"/>
        <w:widowControl w:val="0"/>
        <w:numPr>
          <w:ilvl w:val="0"/>
          <w:numId w:val="40"/>
        </w:numPr>
        <w:tabs>
          <w:tab w:val="left" w:pos="1134"/>
        </w:tabs>
        <w:autoSpaceDE w:val="0"/>
        <w:autoSpaceDN w:val="0"/>
        <w:adjustRightInd w:val="0"/>
        <w:ind w:left="0" w:firstLine="709"/>
        <w:jc w:val="both"/>
      </w:pPr>
      <w:r>
        <w:t>заказным письмом с уведомлением о вручении;</w:t>
      </w:r>
    </w:p>
    <w:p w14:paraId="63160FB3" w14:textId="77777777" w:rsidR="006E15D8" w:rsidRDefault="006E15D8" w:rsidP="005E0E76">
      <w:pPr>
        <w:pStyle w:val="a9"/>
        <w:widowControl w:val="0"/>
        <w:numPr>
          <w:ilvl w:val="0"/>
          <w:numId w:val="40"/>
        </w:numPr>
        <w:tabs>
          <w:tab w:val="left" w:pos="1134"/>
        </w:tabs>
        <w:autoSpaceDE w:val="0"/>
        <w:autoSpaceDN w:val="0"/>
        <w:adjustRightInd w:val="0"/>
        <w:ind w:left="0" w:firstLine="709"/>
        <w:jc w:val="both"/>
      </w:pPr>
      <w:r>
        <w:t>электронной почтой, с последующим направлением документа и (или) юридически значимого сообщения заказным письмом с уведомлением о вручении;</w:t>
      </w:r>
    </w:p>
    <w:p w14:paraId="60652A21" w14:textId="77777777" w:rsidR="006E15D8" w:rsidRDefault="006E15D8" w:rsidP="005E0E76">
      <w:pPr>
        <w:pStyle w:val="a9"/>
        <w:widowControl w:val="0"/>
        <w:numPr>
          <w:ilvl w:val="0"/>
          <w:numId w:val="40"/>
        </w:numPr>
        <w:tabs>
          <w:tab w:val="left" w:pos="1134"/>
        </w:tabs>
        <w:autoSpaceDE w:val="0"/>
        <w:autoSpaceDN w:val="0"/>
        <w:adjustRightInd w:val="0"/>
        <w:ind w:left="0" w:firstLine="709"/>
        <w:jc w:val="both"/>
      </w:pPr>
      <w:r>
        <w:t>в электронном виде с использованием телекоммуникационных каналов связи, при наличии соглашения Сторон об использовании такого порядка обмена документами и (или) юридически значимыми сообщениями.</w:t>
      </w:r>
    </w:p>
    <w:p w14:paraId="240E279B" w14:textId="77777777" w:rsidR="006E15D8" w:rsidRDefault="006E15D8" w:rsidP="006E15D8">
      <w:pPr>
        <w:pStyle w:val="a9"/>
        <w:tabs>
          <w:tab w:val="left" w:pos="1260"/>
        </w:tabs>
        <w:ind w:left="0" w:firstLine="709"/>
        <w:jc w:val="both"/>
      </w:pPr>
      <w:r>
        <w:t xml:space="preserve">Авторизированные адреса электронной почты Сторон указаны в разделе </w:t>
      </w:r>
      <w:r>
        <w:fldChar w:fldCharType="begin"/>
      </w:r>
      <w:r>
        <w:instrText xml:space="preserve"> REF _Ref529810240 \r \h  \* MERGEFORMAT </w:instrText>
      </w:r>
      <w:r>
        <w:fldChar w:fldCharType="separate"/>
      </w:r>
      <w:r w:rsidR="00164551">
        <w:t>16</w:t>
      </w:r>
      <w:r>
        <w:fldChar w:fldCharType="end"/>
      </w:r>
      <w:r>
        <w:t xml:space="preserve"> Договора.</w:t>
      </w:r>
    </w:p>
    <w:p w14:paraId="4E122333" w14:textId="77777777" w:rsidR="006E15D8" w:rsidRDefault="006E15D8" w:rsidP="006E15D8">
      <w:pPr>
        <w:pStyle w:val="a9"/>
        <w:tabs>
          <w:tab w:val="left" w:pos="1260"/>
        </w:tabs>
        <w:ind w:left="0" w:firstLine="709"/>
        <w:jc w:val="both"/>
      </w:pPr>
      <w:r>
        <w:t>Если иное не предусмотрено законом, все юридически значимые сообщения по Договору влекут для получающей их Стороны наступление гражданско-правовых последствий с даты доставки соответствующего сообщения ей или её представителю.</w:t>
      </w:r>
    </w:p>
    <w:p w14:paraId="28DD36B8" w14:textId="77777777" w:rsidR="006E15D8" w:rsidRDefault="006E15D8" w:rsidP="006E15D8">
      <w:pPr>
        <w:pStyle w:val="a9"/>
        <w:tabs>
          <w:tab w:val="left" w:pos="1260"/>
        </w:tabs>
        <w:ind w:left="0" w:firstLine="709"/>
        <w:jc w:val="both"/>
      </w:pPr>
      <w:r>
        <w:t>Сообщение считается доставленным и в тех случаях, если оно поступило лицу, которому оно направлено (адресату), но по обстоятельствам, зависящим от него, не было ему вручено или адресат не ознакомился с ним.</w:t>
      </w:r>
    </w:p>
    <w:p w14:paraId="4988E67E" w14:textId="6CA5651E" w:rsidR="006E15D8" w:rsidRDefault="006E15D8" w:rsidP="00164551">
      <w:pPr>
        <w:pStyle w:val="a9"/>
        <w:numPr>
          <w:ilvl w:val="1"/>
          <w:numId w:val="34"/>
        </w:numPr>
        <w:tabs>
          <w:tab w:val="left" w:pos="1276"/>
        </w:tabs>
        <w:ind w:left="0" w:firstLine="709"/>
        <w:jc w:val="both"/>
      </w:pPr>
      <w:r>
        <w:t xml:space="preserve">В соответствии со статьей 431.2 ГК РФ </w:t>
      </w:r>
      <w:r w:rsidR="00B37A8A">
        <w:t>Подрядчик</w:t>
      </w:r>
      <w:r>
        <w:t xml:space="preserve"> настоящим дает в отношении себя </w:t>
      </w:r>
      <w:r w:rsidR="00B37A8A">
        <w:t xml:space="preserve">Заказчику </w:t>
      </w:r>
      <w:r>
        <w:t>следующие заверения об обстоятельствах на дату заключения Договора:</w:t>
      </w:r>
    </w:p>
    <w:p w14:paraId="23FF4BB6" w14:textId="202511D5" w:rsidR="006E15D8" w:rsidRDefault="006E15D8" w:rsidP="00164551">
      <w:pPr>
        <w:pStyle w:val="a9"/>
        <w:numPr>
          <w:ilvl w:val="2"/>
          <w:numId w:val="34"/>
        </w:numPr>
        <w:ind w:left="0" w:firstLine="709"/>
        <w:jc w:val="both"/>
      </w:pPr>
      <w:r>
        <w:t>[</w:t>
      </w:r>
      <w:r w:rsidR="00B37A8A">
        <w:t xml:space="preserve">Подрядчик </w:t>
      </w:r>
      <w:r>
        <w:t xml:space="preserve">является юридическим лицом (или индивидуальным предпринимателем), надлежащим образом созданным (зарегистрированным) и действующим в соответствии с законодательством Российской Федерации, и имеет право на осуществление </w:t>
      </w:r>
      <w:r>
        <w:lastRenderedPageBreak/>
        <w:t>своей хозяйственной деятельности на территории Российской Федерации и в соответствии с законодательством Российской Федерации];</w:t>
      </w:r>
      <w:r>
        <w:rPr>
          <w:rStyle w:val="a8"/>
        </w:rPr>
        <w:footnoteReference w:id="12"/>
      </w:r>
      <w:r>
        <w:rPr>
          <w:rStyle w:val="a8"/>
        </w:rPr>
        <w:footnoteReference w:id="13"/>
      </w:r>
    </w:p>
    <w:p w14:paraId="14085A17" w14:textId="4929DB71" w:rsidR="006E15D8" w:rsidRDefault="00B37A8A" w:rsidP="00164551">
      <w:pPr>
        <w:pStyle w:val="a9"/>
        <w:numPr>
          <w:ilvl w:val="2"/>
          <w:numId w:val="34"/>
        </w:numPr>
        <w:ind w:left="0" w:firstLine="709"/>
        <w:jc w:val="both"/>
      </w:pPr>
      <w:r>
        <w:t xml:space="preserve">Подрядчик </w:t>
      </w:r>
      <w:r w:rsidR="006E15D8">
        <w:t>обладает полной правоспособностью [полной дееспособностью]</w:t>
      </w:r>
      <w:r w:rsidR="006E15D8">
        <w:rPr>
          <w:vertAlign w:val="superscript"/>
          <w:lang w:val="en-GB"/>
        </w:rPr>
        <w:footnoteReference w:id="14"/>
      </w:r>
      <w:r w:rsidR="006E15D8">
        <w:t xml:space="preserve"> на заключение Договора, а также на исполнение своих обязательств и осуществление своих прав по Договору или в связи с ним;</w:t>
      </w:r>
    </w:p>
    <w:p w14:paraId="1F74D716" w14:textId="65D44754" w:rsidR="006E15D8" w:rsidRDefault="00B37A8A" w:rsidP="00164551">
      <w:pPr>
        <w:pStyle w:val="a9"/>
        <w:numPr>
          <w:ilvl w:val="2"/>
          <w:numId w:val="34"/>
        </w:numPr>
        <w:ind w:left="0" w:firstLine="709"/>
        <w:jc w:val="both"/>
      </w:pPr>
      <w:r>
        <w:t xml:space="preserve">Подрядчик </w:t>
      </w:r>
      <w:r w:rsidR="006E15D8">
        <w:t>не находится в процессе ликвидации или реорганизации и не отвечает признакам банкротства (несостоятельности);</w:t>
      </w:r>
    </w:p>
    <w:p w14:paraId="606C1958" w14:textId="0007D63F" w:rsidR="006E15D8" w:rsidRDefault="006E15D8" w:rsidP="00164551">
      <w:pPr>
        <w:pStyle w:val="a9"/>
        <w:numPr>
          <w:ilvl w:val="2"/>
          <w:numId w:val="34"/>
        </w:numPr>
        <w:ind w:left="0" w:firstLine="709"/>
        <w:jc w:val="both"/>
      </w:pPr>
      <w:r>
        <w:t xml:space="preserve">Договор надлежащим образом заключен </w:t>
      </w:r>
      <w:r w:rsidR="00B37A8A">
        <w:t>Подрядчиком</w:t>
      </w:r>
      <w:r>
        <w:t>, является для не</w:t>
      </w:r>
      <w:r w:rsidR="00B37A8A">
        <w:t>го</w:t>
      </w:r>
      <w:r>
        <w:t xml:space="preserve"> законным, действительным, юридически обязательным и может быть исполнен в принудительном порядке в отношении не</w:t>
      </w:r>
      <w:r w:rsidR="00B37A8A">
        <w:t>го</w:t>
      </w:r>
      <w:r>
        <w:t>;</w:t>
      </w:r>
    </w:p>
    <w:p w14:paraId="2E152135" w14:textId="342D00C3" w:rsidR="006E15D8" w:rsidRDefault="006E15D8" w:rsidP="00164551">
      <w:pPr>
        <w:pStyle w:val="a9"/>
        <w:numPr>
          <w:ilvl w:val="2"/>
          <w:numId w:val="34"/>
        </w:numPr>
        <w:ind w:left="0" w:firstLine="709"/>
        <w:jc w:val="both"/>
      </w:pPr>
      <w:r>
        <w:t xml:space="preserve">лица, подписывающие от имени </w:t>
      </w:r>
      <w:proofErr w:type="spellStart"/>
      <w:r w:rsidR="00B37A8A">
        <w:t>Подрядика</w:t>
      </w:r>
      <w:proofErr w:type="spellEnd"/>
      <w:r>
        <w:t xml:space="preserve"> настоящий Договор и любые связанные с ним документы, надлежащим образом уполномочены совершать данные действия от е</w:t>
      </w:r>
      <w:r w:rsidR="00B37A8A">
        <w:t>го</w:t>
      </w:r>
      <w:r>
        <w:t xml:space="preserve"> имени;</w:t>
      </w:r>
    </w:p>
    <w:p w14:paraId="7BA7B8BB" w14:textId="2ADF5199" w:rsidR="006E15D8" w:rsidRDefault="00B37A8A" w:rsidP="00164551">
      <w:pPr>
        <w:pStyle w:val="a9"/>
        <w:numPr>
          <w:ilvl w:val="2"/>
          <w:numId w:val="34"/>
        </w:numPr>
        <w:ind w:left="0" w:firstLine="709"/>
        <w:jc w:val="both"/>
      </w:pPr>
      <w:r>
        <w:t>Подрядчик</w:t>
      </w:r>
      <w:r w:rsidR="006E15D8">
        <w:t xml:space="preserve"> получил все корпоративные одобрения, а также все согласования и разрешения государственных органов, органов местного самоуправления и иных третьих лиц, которые в соответствии с применимым правом и учредительными документами </w:t>
      </w:r>
      <w:r>
        <w:t xml:space="preserve">Подрядчика </w:t>
      </w:r>
      <w:r w:rsidR="006E15D8">
        <w:t>необходимы для подписания и исполнения настоящего Договора;</w:t>
      </w:r>
    </w:p>
    <w:p w14:paraId="6C66CCE6" w14:textId="76285128" w:rsidR="006E15D8" w:rsidRDefault="006E15D8" w:rsidP="00164551">
      <w:pPr>
        <w:pStyle w:val="a9"/>
        <w:numPr>
          <w:ilvl w:val="2"/>
          <w:numId w:val="34"/>
        </w:numPr>
        <w:ind w:left="0" w:firstLine="709"/>
        <w:jc w:val="both"/>
      </w:pPr>
      <w:r>
        <w:t xml:space="preserve">заключение и исполнение </w:t>
      </w:r>
      <w:r w:rsidR="00B37A8A">
        <w:t>Подрядчиком</w:t>
      </w:r>
      <w:r>
        <w:t xml:space="preserve"> настоящего Договора не приведет (i) к нарушению действующего законодательства или иных нормативно-правовых актов органов государственной власти и местного самоуправления, судебных актов (постановлений) и решений третейских судов, а также учредительных и (или) иных внутренних документов </w:t>
      </w:r>
      <w:r w:rsidR="00B37A8A">
        <w:t>Подрядчика</w:t>
      </w:r>
      <w:r>
        <w:t>; (</w:t>
      </w:r>
      <w:proofErr w:type="spellStart"/>
      <w:r>
        <w:t>ii</w:t>
      </w:r>
      <w:proofErr w:type="spellEnd"/>
      <w:r>
        <w:t xml:space="preserve">) к нарушению или невыполнению каких-либо договорных обязательств </w:t>
      </w:r>
      <w:r w:rsidR="00B37A8A">
        <w:t>Подрядчика</w:t>
      </w:r>
      <w:r>
        <w:t>.</w:t>
      </w:r>
    </w:p>
    <w:p w14:paraId="3ECF9435" w14:textId="77777777" w:rsidR="006E15D8" w:rsidRDefault="006E15D8" w:rsidP="00164551">
      <w:pPr>
        <w:pStyle w:val="a9"/>
        <w:numPr>
          <w:ilvl w:val="1"/>
          <w:numId w:val="34"/>
        </w:numPr>
        <w:tabs>
          <w:tab w:val="left" w:pos="1276"/>
        </w:tabs>
        <w:ind w:left="0" w:firstLine="709"/>
        <w:jc w:val="both"/>
      </w:pPr>
      <w:r>
        <w:rPr>
          <w:bCs/>
        </w:rPr>
        <w:t>В соответствии со статьей 431.2 ГК РФ Подрядчик дает Заказчику заверения о следующих обстоятельствах</w:t>
      </w:r>
      <w:r>
        <w:t xml:space="preserve"> на дату заключения настоящего Договора и на дату подписания Сторонами Акта сдачи-приемки выполненных Работ</w:t>
      </w:r>
      <w:r>
        <w:rPr>
          <w:bCs/>
        </w:rPr>
        <w:t>:</w:t>
      </w:r>
    </w:p>
    <w:p w14:paraId="3C758A73" w14:textId="77777777" w:rsidR="006E15D8" w:rsidRDefault="006E15D8" w:rsidP="00164551">
      <w:pPr>
        <w:pStyle w:val="a9"/>
        <w:numPr>
          <w:ilvl w:val="2"/>
          <w:numId w:val="34"/>
        </w:numPr>
        <w:ind w:left="0" w:firstLine="709"/>
        <w:jc w:val="both"/>
      </w:pPr>
      <w:r>
        <w:t>Подрядчик обладает всеми необходимыми в соответствии с законодательством Российской Федерации лицензиями, разрешениями, допусками для выполнения Работ;</w:t>
      </w:r>
    </w:p>
    <w:p w14:paraId="044D256A" w14:textId="77777777" w:rsidR="006E15D8" w:rsidRDefault="006E15D8" w:rsidP="00164551">
      <w:pPr>
        <w:pStyle w:val="a9"/>
        <w:numPr>
          <w:ilvl w:val="2"/>
          <w:numId w:val="34"/>
        </w:numPr>
        <w:ind w:left="0" w:firstLine="709"/>
        <w:jc w:val="both"/>
      </w:pPr>
      <w:r>
        <w:t>работники Подрядчика обладают необходимыми в соответствии с законодательством Российской Федерации разрешительными документами на выполнение Работ, а также навыками, опытом и квалификацией для качественного выполнения Работ.</w:t>
      </w:r>
    </w:p>
    <w:p w14:paraId="1EA0F980" w14:textId="03BE6751" w:rsidR="006E15D8" w:rsidRDefault="006E15D8" w:rsidP="00164551">
      <w:pPr>
        <w:pStyle w:val="a9"/>
        <w:numPr>
          <w:ilvl w:val="1"/>
          <w:numId w:val="34"/>
        </w:numPr>
        <w:tabs>
          <w:tab w:val="left" w:pos="1276"/>
        </w:tabs>
        <w:ind w:left="0" w:firstLine="709"/>
        <w:jc w:val="both"/>
      </w:pPr>
      <w:r>
        <w:t xml:space="preserve">Стороны признают, что данные в настоящем разделе Договора заверения об обстоятельствах имеют существенное значение для </w:t>
      </w:r>
      <w:r w:rsidR="00731E16">
        <w:t>Заказчика</w:t>
      </w:r>
      <w:r>
        <w:t xml:space="preserve"> и для заключения, исполнения или прекращения Договора.</w:t>
      </w:r>
    </w:p>
    <w:p w14:paraId="20905A80" w14:textId="7EEA87EE" w:rsidR="006E15D8" w:rsidRDefault="006E15D8" w:rsidP="00164551">
      <w:pPr>
        <w:pStyle w:val="a9"/>
        <w:numPr>
          <w:ilvl w:val="1"/>
          <w:numId w:val="34"/>
        </w:numPr>
        <w:tabs>
          <w:tab w:val="left" w:pos="1276"/>
        </w:tabs>
        <w:ind w:left="0" w:firstLine="709"/>
        <w:jc w:val="both"/>
      </w:pPr>
      <w:r>
        <w:t xml:space="preserve">Стороны безусловно соглашаются и подтверждают, что </w:t>
      </w:r>
      <w:r w:rsidR="00731E16">
        <w:t>Заказчик</w:t>
      </w:r>
      <w:r>
        <w:t>, в пользу которо</w:t>
      </w:r>
      <w:r w:rsidR="00731E16">
        <w:t>го</w:t>
      </w:r>
      <w:r>
        <w:t xml:space="preserve"> предоставлены заверения об обстоятельствах в соответствии с настоящим разделом Договора, полагается на данные заверения при заключении и исполнении настоящего Договора. </w:t>
      </w:r>
    </w:p>
    <w:p w14:paraId="5CECA06A" w14:textId="77777777" w:rsidR="006E15D8" w:rsidRDefault="006E15D8" w:rsidP="00164551">
      <w:pPr>
        <w:pStyle w:val="a9"/>
        <w:numPr>
          <w:ilvl w:val="1"/>
          <w:numId w:val="34"/>
        </w:numPr>
        <w:tabs>
          <w:tab w:val="left" w:pos="1276"/>
        </w:tabs>
        <w:ind w:left="0" w:firstLine="709"/>
        <w:jc w:val="both"/>
      </w:pPr>
      <w:r>
        <w:t>В соответствии со статьей 406.1 ГК РФ Подрядчик обязан возместить имущественные потери Заказчика, возникшие в случае наступления следующих обстоятельств:</w:t>
      </w:r>
    </w:p>
    <w:p w14:paraId="7CD2DA05" w14:textId="77777777" w:rsidR="006E15D8" w:rsidRDefault="006E15D8" w:rsidP="00164551">
      <w:pPr>
        <w:pStyle w:val="a9"/>
        <w:numPr>
          <w:ilvl w:val="2"/>
          <w:numId w:val="34"/>
        </w:numPr>
        <w:tabs>
          <w:tab w:val="left" w:pos="1260"/>
        </w:tabs>
        <w:ind w:left="0" w:firstLine="709"/>
        <w:jc w:val="both"/>
      </w:pPr>
      <w:r>
        <w:t xml:space="preserve">доначисления налоговым органом при проведении проверки Заказчика после даты заключения Договора каких-либо сумм налогов Заказчику по взаимоотношениям Заказчика и Подрядчика, в том числе в следующих случаях: </w:t>
      </w:r>
    </w:p>
    <w:p w14:paraId="4002F803" w14:textId="77777777" w:rsidR="006E15D8" w:rsidRDefault="006E15D8" w:rsidP="00164551">
      <w:pPr>
        <w:pStyle w:val="a9"/>
        <w:numPr>
          <w:ilvl w:val="1"/>
          <w:numId w:val="41"/>
        </w:numPr>
        <w:tabs>
          <w:tab w:val="left" w:pos="1134"/>
        </w:tabs>
        <w:ind w:left="0" w:firstLine="709"/>
        <w:jc w:val="both"/>
      </w:pPr>
      <w:r>
        <w:t>в рамках проверки налоговым органом установлено, что обязательства по настоящему Договору не были исполнены Подрядчиком непосредственно или привлеченным им в соответствии с действующим законодательством Российской Федерации третьим лицом;</w:t>
      </w:r>
    </w:p>
    <w:p w14:paraId="4CF17137" w14:textId="77777777" w:rsidR="006E15D8" w:rsidRDefault="006E15D8" w:rsidP="00164551">
      <w:pPr>
        <w:pStyle w:val="a9"/>
        <w:numPr>
          <w:ilvl w:val="1"/>
          <w:numId w:val="41"/>
        </w:numPr>
        <w:tabs>
          <w:tab w:val="left" w:pos="1134"/>
        </w:tabs>
        <w:ind w:left="0" w:firstLine="709"/>
        <w:jc w:val="both"/>
      </w:pPr>
      <w:r>
        <w:lastRenderedPageBreak/>
        <w:t>доначисление соответствующих налогов обосновано неисполнением или ненадлежащим исполнением Подрядчиком обязательств, предусмотренных законодательством Российской Федерации о налогах и сборах;</w:t>
      </w:r>
    </w:p>
    <w:p w14:paraId="65913AEC" w14:textId="77777777" w:rsidR="006E15D8" w:rsidRDefault="006E15D8" w:rsidP="00164551">
      <w:pPr>
        <w:pStyle w:val="a9"/>
        <w:numPr>
          <w:ilvl w:val="1"/>
          <w:numId w:val="41"/>
        </w:numPr>
        <w:tabs>
          <w:tab w:val="left" w:pos="1134"/>
        </w:tabs>
        <w:ind w:left="0" w:firstLine="709"/>
        <w:jc w:val="both"/>
      </w:pPr>
      <w:r>
        <w:t>налоговым органом выявлена недостоверная информация в первичных документах и/или счетах-фактурах, подписанных представителями Подрядчика;</w:t>
      </w:r>
    </w:p>
    <w:p w14:paraId="0F8E57D0" w14:textId="77777777" w:rsidR="006E15D8" w:rsidRDefault="006E15D8" w:rsidP="00164551">
      <w:pPr>
        <w:pStyle w:val="a9"/>
        <w:numPr>
          <w:ilvl w:val="1"/>
          <w:numId w:val="41"/>
        </w:numPr>
        <w:tabs>
          <w:tab w:val="left" w:pos="1134"/>
        </w:tabs>
        <w:ind w:left="0" w:firstLine="709"/>
        <w:jc w:val="both"/>
      </w:pPr>
      <w:r>
        <w:t>представители Подрядчика или привлеченные им для исполнения настоящего Договора третьи лица ссылаются на то, что они не участвовали в заключении и/или исполнении настоящего Договора;</w:t>
      </w:r>
    </w:p>
    <w:p w14:paraId="62CB8580" w14:textId="77777777" w:rsidR="006E15D8" w:rsidRDefault="006E15D8" w:rsidP="00164551">
      <w:pPr>
        <w:pStyle w:val="a9"/>
        <w:numPr>
          <w:ilvl w:val="1"/>
          <w:numId w:val="41"/>
        </w:numPr>
        <w:tabs>
          <w:tab w:val="left" w:pos="1134"/>
        </w:tabs>
        <w:spacing w:after="120"/>
        <w:ind w:left="0" w:firstLine="709"/>
        <w:jc w:val="both"/>
      </w:pPr>
      <w:r>
        <w:t xml:space="preserve">по иным причинам, связанным с действиями или бездействием Подрядчика, включая привлеченных им к исполнению настоящего Договора третьих лиц или с показателями отчетности Подрядчика. </w:t>
      </w:r>
    </w:p>
    <w:p w14:paraId="34CD6F85" w14:textId="77777777" w:rsidR="006E15D8" w:rsidRDefault="006E15D8" w:rsidP="00164551">
      <w:pPr>
        <w:pStyle w:val="a9"/>
        <w:tabs>
          <w:tab w:val="left" w:pos="1260"/>
        </w:tabs>
        <w:ind w:left="0" w:firstLine="709"/>
        <w:jc w:val="both"/>
      </w:pPr>
      <w:r>
        <w:t>В настоящем подпункте размер возмещения имущественных потерь</w:t>
      </w:r>
      <w:r>
        <w:rPr>
          <w:i/>
          <w:iCs/>
        </w:rPr>
        <w:t xml:space="preserve"> </w:t>
      </w:r>
      <w:r>
        <w:t xml:space="preserve">определяется в следующем порядке: вся сумма таких </w:t>
      </w:r>
      <w:proofErr w:type="spellStart"/>
      <w:r>
        <w:t>доначисленных</w:t>
      </w:r>
      <w:proofErr w:type="spellEnd"/>
      <w:r>
        <w:t xml:space="preserve"> налогов, включая пени и штраф, согласно соответствующему решению налогового органа. Потери возмещаются Подрядчиком в течение 10 (десяти) рабочих дней с даты получения от Заказчика соответствующего требования </w:t>
      </w:r>
      <w:r>
        <w:rPr>
          <w:lang w:val="en-US"/>
        </w:rPr>
        <w:t>c</w:t>
      </w:r>
      <w:r>
        <w:t xml:space="preserve"> приложенным решением налогового органа. </w:t>
      </w:r>
    </w:p>
    <w:p w14:paraId="483C09FF" w14:textId="77777777" w:rsidR="006E15D8" w:rsidRDefault="006E15D8" w:rsidP="00164551">
      <w:pPr>
        <w:pStyle w:val="a9"/>
        <w:numPr>
          <w:ilvl w:val="2"/>
          <w:numId w:val="34"/>
        </w:numPr>
        <w:tabs>
          <w:tab w:val="left" w:pos="1260"/>
        </w:tabs>
        <w:ind w:left="0" w:firstLine="709"/>
        <w:jc w:val="both"/>
      </w:pPr>
      <w:r>
        <w:t xml:space="preserve">в иных случаях предъявления Заказчику органами, осуществляющими государственный (муниципальный) контроль (надзор), или иными лицами каких-либо требований, жалоб, претензий, исков или начисление Заказчику каких-либо обязательных к уплате платежей, если они прямо или косвенно вытекают из Договора и связаны с действиями (бездействием) Подрядчика или с его юридическим статусом. </w:t>
      </w:r>
    </w:p>
    <w:p w14:paraId="42585CD2" w14:textId="77777777" w:rsidR="006E15D8" w:rsidRDefault="006E15D8" w:rsidP="00164551">
      <w:pPr>
        <w:pStyle w:val="a9"/>
        <w:tabs>
          <w:tab w:val="left" w:pos="1260"/>
        </w:tabs>
        <w:ind w:left="0" w:firstLine="709"/>
        <w:jc w:val="both"/>
      </w:pPr>
      <w:r>
        <w:t>В настоящем подпункте размер возмещения потерь</w:t>
      </w:r>
      <w:r>
        <w:rPr>
          <w:i/>
          <w:iCs/>
        </w:rPr>
        <w:t xml:space="preserve"> </w:t>
      </w:r>
      <w:r>
        <w:t>определяется в следующем порядке: вся сумма расходов Заказчика, которые он произвел или должен будет произвести при наступлении указанных в настоящем подпункте обстоятельств, включая, но не ограничиваясь: уплату налогов, иных обязательных платежей, штрафов, судебных расходов, судебных и внесудебных выплат. Потери возмещаются Подрядчиком в течение 10 (десяти) рабочих дней с даты получения от Заказчика соответствующего требования.</w:t>
      </w:r>
    </w:p>
    <w:p w14:paraId="52EDAE51" w14:textId="77777777" w:rsidR="006E15D8" w:rsidRDefault="006E15D8" w:rsidP="00164551">
      <w:pPr>
        <w:pStyle w:val="a9"/>
        <w:numPr>
          <w:ilvl w:val="1"/>
          <w:numId w:val="34"/>
        </w:numPr>
        <w:tabs>
          <w:tab w:val="left" w:pos="1260"/>
        </w:tabs>
        <w:ind w:left="0" w:firstLine="709"/>
        <w:jc w:val="both"/>
        <w:rPr>
          <w:rFonts w:eastAsia="Arial"/>
          <w:lang w:eastAsia="ar-SA"/>
        </w:rPr>
      </w:pPr>
      <w:r>
        <w:rPr>
          <w:rFonts w:eastAsia="Arial"/>
          <w:lang w:eastAsia="ar-SA"/>
        </w:rPr>
        <w:t>Стороны обязуются обеспечить конфиденциальность сведений, относящихся к предмету Договора, и ставших им известными в ходе исполнения Договора:</w:t>
      </w:r>
    </w:p>
    <w:p w14:paraId="034544F4" w14:textId="77777777" w:rsidR="006E15D8" w:rsidRDefault="006E15D8" w:rsidP="00164551">
      <w:pPr>
        <w:pStyle w:val="a9"/>
        <w:numPr>
          <w:ilvl w:val="2"/>
          <w:numId w:val="34"/>
        </w:numPr>
        <w:tabs>
          <w:tab w:val="left" w:pos="1260"/>
        </w:tabs>
        <w:ind w:left="0" w:firstLine="709"/>
        <w:jc w:val="both"/>
      </w:pPr>
      <w:r>
        <w:t>Сторона, получившая в рамках Договора от другой Стороны конфиденциальную информацию коммерческого, финансового и технического характера, а также иную конфиденциальную информацию, должна защитить ее от третьих лиц с той же тщательностью, как она делает это со своей конфиденциальной информацией, за исключением тех случаев, когда конфиденциальная информация стала широко известна иным образом, или раскрытие которой требуется и возможно в соответствии с действующим законодательством Российской Федерации;</w:t>
      </w:r>
    </w:p>
    <w:p w14:paraId="1372EADB" w14:textId="778B27BB" w:rsidR="006E15D8" w:rsidRDefault="000435BE" w:rsidP="00164551">
      <w:pPr>
        <w:pStyle w:val="a9"/>
        <w:numPr>
          <w:ilvl w:val="2"/>
          <w:numId w:val="34"/>
        </w:numPr>
        <w:tabs>
          <w:tab w:val="left" w:pos="1260"/>
        </w:tabs>
        <w:ind w:left="0" w:firstLine="709"/>
        <w:jc w:val="both"/>
      </w:pPr>
      <w:r>
        <w:t>с</w:t>
      </w:r>
      <w:r w:rsidRPr="000435BE">
        <w:t>ведения</w:t>
      </w:r>
      <w:r w:rsidR="006E15D8">
        <w:t>, ставшие известными каждой из Сторон в ходе исполнения Договора, являются конфиденциальной информацией и не подлежат разглашению. Стороны принимают все необходимые меры для того, чтобы их работники, агенты и правопреемники без предварительного согласия другой Стороны не информировали третьих лиц об условиях исполнения Договора;</w:t>
      </w:r>
    </w:p>
    <w:p w14:paraId="3AA89F77" w14:textId="77777777" w:rsidR="006E15D8" w:rsidRDefault="006E15D8" w:rsidP="00164551">
      <w:pPr>
        <w:pStyle w:val="a9"/>
        <w:numPr>
          <w:ilvl w:val="2"/>
          <w:numId w:val="34"/>
        </w:numPr>
        <w:tabs>
          <w:tab w:val="left" w:pos="1260"/>
        </w:tabs>
        <w:ind w:left="0" w:firstLine="709"/>
        <w:jc w:val="both"/>
      </w:pPr>
      <w:r>
        <w:t>каждая из Сторон обязуется соблюдать требования Федерального закона от 27 июля 2006 года № 152-ФЗ «О персональных данных» при получении, хранении, обработке и передаче персональных данных, ставших известными какой-либо из Сторон в ходе исполнения обязательств по Договору.</w:t>
      </w:r>
    </w:p>
    <w:p w14:paraId="71FA62C8" w14:textId="77777777" w:rsidR="006E15D8" w:rsidRDefault="006E15D8" w:rsidP="00164551">
      <w:pPr>
        <w:pStyle w:val="a9"/>
        <w:numPr>
          <w:ilvl w:val="1"/>
          <w:numId w:val="34"/>
        </w:numPr>
        <w:tabs>
          <w:tab w:val="left" w:pos="1260"/>
        </w:tabs>
        <w:ind w:left="0" w:firstLine="709"/>
        <w:jc w:val="both"/>
      </w:pPr>
      <w:r>
        <w:t>Уступка прав Подрядчика допускается только с согласия Заказчика. Если согласие Заказчика не получено, то это следует считать запретом на уступку прав по Договору.</w:t>
      </w:r>
    </w:p>
    <w:p w14:paraId="2DAC8898" w14:textId="77777777" w:rsidR="006E15D8" w:rsidRDefault="006E15D8" w:rsidP="00164551">
      <w:pPr>
        <w:pStyle w:val="a9"/>
        <w:numPr>
          <w:ilvl w:val="1"/>
          <w:numId w:val="34"/>
        </w:numPr>
        <w:tabs>
          <w:tab w:val="left" w:pos="1260"/>
        </w:tabs>
        <w:ind w:left="0" w:firstLine="709"/>
        <w:jc w:val="both"/>
      </w:pPr>
      <w:r>
        <w:t xml:space="preserve">Договор заключается Сторонами добровольно, Стороны не введены в заблуждение </w:t>
      </w:r>
      <w:r>
        <w:rPr>
          <w:rFonts w:eastAsia="Arial"/>
        </w:rPr>
        <w:t>относительно</w:t>
      </w:r>
      <w:r>
        <w:t xml:space="preserve"> правовой природы сделки и/или правовых последствий, которые возникают у Сторон или могут возникнуть в связи с </w:t>
      </w:r>
      <w:r>
        <w:rPr>
          <w:rFonts w:eastAsia="Arial"/>
        </w:rPr>
        <w:t>заключением</w:t>
      </w:r>
      <w:r>
        <w:t xml:space="preserve"> Договора. Все полномочия, необходимые для заключения Договора и (или) осуществления в связи с ним действий, получены Сторонами должным образом, в том числе получено согласие третьих лиц, органа </w:t>
      </w:r>
      <w:r>
        <w:lastRenderedPageBreak/>
        <w:t>юридического лица, государственного и (или) муниципального органа, которое в силу закона и (или) учредительных документов любой из Сторон может быть необходимо для заключения Договора. Лица, подписывающие Договор, уполномочены в полном объеме на представление каждой Стороны</w:t>
      </w:r>
      <w:r>
        <w:rPr>
          <w:bCs/>
        </w:rPr>
        <w:t>.</w:t>
      </w:r>
    </w:p>
    <w:p w14:paraId="4F010576" w14:textId="77777777" w:rsidR="006E15D8" w:rsidRDefault="006E15D8" w:rsidP="00164551">
      <w:pPr>
        <w:pStyle w:val="a9"/>
        <w:numPr>
          <w:ilvl w:val="1"/>
          <w:numId w:val="34"/>
        </w:numPr>
        <w:tabs>
          <w:tab w:val="left" w:pos="1260"/>
        </w:tabs>
        <w:ind w:left="0" w:firstLine="709"/>
        <w:jc w:val="both"/>
      </w:pPr>
      <w:r>
        <w:t>В случае, если между положениями Договора и Технического задания есть противоречия, то приоритет имеют положения Договора.</w:t>
      </w:r>
    </w:p>
    <w:p w14:paraId="0D86D5DA" w14:textId="77777777" w:rsidR="00164551" w:rsidRPr="00164551" w:rsidRDefault="00164551" w:rsidP="00164551">
      <w:pPr>
        <w:pStyle w:val="a9"/>
        <w:tabs>
          <w:tab w:val="left" w:pos="1260"/>
        </w:tabs>
        <w:ind w:left="709"/>
        <w:jc w:val="both"/>
        <w:rPr>
          <w:sz w:val="12"/>
          <w:szCs w:val="12"/>
        </w:rPr>
      </w:pPr>
    </w:p>
    <w:p w14:paraId="753B5C53" w14:textId="77777777" w:rsidR="006E15D8" w:rsidRDefault="006E15D8" w:rsidP="006E15D8">
      <w:pPr>
        <w:pStyle w:val="a9"/>
        <w:numPr>
          <w:ilvl w:val="0"/>
          <w:numId w:val="34"/>
        </w:numPr>
        <w:tabs>
          <w:tab w:val="left" w:pos="1260"/>
        </w:tabs>
        <w:spacing w:before="240" w:after="120"/>
        <w:ind w:left="357" w:hanging="357"/>
        <w:jc w:val="center"/>
        <w:rPr>
          <w:b/>
        </w:rPr>
      </w:pPr>
      <w:r>
        <w:rPr>
          <w:b/>
        </w:rPr>
        <w:t>ПРИЛОЖЕНИЯ</w:t>
      </w:r>
    </w:p>
    <w:p w14:paraId="0151E1E7" w14:textId="77777777" w:rsidR="006E15D8" w:rsidRDefault="006E15D8" w:rsidP="00164551">
      <w:pPr>
        <w:tabs>
          <w:tab w:val="left" w:pos="284"/>
          <w:tab w:val="left" w:pos="1134"/>
        </w:tabs>
        <w:autoSpaceDE w:val="0"/>
        <w:autoSpaceDN w:val="0"/>
        <w:adjustRightInd w:val="0"/>
        <w:spacing w:after="0" w:line="240" w:lineRule="auto"/>
        <w:jc w:val="both"/>
        <w:rPr>
          <w:rFonts w:eastAsia="Times New Roman"/>
          <w:sz w:val="24"/>
          <w:szCs w:val="24"/>
        </w:rPr>
      </w:pPr>
      <w:r>
        <w:rPr>
          <w:rFonts w:eastAsia="Times New Roman"/>
          <w:sz w:val="24"/>
          <w:szCs w:val="24"/>
        </w:rPr>
        <w:t>К Договору прилагаются и являются его неотъемлемой частью:</w:t>
      </w:r>
    </w:p>
    <w:p w14:paraId="3D54173C" w14:textId="77777777" w:rsidR="006E15D8" w:rsidRDefault="006E15D8" w:rsidP="00164551">
      <w:pPr>
        <w:tabs>
          <w:tab w:val="left" w:pos="284"/>
          <w:tab w:val="left" w:pos="1134"/>
        </w:tabs>
        <w:autoSpaceDE w:val="0"/>
        <w:autoSpaceDN w:val="0"/>
        <w:adjustRightInd w:val="0"/>
        <w:spacing w:after="0" w:line="240" w:lineRule="auto"/>
        <w:jc w:val="both"/>
        <w:rPr>
          <w:rFonts w:eastAsia="Times New Roman"/>
          <w:sz w:val="24"/>
          <w:szCs w:val="24"/>
        </w:rPr>
      </w:pPr>
      <w:r>
        <w:rPr>
          <w:rFonts w:eastAsia="Times New Roman"/>
          <w:sz w:val="24"/>
          <w:szCs w:val="24"/>
        </w:rPr>
        <w:t>Приложение № 1. Техническое задание.</w:t>
      </w:r>
    </w:p>
    <w:p w14:paraId="5E0C3B1A" w14:textId="77777777" w:rsidR="006E15D8" w:rsidRDefault="006E15D8" w:rsidP="00164551">
      <w:pPr>
        <w:tabs>
          <w:tab w:val="left" w:pos="284"/>
          <w:tab w:val="left" w:pos="1134"/>
        </w:tabs>
        <w:autoSpaceDE w:val="0"/>
        <w:autoSpaceDN w:val="0"/>
        <w:adjustRightInd w:val="0"/>
        <w:spacing w:after="0" w:line="240" w:lineRule="auto"/>
        <w:jc w:val="both"/>
        <w:rPr>
          <w:rFonts w:eastAsia="Times New Roman"/>
          <w:sz w:val="24"/>
          <w:szCs w:val="24"/>
        </w:rPr>
      </w:pPr>
      <w:r>
        <w:rPr>
          <w:rFonts w:eastAsia="Times New Roman"/>
          <w:sz w:val="24"/>
          <w:szCs w:val="24"/>
        </w:rPr>
        <w:t>Приложение № 2. Форма Акта сдачи-приемки выполненных Работ.</w:t>
      </w:r>
    </w:p>
    <w:p w14:paraId="164445BD" w14:textId="77777777" w:rsidR="006E15D8" w:rsidRDefault="006E15D8" w:rsidP="00164551">
      <w:pPr>
        <w:tabs>
          <w:tab w:val="left" w:pos="284"/>
          <w:tab w:val="left" w:pos="1134"/>
        </w:tabs>
        <w:autoSpaceDE w:val="0"/>
        <w:autoSpaceDN w:val="0"/>
        <w:adjustRightInd w:val="0"/>
        <w:spacing w:after="0" w:line="240" w:lineRule="auto"/>
        <w:jc w:val="both"/>
        <w:rPr>
          <w:rFonts w:eastAsia="Times New Roman"/>
          <w:sz w:val="24"/>
          <w:szCs w:val="24"/>
        </w:rPr>
      </w:pPr>
      <w:r>
        <w:rPr>
          <w:rFonts w:eastAsia="Times New Roman"/>
          <w:sz w:val="24"/>
          <w:szCs w:val="24"/>
        </w:rPr>
        <w:t>Приложение № 3. Форма Акта о выявленных недостатках.</w:t>
      </w:r>
    </w:p>
    <w:p w14:paraId="54342FB6" w14:textId="2A769DE9" w:rsidR="006E15D8" w:rsidRDefault="006E15D8" w:rsidP="00164551">
      <w:pPr>
        <w:tabs>
          <w:tab w:val="left" w:pos="284"/>
          <w:tab w:val="left" w:pos="1134"/>
        </w:tabs>
        <w:autoSpaceDE w:val="0"/>
        <w:autoSpaceDN w:val="0"/>
        <w:adjustRightInd w:val="0"/>
        <w:spacing w:after="0" w:line="240" w:lineRule="auto"/>
        <w:jc w:val="both"/>
        <w:rPr>
          <w:rFonts w:eastAsia="Times New Roman"/>
          <w:sz w:val="24"/>
          <w:szCs w:val="24"/>
        </w:rPr>
      </w:pPr>
      <w:r>
        <w:rPr>
          <w:rFonts w:eastAsia="Times New Roman"/>
          <w:sz w:val="24"/>
          <w:szCs w:val="24"/>
        </w:rPr>
        <w:t xml:space="preserve">Приложение № 4. </w:t>
      </w:r>
      <w:r w:rsidR="000435BE">
        <w:rPr>
          <w:rFonts w:eastAsia="Times New Roman"/>
          <w:sz w:val="24"/>
          <w:szCs w:val="24"/>
        </w:rPr>
        <w:t>Локальный сметный расчет.</w:t>
      </w:r>
    </w:p>
    <w:p w14:paraId="24243A7E" w14:textId="6C91BC69" w:rsidR="006E15D8" w:rsidRPr="002577DC" w:rsidRDefault="006E15D8" w:rsidP="00164551">
      <w:pPr>
        <w:tabs>
          <w:tab w:val="left" w:pos="284"/>
          <w:tab w:val="left" w:pos="1134"/>
        </w:tabs>
        <w:autoSpaceDE w:val="0"/>
        <w:autoSpaceDN w:val="0"/>
        <w:adjustRightInd w:val="0"/>
        <w:spacing w:after="0" w:line="240" w:lineRule="auto"/>
        <w:jc w:val="both"/>
        <w:rPr>
          <w:rFonts w:eastAsia="Times New Roman"/>
          <w:sz w:val="24"/>
          <w:szCs w:val="24"/>
        </w:rPr>
      </w:pPr>
      <w:r>
        <w:rPr>
          <w:rFonts w:eastAsia="Times New Roman"/>
          <w:sz w:val="24"/>
          <w:szCs w:val="24"/>
        </w:rPr>
        <w:t>Приложение № 5. Документы и сведения, предоставляемые Подрядчиком – иностранным физическим лицом, иностранным юридическим лицом, иностранной организацией, не являющейся юридическ</w:t>
      </w:r>
      <w:r w:rsidR="000435BE">
        <w:rPr>
          <w:rFonts w:eastAsia="Times New Roman"/>
          <w:sz w:val="24"/>
          <w:szCs w:val="24"/>
        </w:rPr>
        <w:t>им лицом по иностранному праву.</w:t>
      </w:r>
    </w:p>
    <w:p w14:paraId="1CE4C9DE" w14:textId="416ABB08" w:rsidR="006E15D8" w:rsidRPr="002577DC" w:rsidRDefault="006E15D8" w:rsidP="00164551">
      <w:pPr>
        <w:tabs>
          <w:tab w:val="left" w:pos="284"/>
          <w:tab w:val="left" w:pos="1134"/>
        </w:tabs>
        <w:autoSpaceDE w:val="0"/>
        <w:autoSpaceDN w:val="0"/>
        <w:adjustRightInd w:val="0"/>
        <w:spacing w:after="0" w:line="240" w:lineRule="auto"/>
        <w:jc w:val="both"/>
        <w:rPr>
          <w:rFonts w:eastAsia="Times New Roman"/>
          <w:sz w:val="24"/>
          <w:szCs w:val="24"/>
        </w:rPr>
      </w:pPr>
      <w:r>
        <w:rPr>
          <w:rFonts w:eastAsia="Times New Roman"/>
          <w:sz w:val="24"/>
          <w:szCs w:val="24"/>
        </w:rPr>
        <w:t xml:space="preserve">Приложение № </w:t>
      </w:r>
      <w:r w:rsidR="000435BE">
        <w:rPr>
          <w:rFonts w:eastAsia="Times New Roman"/>
          <w:sz w:val="24"/>
          <w:szCs w:val="24"/>
        </w:rPr>
        <w:t>6</w:t>
      </w:r>
      <w:r>
        <w:rPr>
          <w:sz w:val="24"/>
          <w:szCs w:val="24"/>
          <w:lang w:eastAsia="ar-SA"/>
        </w:rPr>
        <w:t xml:space="preserve"> </w:t>
      </w:r>
      <w:r w:rsidR="0050763F" w:rsidRPr="0050763F">
        <w:rPr>
          <w:sz w:val="24"/>
          <w:szCs w:val="24"/>
          <w:lang w:eastAsia="ar-SA"/>
        </w:rPr>
        <w:t xml:space="preserve">Форма справки АНФ 02/17  </w:t>
      </w:r>
    </w:p>
    <w:p w14:paraId="56C73D87" w14:textId="77777777" w:rsidR="006E15D8" w:rsidRDefault="006E15D8" w:rsidP="00164551">
      <w:pPr>
        <w:pStyle w:val="a9"/>
        <w:numPr>
          <w:ilvl w:val="0"/>
          <w:numId w:val="34"/>
        </w:numPr>
        <w:tabs>
          <w:tab w:val="left" w:pos="1260"/>
        </w:tabs>
        <w:spacing w:before="120"/>
        <w:ind w:left="357" w:hanging="357"/>
        <w:jc w:val="center"/>
        <w:rPr>
          <w:b/>
        </w:rPr>
      </w:pPr>
      <w:bookmarkStart w:id="33" w:name="_Ref529810240"/>
      <w:r>
        <w:rPr>
          <w:b/>
        </w:rPr>
        <w:t>Адреса и банковские реквизиты Сторон</w:t>
      </w:r>
      <w:bookmarkEnd w:id="33"/>
    </w:p>
    <w:tbl>
      <w:tblPr>
        <w:tblW w:w="0" w:type="auto"/>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Look w:val="04A0" w:firstRow="1" w:lastRow="0" w:firstColumn="1" w:lastColumn="0" w:noHBand="0" w:noVBand="1"/>
      </w:tblPr>
      <w:tblGrid>
        <w:gridCol w:w="4301"/>
        <w:gridCol w:w="5043"/>
      </w:tblGrid>
      <w:tr w:rsidR="006E15D8" w14:paraId="6BE8B482" w14:textId="77777777" w:rsidTr="006E15D8">
        <w:tc>
          <w:tcPr>
            <w:tcW w:w="4301" w:type="dxa"/>
            <w:tcBorders>
              <w:top w:val="single" w:sz="4" w:space="0" w:color="FFFFFF"/>
              <w:left w:val="single" w:sz="4" w:space="0" w:color="FFFFFF"/>
              <w:bottom w:val="single" w:sz="4" w:space="0" w:color="FFFFFF"/>
              <w:right w:val="single" w:sz="4" w:space="0" w:color="FFFFFF"/>
            </w:tcBorders>
          </w:tcPr>
          <w:p w14:paraId="3490466D" w14:textId="77777777" w:rsidR="006E15D8" w:rsidRDefault="006E15D8" w:rsidP="00164551">
            <w:pPr>
              <w:spacing w:before="120" w:after="240" w:line="240" w:lineRule="auto"/>
              <w:jc w:val="center"/>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t>ПОДРЯДЧИК:</w:t>
            </w:r>
          </w:p>
          <w:p w14:paraId="1DEA8A08" w14:textId="77777777" w:rsidR="006E15D8" w:rsidRDefault="006E15D8">
            <w:pPr>
              <w:spacing w:before="240" w:after="240" w:line="240" w:lineRule="auto"/>
              <w:ind w:right="316"/>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полное наименование </w:t>
            </w:r>
          </w:p>
          <w:p w14:paraId="49BE24DB" w14:textId="77777777" w:rsidR="006E15D8" w:rsidRDefault="006E15D8">
            <w:pPr>
              <w:spacing w:before="240" w:after="240" w:line="240" w:lineRule="auto"/>
              <w:ind w:right="316"/>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Подрядчика</w:t>
            </w:r>
          </w:p>
          <w:p w14:paraId="1E98B822" w14:textId="77777777" w:rsidR="006E15D8" w:rsidRDefault="006E15D8">
            <w:pPr>
              <w:spacing w:before="240" w:after="240" w:line="240" w:lineRule="auto"/>
              <w:jc w:val="center"/>
              <w:rPr>
                <w:rFonts w:ascii="Times New Roman" w:eastAsia="Times New Roman" w:hAnsi="Times New Roman" w:cs="Times New Roman"/>
                <w:sz w:val="24"/>
                <w:szCs w:val="24"/>
                <w:lang w:eastAsia="ru-RU"/>
              </w:rPr>
            </w:pPr>
          </w:p>
        </w:tc>
        <w:tc>
          <w:tcPr>
            <w:tcW w:w="5043" w:type="dxa"/>
            <w:tcBorders>
              <w:top w:val="single" w:sz="4" w:space="0" w:color="FFFFFF"/>
              <w:left w:val="single" w:sz="4" w:space="0" w:color="FFFFFF"/>
              <w:bottom w:val="single" w:sz="4" w:space="0" w:color="FFFFFF"/>
              <w:right w:val="single" w:sz="4" w:space="0" w:color="FFFFFF"/>
            </w:tcBorders>
          </w:tcPr>
          <w:p w14:paraId="63DCAA45" w14:textId="509C2093" w:rsidR="006E15D8" w:rsidRDefault="006E15D8" w:rsidP="00164551">
            <w:pPr>
              <w:spacing w:before="120" w:after="240" w:line="240" w:lineRule="auto"/>
              <w:jc w:val="center"/>
              <w:rPr>
                <w:rFonts w:ascii="Times New Roman" w:eastAsia="Times New Roman" w:hAnsi="Times New Roman" w:cs="Times New Roman"/>
                <w:b/>
                <w:caps/>
                <w:sz w:val="24"/>
                <w:szCs w:val="24"/>
                <w:lang w:eastAsia="ru-RU"/>
              </w:rPr>
            </w:pPr>
            <w:r>
              <w:rPr>
                <w:rFonts w:ascii="Times New Roman" w:eastAsia="Times New Roman" w:hAnsi="Times New Roman" w:cs="Times New Roman"/>
                <w:b/>
                <w:caps/>
                <w:sz w:val="24"/>
                <w:szCs w:val="24"/>
                <w:lang w:eastAsia="ru-RU"/>
              </w:rPr>
              <w:t>ЗАказчик:</w:t>
            </w:r>
          </w:p>
          <w:p w14:paraId="237D0291" w14:textId="634D3EC3" w:rsidR="006E15D8" w:rsidRDefault="00802AD2">
            <w:pPr>
              <w:spacing w:before="240" w:after="24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АО Почта России</w:t>
            </w:r>
          </w:p>
          <w:p w14:paraId="0DD844ED" w14:textId="77777777" w:rsidR="006E15D8" w:rsidRDefault="006E15D8">
            <w:pPr>
              <w:spacing w:before="240" w:after="240" w:line="240" w:lineRule="auto"/>
              <w:jc w:val="center"/>
              <w:rPr>
                <w:rFonts w:ascii="Times New Roman" w:eastAsia="Times New Roman" w:hAnsi="Times New Roman" w:cs="Times New Roman"/>
                <w:b/>
                <w:bCs/>
                <w:sz w:val="24"/>
                <w:szCs w:val="24"/>
                <w:lang w:eastAsia="ru-RU"/>
              </w:rPr>
            </w:pPr>
            <w:r>
              <w:rPr>
                <w:rFonts w:ascii="Times New Roman" w:eastAsia="Times New Roman" w:hAnsi="Times New Roman" w:cs="Times New Roman"/>
                <w:sz w:val="24"/>
                <w:szCs w:val="24"/>
                <w:lang w:eastAsia="ru-RU"/>
              </w:rPr>
              <w:t>Заказчика</w:t>
            </w:r>
          </w:p>
          <w:p w14:paraId="3CD9002E" w14:textId="77777777" w:rsidR="006E15D8" w:rsidRDefault="006E15D8">
            <w:pPr>
              <w:spacing w:before="240" w:after="240" w:line="240" w:lineRule="auto"/>
              <w:jc w:val="center"/>
              <w:rPr>
                <w:rFonts w:ascii="Times New Roman" w:eastAsia="Times New Roman" w:hAnsi="Times New Roman" w:cs="Times New Roman"/>
                <w:sz w:val="24"/>
                <w:szCs w:val="24"/>
                <w:lang w:eastAsia="ru-RU"/>
              </w:rPr>
            </w:pPr>
          </w:p>
        </w:tc>
      </w:tr>
      <w:tr w:rsidR="006E15D8" w14:paraId="36DC212F" w14:textId="77777777" w:rsidTr="00511722">
        <w:tc>
          <w:tcPr>
            <w:tcW w:w="4301" w:type="dxa"/>
            <w:tcBorders>
              <w:top w:val="single" w:sz="4" w:space="0" w:color="FFFFFF"/>
              <w:left w:val="single" w:sz="4" w:space="0" w:color="FFFFFF"/>
              <w:bottom w:val="single" w:sz="4" w:space="0" w:color="FFFFFF"/>
              <w:right w:val="single" w:sz="4" w:space="0" w:color="FFFFFF"/>
            </w:tcBorders>
          </w:tcPr>
          <w:p w14:paraId="21FFF5FE" w14:textId="77777777" w:rsidR="00511722" w:rsidRPr="00511722" w:rsidRDefault="00511722" w:rsidP="00511722">
            <w:pPr>
              <w:spacing w:after="0" w:line="240" w:lineRule="auto"/>
              <w:rPr>
                <w:rFonts w:ascii="Times New Roman" w:eastAsia="Times New Roman" w:hAnsi="Times New Roman" w:cs="Times New Roman"/>
                <w:sz w:val="24"/>
                <w:szCs w:val="24"/>
                <w:lang w:eastAsia="ru-RU"/>
              </w:rPr>
            </w:pPr>
            <w:r w:rsidRPr="00511722">
              <w:rPr>
                <w:rFonts w:ascii="Times New Roman" w:eastAsia="Times New Roman" w:hAnsi="Times New Roman" w:cs="Times New Roman"/>
                <w:sz w:val="24"/>
                <w:szCs w:val="24"/>
                <w:lang w:eastAsia="ru-RU"/>
              </w:rPr>
              <w:t>Адрес:</w:t>
            </w:r>
          </w:p>
          <w:p w14:paraId="738CC75E" w14:textId="77777777" w:rsidR="00511722" w:rsidRPr="00511722" w:rsidRDefault="00511722" w:rsidP="00511722">
            <w:pPr>
              <w:spacing w:after="0" w:line="240" w:lineRule="auto"/>
              <w:rPr>
                <w:rFonts w:ascii="Times New Roman" w:eastAsia="Times New Roman" w:hAnsi="Times New Roman" w:cs="Times New Roman"/>
                <w:sz w:val="24"/>
                <w:szCs w:val="24"/>
                <w:lang w:eastAsia="ru-RU"/>
              </w:rPr>
            </w:pPr>
            <w:r w:rsidRPr="00511722">
              <w:rPr>
                <w:rFonts w:ascii="Times New Roman" w:eastAsia="Times New Roman" w:hAnsi="Times New Roman" w:cs="Times New Roman"/>
                <w:sz w:val="24"/>
                <w:szCs w:val="24"/>
                <w:lang w:eastAsia="ru-RU"/>
              </w:rPr>
              <w:t>______________</w:t>
            </w:r>
          </w:p>
          <w:p w14:paraId="7AC966E4" w14:textId="77777777" w:rsidR="00511722" w:rsidRPr="00511722" w:rsidRDefault="00511722" w:rsidP="00511722">
            <w:pPr>
              <w:spacing w:after="0" w:line="240" w:lineRule="auto"/>
              <w:rPr>
                <w:rFonts w:ascii="Times New Roman" w:eastAsia="Times New Roman" w:hAnsi="Times New Roman" w:cs="Times New Roman"/>
                <w:sz w:val="24"/>
                <w:szCs w:val="24"/>
                <w:lang w:eastAsia="ru-RU"/>
              </w:rPr>
            </w:pPr>
            <w:r w:rsidRPr="00511722">
              <w:rPr>
                <w:rFonts w:ascii="Times New Roman" w:eastAsia="Times New Roman" w:hAnsi="Times New Roman" w:cs="Times New Roman"/>
                <w:sz w:val="24"/>
                <w:szCs w:val="24"/>
                <w:lang w:eastAsia="ru-RU"/>
              </w:rPr>
              <w:t>ИНН ____________________</w:t>
            </w:r>
          </w:p>
          <w:p w14:paraId="1B7D41E0" w14:textId="77777777" w:rsidR="00511722" w:rsidRPr="00511722" w:rsidRDefault="00511722" w:rsidP="00511722">
            <w:pPr>
              <w:spacing w:after="0" w:line="240" w:lineRule="auto"/>
              <w:rPr>
                <w:rFonts w:ascii="Times New Roman" w:eastAsia="Times New Roman" w:hAnsi="Times New Roman" w:cs="Times New Roman"/>
                <w:sz w:val="24"/>
                <w:szCs w:val="24"/>
                <w:lang w:eastAsia="ru-RU"/>
              </w:rPr>
            </w:pPr>
            <w:r w:rsidRPr="00511722">
              <w:rPr>
                <w:rFonts w:ascii="Times New Roman" w:eastAsia="Times New Roman" w:hAnsi="Times New Roman" w:cs="Times New Roman"/>
                <w:sz w:val="24"/>
                <w:szCs w:val="24"/>
                <w:lang w:eastAsia="ru-RU"/>
              </w:rPr>
              <w:t>КПП   ____________________</w:t>
            </w:r>
          </w:p>
          <w:p w14:paraId="2F54EA65" w14:textId="77777777" w:rsidR="00511722" w:rsidRPr="00511722" w:rsidRDefault="00511722" w:rsidP="00511722">
            <w:pPr>
              <w:spacing w:after="0" w:line="240" w:lineRule="auto"/>
              <w:rPr>
                <w:rFonts w:ascii="Times New Roman" w:eastAsia="Times New Roman" w:hAnsi="Times New Roman" w:cs="Times New Roman"/>
                <w:sz w:val="24"/>
                <w:szCs w:val="24"/>
                <w:lang w:eastAsia="ru-RU"/>
              </w:rPr>
            </w:pPr>
            <w:r w:rsidRPr="00511722">
              <w:rPr>
                <w:rFonts w:ascii="Times New Roman" w:eastAsia="Times New Roman" w:hAnsi="Times New Roman" w:cs="Times New Roman"/>
                <w:sz w:val="24"/>
                <w:szCs w:val="24"/>
                <w:lang w:eastAsia="ru-RU"/>
              </w:rPr>
              <w:t>Банковские реквизиты:</w:t>
            </w:r>
          </w:p>
          <w:p w14:paraId="5961CA39" w14:textId="7EF8A6C8" w:rsidR="006E15D8" w:rsidRDefault="006E15D8" w:rsidP="00511722">
            <w:pPr>
              <w:spacing w:after="0" w:line="240" w:lineRule="auto"/>
              <w:rPr>
                <w:rFonts w:ascii="Times New Roman" w:eastAsia="Times New Roman" w:hAnsi="Times New Roman" w:cs="Times New Roman"/>
                <w:sz w:val="24"/>
                <w:szCs w:val="24"/>
                <w:lang w:eastAsia="ru-RU"/>
              </w:rPr>
            </w:pPr>
          </w:p>
        </w:tc>
        <w:tc>
          <w:tcPr>
            <w:tcW w:w="5043" w:type="dxa"/>
            <w:tcBorders>
              <w:top w:val="single" w:sz="4" w:space="0" w:color="FFFFFF"/>
              <w:left w:val="single" w:sz="4" w:space="0" w:color="FFFFFF"/>
              <w:bottom w:val="single" w:sz="4" w:space="0" w:color="FFFFFF"/>
              <w:right w:val="single" w:sz="4" w:space="0" w:color="FFFFFF"/>
            </w:tcBorders>
          </w:tcPr>
          <w:p w14:paraId="6D36EECA" w14:textId="77777777" w:rsidR="00511722" w:rsidRPr="00511722" w:rsidRDefault="00511722" w:rsidP="00511722">
            <w:pPr>
              <w:spacing w:after="0" w:line="240" w:lineRule="auto"/>
              <w:rPr>
                <w:rFonts w:ascii="Times New Roman" w:eastAsia="Times New Roman" w:hAnsi="Times New Roman" w:cs="Times New Roman"/>
                <w:sz w:val="24"/>
                <w:szCs w:val="24"/>
                <w:lang w:eastAsia="ru-RU"/>
              </w:rPr>
            </w:pPr>
            <w:r w:rsidRPr="00511722">
              <w:rPr>
                <w:rFonts w:ascii="Times New Roman" w:eastAsia="Times New Roman" w:hAnsi="Times New Roman" w:cs="Times New Roman"/>
                <w:sz w:val="24"/>
                <w:szCs w:val="24"/>
                <w:lang w:eastAsia="ru-RU"/>
              </w:rPr>
              <w:t xml:space="preserve">Адрес местонахождения: 125252 г. Москва, </w:t>
            </w:r>
            <w:proofErr w:type="spellStart"/>
            <w:r w:rsidRPr="00511722">
              <w:rPr>
                <w:rFonts w:ascii="Times New Roman" w:eastAsia="Times New Roman" w:hAnsi="Times New Roman" w:cs="Times New Roman"/>
                <w:sz w:val="24"/>
                <w:szCs w:val="24"/>
                <w:lang w:eastAsia="ru-RU"/>
              </w:rPr>
              <w:t>вн.тер.г</w:t>
            </w:r>
            <w:proofErr w:type="spellEnd"/>
            <w:r w:rsidRPr="00511722">
              <w:rPr>
                <w:rFonts w:ascii="Times New Roman" w:eastAsia="Times New Roman" w:hAnsi="Times New Roman" w:cs="Times New Roman"/>
                <w:sz w:val="24"/>
                <w:szCs w:val="24"/>
                <w:lang w:eastAsia="ru-RU"/>
              </w:rPr>
              <w:t>. муниципальный округ Хорошевский, ул. 3-я Песчаная, д. 2а</w:t>
            </w:r>
          </w:p>
          <w:p w14:paraId="6F739A8A" w14:textId="77777777" w:rsidR="00511722" w:rsidRPr="00511722" w:rsidRDefault="00511722" w:rsidP="00511722">
            <w:pPr>
              <w:spacing w:after="0" w:line="240" w:lineRule="auto"/>
              <w:rPr>
                <w:rFonts w:ascii="Times New Roman" w:eastAsia="Times New Roman" w:hAnsi="Times New Roman" w:cs="Times New Roman"/>
                <w:sz w:val="24"/>
                <w:szCs w:val="24"/>
                <w:lang w:eastAsia="ru-RU"/>
              </w:rPr>
            </w:pPr>
            <w:r w:rsidRPr="00511722">
              <w:rPr>
                <w:rFonts w:ascii="Times New Roman" w:eastAsia="Times New Roman" w:hAnsi="Times New Roman" w:cs="Times New Roman"/>
                <w:sz w:val="24"/>
                <w:szCs w:val="24"/>
                <w:lang w:eastAsia="ru-RU"/>
              </w:rPr>
              <w:t xml:space="preserve">Почтовый адрес: 350000, Краснодарский край, г Краснодар, </w:t>
            </w:r>
            <w:proofErr w:type="spellStart"/>
            <w:r w:rsidRPr="00511722">
              <w:rPr>
                <w:rFonts w:ascii="Times New Roman" w:eastAsia="Times New Roman" w:hAnsi="Times New Roman" w:cs="Times New Roman"/>
                <w:sz w:val="24"/>
                <w:szCs w:val="24"/>
                <w:lang w:eastAsia="ru-RU"/>
              </w:rPr>
              <w:t>ул</w:t>
            </w:r>
            <w:proofErr w:type="spellEnd"/>
            <w:r w:rsidRPr="00511722">
              <w:rPr>
                <w:rFonts w:ascii="Times New Roman" w:eastAsia="Times New Roman" w:hAnsi="Times New Roman" w:cs="Times New Roman"/>
                <w:sz w:val="24"/>
                <w:szCs w:val="24"/>
                <w:lang w:eastAsia="ru-RU"/>
              </w:rPr>
              <w:t xml:space="preserve"> </w:t>
            </w:r>
            <w:proofErr w:type="spellStart"/>
            <w:r w:rsidRPr="00511722">
              <w:rPr>
                <w:rFonts w:ascii="Times New Roman" w:eastAsia="Times New Roman" w:hAnsi="Times New Roman" w:cs="Times New Roman"/>
                <w:sz w:val="24"/>
                <w:szCs w:val="24"/>
                <w:lang w:eastAsia="ru-RU"/>
              </w:rPr>
              <w:t>Карасунская</w:t>
            </w:r>
            <w:proofErr w:type="spellEnd"/>
            <w:r w:rsidRPr="00511722">
              <w:rPr>
                <w:rFonts w:ascii="Times New Roman" w:eastAsia="Times New Roman" w:hAnsi="Times New Roman" w:cs="Times New Roman"/>
                <w:sz w:val="24"/>
                <w:szCs w:val="24"/>
                <w:lang w:eastAsia="ru-RU"/>
              </w:rPr>
              <w:t>, д 68</w:t>
            </w:r>
          </w:p>
          <w:p w14:paraId="40FC9459" w14:textId="77777777" w:rsidR="00511722" w:rsidRPr="00511722" w:rsidRDefault="00511722" w:rsidP="00511722">
            <w:pPr>
              <w:spacing w:after="0" w:line="240" w:lineRule="auto"/>
              <w:rPr>
                <w:rFonts w:ascii="Times New Roman" w:eastAsia="Times New Roman" w:hAnsi="Times New Roman" w:cs="Times New Roman"/>
                <w:sz w:val="24"/>
                <w:szCs w:val="24"/>
                <w:lang w:eastAsia="ru-RU"/>
              </w:rPr>
            </w:pPr>
            <w:r w:rsidRPr="00511722">
              <w:rPr>
                <w:rFonts w:ascii="Times New Roman" w:eastAsia="Times New Roman" w:hAnsi="Times New Roman" w:cs="Times New Roman"/>
                <w:sz w:val="24"/>
                <w:szCs w:val="24"/>
                <w:lang w:eastAsia="ru-RU"/>
              </w:rPr>
              <w:t>ИНН 7724490000</w:t>
            </w:r>
          </w:p>
          <w:p w14:paraId="1797D53C" w14:textId="34D3E9AF" w:rsidR="006E15D8" w:rsidRDefault="00511722" w:rsidP="00511722">
            <w:pPr>
              <w:spacing w:after="0" w:line="240" w:lineRule="auto"/>
              <w:rPr>
                <w:rFonts w:ascii="Times New Roman" w:eastAsia="Times New Roman" w:hAnsi="Times New Roman" w:cs="Times New Roman"/>
                <w:sz w:val="24"/>
                <w:szCs w:val="24"/>
                <w:lang w:eastAsia="ru-RU"/>
              </w:rPr>
            </w:pPr>
            <w:r w:rsidRPr="00511722">
              <w:rPr>
                <w:rFonts w:ascii="Times New Roman" w:eastAsia="Times New Roman" w:hAnsi="Times New Roman" w:cs="Times New Roman"/>
                <w:sz w:val="24"/>
                <w:szCs w:val="24"/>
                <w:lang w:eastAsia="ru-RU"/>
              </w:rPr>
              <w:t>КПП 230843001</w:t>
            </w:r>
          </w:p>
        </w:tc>
      </w:tr>
      <w:tr w:rsidR="006E15D8" w14:paraId="3EC49F51" w14:textId="77777777" w:rsidTr="00511722">
        <w:tc>
          <w:tcPr>
            <w:tcW w:w="4301" w:type="dxa"/>
            <w:tcBorders>
              <w:top w:val="single" w:sz="4" w:space="0" w:color="FFFFFF"/>
              <w:left w:val="single" w:sz="4" w:space="0" w:color="FFFFFF"/>
              <w:bottom w:val="single" w:sz="4" w:space="0" w:color="FFFFFF"/>
              <w:right w:val="single" w:sz="4" w:space="0" w:color="FFFFFF"/>
            </w:tcBorders>
          </w:tcPr>
          <w:p w14:paraId="35F1DF5E" w14:textId="03128F6D" w:rsidR="006E15D8" w:rsidRDefault="006E15D8">
            <w:pPr>
              <w:spacing w:after="0" w:line="240" w:lineRule="auto"/>
              <w:rPr>
                <w:rFonts w:ascii="Times New Roman" w:eastAsia="Times New Roman" w:hAnsi="Times New Roman" w:cs="Times New Roman"/>
                <w:sz w:val="24"/>
                <w:szCs w:val="24"/>
                <w:lang w:eastAsia="ru-RU"/>
              </w:rPr>
            </w:pPr>
          </w:p>
        </w:tc>
        <w:tc>
          <w:tcPr>
            <w:tcW w:w="5043" w:type="dxa"/>
            <w:tcBorders>
              <w:top w:val="single" w:sz="4" w:space="0" w:color="FFFFFF"/>
              <w:left w:val="single" w:sz="4" w:space="0" w:color="FFFFFF"/>
              <w:bottom w:val="single" w:sz="4" w:space="0" w:color="FFFFFF"/>
              <w:right w:val="single" w:sz="4" w:space="0" w:color="FFFFFF"/>
            </w:tcBorders>
          </w:tcPr>
          <w:p w14:paraId="1B12E414" w14:textId="3DCFEECD" w:rsidR="006E15D8" w:rsidRDefault="006E15D8">
            <w:pPr>
              <w:spacing w:after="0" w:line="240" w:lineRule="auto"/>
              <w:rPr>
                <w:rFonts w:ascii="Times New Roman" w:eastAsia="Times New Roman" w:hAnsi="Times New Roman" w:cs="Times New Roman"/>
                <w:sz w:val="24"/>
                <w:szCs w:val="24"/>
                <w:lang w:eastAsia="ru-RU"/>
              </w:rPr>
            </w:pPr>
          </w:p>
        </w:tc>
      </w:tr>
      <w:tr w:rsidR="006E15D8" w14:paraId="49A90FD1" w14:textId="77777777" w:rsidTr="00511722">
        <w:tc>
          <w:tcPr>
            <w:tcW w:w="4301" w:type="dxa"/>
            <w:tcBorders>
              <w:top w:val="single" w:sz="4" w:space="0" w:color="FFFFFF"/>
              <w:left w:val="single" w:sz="4" w:space="0" w:color="FFFFFF"/>
              <w:bottom w:val="single" w:sz="4" w:space="0" w:color="FFFFFF"/>
              <w:right w:val="single" w:sz="4" w:space="0" w:color="FFFFFF"/>
            </w:tcBorders>
          </w:tcPr>
          <w:p w14:paraId="1820CE47" w14:textId="7A14F301" w:rsidR="006E15D8" w:rsidRDefault="006E15D8">
            <w:pPr>
              <w:spacing w:after="0" w:line="240" w:lineRule="auto"/>
              <w:rPr>
                <w:rFonts w:ascii="Times New Roman" w:eastAsia="Times New Roman" w:hAnsi="Times New Roman" w:cs="Times New Roman"/>
                <w:sz w:val="24"/>
                <w:szCs w:val="24"/>
                <w:lang w:eastAsia="ru-RU"/>
              </w:rPr>
            </w:pPr>
          </w:p>
        </w:tc>
        <w:tc>
          <w:tcPr>
            <w:tcW w:w="5043" w:type="dxa"/>
            <w:tcBorders>
              <w:top w:val="single" w:sz="4" w:space="0" w:color="FFFFFF"/>
              <w:left w:val="single" w:sz="4" w:space="0" w:color="FFFFFF"/>
              <w:bottom w:val="single" w:sz="4" w:space="0" w:color="FFFFFF"/>
              <w:right w:val="single" w:sz="4" w:space="0" w:color="FFFFFF"/>
            </w:tcBorders>
          </w:tcPr>
          <w:p w14:paraId="3D964A31" w14:textId="4FC56718" w:rsidR="006E15D8" w:rsidRDefault="00511722">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Банковские реквизиты:</w:t>
            </w:r>
          </w:p>
        </w:tc>
      </w:tr>
      <w:tr w:rsidR="006E15D8" w14:paraId="15CAC39D" w14:textId="77777777" w:rsidTr="00511722">
        <w:tc>
          <w:tcPr>
            <w:tcW w:w="4301" w:type="dxa"/>
            <w:tcBorders>
              <w:top w:val="single" w:sz="4" w:space="0" w:color="FFFFFF"/>
              <w:left w:val="single" w:sz="4" w:space="0" w:color="FFFFFF"/>
              <w:bottom w:val="single" w:sz="4" w:space="0" w:color="FFFFFF"/>
              <w:right w:val="single" w:sz="4" w:space="0" w:color="FFFFFF"/>
            </w:tcBorders>
          </w:tcPr>
          <w:p w14:paraId="77CAEAE9" w14:textId="77777777" w:rsidR="00511722" w:rsidRPr="00511722" w:rsidRDefault="00511722" w:rsidP="00511722">
            <w:pPr>
              <w:spacing w:after="0" w:line="240" w:lineRule="auto"/>
              <w:rPr>
                <w:rFonts w:ascii="Times New Roman" w:eastAsia="Times New Roman" w:hAnsi="Times New Roman" w:cs="Times New Roman"/>
                <w:sz w:val="24"/>
                <w:szCs w:val="24"/>
                <w:lang w:eastAsia="ru-RU"/>
              </w:rPr>
            </w:pPr>
            <w:r w:rsidRPr="00511722">
              <w:rPr>
                <w:rFonts w:ascii="Times New Roman" w:eastAsia="Times New Roman" w:hAnsi="Times New Roman" w:cs="Times New Roman"/>
                <w:sz w:val="24"/>
                <w:szCs w:val="24"/>
                <w:lang w:eastAsia="ru-RU"/>
              </w:rPr>
              <w:t>р/с ______________________</w:t>
            </w:r>
          </w:p>
          <w:p w14:paraId="3EA2E667" w14:textId="77777777" w:rsidR="00511722" w:rsidRPr="00511722" w:rsidRDefault="00511722" w:rsidP="00511722">
            <w:pPr>
              <w:spacing w:after="0" w:line="240" w:lineRule="auto"/>
              <w:rPr>
                <w:rFonts w:ascii="Times New Roman" w:eastAsia="Times New Roman" w:hAnsi="Times New Roman" w:cs="Times New Roman"/>
                <w:sz w:val="24"/>
                <w:szCs w:val="24"/>
                <w:lang w:eastAsia="ru-RU"/>
              </w:rPr>
            </w:pPr>
            <w:r w:rsidRPr="00511722">
              <w:rPr>
                <w:rFonts w:ascii="Times New Roman" w:eastAsia="Times New Roman" w:hAnsi="Times New Roman" w:cs="Times New Roman"/>
                <w:sz w:val="24"/>
                <w:szCs w:val="24"/>
                <w:lang w:eastAsia="ru-RU"/>
              </w:rPr>
              <w:t>к/с __________________________</w:t>
            </w:r>
          </w:p>
          <w:p w14:paraId="75D0B2D8" w14:textId="7791A3C8" w:rsidR="006E15D8" w:rsidRDefault="006E15D8" w:rsidP="00511722">
            <w:pPr>
              <w:spacing w:after="0" w:line="240" w:lineRule="auto"/>
              <w:rPr>
                <w:rFonts w:ascii="Times New Roman" w:eastAsia="Times New Roman" w:hAnsi="Times New Roman" w:cs="Times New Roman"/>
                <w:sz w:val="24"/>
                <w:szCs w:val="24"/>
                <w:lang w:eastAsia="ru-RU"/>
              </w:rPr>
            </w:pPr>
          </w:p>
        </w:tc>
        <w:tc>
          <w:tcPr>
            <w:tcW w:w="5043" w:type="dxa"/>
            <w:tcBorders>
              <w:top w:val="single" w:sz="4" w:space="0" w:color="FFFFFF"/>
              <w:left w:val="single" w:sz="4" w:space="0" w:color="FFFFFF"/>
              <w:bottom w:val="single" w:sz="4" w:space="0" w:color="FFFFFF"/>
              <w:right w:val="single" w:sz="4" w:space="0" w:color="FFFFFF"/>
            </w:tcBorders>
          </w:tcPr>
          <w:p w14:paraId="342DD262" w14:textId="77777777" w:rsidR="00511722" w:rsidRPr="00511722" w:rsidRDefault="00511722" w:rsidP="00511722">
            <w:pPr>
              <w:spacing w:after="0" w:line="240" w:lineRule="auto"/>
              <w:rPr>
                <w:rFonts w:ascii="Times New Roman" w:eastAsia="Times New Roman" w:hAnsi="Times New Roman" w:cs="Times New Roman"/>
                <w:sz w:val="24"/>
                <w:szCs w:val="24"/>
                <w:lang w:eastAsia="ru-RU"/>
              </w:rPr>
            </w:pPr>
            <w:r w:rsidRPr="00511722">
              <w:rPr>
                <w:rFonts w:ascii="Times New Roman" w:eastAsia="Times New Roman" w:hAnsi="Times New Roman" w:cs="Times New Roman"/>
                <w:sz w:val="24"/>
                <w:szCs w:val="24"/>
                <w:lang w:eastAsia="ru-RU"/>
              </w:rPr>
              <w:t>р/с 40502810903300000006</w:t>
            </w:r>
          </w:p>
          <w:p w14:paraId="5CECC79A" w14:textId="77777777" w:rsidR="00511722" w:rsidRPr="00511722" w:rsidRDefault="00511722" w:rsidP="00511722">
            <w:pPr>
              <w:spacing w:after="0" w:line="240" w:lineRule="auto"/>
              <w:rPr>
                <w:rFonts w:ascii="Times New Roman" w:eastAsia="Times New Roman" w:hAnsi="Times New Roman" w:cs="Times New Roman"/>
                <w:sz w:val="24"/>
                <w:szCs w:val="24"/>
                <w:lang w:eastAsia="ru-RU"/>
              </w:rPr>
            </w:pPr>
            <w:r w:rsidRPr="00511722">
              <w:rPr>
                <w:rFonts w:ascii="Times New Roman" w:eastAsia="Times New Roman" w:hAnsi="Times New Roman" w:cs="Times New Roman"/>
                <w:sz w:val="24"/>
                <w:szCs w:val="24"/>
                <w:lang w:eastAsia="ru-RU"/>
              </w:rPr>
              <w:t xml:space="preserve">в филиале банка ВТБ (ПАО) </w:t>
            </w:r>
          </w:p>
          <w:p w14:paraId="02B23C29" w14:textId="77777777" w:rsidR="00511722" w:rsidRPr="00511722" w:rsidRDefault="00511722" w:rsidP="00511722">
            <w:pPr>
              <w:spacing w:after="0" w:line="240" w:lineRule="auto"/>
              <w:rPr>
                <w:rFonts w:ascii="Times New Roman" w:eastAsia="Times New Roman" w:hAnsi="Times New Roman" w:cs="Times New Roman"/>
                <w:sz w:val="24"/>
                <w:szCs w:val="24"/>
                <w:lang w:eastAsia="ru-RU"/>
              </w:rPr>
            </w:pPr>
            <w:r w:rsidRPr="00511722">
              <w:rPr>
                <w:rFonts w:ascii="Times New Roman" w:eastAsia="Times New Roman" w:hAnsi="Times New Roman" w:cs="Times New Roman"/>
                <w:sz w:val="24"/>
                <w:szCs w:val="24"/>
                <w:lang w:eastAsia="ru-RU"/>
              </w:rPr>
              <w:t>в г. Ростове-на-Дону</w:t>
            </w:r>
          </w:p>
          <w:p w14:paraId="6269F437" w14:textId="0ABAA2E0" w:rsidR="006E15D8" w:rsidRDefault="00511722" w:rsidP="00511722">
            <w:pPr>
              <w:spacing w:after="0" w:line="240" w:lineRule="auto"/>
              <w:rPr>
                <w:rFonts w:ascii="Times New Roman" w:eastAsia="Times New Roman" w:hAnsi="Times New Roman" w:cs="Times New Roman"/>
                <w:sz w:val="24"/>
                <w:szCs w:val="24"/>
                <w:lang w:eastAsia="ru-RU"/>
              </w:rPr>
            </w:pPr>
            <w:r w:rsidRPr="00511722">
              <w:rPr>
                <w:rFonts w:ascii="Times New Roman" w:eastAsia="Times New Roman" w:hAnsi="Times New Roman" w:cs="Times New Roman"/>
                <w:sz w:val="24"/>
                <w:szCs w:val="24"/>
                <w:lang w:eastAsia="ru-RU"/>
              </w:rPr>
              <w:t>к/с 30101810300000000999</w:t>
            </w:r>
          </w:p>
        </w:tc>
      </w:tr>
      <w:tr w:rsidR="006E15D8" w14:paraId="22F58BCB" w14:textId="77777777" w:rsidTr="00511722">
        <w:tc>
          <w:tcPr>
            <w:tcW w:w="4301" w:type="dxa"/>
            <w:tcBorders>
              <w:top w:val="single" w:sz="4" w:space="0" w:color="FFFFFF"/>
              <w:left w:val="single" w:sz="4" w:space="0" w:color="FFFFFF"/>
              <w:bottom w:val="single" w:sz="4" w:space="0" w:color="FFFFFF"/>
              <w:right w:val="single" w:sz="4" w:space="0" w:color="FFFFFF"/>
            </w:tcBorders>
          </w:tcPr>
          <w:p w14:paraId="1EBF2B83" w14:textId="004D8907" w:rsidR="006E15D8" w:rsidRDefault="006E15D8">
            <w:pPr>
              <w:widowControl w:val="0"/>
              <w:autoSpaceDE w:val="0"/>
              <w:autoSpaceDN w:val="0"/>
              <w:adjustRightInd w:val="0"/>
              <w:spacing w:after="0" w:line="360" w:lineRule="auto"/>
              <w:ind w:firstLine="720"/>
              <w:jc w:val="both"/>
              <w:rPr>
                <w:rFonts w:ascii="Times New Roman" w:eastAsia="Times New Roman" w:hAnsi="Times New Roman" w:cs="Times New Roman"/>
                <w:sz w:val="24"/>
                <w:szCs w:val="24"/>
                <w:lang w:eastAsia="ru-RU"/>
              </w:rPr>
            </w:pPr>
          </w:p>
        </w:tc>
        <w:tc>
          <w:tcPr>
            <w:tcW w:w="5043" w:type="dxa"/>
            <w:tcBorders>
              <w:top w:val="single" w:sz="4" w:space="0" w:color="FFFFFF"/>
              <w:left w:val="single" w:sz="4" w:space="0" w:color="FFFFFF"/>
              <w:bottom w:val="single" w:sz="4" w:space="0" w:color="FFFFFF"/>
              <w:right w:val="single" w:sz="4" w:space="0" w:color="FFFFFF"/>
            </w:tcBorders>
          </w:tcPr>
          <w:p w14:paraId="26F51363" w14:textId="784C8317" w:rsidR="006E15D8" w:rsidRDefault="006E15D8">
            <w:pPr>
              <w:widowControl w:val="0"/>
              <w:autoSpaceDE w:val="0"/>
              <w:autoSpaceDN w:val="0"/>
              <w:adjustRightInd w:val="0"/>
              <w:spacing w:after="0" w:line="360" w:lineRule="auto"/>
              <w:ind w:firstLine="720"/>
              <w:jc w:val="both"/>
              <w:rPr>
                <w:rFonts w:ascii="Times New Roman" w:eastAsia="Times New Roman" w:hAnsi="Times New Roman" w:cs="Times New Roman"/>
                <w:sz w:val="24"/>
                <w:szCs w:val="24"/>
                <w:lang w:eastAsia="ru-RU"/>
              </w:rPr>
            </w:pPr>
          </w:p>
        </w:tc>
      </w:tr>
      <w:tr w:rsidR="006E15D8" w14:paraId="71C20FD0" w14:textId="77777777" w:rsidTr="00511722">
        <w:tc>
          <w:tcPr>
            <w:tcW w:w="4301" w:type="dxa"/>
            <w:tcBorders>
              <w:top w:val="single" w:sz="4" w:space="0" w:color="FFFFFF"/>
              <w:left w:val="single" w:sz="4" w:space="0" w:color="FFFFFF"/>
              <w:bottom w:val="single" w:sz="4" w:space="0" w:color="FFFFFF"/>
              <w:right w:val="single" w:sz="4" w:space="0" w:color="FFFFFF"/>
            </w:tcBorders>
          </w:tcPr>
          <w:p w14:paraId="195C22BB" w14:textId="77777777" w:rsidR="00511722" w:rsidRPr="00511722" w:rsidRDefault="00511722" w:rsidP="00511722">
            <w:pPr>
              <w:spacing w:after="0" w:line="240" w:lineRule="auto"/>
              <w:rPr>
                <w:rFonts w:ascii="Times New Roman" w:eastAsia="Times New Roman" w:hAnsi="Times New Roman" w:cs="Times New Roman"/>
                <w:sz w:val="24"/>
                <w:szCs w:val="24"/>
                <w:lang w:eastAsia="ru-RU"/>
              </w:rPr>
            </w:pPr>
            <w:r w:rsidRPr="00511722">
              <w:rPr>
                <w:rFonts w:ascii="Times New Roman" w:eastAsia="Times New Roman" w:hAnsi="Times New Roman" w:cs="Times New Roman"/>
                <w:sz w:val="24"/>
                <w:szCs w:val="24"/>
                <w:lang w:eastAsia="ru-RU"/>
              </w:rPr>
              <w:t>БИК ____________________</w:t>
            </w:r>
          </w:p>
          <w:p w14:paraId="7EAD2C5B" w14:textId="77777777" w:rsidR="00511722" w:rsidRPr="00511722" w:rsidRDefault="00511722" w:rsidP="00511722">
            <w:pPr>
              <w:spacing w:after="0" w:line="240" w:lineRule="auto"/>
              <w:rPr>
                <w:rFonts w:ascii="Times New Roman" w:eastAsia="Times New Roman" w:hAnsi="Times New Roman" w:cs="Times New Roman"/>
                <w:sz w:val="24"/>
                <w:szCs w:val="24"/>
                <w:lang w:eastAsia="ru-RU"/>
              </w:rPr>
            </w:pPr>
            <w:r w:rsidRPr="00511722">
              <w:rPr>
                <w:rFonts w:ascii="Times New Roman" w:eastAsia="Times New Roman" w:hAnsi="Times New Roman" w:cs="Times New Roman"/>
                <w:sz w:val="24"/>
                <w:szCs w:val="24"/>
                <w:lang w:eastAsia="ru-RU"/>
              </w:rPr>
              <w:t>ОКОПФ</w:t>
            </w:r>
          </w:p>
          <w:p w14:paraId="548BA9C0" w14:textId="77777777" w:rsidR="00511722" w:rsidRPr="00511722" w:rsidRDefault="00511722" w:rsidP="00511722">
            <w:pPr>
              <w:spacing w:after="0" w:line="240" w:lineRule="auto"/>
              <w:rPr>
                <w:rFonts w:ascii="Times New Roman" w:eastAsia="Times New Roman" w:hAnsi="Times New Roman" w:cs="Times New Roman"/>
                <w:sz w:val="24"/>
                <w:szCs w:val="24"/>
                <w:lang w:eastAsia="ru-RU"/>
              </w:rPr>
            </w:pPr>
            <w:r w:rsidRPr="00511722">
              <w:rPr>
                <w:rFonts w:ascii="Times New Roman" w:eastAsia="Times New Roman" w:hAnsi="Times New Roman" w:cs="Times New Roman"/>
                <w:sz w:val="24"/>
                <w:szCs w:val="24"/>
                <w:lang w:eastAsia="ru-RU"/>
              </w:rPr>
              <w:t>ОКПО</w:t>
            </w:r>
          </w:p>
          <w:p w14:paraId="0CFC0CFC" w14:textId="77777777" w:rsidR="00511722" w:rsidRPr="00511722" w:rsidRDefault="00511722" w:rsidP="00511722">
            <w:pPr>
              <w:spacing w:after="0" w:line="240" w:lineRule="auto"/>
              <w:rPr>
                <w:rFonts w:ascii="Times New Roman" w:eastAsia="Times New Roman" w:hAnsi="Times New Roman" w:cs="Times New Roman"/>
                <w:sz w:val="24"/>
                <w:szCs w:val="24"/>
                <w:lang w:eastAsia="ru-RU"/>
              </w:rPr>
            </w:pPr>
            <w:r w:rsidRPr="00511722">
              <w:rPr>
                <w:rFonts w:ascii="Times New Roman" w:eastAsia="Times New Roman" w:hAnsi="Times New Roman" w:cs="Times New Roman"/>
                <w:sz w:val="24"/>
                <w:szCs w:val="24"/>
                <w:lang w:eastAsia="ru-RU"/>
              </w:rPr>
              <w:t>ОКПД</w:t>
            </w:r>
          </w:p>
          <w:p w14:paraId="3C8AD80B" w14:textId="77777777" w:rsidR="00511722" w:rsidRPr="00511722" w:rsidRDefault="00511722" w:rsidP="00511722">
            <w:pPr>
              <w:spacing w:after="0" w:line="240" w:lineRule="auto"/>
              <w:rPr>
                <w:rFonts w:ascii="Times New Roman" w:eastAsia="Times New Roman" w:hAnsi="Times New Roman" w:cs="Times New Roman"/>
                <w:sz w:val="24"/>
                <w:szCs w:val="24"/>
                <w:lang w:eastAsia="ru-RU"/>
              </w:rPr>
            </w:pPr>
            <w:r w:rsidRPr="00511722">
              <w:rPr>
                <w:rFonts w:ascii="Times New Roman" w:eastAsia="Times New Roman" w:hAnsi="Times New Roman" w:cs="Times New Roman"/>
                <w:sz w:val="24"/>
                <w:szCs w:val="24"/>
                <w:lang w:eastAsia="ru-RU"/>
              </w:rPr>
              <w:t>ОКТМО</w:t>
            </w:r>
          </w:p>
          <w:p w14:paraId="358EF630" w14:textId="77777777" w:rsidR="00511722" w:rsidRPr="00511722" w:rsidRDefault="00511722" w:rsidP="00511722">
            <w:pPr>
              <w:spacing w:after="0" w:line="240" w:lineRule="auto"/>
              <w:rPr>
                <w:rFonts w:ascii="Times New Roman" w:eastAsia="Times New Roman" w:hAnsi="Times New Roman" w:cs="Times New Roman"/>
                <w:sz w:val="24"/>
                <w:szCs w:val="24"/>
                <w:lang w:eastAsia="ru-RU"/>
              </w:rPr>
            </w:pPr>
            <w:r w:rsidRPr="00511722">
              <w:rPr>
                <w:rFonts w:ascii="Times New Roman" w:eastAsia="Times New Roman" w:hAnsi="Times New Roman" w:cs="Times New Roman"/>
                <w:sz w:val="24"/>
                <w:szCs w:val="24"/>
                <w:lang w:eastAsia="ru-RU"/>
              </w:rPr>
              <w:t>Телефон/факс</w:t>
            </w:r>
          </w:p>
          <w:p w14:paraId="4100A185" w14:textId="48876142" w:rsidR="006E15D8" w:rsidRDefault="00511722" w:rsidP="00511722">
            <w:pPr>
              <w:spacing w:after="0" w:line="240" w:lineRule="auto"/>
              <w:rPr>
                <w:rFonts w:ascii="Times New Roman" w:eastAsia="Times New Roman" w:hAnsi="Times New Roman" w:cs="Times New Roman"/>
                <w:sz w:val="24"/>
                <w:szCs w:val="24"/>
                <w:lang w:eastAsia="ru-RU"/>
              </w:rPr>
            </w:pPr>
            <w:r w:rsidRPr="00511722">
              <w:rPr>
                <w:rFonts w:ascii="Times New Roman" w:eastAsia="Times New Roman" w:hAnsi="Times New Roman" w:cs="Times New Roman"/>
                <w:sz w:val="24"/>
                <w:szCs w:val="24"/>
                <w:lang w:eastAsia="ru-RU"/>
              </w:rPr>
              <w:t>Авторизованный адрес электронной почты:</w:t>
            </w:r>
          </w:p>
        </w:tc>
        <w:tc>
          <w:tcPr>
            <w:tcW w:w="5043" w:type="dxa"/>
            <w:tcBorders>
              <w:top w:val="single" w:sz="4" w:space="0" w:color="FFFFFF"/>
              <w:left w:val="single" w:sz="4" w:space="0" w:color="FFFFFF"/>
              <w:bottom w:val="single" w:sz="4" w:space="0" w:color="FFFFFF"/>
              <w:right w:val="single" w:sz="4" w:space="0" w:color="FFFFFF"/>
            </w:tcBorders>
          </w:tcPr>
          <w:p w14:paraId="6DA0F91E" w14:textId="77777777" w:rsidR="00511722" w:rsidRDefault="00511722" w:rsidP="00511722">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БИК </w:t>
            </w:r>
            <w:r>
              <w:rPr>
                <w:rFonts w:cstheme="minorHAnsi"/>
                <w:color w:val="141618" w:themeColor="accent6" w:themeShade="1A"/>
                <w:sz w:val="24"/>
                <w:shd w:val="clear" w:color="auto" w:fill="FFFFFF"/>
              </w:rPr>
              <w:t>046015999</w:t>
            </w:r>
          </w:p>
          <w:p w14:paraId="5381EB09" w14:textId="77777777" w:rsidR="00511722" w:rsidRDefault="00511722" w:rsidP="00511722">
            <w:pPr>
              <w:spacing w:after="0" w:line="240" w:lineRule="auto"/>
              <w:rPr>
                <w:rFonts w:cstheme="minorHAnsi"/>
                <w:color w:val="141618" w:themeColor="accent6" w:themeShade="1A"/>
                <w:sz w:val="24"/>
                <w:shd w:val="clear" w:color="auto" w:fill="FFFFFF"/>
              </w:rPr>
            </w:pPr>
            <w:r>
              <w:rPr>
                <w:rFonts w:ascii="Times New Roman" w:eastAsia="Times New Roman" w:hAnsi="Times New Roman" w:cs="Times New Roman"/>
                <w:sz w:val="24"/>
                <w:szCs w:val="24"/>
                <w:lang w:eastAsia="ru-RU"/>
              </w:rPr>
              <w:t xml:space="preserve">ОКПО </w:t>
            </w:r>
            <w:r>
              <w:rPr>
                <w:rFonts w:cstheme="minorHAnsi"/>
                <w:color w:val="141618" w:themeColor="accent6" w:themeShade="1A"/>
                <w:sz w:val="24"/>
                <w:shd w:val="clear" w:color="auto" w:fill="FFFFFF"/>
              </w:rPr>
              <w:t>40161836</w:t>
            </w:r>
          </w:p>
          <w:p w14:paraId="3A228AEB" w14:textId="77777777" w:rsidR="00511722" w:rsidRDefault="00511722" w:rsidP="00511722">
            <w:pPr>
              <w:pStyle w:val="1"/>
              <w:spacing w:before="0" w:after="0"/>
              <w:rPr>
                <w:rFonts w:asciiTheme="minorHAnsi" w:hAnsiTheme="minorHAnsi" w:cstheme="minorHAnsi"/>
                <w:color w:val="141618" w:themeColor="accent6" w:themeShade="1A"/>
                <w:sz w:val="24"/>
                <w:shd w:val="clear" w:color="auto" w:fill="FFFFFF"/>
              </w:rPr>
            </w:pPr>
            <w:r>
              <w:rPr>
                <w:rFonts w:asciiTheme="minorHAnsi" w:hAnsiTheme="minorHAnsi" w:cstheme="minorHAnsi"/>
                <w:color w:val="141618" w:themeColor="accent6" w:themeShade="1A"/>
                <w:sz w:val="24"/>
                <w:shd w:val="clear" w:color="auto" w:fill="FFFFFF"/>
              </w:rPr>
              <w:t>ОГРН 1197746000000</w:t>
            </w:r>
          </w:p>
          <w:p w14:paraId="5A381A42" w14:textId="77777777" w:rsidR="00511722" w:rsidRDefault="00511722" w:rsidP="00511722">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Телефон/факс +7 </w:t>
            </w:r>
            <w:r>
              <w:rPr>
                <w:rFonts w:cstheme="minorHAnsi"/>
                <w:color w:val="141618" w:themeColor="accent6" w:themeShade="1A"/>
                <w:sz w:val="24"/>
                <w:shd w:val="clear" w:color="auto" w:fill="FFFFFF"/>
              </w:rPr>
              <w:t>(861)2531217 / (861)2533040</w:t>
            </w:r>
          </w:p>
          <w:p w14:paraId="50413CB0" w14:textId="35543B5B" w:rsidR="006E15D8" w:rsidRDefault="00511722" w:rsidP="00511722">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Авторизованный адрес электронной почты: </w:t>
            </w:r>
            <w:hyperlink r:id="rId13" w:history="1">
              <w:r>
                <w:rPr>
                  <w:rStyle w:val="af8"/>
                  <w:rFonts w:cstheme="minorHAnsi"/>
                  <w:sz w:val="24"/>
                  <w:shd w:val="clear" w:color="auto" w:fill="FFFFFF"/>
                </w:rPr>
                <w:t>office-</w:t>
              </w:r>
              <w:r>
                <w:rPr>
                  <w:rStyle w:val="af8"/>
                  <w:rFonts w:cstheme="minorHAnsi"/>
                  <w:sz w:val="24"/>
                  <w:shd w:val="clear" w:color="auto" w:fill="FFFFFF"/>
                  <w:lang w:val="en-US"/>
                </w:rPr>
                <w:t>r</w:t>
              </w:r>
              <w:r>
                <w:rPr>
                  <w:rStyle w:val="af8"/>
                  <w:rFonts w:cstheme="minorHAnsi"/>
                  <w:sz w:val="24"/>
                  <w:shd w:val="clear" w:color="auto" w:fill="FFFFFF"/>
                </w:rPr>
                <w:t>23@russianpost.ru</w:t>
              </w:r>
            </w:hyperlink>
          </w:p>
        </w:tc>
      </w:tr>
      <w:tr w:rsidR="006E15D8" w14:paraId="7471CBA8" w14:textId="77777777" w:rsidTr="00511722">
        <w:tc>
          <w:tcPr>
            <w:tcW w:w="4301" w:type="dxa"/>
            <w:tcBorders>
              <w:top w:val="single" w:sz="4" w:space="0" w:color="FFFFFF"/>
              <w:left w:val="single" w:sz="4" w:space="0" w:color="FFFFFF"/>
              <w:bottom w:val="single" w:sz="4" w:space="0" w:color="FFFFFF"/>
              <w:right w:val="single" w:sz="4" w:space="0" w:color="FFFFFF"/>
            </w:tcBorders>
          </w:tcPr>
          <w:p w14:paraId="3CE5A3A3" w14:textId="2D2CEFFF" w:rsidR="006E15D8" w:rsidRDefault="006E15D8">
            <w:pPr>
              <w:widowControl w:val="0"/>
              <w:autoSpaceDE w:val="0"/>
              <w:autoSpaceDN w:val="0"/>
              <w:adjustRightInd w:val="0"/>
              <w:spacing w:after="120" w:line="360" w:lineRule="auto"/>
              <w:jc w:val="both"/>
              <w:rPr>
                <w:rFonts w:ascii="Times New Roman" w:eastAsia="Times New Roman" w:hAnsi="Times New Roman" w:cs="Times New Roman"/>
                <w:sz w:val="24"/>
                <w:szCs w:val="24"/>
                <w:lang w:eastAsia="ru-RU"/>
              </w:rPr>
            </w:pPr>
          </w:p>
        </w:tc>
        <w:tc>
          <w:tcPr>
            <w:tcW w:w="5043" w:type="dxa"/>
            <w:tcBorders>
              <w:top w:val="single" w:sz="4" w:space="0" w:color="FFFFFF"/>
              <w:left w:val="single" w:sz="4" w:space="0" w:color="FFFFFF"/>
              <w:bottom w:val="single" w:sz="4" w:space="0" w:color="FFFFFF"/>
              <w:right w:val="single" w:sz="4" w:space="0" w:color="FFFFFF"/>
            </w:tcBorders>
          </w:tcPr>
          <w:p w14:paraId="50C36E78" w14:textId="0F6F9DA9" w:rsidR="006E15D8" w:rsidRDefault="006E15D8">
            <w:pPr>
              <w:widowControl w:val="0"/>
              <w:autoSpaceDE w:val="0"/>
              <w:autoSpaceDN w:val="0"/>
              <w:adjustRightInd w:val="0"/>
              <w:spacing w:after="120" w:line="360" w:lineRule="auto"/>
              <w:jc w:val="both"/>
              <w:rPr>
                <w:rFonts w:ascii="Times New Roman" w:eastAsia="Times New Roman" w:hAnsi="Times New Roman" w:cs="Times New Roman"/>
                <w:sz w:val="24"/>
                <w:szCs w:val="24"/>
                <w:lang w:eastAsia="ru-RU"/>
              </w:rPr>
            </w:pPr>
          </w:p>
        </w:tc>
      </w:tr>
      <w:tr w:rsidR="006E15D8" w14:paraId="667D1CB8" w14:textId="77777777" w:rsidTr="00511722">
        <w:tc>
          <w:tcPr>
            <w:tcW w:w="4301" w:type="dxa"/>
            <w:tcBorders>
              <w:top w:val="single" w:sz="4" w:space="0" w:color="FFFFFF"/>
              <w:left w:val="single" w:sz="4" w:space="0" w:color="FFFFFF"/>
              <w:bottom w:val="single" w:sz="4" w:space="0" w:color="FFFFFF"/>
              <w:right w:val="single" w:sz="4" w:space="0" w:color="FFFFFF"/>
            </w:tcBorders>
          </w:tcPr>
          <w:p w14:paraId="1B68D215" w14:textId="2FFFE38D" w:rsidR="006E15D8" w:rsidRPr="00511722" w:rsidRDefault="006E15D8">
            <w:pPr>
              <w:spacing w:after="0" w:line="240" w:lineRule="auto"/>
              <w:rPr>
                <w:rFonts w:ascii="Times New Roman" w:eastAsia="Times New Roman" w:hAnsi="Times New Roman" w:cs="Times New Roman"/>
                <w:sz w:val="24"/>
                <w:szCs w:val="24"/>
                <w:lang w:eastAsia="ru-RU"/>
              </w:rPr>
            </w:pPr>
          </w:p>
        </w:tc>
        <w:tc>
          <w:tcPr>
            <w:tcW w:w="5043" w:type="dxa"/>
            <w:tcBorders>
              <w:top w:val="single" w:sz="4" w:space="0" w:color="FFFFFF"/>
              <w:left w:val="single" w:sz="4" w:space="0" w:color="FFFFFF"/>
              <w:bottom w:val="single" w:sz="4" w:space="0" w:color="FFFFFF"/>
              <w:right w:val="single" w:sz="4" w:space="0" w:color="FFFFFF"/>
            </w:tcBorders>
          </w:tcPr>
          <w:p w14:paraId="26BE1D77" w14:textId="480020E1" w:rsidR="006E15D8" w:rsidRDefault="006E15D8">
            <w:pPr>
              <w:spacing w:after="0" w:line="240" w:lineRule="auto"/>
              <w:rPr>
                <w:rFonts w:ascii="Times New Roman" w:eastAsia="Times New Roman" w:hAnsi="Times New Roman" w:cs="Times New Roman"/>
                <w:sz w:val="24"/>
                <w:szCs w:val="24"/>
                <w:lang w:eastAsia="ru-RU"/>
              </w:rPr>
            </w:pPr>
          </w:p>
        </w:tc>
      </w:tr>
    </w:tbl>
    <w:p w14:paraId="68C3AB6A" w14:textId="77777777" w:rsidR="006E15D8" w:rsidRDefault="006E15D8" w:rsidP="006E15D8">
      <w:pPr>
        <w:spacing w:after="0" w:line="240" w:lineRule="auto"/>
        <w:rPr>
          <w:rFonts w:ascii="Times New Roman" w:eastAsia="Times New Roman" w:hAnsi="Times New Roman" w:cs="Times New Roman"/>
          <w:sz w:val="24"/>
          <w:szCs w:val="24"/>
          <w:lang w:eastAsia="ru-RU"/>
        </w:rPr>
      </w:pPr>
    </w:p>
    <w:tbl>
      <w:tblPr>
        <w:tblpPr w:leftFromText="180" w:rightFromText="180" w:bottomFromText="160" w:vertAnchor="text" w:horzAnchor="page" w:tblpX="709" w:tblpY="126"/>
        <w:tblW w:w="9694" w:type="dxa"/>
        <w:tblLook w:val="04A0" w:firstRow="1" w:lastRow="0" w:firstColumn="1" w:lastColumn="0" w:noHBand="0" w:noVBand="1"/>
      </w:tblPr>
      <w:tblGrid>
        <w:gridCol w:w="4674"/>
        <w:gridCol w:w="5020"/>
      </w:tblGrid>
      <w:tr w:rsidR="006E15D8" w14:paraId="30C5122B" w14:textId="77777777" w:rsidTr="006E15D8">
        <w:trPr>
          <w:trHeight w:val="2700"/>
        </w:trPr>
        <w:tc>
          <w:tcPr>
            <w:tcW w:w="4674" w:type="dxa"/>
            <w:hideMark/>
          </w:tcPr>
          <w:p w14:paraId="3593E2EA" w14:textId="77777777" w:rsidR="006E15D8" w:rsidRDefault="006E15D8">
            <w:pPr>
              <w:spacing w:after="0" w:line="240" w:lineRule="auto"/>
              <w:jc w:val="center"/>
              <w:rPr>
                <w:rFonts w:ascii="Times New Roman" w:eastAsia="Times New Roman" w:hAnsi="Times New Roman" w:cs="Times New Roman"/>
                <w:b/>
                <w:bCs/>
                <w:caps/>
                <w:sz w:val="24"/>
                <w:szCs w:val="24"/>
                <w:lang w:eastAsia="ru-RU"/>
              </w:rPr>
            </w:pPr>
            <w:r>
              <w:rPr>
                <w:rFonts w:ascii="Times New Roman" w:eastAsia="Times New Roman" w:hAnsi="Times New Roman" w:cs="Times New Roman"/>
                <w:b/>
                <w:bCs/>
                <w:caps/>
                <w:sz w:val="24"/>
                <w:szCs w:val="24"/>
                <w:lang w:eastAsia="ru-RU"/>
              </w:rPr>
              <w:t>ПОДРЯДЧИК:</w:t>
            </w:r>
          </w:p>
          <w:p w14:paraId="057509F2" w14:textId="77777777" w:rsidR="006E15D8" w:rsidRDefault="006E15D8">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____________________________</w:t>
            </w:r>
          </w:p>
          <w:p w14:paraId="760B41B5" w14:textId="77777777" w:rsidR="006E15D8" w:rsidRDefault="006E15D8">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vertAlign w:val="superscript"/>
                <w:lang w:eastAsia="ru-RU"/>
              </w:rPr>
              <w:t>(должность)</w:t>
            </w:r>
          </w:p>
          <w:p w14:paraId="28E4B0D2" w14:textId="77777777" w:rsidR="006E15D8" w:rsidRDefault="006E15D8">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____________________________</w:t>
            </w:r>
          </w:p>
          <w:p w14:paraId="686029B3" w14:textId="77777777" w:rsidR="006E15D8" w:rsidRDefault="006E15D8">
            <w:pPr>
              <w:spacing w:after="0" w:line="240" w:lineRule="auto"/>
              <w:jc w:val="center"/>
              <w:rPr>
                <w:rFonts w:ascii="Times New Roman" w:eastAsia="Times New Roman" w:hAnsi="Times New Roman" w:cs="Times New Roman"/>
                <w:sz w:val="24"/>
                <w:szCs w:val="24"/>
                <w:vertAlign w:val="superscript"/>
                <w:lang w:eastAsia="ru-RU"/>
              </w:rPr>
            </w:pPr>
            <w:r>
              <w:rPr>
                <w:rFonts w:ascii="Times New Roman" w:eastAsia="Times New Roman" w:hAnsi="Times New Roman" w:cs="Times New Roman"/>
                <w:sz w:val="24"/>
                <w:szCs w:val="24"/>
                <w:vertAlign w:val="superscript"/>
                <w:lang w:eastAsia="ru-RU"/>
              </w:rPr>
              <w:t>(подпись, фамилия и инициалы)</w:t>
            </w:r>
          </w:p>
          <w:p w14:paraId="4C2CA7D2" w14:textId="77777777" w:rsidR="006E15D8" w:rsidRDefault="006E15D8">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___ ____________ 20__ г.</w:t>
            </w:r>
          </w:p>
          <w:p w14:paraId="682EFD6D" w14:textId="77777777" w:rsidR="006E15D8" w:rsidRDefault="006E15D8">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br/>
              <w:t>М.П. (при наличии печати)</w:t>
            </w:r>
          </w:p>
        </w:tc>
        <w:tc>
          <w:tcPr>
            <w:tcW w:w="5020" w:type="dxa"/>
          </w:tcPr>
          <w:p w14:paraId="6DBD2C24" w14:textId="77777777" w:rsidR="006E15D8" w:rsidRDefault="006E15D8">
            <w:pPr>
              <w:spacing w:after="0" w:line="240" w:lineRule="auto"/>
              <w:jc w:val="center"/>
              <w:rPr>
                <w:rFonts w:ascii="Times New Roman" w:eastAsia="Times New Roman" w:hAnsi="Times New Roman" w:cs="Times New Roman"/>
                <w:b/>
                <w:bCs/>
                <w:caps/>
                <w:sz w:val="24"/>
                <w:szCs w:val="24"/>
                <w:lang w:eastAsia="ru-RU"/>
              </w:rPr>
            </w:pPr>
            <w:r>
              <w:rPr>
                <w:rFonts w:ascii="Times New Roman" w:eastAsia="Times New Roman" w:hAnsi="Times New Roman" w:cs="Times New Roman"/>
                <w:b/>
                <w:bCs/>
                <w:caps/>
                <w:sz w:val="24"/>
                <w:szCs w:val="24"/>
                <w:lang w:eastAsia="ru-RU"/>
              </w:rPr>
              <w:t>ЗАКАЗЧИК:</w:t>
            </w:r>
          </w:p>
          <w:p w14:paraId="0D53505A" w14:textId="77777777" w:rsidR="006E15D8" w:rsidRDefault="006E15D8">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____________________________</w:t>
            </w:r>
          </w:p>
          <w:p w14:paraId="503E3621" w14:textId="77777777" w:rsidR="006E15D8" w:rsidRDefault="006E15D8">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vertAlign w:val="superscript"/>
                <w:lang w:eastAsia="ru-RU"/>
              </w:rPr>
              <w:t>(должность)</w:t>
            </w:r>
          </w:p>
          <w:p w14:paraId="7DAF7AFC" w14:textId="77777777" w:rsidR="006E15D8" w:rsidRDefault="006E15D8">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____________________________</w:t>
            </w:r>
          </w:p>
          <w:p w14:paraId="500DFE12" w14:textId="77777777" w:rsidR="006E15D8" w:rsidRDefault="006E15D8">
            <w:pPr>
              <w:spacing w:after="0" w:line="240" w:lineRule="auto"/>
              <w:jc w:val="center"/>
              <w:rPr>
                <w:rFonts w:ascii="Times New Roman" w:eastAsia="Times New Roman" w:hAnsi="Times New Roman" w:cs="Times New Roman"/>
                <w:sz w:val="24"/>
                <w:szCs w:val="24"/>
                <w:vertAlign w:val="superscript"/>
                <w:lang w:eastAsia="ru-RU"/>
              </w:rPr>
            </w:pPr>
            <w:r>
              <w:rPr>
                <w:rFonts w:ascii="Times New Roman" w:eastAsia="Times New Roman" w:hAnsi="Times New Roman" w:cs="Times New Roman"/>
                <w:sz w:val="24"/>
                <w:szCs w:val="24"/>
                <w:vertAlign w:val="superscript"/>
                <w:lang w:eastAsia="ru-RU"/>
              </w:rPr>
              <w:t>(подпись, фамилия и инициалы)</w:t>
            </w:r>
          </w:p>
          <w:p w14:paraId="43D8E15D" w14:textId="77777777" w:rsidR="006E15D8" w:rsidRDefault="006E15D8">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___ ____________ 20__ г.</w:t>
            </w:r>
          </w:p>
          <w:p w14:paraId="724A8B0B" w14:textId="77777777" w:rsidR="006E15D8" w:rsidRDefault="006E15D8">
            <w:pPr>
              <w:spacing w:after="0" w:line="240" w:lineRule="auto"/>
              <w:rPr>
                <w:rFonts w:ascii="Times New Roman" w:eastAsia="Times New Roman" w:hAnsi="Times New Roman" w:cs="Times New Roman"/>
                <w:sz w:val="24"/>
                <w:szCs w:val="24"/>
                <w:lang w:eastAsia="ru-RU"/>
              </w:rPr>
            </w:pPr>
          </w:p>
        </w:tc>
      </w:tr>
    </w:tbl>
    <w:p w14:paraId="1356C820" w14:textId="77777777" w:rsidR="006E15D8" w:rsidRDefault="006E15D8" w:rsidP="006E15D8">
      <w:pPr>
        <w:pStyle w:val="VL0"/>
        <w:rPr>
          <w:sz w:val="24"/>
          <w:szCs w:val="24"/>
        </w:rPr>
      </w:pPr>
    </w:p>
    <w:p w14:paraId="6D1E2D0D" w14:textId="77777777" w:rsidR="00851695" w:rsidRPr="00851695" w:rsidRDefault="00851695" w:rsidP="00851695">
      <w:pPr>
        <w:tabs>
          <w:tab w:val="left" w:pos="3195"/>
        </w:tabs>
        <w:spacing w:after="200" w:line="276" w:lineRule="auto"/>
        <w:rPr>
          <w:rFonts w:ascii="Times New Roman" w:eastAsia="Calibri" w:hAnsi="Times New Roman" w:cs="Times New Roman"/>
          <w:sz w:val="28"/>
          <w:szCs w:val="28"/>
        </w:rPr>
      </w:pPr>
    </w:p>
    <w:p w14:paraId="1E892670" w14:textId="620D8238" w:rsidR="00D94506" w:rsidRPr="00D94506" w:rsidRDefault="00D94506" w:rsidP="00851695">
      <w:pPr>
        <w:widowControl w:val="0"/>
        <w:autoSpaceDE w:val="0"/>
        <w:autoSpaceDN w:val="0"/>
        <w:adjustRightInd w:val="0"/>
        <w:spacing w:after="0" w:line="240" w:lineRule="auto"/>
        <w:ind w:firstLine="709"/>
        <w:jc w:val="center"/>
        <w:rPr>
          <w:rFonts w:ascii="Times New Roman" w:eastAsia="Calibri" w:hAnsi="Times New Roman" w:cs="Times New Roman"/>
          <w:sz w:val="28"/>
          <w:szCs w:val="28"/>
        </w:rPr>
      </w:pPr>
    </w:p>
    <w:p w14:paraId="26C91A4A" w14:textId="5BD02550" w:rsidR="006E15D8" w:rsidRDefault="006E15D8" w:rsidP="006E15D8">
      <w:pPr>
        <w:jc w:val="right"/>
        <w:rPr>
          <w:rFonts w:eastAsia="Calibri"/>
          <w:sz w:val="24"/>
          <w:szCs w:val="24"/>
        </w:rPr>
      </w:pPr>
    </w:p>
    <w:p w14:paraId="5B345251" w14:textId="2907CC0F" w:rsidR="00D6546E" w:rsidRDefault="00D6546E" w:rsidP="006E15D8">
      <w:pPr>
        <w:jc w:val="right"/>
        <w:rPr>
          <w:rFonts w:eastAsia="Calibri"/>
          <w:sz w:val="24"/>
          <w:szCs w:val="24"/>
        </w:rPr>
      </w:pPr>
    </w:p>
    <w:p w14:paraId="2B2C2BEC" w14:textId="76307F4D" w:rsidR="00D6546E" w:rsidRDefault="00D6546E" w:rsidP="006E15D8">
      <w:pPr>
        <w:jc w:val="right"/>
        <w:rPr>
          <w:rFonts w:eastAsia="Calibri"/>
          <w:sz w:val="24"/>
          <w:szCs w:val="24"/>
        </w:rPr>
      </w:pPr>
    </w:p>
    <w:p w14:paraId="3D90B079" w14:textId="011E9CD2" w:rsidR="00D6546E" w:rsidRDefault="00D6546E" w:rsidP="006E15D8">
      <w:pPr>
        <w:jc w:val="right"/>
        <w:rPr>
          <w:rFonts w:eastAsia="Calibri"/>
          <w:sz w:val="24"/>
          <w:szCs w:val="24"/>
        </w:rPr>
      </w:pPr>
    </w:p>
    <w:p w14:paraId="0E72DA77" w14:textId="68854BF9" w:rsidR="00D6546E" w:rsidRDefault="00D6546E" w:rsidP="006E15D8">
      <w:pPr>
        <w:jc w:val="right"/>
        <w:rPr>
          <w:rFonts w:eastAsia="Calibri"/>
          <w:sz w:val="24"/>
          <w:szCs w:val="24"/>
        </w:rPr>
      </w:pPr>
    </w:p>
    <w:p w14:paraId="5CC07F2C" w14:textId="7B1D910B" w:rsidR="00D6546E" w:rsidRDefault="00D6546E" w:rsidP="006E15D8">
      <w:pPr>
        <w:jc w:val="right"/>
        <w:rPr>
          <w:rFonts w:eastAsia="Calibri"/>
          <w:sz w:val="24"/>
          <w:szCs w:val="24"/>
        </w:rPr>
      </w:pPr>
    </w:p>
    <w:p w14:paraId="38523DC5" w14:textId="23A4F373" w:rsidR="00D6546E" w:rsidRDefault="00D6546E" w:rsidP="006E15D8">
      <w:pPr>
        <w:jc w:val="right"/>
        <w:rPr>
          <w:rFonts w:eastAsia="Calibri"/>
          <w:sz w:val="24"/>
          <w:szCs w:val="24"/>
        </w:rPr>
      </w:pPr>
    </w:p>
    <w:p w14:paraId="0A1C4FF5" w14:textId="44D4E48E" w:rsidR="00D6546E" w:rsidRDefault="00D6546E" w:rsidP="006E15D8">
      <w:pPr>
        <w:jc w:val="right"/>
        <w:rPr>
          <w:rFonts w:eastAsia="Calibri"/>
          <w:sz w:val="24"/>
          <w:szCs w:val="24"/>
        </w:rPr>
      </w:pPr>
    </w:p>
    <w:p w14:paraId="3650FC9E" w14:textId="2410304C" w:rsidR="00511722" w:rsidRDefault="00511722" w:rsidP="006E15D8">
      <w:pPr>
        <w:jc w:val="right"/>
        <w:rPr>
          <w:rFonts w:eastAsia="Calibri"/>
          <w:sz w:val="24"/>
          <w:szCs w:val="24"/>
        </w:rPr>
      </w:pPr>
    </w:p>
    <w:p w14:paraId="1C198A29" w14:textId="13FA41E7" w:rsidR="00511722" w:rsidRDefault="00511722" w:rsidP="006E15D8">
      <w:pPr>
        <w:jc w:val="right"/>
        <w:rPr>
          <w:rFonts w:eastAsia="Calibri"/>
          <w:sz w:val="24"/>
          <w:szCs w:val="24"/>
        </w:rPr>
      </w:pPr>
    </w:p>
    <w:p w14:paraId="02BEE555" w14:textId="5BF6229F" w:rsidR="00511722" w:rsidRDefault="00511722" w:rsidP="006E15D8">
      <w:pPr>
        <w:jc w:val="right"/>
        <w:rPr>
          <w:rFonts w:eastAsia="Calibri"/>
          <w:sz w:val="24"/>
          <w:szCs w:val="24"/>
        </w:rPr>
      </w:pPr>
    </w:p>
    <w:p w14:paraId="0C9B16BD" w14:textId="4EA05884" w:rsidR="00511722" w:rsidRDefault="00511722" w:rsidP="006E15D8">
      <w:pPr>
        <w:jc w:val="right"/>
        <w:rPr>
          <w:rFonts w:eastAsia="Calibri"/>
          <w:sz w:val="24"/>
          <w:szCs w:val="24"/>
        </w:rPr>
      </w:pPr>
    </w:p>
    <w:p w14:paraId="7870A3E8" w14:textId="549613E3" w:rsidR="00511722" w:rsidRDefault="00511722" w:rsidP="006E15D8">
      <w:pPr>
        <w:jc w:val="right"/>
        <w:rPr>
          <w:rFonts w:eastAsia="Calibri"/>
          <w:sz w:val="24"/>
          <w:szCs w:val="24"/>
        </w:rPr>
      </w:pPr>
    </w:p>
    <w:p w14:paraId="1C85C35C" w14:textId="6CE63623" w:rsidR="00511722" w:rsidRDefault="00511722" w:rsidP="006E15D8">
      <w:pPr>
        <w:jc w:val="right"/>
        <w:rPr>
          <w:rFonts w:eastAsia="Calibri"/>
          <w:sz w:val="24"/>
          <w:szCs w:val="24"/>
        </w:rPr>
      </w:pPr>
    </w:p>
    <w:p w14:paraId="56B7CD42" w14:textId="2EC4DD5F" w:rsidR="00511722" w:rsidRDefault="00511722" w:rsidP="006E15D8">
      <w:pPr>
        <w:jc w:val="right"/>
        <w:rPr>
          <w:rFonts w:eastAsia="Calibri"/>
          <w:sz w:val="24"/>
          <w:szCs w:val="24"/>
        </w:rPr>
      </w:pPr>
    </w:p>
    <w:p w14:paraId="516D4C9E" w14:textId="506DDB85" w:rsidR="00511722" w:rsidRDefault="00511722" w:rsidP="006E15D8">
      <w:pPr>
        <w:jc w:val="right"/>
        <w:rPr>
          <w:rFonts w:eastAsia="Calibri"/>
          <w:sz w:val="24"/>
          <w:szCs w:val="24"/>
        </w:rPr>
      </w:pPr>
    </w:p>
    <w:p w14:paraId="218B5DE7" w14:textId="400F5FA2" w:rsidR="00511722" w:rsidRDefault="00511722" w:rsidP="006E15D8">
      <w:pPr>
        <w:jc w:val="right"/>
        <w:rPr>
          <w:rFonts w:eastAsia="Calibri"/>
          <w:sz w:val="24"/>
          <w:szCs w:val="24"/>
        </w:rPr>
      </w:pPr>
    </w:p>
    <w:p w14:paraId="28D4AFAE" w14:textId="77777777" w:rsidR="00511722" w:rsidRDefault="00511722" w:rsidP="006E15D8">
      <w:pPr>
        <w:jc w:val="right"/>
        <w:rPr>
          <w:rFonts w:eastAsia="Calibri"/>
          <w:sz w:val="24"/>
          <w:szCs w:val="24"/>
        </w:rPr>
      </w:pPr>
    </w:p>
    <w:p w14:paraId="13E53556" w14:textId="442D58BD" w:rsidR="00D6546E" w:rsidRDefault="00D6546E" w:rsidP="006E15D8">
      <w:pPr>
        <w:jc w:val="right"/>
        <w:rPr>
          <w:rFonts w:eastAsia="Calibri"/>
          <w:sz w:val="24"/>
          <w:szCs w:val="24"/>
        </w:rPr>
      </w:pPr>
    </w:p>
    <w:p w14:paraId="1AB22B29" w14:textId="5746E7AB" w:rsidR="00511722" w:rsidRDefault="00511722" w:rsidP="006E15D8">
      <w:pPr>
        <w:jc w:val="right"/>
        <w:rPr>
          <w:rFonts w:eastAsia="Calibri"/>
          <w:sz w:val="24"/>
          <w:szCs w:val="24"/>
        </w:rPr>
      </w:pPr>
    </w:p>
    <w:p w14:paraId="56327D3C" w14:textId="453214D4" w:rsidR="00511722" w:rsidRDefault="00511722" w:rsidP="006E15D8">
      <w:pPr>
        <w:jc w:val="right"/>
        <w:rPr>
          <w:rFonts w:eastAsia="Calibri"/>
          <w:sz w:val="24"/>
          <w:szCs w:val="24"/>
        </w:rPr>
      </w:pPr>
    </w:p>
    <w:p w14:paraId="2D55EC72" w14:textId="1316D385" w:rsidR="00511722" w:rsidRDefault="00511722" w:rsidP="006E15D8">
      <w:pPr>
        <w:jc w:val="right"/>
        <w:rPr>
          <w:rFonts w:eastAsia="Calibri"/>
          <w:sz w:val="24"/>
          <w:szCs w:val="24"/>
        </w:rPr>
      </w:pPr>
    </w:p>
    <w:p w14:paraId="6DBD6304" w14:textId="77777777" w:rsidR="00511722" w:rsidRDefault="00511722" w:rsidP="006E15D8">
      <w:pPr>
        <w:jc w:val="right"/>
        <w:rPr>
          <w:rFonts w:eastAsia="Calibri"/>
          <w:sz w:val="24"/>
          <w:szCs w:val="24"/>
        </w:rPr>
      </w:pPr>
    </w:p>
    <w:p w14:paraId="59AC3F67" w14:textId="56148E2D" w:rsidR="00D6546E" w:rsidRDefault="00D6546E" w:rsidP="006E15D8">
      <w:pPr>
        <w:jc w:val="right"/>
        <w:rPr>
          <w:rFonts w:eastAsia="Calibri"/>
          <w:sz w:val="24"/>
          <w:szCs w:val="24"/>
        </w:rPr>
      </w:pPr>
    </w:p>
    <w:p w14:paraId="1BF9B0AA" w14:textId="6EABDA29" w:rsidR="00F444B2" w:rsidRDefault="00F444B2" w:rsidP="00F444B2">
      <w:pPr>
        <w:spacing w:after="0"/>
        <w:ind w:left="5387" w:hanging="283"/>
        <w:jc w:val="right"/>
        <w:rPr>
          <w:sz w:val="24"/>
          <w:szCs w:val="24"/>
        </w:rPr>
      </w:pPr>
      <w:r>
        <w:rPr>
          <w:sz w:val="24"/>
          <w:szCs w:val="24"/>
        </w:rPr>
        <w:lastRenderedPageBreak/>
        <w:t>Приложение № 1</w:t>
      </w:r>
    </w:p>
    <w:p w14:paraId="54FB1A89" w14:textId="77777777" w:rsidR="00F444B2" w:rsidRDefault="00F444B2" w:rsidP="00F444B2">
      <w:pPr>
        <w:spacing w:after="0"/>
        <w:ind w:left="5812"/>
        <w:jc w:val="right"/>
        <w:rPr>
          <w:sz w:val="24"/>
          <w:szCs w:val="24"/>
        </w:rPr>
      </w:pPr>
      <w:r>
        <w:rPr>
          <w:sz w:val="24"/>
          <w:szCs w:val="24"/>
        </w:rPr>
        <w:t>к Договору № _________</w:t>
      </w:r>
    </w:p>
    <w:p w14:paraId="4035DD20" w14:textId="77777777" w:rsidR="00F444B2" w:rsidRDefault="00F444B2" w:rsidP="00F444B2">
      <w:pPr>
        <w:spacing w:after="0"/>
        <w:jc w:val="right"/>
        <w:rPr>
          <w:sz w:val="24"/>
          <w:szCs w:val="24"/>
        </w:rPr>
      </w:pPr>
      <w:r>
        <w:rPr>
          <w:sz w:val="24"/>
          <w:szCs w:val="24"/>
        </w:rPr>
        <w:t xml:space="preserve">от «___» _____________ _____ г. </w:t>
      </w:r>
    </w:p>
    <w:p w14:paraId="6D9F426A" w14:textId="2000766B" w:rsidR="00D6546E" w:rsidRDefault="00D6546E" w:rsidP="006E15D8">
      <w:pPr>
        <w:jc w:val="right"/>
        <w:rPr>
          <w:rFonts w:eastAsia="Calibri"/>
          <w:sz w:val="24"/>
          <w:szCs w:val="24"/>
        </w:rPr>
      </w:pPr>
    </w:p>
    <w:p w14:paraId="6B105645" w14:textId="77777777" w:rsidR="00F444B2" w:rsidRPr="00F444B2" w:rsidRDefault="00F444B2" w:rsidP="00F444B2">
      <w:pPr>
        <w:spacing w:after="0" w:line="240" w:lineRule="auto"/>
        <w:ind w:firstLine="709"/>
        <w:jc w:val="center"/>
        <w:rPr>
          <w:rFonts w:ascii="Times New Roman" w:eastAsia="Arial Unicode MS" w:hAnsi="Times New Roman" w:cs="Times New Roman"/>
          <w:sz w:val="28"/>
          <w:szCs w:val="28"/>
        </w:rPr>
      </w:pPr>
      <w:r w:rsidRPr="00F444B2">
        <w:rPr>
          <w:rFonts w:ascii="Times New Roman" w:eastAsia="Calibri" w:hAnsi="Times New Roman" w:cs="Times New Roman"/>
          <w:sz w:val="28"/>
          <w:szCs w:val="28"/>
        </w:rPr>
        <w:t>ТЕХНИЧЕСКОЕ ЗАДАНИЕ</w:t>
      </w:r>
    </w:p>
    <w:p w14:paraId="6CCA9172" w14:textId="5DC4B5BF" w:rsidR="00F444B2" w:rsidRPr="00F444B2" w:rsidRDefault="00511722" w:rsidP="00F444B2">
      <w:pPr>
        <w:widowControl w:val="0"/>
        <w:autoSpaceDE w:val="0"/>
        <w:autoSpaceDN w:val="0"/>
        <w:adjustRightInd w:val="0"/>
        <w:spacing w:after="0" w:line="240" w:lineRule="auto"/>
        <w:ind w:firstLine="709"/>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w:t>
      </w:r>
      <w:r w:rsidRPr="00511722">
        <w:rPr>
          <w:rFonts w:ascii="Times New Roman" w:eastAsia="Times New Roman" w:hAnsi="Times New Roman" w:cs="Times New Roman"/>
          <w:i/>
          <w:sz w:val="28"/>
          <w:szCs w:val="28"/>
          <w:lang w:eastAsia="ru-RU"/>
        </w:rPr>
        <w:t>приложено отдельным файлом</w:t>
      </w:r>
    </w:p>
    <w:p w14:paraId="323AB056" w14:textId="77777777" w:rsidR="00F444B2" w:rsidRPr="00F444B2" w:rsidRDefault="00F444B2" w:rsidP="00F444B2">
      <w:pPr>
        <w:widowControl w:val="0"/>
        <w:autoSpaceDE w:val="0"/>
        <w:autoSpaceDN w:val="0"/>
        <w:adjustRightInd w:val="0"/>
        <w:spacing w:after="0" w:line="240" w:lineRule="auto"/>
        <w:ind w:firstLine="709"/>
        <w:jc w:val="center"/>
        <w:rPr>
          <w:rFonts w:ascii="Times New Roman" w:eastAsia="Times New Roman" w:hAnsi="Times New Roman" w:cs="Times New Roman"/>
          <w:sz w:val="28"/>
          <w:szCs w:val="28"/>
          <w:lang w:eastAsia="ru-RU"/>
        </w:rPr>
      </w:pPr>
    </w:p>
    <w:p w14:paraId="108B98B4" w14:textId="77777777" w:rsidR="00F444B2" w:rsidRPr="00F444B2" w:rsidRDefault="00F444B2" w:rsidP="00F444B2">
      <w:pPr>
        <w:widowControl w:val="0"/>
        <w:autoSpaceDE w:val="0"/>
        <w:autoSpaceDN w:val="0"/>
        <w:adjustRightInd w:val="0"/>
        <w:spacing w:after="0" w:line="240" w:lineRule="auto"/>
        <w:ind w:firstLine="709"/>
        <w:jc w:val="center"/>
        <w:rPr>
          <w:rFonts w:ascii="Times New Roman" w:eastAsia="Times New Roman" w:hAnsi="Times New Roman" w:cs="Times New Roman"/>
          <w:sz w:val="28"/>
          <w:szCs w:val="28"/>
          <w:lang w:eastAsia="ru-RU"/>
        </w:rPr>
      </w:pPr>
    </w:p>
    <w:p w14:paraId="566DF37A" w14:textId="77777777" w:rsidR="00F444B2" w:rsidRPr="00F444B2" w:rsidRDefault="00F444B2" w:rsidP="00F444B2">
      <w:pPr>
        <w:widowControl w:val="0"/>
        <w:autoSpaceDE w:val="0"/>
        <w:autoSpaceDN w:val="0"/>
        <w:adjustRightInd w:val="0"/>
        <w:spacing w:after="0" w:line="240" w:lineRule="auto"/>
        <w:ind w:firstLine="709"/>
        <w:jc w:val="center"/>
        <w:rPr>
          <w:rFonts w:ascii="Times New Roman" w:eastAsia="Times New Roman" w:hAnsi="Times New Roman" w:cs="Times New Roman"/>
          <w:sz w:val="28"/>
          <w:szCs w:val="28"/>
          <w:lang w:eastAsia="ru-RU"/>
        </w:rPr>
      </w:pPr>
    </w:p>
    <w:p w14:paraId="5322711A" w14:textId="77777777" w:rsidR="00F444B2" w:rsidRPr="00F444B2" w:rsidRDefault="00F444B2" w:rsidP="00F444B2">
      <w:pPr>
        <w:widowControl w:val="0"/>
        <w:autoSpaceDE w:val="0"/>
        <w:autoSpaceDN w:val="0"/>
        <w:adjustRightInd w:val="0"/>
        <w:spacing w:after="0" w:line="240" w:lineRule="auto"/>
        <w:ind w:firstLine="709"/>
        <w:jc w:val="center"/>
        <w:rPr>
          <w:rFonts w:ascii="Times New Roman" w:eastAsia="Times New Roman" w:hAnsi="Times New Roman" w:cs="Times New Roman"/>
          <w:sz w:val="28"/>
          <w:szCs w:val="28"/>
          <w:lang w:eastAsia="ru-RU"/>
        </w:rPr>
      </w:pPr>
    </w:p>
    <w:p w14:paraId="6B59CDDB" w14:textId="77777777" w:rsidR="00F444B2" w:rsidRPr="00F444B2" w:rsidRDefault="00F444B2" w:rsidP="00F444B2">
      <w:pPr>
        <w:widowControl w:val="0"/>
        <w:autoSpaceDE w:val="0"/>
        <w:autoSpaceDN w:val="0"/>
        <w:adjustRightInd w:val="0"/>
        <w:spacing w:after="0" w:line="240" w:lineRule="auto"/>
        <w:ind w:firstLine="709"/>
        <w:jc w:val="center"/>
        <w:rPr>
          <w:rFonts w:ascii="Times New Roman" w:eastAsia="Times New Roman" w:hAnsi="Times New Roman" w:cs="Times New Roman"/>
          <w:sz w:val="28"/>
          <w:szCs w:val="28"/>
          <w:lang w:eastAsia="ru-RU"/>
        </w:rPr>
      </w:pPr>
    </w:p>
    <w:p w14:paraId="6F3B3B79" w14:textId="77777777" w:rsidR="00F444B2" w:rsidRPr="00F444B2" w:rsidRDefault="00F444B2" w:rsidP="00F444B2">
      <w:pPr>
        <w:widowControl w:val="0"/>
        <w:autoSpaceDE w:val="0"/>
        <w:autoSpaceDN w:val="0"/>
        <w:adjustRightInd w:val="0"/>
        <w:spacing w:after="0" w:line="240" w:lineRule="auto"/>
        <w:ind w:firstLine="709"/>
        <w:jc w:val="center"/>
        <w:rPr>
          <w:rFonts w:ascii="Times New Roman" w:eastAsia="Times New Roman" w:hAnsi="Times New Roman" w:cs="Times New Roman"/>
          <w:sz w:val="28"/>
          <w:szCs w:val="28"/>
          <w:lang w:eastAsia="ru-RU"/>
        </w:rPr>
      </w:pPr>
    </w:p>
    <w:p w14:paraId="4E6586F8" w14:textId="77777777" w:rsidR="00F444B2" w:rsidRPr="00F444B2" w:rsidRDefault="00F444B2" w:rsidP="00F444B2">
      <w:pPr>
        <w:widowControl w:val="0"/>
        <w:autoSpaceDE w:val="0"/>
        <w:autoSpaceDN w:val="0"/>
        <w:adjustRightInd w:val="0"/>
        <w:spacing w:after="0" w:line="240" w:lineRule="auto"/>
        <w:ind w:firstLine="709"/>
        <w:jc w:val="center"/>
        <w:rPr>
          <w:rFonts w:ascii="Times New Roman" w:eastAsia="Times New Roman" w:hAnsi="Times New Roman" w:cs="Times New Roman"/>
          <w:sz w:val="28"/>
          <w:szCs w:val="28"/>
          <w:lang w:eastAsia="ru-RU"/>
        </w:rPr>
      </w:pPr>
    </w:p>
    <w:p w14:paraId="27F7B53B" w14:textId="77777777" w:rsidR="00F444B2" w:rsidRPr="00F444B2" w:rsidRDefault="00F444B2" w:rsidP="00F444B2">
      <w:pPr>
        <w:widowControl w:val="0"/>
        <w:autoSpaceDE w:val="0"/>
        <w:autoSpaceDN w:val="0"/>
        <w:adjustRightInd w:val="0"/>
        <w:spacing w:after="0" w:line="240" w:lineRule="auto"/>
        <w:ind w:firstLine="709"/>
        <w:jc w:val="center"/>
        <w:rPr>
          <w:rFonts w:ascii="Times New Roman" w:eastAsia="Times New Roman" w:hAnsi="Times New Roman" w:cs="Times New Roman"/>
          <w:sz w:val="28"/>
          <w:szCs w:val="28"/>
          <w:lang w:eastAsia="ru-RU"/>
        </w:rPr>
      </w:pPr>
    </w:p>
    <w:p w14:paraId="64F069CE" w14:textId="77777777" w:rsidR="00F444B2" w:rsidRPr="00F444B2" w:rsidRDefault="00F444B2" w:rsidP="00F444B2">
      <w:pPr>
        <w:widowControl w:val="0"/>
        <w:autoSpaceDE w:val="0"/>
        <w:autoSpaceDN w:val="0"/>
        <w:adjustRightInd w:val="0"/>
        <w:spacing w:after="0" w:line="240" w:lineRule="auto"/>
        <w:ind w:firstLine="709"/>
        <w:jc w:val="center"/>
        <w:rPr>
          <w:rFonts w:ascii="Times New Roman" w:eastAsia="Times New Roman" w:hAnsi="Times New Roman" w:cs="Times New Roman"/>
          <w:sz w:val="28"/>
          <w:szCs w:val="28"/>
          <w:lang w:eastAsia="ru-RU"/>
        </w:rPr>
      </w:pPr>
    </w:p>
    <w:p w14:paraId="7617E7B6" w14:textId="77777777" w:rsidR="00F444B2" w:rsidRPr="00F444B2" w:rsidRDefault="00F444B2" w:rsidP="00F444B2">
      <w:pPr>
        <w:widowControl w:val="0"/>
        <w:autoSpaceDE w:val="0"/>
        <w:autoSpaceDN w:val="0"/>
        <w:adjustRightInd w:val="0"/>
        <w:spacing w:after="0" w:line="240" w:lineRule="auto"/>
        <w:ind w:firstLine="709"/>
        <w:jc w:val="center"/>
        <w:rPr>
          <w:rFonts w:ascii="Times New Roman" w:eastAsia="Times New Roman" w:hAnsi="Times New Roman" w:cs="Times New Roman"/>
          <w:sz w:val="28"/>
          <w:szCs w:val="28"/>
          <w:lang w:eastAsia="ru-RU"/>
        </w:rPr>
      </w:pPr>
    </w:p>
    <w:p w14:paraId="0E213631" w14:textId="77777777" w:rsidR="00F444B2" w:rsidRPr="00F444B2" w:rsidRDefault="00F444B2" w:rsidP="00F444B2">
      <w:pPr>
        <w:widowControl w:val="0"/>
        <w:autoSpaceDE w:val="0"/>
        <w:autoSpaceDN w:val="0"/>
        <w:adjustRightInd w:val="0"/>
        <w:spacing w:after="0" w:line="240" w:lineRule="auto"/>
        <w:ind w:firstLine="709"/>
        <w:jc w:val="center"/>
        <w:rPr>
          <w:rFonts w:ascii="Times New Roman" w:eastAsia="Times New Roman" w:hAnsi="Times New Roman" w:cs="Times New Roman"/>
          <w:sz w:val="28"/>
          <w:szCs w:val="28"/>
          <w:lang w:eastAsia="ru-RU"/>
        </w:rPr>
      </w:pPr>
    </w:p>
    <w:p w14:paraId="2B28C00E" w14:textId="77777777" w:rsidR="00F444B2" w:rsidRPr="00F444B2" w:rsidRDefault="00F444B2" w:rsidP="00F444B2">
      <w:pPr>
        <w:widowControl w:val="0"/>
        <w:autoSpaceDE w:val="0"/>
        <w:autoSpaceDN w:val="0"/>
        <w:adjustRightInd w:val="0"/>
        <w:spacing w:after="0" w:line="240" w:lineRule="auto"/>
        <w:rPr>
          <w:rFonts w:ascii="Times New Roman" w:eastAsia="Times New Roman" w:hAnsi="Times New Roman" w:cs="Times New Roman"/>
          <w:sz w:val="28"/>
          <w:szCs w:val="28"/>
          <w:lang w:eastAsia="ru-RU"/>
        </w:rPr>
      </w:pPr>
    </w:p>
    <w:p w14:paraId="555CB326" w14:textId="77777777" w:rsidR="00F444B2" w:rsidRPr="00F444B2" w:rsidRDefault="00F444B2" w:rsidP="00F444B2">
      <w:pPr>
        <w:widowControl w:val="0"/>
        <w:autoSpaceDE w:val="0"/>
        <w:autoSpaceDN w:val="0"/>
        <w:adjustRightInd w:val="0"/>
        <w:spacing w:after="0" w:line="240" w:lineRule="auto"/>
        <w:rPr>
          <w:rFonts w:ascii="Times New Roman" w:eastAsia="Times New Roman" w:hAnsi="Times New Roman" w:cs="Times New Roman"/>
          <w:sz w:val="28"/>
          <w:szCs w:val="28"/>
          <w:lang w:eastAsia="ru-RU"/>
        </w:rPr>
      </w:pPr>
    </w:p>
    <w:p w14:paraId="60519F61" w14:textId="77777777" w:rsidR="00F444B2" w:rsidRPr="00F444B2" w:rsidRDefault="00F444B2" w:rsidP="00F444B2">
      <w:pPr>
        <w:widowControl w:val="0"/>
        <w:autoSpaceDE w:val="0"/>
        <w:autoSpaceDN w:val="0"/>
        <w:adjustRightInd w:val="0"/>
        <w:spacing w:after="0" w:line="240" w:lineRule="auto"/>
        <w:rPr>
          <w:rFonts w:ascii="Times New Roman" w:eastAsia="Times New Roman" w:hAnsi="Times New Roman" w:cs="Times New Roman"/>
          <w:sz w:val="28"/>
          <w:szCs w:val="28"/>
          <w:lang w:eastAsia="ru-RU"/>
        </w:rPr>
      </w:pPr>
    </w:p>
    <w:p w14:paraId="365C3FA1" w14:textId="77777777" w:rsidR="00F444B2" w:rsidRPr="00F444B2" w:rsidRDefault="00F444B2" w:rsidP="00F444B2">
      <w:pPr>
        <w:widowControl w:val="0"/>
        <w:autoSpaceDE w:val="0"/>
        <w:autoSpaceDN w:val="0"/>
        <w:adjustRightInd w:val="0"/>
        <w:spacing w:after="0" w:line="240" w:lineRule="auto"/>
        <w:rPr>
          <w:rFonts w:ascii="Times New Roman" w:eastAsia="Times New Roman" w:hAnsi="Times New Roman" w:cs="Times New Roman"/>
          <w:sz w:val="28"/>
          <w:szCs w:val="28"/>
          <w:lang w:eastAsia="ru-RU"/>
        </w:rPr>
      </w:pPr>
    </w:p>
    <w:p w14:paraId="0C01D2D7" w14:textId="77777777" w:rsidR="00F444B2" w:rsidRPr="00F444B2" w:rsidRDefault="00F444B2" w:rsidP="00F444B2">
      <w:pPr>
        <w:widowControl w:val="0"/>
        <w:autoSpaceDE w:val="0"/>
        <w:autoSpaceDN w:val="0"/>
        <w:adjustRightInd w:val="0"/>
        <w:spacing w:after="0" w:line="240" w:lineRule="auto"/>
        <w:rPr>
          <w:rFonts w:ascii="Times New Roman" w:eastAsia="Times New Roman" w:hAnsi="Times New Roman" w:cs="Times New Roman"/>
          <w:sz w:val="28"/>
          <w:szCs w:val="28"/>
          <w:lang w:eastAsia="ru-RU"/>
        </w:rPr>
      </w:pPr>
    </w:p>
    <w:p w14:paraId="3D02434B" w14:textId="77777777" w:rsidR="00F444B2" w:rsidRPr="00F444B2" w:rsidRDefault="00F444B2" w:rsidP="00F444B2">
      <w:pPr>
        <w:widowControl w:val="0"/>
        <w:autoSpaceDE w:val="0"/>
        <w:autoSpaceDN w:val="0"/>
        <w:adjustRightInd w:val="0"/>
        <w:spacing w:after="0" w:line="240" w:lineRule="auto"/>
        <w:rPr>
          <w:rFonts w:ascii="Times New Roman" w:eastAsia="Times New Roman" w:hAnsi="Times New Roman" w:cs="Times New Roman"/>
          <w:sz w:val="28"/>
          <w:szCs w:val="28"/>
          <w:lang w:eastAsia="ru-RU"/>
        </w:rPr>
      </w:pPr>
    </w:p>
    <w:p w14:paraId="1ADC6F23" w14:textId="77777777" w:rsidR="00F444B2" w:rsidRPr="00F444B2" w:rsidRDefault="00F444B2" w:rsidP="00F444B2">
      <w:pPr>
        <w:widowControl w:val="0"/>
        <w:autoSpaceDE w:val="0"/>
        <w:autoSpaceDN w:val="0"/>
        <w:adjustRightInd w:val="0"/>
        <w:spacing w:after="0" w:line="240" w:lineRule="auto"/>
        <w:rPr>
          <w:rFonts w:ascii="Times New Roman" w:eastAsia="Times New Roman" w:hAnsi="Times New Roman" w:cs="Times New Roman"/>
          <w:sz w:val="28"/>
          <w:szCs w:val="28"/>
          <w:lang w:eastAsia="ru-RU"/>
        </w:rPr>
      </w:pPr>
    </w:p>
    <w:p w14:paraId="15A051DB" w14:textId="77777777" w:rsidR="00F444B2" w:rsidRPr="00F444B2" w:rsidRDefault="00F444B2" w:rsidP="00F444B2">
      <w:pPr>
        <w:widowControl w:val="0"/>
        <w:autoSpaceDE w:val="0"/>
        <w:autoSpaceDN w:val="0"/>
        <w:adjustRightInd w:val="0"/>
        <w:spacing w:after="0" w:line="240" w:lineRule="auto"/>
        <w:rPr>
          <w:rFonts w:ascii="Times New Roman" w:eastAsia="Times New Roman" w:hAnsi="Times New Roman" w:cs="Times New Roman"/>
          <w:sz w:val="28"/>
          <w:szCs w:val="28"/>
          <w:lang w:eastAsia="ru-RU"/>
        </w:rPr>
      </w:pPr>
    </w:p>
    <w:p w14:paraId="4271049E" w14:textId="77777777" w:rsidR="00F444B2" w:rsidRPr="00F444B2" w:rsidRDefault="00F444B2" w:rsidP="00F444B2">
      <w:pPr>
        <w:widowControl w:val="0"/>
        <w:autoSpaceDE w:val="0"/>
        <w:autoSpaceDN w:val="0"/>
        <w:adjustRightInd w:val="0"/>
        <w:spacing w:after="0" w:line="240" w:lineRule="auto"/>
        <w:rPr>
          <w:rFonts w:ascii="Times New Roman" w:eastAsia="Times New Roman" w:hAnsi="Times New Roman" w:cs="Times New Roman"/>
          <w:sz w:val="28"/>
          <w:szCs w:val="28"/>
          <w:lang w:eastAsia="ru-RU"/>
        </w:rPr>
      </w:pPr>
    </w:p>
    <w:p w14:paraId="04CAF4DF" w14:textId="77777777" w:rsidR="00F444B2" w:rsidRPr="00F444B2" w:rsidRDefault="00F444B2" w:rsidP="00F444B2">
      <w:pPr>
        <w:widowControl w:val="0"/>
        <w:autoSpaceDE w:val="0"/>
        <w:autoSpaceDN w:val="0"/>
        <w:adjustRightInd w:val="0"/>
        <w:spacing w:after="0" w:line="240" w:lineRule="auto"/>
        <w:rPr>
          <w:rFonts w:ascii="Times New Roman" w:eastAsia="Times New Roman" w:hAnsi="Times New Roman" w:cs="Times New Roman"/>
          <w:sz w:val="28"/>
          <w:szCs w:val="28"/>
          <w:lang w:eastAsia="ru-RU"/>
        </w:rPr>
      </w:pPr>
    </w:p>
    <w:p w14:paraId="7920CFD2" w14:textId="77777777" w:rsidR="00F444B2" w:rsidRPr="00F444B2" w:rsidRDefault="00F444B2" w:rsidP="00F444B2">
      <w:pPr>
        <w:widowControl w:val="0"/>
        <w:autoSpaceDE w:val="0"/>
        <w:autoSpaceDN w:val="0"/>
        <w:adjustRightInd w:val="0"/>
        <w:spacing w:after="0" w:line="240" w:lineRule="auto"/>
        <w:rPr>
          <w:rFonts w:ascii="Times New Roman" w:eastAsia="Times New Roman" w:hAnsi="Times New Roman" w:cs="Times New Roman"/>
          <w:sz w:val="28"/>
          <w:szCs w:val="28"/>
          <w:lang w:eastAsia="ru-RU"/>
        </w:rPr>
      </w:pPr>
    </w:p>
    <w:p w14:paraId="4C766D65" w14:textId="1DFEA603" w:rsidR="00D6546E" w:rsidRDefault="00D6546E" w:rsidP="006E15D8">
      <w:pPr>
        <w:jc w:val="right"/>
        <w:rPr>
          <w:rFonts w:eastAsia="Calibri"/>
          <w:sz w:val="24"/>
          <w:szCs w:val="24"/>
        </w:rPr>
      </w:pPr>
    </w:p>
    <w:p w14:paraId="4D338340" w14:textId="6576CF36" w:rsidR="00D6546E" w:rsidRDefault="00D6546E" w:rsidP="006E15D8">
      <w:pPr>
        <w:jc w:val="right"/>
        <w:rPr>
          <w:rFonts w:eastAsia="Calibri"/>
          <w:sz w:val="24"/>
          <w:szCs w:val="24"/>
        </w:rPr>
      </w:pPr>
    </w:p>
    <w:p w14:paraId="19F83159" w14:textId="73C1ED4F" w:rsidR="00851695" w:rsidRDefault="00851695" w:rsidP="006E15D8">
      <w:pPr>
        <w:jc w:val="right"/>
        <w:rPr>
          <w:rFonts w:eastAsia="Calibri"/>
          <w:sz w:val="24"/>
          <w:szCs w:val="24"/>
        </w:rPr>
      </w:pPr>
    </w:p>
    <w:p w14:paraId="71B9D599" w14:textId="77B0EAEC" w:rsidR="00851695" w:rsidRDefault="00851695" w:rsidP="006E15D8">
      <w:pPr>
        <w:jc w:val="right"/>
        <w:rPr>
          <w:rFonts w:eastAsia="Calibri"/>
          <w:sz w:val="24"/>
          <w:szCs w:val="24"/>
        </w:rPr>
      </w:pPr>
    </w:p>
    <w:tbl>
      <w:tblPr>
        <w:tblpPr w:leftFromText="180" w:rightFromText="180" w:bottomFromText="160" w:vertAnchor="text" w:horzAnchor="page" w:tblpX="709" w:tblpY="126"/>
        <w:tblW w:w="9694" w:type="dxa"/>
        <w:tblLook w:val="04A0" w:firstRow="1" w:lastRow="0" w:firstColumn="1" w:lastColumn="0" w:noHBand="0" w:noVBand="1"/>
      </w:tblPr>
      <w:tblGrid>
        <w:gridCol w:w="4674"/>
        <w:gridCol w:w="5020"/>
      </w:tblGrid>
      <w:tr w:rsidR="00C175FA" w14:paraId="3E4ED8C7" w14:textId="77777777" w:rsidTr="009873A8">
        <w:trPr>
          <w:trHeight w:val="2700"/>
        </w:trPr>
        <w:tc>
          <w:tcPr>
            <w:tcW w:w="4674" w:type="dxa"/>
            <w:hideMark/>
          </w:tcPr>
          <w:p w14:paraId="2ECCA87D" w14:textId="77777777" w:rsidR="00C175FA" w:rsidRDefault="00C175FA" w:rsidP="009873A8">
            <w:pPr>
              <w:spacing w:after="0" w:line="240" w:lineRule="auto"/>
              <w:jc w:val="center"/>
              <w:rPr>
                <w:rFonts w:ascii="Times New Roman" w:eastAsia="Times New Roman" w:hAnsi="Times New Roman" w:cs="Times New Roman"/>
                <w:b/>
                <w:bCs/>
                <w:caps/>
                <w:sz w:val="24"/>
                <w:szCs w:val="24"/>
                <w:lang w:eastAsia="ru-RU"/>
              </w:rPr>
            </w:pPr>
            <w:r>
              <w:rPr>
                <w:rFonts w:ascii="Times New Roman" w:eastAsia="Times New Roman" w:hAnsi="Times New Roman" w:cs="Times New Roman"/>
                <w:b/>
                <w:bCs/>
                <w:caps/>
                <w:sz w:val="24"/>
                <w:szCs w:val="24"/>
                <w:lang w:eastAsia="ru-RU"/>
              </w:rPr>
              <w:t>ПОДРЯДЧИК:</w:t>
            </w:r>
          </w:p>
          <w:p w14:paraId="7C689D19" w14:textId="77777777" w:rsidR="00C175FA" w:rsidRDefault="00C175FA" w:rsidP="009873A8">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____________________________</w:t>
            </w:r>
          </w:p>
          <w:p w14:paraId="545FB22E" w14:textId="77777777" w:rsidR="00C175FA" w:rsidRDefault="00C175FA" w:rsidP="009873A8">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vertAlign w:val="superscript"/>
                <w:lang w:eastAsia="ru-RU"/>
              </w:rPr>
              <w:t>(должность)</w:t>
            </w:r>
          </w:p>
          <w:p w14:paraId="76437057" w14:textId="77777777" w:rsidR="00C175FA" w:rsidRDefault="00C175FA" w:rsidP="009873A8">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____________________________</w:t>
            </w:r>
          </w:p>
          <w:p w14:paraId="1439AD73" w14:textId="77777777" w:rsidR="00C175FA" w:rsidRDefault="00C175FA" w:rsidP="009873A8">
            <w:pPr>
              <w:spacing w:after="0" w:line="240" w:lineRule="auto"/>
              <w:jc w:val="center"/>
              <w:rPr>
                <w:rFonts w:ascii="Times New Roman" w:eastAsia="Times New Roman" w:hAnsi="Times New Roman" w:cs="Times New Roman"/>
                <w:sz w:val="24"/>
                <w:szCs w:val="24"/>
                <w:vertAlign w:val="superscript"/>
                <w:lang w:eastAsia="ru-RU"/>
              </w:rPr>
            </w:pPr>
            <w:r>
              <w:rPr>
                <w:rFonts w:ascii="Times New Roman" w:eastAsia="Times New Roman" w:hAnsi="Times New Roman" w:cs="Times New Roman"/>
                <w:sz w:val="24"/>
                <w:szCs w:val="24"/>
                <w:vertAlign w:val="superscript"/>
                <w:lang w:eastAsia="ru-RU"/>
              </w:rPr>
              <w:t>(подпись, фамилия и инициалы)</w:t>
            </w:r>
          </w:p>
          <w:p w14:paraId="03BFC15D" w14:textId="77777777" w:rsidR="00C175FA" w:rsidRDefault="00C175FA" w:rsidP="009873A8">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___ ____________ 20__ г.</w:t>
            </w:r>
          </w:p>
          <w:p w14:paraId="6E69C32E" w14:textId="77777777" w:rsidR="00C175FA" w:rsidRDefault="00C175FA" w:rsidP="009873A8">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br/>
              <w:t>М.П. (при наличии печати)</w:t>
            </w:r>
          </w:p>
        </w:tc>
        <w:tc>
          <w:tcPr>
            <w:tcW w:w="5020" w:type="dxa"/>
          </w:tcPr>
          <w:p w14:paraId="6A71B6F7" w14:textId="77777777" w:rsidR="00C175FA" w:rsidRDefault="00C175FA" w:rsidP="009873A8">
            <w:pPr>
              <w:spacing w:after="0" w:line="240" w:lineRule="auto"/>
              <w:jc w:val="center"/>
              <w:rPr>
                <w:rFonts w:ascii="Times New Roman" w:eastAsia="Times New Roman" w:hAnsi="Times New Roman" w:cs="Times New Roman"/>
                <w:b/>
                <w:bCs/>
                <w:caps/>
                <w:sz w:val="24"/>
                <w:szCs w:val="24"/>
                <w:lang w:eastAsia="ru-RU"/>
              </w:rPr>
            </w:pPr>
            <w:r>
              <w:rPr>
                <w:rFonts w:ascii="Times New Roman" w:eastAsia="Times New Roman" w:hAnsi="Times New Roman" w:cs="Times New Roman"/>
                <w:b/>
                <w:bCs/>
                <w:caps/>
                <w:sz w:val="24"/>
                <w:szCs w:val="24"/>
                <w:lang w:eastAsia="ru-RU"/>
              </w:rPr>
              <w:t>ЗАКАЗЧИК:</w:t>
            </w:r>
          </w:p>
          <w:p w14:paraId="27851A4B" w14:textId="77777777" w:rsidR="00C175FA" w:rsidRDefault="00C175FA" w:rsidP="009873A8">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____________________________</w:t>
            </w:r>
          </w:p>
          <w:p w14:paraId="384E6CB0" w14:textId="77777777" w:rsidR="00C175FA" w:rsidRDefault="00C175FA" w:rsidP="009873A8">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vertAlign w:val="superscript"/>
                <w:lang w:eastAsia="ru-RU"/>
              </w:rPr>
              <w:t>(должность)</w:t>
            </w:r>
          </w:p>
          <w:p w14:paraId="33AC73AE" w14:textId="77777777" w:rsidR="00C175FA" w:rsidRDefault="00C175FA" w:rsidP="009873A8">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____________________________</w:t>
            </w:r>
          </w:p>
          <w:p w14:paraId="79DEA895" w14:textId="77777777" w:rsidR="00C175FA" w:rsidRDefault="00C175FA" w:rsidP="009873A8">
            <w:pPr>
              <w:spacing w:after="0" w:line="240" w:lineRule="auto"/>
              <w:jc w:val="center"/>
              <w:rPr>
                <w:rFonts w:ascii="Times New Roman" w:eastAsia="Times New Roman" w:hAnsi="Times New Roman" w:cs="Times New Roman"/>
                <w:sz w:val="24"/>
                <w:szCs w:val="24"/>
                <w:vertAlign w:val="superscript"/>
                <w:lang w:eastAsia="ru-RU"/>
              </w:rPr>
            </w:pPr>
            <w:r>
              <w:rPr>
                <w:rFonts w:ascii="Times New Roman" w:eastAsia="Times New Roman" w:hAnsi="Times New Roman" w:cs="Times New Roman"/>
                <w:sz w:val="24"/>
                <w:szCs w:val="24"/>
                <w:vertAlign w:val="superscript"/>
                <w:lang w:eastAsia="ru-RU"/>
              </w:rPr>
              <w:t>(подпись, фамилия и инициалы)</w:t>
            </w:r>
          </w:p>
          <w:p w14:paraId="6DF65C2E" w14:textId="77777777" w:rsidR="00C175FA" w:rsidRDefault="00C175FA" w:rsidP="009873A8">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___ ____________ 20__ г.</w:t>
            </w:r>
          </w:p>
          <w:p w14:paraId="1F3B3AE3" w14:textId="77777777" w:rsidR="00C175FA" w:rsidRDefault="00C175FA" w:rsidP="009873A8">
            <w:pPr>
              <w:spacing w:after="0" w:line="240" w:lineRule="auto"/>
              <w:rPr>
                <w:rFonts w:ascii="Times New Roman" w:eastAsia="Times New Roman" w:hAnsi="Times New Roman" w:cs="Times New Roman"/>
                <w:sz w:val="24"/>
                <w:szCs w:val="24"/>
                <w:lang w:eastAsia="ru-RU"/>
              </w:rPr>
            </w:pPr>
          </w:p>
        </w:tc>
      </w:tr>
    </w:tbl>
    <w:p w14:paraId="59314A0E" w14:textId="038F365E" w:rsidR="00851695" w:rsidRDefault="00851695" w:rsidP="006E15D8">
      <w:pPr>
        <w:jc w:val="right"/>
        <w:rPr>
          <w:rFonts w:eastAsia="Calibri"/>
          <w:sz w:val="24"/>
          <w:szCs w:val="24"/>
        </w:rPr>
      </w:pPr>
    </w:p>
    <w:p w14:paraId="28256933" w14:textId="317EF10F" w:rsidR="00851695" w:rsidRDefault="00851695" w:rsidP="006E15D8">
      <w:pPr>
        <w:jc w:val="right"/>
        <w:rPr>
          <w:rFonts w:eastAsia="Calibri"/>
          <w:sz w:val="24"/>
          <w:szCs w:val="24"/>
        </w:rPr>
      </w:pPr>
    </w:p>
    <w:p w14:paraId="6DF29F05" w14:textId="77777777" w:rsidR="00851695" w:rsidRDefault="00851695" w:rsidP="006E15D8">
      <w:pPr>
        <w:jc w:val="right"/>
        <w:rPr>
          <w:rFonts w:eastAsia="Calibri"/>
          <w:sz w:val="24"/>
          <w:szCs w:val="24"/>
        </w:rPr>
      </w:pPr>
    </w:p>
    <w:p w14:paraId="46FDD5BA" w14:textId="77777777" w:rsidR="00D6546E" w:rsidRDefault="00D6546E" w:rsidP="006E15D8">
      <w:pPr>
        <w:jc w:val="right"/>
        <w:rPr>
          <w:rFonts w:eastAsia="Calibri"/>
          <w:sz w:val="24"/>
          <w:szCs w:val="24"/>
        </w:rPr>
      </w:pPr>
    </w:p>
    <w:p w14:paraId="0C0258E9" w14:textId="554FA1ED" w:rsidR="006E15D8" w:rsidRDefault="006E15D8" w:rsidP="006E15D8">
      <w:pPr>
        <w:jc w:val="right"/>
        <w:rPr>
          <w:rFonts w:eastAsia="Calibri"/>
          <w:sz w:val="24"/>
          <w:szCs w:val="24"/>
        </w:rPr>
      </w:pPr>
    </w:p>
    <w:p w14:paraId="6B03E5F3" w14:textId="6DA772A2" w:rsidR="00F444B2" w:rsidRDefault="00F444B2" w:rsidP="006E15D8">
      <w:pPr>
        <w:jc w:val="right"/>
        <w:rPr>
          <w:rFonts w:eastAsia="Calibri"/>
          <w:sz w:val="24"/>
          <w:szCs w:val="24"/>
        </w:rPr>
      </w:pPr>
    </w:p>
    <w:p w14:paraId="4BE5A969" w14:textId="0B2FDB40" w:rsidR="00F444B2" w:rsidRDefault="00F444B2" w:rsidP="006E15D8">
      <w:pPr>
        <w:jc w:val="right"/>
        <w:rPr>
          <w:rFonts w:eastAsia="Calibri"/>
          <w:sz w:val="24"/>
          <w:szCs w:val="24"/>
        </w:rPr>
      </w:pPr>
    </w:p>
    <w:p w14:paraId="731EC323" w14:textId="546DDD70" w:rsidR="00851695" w:rsidRDefault="00851695" w:rsidP="00C175FA">
      <w:pPr>
        <w:rPr>
          <w:rFonts w:eastAsia="Calibri"/>
          <w:sz w:val="24"/>
          <w:szCs w:val="24"/>
        </w:rPr>
      </w:pPr>
    </w:p>
    <w:p w14:paraId="12B28FE9" w14:textId="77777777" w:rsidR="006E15D8" w:rsidRDefault="006E15D8" w:rsidP="006E15D8">
      <w:pPr>
        <w:spacing w:after="0"/>
        <w:ind w:left="5387" w:hanging="283"/>
        <w:jc w:val="right"/>
        <w:rPr>
          <w:sz w:val="24"/>
          <w:szCs w:val="24"/>
        </w:rPr>
      </w:pPr>
      <w:r>
        <w:rPr>
          <w:sz w:val="24"/>
          <w:szCs w:val="24"/>
        </w:rPr>
        <w:lastRenderedPageBreak/>
        <w:t>Приложение № 2</w:t>
      </w:r>
    </w:p>
    <w:p w14:paraId="6747AABE" w14:textId="77777777" w:rsidR="006E15D8" w:rsidRDefault="006E15D8" w:rsidP="006E15D8">
      <w:pPr>
        <w:spacing w:after="0"/>
        <w:ind w:left="5812"/>
        <w:jc w:val="right"/>
        <w:rPr>
          <w:sz w:val="24"/>
          <w:szCs w:val="24"/>
        </w:rPr>
      </w:pPr>
      <w:r>
        <w:rPr>
          <w:sz w:val="24"/>
          <w:szCs w:val="24"/>
        </w:rPr>
        <w:t>к Договору № _________</w:t>
      </w:r>
    </w:p>
    <w:p w14:paraId="436E37B4" w14:textId="77777777" w:rsidR="006E15D8" w:rsidRDefault="006E15D8" w:rsidP="006E15D8">
      <w:pPr>
        <w:spacing w:after="0"/>
        <w:jc w:val="right"/>
        <w:rPr>
          <w:sz w:val="24"/>
          <w:szCs w:val="24"/>
        </w:rPr>
      </w:pPr>
      <w:r>
        <w:rPr>
          <w:sz w:val="24"/>
          <w:szCs w:val="24"/>
        </w:rPr>
        <w:t xml:space="preserve">от «___» _____________ _____ г. </w:t>
      </w:r>
    </w:p>
    <w:p w14:paraId="765BD7D1" w14:textId="77777777" w:rsidR="006E15D8" w:rsidRDefault="006E15D8" w:rsidP="006E15D8">
      <w:pPr>
        <w:spacing w:after="0" w:line="276" w:lineRule="auto"/>
        <w:jc w:val="center"/>
        <w:rPr>
          <w:b/>
          <w:sz w:val="24"/>
          <w:szCs w:val="24"/>
        </w:rPr>
      </w:pPr>
    </w:p>
    <w:p w14:paraId="3C736E8D" w14:textId="77777777" w:rsidR="006E15D8" w:rsidRDefault="006E15D8" w:rsidP="006E15D8">
      <w:pPr>
        <w:spacing w:after="0"/>
        <w:rPr>
          <w:rFonts w:eastAsia="Calibri"/>
          <w:sz w:val="24"/>
          <w:szCs w:val="24"/>
        </w:rPr>
      </w:pPr>
      <w:r>
        <w:rPr>
          <w:rFonts w:eastAsia="Calibri"/>
          <w:b/>
          <w:sz w:val="24"/>
          <w:szCs w:val="24"/>
        </w:rPr>
        <w:t xml:space="preserve">ФОРМА </w:t>
      </w:r>
    </w:p>
    <w:p w14:paraId="3364FA5B" w14:textId="77777777" w:rsidR="006E15D8" w:rsidRDefault="006E15D8" w:rsidP="006E15D8">
      <w:pPr>
        <w:spacing w:after="0" w:line="276" w:lineRule="auto"/>
        <w:jc w:val="center"/>
        <w:rPr>
          <w:rFonts w:eastAsia="Calibri"/>
          <w:sz w:val="24"/>
          <w:szCs w:val="24"/>
        </w:rPr>
      </w:pPr>
    </w:p>
    <w:p w14:paraId="43E53473" w14:textId="77777777" w:rsidR="006E15D8" w:rsidRDefault="006E15D8" w:rsidP="006E15D8">
      <w:pPr>
        <w:spacing w:after="0"/>
        <w:jc w:val="center"/>
        <w:rPr>
          <w:rFonts w:eastAsia="Calibri"/>
          <w:b/>
          <w:sz w:val="24"/>
          <w:szCs w:val="24"/>
        </w:rPr>
      </w:pPr>
      <w:r>
        <w:rPr>
          <w:rFonts w:eastAsia="Calibri"/>
          <w:b/>
          <w:sz w:val="24"/>
          <w:szCs w:val="24"/>
        </w:rPr>
        <w:t>АКТ</w:t>
      </w:r>
    </w:p>
    <w:p w14:paraId="4B19ECE1" w14:textId="77777777" w:rsidR="006E15D8" w:rsidRDefault="006E15D8" w:rsidP="006E15D8">
      <w:pPr>
        <w:spacing w:after="0"/>
        <w:jc w:val="center"/>
        <w:rPr>
          <w:rFonts w:eastAsia="Calibri"/>
          <w:b/>
          <w:sz w:val="24"/>
          <w:szCs w:val="24"/>
        </w:rPr>
      </w:pPr>
      <w:r>
        <w:rPr>
          <w:rFonts w:eastAsia="Calibri"/>
          <w:b/>
          <w:sz w:val="24"/>
          <w:szCs w:val="24"/>
        </w:rPr>
        <w:t xml:space="preserve">сдачи-приемки выполненных работ </w:t>
      </w:r>
    </w:p>
    <w:p w14:paraId="3CA14A0E" w14:textId="77777777" w:rsidR="006E15D8" w:rsidRDefault="006E15D8" w:rsidP="006E15D8">
      <w:pPr>
        <w:spacing w:after="0"/>
        <w:jc w:val="center"/>
        <w:outlineLvl w:val="0"/>
        <w:rPr>
          <w:rFonts w:eastAsia="Calibri"/>
          <w:bCs/>
          <w:kern w:val="32"/>
          <w:sz w:val="24"/>
          <w:szCs w:val="24"/>
        </w:rPr>
      </w:pPr>
      <w:r>
        <w:rPr>
          <w:rFonts w:eastAsia="Calibri"/>
          <w:bCs/>
          <w:kern w:val="32"/>
          <w:sz w:val="24"/>
          <w:szCs w:val="24"/>
        </w:rPr>
        <w:t>к Договору</w:t>
      </w:r>
      <w:r>
        <w:rPr>
          <w:rFonts w:eastAsia="Calibri"/>
          <w:sz w:val="24"/>
          <w:szCs w:val="24"/>
        </w:rPr>
        <w:t xml:space="preserve"> </w:t>
      </w:r>
      <w:r>
        <w:rPr>
          <w:rFonts w:eastAsia="Calibri"/>
          <w:bCs/>
          <w:kern w:val="32"/>
          <w:sz w:val="24"/>
          <w:szCs w:val="24"/>
        </w:rPr>
        <w:t>на выполнение работ __________________</w:t>
      </w:r>
    </w:p>
    <w:p w14:paraId="12A2DE85" w14:textId="77777777" w:rsidR="006E15D8" w:rsidRDefault="006E15D8" w:rsidP="006E15D8">
      <w:pPr>
        <w:spacing w:after="0"/>
        <w:jc w:val="center"/>
        <w:outlineLvl w:val="0"/>
        <w:rPr>
          <w:rFonts w:eastAsia="Calibri"/>
          <w:bCs/>
          <w:kern w:val="32"/>
          <w:sz w:val="24"/>
          <w:szCs w:val="24"/>
        </w:rPr>
      </w:pPr>
      <w:r>
        <w:rPr>
          <w:rFonts w:eastAsia="Calibri"/>
          <w:bCs/>
          <w:kern w:val="32"/>
          <w:sz w:val="24"/>
          <w:szCs w:val="24"/>
        </w:rPr>
        <w:t xml:space="preserve">№ </w:t>
      </w:r>
      <w:r>
        <w:rPr>
          <w:rFonts w:eastAsia="Calibri"/>
          <w:sz w:val="24"/>
          <w:szCs w:val="24"/>
        </w:rPr>
        <w:t>_____</w:t>
      </w:r>
      <w:r>
        <w:rPr>
          <w:rFonts w:eastAsia="Calibri"/>
          <w:bCs/>
          <w:kern w:val="32"/>
          <w:sz w:val="24"/>
          <w:szCs w:val="24"/>
        </w:rPr>
        <w:t xml:space="preserve"> от «___» _____________ 20__г. </w:t>
      </w:r>
    </w:p>
    <w:p w14:paraId="0D3F4938" w14:textId="77777777" w:rsidR="006E15D8" w:rsidRDefault="006E15D8" w:rsidP="006E15D8">
      <w:pPr>
        <w:spacing w:after="0"/>
        <w:jc w:val="both"/>
        <w:rPr>
          <w:rFonts w:eastAsia="Calibri"/>
          <w:b/>
          <w:sz w:val="24"/>
          <w:szCs w:val="24"/>
        </w:rPr>
      </w:pPr>
    </w:p>
    <w:tbl>
      <w:tblPr>
        <w:tblW w:w="9356" w:type="dxa"/>
        <w:tblInd w:w="108" w:type="dxa"/>
        <w:tblBorders>
          <w:insideH w:val="single" w:sz="6" w:space="0" w:color="auto"/>
        </w:tblBorders>
        <w:tblLook w:val="04A0" w:firstRow="1" w:lastRow="0" w:firstColumn="1" w:lastColumn="0" w:noHBand="0" w:noVBand="1"/>
      </w:tblPr>
      <w:tblGrid>
        <w:gridCol w:w="4820"/>
        <w:gridCol w:w="4536"/>
      </w:tblGrid>
      <w:tr w:rsidR="006E15D8" w14:paraId="777B2E6A" w14:textId="77777777" w:rsidTr="006E15D8">
        <w:tc>
          <w:tcPr>
            <w:tcW w:w="4820" w:type="dxa"/>
            <w:hideMark/>
          </w:tcPr>
          <w:p w14:paraId="4FE8A5F6" w14:textId="77777777" w:rsidR="006E15D8" w:rsidRDefault="006E15D8">
            <w:pPr>
              <w:spacing w:after="0" w:line="276" w:lineRule="auto"/>
              <w:jc w:val="both"/>
              <w:rPr>
                <w:rFonts w:eastAsia="Calibri"/>
                <w:bCs/>
                <w:sz w:val="24"/>
                <w:szCs w:val="24"/>
              </w:rPr>
            </w:pPr>
            <w:r>
              <w:rPr>
                <w:rFonts w:eastAsia="Calibri"/>
                <w:bCs/>
                <w:sz w:val="24"/>
                <w:szCs w:val="24"/>
              </w:rPr>
              <w:t>___________</w:t>
            </w:r>
          </w:p>
        </w:tc>
        <w:tc>
          <w:tcPr>
            <w:tcW w:w="4536" w:type="dxa"/>
            <w:hideMark/>
          </w:tcPr>
          <w:p w14:paraId="2B33A62F" w14:textId="77777777" w:rsidR="006E15D8" w:rsidRDefault="006E15D8">
            <w:pPr>
              <w:spacing w:after="0" w:line="276" w:lineRule="auto"/>
              <w:ind w:firstLine="709"/>
              <w:jc w:val="right"/>
              <w:rPr>
                <w:rFonts w:eastAsia="Calibri"/>
                <w:bCs/>
                <w:sz w:val="24"/>
                <w:szCs w:val="24"/>
              </w:rPr>
            </w:pPr>
            <w:r>
              <w:rPr>
                <w:rFonts w:eastAsia="Calibri"/>
                <w:bCs/>
                <w:sz w:val="24"/>
                <w:szCs w:val="24"/>
              </w:rPr>
              <w:t xml:space="preserve"> «____» __________ 20__ г.</w:t>
            </w:r>
          </w:p>
        </w:tc>
      </w:tr>
    </w:tbl>
    <w:p w14:paraId="4BB09470" w14:textId="77777777" w:rsidR="006E15D8" w:rsidRDefault="006E15D8" w:rsidP="006E15D8">
      <w:pPr>
        <w:spacing w:after="0" w:line="276" w:lineRule="auto"/>
        <w:jc w:val="both"/>
        <w:rPr>
          <w:rFonts w:eastAsia="Calibri"/>
          <w:b/>
          <w:sz w:val="24"/>
          <w:szCs w:val="24"/>
        </w:rPr>
      </w:pPr>
    </w:p>
    <w:p w14:paraId="503B774F" w14:textId="77777777" w:rsidR="006E15D8" w:rsidRDefault="006E15D8" w:rsidP="00164551">
      <w:pPr>
        <w:spacing w:after="0" w:line="276" w:lineRule="auto"/>
        <w:jc w:val="both"/>
        <w:rPr>
          <w:rFonts w:eastAsia="Calibri"/>
          <w:sz w:val="24"/>
          <w:szCs w:val="24"/>
        </w:rPr>
      </w:pPr>
      <w:r>
        <w:rPr>
          <w:rFonts w:eastAsia="Calibri"/>
          <w:color w:val="000000"/>
          <w:sz w:val="24"/>
          <w:szCs w:val="24"/>
        </w:rPr>
        <w:t>АО «Почта России» (______________)</w:t>
      </w:r>
      <w:r>
        <w:rPr>
          <w:rStyle w:val="a8"/>
          <w:rFonts w:eastAsia="Calibri"/>
          <w:color w:val="000000"/>
          <w:sz w:val="24"/>
          <w:szCs w:val="24"/>
        </w:rPr>
        <w:footnoteReference w:id="15"/>
      </w:r>
      <w:r>
        <w:rPr>
          <w:rFonts w:eastAsia="Calibri"/>
          <w:color w:val="000000"/>
          <w:sz w:val="24"/>
          <w:szCs w:val="24"/>
        </w:rPr>
        <w:t xml:space="preserve">, именуемое в дальнейшем «Заказчик», в лице _____________, действующего на основании ____________, с одной стороны и ________________________________________________________, именуем___ в дальнейшем «Подрядчик», в лице ___________________________________________, действующего на основании ___________________, с другой стороны, вместе именуемые в дальнейшем «Стороны», </w:t>
      </w:r>
      <w:r>
        <w:rPr>
          <w:rFonts w:eastAsia="Calibri"/>
          <w:sz w:val="24"/>
          <w:szCs w:val="24"/>
        </w:rPr>
        <w:t>составили настоящий Акт сдачи-приемки выполненных работ (далее – «Акт») о том, что Подрядчиком по заданию Заказчика были выполнены следующие работы:</w:t>
      </w:r>
    </w:p>
    <w:tbl>
      <w:tblPr>
        <w:tblStyle w:val="14"/>
        <w:tblW w:w="0" w:type="dxa"/>
        <w:tblInd w:w="137" w:type="dxa"/>
        <w:tblLayout w:type="fixed"/>
        <w:tblLook w:val="04A0" w:firstRow="1" w:lastRow="0" w:firstColumn="1" w:lastColumn="0" w:noHBand="0" w:noVBand="1"/>
      </w:tblPr>
      <w:tblGrid>
        <w:gridCol w:w="709"/>
        <w:gridCol w:w="1276"/>
        <w:gridCol w:w="1134"/>
        <w:gridCol w:w="1275"/>
        <w:gridCol w:w="1134"/>
        <w:gridCol w:w="1418"/>
        <w:gridCol w:w="1134"/>
        <w:gridCol w:w="1134"/>
      </w:tblGrid>
      <w:tr w:rsidR="006E15D8" w14:paraId="5C5F7716" w14:textId="77777777" w:rsidTr="006E15D8">
        <w:trPr>
          <w:trHeight w:val="689"/>
        </w:trPr>
        <w:tc>
          <w:tcPr>
            <w:tcW w:w="709" w:type="dxa"/>
            <w:tcBorders>
              <w:top w:val="single" w:sz="4" w:space="0" w:color="auto"/>
              <w:left w:val="single" w:sz="4" w:space="0" w:color="auto"/>
              <w:bottom w:val="single" w:sz="4" w:space="0" w:color="auto"/>
              <w:right w:val="single" w:sz="4" w:space="0" w:color="auto"/>
            </w:tcBorders>
            <w:noWrap/>
            <w:hideMark/>
          </w:tcPr>
          <w:p w14:paraId="145CFDC0" w14:textId="77777777" w:rsidR="006E15D8" w:rsidRDefault="006E15D8">
            <w:pPr>
              <w:widowControl w:val="0"/>
              <w:autoSpaceDE w:val="0"/>
              <w:autoSpaceDN w:val="0"/>
              <w:adjustRightInd w:val="0"/>
              <w:jc w:val="center"/>
              <w:rPr>
                <w:rFonts w:eastAsia="Calibri"/>
                <w:color w:val="000000"/>
                <w:sz w:val="24"/>
                <w:szCs w:val="24"/>
              </w:rPr>
            </w:pPr>
            <w:r>
              <w:rPr>
                <w:rFonts w:eastAsia="Calibri"/>
                <w:color w:val="000000"/>
                <w:sz w:val="24"/>
                <w:szCs w:val="24"/>
              </w:rPr>
              <w:t>№ п/п/этапа</w:t>
            </w:r>
            <w:r>
              <w:rPr>
                <w:rFonts w:eastAsia="Calibri"/>
                <w:color w:val="000000"/>
                <w:sz w:val="24"/>
                <w:szCs w:val="24"/>
                <w:vertAlign w:val="superscript"/>
              </w:rPr>
              <w:footnoteReference w:id="16"/>
            </w:r>
          </w:p>
        </w:tc>
        <w:tc>
          <w:tcPr>
            <w:tcW w:w="1276" w:type="dxa"/>
            <w:tcBorders>
              <w:top w:val="single" w:sz="4" w:space="0" w:color="auto"/>
              <w:left w:val="single" w:sz="4" w:space="0" w:color="auto"/>
              <w:bottom w:val="single" w:sz="4" w:space="0" w:color="auto"/>
              <w:right w:val="single" w:sz="4" w:space="0" w:color="auto"/>
            </w:tcBorders>
            <w:hideMark/>
          </w:tcPr>
          <w:p w14:paraId="4E7F5F61" w14:textId="77777777" w:rsidR="006E15D8" w:rsidRDefault="006E15D8">
            <w:pPr>
              <w:widowControl w:val="0"/>
              <w:autoSpaceDE w:val="0"/>
              <w:autoSpaceDN w:val="0"/>
              <w:adjustRightInd w:val="0"/>
              <w:jc w:val="center"/>
              <w:rPr>
                <w:rFonts w:eastAsia="Calibri"/>
                <w:bCs/>
                <w:color w:val="000000"/>
                <w:sz w:val="24"/>
                <w:szCs w:val="24"/>
              </w:rPr>
            </w:pPr>
            <w:r>
              <w:rPr>
                <w:rFonts w:eastAsia="Calibri"/>
                <w:bCs/>
                <w:color w:val="000000"/>
                <w:sz w:val="24"/>
                <w:szCs w:val="24"/>
              </w:rPr>
              <w:t xml:space="preserve">Наименование работ </w:t>
            </w:r>
          </w:p>
        </w:tc>
        <w:tc>
          <w:tcPr>
            <w:tcW w:w="1134" w:type="dxa"/>
            <w:tcBorders>
              <w:top w:val="single" w:sz="4" w:space="0" w:color="auto"/>
              <w:left w:val="single" w:sz="4" w:space="0" w:color="auto"/>
              <w:bottom w:val="single" w:sz="4" w:space="0" w:color="auto"/>
              <w:right w:val="single" w:sz="4" w:space="0" w:color="auto"/>
            </w:tcBorders>
            <w:hideMark/>
          </w:tcPr>
          <w:p w14:paraId="077AE1A9" w14:textId="77777777" w:rsidR="006E15D8" w:rsidRDefault="006E15D8">
            <w:pPr>
              <w:spacing w:after="200" w:line="276" w:lineRule="auto"/>
              <w:rPr>
                <w:rFonts w:eastAsia="Calibri"/>
                <w:bCs/>
                <w:color w:val="000000"/>
                <w:sz w:val="24"/>
                <w:szCs w:val="24"/>
              </w:rPr>
            </w:pPr>
            <w:r>
              <w:rPr>
                <w:rFonts w:eastAsia="Calibri"/>
                <w:spacing w:val="1"/>
                <w:sz w:val="24"/>
                <w:szCs w:val="24"/>
              </w:rPr>
              <w:t>Ед. изм.</w:t>
            </w:r>
          </w:p>
        </w:tc>
        <w:tc>
          <w:tcPr>
            <w:tcW w:w="1275" w:type="dxa"/>
            <w:tcBorders>
              <w:top w:val="single" w:sz="4" w:space="0" w:color="auto"/>
              <w:left w:val="single" w:sz="4" w:space="0" w:color="auto"/>
              <w:bottom w:val="single" w:sz="4" w:space="0" w:color="auto"/>
              <w:right w:val="single" w:sz="4" w:space="0" w:color="auto"/>
            </w:tcBorders>
            <w:hideMark/>
          </w:tcPr>
          <w:p w14:paraId="102FC692" w14:textId="77777777" w:rsidR="006E15D8" w:rsidRDefault="006E15D8">
            <w:pPr>
              <w:spacing w:after="200" w:line="276" w:lineRule="auto"/>
              <w:rPr>
                <w:rFonts w:eastAsia="Calibri"/>
                <w:bCs/>
                <w:sz w:val="24"/>
                <w:szCs w:val="24"/>
              </w:rPr>
            </w:pPr>
            <w:r>
              <w:rPr>
                <w:rFonts w:eastAsia="Calibri"/>
                <w:bCs/>
                <w:sz w:val="24"/>
                <w:szCs w:val="24"/>
              </w:rPr>
              <w:t>Кол-во (объем)</w:t>
            </w:r>
          </w:p>
        </w:tc>
        <w:tc>
          <w:tcPr>
            <w:tcW w:w="1134" w:type="dxa"/>
            <w:tcBorders>
              <w:top w:val="single" w:sz="4" w:space="0" w:color="auto"/>
              <w:left w:val="single" w:sz="4" w:space="0" w:color="auto"/>
              <w:bottom w:val="single" w:sz="4" w:space="0" w:color="auto"/>
              <w:right w:val="single" w:sz="4" w:space="0" w:color="auto"/>
            </w:tcBorders>
            <w:hideMark/>
          </w:tcPr>
          <w:p w14:paraId="13E18F08" w14:textId="77777777" w:rsidR="006E15D8" w:rsidRDefault="006E15D8">
            <w:pPr>
              <w:widowControl w:val="0"/>
              <w:autoSpaceDE w:val="0"/>
              <w:autoSpaceDN w:val="0"/>
              <w:adjustRightInd w:val="0"/>
              <w:jc w:val="center"/>
              <w:rPr>
                <w:rFonts w:eastAsia="Calibri"/>
                <w:bCs/>
                <w:color w:val="000000"/>
                <w:sz w:val="24"/>
                <w:szCs w:val="24"/>
              </w:rPr>
            </w:pPr>
            <w:r>
              <w:rPr>
                <w:rFonts w:eastAsia="Calibri"/>
                <w:bCs/>
                <w:color w:val="000000"/>
                <w:sz w:val="24"/>
                <w:szCs w:val="24"/>
              </w:rPr>
              <w:t>Цена за ед. работ, без НДС</w:t>
            </w:r>
          </w:p>
        </w:tc>
        <w:tc>
          <w:tcPr>
            <w:tcW w:w="1418" w:type="dxa"/>
            <w:tcBorders>
              <w:top w:val="single" w:sz="4" w:space="0" w:color="auto"/>
              <w:left w:val="single" w:sz="4" w:space="0" w:color="auto"/>
              <w:bottom w:val="single" w:sz="4" w:space="0" w:color="auto"/>
              <w:right w:val="single" w:sz="4" w:space="0" w:color="auto"/>
            </w:tcBorders>
            <w:hideMark/>
          </w:tcPr>
          <w:p w14:paraId="4F38DE07" w14:textId="77777777" w:rsidR="006E15D8" w:rsidRDefault="006E15D8">
            <w:pPr>
              <w:widowControl w:val="0"/>
              <w:autoSpaceDE w:val="0"/>
              <w:autoSpaceDN w:val="0"/>
              <w:adjustRightInd w:val="0"/>
              <w:jc w:val="center"/>
              <w:rPr>
                <w:rFonts w:eastAsia="Calibri"/>
                <w:bCs/>
                <w:color w:val="000000"/>
                <w:sz w:val="24"/>
                <w:szCs w:val="24"/>
              </w:rPr>
            </w:pPr>
            <w:r>
              <w:rPr>
                <w:rFonts w:eastAsia="Calibri"/>
                <w:bCs/>
                <w:color w:val="000000"/>
                <w:sz w:val="24"/>
                <w:szCs w:val="24"/>
              </w:rPr>
              <w:t>Стоимость работ без НДС, руб.</w:t>
            </w:r>
          </w:p>
        </w:tc>
        <w:tc>
          <w:tcPr>
            <w:tcW w:w="1134" w:type="dxa"/>
            <w:tcBorders>
              <w:top w:val="single" w:sz="4" w:space="0" w:color="auto"/>
              <w:left w:val="single" w:sz="4" w:space="0" w:color="auto"/>
              <w:bottom w:val="single" w:sz="4" w:space="0" w:color="auto"/>
              <w:right w:val="single" w:sz="4" w:space="0" w:color="auto"/>
            </w:tcBorders>
            <w:hideMark/>
          </w:tcPr>
          <w:p w14:paraId="53AA8E41" w14:textId="77777777" w:rsidR="006E15D8" w:rsidRDefault="006E15D8">
            <w:pPr>
              <w:widowControl w:val="0"/>
              <w:autoSpaceDE w:val="0"/>
              <w:autoSpaceDN w:val="0"/>
              <w:adjustRightInd w:val="0"/>
              <w:jc w:val="center"/>
              <w:rPr>
                <w:rFonts w:eastAsia="Calibri"/>
                <w:bCs/>
                <w:color w:val="000000"/>
                <w:sz w:val="24"/>
                <w:szCs w:val="24"/>
              </w:rPr>
            </w:pPr>
            <w:r>
              <w:rPr>
                <w:rFonts w:eastAsia="Calibri"/>
                <w:bCs/>
                <w:color w:val="000000"/>
                <w:sz w:val="24"/>
                <w:szCs w:val="24"/>
              </w:rPr>
              <w:t>Сумма НДС___%, руб.</w:t>
            </w:r>
            <w:r>
              <w:rPr>
                <w:rFonts w:eastAsia="Calibri"/>
                <w:bCs/>
                <w:color w:val="000000"/>
                <w:sz w:val="24"/>
                <w:szCs w:val="24"/>
                <w:vertAlign w:val="superscript"/>
              </w:rPr>
              <w:footnoteReference w:id="17"/>
            </w:r>
            <w:r>
              <w:rPr>
                <w:rFonts w:eastAsia="Calibri"/>
                <w:bCs/>
                <w:color w:val="000000"/>
                <w:sz w:val="24"/>
                <w:szCs w:val="24"/>
              </w:rPr>
              <w:t>.</w:t>
            </w:r>
          </w:p>
        </w:tc>
        <w:tc>
          <w:tcPr>
            <w:tcW w:w="1134" w:type="dxa"/>
            <w:tcBorders>
              <w:top w:val="single" w:sz="4" w:space="0" w:color="auto"/>
              <w:left w:val="single" w:sz="4" w:space="0" w:color="auto"/>
              <w:bottom w:val="single" w:sz="4" w:space="0" w:color="auto"/>
              <w:right w:val="single" w:sz="4" w:space="0" w:color="auto"/>
            </w:tcBorders>
            <w:hideMark/>
          </w:tcPr>
          <w:p w14:paraId="51203A0A" w14:textId="77777777" w:rsidR="006E15D8" w:rsidRDefault="006E15D8">
            <w:pPr>
              <w:widowControl w:val="0"/>
              <w:autoSpaceDE w:val="0"/>
              <w:autoSpaceDN w:val="0"/>
              <w:adjustRightInd w:val="0"/>
              <w:jc w:val="center"/>
              <w:rPr>
                <w:rFonts w:eastAsia="Calibri"/>
                <w:bCs/>
                <w:color w:val="000000"/>
                <w:sz w:val="24"/>
                <w:szCs w:val="24"/>
              </w:rPr>
            </w:pPr>
            <w:r>
              <w:rPr>
                <w:rFonts w:eastAsia="Calibri"/>
                <w:bCs/>
                <w:color w:val="000000"/>
                <w:sz w:val="24"/>
                <w:szCs w:val="24"/>
              </w:rPr>
              <w:t xml:space="preserve">Стоимость работ, в </w:t>
            </w:r>
            <w:proofErr w:type="spellStart"/>
            <w:r>
              <w:rPr>
                <w:rFonts w:eastAsia="Calibri"/>
                <w:bCs/>
                <w:color w:val="000000"/>
                <w:sz w:val="24"/>
                <w:szCs w:val="24"/>
              </w:rPr>
              <w:t>т.ч</w:t>
            </w:r>
            <w:proofErr w:type="spellEnd"/>
            <w:r>
              <w:rPr>
                <w:rFonts w:eastAsia="Calibri"/>
                <w:bCs/>
                <w:color w:val="000000"/>
                <w:sz w:val="24"/>
                <w:szCs w:val="24"/>
              </w:rPr>
              <w:t>. НДС, руб.</w:t>
            </w:r>
            <w:r>
              <w:rPr>
                <w:rFonts w:eastAsia="Calibri"/>
                <w:bCs/>
                <w:color w:val="000000"/>
                <w:sz w:val="24"/>
                <w:szCs w:val="24"/>
                <w:vertAlign w:val="superscript"/>
              </w:rPr>
              <w:footnoteReference w:id="18"/>
            </w:r>
          </w:p>
        </w:tc>
      </w:tr>
      <w:tr w:rsidR="006E15D8" w14:paraId="61213320" w14:textId="77777777" w:rsidTr="006E15D8">
        <w:trPr>
          <w:trHeight w:val="272"/>
        </w:trPr>
        <w:tc>
          <w:tcPr>
            <w:tcW w:w="709" w:type="dxa"/>
            <w:tcBorders>
              <w:top w:val="single" w:sz="4" w:space="0" w:color="auto"/>
              <w:left w:val="single" w:sz="4" w:space="0" w:color="auto"/>
              <w:bottom w:val="single" w:sz="4" w:space="0" w:color="auto"/>
              <w:right w:val="single" w:sz="4" w:space="0" w:color="auto"/>
            </w:tcBorders>
            <w:noWrap/>
          </w:tcPr>
          <w:p w14:paraId="55685E95" w14:textId="77777777" w:rsidR="006E15D8" w:rsidRDefault="006E15D8">
            <w:pPr>
              <w:widowControl w:val="0"/>
              <w:autoSpaceDE w:val="0"/>
              <w:autoSpaceDN w:val="0"/>
              <w:adjustRightInd w:val="0"/>
              <w:spacing w:line="276" w:lineRule="auto"/>
              <w:jc w:val="both"/>
              <w:rPr>
                <w:rFonts w:eastAsia="Calibri"/>
                <w:color w:val="000000"/>
                <w:sz w:val="24"/>
                <w:szCs w:val="24"/>
              </w:rPr>
            </w:pPr>
          </w:p>
        </w:tc>
        <w:tc>
          <w:tcPr>
            <w:tcW w:w="1276" w:type="dxa"/>
            <w:tcBorders>
              <w:top w:val="single" w:sz="4" w:space="0" w:color="auto"/>
              <w:left w:val="single" w:sz="4" w:space="0" w:color="auto"/>
              <w:bottom w:val="single" w:sz="4" w:space="0" w:color="auto"/>
              <w:right w:val="single" w:sz="4" w:space="0" w:color="auto"/>
            </w:tcBorders>
          </w:tcPr>
          <w:p w14:paraId="200160EF" w14:textId="77777777" w:rsidR="006E15D8" w:rsidRDefault="006E15D8">
            <w:pPr>
              <w:spacing w:line="276" w:lineRule="auto"/>
              <w:jc w:val="center"/>
              <w:rPr>
                <w:rFonts w:eastAsia="Calibri"/>
                <w:sz w:val="24"/>
                <w:szCs w:val="24"/>
              </w:rPr>
            </w:pPr>
          </w:p>
        </w:tc>
        <w:tc>
          <w:tcPr>
            <w:tcW w:w="1134" w:type="dxa"/>
            <w:tcBorders>
              <w:top w:val="single" w:sz="4" w:space="0" w:color="auto"/>
              <w:left w:val="single" w:sz="4" w:space="0" w:color="auto"/>
              <w:bottom w:val="single" w:sz="4" w:space="0" w:color="auto"/>
              <w:right w:val="single" w:sz="4" w:space="0" w:color="auto"/>
            </w:tcBorders>
          </w:tcPr>
          <w:p w14:paraId="6FF06C64" w14:textId="77777777" w:rsidR="006E15D8" w:rsidRDefault="006E15D8">
            <w:pPr>
              <w:spacing w:line="276" w:lineRule="auto"/>
              <w:jc w:val="center"/>
              <w:rPr>
                <w:rFonts w:eastAsia="Calibri"/>
                <w:sz w:val="24"/>
                <w:szCs w:val="24"/>
              </w:rPr>
            </w:pPr>
          </w:p>
        </w:tc>
        <w:tc>
          <w:tcPr>
            <w:tcW w:w="1275" w:type="dxa"/>
            <w:tcBorders>
              <w:top w:val="single" w:sz="4" w:space="0" w:color="auto"/>
              <w:left w:val="single" w:sz="4" w:space="0" w:color="auto"/>
              <w:bottom w:val="single" w:sz="4" w:space="0" w:color="auto"/>
              <w:right w:val="single" w:sz="4" w:space="0" w:color="auto"/>
            </w:tcBorders>
            <w:noWrap/>
          </w:tcPr>
          <w:p w14:paraId="757B21AD" w14:textId="77777777" w:rsidR="006E15D8" w:rsidRDefault="006E15D8">
            <w:pPr>
              <w:rPr>
                <w:rFonts w:eastAsia="Calibri"/>
                <w:sz w:val="24"/>
                <w:szCs w:val="24"/>
              </w:rPr>
            </w:pPr>
          </w:p>
        </w:tc>
        <w:tc>
          <w:tcPr>
            <w:tcW w:w="1134" w:type="dxa"/>
            <w:tcBorders>
              <w:top w:val="single" w:sz="4" w:space="0" w:color="auto"/>
              <w:left w:val="single" w:sz="4" w:space="0" w:color="auto"/>
              <w:bottom w:val="single" w:sz="4" w:space="0" w:color="auto"/>
              <w:right w:val="single" w:sz="4" w:space="0" w:color="auto"/>
            </w:tcBorders>
          </w:tcPr>
          <w:p w14:paraId="0FC7D2AD" w14:textId="77777777" w:rsidR="006E15D8" w:rsidRDefault="006E15D8">
            <w:pPr>
              <w:widowControl w:val="0"/>
              <w:autoSpaceDE w:val="0"/>
              <w:autoSpaceDN w:val="0"/>
              <w:adjustRightInd w:val="0"/>
              <w:spacing w:line="276" w:lineRule="auto"/>
              <w:jc w:val="center"/>
              <w:rPr>
                <w:rFonts w:eastAsia="Calibri"/>
                <w:color w:val="000000"/>
                <w:sz w:val="24"/>
                <w:szCs w:val="24"/>
              </w:rPr>
            </w:pPr>
          </w:p>
        </w:tc>
        <w:tc>
          <w:tcPr>
            <w:tcW w:w="1418" w:type="dxa"/>
            <w:tcBorders>
              <w:top w:val="single" w:sz="4" w:space="0" w:color="auto"/>
              <w:left w:val="single" w:sz="4" w:space="0" w:color="auto"/>
              <w:bottom w:val="single" w:sz="4" w:space="0" w:color="auto"/>
              <w:right w:val="single" w:sz="4" w:space="0" w:color="auto"/>
            </w:tcBorders>
          </w:tcPr>
          <w:p w14:paraId="7FE9EED1" w14:textId="77777777" w:rsidR="006E15D8" w:rsidRDefault="006E15D8">
            <w:pPr>
              <w:widowControl w:val="0"/>
              <w:autoSpaceDE w:val="0"/>
              <w:autoSpaceDN w:val="0"/>
              <w:adjustRightInd w:val="0"/>
              <w:spacing w:line="276" w:lineRule="auto"/>
              <w:jc w:val="center"/>
              <w:rPr>
                <w:rFonts w:eastAsia="Calibri"/>
                <w:color w:val="000000"/>
                <w:sz w:val="24"/>
                <w:szCs w:val="24"/>
              </w:rPr>
            </w:pPr>
          </w:p>
        </w:tc>
        <w:tc>
          <w:tcPr>
            <w:tcW w:w="1134" w:type="dxa"/>
            <w:tcBorders>
              <w:top w:val="single" w:sz="4" w:space="0" w:color="auto"/>
              <w:left w:val="single" w:sz="4" w:space="0" w:color="auto"/>
              <w:bottom w:val="single" w:sz="4" w:space="0" w:color="auto"/>
              <w:right w:val="single" w:sz="4" w:space="0" w:color="auto"/>
            </w:tcBorders>
            <w:noWrap/>
          </w:tcPr>
          <w:p w14:paraId="4C7BBC10" w14:textId="77777777" w:rsidR="006E15D8" w:rsidRDefault="006E15D8">
            <w:pPr>
              <w:widowControl w:val="0"/>
              <w:autoSpaceDE w:val="0"/>
              <w:autoSpaceDN w:val="0"/>
              <w:adjustRightInd w:val="0"/>
              <w:spacing w:line="276" w:lineRule="auto"/>
              <w:jc w:val="center"/>
              <w:rPr>
                <w:rFonts w:eastAsia="Calibri"/>
                <w:color w:val="000000"/>
                <w:sz w:val="24"/>
                <w:szCs w:val="24"/>
              </w:rPr>
            </w:pPr>
          </w:p>
        </w:tc>
        <w:tc>
          <w:tcPr>
            <w:tcW w:w="1134" w:type="dxa"/>
            <w:tcBorders>
              <w:top w:val="single" w:sz="4" w:space="0" w:color="auto"/>
              <w:left w:val="single" w:sz="4" w:space="0" w:color="auto"/>
              <w:bottom w:val="single" w:sz="4" w:space="0" w:color="auto"/>
              <w:right w:val="single" w:sz="4" w:space="0" w:color="auto"/>
            </w:tcBorders>
          </w:tcPr>
          <w:p w14:paraId="41EAA0A2" w14:textId="77777777" w:rsidR="006E15D8" w:rsidRDefault="006E15D8">
            <w:pPr>
              <w:widowControl w:val="0"/>
              <w:autoSpaceDE w:val="0"/>
              <w:autoSpaceDN w:val="0"/>
              <w:adjustRightInd w:val="0"/>
              <w:spacing w:line="276" w:lineRule="auto"/>
              <w:jc w:val="center"/>
              <w:rPr>
                <w:rFonts w:eastAsia="Calibri"/>
                <w:color w:val="000000"/>
                <w:sz w:val="24"/>
                <w:szCs w:val="24"/>
              </w:rPr>
            </w:pPr>
          </w:p>
        </w:tc>
      </w:tr>
      <w:tr w:rsidR="006E15D8" w14:paraId="1E85F393" w14:textId="77777777" w:rsidTr="006E15D8">
        <w:trPr>
          <w:trHeight w:val="272"/>
        </w:trPr>
        <w:tc>
          <w:tcPr>
            <w:tcW w:w="709" w:type="dxa"/>
            <w:tcBorders>
              <w:top w:val="single" w:sz="4" w:space="0" w:color="auto"/>
              <w:left w:val="single" w:sz="4" w:space="0" w:color="auto"/>
              <w:bottom w:val="single" w:sz="4" w:space="0" w:color="auto"/>
              <w:right w:val="single" w:sz="4" w:space="0" w:color="auto"/>
            </w:tcBorders>
            <w:noWrap/>
          </w:tcPr>
          <w:p w14:paraId="51B34F61" w14:textId="77777777" w:rsidR="006E15D8" w:rsidRDefault="006E15D8">
            <w:pPr>
              <w:widowControl w:val="0"/>
              <w:autoSpaceDE w:val="0"/>
              <w:autoSpaceDN w:val="0"/>
              <w:adjustRightInd w:val="0"/>
              <w:spacing w:line="276" w:lineRule="auto"/>
              <w:jc w:val="both"/>
              <w:rPr>
                <w:rFonts w:eastAsia="Calibri"/>
                <w:color w:val="000000"/>
                <w:sz w:val="24"/>
                <w:szCs w:val="24"/>
              </w:rPr>
            </w:pPr>
          </w:p>
        </w:tc>
        <w:tc>
          <w:tcPr>
            <w:tcW w:w="1276" w:type="dxa"/>
            <w:tcBorders>
              <w:top w:val="single" w:sz="4" w:space="0" w:color="auto"/>
              <w:left w:val="single" w:sz="4" w:space="0" w:color="auto"/>
              <w:bottom w:val="single" w:sz="4" w:space="0" w:color="auto"/>
              <w:right w:val="single" w:sz="4" w:space="0" w:color="auto"/>
            </w:tcBorders>
          </w:tcPr>
          <w:p w14:paraId="66F926A2" w14:textId="77777777" w:rsidR="006E15D8" w:rsidRDefault="006E15D8">
            <w:pPr>
              <w:spacing w:line="276" w:lineRule="auto"/>
              <w:jc w:val="center"/>
              <w:rPr>
                <w:rFonts w:eastAsia="Calibri"/>
                <w:sz w:val="24"/>
                <w:szCs w:val="24"/>
              </w:rPr>
            </w:pPr>
          </w:p>
        </w:tc>
        <w:tc>
          <w:tcPr>
            <w:tcW w:w="1134" w:type="dxa"/>
            <w:tcBorders>
              <w:top w:val="single" w:sz="4" w:space="0" w:color="auto"/>
              <w:left w:val="single" w:sz="4" w:space="0" w:color="auto"/>
              <w:bottom w:val="single" w:sz="4" w:space="0" w:color="auto"/>
              <w:right w:val="single" w:sz="4" w:space="0" w:color="auto"/>
            </w:tcBorders>
          </w:tcPr>
          <w:p w14:paraId="7F4C125A" w14:textId="77777777" w:rsidR="006E15D8" w:rsidRDefault="006E15D8">
            <w:pPr>
              <w:spacing w:line="276" w:lineRule="auto"/>
              <w:jc w:val="center"/>
              <w:rPr>
                <w:rFonts w:eastAsia="Calibri"/>
                <w:sz w:val="24"/>
                <w:szCs w:val="24"/>
              </w:rPr>
            </w:pPr>
          </w:p>
        </w:tc>
        <w:tc>
          <w:tcPr>
            <w:tcW w:w="1275" w:type="dxa"/>
            <w:tcBorders>
              <w:top w:val="single" w:sz="4" w:space="0" w:color="auto"/>
              <w:left w:val="single" w:sz="4" w:space="0" w:color="auto"/>
              <w:bottom w:val="single" w:sz="4" w:space="0" w:color="auto"/>
              <w:right w:val="single" w:sz="4" w:space="0" w:color="auto"/>
            </w:tcBorders>
            <w:noWrap/>
          </w:tcPr>
          <w:p w14:paraId="2469106A" w14:textId="77777777" w:rsidR="006E15D8" w:rsidRDefault="006E15D8">
            <w:pPr>
              <w:rPr>
                <w:rFonts w:eastAsia="Calibri"/>
                <w:sz w:val="24"/>
                <w:szCs w:val="24"/>
              </w:rPr>
            </w:pPr>
          </w:p>
        </w:tc>
        <w:tc>
          <w:tcPr>
            <w:tcW w:w="1134" w:type="dxa"/>
            <w:tcBorders>
              <w:top w:val="single" w:sz="4" w:space="0" w:color="auto"/>
              <w:left w:val="single" w:sz="4" w:space="0" w:color="auto"/>
              <w:bottom w:val="single" w:sz="4" w:space="0" w:color="auto"/>
              <w:right w:val="single" w:sz="4" w:space="0" w:color="auto"/>
            </w:tcBorders>
          </w:tcPr>
          <w:p w14:paraId="6DA786F3" w14:textId="77777777" w:rsidR="006E15D8" w:rsidRDefault="006E15D8">
            <w:pPr>
              <w:widowControl w:val="0"/>
              <w:autoSpaceDE w:val="0"/>
              <w:autoSpaceDN w:val="0"/>
              <w:adjustRightInd w:val="0"/>
              <w:spacing w:line="276" w:lineRule="auto"/>
              <w:jc w:val="center"/>
              <w:rPr>
                <w:rFonts w:eastAsia="Calibri"/>
                <w:color w:val="000000"/>
                <w:sz w:val="24"/>
                <w:szCs w:val="24"/>
              </w:rPr>
            </w:pPr>
          </w:p>
        </w:tc>
        <w:tc>
          <w:tcPr>
            <w:tcW w:w="1418" w:type="dxa"/>
            <w:tcBorders>
              <w:top w:val="single" w:sz="4" w:space="0" w:color="auto"/>
              <w:left w:val="single" w:sz="4" w:space="0" w:color="auto"/>
              <w:bottom w:val="single" w:sz="4" w:space="0" w:color="auto"/>
              <w:right w:val="single" w:sz="4" w:space="0" w:color="auto"/>
            </w:tcBorders>
          </w:tcPr>
          <w:p w14:paraId="4EF10D51" w14:textId="77777777" w:rsidR="006E15D8" w:rsidRDefault="006E15D8">
            <w:pPr>
              <w:widowControl w:val="0"/>
              <w:autoSpaceDE w:val="0"/>
              <w:autoSpaceDN w:val="0"/>
              <w:adjustRightInd w:val="0"/>
              <w:spacing w:line="276" w:lineRule="auto"/>
              <w:jc w:val="center"/>
              <w:rPr>
                <w:rFonts w:eastAsia="Calibri"/>
                <w:color w:val="000000"/>
                <w:sz w:val="24"/>
                <w:szCs w:val="24"/>
              </w:rPr>
            </w:pPr>
          </w:p>
        </w:tc>
        <w:tc>
          <w:tcPr>
            <w:tcW w:w="1134" w:type="dxa"/>
            <w:tcBorders>
              <w:top w:val="single" w:sz="4" w:space="0" w:color="auto"/>
              <w:left w:val="single" w:sz="4" w:space="0" w:color="auto"/>
              <w:bottom w:val="single" w:sz="4" w:space="0" w:color="auto"/>
              <w:right w:val="single" w:sz="4" w:space="0" w:color="auto"/>
            </w:tcBorders>
            <w:noWrap/>
          </w:tcPr>
          <w:p w14:paraId="1098ABC7" w14:textId="77777777" w:rsidR="006E15D8" w:rsidRDefault="006E15D8">
            <w:pPr>
              <w:widowControl w:val="0"/>
              <w:autoSpaceDE w:val="0"/>
              <w:autoSpaceDN w:val="0"/>
              <w:adjustRightInd w:val="0"/>
              <w:spacing w:line="276" w:lineRule="auto"/>
              <w:jc w:val="center"/>
              <w:rPr>
                <w:rFonts w:eastAsia="Calibri"/>
                <w:color w:val="000000"/>
                <w:sz w:val="24"/>
                <w:szCs w:val="24"/>
              </w:rPr>
            </w:pPr>
          </w:p>
        </w:tc>
        <w:tc>
          <w:tcPr>
            <w:tcW w:w="1134" w:type="dxa"/>
            <w:tcBorders>
              <w:top w:val="single" w:sz="4" w:space="0" w:color="auto"/>
              <w:left w:val="single" w:sz="4" w:space="0" w:color="auto"/>
              <w:bottom w:val="single" w:sz="4" w:space="0" w:color="auto"/>
              <w:right w:val="single" w:sz="4" w:space="0" w:color="auto"/>
            </w:tcBorders>
          </w:tcPr>
          <w:p w14:paraId="4C02B27B" w14:textId="77777777" w:rsidR="006E15D8" w:rsidRDefault="006E15D8">
            <w:pPr>
              <w:widowControl w:val="0"/>
              <w:autoSpaceDE w:val="0"/>
              <w:autoSpaceDN w:val="0"/>
              <w:adjustRightInd w:val="0"/>
              <w:spacing w:line="276" w:lineRule="auto"/>
              <w:jc w:val="center"/>
              <w:rPr>
                <w:rFonts w:eastAsia="Calibri"/>
                <w:color w:val="000000"/>
                <w:sz w:val="24"/>
                <w:szCs w:val="24"/>
              </w:rPr>
            </w:pPr>
          </w:p>
        </w:tc>
      </w:tr>
      <w:tr w:rsidR="006E15D8" w14:paraId="7626A5F5" w14:textId="77777777" w:rsidTr="006E15D8">
        <w:trPr>
          <w:trHeight w:val="272"/>
        </w:trPr>
        <w:tc>
          <w:tcPr>
            <w:tcW w:w="1985" w:type="dxa"/>
            <w:gridSpan w:val="2"/>
            <w:tcBorders>
              <w:top w:val="single" w:sz="4" w:space="0" w:color="auto"/>
              <w:left w:val="single" w:sz="4" w:space="0" w:color="auto"/>
              <w:bottom w:val="single" w:sz="4" w:space="0" w:color="auto"/>
              <w:right w:val="single" w:sz="4" w:space="0" w:color="auto"/>
            </w:tcBorders>
            <w:noWrap/>
            <w:hideMark/>
          </w:tcPr>
          <w:p w14:paraId="13DE0E8B" w14:textId="77777777" w:rsidR="006E15D8" w:rsidRDefault="006E15D8">
            <w:pPr>
              <w:spacing w:line="276" w:lineRule="auto"/>
              <w:jc w:val="center"/>
              <w:rPr>
                <w:rFonts w:eastAsia="Calibri"/>
                <w:sz w:val="24"/>
                <w:szCs w:val="24"/>
              </w:rPr>
            </w:pPr>
            <w:r>
              <w:rPr>
                <w:rFonts w:eastAsia="Calibri"/>
                <w:sz w:val="24"/>
                <w:szCs w:val="24"/>
              </w:rPr>
              <w:t>ИТОГО</w:t>
            </w:r>
          </w:p>
        </w:tc>
        <w:tc>
          <w:tcPr>
            <w:tcW w:w="1134" w:type="dxa"/>
            <w:tcBorders>
              <w:top w:val="single" w:sz="4" w:space="0" w:color="auto"/>
              <w:left w:val="single" w:sz="4" w:space="0" w:color="auto"/>
              <w:bottom w:val="single" w:sz="4" w:space="0" w:color="auto"/>
              <w:right w:val="single" w:sz="4" w:space="0" w:color="auto"/>
            </w:tcBorders>
          </w:tcPr>
          <w:p w14:paraId="48E0B08E" w14:textId="77777777" w:rsidR="006E15D8" w:rsidRDefault="006E15D8">
            <w:pPr>
              <w:spacing w:line="276" w:lineRule="auto"/>
              <w:jc w:val="center"/>
              <w:rPr>
                <w:rFonts w:eastAsia="Calibri"/>
                <w:sz w:val="24"/>
                <w:szCs w:val="24"/>
              </w:rPr>
            </w:pPr>
          </w:p>
        </w:tc>
        <w:tc>
          <w:tcPr>
            <w:tcW w:w="1275" w:type="dxa"/>
            <w:tcBorders>
              <w:top w:val="single" w:sz="4" w:space="0" w:color="auto"/>
              <w:left w:val="single" w:sz="4" w:space="0" w:color="auto"/>
              <w:bottom w:val="single" w:sz="4" w:space="0" w:color="auto"/>
              <w:right w:val="single" w:sz="4" w:space="0" w:color="auto"/>
            </w:tcBorders>
            <w:noWrap/>
          </w:tcPr>
          <w:p w14:paraId="6EE20B0E" w14:textId="77777777" w:rsidR="006E15D8" w:rsidRDefault="006E15D8">
            <w:pPr>
              <w:rPr>
                <w:rFonts w:eastAsia="Calibri"/>
                <w:sz w:val="24"/>
                <w:szCs w:val="24"/>
              </w:rPr>
            </w:pPr>
          </w:p>
        </w:tc>
        <w:tc>
          <w:tcPr>
            <w:tcW w:w="1134" w:type="dxa"/>
            <w:tcBorders>
              <w:top w:val="single" w:sz="4" w:space="0" w:color="auto"/>
              <w:left w:val="single" w:sz="4" w:space="0" w:color="auto"/>
              <w:bottom w:val="single" w:sz="4" w:space="0" w:color="auto"/>
              <w:right w:val="single" w:sz="4" w:space="0" w:color="auto"/>
            </w:tcBorders>
          </w:tcPr>
          <w:p w14:paraId="70CEFF42" w14:textId="77777777" w:rsidR="006E15D8" w:rsidRDefault="006E15D8">
            <w:pPr>
              <w:widowControl w:val="0"/>
              <w:autoSpaceDE w:val="0"/>
              <w:autoSpaceDN w:val="0"/>
              <w:adjustRightInd w:val="0"/>
              <w:spacing w:line="276" w:lineRule="auto"/>
              <w:jc w:val="center"/>
              <w:rPr>
                <w:rFonts w:eastAsia="Calibri"/>
                <w:color w:val="000000"/>
                <w:sz w:val="24"/>
                <w:szCs w:val="24"/>
              </w:rPr>
            </w:pPr>
          </w:p>
        </w:tc>
        <w:tc>
          <w:tcPr>
            <w:tcW w:w="1418" w:type="dxa"/>
            <w:tcBorders>
              <w:top w:val="single" w:sz="4" w:space="0" w:color="auto"/>
              <w:left w:val="single" w:sz="4" w:space="0" w:color="auto"/>
              <w:bottom w:val="single" w:sz="4" w:space="0" w:color="auto"/>
              <w:right w:val="single" w:sz="4" w:space="0" w:color="auto"/>
            </w:tcBorders>
          </w:tcPr>
          <w:p w14:paraId="50238BD3" w14:textId="77777777" w:rsidR="006E15D8" w:rsidRDefault="006E15D8">
            <w:pPr>
              <w:widowControl w:val="0"/>
              <w:autoSpaceDE w:val="0"/>
              <w:autoSpaceDN w:val="0"/>
              <w:adjustRightInd w:val="0"/>
              <w:spacing w:line="276" w:lineRule="auto"/>
              <w:jc w:val="center"/>
              <w:rPr>
                <w:rFonts w:eastAsia="Calibri"/>
                <w:color w:val="000000"/>
                <w:sz w:val="24"/>
                <w:szCs w:val="24"/>
              </w:rPr>
            </w:pPr>
          </w:p>
        </w:tc>
        <w:tc>
          <w:tcPr>
            <w:tcW w:w="1134" w:type="dxa"/>
            <w:tcBorders>
              <w:top w:val="single" w:sz="4" w:space="0" w:color="auto"/>
              <w:left w:val="single" w:sz="4" w:space="0" w:color="auto"/>
              <w:bottom w:val="single" w:sz="4" w:space="0" w:color="auto"/>
              <w:right w:val="single" w:sz="4" w:space="0" w:color="auto"/>
            </w:tcBorders>
            <w:noWrap/>
          </w:tcPr>
          <w:p w14:paraId="7EB7F970" w14:textId="77777777" w:rsidR="006E15D8" w:rsidRDefault="006E15D8">
            <w:pPr>
              <w:widowControl w:val="0"/>
              <w:autoSpaceDE w:val="0"/>
              <w:autoSpaceDN w:val="0"/>
              <w:adjustRightInd w:val="0"/>
              <w:spacing w:line="276" w:lineRule="auto"/>
              <w:jc w:val="center"/>
              <w:rPr>
                <w:rFonts w:eastAsia="Calibri"/>
                <w:color w:val="000000"/>
                <w:sz w:val="24"/>
                <w:szCs w:val="24"/>
              </w:rPr>
            </w:pPr>
          </w:p>
        </w:tc>
        <w:tc>
          <w:tcPr>
            <w:tcW w:w="1134" w:type="dxa"/>
            <w:tcBorders>
              <w:top w:val="single" w:sz="4" w:space="0" w:color="auto"/>
              <w:left w:val="single" w:sz="4" w:space="0" w:color="auto"/>
              <w:bottom w:val="single" w:sz="4" w:space="0" w:color="auto"/>
              <w:right w:val="single" w:sz="4" w:space="0" w:color="auto"/>
            </w:tcBorders>
          </w:tcPr>
          <w:p w14:paraId="72E92B14" w14:textId="77777777" w:rsidR="006E15D8" w:rsidRDefault="006E15D8">
            <w:pPr>
              <w:widowControl w:val="0"/>
              <w:autoSpaceDE w:val="0"/>
              <w:autoSpaceDN w:val="0"/>
              <w:adjustRightInd w:val="0"/>
              <w:spacing w:line="276" w:lineRule="auto"/>
              <w:jc w:val="center"/>
              <w:rPr>
                <w:rFonts w:eastAsia="Calibri"/>
                <w:color w:val="000000"/>
                <w:sz w:val="24"/>
                <w:szCs w:val="24"/>
              </w:rPr>
            </w:pPr>
          </w:p>
        </w:tc>
      </w:tr>
    </w:tbl>
    <w:p w14:paraId="43B9A668" w14:textId="77777777" w:rsidR="006E15D8" w:rsidRDefault="006E15D8" w:rsidP="006E15D8">
      <w:pPr>
        <w:spacing w:after="0" w:line="276" w:lineRule="auto"/>
        <w:jc w:val="both"/>
        <w:rPr>
          <w:rFonts w:eastAsia="Calibri"/>
          <w:sz w:val="24"/>
          <w:szCs w:val="24"/>
        </w:rPr>
      </w:pPr>
    </w:p>
    <w:p w14:paraId="4431CE1B" w14:textId="77777777" w:rsidR="006E15D8" w:rsidRDefault="006E15D8" w:rsidP="006E15D8">
      <w:pPr>
        <w:numPr>
          <w:ilvl w:val="0"/>
          <w:numId w:val="42"/>
        </w:numPr>
        <w:tabs>
          <w:tab w:val="left" w:pos="-142"/>
          <w:tab w:val="left" w:pos="600"/>
          <w:tab w:val="left" w:pos="993"/>
        </w:tabs>
        <w:spacing w:after="0" w:line="240" w:lineRule="auto"/>
        <w:ind w:left="0" w:firstLine="709"/>
        <w:jc w:val="both"/>
        <w:rPr>
          <w:rFonts w:eastAsia="Calibri"/>
          <w:b/>
          <w:i/>
          <w:sz w:val="24"/>
          <w:szCs w:val="24"/>
        </w:rPr>
      </w:pPr>
      <w:r>
        <w:rPr>
          <w:rFonts w:eastAsia="Calibri"/>
          <w:sz w:val="24"/>
          <w:szCs w:val="24"/>
        </w:rPr>
        <w:t xml:space="preserve">Стоимость выполненных </w:t>
      </w:r>
      <w:r>
        <w:rPr>
          <w:rFonts w:eastAsia="Calibri"/>
          <w:bCs/>
          <w:sz w:val="24"/>
          <w:szCs w:val="24"/>
        </w:rPr>
        <w:t xml:space="preserve">с _______ по ____________ </w:t>
      </w:r>
      <w:r>
        <w:rPr>
          <w:rFonts w:eastAsia="Calibri"/>
          <w:sz w:val="24"/>
          <w:szCs w:val="24"/>
        </w:rPr>
        <w:t>работ</w:t>
      </w:r>
      <w:r>
        <w:rPr>
          <w:rFonts w:eastAsia="Calibri"/>
          <w:bCs/>
          <w:sz w:val="24"/>
          <w:szCs w:val="24"/>
        </w:rPr>
        <w:t xml:space="preserve"> </w:t>
      </w:r>
      <w:r>
        <w:rPr>
          <w:rFonts w:eastAsia="Calibri"/>
          <w:sz w:val="24"/>
          <w:szCs w:val="24"/>
        </w:rPr>
        <w:t>составила:</w:t>
      </w:r>
      <w:r>
        <w:rPr>
          <w:rFonts w:eastAsia="Calibri"/>
          <w:bCs/>
          <w:iCs/>
          <w:sz w:val="24"/>
          <w:szCs w:val="24"/>
        </w:rPr>
        <w:t xml:space="preserve"> </w:t>
      </w:r>
      <w:r>
        <w:rPr>
          <w:rFonts w:eastAsia="Calibri"/>
          <w:sz w:val="24"/>
          <w:szCs w:val="24"/>
        </w:rPr>
        <w:t>_________(_________) руб. ________коп</w:t>
      </w:r>
      <w:r>
        <w:rPr>
          <w:rFonts w:eastAsia="Calibri"/>
          <w:sz w:val="24"/>
          <w:szCs w:val="24"/>
          <w:vertAlign w:val="superscript"/>
        </w:rPr>
        <w:footnoteReference w:id="19"/>
      </w:r>
      <w:r>
        <w:rPr>
          <w:rFonts w:eastAsia="Calibri"/>
          <w:sz w:val="24"/>
          <w:szCs w:val="24"/>
        </w:rPr>
        <w:t>.</w:t>
      </w:r>
    </w:p>
    <w:p w14:paraId="45BCB1FB" w14:textId="77777777" w:rsidR="006E15D8" w:rsidRDefault="006E15D8" w:rsidP="006E15D8">
      <w:pPr>
        <w:numPr>
          <w:ilvl w:val="0"/>
          <w:numId w:val="42"/>
        </w:numPr>
        <w:tabs>
          <w:tab w:val="left" w:pos="-142"/>
          <w:tab w:val="left" w:pos="600"/>
          <w:tab w:val="left" w:pos="993"/>
        </w:tabs>
        <w:spacing w:after="0" w:line="240" w:lineRule="auto"/>
        <w:ind w:left="0" w:firstLine="709"/>
        <w:jc w:val="both"/>
        <w:rPr>
          <w:rFonts w:eastAsia="Calibri"/>
          <w:bCs/>
          <w:color w:val="000000"/>
          <w:sz w:val="24"/>
          <w:szCs w:val="24"/>
        </w:rPr>
      </w:pPr>
      <w:r>
        <w:rPr>
          <w:rFonts w:eastAsia="Calibri"/>
          <w:bCs/>
          <w:i/>
          <w:color w:val="000000"/>
          <w:sz w:val="24"/>
          <w:szCs w:val="24"/>
        </w:rPr>
        <w:t>[Вариант 1</w:t>
      </w:r>
      <w:r>
        <w:rPr>
          <w:rFonts w:eastAsia="Calibri"/>
          <w:bCs/>
          <w:color w:val="000000"/>
          <w:sz w:val="24"/>
          <w:szCs w:val="24"/>
        </w:rPr>
        <w:t xml:space="preserve"> При осуществлении оплаты </w:t>
      </w:r>
      <w:r>
        <w:rPr>
          <w:rFonts w:eastAsia="Calibri"/>
          <w:sz w:val="24"/>
          <w:szCs w:val="24"/>
        </w:rPr>
        <w:t>Заказчик</w:t>
      </w:r>
      <w:r>
        <w:rPr>
          <w:rFonts w:eastAsia="Calibri"/>
          <w:bCs/>
          <w:color w:val="000000"/>
          <w:sz w:val="24"/>
          <w:szCs w:val="24"/>
        </w:rPr>
        <w:t xml:space="preserve"> исчисляет и удерживает НДС в размере _______ (__________________) %</w:t>
      </w:r>
      <w:r>
        <w:rPr>
          <w:rFonts w:eastAsia="Calibri"/>
          <w:bCs/>
          <w:color w:val="000000"/>
          <w:sz w:val="24"/>
          <w:szCs w:val="24"/>
          <w:vertAlign w:val="superscript"/>
        </w:rPr>
        <w:footnoteReference w:id="20"/>
      </w:r>
      <w:r>
        <w:rPr>
          <w:rFonts w:eastAsia="Calibri"/>
          <w:bCs/>
          <w:color w:val="000000"/>
          <w:sz w:val="24"/>
          <w:szCs w:val="24"/>
        </w:rPr>
        <w:t xml:space="preserve"> и перечисляет его в бюджет, как налоговый агент</w:t>
      </w:r>
      <w:r>
        <w:rPr>
          <w:rFonts w:eastAsia="Calibri"/>
          <w:bCs/>
          <w:color w:val="000000"/>
          <w:sz w:val="24"/>
          <w:szCs w:val="24"/>
          <w:vertAlign w:val="superscript"/>
        </w:rPr>
        <w:footnoteReference w:id="21"/>
      </w:r>
      <w:r>
        <w:rPr>
          <w:rFonts w:eastAsia="Calibri"/>
          <w:bCs/>
          <w:color w:val="000000"/>
          <w:sz w:val="24"/>
          <w:szCs w:val="24"/>
        </w:rPr>
        <w:t>.</w:t>
      </w:r>
    </w:p>
    <w:p w14:paraId="7304D1A8" w14:textId="77777777" w:rsidR="006E15D8" w:rsidRDefault="006E15D8" w:rsidP="006E15D8">
      <w:pPr>
        <w:tabs>
          <w:tab w:val="left" w:pos="-142"/>
          <w:tab w:val="left" w:pos="600"/>
          <w:tab w:val="left" w:pos="993"/>
        </w:tabs>
        <w:spacing w:after="0" w:line="240" w:lineRule="auto"/>
        <w:ind w:firstLine="709"/>
        <w:jc w:val="both"/>
        <w:rPr>
          <w:rFonts w:eastAsia="Calibri"/>
          <w:bCs/>
          <w:color w:val="000000"/>
          <w:sz w:val="24"/>
          <w:szCs w:val="24"/>
        </w:rPr>
      </w:pPr>
      <w:r>
        <w:rPr>
          <w:rFonts w:eastAsia="Calibri"/>
          <w:bCs/>
          <w:i/>
          <w:color w:val="000000"/>
          <w:sz w:val="24"/>
          <w:szCs w:val="24"/>
        </w:rPr>
        <w:t>Вариант 2</w:t>
      </w:r>
      <w:r>
        <w:rPr>
          <w:rFonts w:eastAsia="Calibri"/>
          <w:bCs/>
          <w:color w:val="000000"/>
          <w:sz w:val="24"/>
          <w:szCs w:val="24"/>
        </w:rPr>
        <w:t xml:space="preserve"> При оплате Заказчиком стоимости выполненных работ по Договору удерживается налог на доходы физических лиц в соответствии с действующим законодательством Российской Федерации в сумме _______(_______________)руб.</w:t>
      </w:r>
      <w:r>
        <w:rPr>
          <w:rStyle w:val="a8"/>
          <w:rFonts w:eastAsia="Calibri"/>
          <w:bCs/>
          <w:color w:val="000000"/>
          <w:sz w:val="24"/>
          <w:szCs w:val="24"/>
        </w:rPr>
        <w:footnoteReference w:id="22"/>
      </w:r>
    </w:p>
    <w:p w14:paraId="1AEC1451" w14:textId="77777777" w:rsidR="006E15D8" w:rsidRDefault="006E15D8" w:rsidP="006E15D8">
      <w:pPr>
        <w:numPr>
          <w:ilvl w:val="0"/>
          <w:numId w:val="42"/>
        </w:numPr>
        <w:tabs>
          <w:tab w:val="left" w:pos="-142"/>
          <w:tab w:val="left" w:pos="600"/>
          <w:tab w:val="left" w:pos="993"/>
        </w:tabs>
        <w:spacing w:after="0" w:line="240" w:lineRule="auto"/>
        <w:ind w:left="0" w:firstLine="709"/>
        <w:jc w:val="both"/>
        <w:rPr>
          <w:rFonts w:eastAsia="Calibri"/>
          <w:bCs/>
          <w:color w:val="000000"/>
          <w:sz w:val="24"/>
          <w:szCs w:val="24"/>
        </w:rPr>
      </w:pPr>
      <w:r>
        <w:rPr>
          <w:rFonts w:eastAsia="Calibri"/>
          <w:bCs/>
          <w:color w:val="000000"/>
          <w:sz w:val="24"/>
          <w:szCs w:val="24"/>
        </w:rPr>
        <w:lastRenderedPageBreak/>
        <w:t>Следует к перечислению ____________(__________________) руб. ________коп</w:t>
      </w:r>
      <w:r>
        <w:rPr>
          <w:rFonts w:eastAsia="Calibri"/>
          <w:bCs/>
          <w:color w:val="000000"/>
          <w:sz w:val="24"/>
          <w:szCs w:val="24"/>
          <w:vertAlign w:val="superscript"/>
        </w:rPr>
        <w:footnoteReference w:id="23"/>
      </w:r>
      <w:r>
        <w:rPr>
          <w:rFonts w:eastAsia="Calibri"/>
          <w:bCs/>
          <w:color w:val="000000"/>
          <w:sz w:val="24"/>
          <w:szCs w:val="24"/>
        </w:rPr>
        <w:t>.]</w:t>
      </w:r>
      <w:r>
        <w:rPr>
          <w:rStyle w:val="a8"/>
          <w:rFonts w:eastAsia="Calibri"/>
          <w:bCs/>
          <w:color w:val="000000"/>
          <w:sz w:val="24"/>
          <w:szCs w:val="24"/>
          <w:lang w:val="en-US"/>
        </w:rPr>
        <w:footnoteReference w:id="24"/>
      </w:r>
    </w:p>
    <w:p w14:paraId="6DD42BAF" w14:textId="77777777" w:rsidR="006E15D8" w:rsidRDefault="006E15D8" w:rsidP="006E15D8">
      <w:pPr>
        <w:numPr>
          <w:ilvl w:val="0"/>
          <w:numId w:val="42"/>
        </w:numPr>
        <w:tabs>
          <w:tab w:val="left" w:pos="-142"/>
          <w:tab w:val="left" w:pos="600"/>
          <w:tab w:val="left" w:pos="993"/>
        </w:tabs>
        <w:spacing w:after="0" w:line="240" w:lineRule="auto"/>
        <w:ind w:left="0" w:firstLine="709"/>
        <w:jc w:val="both"/>
        <w:rPr>
          <w:rFonts w:eastAsia="Calibri"/>
          <w:bCs/>
          <w:color w:val="000000"/>
          <w:sz w:val="24"/>
          <w:szCs w:val="24"/>
        </w:rPr>
      </w:pPr>
      <w:r>
        <w:rPr>
          <w:rFonts w:eastAsia="Calibri"/>
          <w:bCs/>
          <w:color w:val="000000"/>
          <w:sz w:val="24"/>
          <w:szCs w:val="24"/>
        </w:rPr>
        <w:t xml:space="preserve">Акт составлен в двух экземплярах, имеющих равную силу, по одному для каждой Стороны. </w:t>
      </w:r>
    </w:p>
    <w:p w14:paraId="7F9CC49E" w14:textId="77777777" w:rsidR="006E15D8" w:rsidRDefault="006E15D8" w:rsidP="006E15D8">
      <w:pPr>
        <w:numPr>
          <w:ilvl w:val="0"/>
          <w:numId w:val="42"/>
        </w:numPr>
        <w:tabs>
          <w:tab w:val="left" w:pos="-142"/>
          <w:tab w:val="left" w:pos="600"/>
          <w:tab w:val="left" w:pos="993"/>
        </w:tabs>
        <w:spacing w:after="0" w:line="240" w:lineRule="auto"/>
        <w:ind w:left="0" w:firstLine="709"/>
        <w:jc w:val="both"/>
        <w:rPr>
          <w:rFonts w:eastAsia="Calibri"/>
          <w:bCs/>
          <w:color w:val="000000"/>
          <w:sz w:val="24"/>
          <w:szCs w:val="24"/>
        </w:rPr>
      </w:pPr>
      <w:r>
        <w:rPr>
          <w:rFonts w:eastAsia="Calibri"/>
          <w:bCs/>
          <w:color w:val="000000"/>
          <w:sz w:val="24"/>
          <w:szCs w:val="24"/>
        </w:rPr>
        <w:t>Подрядчиком возвращены замененные детали и узлы _____________________________________</w:t>
      </w:r>
      <w:r>
        <w:rPr>
          <w:rStyle w:val="a8"/>
          <w:rFonts w:eastAsia="Calibri"/>
          <w:bCs/>
          <w:color w:val="000000"/>
          <w:sz w:val="24"/>
          <w:szCs w:val="24"/>
        </w:rPr>
        <w:footnoteReference w:id="25"/>
      </w:r>
      <w:r>
        <w:rPr>
          <w:rStyle w:val="a8"/>
          <w:rFonts w:eastAsia="Calibri"/>
          <w:bCs/>
          <w:color w:val="000000"/>
          <w:sz w:val="24"/>
          <w:szCs w:val="24"/>
        </w:rPr>
        <w:footnoteReference w:id="26"/>
      </w:r>
    </w:p>
    <w:p w14:paraId="3C2FDEE7" w14:textId="77777777" w:rsidR="006E15D8" w:rsidRDefault="006E15D8" w:rsidP="006E15D8">
      <w:pPr>
        <w:numPr>
          <w:ilvl w:val="0"/>
          <w:numId w:val="42"/>
        </w:numPr>
        <w:tabs>
          <w:tab w:val="left" w:pos="-142"/>
          <w:tab w:val="left" w:pos="600"/>
          <w:tab w:val="left" w:pos="993"/>
        </w:tabs>
        <w:spacing w:after="0" w:line="240" w:lineRule="auto"/>
        <w:ind w:left="0" w:firstLine="709"/>
        <w:jc w:val="both"/>
        <w:rPr>
          <w:rFonts w:eastAsia="Calibri"/>
          <w:sz w:val="24"/>
          <w:szCs w:val="24"/>
        </w:rPr>
      </w:pPr>
      <w:r>
        <w:rPr>
          <w:rFonts w:eastAsia="Calibri"/>
          <w:bCs/>
          <w:color w:val="000000"/>
          <w:sz w:val="24"/>
          <w:szCs w:val="24"/>
        </w:rPr>
        <w:t>Приложения</w:t>
      </w:r>
      <w:r>
        <w:rPr>
          <w:rFonts w:eastAsia="Calibri"/>
          <w:sz w:val="24"/>
          <w:szCs w:val="24"/>
        </w:rPr>
        <w:t xml:space="preserve"> к акту:_____________</w:t>
      </w:r>
      <w:r>
        <w:rPr>
          <w:rStyle w:val="a8"/>
          <w:rFonts w:eastAsia="Calibri"/>
          <w:sz w:val="24"/>
          <w:szCs w:val="24"/>
        </w:rPr>
        <w:footnoteReference w:id="27"/>
      </w:r>
      <w:r>
        <w:rPr>
          <w:rFonts w:eastAsia="Calibri"/>
          <w:sz w:val="24"/>
          <w:szCs w:val="24"/>
          <w:vertAlign w:val="superscript"/>
        </w:rPr>
        <w:t xml:space="preserve"> </w:t>
      </w:r>
    </w:p>
    <w:p w14:paraId="1387275A" w14:textId="77777777" w:rsidR="006E15D8" w:rsidRDefault="006E15D8" w:rsidP="006E15D8">
      <w:pPr>
        <w:tabs>
          <w:tab w:val="left" w:pos="0"/>
          <w:tab w:val="left" w:pos="600"/>
          <w:tab w:val="left" w:pos="993"/>
        </w:tabs>
        <w:spacing w:after="0"/>
        <w:ind w:left="709"/>
        <w:jc w:val="both"/>
        <w:rPr>
          <w:rFonts w:eastAsia="Calibri"/>
          <w:sz w:val="24"/>
          <w:szCs w:val="24"/>
        </w:rPr>
      </w:pPr>
    </w:p>
    <w:tbl>
      <w:tblPr>
        <w:tblpPr w:leftFromText="180" w:rightFromText="180" w:bottomFromText="160" w:vertAnchor="text" w:horzAnchor="margin" w:tblpXSpec="center" w:tblpYSpec="inside"/>
        <w:tblW w:w="11449" w:type="dxa"/>
        <w:tblLook w:val="04A0" w:firstRow="1" w:lastRow="0" w:firstColumn="1" w:lastColumn="0" w:noHBand="0" w:noVBand="1"/>
      </w:tblPr>
      <w:tblGrid>
        <w:gridCol w:w="4786"/>
        <w:gridCol w:w="6663"/>
      </w:tblGrid>
      <w:tr w:rsidR="006E15D8" w14:paraId="02317136" w14:textId="77777777" w:rsidTr="006E15D8">
        <w:tc>
          <w:tcPr>
            <w:tcW w:w="4786" w:type="dxa"/>
          </w:tcPr>
          <w:p w14:paraId="42FD5C98" w14:textId="77777777" w:rsidR="006E15D8" w:rsidRDefault="006E15D8">
            <w:pPr>
              <w:spacing w:after="0"/>
              <w:jc w:val="center"/>
              <w:rPr>
                <w:rFonts w:eastAsia="Calibri"/>
                <w:b/>
                <w:bCs/>
                <w:caps/>
                <w:sz w:val="24"/>
                <w:szCs w:val="24"/>
              </w:rPr>
            </w:pPr>
          </w:p>
          <w:p w14:paraId="0CD61634" w14:textId="77777777" w:rsidR="006E15D8" w:rsidRDefault="006E15D8">
            <w:pPr>
              <w:spacing w:after="0"/>
              <w:jc w:val="center"/>
              <w:rPr>
                <w:rFonts w:eastAsia="Calibri"/>
                <w:b/>
                <w:bCs/>
                <w:caps/>
                <w:sz w:val="24"/>
                <w:szCs w:val="24"/>
              </w:rPr>
            </w:pPr>
          </w:p>
          <w:p w14:paraId="0C1E7A59" w14:textId="77777777" w:rsidR="006E15D8" w:rsidRDefault="006E15D8">
            <w:pPr>
              <w:spacing w:after="0"/>
              <w:jc w:val="center"/>
              <w:rPr>
                <w:rFonts w:eastAsia="Calibri"/>
                <w:b/>
                <w:bCs/>
                <w:caps/>
                <w:sz w:val="24"/>
                <w:szCs w:val="24"/>
              </w:rPr>
            </w:pPr>
          </w:p>
          <w:p w14:paraId="08485751" w14:textId="77777777" w:rsidR="006E15D8" w:rsidRDefault="006E15D8">
            <w:pPr>
              <w:spacing w:after="0"/>
              <w:jc w:val="center"/>
              <w:rPr>
                <w:rFonts w:eastAsia="Calibri"/>
                <w:b/>
                <w:bCs/>
                <w:caps/>
                <w:sz w:val="24"/>
                <w:szCs w:val="24"/>
              </w:rPr>
            </w:pPr>
            <w:r>
              <w:rPr>
                <w:rFonts w:eastAsia="Calibri"/>
                <w:b/>
                <w:bCs/>
                <w:caps/>
                <w:sz w:val="24"/>
                <w:szCs w:val="24"/>
              </w:rPr>
              <w:t>ПОДРЯДЧИК:</w:t>
            </w:r>
          </w:p>
          <w:p w14:paraId="5A4A6DA1" w14:textId="77777777" w:rsidR="006E15D8" w:rsidRDefault="006E15D8">
            <w:pPr>
              <w:spacing w:after="0"/>
              <w:ind w:left="743"/>
              <w:jc w:val="center"/>
              <w:rPr>
                <w:rFonts w:eastAsia="Calibri"/>
                <w:sz w:val="24"/>
                <w:szCs w:val="24"/>
              </w:rPr>
            </w:pPr>
            <w:r>
              <w:rPr>
                <w:rFonts w:eastAsia="Calibri"/>
                <w:sz w:val="24"/>
                <w:szCs w:val="24"/>
              </w:rPr>
              <w:t>____________________________</w:t>
            </w:r>
          </w:p>
          <w:p w14:paraId="745CA3F5" w14:textId="77777777" w:rsidR="006E15D8" w:rsidRDefault="006E15D8">
            <w:pPr>
              <w:spacing w:after="0"/>
              <w:jc w:val="center"/>
              <w:rPr>
                <w:rFonts w:eastAsia="Calibri"/>
                <w:sz w:val="24"/>
                <w:szCs w:val="24"/>
              </w:rPr>
            </w:pPr>
            <w:r>
              <w:rPr>
                <w:rFonts w:eastAsia="Calibri"/>
                <w:sz w:val="24"/>
                <w:szCs w:val="24"/>
                <w:vertAlign w:val="superscript"/>
              </w:rPr>
              <w:t>(должность)</w:t>
            </w:r>
          </w:p>
          <w:p w14:paraId="210AF27B" w14:textId="77777777" w:rsidR="006E15D8" w:rsidRDefault="006E15D8">
            <w:pPr>
              <w:spacing w:after="0"/>
              <w:ind w:left="743"/>
              <w:jc w:val="center"/>
              <w:rPr>
                <w:rFonts w:eastAsia="Calibri"/>
                <w:sz w:val="24"/>
                <w:szCs w:val="24"/>
              </w:rPr>
            </w:pPr>
            <w:r>
              <w:rPr>
                <w:rFonts w:eastAsia="Calibri"/>
                <w:sz w:val="24"/>
                <w:szCs w:val="24"/>
              </w:rPr>
              <w:t>____________________________</w:t>
            </w:r>
          </w:p>
          <w:p w14:paraId="3C05118E" w14:textId="77777777" w:rsidR="006E15D8" w:rsidRDefault="006E15D8">
            <w:pPr>
              <w:spacing w:after="0"/>
              <w:jc w:val="center"/>
              <w:rPr>
                <w:rFonts w:eastAsia="Calibri"/>
                <w:sz w:val="24"/>
                <w:szCs w:val="24"/>
                <w:vertAlign w:val="superscript"/>
              </w:rPr>
            </w:pPr>
            <w:r>
              <w:rPr>
                <w:rFonts w:eastAsia="Calibri"/>
                <w:sz w:val="24"/>
                <w:szCs w:val="24"/>
                <w:vertAlign w:val="superscript"/>
              </w:rPr>
              <w:t>(подпись, фамилия и инициалы)</w:t>
            </w:r>
          </w:p>
          <w:p w14:paraId="297F4942" w14:textId="77777777" w:rsidR="006E15D8" w:rsidRDefault="006E15D8">
            <w:pPr>
              <w:spacing w:after="0"/>
              <w:jc w:val="center"/>
              <w:rPr>
                <w:rFonts w:eastAsia="Calibri"/>
                <w:sz w:val="24"/>
                <w:szCs w:val="24"/>
              </w:rPr>
            </w:pPr>
            <w:r>
              <w:rPr>
                <w:rFonts w:eastAsia="Calibri"/>
                <w:sz w:val="24"/>
                <w:szCs w:val="24"/>
              </w:rPr>
              <w:t>___ ____________ 20__ г.</w:t>
            </w:r>
          </w:p>
          <w:p w14:paraId="132A2632" w14:textId="77777777" w:rsidR="006E15D8" w:rsidRDefault="006E15D8">
            <w:pPr>
              <w:spacing w:after="0"/>
              <w:jc w:val="center"/>
              <w:rPr>
                <w:rFonts w:eastAsia="Calibri"/>
                <w:sz w:val="24"/>
                <w:szCs w:val="24"/>
              </w:rPr>
            </w:pPr>
            <w:r>
              <w:rPr>
                <w:rFonts w:eastAsia="Calibri"/>
                <w:sz w:val="24"/>
                <w:szCs w:val="24"/>
              </w:rPr>
              <w:br/>
              <w:t>М.П. (при наличии печати)</w:t>
            </w:r>
          </w:p>
        </w:tc>
        <w:tc>
          <w:tcPr>
            <w:tcW w:w="6663" w:type="dxa"/>
          </w:tcPr>
          <w:p w14:paraId="53080F00" w14:textId="77777777" w:rsidR="006E15D8" w:rsidRDefault="006E15D8">
            <w:pPr>
              <w:spacing w:after="0"/>
              <w:jc w:val="center"/>
              <w:rPr>
                <w:rFonts w:eastAsia="Calibri"/>
                <w:b/>
                <w:bCs/>
                <w:caps/>
                <w:sz w:val="24"/>
                <w:szCs w:val="24"/>
              </w:rPr>
            </w:pPr>
          </w:p>
          <w:p w14:paraId="77344DBC" w14:textId="77777777" w:rsidR="006E15D8" w:rsidRDefault="006E15D8">
            <w:pPr>
              <w:spacing w:after="0"/>
              <w:jc w:val="center"/>
              <w:rPr>
                <w:rFonts w:eastAsia="Calibri"/>
                <w:b/>
                <w:bCs/>
                <w:caps/>
                <w:sz w:val="24"/>
                <w:szCs w:val="24"/>
              </w:rPr>
            </w:pPr>
          </w:p>
          <w:p w14:paraId="2C97243A" w14:textId="77777777" w:rsidR="006E15D8" w:rsidRDefault="006E15D8">
            <w:pPr>
              <w:spacing w:after="0"/>
              <w:jc w:val="center"/>
              <w:rPr>
                <w:rFonts w:eastAsia="Calibri"/>
                <w:b/>
                <w:bCs/>
                <w:caps/>
                <w:sz w:val="24"/>
                <w:szCs w:val="24"/>
              </w:rPr>
            </w:pPr>
          </w:p>
          <w:p w14:paraId="3D559385" w14:textId="77777777" w:rsidR="006E15D8" w:rsidRDefault="006E15D8">
            <w:pPr>
              <w:spacing w:after="0"/>
              <w:jc w:val="center"/>
              <w:rPr>
                <w:rFonts w:eastAsia="Calibri"/>
                <w:b/>
                <w:bCs/>
                <w:caps/>
                <w:sz w:val="24"/>
                <w:szCs w:val="24"/>
              </w:rPr>
            </w:pPr>
            <w:r>
              <w:rPr>
                <w:rFonts w:eastAsia="Calibri"/>
                <w:b/>
                <w:bCs/>
                <w:caps/>
                <w:sz w:val="24"/>
                <w:szCs w:val="24"/>
              </w:rPr>
              <w:t>ЗАКАЗЧИК:</w:t>
            </w:r>
          </w:p>
          <w:p w14:paraId="170935FA" w14:textId="77777777" w:rsidR="006E15D8" w:rsidRDefault="006E15D8">
            <w:pPr>
              <w:spacing w:after="0"/>
              <w:jc w:val="center"/>
              <w:rPr>
                <w:rFonts w:eastAsia="Calibri"/>
                <w:sz w:val="24"/>
                <w:szCs w:val="24"/>
              </w:rPr>
            </w:pPr>
            <w:r>
              <w:rPr>
                <w:rFonts w:eastAsia="Calibri"/>
                <w:sz w:val="24"/>
                <w:szCs w:val="24"/>
              </w:rPr>
              <w:t>____________________________</w:t>
            </w:r>
          </w:p>
          <w:p w14:paraId="5768776F" w14:textId="77777777" w:rsidR="006E15D8" w:rsidRDefault="006E15D8">
            <w:pPr>
              <w:spacing w:after="0"/>
              <w:jc w:val="center"/>
              <w:rPr>
                <w:rFonts w:eastAsia="Calibri"/>
                <w:sz w:val="24"/>
                <w:szCs w:val="24"/>
              </w:rPr>
            </w:pPr>
            <w:r>
              <w:rPr>
                <w:rFonts w:eastAsia="Calibri"/>
                <w:sz w:val="24"/>
                <w:szCs w:val="24"/>
                <w:vertAlign w:val="superscript"/>
              </w:rPr>
              <w:t>(должность)</w:t>
            </w:r>
          </w:p>
          <w:p w14:paraId="5DBABF54" w14:textId="77777777" w:rsidR="006E15D8" w:rsidRDefault="006E15D8">
            <w:pPr>
              <w:spacing w:after="0"/>
              <w:jc w:val="center"/>
              <w:rPr>
                <w:rFonts w:eastAsia="Calibri"/>
                <w:sz w:val="24"/>
                <w:szCs w:val="24"/>
              </w:rPr>
            </w:pPr>
            <w:r>
              <w:rPr>
                <w:rFonts w:eastAsia="Calibri"/>
                <w:sz w:val="24"/>
                <w:szCs w:val="24"/>
              </w:rPr>
              <w:t>____________________________</w:t>
            </w:r>
          </w:p>
          <w:p w14:paraId="604AE9D5" w14:textId="77777777" w:rsidR="006E15D8" w:rsidRDefault="006E15D8">
            <w:pPr>
              <w:spacing w:after="0"/>
              <w:jc w:val="center"/>
              <w:rPr>
                <w:rFonts w:eastAsia="Calibri"/>
                <w:sz w:val="24"/>
                <w:szCs w:val="24"/>
                <w:vertAlign w:val="superscript"/>
              </w:rPr>
            </w:pPr>
            <w:r>
              <w:rPr>
                <w:rFonts w:eastAsia="Calibri"/>
                <w:sz w:val="24"/>
                <w:szCs w:val="24"/>
                <w:vertAlign w:val="superscript"/>
              </w:rPr>
              <w:t>(подпись, фамилия и инициалы)</w:t>
            </w:r>
          </w:p>
          <w:p w14:paraId="34F974EF" w14:textId="77777777" w:rsidR="006E15D8" w:rsidRDefault="006E15D8">
            <w:pPr>
              <w:spacing w:after="0"/>
              <w:jc w:val="center"/>
              <w:rPr>
                <w:rFonts w:eastAsia="Calibri"/>
                <w:sz w:val="24"/>
                <w:szCs w:val="24"/>
              </w:rPr>
            </w:pPr>
            <w:r>
              <w:rPr>
                <w:rFonts w:eastAsia="Calibri"/>
                <w:sz w:val="24"/>
                <w:szCs w:val="24"/>
              </w:rPr>
              <w:t>___ ____________ 20__ г.</w:t>
            </w:r>
          </w:p>
          <w:p w14:paraId="6107C585" w14:textId="77777777" w:rsidR="006E15D8" w:rsidRDefault="006E15D8">
            <w:pPr>
              <w:spacing w:after="0"/>
              <w:rPr>
                <w:rFonts w:eastAsia="Calibri"/>
                <w:sz w:val="24"/>
                <w:szCs w:val="24"/>
              </w:rPr>
            </w:pPr>
          </w:p>
        </w:tc>
      </w:tr>
    </w:tbl>
    <w:p w14:paraId="3DD0DBB1" w14:textId="77777777" w:rsidR="006E15D8" w:rsidRDefault="006E15D8" w:rsidP="006E15D8">
      <w:pPr>
        <w:pBdr>
          <w:bottom w:val="single" w:sz="12" w:space="1" w:color="auto"/>
        </w:pBdr>
        <w:spacing w:after="0" w:line="276" w:lineRule="auto"/>
        <w:rPr>
          <w:sz w:val="24"/>
          <w:szCs w:val="24"/>
        </w:rPr>
      </w:pPr>
    </w:p>
    <w:tbl>
      <w:tblPr>
        <w:tblpPr w:leftFromText="180" w:rightFromText="180" w:bottomFromText="160" w:vertAnchor="text" w:horzAnchor="page" w:tblpX="709" w:tblpY="126"/>
        <w:tblW w:w="9694" w:type="dxa"/>
        <w:tblLook w:val="04A0" w:firstRow="1" w:lastRow="0" w:firstColumn="1" w:lastColumn="0" w:noHBand="0" w:noVBand="1"/>
      </w:tblPr>
      <w:tblGrid>
        <w:gridCol w:w="4674"/>
        <w:gridCol w:w="5020"/>
      </w:tblGrid>
      <w:tr w:rsidR="006E15D8" w14:paraId="2F454FF7" w14:textId="77777777" w:rsidTr="006E15D8">
        <w:trPr>
          <w:trHeight w:val="2700"/>
        </w:trPr>
        <w:tc>
          <w:tcPr>
            <w:tcW w:w="4674" w:type="dxa"/>
            <w:hideMark/>
          </w:tcPr>
          <w:p w14:paraId="1088DC30" w14:textId="77777777" w:rsidR="006E15D8" w:rsidRDefault="006E15D8">
            <w:pPr>
              <w:spacing w:after="0" w:line="240" w:lineRule="auto"/>
              <w:jc w:val="center"/>
              <w:rPr>
                <w:rFonts w:ascii="Times New Roman" w:eastAsia="Times New Roman" w:hAnsi="Times New Roman" w:cs="Times New Roman"/>
                <w:b/>
                <w:bCs/>
                <w:caps/>
                <w:sz w:val="24"/>
                <w:szCs w:val="24"/>
                <w:lang w:eastAsia="ru-RU"/>
              </w:rPr>
            </w:pPr>
            <w:r>
              <w:rPr>
                <w:rFonts w:ascii="Times New Roman" w:eastAsia="Times New Roman" w:hAnsi="Times New Roman" w:cs="Times New Roman"/>
                <w:b/>
                <w:bCs/>
                <w:caps/>
                <w:sz w:val="24"/>
                <w:szCs w:val="24"/>
                <w:lang w:eastAsia="ru-RU"/>
              </w:rPr>
              <w:t>ПОДРЯДЧИК:</w:t>
            </w:r>
          </w:p>
          <w:p w14:paraId="6D73E178" w14:textId="77777777" w:rsidR="006E15D8" w:rsidRDefault="006E15D8">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____________________________</w:t>
            </w:r>
          </w:p>
          <w:p w14:paraId="119DB61A" w14:textId="77777777" w:rsidR="006E15D8" w:rsidRDefault="006E15D8">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vertAlign w:val="superscript"/>
                <w:lang w:eastAsia="ru-RU"/>
              </w:rPr>
              <w:t>(должность)</w:t>
            </w:r>
          </w:p>
          <w:p w14:paraId="6A5FC082" w14:textId="77777777" w:rsidR="006E15D8" w:rsidRDefault="006E15D8">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____________________________</w:t>
            </w:r>
          </w:p>
          <w:p w14:paraId="76693CD9" w14:textId="77777777" w:rsidR="006E15D8" w:rsidRDefault="006E15D8">
            <w:pPr>
              <w:spacing w:after="0" w:line="240" w:lineRule="auto"/>
              <w:jc w:val="center"/>
              <w:rPr>
                <w:rFonts w:ascii="Times New Roman" w:eastAsia="Times New Roman" w:hAnsi="Times New Roman" w:cs="Times New Roman"/>
                <w:sz w:val="24"/>
                <w:szCs w:val="24"/>
                <w:vertAlign w:val="superscript"/>
                <w:lang w:eastAsia="ru-RU"/>
              </w:rPr>
            </w:pPr>
            <w:r>
              <w:rPr>
                <w:rFonts w:ascii="Times New Roman" w:eastAsia="Times New Roman" w:hAnsi="Times New Roman" w:cs="Times New Roman"/>
                <w:sz w:val="24"/>
                <w:szCs w:val="24"/>
                <w:vertAlign w:val="superscript"/>
                <w:lang w:eastAsia="ru-RU"/>
              </w:rPr>
              <w:t>(подпись, фамилия и инициалы)</w:t>
            </w:r>
          </w:p>
          <w:p w14:paraId="3E505A2D" w14:textId="77777777" w:rsidR="006E15D8" w:rsidRDefault="006E15D8">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___ ____________ 20__ г.</w:t>
            </w:r>
          </w:p>
          <w:p w14:paraId="2BA0483D" w14:textId="77777777" w:rsidR="006E15D8" w:rsidRDefault="006E15D8">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br/>
              <w:t>М.П. (при наличии печати)</w:t>
            </w:r>
          </w:p>
        </w:tc>
        <w:tc>
          <w:tcPr>
            <w:tcW w:w="5020" w:type="dxa"/>
          </w:tcPr>
          <w:p w14:paraId="3F002879" w14:textId="77777777" w:rsidR="006E15D8" w:rsidRDefault="006E15D8">
            <w:pPr>
              <w:spacing w:after="0" w:line="240" w:lineRule="auto"/>
              <w:jc w:val="center"/>
              <w:rPr>
                <w:rFonts w:ascii="Times New Roman" w:eastAsia="Times New Roman" w:hAnsi="Times New Roman" w:cs="Times New Roman"/>
                <w:b/>
                <w:bCs/>
                <w:caps/>
                <w:sz w:val="24"/>
                <w:szCs w:val="24"/>
                <w:lang w:eastAsia="ru-RU"/>
              </w:rPr>
            </w:pPr>
            <w:r>
              <w:rPr>
                <w:rFonts w:ascii="Times New Roman" w:eastAsia="Times New Roman" w:hAnsi="Times New Roman" w:cs="Times New Roman"/>
                <w:b/>
                <w:bCs/>
                <w:caps/>
                <w:sz w:val="24"/>
                <w:szCs w:val="24"/>
                <w:lang w:eastAsia="ru-RU"/>
              </w:rPr>
              <w:t>ЗАКАЗЧИК:</w:t>
            </w:r>
          </w:p>
          <w:p w14:paraId="041D7B68" w14:textId="77777777" w:rsidR="006E15D8" w:rsidRDefault="006E15D8">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____________________________</w:t>
            </w:r>
          </w:p>
          <w:p w14:paraId="7A140943" w14:textId="77777777" w:rsidR="006E15D8" w:rsidRDefault="006E15D8">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vertAlign w:val="superscript"/>
                <w:lang w:eastAsia="ru-RU"/>
              </w:rPr>
              <w:t>(должность)</w:t>
            </w:r>
          </w:p>
          <w:p w14:paraId="6DB4504A" w14:textId="77777777" w:rsidR="006E15D8" w:rsidRDefault="006E15D8">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____________________________</w:t>
            </w:r>
          </w:p>
          <w:p w14:paraId="397917F3" w14:textId="77777777" w:rsidR="006E15D8" w:rsidRDefault="006E15D8">
            <w:pPr>
              <w:spacing w:after="0" w:line="240" w:lineRule="auto"/>
              <w:jc w:val="center"/>
              <w:rPr>
                <w:rFonts w:ascii="Times New Roman" w:eastAsia="Times New Roman" w:hAnsi="Times New Roman" w:cs="Times New Roman"/>
                <w:sz w:val="24"/>
                <w:szCs w:val="24"/>
                <w:vertAlign w:val="superscript"/>
                <w:lang w:eastAsia="ru-RU"/>
              </w:rPr>
            </w:pPr>
            <w:r>
              <w:rPr>
                <w:rFonts w:ascii="Times New Roman" w:eastAsia="Times New Roman" w:hAnsi="Times New Roman" w:cs="Times New Roman"/>
                <w:sz w:val="24"/>
                <w:szCs w:val="24"/>
                <w:vertAlign w:val="superscript"/>
                <w:lang w:eastAsia="ru-RU"/>
              </w:rPr>
              <w:t>(подпись, фамилия и инициалы)</w:t>
            </w:r>
          </w:p>
          <w:p w14:paraId="7598A2DC" w14:textId="77777777" w:rsidR="006E15D8" w:rsidRDefault="006E15D8">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___ ____________ 20__ г.</w:t>
            </w:r>
          </w:p>
          <w:p w14:paraId="7BACCD1A" w14:textId="77777777" w:rsidR="006E15D8" w:rsidRDefault="006E15D8">
            <w:pPr>
              <w:spacing w:after="0" w:line="240" w:lineRule="auto"/>
              <w:rPr>
                <w:rFonts w:ascii="Times New Roman" w:eastAsia="Times New Roman" w:hAnsi="Times New Roman" w:cs="Times New Roman"/>
                <w:sz w:val="24"/>
                <w:szCs w:val="24"/>
                <w:lang w:eastAsia="ru-RU"/>
              </w:rPr>
            </w:pPr>
          </w:p>
        </w:tc>
      </w:tr>
    </w:tbl>
    <w:p w14:paraId="11197167" w14:textId="77777777" w:rsidR="006E15D8" w:rsidRDefault="006E15D8" w:rsidP="006E15D8">
      <w:pPr>
        <w:spacing w:after="0" w:line="276" w:lineRule="auto"/>
        <w:rPr>
          <w:sz w:val="24"/>
          <w:szCs w:val="24"/>
        </w:rPr>
      </w:pPr>
    </w:p>
    <w:p w14:paraId="18203883" w14:textId="77777777" w:rsidR="006E15D8" w:rsidRDefault="006E15D8" w:rsidP="006E15D8">
      <w:pPr>
        <w:spacing w:after="0" w:line="276" w:lineRule="auto"/>
        <w:rPr>
          <w:sz w:val="24"/>
          <w:szCs w:val="24"/>
        </w:rPr>
      </w:pPr>
    </w:p>
    <w:p w14:paraId="2724C6FE" w14:textId="77777777" w:rsidR="006E15D8" w:rsidRDefault="006E15D8" w:rsidP="006E15D8">
      <w:pPr>
        <w:rPr>
          <w:sz w:val="24"/>
          <w:szCs w:val="24"/>
        </w:rPr>
      </w:pPr>
      <w:r>
        <w:rPr>
          <w:sz w:val="24"/>
          <w:szCs w:val="24"/>
        </w:rPr>
        <w:br w:type="page"/>
      </w:r>
    </w:p>
    <w:p w14:paraId="48F2CA1A" w14:textId="77777777" w:rsidR="006E15D8" w:rsidRDefault="006E15D8" w:rsidP="006E15D8">
      <w:pPr>
        <w:spacing w:after="0"/>
        <w:ind w:left="5387" w:hanging="283"/>
        <w:jc w:val="right"/>
        <w:rPr>
          <w:sz w:val="24"/>
          <w:szCs w:val="24"/>
        </w:rPr>
      </w:pPr>
      <w:r>
        <w:rPr>
          <w:sz w:val="24"/>
          <w:szCs w:val="24"/>
        </w:rPr>
        <w:lastRenderedPageBreak/>
        <w:t>Приложение № 3</w:t>
      </w:r>
    </w:p>
    <w:p w14:paraId="25401A65" w14:textId="77777777" w:rsidR="006E15D8" w:rsidRDefault="006E15D8" w:rsidP="006E15D8">
      <w:pPr>
        <w:spacing w:after="0"/>
        <w:ind w:left="5812"/>
        <w:jc w:val="right"/>
        <w:rPr>
          <w:sz w:val="24"/>
          <w:szCs w:val="24"/>
        </w:rPr>
      </w:pPr>
      <w:r>
        <w:rPr>
          <w:sz w:val="24"/>
          <w:szCs w:val="24"/>
        </w:rPr>
        <w:t>к Договору № _________</w:t>
      </w:r>
    </w:p>
    <w:p w14:paraId="27414B17" w14:textId="77777777" w:rsidR="006E15D8" w:rsidRDefault="006E15D8" w:rsidP="006E15D8">
      <w:pPr>
        <w:spacing w:after="0"/>
        <w:jc w:val="right"/>
        <w:rPr>
          <w:sz w:val="24"/>
          <w:szCs w:val="24"/>
        </w:rPr>
      </w:pPr>
      <w:r>
        <w:rPr>
          <w:sz w:val="24"/>
          <w:szCs w:val="24"/>
        </w:rPr>
        <w:t xml:space="preserve">от «___» _____________ _____ г. </w:t>
      </w:r>
    </w:p>
    <w:p w14:paraId="0EEA8641" w14:textId="77777777" w:rsidR="006E15D8" w:rsidRDefault="006E15D8" w:rsidP="006E15D8">
      <w:pPr>
        <w:spacing w:after="0"/>
        <w:jc w:val="right"/>
        <w:rPr>
          <w:sz w:val="24"/>
          <w:szCs w:val="24"/>
        </w:rPr>
      </w:pPr>
    </w:p>
    <w:p w14:paraId="562D175F" w14:textId="77777777" w:rsidR="006E15D8" w:rsidRDefault="006E15D8" w:rsidP="006E15D8">
      <w:pPr>
        <w:spacing w:after="0"/>
        <w:rPr>
          <w:rFonts w:eastAsia="Calibri"/>
          <w:b/>
          <w:sz w:val="24"/>
          <w:szCs w:val="24"/>
        </w:rPr>
      </w:pPr>
      <w:r>
        <w:rPr>
          <w:rFonts w:eastAsia="Calibri"/>
          <w:b/>
          <w:sz w:val="24"/>
          <w:szCs w:val="24"/>
        </w:rPr>
        <w:t>ФОРМА</w:t>
      </w:r>
    </w:p>
    <w:p w14:paraId="1AE6745A" w14:textId="77777777" w:rsidR="006E15D8" w:rsidRDefault="006E15D8" w:rsidP="006E15D8">
      <w:pPr>
        <w:spacing w:after="0"/>
        <w:rPr>
          <w:rFonts w:eastAsia="Calibri"/>
          <w:b/>
          <w:sz w:val="24"/>
          <w:szCs w:val="24"/>
        </w:rPr>
      </w:pPr>
    </w:p>
    <w:p w14:paraId="160A5632" w14:textId="77777777" w:rsidR="006E15D8" w:rsidRDefault="006E15D8" w:rsidP="006E15D8">
      <w:pPr>
        <w:spacing w:after="0"/>
        <w:jc w:val="center"/>
        <w:rPr>
          <w:rFonts w:eastAsia="Calibri"/>
          <w:b/>
          <w:sz w:val="24"/>
          <w:szCs w:val="24"/>
        </w:rPr>
      </w:pPr>
      <w:r>
        <w:rPr>
          <w:rFonts w:eastAsia="Calibri"/>
          <w:b/>
          <w:color w:val="000000"/>
          <w:sz w:val="24"/>
          <w:szCs w:val="24"/>
        </w:rPr>
        <w:t>Акта о выявленных недостатках результата Работ</w:t>
      </w:r>
    </w:p>
    <w:p w14:paraId="25998A2B" w14:textId="77777777" w:rsidR="006E15D8" w:rsidRDefault="006E15D8" w:rsidP="006E15D8">
      <w:pPr>
        <w:spacing w:after="0"/>
        <w:jc w:val="center"/>
        <w:rPr>
          <w:rFonts w:eastAsia="Calibri"/>
          <w:iCs/>
          <w:sz w:val="24"/>
          <w:szCs w:val="24"/>
        </w:rPr>
      </w:pPr>
      <w:r>
        <w:rPr>
          <w:rFonts w:eastAsia="Calibri"/>
          <w:bCs/>
          <w:kern w:val="32"/>
          <w:sz w:val="24"/>
          <w:szCs w:val="24"/>
        </w:rPr>
        <w:t xml:space="preserve">к Договору </w:t>
      </w:r>
      <w:r>
        <w:rPr>
          <w:rFonts w:eastAsia="Calibri"/>
          <w:color w:val="000000"/>
          <w:sz w:val="24"/>
          <w:szCs w:val="24"/>
        </w:rPr>
        <w:t>на</w:t>
      </w:r>
      <w:r>
        <w:rPr>
          <w:rFonts w:eastAsia="Calibri"/>
          <w:iCs/>
          <w:sz w:val="24"/>
          <w:szCs w:val="24"/>
        </w:rPr>
        <w:t xml:space="preserve"> выполнение работ _______________</w:t>
      </w:r>
    </w:p>
    <w:p w14:paraId="0E564A79" w14:textId="77777777" w:rsidR="006E15D8" w:rsidRDefault="006E15D8" w:rsidP="006E15D8">
      <w:pPr>
        <w:spacing w:after="0"/>
        <w:jc w:val="center"/>
        <w:rPr>
          <w:rFonts w:eastAsia="Calibri"/>
          <w:bCs/>
          <w:kern w:val="32"/>
          <w:sz w:val="24"/>
          <w:szCs w:val="24"/>
        </w:rPr>
      </w:pPr>
      <w:r>
        <w:rPr>
          <w:rFonts w:eastAsia="Calibri"/>
          <w:sz w:val="24"/>
          <w:szCs w:val="24"/>
        </w:rPr>
        <w:t xml:space="preserve"> </w:t>
      </w:r>
      <w:r>
        <w:rPr>
          <w:rFonts w:eastAsia="Calibri"/>
          <w:bCs/>
          <w:kern w:val="32"/>
          <w:sz w:val="24"/>
          <w:szCs w:val="24"/>
        </w:rPr>
        <w:t xml:space="preserve">№ </w:t>
      </w:r>
      <w:r>
        <w:rPr>
          <w:rFonts w:eastAsia="Calibri"/>
          <w:sz w:val="24"/>
          <w:szCs w:val="24"/>
        </w:rPr>
        <w:t>_____</w:t>
      </w:r>
      <w:r>
        <w:rPr>
          <w:rFonts w:eastAsia="Calibri"/>
          <w:bCs/>
          <w:kern w:val="32"/>
          <w:sz w:val="24"/>
          <w:szCs w:val="24"/>
        </w:rPr>
        <w:t xml:space="preserve"> от «___» _____________ 20__г.</w:t>
      </w:r>
    </w:p>
    <w:p w14:paraId="1F73B5F0" w14:textId="77777777" w:rsidR="006E15D8" w:rsidRDefault="006E15D8" w:rsidP="006E15D8">
      <w:pPr>
        <w:spacing w:after="0"/>
        <w:jc w:val="center"/>
        <w:rPr>
          <w:rFonts w:eastAsia="Calibri"/>
          <w:bCs/>
          <w:kern w:val="32"/>
          <w:sz w:val="24"/>
          <w:szCs w:val="24"/>
        </w:rPr>
      </w:pPr>
    </w:p>
    <w:tbl>
      <w:tblPr>
        <w:tblW w:w="9356" w:type="dxa"/>
        <w:tblInd w:w="108" w:type="dxa"/>
        <w:tblBorders>
          <w:insideH w:val="single" w:sz="6" w:space="0" w:color="auto"/>
        </w:tblBorders>
        <w:tblLook w:val="04A0" w:firstRow="1" w:lastRow="0" w:firstColumn="1" w:lastColumn="0" w:noHBand="0" w:noVBand="1"/>
      </w:tblPr>
      <w:tblGrid>
        <w:gridCol w:w="4820"/>
        <w:gridCol w:w="4536"/>
      </w:tblGrid>
      <w:tr w:rsidR="006E15D8" w14:paraId="7D4544B6" w14:textId="77777777" w:rsidTr="006E15D8">
        <w:tc>
          <w:tcPr>
            <w:tcW w:w="4820" w:type="dxa"/>
            <w:hideMark/>
          </w:tcPr>
          <w:p w14:paraId="35177195" w14:textId="77777777" w:rsidR="006E15D8" w:rsidRDefault="006E15D8">
            <w:pPr>
              <w:spacing w:after="0" w:line="276" w:lineRule="auto"/>
              <w:jc w:val="both"/>
              <w:rPr>
                <w:rFonts w:eastAsia="Calibri"/>
                <w:bCs/>
                <w:sz w:val="24"/>
                <w:szCs w:val="24"/>
              </w:rPr>
            </w:pPr>
            <w:r>
              <w:rPr>
                <w:rFonts w:eastAsia="Calibri"/>
                <w:bCs/>
                <w:sz w:val="24"/>
                <w:szCs w:val="24"/>
              </w:rPr>
              <w:t>___________</w:t>
            </w:r>
          </w:p>
        </w:tc>
        <w:tc>
          <w:tcPr>
            <w:tcW w:w="4536" w:type="dxa"/>
            <w:hideMark/>
          </w:tcPr>
          <w:p w14:paraId="5F6D4036" w14:textId="77777777" w:rsidR="006E15D8" w:rsidRDefault="006E15D8">
            <w:pPr>
              <w:spacing w:after="0" w:line="276" w:lineRule="auto"/>
              <w:ind w:firstLine="709"/>
              <w:jc w:val="right"/>
              <w:rPr>
                <w:rFonts w:eastAsia="Calibri"/>
                <w:bCs/>
                <w:sz w:val="24"/>
                <w:szCs w:val="24"/>
              </w:rPr>
            </w:pPr>
            <w:r>
              <w:rPr>
                <w:rFonts w:eastAsia="Calibri"/>
                <w:bCs/>
                <w:sz w:val="24"/>
                <w:szCs w:val="24"/>
              </w:rPr>
              <w:t xml:space="preserve"> «____» __________ 20__ г.</w:t>
            </w:r>
          </w:p>
        </w:tc>
      </w:tr>
    </w:tbl>
    <w:p w14:paraId="6569E5F0" w14:textId="77777777" w:rsidR="006E15D8" w:rsidRDefault="006E15D8" w:rsidP="006E15D8">
      <w:pPr>
        <w:spacing w:after="0"/>
        <w:jc w:val="center"/>
        <w:rPr>
          <w:rFonts w:eastAsia="Calibri"/>
          <w:sz w:val="24"/>
          <w:szCs w:val="24"/>
        </w:rPr>
      </w:pPr>
    </w:p>
    <w:p w14:paraId="2AA710B7" w14:textId="77777777" w:rsidR="006E15D8" w:rsidRDefault="006E15D8" w:rsidP="00164551">
      <w:pPr>
        <w:spacing w:after="0" w:line="276" w:lineRule="auto"/>
        <w:jc w:val="both"/>
        <w:rPr>
          <w:rFonts w:eastAsia="Calibri"/>
          <w:b/>
          <w:sz w:val="24"/>
          <w:szCs w:val="24"/>
        </w:rPr>
      </w:pPr>
      <w:r>
        <w:rPr>
          <w:rFonts w:eastAsia="Calibri"/>
          <w:color w:val="000000"/>
          <w:sz w:val="24"/>
          <w:szCs w:val="24"/>
        </w:rPr>
        <w:t>АО «Почта России» (______________)</w:t>
      </w:r>
      <w:r>
        <w:rPr>
          <w:rStyle w:val="a8"/>
          <w:rFonts w:eastAsia="Calibri"/>
          <w:color w:val="000000"/>
          <w:sz w:val="24"/>
          <w:szCs w:val="24"/>
        </w:rPr>
        <w:footnoteReference w:id="28"/>
      </w:r>
      <w:r>
        <w:rPr>
          <w:rFonts w:eastAsia="Calibri"/>
          <w:color w:val="000000"/>
          <w:sz w:val="24"/>
          <w:szCs w:val="24"/>
        </w:rPr>
        <w:t>, именуемое в дальнейшем «Заказчик», в лице _____________, действующего на основании ____________, с одной стороны и ________________________________________________________, именуем___ в дальнейшем «Подрядчик», в лице ___________________________________________, действующего на основании ___________________, с другой стороны</w:t>
      </w:r>
      <w:r>
        <w:rPr>
          <w:rFonts w:eastAsia="Calibri"/>
          <w:color w:val="000000"/>
          <w:sz w:val="24"/>
          <w:szCs w:val="24"/>
          <w:vertAlign w:val="superscript"/>
        </w:rPr>
        <w:footnoteReference w:id="29"/>
      </w:r>
      <w:r>
        <w:rPr>
          <w:rFonts w:eastAsia="Calibri"/>
          <w:color w:val="000000"/>
          <w:sz w:val="24"/>
          <w:szCs w:val="24"/>
        </w:rPr>
        <w:t xml:space="preserve">, </w:t>
      </w:r>
      <w:r>
        <w:rPr>
          <w:rFonts w:eastAsia="Calibri"/>
          <w:sz w:val="24"/>
          <w:szCs w:val="24"/>
        </w:rPr>
        <w:t xml:space="preserve">составили настоящий Акт </w:t>
      </w:r>
      <w:r>
        <w:rPr>
          <w:rFonts w:eastAsia="Calibri"/>
          <w:color w:val="000000"/>
          <w:sz w:val="24"/>
          <w:szCs w:val="24"/>
        </w:rPr>
        <w:t>о выявленных недостатках результата выполненных работ</w:t>
      </w:r>
      <w:r>
        <w:rPr>
          <w:rFonts w:eastAsia="Calibri"/>
          <w:sz w:val="24"/>
          <w:szCs w:val="24"/>
        </w:rPr>
        <w:t xml:space="preserve"> (далее – «Акт </w:t>
      </w:r>
      <w:r>
        <w:rPr>
          <w:rFonts w:eastAsia="Calibri"/>
          <w:color w:val="000000"/>
          <w:sz w:val="24"/>
          <w:szCs w:val="24"/>
        </w:rPr>
        <w:t>о выявленных недостатках</w:t>
      </w:r>
      <w:r>
        <w:rPr>
          <w:rFonts w:eastAsia="Calibri"/>
          <w:sz w:val="24"/>
          <w:szCs w:val="24"/>
        </w:rPr>
        <w:t>»), в соответствии с которым установлено следующее</w:t>
      </w:r>
      <w:r>
        <w:rPr>
          <w:rFonts w:eastAsia="Calibri"/>
          <w:sz w:val="24"/>
          <w:szCs w:val="24"/>
          <w:vertAlign w:val="superscript"/>
        </w:rPr>
        <w:footnoteReference w:id="30"/>
      </w:r>
      <w:r>
        <w:rPr>
          <w:rFonts w:eastAsia="Calibri"/>
          <w:sz w:val="24"/>
          <w:szCs w:val="24"/>
        </w:rPr>
        <w:t>:</w:t>
      </w:r>
    </w:p>
    <w:p w14:paraId="6638FEDD" w14:textId="77777777" w:rsidR="006E15D8" w:rsidRDefault="006E15D8" w:rsidP="006E15D8">
      <w:pPr>
        <w:spacing w:after="0"/>
        <w:ind w:left="360"/>
        <w:jc w:val="center"/>
        <w:rPr>
          <w:b/>
          <w:i/>
          <w:sz w:val="24"/>
          <w:szCs w:val="24"/>
          <w:lang w:eastAsia="ru-RU"/>
        </w:rPr>
      </w:pPr>
    </w:p>
    <w:p w14:paraId="339661F1" w14:textId="77777777" w:rsidR="006E15D8" w:rsidRDefault="006E15D8" w:rsidP="006E15D8">
      <w:pPr>
        <w:spacing w:after="0"/>
        <w:jc w:val="center"/>
        <w:rPr>
          <w:b/>
          <w:sz w:val="24"/>
          <w:szCs w:val="24"/>
          <w:lang w:eastAsia="ru-RU"/>
        </w:rPr>
      </w:pPr>
      <w:r>
        <w:rPr>
          <w:b/>
          <w:sz w:val="24"/>
          <w:szCs w:val="24"/>
          <w:lang w:eastAsia="ru-RU"/>
        </w:rPr>
        <w:t>Перечень недостатков</w:t>
      </w:r>
    </w:p>
    <w:p w14:paraId="2B38257B" w14:textId="77777777" w:rsidR="006E15D8" w:rsidRDefault="006E15D8" w:rsidP="006E15D8">
      <w:pPr>
        <w:spacing w:after="0"/>
        <w:jc w:val="center"/>
        <w:rPr>
          <w:b/>
          <w:sz w:val="24"/>
          <w:szCs w:val="24"/>
          <w:lang w:eastAsia="ru-RU"/>
        </w:rPr>
      </w:pPr>
    </w:p>
    <w:tbl>
      <w:tblPr>
        <w:tblW w:w="0" w:type="dxa"/>
        <w:jc w:val="center"/>
        <w:tblLayout w:type="fixed"/>
        <w:tblLook w:val="04A0" w:firstRow="1" w:lastRow="0" w:firstColumn="1" w:lastColumn="0" w:noHBand="0" w:noVBand="1"/>
      </w:tblPr>
      <w:tblGrid>
        <w:gridCol w:w="855"/>
        <w:gridCol w:w="2410"/>
        <w:gridCol w:w="4134"/>
        <w:gridCol w:w="1815"/>
      </w:tblGrid>
      <w:tr w:rsidR="006E15D8" w14:paraId="49B40759" w14:textId="77777777" w:rsidTr="006E15D8">
        <w:trPr>
          <w:trHeight w:val="1050"/>
          <w:jc w:val="center"/>
        </w:trPr>
        <w:tc>
          <w:tcPr>
            <w:tcW w:w="855" w:type="dxa"/>
            <w:tcBorders>
              <w:top w:val="single" w:sz="4" w:space="0" w:color="auto"/>
              <w:left w:val="single" w:sz="4" w:space="0" w:color="auto"/>
              <w:bottom w:val="single" w:sz="4" w:space="0" w:color="auto"/>
              <w:right w:val="single" w:sz="4" w:space="0" w:color="auto"/>
            </w:tcBorders>
            <w:noWrap/>
            <w:vAlign w:val="center"/>
            <w:hideMark/>
          </w:tcPr>
          <w:p w14:paraId="2402ABBD" w14:textId="77777777" w:rsidR="006E15D8" w:rsidRDefault="006E15D8">
            <w:pPr>
              <w:spacing w:after="0" w:line="276" w:lineRule="auto"/>
              <w:jc w:val="center"/>
              <w:rPr>
                <w:sz w:val="24"/>
                <w:szCs w:val="24"/>
                <w:lang w:eastAsia="ru-RU"/>
              </w:rPr>
            </w:pPr>
            <w:r>
              <w:rPr>
                <w:sz w:val="24"/>
                <w:szCs w:val="24"/>
                <w:lang w:eastAsia="ru-RU"/>
              </w:rPr>
              <w:t>№</w:t>
            </w:r>
          </w:p>
        </w:tc>
        <w:tc>
          <w:tcPr>
            <w:tcW w:w="2410" w:type="dxa"/>
            <w:tcBorders>
              <w:top w:val="single" w:sz="4" w:space="0" w:color="auto"/>
              <w:left w:val="nil"/>
              <w:bottom w:val="single" w:sz="4" w:space="0" w:color="auto"/>
              <w:right w:val="single" w:sz="4" w:space="0" w:color="auto"/>
            </w:tcBorders>
            <w:vAlign w:val="center"/>
            <w:hideMark/>
          </w:tcPr>
          <w:p w14:paraId="15833327" w14:textId="77777777" w:rsidR="006E15D8" w:rsidRDefault="006E15D8">
            <w:pPr>
              <w:spacing w:after="0" w:line="276" w:lineRule="auto"/>
              <w:jc w:val="center"/>
              <w:rPr>
                <w:sz w:val="24"/>
                <w:szCs w:val="24"/>
                <w:lang w:eastAsia="ru-RU"/>
              </w:rPr>
            </w:pPr>
            <w:r>
              <w:rPr>
                <w:sz w:val="24"/>
                <w:szCs w:val="24"/>
                <w:lang w:eastAsia="ru-RU"/>
              </w:rPr>
              <w:t>Наименование работ</w:t>
            </w:r>
          </w:p>
        </w:tc>
        <w:tc>
          <w:tcPr>
            <w:tcW w:w="4134" w:type="dxa"/>
            <w:tcBorders>
              <w:top w:val="single" w:sz="4" w:space="0" w:color="auto"/>
              <w:left w:val="nil"/>
              <w:bottom w:val="single" w:sz="4" w:space="0" w:color="auto"/>
              <w:right w:val="single" w:sz="4" w:space="0" w:color="auto"/>
            </w:tcBorders>
            <w:vAlign w:val="center"/>
            <w:hideMark/>
          </w:tcPr>
          <w:p w14:paraId="654E0933" w14:textId="77777777" w:rsidR="006E15D8" w:rsidRDefault="006E15D8">
            <w:pPr>
              <w:spacing w:after="0" w:line="276" w:lineRule="auto"/>
              <w:jc w:val="center"/>
              <w:rPr>
                <w:sz w:val="24"/>
                <w:szCs w:val="24"/>
                <w:lang w:eastAsia="ru-RU"/>
              </w:rPr>
            </w:pPr>
            <w:r>
              <w:rPr>
                <w:sz w:val="24"/>
                <w:szCs w:val="24"/>
                <w:lang w:eastAsia="ru-RU"/>
              </w:rPr>
              <w:t>Описание недостатка/несоответствия</w:t>
            </w:r>
          </w:p>
        </w:tc>
        <w:tc>
          <w:tcPr>
            <w:tcW w:w="1815" w:type="dxa"/>
            <w:tcBorders>
              <w:top w:val="single" w:sz="4" w:space="0" w:color="auto"/>
              <w:left w:val="nil"/>
              <w:bottom w:val="single" w:sz="4" w:space="0" w:color="auto"/>
              <w:right w:val="single" w:sz="4" w:space="0" w:color="auto"/>
            </w:tcBorders>
            <w:noWrap/>
            <w:vAlign w:val="center"/>
            <w:hideMark/>
          </w:tcPr>
          <w:p w14:paraId="7DC3E5E8" w14:textId="77777777" w:rsidR="006E15D8" w:rsidRDefault="006E15D8">
            <w:pPr>
              <w:spacing w:after="0" w:line="276" w:lineRule="auto"/>
              <w:jc w:val="center"/>
              <w:rPr>
                <w:sz w:val="24"/>
                <w:szCs w:val="24"/>
                <w:lang w:eastAsia="ru-RU"/>
              </w:rPr>
            </w:pPr>
            <w:r>
              <w:rPr>
                <w:sz w:val="24"/>
                <w:szCs w:val="24"/>
                <w:lang w:eastAsia="ru-RU"/>
              </w:rPr>
              <w:t>Срок устранения недостатка/</w:t>
            </w:r>
          </w:p>
          <w:p w14:paraId="5F57E333" w14:textId="77777777" w:rsidR="006E15D8" w:rsidRDefault="006E15D8">
            <w:pPr>
              <w:spacing w:after="0" w:line="276" w:lineRule="auto"/>
              <w:jc w:val="center"/>
              <w:rPr>
                <w:sz w:val="24"/>
                <w:szCs w:val="24"/>
                <w:lang w:eastAsia="ru-RU"/>
              </w:rPr>
            </w:pPr>
            <w:r>
              <w:rPr>
                <w:sz w:val="24"/>
                <w:szCs w:val="24"/>
                <w:lang w:eastAsia="ru-RU"/>
              </w:rPr>
              <w:t>несоответствия</w:t>
            </w:r>
          </w:p>
        </w:tc>
      </w:tr>
      <w:tr w:rsidR="006E15D8" w14:paraId="44E9DE93" w14:textId="77777777" w:rsidTr="006E15D8">
        <w:trPr>
          <w:trHeight w:val="521"/>
          <w:jc w:val="center"/>
        </w:trPr>
        <w:tc>
          <w:tcPr>
            <w:tcW w:w="855" w:type="dxa"/>
            <w:tcBorders>
              <w:top w:val="single" w:sz="4" w:space="0" w:color="auto"/>
              <w:left w:val="single" w:sz="4" w:space="0" w:color="auto"/>
              <w:bottom w:val="single" w:sz="4" w:space="0" w:color="auto"/>
              <w:right w:val="single" w:sz="4" w:space="0" w:color="auto"/>
            </w:tcBorders>
            <w:noWrap/>
          </w:tcPr>
          <w:p w14:paraId="1A8AC9C9" w14:textId="77777777" w:rsidR="006E15D8" w:rsidRDefault="006E15D8">
            <w:pPr>
              <w:spacing w:after="0" w:line="276" w:lineRule="auto"/>
              <w:jc w:val="center"/>
              <w:rPr>
                <w:sz w:val="24"/>
                <w:szCs w:val="24"/>
                <w:lang w:val="en-AU" w:eastAsia="ru-RU"/>
              </w:rPr>
            </w:pPr>
          </w:p>
        </w:tc>
        <w:tc>
          <w:tcPr>
            <w:tcW w:w="2410" w:type="dxa"/>
            <w:tcBorders>
              <w:top w:val="single" w:sz="4" w:space="0" w:color="auto"/>
              <w:left w:val="nil"/>
              <w:bottom w:val="single" w:sz="4" w:space="0" w:color="auto"/>
              <w:right w:val="single" w:sz="4" w:space="0" w:color="auto"/>
            </w:tcBorders>
            <w:vAlign w:val="center"/>
          </w:tcPr>
          <w:p w14:paraId="596BDF70" w14:textId="77777777" w:rsidR="006E15D8" w:rsidRDefault="006E15D8">
            <w:pPr>
              <w:spacing w:after="0" w:line="276" w:lineRule="auto"/>
              <w:rPr>
                <w:sz w:val="24"/>
                <w:szCs w:val="24"/>
                <w:lang w:eastAsia="ru-RU"/>
              </w:rPr>
            </w:pPr>
          </w:p>
        </w:tc>
        <w:tc>
          <w:tcPr>
            <w:tcW w:w="4134" w:type="dxa"/>
            <w:tcBorders>
              <w:top w:val="single" w:sz="4" w:space="0" w:color="auto"/>
              <w:left w:val="nil"/>
              <w:bottom w:val="single" w:sz="4" w:space="0" w:color="auto"/>
              <w:right w:val="single" w:sz="4" w:space="0" w:color="auto"/>
            </w:tcBorders>
            <w:vAlign w:val="center"/>
          </w:tcPr>
          <w:p w14:paraId="1A67A71A" w14:textId="77777777" w:rsidR="006E15D8" w:rsidRDefault="006E15D8">
            <w:pPr>
              <w:spacing w:after="0" w:line="276" w:lineRule="auto"/>
              <w:jc w:val="center"/>
              <w:rPr>
                <w:sz w:val="24"/>
                <w:szCs w:val="24"/>
                <w:lang w:eastAsia="ru-RU"/>
              </w:rPr>
            </w:pPr>
          </w:p>
        </w:tc>
        <w:tc>
          <w:tcPr>
            <w:tcW w:w="1815" w:type="dxa"/>
            <w:tcBorders>
              <w:top w:val="single" w:sz="4" w:space="0" w:color="auto"/>
              <w:left w:val="nil"/>
              <w:bottom w:val="single" w:sz="4" w:space="0" w:color="auto"/>
              <w:right w:val="single" w:sz="4" w:space="0" w:color="auto"/>
            </w:tcBorders>
            <w:noWrap/>
            <w:vAlign w:val="center"/>
          </w:tcPr>
          <w:p w14:paraId="15825B00" w14:textId="77777777" w:rsidR="006E15D8" w:rsidRDefault="006E15D8">
            <w:pPr>
              <w:spacing w:after="0" w:line="276" w:lineRule="auto"/>
              <w:jc w:val="center"/>
              <w:rPr>
                <w:sz w:val="24"/>
                <w:szCs w:val="24"/>
                <w:lang w:eastAsia="ru-RU"/>
              </w:rPr>
            </w:pPr>
          </w:p>
        </w:tc>
      </w:tr>
    </w:tbl>
    <w:p w14:paraId="5B0C837E" w14:textId="77777777" w:rsidR="006E15D8" w:rsidRDefault="006E15D8" w:rsidP="006E15D8">
      <w:pPr>
        <w:spacing w:after="0"/>
        <w:jc w:val="both"/>
        <w:rPr>
          <w:i/>
          <w:sz w:val="24"/>
          <w:szCs w:val="24"/>
          <w:lang w:eastAsia="ru-RU"/>
        </w:rPr>
      </w:pPr>
      <w:r>
        <w:rPr>
          <w:i/>
          <w:sz w:val="24"/>
          <w:szCs w:val="24"/>
          <w:lang w:eastAsia="ru-RU"/>
        </w:rPr>
        <w:t>Дополнительные требования к устранению недостатков результата работ:</w:t>
      </w:r>
    </w:p>
    <w:p w14:paraId="0A1D6DAA" w14:textId="77777777" w:rsidR="006E15D8" w:rsidRDefault="006E15D8" w:rsidP="006E15D8">
      <w:pPr>
        <w:spacing w:after="0"/>
        <w:ind w:right="-2"/>
        <w:jc w:val="both"/>
        <w:rPr>
          <w:i/>
          <w:sz w:val="24"/>
          <w:szCs w:val="24"/>
          <w:lang w:eastAsia="ru-RU"/>
        </w:rPr>
      </w:pPr>
      <w:r>
        <w:rPr>
          <w:i/>
          <w:sz w:val="24"/>
          <w:szCs w:val="24"/>
          <w:lang w:eastAsia="ru-RU"/>
        </w:rPr>
        <w:t>__________________________________________________________________</w:t>
      </w:r>
    </w:p>
    <w:p w14:paraId="2604D406" w14:textId="77777777" w:rsidR="006E15D8" w:rsidRDefault="006E15D8" w:rsidP="006E15D8">
      <w:pPr>
        <w:widowControl w:val="0"/>
        <w:tabs>
          <w:tab w:val="left" w:pos="426"/>
        </w:tabs>
        <w:spacing w:after="0"/>
        <w:jc w:val="both"/>
        <w:rPr>
          <w:rFonts w:eastAsia="Calibri"/>
          <w:sz w:val="24"/>
          <w:szCs w:val="24"/>
        </w:rPr>
      </w:pPr>
      <w:r>
        <w:rPr>
          <w:rFonts w:eastAsia="Calibri"/>
          <w:sz w:val="24"/>
          <w:szCs w:val="24"/>
        </w:rPr>
        <w:t>Приложения к Акту:</w:t>
      </w:r>
      <w:r>
        <w:rPr>
          <w:rFonts w:eastAsia="Calibri"/>
          <w:sz w:val="24"/>
          <w:szCs w:val="24"/>
          <w:vertAlign w:val="superscript"/>
        </w:rPr>
        <w:footnoteReference w:id="31"/>
      </w:r>
    </w:p>
    <w:tbl>
      <w:tblPr>
        <w:tblW w:w="0" w:type="dxa"/>
        <w:tblInd w:w="712" w:type="dxa"/>
        <w:tblLayout w:type="fixed"/>
        <w:tblLook w:val="04A0" w:firstRow="1" w:lastRow="0" w:firstColumn="1" w:lastColumn="0" w:noHBand="0" w:noVBand="1"/>
      </w:tblPr>
      <w:tblGrid>
        <w:gridCol w:w="4428"/>
        <w:gridCol w:w="4447"/>
      </w:tblGrid>
      <w:tr w:rsidR="006E15D8" w14:paraId="68E3BEE1" w14:textId="77777777" w:rsidTr="006E15D8">
        <w:trPr>
          <w:trHeight w:val="452"/>
        </w:trPr>
        <w:tc>
          <w:tcPr>
            <w:tcW w:w="4428" w:type="dxa"/>
          </w:tcPr>
          <w:p w14:paraId="2246A5AD" w14:textId="77777777" w:rsidR="006E15D8" w:rsidRDefault="006E15D8">
            <w:pPr>
              <w:spacing w:after="0"/>
              <w:jc w:val="center"/>
              <w:rPr>
                <w:rFonts w:eastAsia="Calibri"/>
                <w:b/>
                <w:bCs/>
                <w:caps/>
                <w:sz w:val="24"/>
                <w:szCs w:val="24"/>
              </w:rPr>
            </w:pPr>
          </w:p>
          <w:p w14:paraId="0B4E99DE" w14:textId="77777777" w:rsidR="006E15D8" w:rsidRDefault="006E15D8">
            <w:pPr>
              <w:spacing w:after="0"/>
              <w:jc w:val="center"/>
              <w:rPr>
                <w:rFonts w:eastAsia="Calibri"/>
                <w:b/>
                <w:bCs/>
                <w:caps/>
                <w:sz w:val="24"/>
                <w:szCs w:val="24"/>
              </w:rPr>
            </w:pPr>
            <w:r>
              <w:rPr>
                <w:rFonts w:eastAsia="Calibri"/>
                <w:b/>
                <w:bCs/>
                <w:caps/>
                <w:sz w:val="24"/>
                <w:szCs w:val="24"/>
              </w:rPr>
              <w:t>ПОДРЯДЧИК:</w:t>
            </w:r>
          </w:p>
          <w:p w14:paraId="6171A014" w14:textId="77777777" w:rsidR="006E15D8" w:rsidRDefault="006E15D8">
            <w:pPr>
              <w:spacing w:after="0"/>
              <w:jc w:val="center"/>
              <w:rPr>
                <w:rFonts w:eastAsia="Calibri"/>
                <w:sz w:val="24"/>
                <w:szCs w:val="24"/>
              </w:rPr>
            </w:pPr>
            <w:r>
              <w:rPr>
                <w:rFonts w:eastAsia="Calibri"/>
                <w:sz w:val="24"/>
                <w:szCs w:val="24"/>
              </w:rPr>
              <w:t>____________________________</w:t>
            </w:r>
          </w:p>
          <w:p w14:paraId="5F171593" w14:textId="77777777" w:rsidR="006E15D8" w:rsidRDefault="006E15D8">
            <w:pPr>
              <w:spacing w:after="0"/>
              <w:jc w:val="center"/>
              <w:rPr>
                <w:rFonts w:eastAsia="Calibri"/>
                <w:sz w:val="24"/>
                <w:szCs w:val="24"/>
              </w:rPr>
            </w:pPr>
            <w:r>
              <w:rPr>
                <w:rFonts w:eastAsia="Calibri"/>
                <w:sz w:val="24"/>
                <w:szCs w:val="24"/>
                <w:vertAlign w:val="superscript"/>
              </w:rPr>
              <w:t>(должность)</w:t>
            </w:r>
          </w:p>
          <w:p w14:paraId="13A3A157" w14:textId="77777777" w:rsidR="006E15D8" w:rsidRDefault="006E15D8">
            <w:pPr>
              <w:spacing w:after="0"/>
              <w:jc w:val="center"/>
              <w:rPr>
                <w:rFonts w:eastAsia="Calibri"/>
                <w:sz w:val="24"/>
                <w:szCs w:val="24"/>
              </w:rPr>
            </w:pPr>
            <w:r>
              <w:rPr>
                <w:rFonts w:eastAsia="Calibri"/>
                <w:sz w:val="24"/>
                <w:szCs w:val="24"/>
              </w:rPr>
              <w:t>____________________________</w:t>
            </w:r>
          </w:p>
          <w:p w14:paraId="07714087" w14:textId="77777777" w:rsidR="006E15D8" w:rsidRDefault="006E15D8">
            <w:pPr>
              <w:spacing w:after="0"/>
              <w:jc w:val="center"/>
              <w:rPr>
                <w:rFonts w:eastAsia="Calibri"/>
                <w:sz w:val="24"/>
                <w:szCs w:val="24"/>
                <w:vertAlign w:val="superscript"/>
              </w:rPr>
            </w:pPr>
            <w:r>
              <w:rPr>
                <w:rFonts w:eastAsia="Calibri"/>
                <w:sz w:val="24"/>
                <w:szCs w:val="24"/>
                <w:vertAlign w:val="superscript"/>
              </w:rPr>
              <w:t>(подпись, фамилия и инициалы)</w:t>
            </w:r>
          </w:p>
          <w:p w14:paraId="1EC53E2E" w14:textId="77777777" w:rsidR="006E15D8" w:rsidRDefault="006E15D8">
            <w:pPr>
              <w:spacing w:after="0"/>
              <w:jc w:val="center"/>
              <w:rPr>
                <w:rFonts w:eastAsia="Calibri"/>
                <w:sz w:val="24"/>
                <w:szCs w:val="24"/>
              </w:rPr>
            </w:pPr>
            <w:r>
              <w:rPr>
                <w:rFonts w:eastAsia="Calibri"/>
                <w:sz w:val="24"/>
                <w:szCs w:val="24"/>
              </w:rPr>
              <w:t>___ ____________ 20__ г.</w:t>
            </w:r>
          </w:p>
          <w:p w14:paraId="0FEF3AF6" w14:textId="77777777" w:rsidR="006E15D8" w:rsidRDefault="006E15D8">
            <w:pPr>
              <w:spacing w:after="0"/>
              <w:jc w:val="center"/>
              <w:rPr>
                <w:rFonts w:eastAsia="Calibri"/>
                <w:sz w:val="24"/>
                <w:szCs w:val="24"/>
              </w:rPr>
            </w:pPr>
            <w:r>
              <w:rPr>
                <w:rFonts w:eastAsia="Calibri"/>
                <w:sz w:val="24"/>
                <w:szCs w:val="24"/>
              </w:rPr>
              <w:br/>
              <w:t>М.П. (при наличии печати)</w:t>
            </w:r>
          </w:p>
        </w:tc>
        <w:tc>
          <w:tcPr>
            <w:tcW w:w="4447" w:type="dxa"/>
          </w:tcPr>
          <w:p w14:paraId="67B5B772" w14:textId="77777777" w:rsidR="006E15D8" w:rsidRDefault="006E15D8">
            <w:pPr>
              <w:spacing w:after="0"/>
              <w:jc w:val="center"/>
              <w:rPr>
                <w:rFonts w:eastAsia="Calibri"/>
                <w:b/>
                <w:bCs/>
                <w:caps/>
                <w:sz w:val="24"/>
                <w:szCs w:val="24"/>
              </w:rPr>
            </w:pPr>
          </w:p>
          <w:p w14:paraId="414B8694" w14:textId="77777777" w:rsidR="006E15D8" w:rsidRDefault="006E15D8">
            <w:pPr>
              <w:spacing w:after="0"/>
              <w:jc w:val="center"/>
              <w:rPr>
                <w:rFonts w:eastAsia="Calibri"/>
                <w:b/>
                <w:bCs/>
                <w:caps/>
                <w:sz w:val="24"/>
                <w:szCs w:val="24"/>
              </w:rPr>
            </w:pPr>
            <w:r>
              <w:rPr>
                <w:rFonts w:eastAsia="Calibri"/>
                <w:b/>
                <w:bCs/>
                <w:caps/>
                <w:sz w:val="24"/>
                <w:szCs w:val="24"/>
              </w:rPr>
              <w:t>заказчик:</w:t>
            </w:r>
          </w:p>
          <w:p w14:paraId="0976A067" w14:textId="77777777" w:rsidR="006E15D8" w:rsidRDefault="006E15D8">
            <w:pPr>
              <w:spacing w:after="0"/>
              <w:jc w:val="center"/>
              <w:rPr>
                <w:rFonts w:eastAsia="Calibri"/>
                <w:sz w:val="24"/>
                <w:szCs w:val="24"/>
              </w:rPr>
            </w:pPr>
            <w:r>
              <w:rPr>
                <w:rFonts w:eastAsia="Calibri"/>
                <w:sz w:val="24"/>
                <w:szCs w:val="24"/>
              </w:rPr>
              <w:t>____________________________</w:t>
            </w:r>
          </w:p>
          <w:p w14:paraId="26F45195" w14:textId="77777777" w:rsidR="006E15D8" w:rsidRDefault="006E15D8">
            <w:pPr>
              <w:spacing w:after="0"/>
              <w:jc w:val="center"/>
              <w:rPr>
                <w:rFonts w:eastAsia="Calibri"/>
                <w:sz w:val="24"/>
                <w:szCs w:val="24"/>
              </w:rPr>
            </w:pPr>
            <w:r>
              <w:rPr>
                <w:rFonts w:eastAsia="Calibri"/>
                <w:sz w:val="24"/>
                <w:szCs w:val="24"/>
                <w:vertAlign w:val="superscript"/>
              </w:rPr>
              <w:t>(должность)</w:t>
            </w:r>
          </w:p>
          <w:p w14:paraId="05EA8385" w14:textId="77777777" w:rsidR="006E15D8" w:rsidRDefault="006E15D8">
            <w:pPr>
              <w:spacing w:after="0"/>
              <w:jc w:val="center"/>
              <w:rPr>
                <w:rFonts w:eastAsia="Calibri"/>
                <w:sz w:val="24"/>
                <w:szCs w:val="24"/>
              </w:rPr>
            </w:pPr>
            <w:r>
              <w:rPr>
                <w:rFonts w:eastAsia="Calibri"/>
                <w:sz w:val="24"/>
                <w:szCs w:val="24"/>
              </w:rPr>
              <w:t>____________________________</w:t>
            </w:r>
          </w:p>
          <w:p w14:paraId="10C4363F" w14:textId="77777777" w:rsidR="006E15D8" w:rsidRDefault="006E15D8">
            <w:pPr>
              <w:spacing w:after="0"/>
              <w:jc w:val="center"/>
              <w:rPr>
                <w:rFonts w:eastAsia="Calibri"/>
                <w:sz w:val="24"/>
                <w:szCs w:val="24"/>
                <w:vertAlign w:val="superscript"/>
              </w:rPr>
            </w:pPr>
            <w:r>
              <w:rPr>
                <w:rFonts w:eastAsia="Calibri"/>
                <w:sz w:val="24"/>
                <w:szCs w:val="24"/>
                <w:vertAlign w:val="superscript"/>
              </w:rPr>
              <w:t>(подпись, фамилия и инициалы)</w:t>
            </w:r>
          </w:p>
          <w:p w14:paraId="5261D9D0" w14:textId="77777777" w:rsidR="006E15D8" w:rsidRDefault="006E15D8">
            <w:pPr>
              <w:spacing w:after="0"/>
              <w:jc w:val="center"/>
              <w:rPr>
                <w:rFonts w:eastAsia="Calibri"/>
                <w:sz w:val="24"/>
                <w:szCs w:val="24"/>
              </w:rPr>
            </w:pPr>
            <w:r>
              <w:rPr>
                <w:rFonts w:eastAsia="Calibri"/>
                <w:sz w:val="24"/>
                <w:szCs w:val="24"/>
              </w:rPr>
              <w:t>___ ____________ 20__ г.</w:t>
            </w:r>
          </w:p>
          <w:p w14:paraId="0EEDF2FB" w14:textId="77777777" w:rsidR="006E15D8" w:rsidRDefault="006E15D8">
            <w:pPr>
              <w:spacing w:after="0"/>
              <w:rPr>
                <w:rFonts w:eastAsia="Calibri"/>
                <w:sz w:val="24"/>
                <w:szCs w:val="24"/>
              </w:rPr>
            </w:pPr>
          </w:p>
          <w:p w14:paraId="598F48AB" w14:textId="77777777" w:rsidR="006E15D8" w:rsidRDefault="006E15D8">
            <w:pPr>
              <w:spacing w:after="0"/>
              <w:jc w:val="center"/>
              <w:rPr>
                <w:rFonts w:eastAsia="Calibri"/>
                <w:sz w:val="24"/>
                <w:szCs w:val="24"/>
              </w:rPr>
            </w:pPr>
          </w:p>
        </w:tc>
      </w:tr>
    </w:tbl>
    <w:p w14:paraId="041EBA20" w14:textId="77777777" w:rsidR="006E15D8" w:rsidRDefault="006E15D8" w:rsidP="006E15D8">
      <w:pPr>
        <w:pBdr>
          <w:bottom w:val="single" w:sz="12" w:space="1" w:color="auto"/>
        </w:pBdr>
        <w:spacing w:after="0" w:line="276" w:lineRule="auto"/>
        <w:rPr>
          <w:sz w:val="24"/>
          <w:szCs w:val="24"/>
        </w:rPr>
      </w:pPr>
    </w:p>
    <w:tbl>
      <w:tblPr>
        <w:tblpPr w:leftFromText="180" w:rightFromText="180" w:bottomFromText="160" w:vertAnchor="text" w:horzAnchor="page" w:tblpX="709" w:tblpY="126"/>
        <w:tblW w:w="9694" w:type="dxa"/>
        <w:tblLook w:val="04A0" w:firstRow="1" w:lastRow="0" w:firstColumn="1" w:lastColumn="0" w:noHBand="0" w:noVBand="1"/>
      </w:tblPr>
      <w:tblGrid>
        <w:gridCol w:w="4674"/>
        <w:gridCol w:w="5020"/>
      </w:tblGrid>
      <w:tr w:rsidR="006E15D8" w14:paraId="64C2A1CF" w14:textId="77777777" w:rsidTr="006E15D8">
        <w:trPr>
          <w:trHeight w:val="2700"/>
        </w:trPr>
        <w:tc>
          <w:tcPr>
            <w:tcW w:w="4674" w:type="dxa"/>
            <w:hideMark/>
          </w:tcPr>
          <w:p w14:paraId="29D6FED2" w14:textId="77777777" w:rsidR="006E15D8" w:rsidRDefault="006E15D8">
            <w:pPr>
              <w:spacing w:after="0" w:line="240" w:lineRule="auto"/>
              <w:jc w:val="center"/>
              <w:rPr>
                <w:rFonts w:ascii="Times New Roman" w:eastAsia="Times New Roman" w:hAnsi="Times New Roman" w:cs="Times New Roman"/>
                <w:b/>
                <w:bCs/>
                <w:caps/>
                <w:sz w:val="24"/>
                <w:szCs w:val="24"/>
                <w:lang w:eastAsia="ru-RU"/>
              </w:rPr>
            </w:pPr>
            <w:r>
              <w:rPr>
                <w:rFonts w:ascii="Times New Roman" w:eastAsia="Times New Roman" w:hAnsi="Times New Roman" w:cs="Times New Roman"/>
                <w:b/>
                <w:bCs/>
                <w:caps/>
                <w:sz w:val="24"/>
                <w:szCs w:val="24"/>
                <w:lang w:eastAsia="ru-RU"/>
              </w:rPr>
              <w:lastRenderedPageBreak/>
              <w:t>ПОДРЯДЧИК:</w:t>
            </w:r>
          </w:p>
          <w:p w14:paraId="37FA83AC" w14:textId="77777777" w:rsidR="006E15D8" w:rsidRDefault="006E15D8">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____________________________</w:t>
            </w:r>
          </w:p>
          <w:p w14:paraId="209A3EF8" w14:textId="77777777" w:rsidR="006E15D8" w:rsidRDefault="006E15D8">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vertAlign w:val="superscript"/>
                <w:lang w:eastAsia="ru-RU"/>
              </w:rPr>
              <w:t>(должность)</w:t>
            </w:r>
          </w:p>
          <w:p w14:paraId="586E6FA2" w14:textId="77777777" w:rsidR="006E15D8" w:rsidRDefault="006E15D8">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____________________________</w:t>
            </w:r>
          </w:p>
          <w:p w14:paraId="1FBD74E4" w14:textId="77777777" w:rsidR="006E15D8" w:rsidRDefault="006E15D8">
            <w:pPr>
              <w:spacing w:after="0" w:line="240" w:lineRule="auto"/>
              <w:jc w:val="center"/>
              <w:rPr>
                <w:rFonts w:ascii="Times New Roman" w:eastAsia="Times New Roman" w:hAnsi="Times New Roman" w:cs="Times New Roman"/>
                <w:sz w:val="24"/>
                <w:szCs w:val="24"/>
                <w:vertAlign w:val="superscript"/>
                <w:lang w:eastAsia="ru-RU"/>
              </w:rPr>
            </w:pPr>
            <w:r>
              <w:rPr>
                <w:rFonts w:ascii="Times New Roman" w:eastAsia="Times New Roman" w:hAnsi="Times New Roman" w:cs="Times New Roman"/>
                <w:sz w:val="24"/>
                <w:szCs w:val="24"/>
                <w:vertAlign w:val="superscript"/>
                <w:lang w:eastAsia="ru-RU"/>
              </w:rPr>
              <w:t>(подпись, фамилия и инициалы)</w:t>
            </w:r>
          </w:p>
          <w:p w14:paraId="423A1CE7" w14:textId="77777777" w:rsidR="006E15D8" w:rsidRDefault="006E15D8">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___ ____________ 20__ г.</w:t>
            </w:r>
          </w:p>
          <w:p w14:paraId="4A73AE19" w14:textId="77777777" w:rsidR="006E15D8" w:rsidRDefault="006E15D8">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br/>
              <w:t>М.П. (при наличии печати)</w:t>
            </w:r>
          </w:p>
        </w:tc>
        <w:tc>
          <w:tcPr>
            <w:tcW w:w="5020" w:type="dxa"/>
          </w:tcPr>
          <w:p w14:paraId="52EAC94D" w14:textId="77777777" w:rsidR="006E15D8" w:rsidRDefault="006E15D8">
            <w:pPr>
              <w:spacing w:after="0" w:line="240" w:lineRule="auto"/>
              <w:jc w:val="center"/>
              <w:rPr>
                <w:rFonts w:ascii="Times New Roman" w:eastAsia="Times New Roman" w:hAnsi="Times New Roman" w:cs="Times New Roman"/>
                <w:b/>
                <w:bCs/>
                <w:caps/>
                <w:sz w:val="24"/>
                <w:szCs w:val="24"/>
                <w:lang w:eastAsia="ru-RU"/>
              </w:rPr>
            </w:pPr>
            <w:r>
              <w:rPr>
                <w:rFonts w:ascii="Times New Roman" w:eastAsia="Times New Roman" w:hAnsi="Times New Roman" w:cs="Times New Roman"/>
                <w:b/>
                <w:bCs/>
                <w:caps/>
                <w:sz w:val="24"/>
                <w:szCs w:val="24"/>
                <w:lang w:eastAsia="ru-RU"/>
              </w:rPr>
              <w:t>ЗАКАЗЧИК:</w:t>
            </w:r>
          </w:p>
          <w:p w14:paraId="14396F1C" w14:textId="77777777" w:rsidR="006E15D8" w:rsidRDefault="006E15D8">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____________________________</w:t>
            </w:r>
          </w:p>
          <w:p w14:paraId="7A683A5E" w14:textId="77777777" w:rsidR="006E15D8" w:rsidRDefault="006E15D8">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vertAlign w:val="superscript"/>
                <w:lang w:eastAsia="ru-RU"/>
              </w:rPr>
              <w:t>(должность)</w:t>
            </w:r>
          </w:p>
          <w:p w14:paraId="0B942701" w14:textId="77777777" w:rsidR="006E15D8" w:rsidRDefault="006E15D8">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____________________________</w:t>
            </w:r>
          </w:p>
          <w:p w14:paraId="4DA918C5" w14:textId="77777777" w:rsidR="006E15D8" w:rsidRDefault="006E15D8">
            <w:pPr>
              <w:spacing w:after="0" w:line="240" w:lineRule="auto"/>
              <w:jc w:val="center"/>
              <w:rPr>
                <w:rFonts w:ascii="Times New Roman" w:eastAsia="Times New Roman" w:hAnsi="Times New Roman" w:cs="Times New Roman"/>
                <w:sz w:val="24"/>
                <w:szCs w:val="24"/>
                <w:vertAlign w:val="superscript"/>
                <w:lang w:eastAsia="ru-RU"/>
              </w:rPr>
            </w:pPr>
            <w:r>
              <w:rPr>
                <w:rFonts w:ascii="Times New Roman" w:eastAsia="Times New Roman" w:hAnsi="Times New Roman" w:cs="Times New Roman"/>
                <w:sz w:val="24"/>
                <w:szCs w:val="24"/>
                <w:vertAlign w:val="superscript"/>
                <w:lang w:eastAsia="ru-RU"/>
              </w:rPr>
              <w:t>(подпись, фамилия и инициалы)</w:t>
            </w:r>
          </w:p>
          <w:p w14:paraId="6B281B60" w14:textId="77777777" w:rsidR="006E15D8" w:rsidRDefault="006E15D8">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___ ____________ 20__ г.</w:t>
            </w:r>
          </w:p>
          <w:p w14:paraId="7CAF1B98" w14:textId="77777777" w:rsidR="006E15D8" w:rsidRDefault="006E15D8">
            <w:pPr>
              <w:spacing w:after="0" w:line="240" w:lineRule="auto"/>
              <w:rPr>
                <w:rFonts w:ascii="Times New Roman" w:eastAsia="Times New Roman" w:hAnsi="Times New Roman" w:cs="Times New Roman"/>
                <w:sz w:val="24"/>
                <w:szCs w:val="24"/>
                <w:lang w:eastAsia="ru-RU"/>
              </w:rPr>
            </w:pPr>
          </w:p>
        </w:tc>
      </w:tr>
    </w:tbl>
    <w:p w14:paraId="19C66B54" w14:textId="77777777" w:rsidR="006E15D8" w:rsidRDefault="006E15D8" w:rsidP="006E15D8">
      <w:pPr>
        <w:spacing w:after="0" w:line="276" w:lineRule="auto"/>
        <w:rPr>
          <w:sz w:val="24"/>
          <w:szCs w:val="24"/>
        </w:rPr>
      </w:pPr>
    </w:p>
    <w:p w14:paraId="6C1022EB" w14:textId="77777777" w:rsidR="006E15D8" w:rsidRDefault="006E15D8" w:rsidP="006E15D8">
      <w:pPr>
        <w:spacing w:after="0" w:line="276" w:lineRule="auto"/>
        <w:rPr>
          <w:sz w:val="24"/>
          <w:szCs w:val="24"/>
        </w:rPr>
      </w:pPr>
    </w:p>
    <w:p w14:paraId="4218946C" w14:textId="77777777" w:rsidR="006E15D8" w:rsidRDefault="006E15D8" w:rsidP="006E15D8">
      <w:pPr>
        <w:rPr>
          <w:sz w:val="24"/>
          <w:szCs w:val="24"/>
        </w:rPr>
      </w:pPr>
      <w:r>
        <w:rPr>
          <w:sz w:val="24"/>
          <w:szCs w:val="24"/>
        </w:rPr>
        <w:br w:type="page"/>
      </w:r>
    </w:p>
    <w:p w14:paraId="4402C13C" w14:textId="77777777" w:rsidR="006E15D8" w:rsidRDefault="006E15D8" w:rsidP="006E15D8">
      <w:pPr>
        <w:spacing w:after="0" w:line="240" w:lineRule="auto"/>
        <w:rPr>
          <w:rFonts w:ascii="Times New Roman" w:eastAsia="Calibri" w:hAnsi="Times New Roman" w:cs="Times New Roman"/>
          <w:sz w:val="24"/>
          <w:szCs w:val="24"/>
        </w:rPr>
        <w:sectPr w:rsidR="006E15D8" w:rsidSect="00AA758C">
          <w:headerReference w:type="default" r:id="rId14"/>
          <w:pgSz w:w="11906" w:h="16838"/>
          <w:pgMar w:top="1134" w:right="851" w:bottom="1134" w:left="1276" w:header="709" w:footer="709" w:gutter="0"/>
          <w:cols w:space="720"/>
        </w:sectPr>
      </w:pPr>
    </w:p>
    <w:p w14:paraId="38BBF802" w14:textId="77777777" w:rsidR="006E15D8" w:rsidRDefault="006E15D8" w:rsidP="006E15D8">
      <w:pPr>
        <w:spacing w:line="360" w:lineRule="auto"/>
        <w:ind w:left="5103"/>
        <w:jc w:val="right"/>
        <w:rPr>
          <w:rFonts w:eastAsia="Calibri"/>
          <w:color w:val="000000"/>
          <w:sz w:val="24"/>
          <w:szCs w:val="24"/>
        </w:rPr>
      </w:pPr>
    </w:p>
    <w:p w14:paraId="1E263D12" w14:textId="77777777" w:rsidR="006E15D8" w:rsidRDefault="006E15D8" w:rsidP="006E15D8">
      <w:pPr>
        <w:spacing w:after="0"/>
        <w:ind w:left="5387" w:hanging="283"/>
        <w:jc w:val="right"/>
        <w:rPr>
          <w:sz w:val="24"/>
          <w:szCs w:val="24"/>
        </w:rPr>
      </w:pPr>
      <w:r>
        <w:rPr>
          <w:sz w:val="24"/>
          <w:szCs w:val="24"/>
        </w:rPr>
        <w:t>Приложение № 4</w:t>
      </w:r>
    </w:p>
    <w:p w14:paraId="3C0194EF" w14:textId="77777777" w:rsidR="006E15D8" w:rsidRDefault="006E15D8" w:rsidP="006E15D8">
      <w:pPr>
        <w:spacing w:after="0"/>
        <w:ind w:left="5812"/>
        <w:jc w:val="right"/>
        <w:rPr>
          <w:sz w:val="24"/>
          <w:szCs w:val="24"/>
        </w:rPr>
      </w:pPr>
      <w:r>
        <w:rPr>
          <w:sz w:val="24"/>
          <w:szCs w:val="24"/>
        </w:rPr>
        <w:t>к Договору № _________</w:t>
      </w:r>
    </w:p>
    <w:p w14:paraId="23BB73E9" w14:textId="77777777" w:rsidR="006E15D8" w:rsidRDefault="006E15D8" w:rsidP="006E15D8">
      <w:pPr>
        <w:spacing w:after="0"/>
        <w:jc w:val="right"/>
        <w:rPr>
          <w:sz w:val="24"/>
          <w:szCs w:val="24"/>
        </w:rPr>
      </w:pPr>
      <w:r>
        <w:rPr>
          <w:sz w:val="24"/>
          <w:szCs w:val="24"/>
        </w:rPr>
        <w:t xml:space="preserve">от «___» _____________ _____ г. </w:t>
      </w:r>
    </w:p>
    <w:p w14:paraId="695A7860" w14:textId="77777777" w:rsidR="006E15D8" w:rsidRDefault="006E15D8" w:rsidP="006E15D8">
      <w:pPr>
        <w:jc w:val="right"/>
        <w:rPr>
          <w:sz w:val="24"/>
          <w:szCs w:val="24"/>
        </w:rPr>
      </w:pPr>
    </w:p>
    <w:p w14:paraId="0C47231E" w14:textId="4EA68536" w:rsidR="006E15D8" w:rsidRDefault="000435BE" w:rsidP="000435BE">
      <w:pPr>
        <w:tabs>
          <w:tab w:val="left" w:pos="4678"/>
        </w:tabs>
        <w:autoSpaceDE w:val="0"/>
        <w:autoSpaceDN w:val="0"/>
        <w:adjustRightInd w:val="0"/>
        <w:spacing w:line="276" w:lineRule="auto"/>
        <w:ind w:firstLine="540"/>
        <w:jc w:val="both"/>
        <w:rPr>
          <w:b/>
          <w:sz w:val="24"/>
          <w:szCs w:val="24"/>
        </w:rPr>
      </w:pPr>
      <w:r>
        <w:rPr>
          <w:sz w:val="24"/>
          <w:szCs w:val="24"/>
        </w:rPr>
        <w:tab/>
      </w:r>
      <w:r w:rsidRPr="000435BE">
        <w:rPr>
          <w:b/>
          <w:sz w:val="24"/>
          <w:szCs w:val="24"/>
        </w:rPr>
        <w:t>ЛОКАЛЬНЫЙ СМЕТНЫЙ РАСЧЕТ №</w:t>
      </w:r>
    </w:p>
    <w:p w14:paraId="2362883F" w14:textId="77777777" w:rsidR="006E15D8" w:rsidRDefault="006E15D8" w:rsidP="006E15D8">
      <w:pPr>
        <w:autoSpaceDE w:val="0"/>
        <w:autoSpaceDN w:val="0"/>
        <w:adjustRightInd w:val="0"/>
        <w:spacing w:line="360" w:lineRule="auto"/>
        <w:ind w:firstLine="709"/>
        <w:rPr>
          <w:sz w:val="24"/>
          <w:szCs w:val="24"/>
        </w:rPr>
      </w:pPr>
    </w:p>
    <w:p w14:paraId="1611A1DF" w14:textId="77777777" w:rsidR="006E15D8" w:rsidRDefault="006E15D8" w:rsidP="006E15D8">
      <w:pPr>
        <w:autoSpaceDE w:val="0"/>
        <w:autoSpaceDN w:val="0"/>
        <w:adjustRightInd w:val="0"/>
        <w:ind w:left="11057"/>
        <w:rPr>
          <w:sz w:val="24"/>
          <w:szCs w:val="24"/>
        </w:rPr>
      </w:pPr>
    </w:p>
    <w:p w14:paraId="3D7B9857" w14:textId="77777777" w:rsidR="006E15D8" w:rsidRDefault="006E15D8" w:rsidP="006E15D8">
      <w:pPr>
        <w:autoSpaceDE w:val="0"/>
        <w:autoSpaceDN w:val="0"/>
        <w:adjustRightInd w:val="0"/>
        <w:spacing w:line="276" w:lineRule="auto"/>
        <w:jc w:val="center"/>
        <w:rPr>
          <w:b/>
          <w:bCs/>
          <w:sz w:val="24"/>
          <w:szCs w:val="24"/>
        </w:rPr>
      </w:pPr>
    </w:p>
    <w:p w14:paraId="49902183" w14:textId="77777777" w:rsidR="006E15D8" w:rsidRDefault="006E15D8" w:rsidP="006E15D8">
      <w:pPr>
        <w:autoSpaceDE w:val="0"/>
        <w:autoSpaceDN w:val="0"/>
        <w:adjustRightInd w:val="0"/>
        <w:spacing w:line="276" w:lineRule="auto"/>
        <w:jc w:val="center"/>
        <w:rPr>
          <w:b/>
          <w:bCs/>
          <w:sz w:val="24"/>
          <w:szCs w:val="24"/>
        </w:rPr>
      </w:pPr>
    </w:p>
    <w:tbl>
      <w:tblPr>
        <w:tblpPr w:leftFromText="180" w:rightFromText="180" w:bottomFromText="160" w:vertAnchor="text" w:horzAnchor="margin" w:tblpXSpec="center" w:tblpY="227"/>
        <w:tblW w:w="9463" w:type="dxa"/>
        <w:tblLook w:val="04A0" w:firstRow="1" w:lastRow="0" w:firstColumn="1" w:lastColumn="0" w:noHBand="0" w:noVBand="1"/>
      </w:tblPr>
      <w:tblGrid>
        <w:gridCol w:w="4786"/>
        <w:gridCol w:w="4677"/>
      </w:tblGrid>
      <w:tr w:rsidR="006E15D8" w14:paraId="37A87820" w14:textId="77777777" w:rsidTr="006E15D8">
        <w:trPr>
          <w:trHeight w:val="1709"/>
        </w:trPr>
        <w:tc>
          <w:tcPr>
            <w:tcW w:w="4786" w:type="dxa"/>
            <w:hideMark/>
          </w:tcPr>
          <w:p w14:paraId="39628B9C" w14:textId="77777777" w:rsidR="006E15D8" w:rsidRDefault="006E15D8">
            <w:pPr>
              <w:spacing w:after="0" w:line="240" w:lineRule="auto"/>
              <w:jc w:val="center"/>
              <w:rPr>
                <w:rFonts w:ascii="Times New Roman" w:eastAsia="Calibri" w:hAnsi="Times New Roman" w:cs="Times New Roman"/>
                <w:b/>
                <w:bCs/>
                <w:caps/>
                <w:sz w:val="24"/>
                <w:szCs w:val="24"/>
              </w:rPr>
            </w:pPr>
            <w:r>
              <w:rPr>
                <w:rFonts w:ascii="Times New Roman" w:eastAsia="Calibri" w:hAnsi="Times New Roman" w:cs="Times New Roman"/>
                <w:b/>
                <w:bCs/>
                <w:caps/>
                <w:sz w:val="24"/>
                <w:szCs w:val="24"/>
              </w:rPr>
              <w:t>ПОДРЯДЧИК:</w:t>
            </w:r>
          </w:p>
          <w:p w14:paraId="1492C487" w14:textId="77777777" w:rsidR="006E15D8" w:rsidRDefault="006E15D8">
            <w:pPr>
              <w:spacing w:after="0" w:line="24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____________________________</w:t>
            </w:r>
          </w:p>
          <w:p w14:paraId="5D8A3540" w14:textId="77777777" w:rsidR="006E15D8" w:rsidRDefault="006E15D8">
            <w:pPr>
              <w:spacing w:after="0" w:line="240" w:lineRule="auto"/>
              <w:jc w:val="center"/>
              <w:rPr>
                <w:rFonts w:ascii="Times New Roman" w:eastAsia="Calibri" w:hAnsi="Times New Roman" w:cs="Times New Roman"/>
                <w:sz w:val="24"/>
                <w:szCs w:val="24"/>
              </w:rPr>
            </w:pPr>
            <w:r>
              <w:rPr>
                <w:rFonts w:ascii="Times New Roman" w:eastAsia="Calibri" w:hAnsi="Times New Roman" w:cs="Times New Roman"/>
                <w:sz w:val="24"/>
                <w:szCs w:val="24"/>
                <w:vertAlign w:val="superscript"/>
              </w:rPr>
              <w:t>(должность)</w:t>
            </w:r>
          </w:p>
          <w:p w14:paraId="1A29B9A9" w14:textId="77777777" w:rsidR="006E15D8" w:rsidRDefault="006E15D8">
            <w:pPr>
              <w:spacing w:after="0" w:line="24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____________________________</w:t>
            </w:r>
          </w:p>
          <w:p w14:paraId="4DC440F7" w14:textId="77777777" w:rsidR="006E15D8" w:rsidRDefault="006E15D8">
            <w:pPr>
              <w:spacing w:after="0" w:line="240" w:lineRule="auto"/>
              <w:jc w:val="center"/>
              <w:rPr>
                <w:rFonts w:ascii="Times New Roman" w:eastAsia="Calibri" w:hAnsi="Times New Roman" w:cs="Times New Roman"/>
                <w:sz w:val="24"/>
                <w:szCs w:val="24"/>
                <w:vertAlign w:val="superscript"/>
              </w:rPr>
            </w:pPr>
            <w:r>
              <w:rPr>
                <w:rFonts w:ascii="Times New Roman" w:eastAsia="Calibri" w:hAnsi="Times New Roman" w:cs="Times New Roman"/>
                <w:sz w:val="24"/>
                <w:szCs w:val="24"/>
                <w:vertAlign w:val="superscript"/>
              </w:rPr>
              <w:t>(подпись, фамилия и инициалы)</w:t>
            </w:r>
          </w:p>
          <w:p w14:paraId="7CFD22E3" w14:textId="77777777" w:rsidR="006E15D8" w:rsidRDefault="006E15D8">
            <w:pPr>
              <w:spacing w:after="0" w:line="24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___ ____________ 20__ г.</w:t>
            </w:r>
          </w:p>
          <w:p w14:paraId="16305288" w14:textId="77777777" w:rsidR="006E15D8" w:rsidRDefault="006E15D8">
            <w:pPr>
              <w:spacing w:after="0" w:line="24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br/>
              <w:t>М.П. (при наличии печати)</w:t>
            </w:r>
          </w:p>
        </w:tc>
        <w:tc>
          <w:tcPr>
            <w:tcW w:w="4677" w:type="dxa"/>
          </w:tcPr>
          <w:p w14:paraId="56DAECD1" w14:textId="77777777" w:rsidR="006E15D8" w:rsidRDefault="006E15D8">
            <w:pPr>
              <w:spacing w:after="0" w:line="240" w:lineRule="auto"/>
              <w:jc w:val="center"/>
              <w:rPr>
                <w:rFonts w:ascii="Times New Roman" w:eastAsia="Calibri" w:hAnsi="Times New Roman" w:cs="Times New Roman"/>
                <w:b/>
                <w:bCs/>
                <w:caps/>
                <w:sz w:val="24"/>
                <w:szCs w:val="24"/>
              </w:rPr>
            </w:pPr>
            <w:r>
              <w:rPr>
                <w:rFonts w:ascii="Times New Roman" w:eastAsia="Calibri" w:hAnsi="Times New Roman" w:cs="Times New Roman"/>
                <w:b/>
                <w:bCs/>
                <w:caps/>
                <w:sz w:val="24"/>
                <w:szCs w:val="24"/>
              </w:rPr>
              <w:t>заказчик:</w:t>
            </w:r>
          </w:p>
          <w:p w14:paraId="27BBFDB8" w14:textId="77777777" w:rsidR="006E15D8" w:rsidRDefault="006E15D8">
            <w:pPr>
              <w:spacing w:after="0" w:line="24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____________________________</w:t>
            </w:r>
          </w:p>
          <w:p w14:paraId="720155FB" w14:textId="77777777" w:rsidR="006E15D8" w:rsidRDefault="006E15D8">
            <w:pPr>
              <w:spacing w:after="0" w:line="240" w:lineRule="auto"/>
              <w:jc w:val="center"/>
              <w:rPr>
                <w:rFonts w:ascii="Times New Roman" w:eastAsia="Calibri" w:hAnsi="Times New Roman" w:cs="Times New Roman"/>
                <w:sz w:val="24"/>
                <w:szCs w:val="24"/>
              </w:rPr>
            </w:pPr>
            <w:r>
              <w:rPr>
                <w:rFonts w:ascii="Times New Roman" w:eastAsia="Calibri" w:hAnsi="Times New Roman" w:cs="Times New Roman"/>
                <w:sz w:val="24"/>
                <w:szCs w:val="24"/>
                <w:vertAlign w:val="superscript"/>
              </w:rPr>
              <w:t>(должность)</w:t>
            </w:r>
          </w:p>
          <w:p w14:paraId="384C6BBB" w14:textId="77777777" w:rsidR="006E15D8" w:rsidRDefault="006E15D8">
            <w:pPr>
              <w:spacing w:after="0" w:line="24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____________________________</w:t>
            </w:r>
          </w:p>
          <w:p w14:paraId="66CDADFD" w14:textId="77777777" w:rsidR="006E15D8" w:rsidRDefault="006E15D8">
            <w:pPr>
              <w:spacing w:after="0" w:line="240" w:lineRule="auto"/>
              <w:jc w:val="center"/>
              <w:rPr>
                <w:rFonts w:ascii="Times New Roman" w:eastAsia="Calibri" w:hAnsi="Times New Roman" w:cs="Times New Roman"/>
                <w:sz w:val="24"/>
                <w:szCs w:val="24"/>
                <w:vertAlign w:val="superscript"/>
              </w:rPr>
            </w:pPr>
            <w:r>
              <w:rPr>
                <w:rFonts w:ascii="Times New Roman" w:eastAsia="Calibri" w:hAnsi="Times New Roman" w:cs="Times New Roman"/>
                <w:sz w:val="24"/>
                <w:szCs w:val="24"/>
                <w:vertAlign w:val="superscript"/>
              </w:rPr>
              <w:t>(подпись, фамилия и инициалы)</w:t>
            </w:r>
          </w:p>
          <w:p w14:paraId="7B98A091" w14:textId="77777777" w:rsidR="006E15D8" w:rsidRDefault="006E15D8">
            <w:pPr>
              <w:spacing w:after="0" w:line="24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___ ____________ 20__ г.</w:t>
            </w:r>
          </w:p>
          <w:p w14:paraId="2954DCD4" w14:textId="77777777" w:rsidR="006E15D8" w:rsidRDefault="006E15D8">
            <w:pPr>
              <w:spacing w:after="0" w:line="240" w:lineRule="auto"/>
              <w:rPr>
                <w:rFonts w:ascii="Times New Roman" w:eastAsia="Calibri" w:hAnsi="Times New Roman" w:cs="Times New Roman"/>
                <w:sz w:val="24"/>
                <w:szCs w:val="24"/>
              </w:rPr>
            </w:pPr>
          </w:p>
        </w:tc>
      </w:tr>
      <w:tr w:rsidR="006E15D8" w14:paraId="16EDB730" w14:textId="77777777" w:rsidTr="006E15D8">
        <w:tc>
          <w:tcPr>
            <w:tcW w:w="4786" w:type="dxa"/>
          </w:tcPr>
          <w:p w14:paraId="55152590" w14:textId="77777777" w:rsidR="006E15D8" w:rsidRDefault="006E15D8">
            <w:pPr>
              <w:spacing w:after="0" w:line="240" w:lineRule="auto"/>
              <w:jc w:val="center"/>
              <w:rPr>
                <w:rFonts w:ascii="Times New Roman" w:eastAsia="Calibri" w:hAnsi="Times New Roman" w:cs="Times New Roman"/>
                <w:b/>
                <w:bCs/>
                <w:caps/>
                <w:sz w:val="24"/>
                <w:szCs w:val="24"/>
              </w:rPr>
            </w:pPr>
          </w:p>
        </w:tc>
        <w:tc>
          <w:tcPr>
            <w:tcW w:w="4677" w:type="dxa"/>
          </w:tcPr>
          <w:p w14:paraId="274ED929" w14:textId="77777777" w:rsidR="006E15D8" w:rsidRDefault="006E15D8">
            <w:pPr>
              <w:spacing w:after="0" w:line="240" w:lineRule="auto"/>
              <w:jc w:val="center"/>
              <w:rPr>
                <w:rFonts w:ascii="Times New Roman" w:eastAsia="Calibri" w:hAnsi="Times New Roman" w:cs="Times New Roman"/>
                <w:b/>
                <w:bCs/>
                <w:caps/>
                <w:sz w:val="24"/>
                <w:szCs w:val="24"/>
              </w:rPr>
            </w:pPr>
          </w:p>
        </w:tc>
      </w:tr>
    </w:tbl>
    <w:p w14:paraId="3899763E" w14:textId="77777777" w:rsidR="006E15D8" w:rsidRDefault="006E15D8" w:rsidP="006E15D8">
      <w:pPr>
        <w:autoSpaceDE w:val="0"/>
        <w:autoSpaceDN w:val="0"/>
        <w:adjustRightInd w:val="0"/>
        <w:spacing w:line="360" w:lineRule="auto"/>
        <w:ind w:firstLine="709"/>
        <w:rPr>
          <w:sz w:val="24"/>
          <w:szCs w:val="24"/>
        </w:rPr>
      </w:pPr>
    </w:p>
    <w:p w14:paraId="7259FF23" w14:textId="77777777" w:rsidR="006E15D8" w:rsidRDefault="006E15D8" w:rsidP="006E15D8">
      <w:pPr>
        <w:rPr>
          <w:sz w:val="24"/>
          <w:szCs w:val="24"/>
        </w:rPr>
      </w:pPr>
    </w:p>
    <w:p w14:paraId="019DE106" w14:textId="77777777" w:rsidR="006E15D8" w:rsidRDefault="006E15D8" w:rsidP="006E15D8">
      <w:pPr>
        <w:rPr>
          <w:sz w:val="24"/>
          <w:szCs w:val="24"/>
        </w:rPr>
      </w:pPr>
    </w:p>
    <w:p w14:paraId="20CE47AC" w14:textId="77777777" w:rsidR="006E15D8" w:rsidRDefault="006E15D8" w:rsidP="006E15D8">
      <w:pPr>
        <w:rPr>
          <w:sz w:val="24"/>
          <w:szCs w:val="24"/>
        </w:rPr>
      </w:pPr>
    </w:p>
    <w:p w14:paraId="24A05692" w14:textId="77777777" w:rsidR="006E15D8" w:rsidRDefault="006E15D8" w:rsidP="006E15D8">
      <w:pPr>
        <w:widowControl w:val="0"/>
        <w:tabs>
          <w:tab w:val="left" w:pos="5670"/>
        </w:tabs>
        <w:autoSpaceDE w:val="0"/>
        <w:autoSpaceDN w:val="0"/>
        <w:adjustRightInd w:val="0"/>
        <w:spacing w:after="0" w:line="240" w:lineRule="auto"/>
        <w:rPr>
          <w:rFonts w:ascii="Times New Roman" w:eastAsia="Calibri" w:hAnsi="Times New Roman" w:cs="Times New Roman"/>
          <w:sz w:val="24"/>
          <w:szCs w:val="24"/>
        </w:rPr>
      </w:pPr>
    </w:p>
    <w:p w14:paraId="3625F026" w14:textId="77777777" w:rsidR="006E15D8" w:rsidRDefault="006E15D8" w:rsidP="006E15D8">
      <w:pPr>
        <w:spacing w:after="0" w:line="240" w:lineRule="auto"/>
        <w:jc w:val="both"/>
        <w:rPr>
          <w:rFonts w:ascii="Times New Roman" w:eastAsia="Calibri" w:hAnsi="Times New Roman" w:cs="Times New Roman"/>
          <w:sz w:val="24"/>
          <w:szCs w:val="24"/>
        </w:rPr>
      </w:pPr>
    </w:p>
    <w:p w14:paraId="687AC079" w14:textId="77777777" w:rsidR="006E15D8" w:rsidRDefault="006E15D8" w:rsidP="006E15D8">
      <w:pPr>
        <w:spacing w:after="0" w:line="276" w:lineRule="auto"/>
        <w:rPr>
          <w:sz w:val="24"/>
          <w:szCs w:val="24"/>
        </w:rPr>
      </w:pPr>
    </w:p>
    <w:p w14:paraId="4836E23C" w14:textId="77777777" w:rsidR="006E15D8" w:rsidRDefault="006E15D8" w:rsidP="006E15D8">
      <w:pPr>
        <w:spacing w:after="0" w:line="276" w:lineRule="auto"/>
        <w:rPr>
          <w:sz w:val="24"/>
          <w:szCs w:val="24"/>
        </w:rPr>
      </w:pPr>
    </w:p>
    <w:p w14:paraId="7C91F06F" w14:textId="77777777" w:rsidR="006E15D8" w:rsidRDefault="006E15D8" w:rsidP="006E15D8">
      <w:pPr>
        <w:spacing w:after="0" w:line="276" w:lineRule="auto"/>
        <w:rPr>
          <w:sz w:val="24"/>
          <w:szCs w:val="24"/>
        </w:rPr>
        <w:sectPr w:rsidR="006E15D8">
          <w:pgSz w:w="16838" w:h="11906" w:orient="landscape"/>
          <w:pgMar w:top="1134" w:right="851" w:bottom="1134" w:left="1701" w:header="709" w:footer="709" w:gutter="0"/>
          <w:cols w:space="720"/>
        </w:sectPr>
      </w:pPr>
    </w:p>
    <w:p w14:paraId="05C1CDF6" w14:textId="3976ECDB" w:rsidR="006E15D8" w:rsidRDefault="006E15D8" w:rsidP="006E15D8">
      <w:pPr>
        <w:spacing w:after="0"/>
        <w:ind w:left="5387" w:hanging="283"/>
        <w:jc w:val="right"/>
        <w:rPr>
          <w:sz w:val="24"/>
          <w:szCs w:val="24"/>
        </w:rPr>
      </w:pPr>
      <w:r>
        <w:rPr>
          <w:sz w:val="24"/>
          <w:szCs w:val="24"/>
        </w:rPr>
        <w:lastRenderedPageBreak/>
        <w:t>Приложение № 5</w:t>
      </w:r>
    </w:p>
    <w:p w14:paraId="7706FEC0" w14:textId="77777777" w:rsidR="006E15D8" w:rsidRDefault="006E15D8" w:rsidP="006E15D8">
      <w:pPr>
        <w:spacing w:after="0"/>
        <w:ind w:left="5812"/>
        <w:jc w:val="right"/>
        <w:rPr>
          <w:sz w:val="24"/>
          <w:szCs w:val="24"/>
        </w:rPr>
      </w:pPr>
      <w:r>
        <w:rPr>
          <w:sz w:val="24"/>
          <w:szCs w:val="24"/>
        </w:rPr>
        <w:t>к Договору № _________</w:t>
      </w:r>
    </w:p>
    <w:p w14:paraId="62680847" w14:textId="77777777" w:rsidR="006E15D8" w:rsidRDefault="006E15D8" w:rsidP="006E15D8">
      <w:pPr>
        <w:spacing w:after="0"/>
        <w:jc w:val="right"/>
        <w:rPr>
          <w:sz w:val="24"/>
          <w:szCs w:val="24"/>
        </w:rPr>
      </w:pPr>
      <w:r>
        <w:rPr>
          <w:sz w:val="24"/>
          <w:szCs w:val="24"/>
        </w:rPr>
        <w:t xml:space="preserve">от «___» _____________ _____ г. </w:t>
      </w:r>
    </w:p>
    <w:p w14:paraId="259383D7" w14:textId="77777777" w:rsidR="00164551" w:rsidRDefault="00164551" w:rsidP="006E15D8">
      <w:pPr>
        <w:spacing w:after="0"/>
        <w:jc w:val="right"/>
        <w:rPr>
          <w:sz w:val="24"/>
          <w:szCs w:val="24"/>
        </w:rPr>
      </w:pPr>
    </w:p>
    <w:p w14:paraId="27358AE6" w14:textId="77777777" w:rsidR="00164551" w:rsidRDefault="00164551" w:rsidP="006E15D8">
      <w:pPr>
        <w:spacing w:after="0"/>
        <w:jc w:val="right"/>
        <w:rPr>
          <w:sz w:val="24"/>
          <w:szCs w:val="24"/>
        </w:rPr>
      </w:pPr>
    </w:p>
    <w:p w14:paraId="4C1287CD" w14:textId="77777777" w:rsidR="006E15D8" w:rsidRDefault="006E15D8" w:rsidP="006E15D8">
      <w:pPr>
        <w:pStyle w:val="a9"/>
        <w:spacing w:before="240" w:after="120"/>
        <w:ind w:left="357" w:hanging="357"/>
        <w:jc w:val="center"/>
        <w:rPr>
          <w:b/>
        </w:rPr>
      </w:pPr>
      <w:r>
        <w:rPr>
          <w:b/>
        </w:rPr>
        <w:t>Документы и сведения, предоставляемые Подрядчиком – иностранным физическим лицом, иностранным юридическим лицом, иностранной организацией, не являющейся юридическим лицом по иностранному праву</w:t>
      </w:r>
    </w:p>
    <w:p w14:paraId="4C1E7172" w14:textId="77777777" w:rsidR="00164551" w:rsidRDefault="00164551" w:rsidP="006E15D8">
      <w:pPr>
        <w:pStyle w:val="a9"/>
        <w:spacing w:before="240" w:after="120"/>
        <w:ind w:left="357" w:hanging="357"/>
        <w:jc w:val="center"/>
        <w:rPr>
          <w:b/>
        </w:rPr>
      </w:pPr>
    </w:p>
    <w:p w14:paraId="7DF08E8C" w14:textId="46F2FEBA" w:rsidR="006E15D8" w:rsidRDefault="00164551" w:rsidP="006E15D8">
      <w:pPr>
        <w:pStyle w:val="a9"/>
        <w:autoSpaceDE w:val="0"/>
        <w:autoSpaceDN w:val="0"/>
        <w:adjustRightInd w:val="0"/>
        <w:ind w:left="0" w:right="140" w:firstLine="709"/>
        <w:jc w:val="both"/>
      </w:pPr>
      <w:r>
        <w:t>1) </w:t>
      </w:r>
      <w:r w:rsidR="006E15D8">
        <w:t>Учредительные или иные документы:</w:t>
      </w:r>
    </w:p>
    <w:p w14:paraId="10999137" w14:textId="77777777" w:rsidR="006E15D8" w:rsidRDefault="006E15D8" w:rsidP="00164551">
      <w:pPr>
        <w:pStyle w:val="a9"/>
        <w:tabs>
          <w:tab w:val="left" w:pos="1134"/>
        </w:tabs>
        <w:autoSpaceDE w:val="0"/>
        <w:autoSpaceDN w:val="0"/>
        <w:adjustRightInd w:val="0"/>
        <w:ind w:left="0" w:right="140" w:firstLine="709"/>
        <w:jc w:val="both"/>
      </w:pPr>
      <w:r>
        <w:t>1.1)</w:t>
      </w:r>
      <w:r>
        <w:tab/>
        <w:t>подтверждающие статус Контрагента как соответствующий применимому иностранному законодательству разновидности организационно-правовой формы;</w:t>
      </w:r>
    </w:p>
    <w:p w14:paraId="6E64A44C" w14:textId="2478AD07" w:rsidR="006E15D8" w:rsidRDefault="006E15D8" w:rsidP="00164551">
      <w:pPr>
        <w:pStyle w:val="a9"/>
        <w:tabs>
          <w:tab w:val="left" w:pos="1134"/>
        </w:tabs>
        <w:autoSpaceDE w:val="0"/>
        <w:autoSpaceDN w:val="0"/>
        <w:adjustRightInd w:val="0"/>
        <w:ind w:left="0" w:right="140" w:firstLine="709"/>
        <w:jc w:val="both"/>
      </w:pPr>
      <w:r>
        <w:t>1.2)</w:t>
      </w:r>
      <w:r>
        <w:tab/>
        <w:t>содержащие сведения о долях участия, наличии управляющих органов и об общем расп</w:t>
      </w:r>
      <w:r w:rsidR="00164551">
        <w:t>ределении полномочий между ними.</w:t>
      </w:r>
    </w:p>
    <w:p w14:paraId="25FFF617" w14:textId="0B827FDC" w:rsidR="006E15D8" w:rsidRDefault="006E15D8" w:rsidP="00164551">
      <w:pPr>
        <w:pStyle w:val="a9"/>
        <w:tabs>
          <w:tab w:val="left" w:pos="993"/>
        </w:tabs>
        <w:autoSpaceDE w:val="0"/>
        <w:autoSpaceDN w:val="0"/>
        <w:adjustRightInd w:val="0"/>
        <w:ind w:left="0" w:right="140" w:firstLine="709"/>
        <w:jc w:val="both"/>
      </w:pPr>
      <w:r>
        <w:t>2)</w:t>
      </w:r>
      <w:r>
        <w:tab/>
      </w:r>
      <w:r w:rsidR="00164551">
        <w:t>Ф</w:t>
      </w:r>
      <w:r>
        <w:t>инансов</w:t>
      </w:r>
      <w:r w:rsidR="00164551">
        <w:t>ая</w:t>
      </w:r>
      <w:r>
        <w:t xml:space="preserve"> отчетность, поясняющие расчеты и иные документы, описывающие основные виды деятельности Контрагента и их денежное выражение</w:t>
      </w:r>
      <w:r w:rsidR="00164551">
        <w:t xml:space="preserve"> согласно применимым стандартам.</w:t>
      </w:r>
    </w:p>
    <w:p w14:paraId="67909B35" w14:textId="65B8206E" w:rsidR="006E15D8" w:rsidRDefault="00164551" w:rsidP="00164551">
      <w:pPr>
        <w:pStyle w:val="a9"/>
        <w:tabs>
          <w:tab w:val="left" w:pos="993"/>
        </w:tabs>
        <w:autoSpaceDE w:val="0"/>
        <w:autoSpaceDN w:val="0"/>
        <w:adjustRightInd w:val="0"/>
        <w:ind w:left="0" w:right="140" w:firstLine="709"/>
        <w:jc w:val="both"/>
      </w:pPr>
      <w:r>
        <w:t>3)</w:t>
      </w:r>
      <w:r>
        <w:tab/>
        <w:t>Д</w:t>
      </w:r>
      <w:r w:rsidR="006E15D8">
        <w:t>оговоры и иные правоустанавливающие документы, на основании которых у Контрагента возникали гражданско-правовые отношения в рамках деятельности, приведшей к возникновению у Контрагента облага</w:t>
      </w:r>
      <w:r>
        <w:t>емых доходов от источников в РФ.</w:t>
      </w:r>
    </w:p>
    <w:p w14:paraId="319F2BB4" w14:textId="3A19DFB9" w:rsidR="006E15D8" w:rsidRDefault="006E15D8" w:rsidP="00164551">
      <w:pPr>
        <w:pStyle w:val="a9"/>
        <w:tabs>
          <w:tab w:val="left" w:pos="993"/>
        </w:tabs>
        <w:autoSpaceDE w:val="0"/>
        <w:autoSpaceDN w:val="0"/>
        <w:adjustRightInd w:val="0"/>
        <w:ind w:left="0" w:right="140" w:firstLine="709"/>
        <w:jc w:val="both"/>
      </w:pPr>
      <w:r>
        <w:t>4)</w:t>
      </w:r>
      <w:r>
        <w:tab/>
      </w:r>
      <w:r w:rsidR="00164551">
        <w:t>О</w:t>
      </w:r>
      <w:r>
        <w:t>фициальные пояснения Контрагента об особенностях ведения Контрагентом предпринимательской деятельности, приведшей к возникновению у него облагаемых доходов от источников в РФ - в части выполняемых Контрагентом функций и принима</w:t>
      </w:r>
      <w:r w:rsidR="00164551">
        <w:t>емых данным Контрагентом рисков.</w:t>
      </w:r>
    </w:p>
    <w:p w14:paraId="425C5E00" w14:textId="3D437731" w:rsidR="006E15D8" w:rsidRDefault="00164551" w:rsidP="00164551">
      <w:pPr>
        <w:pStyle w:val="a9"/>
        <w:tabs>
          <w:tab w:val="left" w:pos="993"/>
        </w:tabs>
        <w:autoSpaceDE w:val="0"/>
        <w:autoSpaceDN w:val="0"/>
        <w:adjustRightInd w:val="0"/>
        <w:ind w:left="0" w:right="140" w:firstLine="709"/>
        <w:jc w:val="both"/>
      </w:pPr>
      <w:r>
        <w:t>5)</w:t>
      </w:r>
      <w:r>
        <w:tab/>
        <w:t>О</w:t>
      </w:r>
      <w:r w:rsidR="006E15D8">
        <w:t xml:space="preserve">фициальные письма уполномоченного органа страны, в которой Контрагент считается (на основании сертификата налогового </w:t>
      </w:r>
      <w:proofErr w:type="spellStart"/>
      <w:r w:rsidR="006E15D8">
        <w:t>резидентства</w:t>
      </w:r>
      <w:proofErr w:type="spellEnd"/>
      <w:r w:rsidR="006E15D8">
        <w:t xml:space="preserve">) «лицом с постоянным местопребыванием» согласно соответствующему Соглашению об </w:t>
      </w:r>
      <w:proofErr w:type="spellStart"/>
      <w:r w:rsidR="006E15D8">
        <w:t>избежании</w:t>
      </w:r>
      <w:proofErr w:type="spellEnd"/>
      <w:r w:rsidR="006E15D8">
        <w:t xml:space="preserve"> двойного налогообложения, подтверждающие:</w:t>
      </w:r>
    </w:p>
    <w:p w14:paraId="6C8EF605" w14:textId="77777777" w:rsidR="006E15D8" w:rsidRDefault="006E15D8" w:rsidP="00164551">
      <w:pPr>
        <w:pStyle w:val="a9"/>
        <w:tabs>
          <w:tab w:val="left" w:pos="1134"/>
        </w:tabs>
        <w:autoSpaceDE w:val="0"/>
        <w:autoSpaceDN w:val="0"/>
        <w:adjustRightInd w:val="0"/>
        <w:ind w:left="0" w:right="140" w:firstLine="709"/>
        <w:jc w:val="both"/>
      </w:pPr>
      <w:r>
        <w:t>5.1)</w:t>
      </w:r>
      <w:r>
        <w:tab/>
        <w:t>факт включения облагаемых доходов от источников в РФ и связанных с ними расходов в налогооблагаемую базу Контрагента;</w:t>
      </w:r>
    </w:p>
    <w:p w14:paraId="43811DB8" w14:textId="78926FB4" w:rsidR="006E15D8" w:rsidRDefault="006E15D8" w:rsidP="00164551">
      <w:pPr>
        <w:pStyle w:val="a9"/>
        <w:tabs>
          <w:tab w:val="left" w:pos="1134"/>
        </w:tabs>
        <w:autoSpaceDE w:val="0"/>
        <w:autoSpaceDN w:val="0"/>
        <w:adjustRightInd w:val="0"/>
        <w:ind w:left="0" w:right="140" w:firstLine="709"/>
        <w:jc w:val="both"/>
      </w:pPr>
      <w:r>
        <w:t>5.2)</w:t>
      </w:r>
      <w:r>
        <w:tab/>
        <w:t>наличие у Контрагента права на самостоятельное распоряжение облагаемыми доходами от источников в РФ с точки зрения организационно-правовой формы Контрагента и применимого налогового режима в стр</w:t>
      </w:r>
      <w:r w:rsidR="00164551">
        <w:t>ане постоянного местопребывания.</w:t>
      </w:r>
    </w:p>
    <w:p w14:paraId="4B5DF815" w14:textId="3EC65CB1" w:rsidR="006E15D8" w:rsidRDefault="00164551" w:rsidP="006E15D8">
      <w:pPr>
        <w:pStyle w:val="a9"/>
        <w:autoSpaceDE w:val="0"/>
        <w:autoSpaceDN w:val="0"/>
        <w:adjustRightInd w:val="0"/>
        <w:ind w:left="0" w:right="-2" w:firstLine="709"/>
        <w:jc w:val="both"/>
      </w:pPr>
      <w:r>
        <w:t>6) У</w:t>
      </w:r>
      <w:r w:rsidR="006E15D8">
        <w:t>ведомление о том, что выплачиваемый доход относится к постоянному представительству получателя дохода в РФ и предоставить нотариально заверенную копию свидетельства о постановке получателя дохода на учет в налоговых органах, оформленную не ранее чем в предшествующем налоговом периоде.</w:t>
      </w:r>
    </w:p>
    <w:p w14:paraId="6F03081B" w14:textId="52090309" w:rsidR="006E15D8" w:rsidRDefault="006E15D8" w:rsidP="006E15D8">
      <w:pPr>
        <w:pStyle w:val="a9"/>
        <w:autoSpaceDE w:val="0"/>
        <w:autoSpaceDN w:val="0"/>
        <w:adjustRightInd w:val="0"/>
        <w:ind w:left="0" w:right="-2" w:firstLine="709"/>
        <w:jc w:val="both"/>
      </w:pPr>
      <w:r>
        <w:t>7)</w:t>
      </w:r>
      <w:r w:rsidR="00164551">
        <w:t> О</w:t>
      </w:r>
      <w:r>
        <w:t xml:space="preserve">ригинал документа, подтверждающего, что Контрагент имеет постоянное местонахождение в государстве, с которым РФ имеет международный договор (соглашение), регулирующий вопросы налогообложения, в соответствии с которым, доходы не облагаются налогом в РФ, или облагаются по более низкой ставке, в случае если Контрагент не состоит на учете в РФ и (или) не имеет представительства в РФ, до даты выплаты дохода по настоящему Контракту. </w:t>
      </w:r>
    </w:p>
    <w:p w14:paraId="625AE2C7" w14:textId="77777777" w:rsidR="006E15D8" w:rsidRDefault="006E15D8" w:rsidP="006E15D8">
      <w:pPr>
        <w:pStyle w:val="a9"/>
        <w:spacing w:before="240" w:after="120"/>
        <w:ind w:left="0" w:firstLine="709"/>
        <w:jc w:val="both"/>
        <w:rPr>
          <w:rFonts w:eastAsia="Calibri"/>
        </w:rPr>
      </w:pPr>
      <w:r>
        <w:rPr>
          <w:rFonts w:eastAsia="Calibri"/>
        </w:rPr>
        <w:t xml:space="preserve">Документ, подтверждающий постоянное местонахождение Контрагента, должен быть заверен компетентным органом соответствующего иностранного государства (с </w:t>
      </w:r>
      <w:proofErr w:type="spellStart"/>
      <w:r>
        <w:rPr>
          <w:rFonts w:eastAsia="Calibri"/>
        </w:rPr>
        <w:t>апостилем</w:t>
      </w:r>
      <w:proofErr w:type="spellEnd"/>
      <w:r>
        <w:rPr>
          <w:rFonts w:eastAsia="Calibri"/>
        </w:rPr>
        <w:t xml:space="preserve"> и переводом на русский язык).</w:t>
      </w:r>
    </w:p>
    <w:p w14:paraId="53BAC695" w14:textId="77777777" w:rsidR="006E15D8" w:rsidRDefault="006E15D8" w:rsidP="006E15D8">
      <w:pPr>
        <w:pStyle w:val="a9"/>
        <w:spacing w:before="240" w:after="120"/>
        <w:ind w:left="357" w:hanging="357"/>
        <w:jc w:val="center"/>
        <w:rPr>
          <w:b/>
        </w:rPr>
      </w:pPr>
    </w:p>
    <w:p w14:paraId="3F61173F" w14:textId="77777777" w:rsidR="006E15D8" w:rsidRDefault="006E15D8" w:rsidP="006E15D8">
      <w:pPr>
        <w:pStyle w:val="VL0"/>
        <w:ind w:left="-709"/>
        <w:rPr>
          <w:sz w:val="24"/>
          <w:szCs w:val="24"/>
        </w:rPr>
      </w:pPr>
    </w:p>
    <w:tbl>
      <w:tblPr>
        <w:tblpPr w:leftFromText="180" w:rightFromText="180" w:bottomFromText="200" w:vertAnchor="text" w:horzAnchor="margin" w:tblpY="107"/>
        <w:tblW w:w="9463" w:type="dxa"/>
        <w:tblLook w:val="04A0" w:firstRow="1" w:lastRow="0" w:firstColumn="1" w:lastColumn="0" w:noHBand="0" w:noVBand="1"/>
      </w:tblPr>
      <w:tblGrid>
        <w:gridCol w:w="4786"/>
        <w:gridCol w:w="4677"/>
      </w:tblGrid>
      <w:tr w:rsidR="006E15D8" w14:paraId="1EA70F6B" w14:textId="77777777" w:rsidTr="006E15D8">
        <w:trPr>
          <w:trHeight w:val="422"/>
        </w:trPr>
        <w:tc>
          <w:tcPr>
            <w:tcW w:w="4786" w:type="dxa"/>
          </w:tcPr>
          <w:p w14:paraId="0AC5B2EB" w14:textId="77777777" w:rsidR="006E15D8" w:rsidRDefault="006E15D8">
            <w:pPr>
              <w:spacing w:line="276" w:lineRule="auto"/>
              <w:jc w:val="center"/>
              <w:rPr>
                <w:b/>
                <w:bCs/>
                <w:caps/>
                <w:sz w:val="24"/>
                <w:szCs w:val="24"/>
              </w:rPr>
            </w:pPr>
            <w:r>
              <w:rPr>
                <w:b/>
                <w:bCs/>
                <w:caps/>
                <w:sz w:val="24"/>
                <w:szCs w:val="24"/>
              </w:rPr>
              <w:lastRenderedPageBreak/>
              <w:t>ПОДРЯДЧИК:</w:t>
            </w:r>
          </w:p>
          <w:p w14:paraId="5D6D8B7B" w14:textId="77777777" w:rsidR="006E15D8" w:rsidRDefault="006E15D8">
            <w:pPr>
              <w:spacing w:line="276" w:lineRule="auto"/>
              <w:jc w:val="center"/>
              <w:rPr>
                <w:sz w:val="24"/>
                <w:szCs w:val="24"/>
              </w:rPr>
            </w:pPr>
            <w:r>
              <w:rPr>
                <w:sz w:val="24"/>
                <w:szCs w:val="24"/>
              </w:rPr>
              <w:t>____________________________</w:t>
            </w:r>
          </w:p>
          <w:p w14:paraId="4E8CCAAB" w14:textId="77777777" w:rsidR="006E15D8" w:rsidRDefault="006E15D8">
            <w:pPr>
              <w:spacing w:line="276" w:lineRule="auto"/>
              <w:jc w:val="center"/>
              <w:rPr>
                <w:sz w:val="24"/>
                <w:szCs w:val="24"/>
              </w:rPr>
            </w:pPr>
            <w:r>
              <w:rPr>
                <w:sz w:val="24"/>
                <w:szCs w:val="24"/>
                <w:vertAlign w:val="superscript"/>
              </w:rPr>
              <w:t>(должность)</w:t>
            </w:r>
          </w:p>
          <w:p w14:paraId="0A47EBEC" w14:textId="77777777" w:rsidR="006E15D8" w:rsidRDefault="006E15D8">
            <w:pPr>
              <w:spacing w:line="276" w:lineRule="auto"/>
              <w:jc w:val="center"/>
              <w:rPr>
                <w:sz w:val="24"/>
                <w:szCs w:val="24"/>
              </w:rPr>
            </w:pPr>
            <w:r>
              <w:rPr>
                <w:sz w:val="24"/>
                <w:szCs w:val="24"/>
              </w:rPr>
              <w:t>____________________________</w:t>
            </w:r>
          </w:p>
          <w:p w14:paraId="0432827F" w14:textId="77777777" w:rsidR="006E15D8" w:rsidRDefault="006E15D8">
            <w:pPr>
              <w:spacing w:line="276" w:lineRule="auto"/>
              <w:jc w:val="center"/>
              <w:rPr>
                <w:sz w:val="24"/>
                <w:szCs w:val="24"/>
                <w:vertAlign w:val="superscript"/>
              </w:rPr>
            </w:pPr>
            <w:r>
              <w:rPr>
                <w:sz w:val="24"/>
                <w:szCs w:val="24"/>
                <w:vertAlign w:val="superscript"/>
              </w:rPr>
              <w:t>(подпись, фамилия и инициалы)</w:t>
            </w:r>
          </w:p>
          <w:p w14:paraId="20C4F9BC" w14:textId="77777777" w:rsidR="006E15D8" w:rsidRDefault="006E15D8">
            <w:pPr>
              <w:spacing w:line="276" w:lineRule="auto"/>
              <w:jc w:val="center"/>
              <w:rPr>
                <w:sz w:val="24"/>
                <w:szCs w:val="24"/>
              </w:rPr>
            </w:pPr>
            <w:r>
              <w:rPr>
                <w:sz w:val="24"/>
                <w:szCs w:val="24"/>
              </w:rPr>
              <w:t>___ ____________ 20__ г.</w:t>
            </w:r>
          </w:p>
          <w:p w14:paraId="3FAD7298" w14:textId="77777777" w:rsidR="006E15D8" w:rsidRDefault="006E15D8">
            <w:pPr>
              <w:spacing w:line="276" w:lineRule="auto"/>
              <w:rPr>
                <w:sz w:val="24"/>
                <w:szCs w:val="24"/>
              </w:rPr>
            </w:pPr>
          </w:p>
          <w:p w14:paraId="7C120E20" w14:textId="77777777" w:rsidR="006E15D8" w:rsidRDefault="006E15D8">
            <w:pPr>
              <w:spacing w:line="276" w:lineRule="auto"/>
              <w:rPr>
                <w:sz w:val="24"/>
                <w:szCs w:val="24"/>
              </w:rPr>
            </w:pPr>
            <w:r>
              <w:rPr>
                <w:sz w:val="24"/>
                <w:szCs w:val="24"/>
              </w:rPr>
              <w:t xml:space="preserve"> М.П. (при наличии печати)</w:t>
            </w:r>
          </w:p>
        </w:tc>
        <w:tc>
          <w:tcPr>
            <w:tcW w:w="4677" w:type="dxa"/>
          </w:tcPr>
          <w:p w14:paraId="5BB4EAD1" w14:textId="77777777" w:rsidR="006E15D8" w:rsidRDefault="006E15D8">
            <w:pPr>
              <w:spacing w:line="276" w:lineRule="auto"/>
              <w:jc w:val="center"/>
              <w:rPr>
                <w:b/>
                <w:bCs/>
                <w:caps/>
                <w:sz w:val="24"/>
                <w:szCs w:val="24"/>
              </w:rPr>
            </w:pPr>
            <w:r>
              <w:rPr>
                <w:b/>
                <w:bCs/>
                <w:caps/>
                <w:sz w:val="24"/>
                <w:szCs w:val="24"/>
              </w:rPr>
              <w:t xml:space="preserve"> заказчик:</w:t>
            </w:r>
          </w:p>
          <w:p w14:paraId="46A1443E" w14:textId="77777777" w:rsidR="006E15D8" w:rsidRDefault="006E15D8">
            <w:pPr>
              <w:spacing w:line="276" w:lineRule="auto"/>
              <w:jc w:val="center"/>
              <w:rPr>
                <w:sz w:val="24"/>
                <w:szCs w:val="24"/>
              </w:rPr>
            </w:pPr>
            <w:r>
              <w:rPr>
                <w:sz w:val="24"/>
                <w:szCs w:val="24"/>
              </w:rPr>
              <w:t>____________________________</w:t>
            </w:r>
          </w:p>
          <w:p w14:paraId="33C3E314" w14:textId="77777777" w:rsidR="006E15D8" w:rsidRDefault="006E15D8">
            <w:pPr>
              <w:spacing w:line="276" w:lineRule="auto"/>
              <w:jc w:val="center"/>
              <w:rPr>
                <w:sz w:val="24"/>
                <w:szCs w:val="24"/>
              </w:rPr>
            </w:pPr>
            <w:r>
              <w:rPr>
                <w:sz w:val="24"/>
                <w:szCs w:val="24"/>
                <w:vertAlign w:val="superscript"/>
              </w:rPr>
              <w:t>(должность)</w:t>
            </w:r>
          </w:p>
          <w:p w14:paraId="7CEB46F6" w14:textId="77777777" w:rsidR="006E15D8" w:rsidRDefault="006E15D8">
            <w:pPr>
              <w:spacing w:line="276" w:lineRule="auto"/>
              <w:jc w:val="center"/>
              <w:rPr>
                <w:sz w:val="24"/>
                <w:szCs w:val="24"/>
              </w:rPr>
            </w:pPr>
            <w:r>
              <w:rPr>
                <w:sz w:val="24"/>
                <w:szCs w:val="24"/>
              </w:rPr>
              <w:t>____________________________</w:t>
            </w:r>
          </w:p>
          <w:p w14:paraId="690E3D42" w14:textId="77777777" w:rsidR="006E15D8" w:rsidRDefault="006E15D8">
            <w:pPr>
              <w:spacing w:line="276" w:lineRule="auto"/>
              <w:jc w:val="center"/>
              <w:rPr>
                <w:sz w:val="24"/>
                <w:szCs w:val="24"/>
                <w:vertAlign w:val="superscript"/>
              </w:rPr>
            </w:pPr>
            <w:r>
              <w:rPr>
                <w:sz w:val="24"/>
                <w:szCs w:val="24"/>
                <w:vertAlign w:val="superscript"/>
              </w:rPr>
              <w:t>(подпись, фамилия и инициалы)</w:t>
            </w:r>
          </w:p>
          <w:p w14:paraId="6250EA69" w14:textId="77777777" w:rsidR="006E15D8" w:rsidRDefault="006E15D8">
            <w:pPr>
              <w:spacing w:line="276" w:lineRule="auto"/>
              <w:jc w:val="center"/>
              <w:rPr>
                <w:sz w:val="24"/>
                <w:szCs w:val="24"/>
              </w:rPr>
            </w:pPr>
            <w:r>
              <w:rPr>
                <w:sz w:val="24"/>
                <w:szCs w:val="24"/>
              </w:rPr>
              <w:t>___ ____________ 20__ г.</w:t>
            </w:r>
          </w:p>
          <w:p w14:paraId="553DAB64" w14:textId="77777777" w:rsidR="006E15D8" w:rsidRDefault="006E15D8">
            <w:pPr>
              <w:spacing w:line="276" w:lineRule="auto"/>
              <w:rPr>
                <w:sz w:val="24"/>
                <w:szCs w:val="24"/>
              </w:rPr>
            </w:pPr>
          </w:p>
          <w:p w14:paraId="39E4EEB9" w14:textId="77777777" w:rsidR="006E15D8" w:rsidRDefault="006E15D8">
            <w:pPr>
              <w:spacing w:line="276" w:lineRule="auto"/>
              <w:jc w:val="center"/>
              <w:rPr>
                <w:sz w:val="24"/>
                <w:szCs w:val="24"/>
                <w:lang w:val="en-US"/>
              </w:rPr>
            </w:pPr>
          </w:p>
        </w:tc>
      </w:tr>
    </w:tbl>
    <w:p w14:paraId="0A07380B" w14:textId="77777777" w:rsidR="006E15D8" w:rsidRDefault="006E15D8" w:rsidP="006E15D8">
      <w:pPr>
        <w:spacing w:after="0" w:line="276" w:lineRule="auto"/>
        <w:ind w:left="567"/>
        <w:rPr>
          <w:sz w:val="24"/>
          <w:szCs w:val="24"/>
        </w:rPr>
      </w:pPr>
    </w:p>
    <w:p w14:paraId="5855BBFC" w14:textId="1CE1B0C2" w:rsidR="006E15D8" w:rsidRDefault="006E15D8" w:rsidP="0050763F">
      <w:pPr>
        <w:rPr>
          <w:sz w:val="24"/>
          <w:szCs w:val="24"/>
        </w:rPr>
      </w:pPr>
      <w:r>
        <w:rPr>
          <w:sz w:val="24"/>
          <w:szCs w:val="24"/>
        </w:rPr>
        <w:br w:type="page"/>
      </w:r>
    </w:p>
    <w:p w14:paraId="2D730963" w14:textId="36716913" w:rsidR="006E15D8" w:rsidRDefault="006E15D8" w:rsidP="006E15D8">
      <w:pPr>
        <w:spacing w:after="0"/>
        <w:ind w:left="5387" w:hanging="283"/>
        <w:jc w:val="right"/>
        <w:rPr>
          <w:sz w:val="24"/>
          <w:szCs w:val="24"/>
        </w:rPr>
      </w:pPr>
      <w:r>
        <w:rPr>
          <w:sz w:val="24"/>
          <w:szCs w:val="24"/>
        </w:rPr>
        <w:lastRenderedPageBreak/>
        <w:t xml:space="preserve">Приложение № </w:t>
      </w:r>
      <w:r w:rsidR="0050763F">
        <w:rPr>
          <w:sz w:val="24"/>
          <w:szCs w:val="24"/>
        </w:rPr>
        <w:t>6</w:t>
      </w:r>
    </w:p>
    <w:p w14:paraId="313BD57C" w14:textId="77777777" w:rsidR="006E15D8" w:rsidRDefault="006E15D8" w:rsidP="006E15D8">
      <w:pPr>
        <w:spacing w:after="0"/>
        <w:ind w:left="5812"/>
        <w:jc w:val="right"/>
        <w:rPr>
          <w:sz w:val="24"/>
          <w:szCs w:val="24"/>
        </w:rPr>
      </w:pPr>
      <w:r>
        <w:rPr>
          <w:sz w:val="24"/>
          <w:szCs w:val="24"/>
        </w:rPr>
        <w:t>к Договору № _________</w:t>
      </w:r>
    </w:p>
    <w:p w14:paraId="5F79CA90" w14:textId="77777777" w:rsidR="006E15D8" w:rsidRDefault="006E15D8" w:rsidP="006E15D8">
      <w:pPr>
        <w:spacing w:after="0"/>
        <w:jc w:val="right"/>
        <w:rPr>
          <w:sz w:val="24"/>
          <w:szCs w:val="24"/>
        </w:rPr>
      </w:pPr>
      <w:r>
        <w:rPr>
          <w:sz w:val="24"/>
          <w:szCs w:val="24"/>
        </w:rPr>
        <w:t xml:space="preserve">от «___» _____________ _____ г. </w:t>
      </w:r>
    </w:p>
    <w:p w14:paraId="5E5CF251" w14:textId="77777777" w:rsidR="006E15D8" w:rsidRDefault="006E15D8" w:rsidP="006E15D8">
      <w:pPr>
        <w:rPr>
          <w:sz w:val="24"/>
          <w:szCs w:val="24"/>
        </w:rPr>
      </w:pPr>
    </w:p>
    <w:tbl>
      <w:tblPr>
        <w:tblW w:w="9400" w:type="dxa"/>
        <w:tblLook w:val="04A0" w:firstRow="1" w:lastRow="0" w:firstColumn="1" w:lastColumn="0" w:noHBand="0" w:noVBand="1"/>
      </w:tblPr>
      <w:tblGrid>
        <w:gridCol w:w="4872"/>
        <w:gridCol w:w="1621"/>
        <w:gridCol w:w="3123"/>
      </w:tblGrid>
      <w:tr w:rsidR="006E15D8" w14:paraId="10B98FCE" w14:textId="77777777" w:rsidTr="0002447B">
        <w:trPr>
          <w:trHeight w:val="225"/>
        </w:trPr>
        <w:tc>
          <w:tcPr>
            <w:tcW w:w="4762" w:type="dxa"/>
            <w:noWrap/>
            <w:vAlign w:val="bottom"/>
            <w:hideMark/>
          </w:tcPr>
          <w:p w14:paraId="2EC8FEDE" w14:textId="77777777" w:rsidR="006E15D8" w:rsidRDefault="006E15D8">
            <w:pPr>
              <w:rPr>
                <w:sz w:val="24"/>
                <w:szCs w:val="24"/>
              </w:rPr>
            </w:pPr>
          </w:p>
        </w:tc>
        <w:tc>
          <w:tcPr>
            <w:tcW w:w="1585" w:type="dxa"/>
            <w:noWrap/>
            <w:vAlign w:val="bottom"/>
            <w:hideMark/>
          </w:tcPr>
          <w:p w14:paraId="6FE664A2" w14:textId="77777777" w:rsidR="006E15D8" w:rsidRDefault="006E15D8">
            <w:pPr>
              <w:rPr>
                <w:sz w:val="20"/>
                <w:szCs w:val="20"/>
                <w:lang w:eastAsia="ru-RU"/>
              </w:rPr>
            </w:pPr>
          </w:p>
        </w:tc>
        <w:tc>
          <w:tcPr>
            <w:tcW w:w="3053" w:type="dxa"/>
            <w:noWrap/>
            <w:vAlign w:val="bottom"/>
          </w:tcPr>
          <w:p w14:paraId="74AFA0D2" w14:textId="57E91086" w:rsidR="006E15D8" w:rsidRDefault="006E15D8">
            <w:pPr>
              <w:spacing w:after="0" w:line="240" w:lineRule="auto"/>
              <w:rPr>
                <w:rFonts w:ascii="Times New Roman" w:eastAsia="Times New Roman" w:hAnsi="Times New Roman" w:cs="Times New Roman"/>
                <w:sz w:val="20"/>
                <w:szCs w:val="20"/>
                <w:lang w:eastAsia="ru-RU"/>
              </w:rPr>
            </w:pPr>
          </w:p>
        </w:tc>
      </w:tr>
      <w:tr w:rsidR="006E15D8" w14:paraId="155F38F8" w14:textId="77777777" w:rsidTr="0002447B">
        <w:trPr>
          <w:trHeight w:val="240"/>
        </w:trPr>
        <w:tc>
          <w:tcPr>
            <w:tcW w:w="4762" w:type="dxa"/>
            <w:noWrap/>
            <w:vAlign w:val="bottom"/>
            <w:hideMark/>
          </w:tcPr>
          <w:p w14:paraId="39CE7A86" w14:textId="77777777" w:rsidR="006E15D8" w:rsidRDefault="006E15D8">
            <w:pPr>
              <w:rPr>
                <w:rFonts w:ascii="Times New Roman" w:eastAsia="Times New Roman" w:hAnsi="Times New Roman" w:cs="Times New Roman"/>
                <w:sz w:val="20"/>
                <w:szCs w:val="20"/>
                <w:lang w:eastAsia="ru-RU"/>
              </w:rPr>
            </w:pPr>
          </w:p>
        </w:tc>
        <w:tc>
          <w:tcPr>
            <w:tcW w:w="1585" w:type="dxa"/>
            <w:noWrap/>
            <w:vAlign w:val="bottom"/>
            <w:hideMark/>
          </w:tcPr>
          <w:p w14:paraId="413F325C" w14:textId="77777777" w:rsidR="006E15D8" w:rsidRDefault="006E15D8">
            <w:pPr>
              <w:spacing w:after="0"/>
              <w:rPr>
                <w:sz w:val="20"/>
                <w:szCs w:val="20"/>
                <w:lang w:eastAsia="ru-RU"/>
              </w:rPr>
            </w:pPr>
          </w:p>
        </w:tc>
        <w:tc>
          <w:tcPr>
            <w:tcW w:w="3053" w:type="dxa"/>
            <w:noWrap/>
            <w:vAlign w:val="bottom"/>
          </w:tcPr>
          <w:p w14:paraId="307BB86F" w14:textId="232BBD06" w:rsidR="006E15D8" w:rsidRDefault="006E15D8">
            <w:pPr>
              <w:spacing w:after="0" w:line="240" w:lineRule="auto"/>
              <w:rPr>
                <w:rFonts w:ascii="Times New Roman" w:eastAsia="Times New Roman" w:hAnsi="Times New Roman" w:cs="Times New Roman"/>
                <w:sz w:val="20"/>
                <w:szCs w:val="20"/>
                <w:lang w:eastAsia="ru-RU"/>
              </w:rPr>
            </w:pPr>
          </w:p>
        </w:tc>
      </w:tr>
      <w:tr w:rsidR="006E15D8" w14:paraId="12339382" w14:textId="77777777" w:rsidTr="0002447B">
        <w:trPr>
          <w:trHeight w:val="240"/>
        </w:trPr>
        <w:tc>
          <w:tcPr>
            <w:tcW w:w="4762" w:type="dxa"/>
            <w:noWrap/>
            <w:vAlign w:val="bottom"/>
            <w:hideMark/>
          </w:tcPr>
          <w:p w14:paraId="01192FE1" w14:textId="77777777" w:rsidR="006E15D8" w:rsidRDefault="006E15D8">
            <w:pPr>
              <w:rPr>
                <w:rFonts w:ascii="Times New Roman" w:eastAsia="Times New Roman" w:hAnsi="Times New Roman" w:cs="Times New Roman"/>
                <w:sz w:val="20"/>
                <w:szCs w:val="20"/>
                <w:lang w:eastAsia="ru-RU"/>
              </w:rPr>
            </w:pPr>
          </w:p>
        </w:tc>
        <w:tc>
          <w:tcPr>
            <w:tcW w:w="1585" w:type="dxa"/>
            <w:noWrap/>
            <w:vAlign w:val="bottom"/>
            <w:hideMark/>
          </w:tcPr>
          <w:p w14:paraId="3E4E7D8A" w14:textId="77777777" w:rsidR="006E15D8" w:rsidRDefault="006E15D8">
            <w:pPr>
              <w:spacing w:after="0"/>
              <w:rPr>
                <w:sz w:val="20"/>
                <w:szCs w:val="20"/>
                <w:lang w:eastAsia="ru-RU"/>
              </w:rPr>
            </w:pPr>
          </w:p>
        </w:tc>
        <w:tc>
          <w:tcPr>
            <w:tcW w:w="3053" w:type="dxa"/>
            <w:noWrap/>
            <w:vAlign w:val="bottom"/>
          </w:tcPr>
          <w:p w14:paraId="6432F6D1" w14:textId="5FFF4893" w:rsidR="006E15D8" w:rsidRDefault="006E15D8">
            <w:pPr>
              <w:spacing w:after="0" w:line="240" w:lineRule="auto"/>
              <w:rPr>
                <w:rFonts w:ascii="Times New Roman" w:eastAsia="Times New Roman" w:hAnsi="Times New Roman" w:cs="Times New Roman"/>
                <w:sz w:val="20"/>
                <w:szCs w:val="20"/>
                <w:lang w:eastAsia="ru-RU"/>
              </w:rPr>
            </w:pPr>
          </w:p>
        </w:tc>
      </w:tr>
      <w:tr w:rsidR="006E15D8" w14:paraId="110301B0" w14:textId="77777777" w:rsidTr="0002447B">
        <w:trPr>
          <w:trHeight w:val="240"/>
        </w:trPr>
        <w:tc>
          <w:tcPr>
            <w:tcW w:w="4762" w:type="dxa"/>
            <w:noWrap/>
            <w:vAlign w:val="bottom"/>
            <w:hideMark/>
          </w:tcPr>
          <w:p w14:paraId="5FAEA510" w14:textId="77777777" w:rsidR="006E15D8" w:rsidRDefault="006E15D8">
            <w:pPr>
              <w:rPr>
                <w:rFonts w:ascii="Times New Roman" w:eastAsia="Times New Roman" w:hAnsi="Times New Roman" w:cs="Times New Roman"/>
                <w:sz w:val="20"/>
                <w:szCs w:val="20"/>
                <w:lang w:eastAsia="ru-RU"/>
              </w:rPr>
            </w:pPr>
          </w:p>
        </w:tc>
        <w:tc>
          <w:tcPr>
            <w:tcW w:w="1585" w:type="dxa"/>
            <w:noWrap/>
            <w:vAlign w:val="bottom"/>
            <w:hideMark/>
          </w:tcPr>
          <w:p w14:paraId="49FF318D" w14:textId="77777777" w:rsidR="006E15D8" w:rsidRDefault="006E15D8">
            <w:pPr>
              <w:spacing w:after="0"/>
              <w:rPr>
                <w:sz w:val="20"/>
                <w:szCs w:val="20"/>
                <w:lang w:eastAsia="ru-RU"/>
              </w:rPr>
            </w:pPr>
          </w:p>
        </w:tc>
        <w:tc>
          <w:tcPr>
            <w:tcW w:w="3053" w:type="dxa"/>
            <w:noWrap/>
            <w:vAlign w:val="bottom"/>
          </w:tcPr>
          <w:p w14:paraId="5E1CC6C9" w14:textId="34889825" w:rsidR="006E15D8" w:rsidRDefault="006E15D8">
            <w:pPr>
              <w:spacing w:after="0" w:line="240" w:lineRule="auto"/>
              <w:rPr>
                <w:rFonts w:ascii="Times New Roman" w:eastAsia="Times New Roman" w:hAnsi="Times New Roman" w:cs="Times New Roman"/>
                <w:sz w:val="20"/>
                <w:szCs w:val="20"/>
                <w:lang w:eastAsia="ru-RU"/>
              </w:rPr>
            </w:pPr>
          </w:p>
        </w:tc>
      </w:tr>
      <w:tr w:rsidR="006E15D8" w14:paraId="5D027A68" w14:textId="77777777" w:rsidTr="006E15D8">
        <w:trPr>
          <w:trHeight w:val="225"/>
        </w:trPr>
        <w:tc>
          <w:tcPr>
            <w:tcW w:w="4762" w:type="dxa"/>
            <w:noWrap/>
            <w:vAlign w:val="bottom"/>
            <w:hideMark/>
          </w:tcPr>
          <w:p w14:paraId="3B64694C" w14:textId="77777777" w:rsidR="006E15D8" w:rsidRDefault="006E15D8">
            <w:pPr>
              <w:rPr>
                <w:rFonts w:ascii="Times New Roman" w:eastAsia="Times New Roman" w:hAnsi="Times New Roman" w:cs="Times New Roman"/>
                <w:sz w:val="20"/>
                <w:szCs w:val="20"/>
                <w:lang w:eastAsia="ru-RU"/>
              </w:rPr>
            </w:pPr>
          </w:p>
        </w:tc>
        <w:tc>
          <w:tcPr>
            <w:tcW w:w="1585" w:type="dxa"/>
            <w:noWrap/>
            <w:vAlign w:val="bottom"/>
            <w:hideMark/>
          </w:tcPr>
          <w:p w14:paraId="16285078" w14:textId="77777777" w:rsidR="006E15D8" w:rsidRDefault="006E15D8">
            <w:pPr>
              <w:spacing w:after="0"/>
              <w:rPr>
                <w:sz w:val="20"/>
                <w:szCs w:val="20"/>
                <w:lang w:eastAsia="ru-RU"/>
              </w:rPr>
            </w:pPr>
          </w:p>
        </w:tc>
        <w:tc>
          <w:tcPr>
            <w:tcW w:w="3053" w:type="dxa"/>
            <w:noWrap/>
            <w:vAlign w:val="bottom"/>
            <w:hideMark/>
          </w:tcPr>
          <w:p w14:paraId="23A3C67D" w14:textId="77777777" w:rsidR="006E15D8" w:rsidRDefault="006E15D8">
            <w:pPr>
              <w:spacing w:after="0"/>
              <w:rPr>
                <w:sz w:val="20"/>
                <w:szCs w:val="20"/>
                <w:lang w:eastAsia="ru-RU"/>
              </w:rPr>
            </w:pPr>
          </w:p>
        </w:tc>
      </w:tr>
      <w:tr w:rsidR="006E15D8" w14:paraId="0C0CF069" w14:textId="77777777" w:rsidTr="006E15D8">
        <w:trPr>
          <w:trHeight w:val="210"/>
        </w:trPr>
        <w:tc>
          <w:tcPr>
            <w:tcW w:w="4762" w:type="dxa"/>
            <w:noWrap/>
            <w:vAlign w:val="bottom"/>
            <w:hideMark/>
          </w:tcPr>
          <w:p w14:paraId="431ECF2F" w14:textId="77777777" w:rsidR="006E15D8" w:rsidRDefault="006E15D8">
            <w:pPr>
              <w:spacing w:after="0"/>
              <w:rPr>
                <w:sz w:val="20"/>
                <w:szCs w:val="20"/>
                <w:lang w:eastAsia="ru-RU"/>
              </w:rPr>
            </w:pPr>
          </w:p>
        </w:tc>
        <w:tc>
          <w:tcPr>
            <w:tcW w:w="1585" w:type="dxa"/>
            <w:noWrap/>
            <w:vAlign w:val="bottom"/>
            <w:hideMark/>
          </w:tcPr>
          <w:p w14:paraId="0FFF0B07" w14:textId="77777777" w:rsidR="006E15D8" w:rsidRDefault="006E15D8">
            <w:pPr>
              <w:spacing w:after="0"/>
              <w:rPr>
                <w:sz w:val="20"/>
                <w:szCs w:val="20"/>
                <w:lang w:eastAsia="ru-RU"/>
              </w:rPr>
            </w:pPr>
          </w:p>
        </w:tc>
        <w:tc>
          <w:tcPr>
            <w:tcW w:w="3053" w:type="dxa"/>
            <w:noWrap/>
            <w:vAlign w:val="bottom"/>
            <w:hideMark/>
          </w:tcPr>
          <w:p w14:paraId="4656D3EC" w14:textId="77777777" w:rsidR="006E15D8" w:rsidRDefault="006E15D8">
            <w:pPr>
              <w:spacing w:after="0"/>
              <w:rPr>
                <w:sz w:val="20"/>
                <w:szCs w:val="20"/>
                <w:lang w:eastAsia="ru-RU"/>
              </w:rPr>
            </w:pPr>
          </w:p>
        </w:tc>
      </w:tr>
      <w:tr w:rsidR="006E15D8" w14:paraId="40654745" w14:textId="77777777" w:rsidTr="006E15D8">
        <w:trPr>
          <w:trHeight w:val="315"/>
        </w:trPr>
        <w:tc>
          <w:tcPr>
            <w:tcW w:w="9400" w:type="dxa"/>
            <w:gridSpan w:val="3"/>
            <w:noWrap/>
            <w:vAlign w:val="bottom"/>
            <w:hideMark/>
          </w:tcPr>
          <w:p w14:paraId="676FA04B" w14:textId="77777777" w:rsidR="006E15D8" w:rsidRDefault="006E15D8">
            <w:pPr>
              <w:spacing w:after="0" w:line="240" w:lineRule="auto"/>
              <w:jc w:val="center"/>
              <w:rPr>
                <w:rFonts w:ascii="Times New Roman" w:eastAsia="Times New Roman" w:hAnsi="Times New Roman" w:cs="Times New Roman"/>
                <w:b/>
                <w:bCs/>
                <w:sz w:val="20"/>
                <w:szCs w:val="20"/>
                <w:lang w:eastAsia="ru-RU"/>
              </w:rPr>
            </w:pPr>
            <w:r>
              <w:rPr>
                <w:rFonts w:ascii="Times New Roman" w:eastAsia="Times New Roman" w:hAnsi="Times New Roman" w:cs="Times New Roman"/>
                <w:b/>
                <w:bCs/>
                <w:sz w:val="20"/>
                <w:szCs w:val="20"/>
                <w:lang w:eastAsia="ru-RU"/>
              </w:rPr>
              <w:t>Акционерное общество "Почта России"</w:t>
            </w:r>
          </w:p>
        </w:tc>
      </w:tr>
      <w:tr w:rsidR="006E15D8" w14:paraId="31CB6388" w14:textId="77777777" w:rsidTr="006E15D8">
        <w:trPr>
          <w:trHeight w:val="285"/>
        </w:trPr>
        <w:tc>
          <w:tcPr>
            <w:tcW w:w="9400" w:type="dxa"/>
            <w:gridSpan w:val="3"/>
            <w:noWrap/>
            <w:vAlign w:val="bottom"/>
            <w:hideMark/>
          </w:tcPr>
          <w:p w14:paraId="086BFCBC" w14:textId="77777777" w:rsidR="006E15D8" w:rsidRDefault="006E15D8">
            <w:pPr>
              <w:spacing w:after="0" w:line="240" w:lineRule="auto"/>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______________________________________________________________________________________________</w:t>
            </w:r>
          </w:p>
        </w:tc>
      </w:tr>
      <w:tr w:rsidR="006E15D8" w14:paraId="0195D95E" w14:textId="77777777" w:rsidTr="006E15D8">
        <w:trPr>
          <w:trHeight w:val="210"/>
        </w:trPr>
        <w:tc>
          <w:tcPr>
            <w:tcW w:w="9400" w:type="dxa"/>
            <w:gridSpan w:val="3"/>
            <w:noWrap/>
            <w:vAlign w:val="bottom"/>
            <w:hideMark/>
          </w:tcPr>
          <w:p w14:paraId="62B62AD3" w14:textId="77777777" w:rsidR="006E15D8" w:rsidRDefault="006E15D8">
            <w:pPr>
              <w:spacing w:after="0" w:line="240" w:lineRule="auto"/>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(наименование структурного подразделения)</w:t>
            </w:r>
          </w:p>
        </w:tc>
      </w:tr>
      <w:tr w:rsidR="006E15D8" w14:paraId="34F2698C" w14:textId="77777777" w:rsidTr="006E15D8">
        <w:trPr>
          <w:trHeight w:val="75"/>
        </w:trPr>
        <w:tc>
          <w:tcPr>
            <w:tcW w:w="4762" w:type="dxa"/>
            <w:noWrap/>
            <w:vAlign w:val="bottom"/>
            <w:hideMark/>
          </w:tcPr>
          <w:p w14:paraId="6CC09029" w14:textId="77777777" w:rsidR="006E15D8" w:rsidRDefault="006E15D8">
            <w:pPr>
              <w:rPr>
                <w:rFonts w:ascii="Times New Roman" w:eastAsia="Times New Roman" w:hAnsi="Times New Roman" w:cs="Times New Roman"/>
                <w:sz w:val="16"/>
                <w:szCs w:val="16"/>
                <w:lang w:eastAsia="ru-RU"/>
              </w:rPr>
            </w:pPr>
          </w:p>
        </w:tc>
        <w:tc>
          <w:tcPr>
            <w:tcW w:w="1585" w:type="dxa"/>
            <w:noWrap/>
            <w:vAlign w:val="bottom"/>
            <w:hideMark/>
          </w:tcPr>
          <w:p w14:paraId="32676AC2" w14:textId="77777777" w:rsidR="006E15D8" w:rsidRDefault="006E15D8">
            <w:pPr>
              <w:spacing w:after="0"/>
              <w:rPr>
                <w:sz w:val="20"/>
                <w:szCs w:val="20"/>
                <w:lang w:eastAsia="ru-RU"/>
              </w:rPr>
            </w:pPr>
          </w:p>
        </w:tc>
        <w:tc>
          <w:tcPr>
            <w:tcW w:w="3053" w:type="dxa"/>
            <w:noWrap/>
            <w:vAlign w:val="bottom"/>
            <w:hideMark/>
          </w:tcPr>
          <w:p w14:paraId="44776F37" w14:textId="77777777" w:rsidR="006E15D8" w:rsidRDefault="006E15D8">
            <w:pPr>
              <w:spacing w:after="0"/>
              <w:rPr>
                <w:sz w:val="20"/>
                <w:szCs w:val="20"/>
                <w:lang w:eastAsia="ru-RU"/>
              </w:rPr>
            </w:pPr>
          </w:p>
        </w:tc>
      </w:tr>
      <w:tr w:rsidR="006E15D8" w14:paraId="65C9B4DE" w14:textId="77777777" w:rsidTr="006E15D8">
        <w:trPr>
          <w:trHeight w:val="285"/>
        </w:trPr>
        <w:tc>
          <w:tcPr>
            <w:tcW w:w="4762" w:type="dxa"/>
            <w:noWrap/>
            <w:vAlign w:val="bottom"/>
            <w:hideMark/>
          </w:tcPr>
          <w:p w14:paraId="52C7EE29" w14:textId="77777777" w:rsidR="006E15D8" w:rsidRDefault="006E15D8">
            <w:pPr>
              <w:spacing w:after="0" w:line="240" w:lineRule="auto"/>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УТВЕРЖДАЮ</w:t>
            </w:r>
          </w:p>
        </w:tc>
        <w:tc>
          <w:tcPr>
            <w:tcW w:w="1585" w:type="dxa"/>
            <w:noWrap/>
            <w:vAlign w:val="bottom"/>
            <w:hideMark/>
          </w:tcPr>
          <w:p w14:paraId="5B086D9D" w14:textId="77777777" w:rsidR="006E15D8" w:rsidRDefault="006E15D8">
            <w:pPr>
              <w:rPr>
                <w:rFonts w:ascii="Times New Roman" w:eastAsia="Times New Roman" w:hAnsi="Times New Roman" w:cs="Times New Roman"/>
                <w:sz w:val="20"/>
                <w:szCs w:val="20"/>
                <w:lang w:eastAsia="ru-RU"/>
              </w:rPr>
            </w:pPr>
          </w:p>
        </w:tc>
        <w:tc>
          <w:tcPr>
            <w:tcW w:w="3053" w:type="dxa"/>
            <w:noWrap/>
            <w:vAlign w:val="bottom"/>
            <w:hideMark/>
          </w:tcPr>
          <w:p w14:paraId="6D620E41" w14:textId="77777777" w:rsidR="006E15D8" w:rsidRDefault="006E15D8">
            <w:pPr>
              <w:spacing w:after="0" w:line="240" w:lineRule="auto"/>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УТВЕРЖДАЮ</w:t>
            </w:r>
          </w:p>
        </w:tc>
      </w:tr>
      <w:tr w:rsidR="006E15D8" w14:paraId="3E10806A" w14:textId="77777777" w:rsidTr="006E15D8">
        <w:trPr>
          <w:trHeight w:val="285"/>
        </w:trPr>
        <w:tc>
          <w:tcPr>
            <w:tcW w:w="4762" w:type="dxa"/>
            <w:noWrap/>
            <w:vAlign w:val="bottom"/>
            <w:hideMark/>
          </w:tcPr>
          <w:p w14:paraId="062CA02A" w14:textId="77777777" w:rsidR="006E15D8" w:rsidRDefault="006E15D8">
            <w:pPr>
              <w:spacing w:after="0" w:line="240" w:lineRule="auto"/>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Директор УФПС ___________</w:t>
            </w:r>
          </w:p>
        </w:tc>
        <w:tc>
          <w:tcPr>
            <w:tcW w:w="1585" w:type="dxa"/>
            <w:noWrap/>
            <w:vAlign w:val="bottom"/>
            <w:hideMark/>
          </w:tcPr>
          <w:p w14:paraId="790913DE" w14:textId="77777777" w:rsidR="006E15D8" w:rsidRDefault="006E15D8">
            <w:pPr>
              <w:rPr>
                <w:rFonts w:ascii="Times New Roman" w:eastAsia="Times New Roman" w:hAnsi="Times New Roman" w:cs="Times New Roman"/>
                <w:sz w:val="20"/>
                <w:szCs w:val="20"/>
                <w:lang w:eastAsia="ru-RU"/>
              </w:rPr>
            </w:pPr>
          </w:p>
        </w:tc>
        <w:tc>
          <w:tcPr>
            <w:tcW w:w="3053" w:type="dxa"/>
            <w:noWrap/>
            <w:vAlign w:val="bottom"/>
            <w:hideMark/>
          </w:tcPr>
          <w:p w14:paraId="6C4C16B8" w14:textId="77777777" w:rsidR="006E15D8" w:rsidRDefault="006E15D8">
            <w:pPr>
              <w:spacing w:after="0" w:line="240" w:lineRule="auto"/>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Руководитель _______________</w:t>
            </w:r>
          </w:p>
        </w:tc>
      </w:tr>
      <w:tr w:rsidR="006E15D8" w14:paraId="018819C9" w14:textId="77777777" w:rsidTr="00164551">
        <w:trPr>
          <w:trHeight w:val="285"/>
        </w:trPr>
        <w:tc>
          <w:tcPr>
            <w:tcW w:w="4762" w:type="dxa"/>
            <w:noWrap/>
            <w:vAlign w:val="bottom"/>
          </w:tcPr>
          <w:p w14:paraId="1A1B27D2" w14:textId="2F55FDBE" w:rsidR="006E15D8" w:rsidRDefault="006E15D8">
            <w:pPr>
              <w:spacing w:after="0" w:line="240" w:lineRule="auto"/>
              <w:rPr>
                <w:rFonts w:ascii="Times New Roman" w:eastAsia="Times New Roman" w:hAnsi="Times New Roman" w:cs="Times New Roman"/>
                <w:sz w:val="20"/>
                <w:szCs w:val="20"/>
                <w:lang w:eastAsia="ru-RU"/>
              </w:rPr>
            </w:pPr>
          </w:p>
        </w:tc>
        <w:tc>
          <w:tcPr>
            <w:tcW w:w="1585" w:type="dxa"/>
            <w:noWrap/>
            <w:vAlign w:val="bottom"/>
            <w:hideMark/>
          </w:tcPr>
          <w:p w14:paraId="1ED35771" w14:textId="77777777" w:rsidR="006E15D8" w:rsidRDefault="006E15D8">
            <w:pPr>
              <w:rPr>
                <w:rFonts w:ascii="Times New Roman" w:eastAsia="Times New Roman" w:hAnsi="Times New Roman" w:cs="Times New Roman"/>
                <w:sz w:val="20"/>
                <w:szCs w:val="20"/>
                <w:lang w:eastAsia="ru-RU"/>
              </w:rPr>
            </w:pPr>
          </w:p>
        </w:tc>
        <w:tc>
          <w:tcPr>
            <w:tcW w:w="3053" w:type="dxa"/>
            <w:noWrap/>
            <w:vAlign w:val="bottom"/>
            <w:hideMark/>
          </w:tcPr>
          <w:p w14:paraId="2CCE4DB6" w14:textId="77777777" w:rsidR="006E15D8" w:rsidRDefault="006E15D8">
            <w:pPr>
              <w:spacing w:after="0" w:line="240" w:lineRule="auto"/>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(наименование подрядной организации)</w:t>
            </w:r>
          </w:p>
        </w:tc>
      </w:tr>
      <w:tr w:rsidR="006E15D8" w14:paraId="7E3C4EFC" w14:textId="77777777" w:rsidTr="006E15D8">
        <w:trPr>
          <w:trHeight w:val="285"/>
        </w:trPr>
        <w:tc>
          <w:tcPr>
            <w:tcW w:w="4762" w:type="dxa"/>
            <w:noWrap/>
            <w:vAlign w:val="bottom"/>
            <w:hideMark/>
          </w:tcPr>
          <w:p w14:paraId="5D51DF40" w14:textId="77777777" w:rsidR="006E15D8" w:rsidRDefault="006E15D8">
            <w:pPr>
              <w:spacing w:after="0" w:line="240" w:lineRule="auto"/>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___________________ (ФИО)</w:t>
            </w:r>
          </w:p>
        </w:tc>
        <w:tc>
          <w:tcPr>
            <w:tcW w:w="1585" w:type="dxa"/>
            <w:noWrap/>
            <w:vAlign w:val="bottom"/>
            <w:hideMark/>
          </w:tcPr>
          <w:p w14:paraId="28EE930A" w14:textId="77777777" w:rsidR="006E15D8" w:rsidRDefault="006E15D8">
            <w:pPr>
              <w:rPr>
                <w:rFonts w:ascii="Times New Roman" w:eastAsia="Times New Roman" w:hAnsi="Times New Roman" w:cs="Times New Roman"/>
                <w:sz w:val="20"/>
                <w:szCs w:val="20"/>
                <w:lang w:eastAsia="ru-RU"/>
              </w:rPr>
            </w:pPr>
          </w:p>
        </w:tc>
        <w:tc>
          <w:tcPr>
            <w:tcW w:w="3053" w:type="dxa"/>
            <w:noWrap/>
            <w:vAlign w:val="bottom"/>
            <w:hideMark/>
          </w:tcPr>
          <w:p w14:paraId="638B9E14" w14:textId="77777777" w:rsidR="006E15D8" w:rsidRDefault="006E15D8">
            <w:pPr>
              <w:spacing w:after="0" w:line="240" w:lineRule="auto"/>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___________________ (ФИО)</w:t>
            </w:r>
          </w:p>
        </w:tc>
      </w:tr>
      <w:tr w:rsidR="006E15D8" w14:paraId="3F86DEC0" w14:textId="77777777" w:rsidTr="006E15D8">
        <w:trPr>
          <w:trHeight w:val="285"/>
        </w:trPr>
        <w:tc>
          <w:tcPr>
            <w:tcW w:w="4762" w:type="dxa"/>
            <w:noWrap/>
            <w:vAlign w:val="bottom"/>
            <w:hideMark/>
          </w:tcPr>
          <w:p w14:paraId="6AAF2510" w14:textId="77777777" w:rsidR="006E15D8" w:rsidRDefault="006E15D8">
            <w:pPr>
              <w:spacing w:after="0" w:line="240" w:lineRule="auto"/>
              <w:rPr>
                <w:rFonts w:ascii="Times New Roman" w:eastAsia="Times New Roman" w:hAnsi="Times New Roman" w:cs="Times New Roman"/>
                <w:b/>
                <w:bCs/>
                <w:sz w:val="20"/>
                <w:szCs w:val="20"/>
                <w:lang w:eastAsia="ru-RU"/>
              </w:rPr>
            </w:pPr>
            <w:r>
              <w:rPr>
                <w:rFonts w:ascii="Times New Roman" w:eastAsia="Times New Roman" w:hAnsi="Times New Roman" w:cs="Times New Roman"/>
                <w:b/>
                <w:bCs/>
                <w:sz w:val="20"/>
                <w:szCs w:val="20"/>
                <w:lang w:eastAsia="ru-RU"/>
              </w:rPr>
              <w:t>МП</w:t>
            </w:r>
            <w:r>
              <w:rPr>
                <w:rFonts w:ascii="Times New Roman" w:eastAsia="Times New Roman" w:hAnsi="Times New Roman" w:cs="Times New Roman"/>
                <w:sz w:val="20"/>
                <w:szCs w:val="20"/>
                <w:lang w:eastAsia="ru-RU"/>
              </w:rPr>
              <w:t xml:space="preserve"> "__" ____________ 20__ г.</w:t>
            </w:r>
          </w:p>
        </w:tc>
        <w:tc>
          <w:tcPr>
            <w:tcW w:w="1585" w:type="dxa"/>
            <w:noWrap/>
            <w:vAlign w:val="bottom"/>
            <w:hideMark/>
          </w:tcPr>
          <w:p w14:paraId="5C2DB90B" w14:textId="77777777" w:rsidR="006E15D8" w:rsidRDefault="006E15D8">
            <w:pPr>
              <w:rPr>
                <w:rFonts w:ascii="Times New Roman" w:eastAsia="Times New Roman" w:hAnsi="Times New Roman" w:cs="Times New Roman"/>
                <w:b/>
                <w:bCs/>
                <w:sz w:val="20"/>
                <w:szCs w:val="20"/>
                <w:lang w:eastAsia="ru-RU"/>
              </w:rPr>
            </w:pPr>
          </w:p>
        </w:tc>
        <w:tc>
          <w:tcPr>
            <w:tcW w:w="3053" w:type="dxa"/>
            <w:noWrap/>
            <w:vAlign w:val="bottom"/>
            <w:hideMark/>
          </w:tcPr>
          <w:p w14:paraId="6120B9DB" w14:textId="77777777" w:rsidR="006E15D8" w:rsidRDefault="006E15D8">
            <w:pPr>
              <w:spacing w:after="0" w:line="240" w:lineRule="auto"/>
              <w:rPr>
                <w:rFonts w:ascii="Times New Roman" w:eastAsia="Times New Roman" w:hAnsi="Times New Roman" w:cs="Times New Roman"/>
                <w:b/>
                <w:bCs/>
                <w:sz w:val="20"/>
                <w:szCs w:val="20"/>
                <w:lang w:eastAsia="ru-RU"/>
              </w:rPr>
            </w:pPr>
            <w:r>
              <w:rPr>
                <w:rFonts w:ascii="Times New Roman" w:eastAsia="Times New Roman" w:hAnsi="Times New Roman" w:cs="Times New Roman"/>
                <w:b/>
                <w:bCs/>
                <w:sz w:val="20"/>
                <w:szCs w:val="20"/>
                <w:lang w:eastAsia="ru-RU"/>
              </w:rPr>
              <w:t>МП</w:t>
            </w:r>
            <w:r>
              <w:rPr>
                <w:rFonts w:ascii="Times New Roman" w:eastAsia="Times New Roman" w:hAnsi="Times New Roman" w:cs="Times New Roman"/>
                <w:sz w:val="20"/>
                <w:szCs w:val="20"/>
                <w:lang w:eastAsia="ru-RU"/>
              </w:rPr>
              <w:t xml:space="preserve"> "__" ____________ 20___ г.</w:t>
            </w:r>
          </w:p>
        </w:tc>
      </w:tr>
      <w:tr w:rsidR="006E15D8" w14:paraId="7FA809DA" w14:textId="77777777" w:rsidTr="006E15D8">
        <w:trPr>
          <w:trHeight w:val="60"/>
        </w:trPr>
        <w:tc>
          <w:tcPr>
            <w:tcW w:w="4762" w:type="dxa"/>
            <w:noWrap/>
            <w:vAlign w:val="bottom"/>
            <w:hideMark/>
          </w:tcPr>
          <w:p w14:paraId="341C3D93" w14:textId="77777777" w:rsidR="006E15D8" w:rsidRDefault="006E15D8">
            <w:pPr>
              <w:rPr>
                <w:rFonts w:ascii="Times New Roman" w:eastAsia="Times New Roman" w:hAnsi="Times New Roman" w:cs="Times New Roman"/>
                <w:b/>
                <w:bCs/>
                <w:sz w:val="20"/>
                <w:szCs w:val="20"/>
                <w:lang w:eastAsia="ru-RU"/>
              </w:rPr>
            </w:pPr>
          </w:p>
        </w:tc>
        <w:tc>
          <w:tcPr>
            <w:tcW w:w="1585" w:type="dxa"/>
            <w:noWrap/>
            <w:vAlign w:val="bottom"/>
            <w:hideMark/>
          </w:tcPr>
          <w:p w14:paraId="3A72F15E" w14:textId="77777777" w:rsidR="006E15D8" w:rsidRDefault="006E15D8">
            <w:pPr>
              <w:spacing w:after="0"/>
              <w:rPr>
                <w:sz w:val="20"/>
                <w:szCs w:val="20"/>
                <w:lang w:eastAsia="ru-RU"/>
              </w:rPr>
            </w:pPr>
          </w:p>
        </w:tc>
        <w:tc>
          <w:tcPr>
            <w:tcW w:w="3053" w:type="dxa"/>
            <w:noWrap/>
            <w:vAlign w:val="bottom"/>
            <w:hideMark/>
          </w:tcPr>
          <w:p w14:paraId="66A26921" w14:textId="77777777" w:rsidR="006E15D8" w:rsidRDefault="006E15D8">
            <w:pPr>
              <w:spacing w:after="0"/>
              <w:rPr>
                <w:sz w:val="20"/>
                <w:szCs w:val="20"/>
                <w:lang w:eastAsia="ru-RU"/>
              </w:rPr>
            </w:pPr>
          </w:p>
        </w:tc>
      </w:tr>
      <w:tr w:rsidR="006E15D8" w14:paraId="3F874ECF" w14:textId="77777777" w:rsidTr="006E15D8">
        <w:trPr>
          <w:trHeight w:val="270"/>
        </w:trPr>
        <w:tc>
          <w:tcPr>
            <w:tcW w:w="9400" w:type="dxa"/>
            <w:gridSpan w:val="3"/>
            <w:noWrap/>
            <w:vAlign w:val="bottom"/>
            <w:hideMark/>
          </w:tcPr>
          <w:p w14:paraId="6C8EDB7D" w14:textId="77777777" w:rsidR="006E15D8" w:rsidRDefault="006E15D8">
            <w:pPr>
              <w:spacing w:after="0" w:line="240" w:lineRule="auto"/>
              <w:jc w:val="center"/>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t>СПРАВКА (расшифровка)</w:t>
            </w:r>
          </w:p>
        </w:tc>
      </w:tr>
      <w:tr w:rsidR="006E15D8" w14:paraId="74B114E3" w14:textId="77777777" w:rsidTr="006E15D8">
        <w:trPr>
          <w:trHeight w:val="270"/>
        </w:trPr>
        <w:tc>
          <w:tcPr>
            <w:tcW w:w="9400" w:type="dxa"/>
            <w:gridSpan w:val="3"/>
            <w:noWrap/>
            <w:vAlign w:val="bottom"/>
            <w:hideMark/>
          </w:tcPr>
          <w:p w14:paraId="44E7338A" w14:textId="10F44070" w:rsidR="006E15D8" w:rsidRDefault="006E15D8" w:rsidP="00164551">
            <w:pPr>
              <w:spacing w:after="0" w:line="240" w:lineRule="auto"/>
              <w:jc w:val="center"/>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t>выполненных работ с разбивкой по категориям</w:t>
            </w:r>
          </w:p>
        </w:tc>
      </w:tr>
      <w:tr w:rsidR="006E15D8" w14:paraId="3D68D0D1" w14:textId="77777777" w:rsidTr="006E15D8">
        <w:trPr>
          <w:trHeight w:val="360"/>
        </w:trPr>
        <w:tc>
          <w:tcPr>
            <w:tcW w:w="9400" w:type="dxa"/>
            <w:gridSpan w:val="3"/>
            <w:tcBorders>
              <w:top w:val="nil"/>
              <w:left w:val="nil"/>
              <w:bottom w:val="single" w:sz="4" w:space="0" w:color="auto"/>
              <w:right w:val="nil"/>
            </w:tcBorders>
            <w:vAlign w:val="bottom"/>
            <w:hideMark/>
          </w:tcPr>
          <w:p w14:paraId="487B4DE9" w14:textId="77777777" w:rsidR="006E15D8" w:rsidRDefault="006E15D8">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 xml:space="preserve"> по Акту (Смете)№ _____ от _______________ к договору № _____ от_________ </w:t>
            </w:r>
          </w:p>
        </w:tc>
      </w:tr>
      <w:tr w:rsidR="006E15D8" w14:paraId="22AFD202" w14:textId="77777777" w:rsidTr="006E15D8">
        <w:trPr>
          <w:trHeight w:val="510"/>
        </w:trPr>
        <w:tc>
          <w:tcPr>
            <w:tcW w:w="4762" w:type="dxa"/>
            <w:tcBorders>
              <w:top w:val="nil"/>
              <w:left w:val="single" w:sz="4" w:space="0" w:color="auto"/>
              <w:bottom w:val="single" w:sz="4" w:space="0" w:color="auto"/>
              <w:right w:val="single" w:sz="4" w:space="0" w:color="auto"/>
            </w:tcBorders>
            <w:hideMark/>
          </w:tcPr>
          <w:p w14:paraId="791FAE59" w14:textId="77777777" w:rsidR="006E15D8" w:rsidRDefault="006E15D8">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 xml:space="preserve"> Категория работ</w:t>
            </w:r>
          </w:p>
        </w:tc>
        <w:tc>
          <w:tcPr>
            <w:tcW w:w="1585" w:type="dxa"/>
            <w:tcBorders>
              <w:top w:val="nil"/>
              <w:left w:val="nil"/>
              <w:bottom w:val="single" w:sz="4" w:space="0" w:color="auto"/>
              <w:right w:val="single" w:sz="4" w:space="0" w:color="auto"/>
            </w:tcBorders>
            <w:hideMark/>
          </w:tcPr>
          <w:p w14:paraId="4F709706" w14:textId="77777777" w:rsidR="006E15D8" w:rsidRDefault="006E15D8">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Пункты (разделы)                Акта (Сметы)</w:t>
            </w:r>
          </w:p>
        </w:tc>
        <w:tc>
          <w:tcPr>
            <w:tcW w:w="3053" w:type="dxa"/>
            <w:tcBorders>
              <w:top w:val="nil"/>
              <w:left w:val="nil"/>
              <w:bottom w:val="single" w:sz="4" w:space="0" w:color="auto"/>
              <w:right w:val="single" w:sz="4" w:space="0" w:color="auto"/>
            </w:tcBorders>
            <w:hideMark/>
          </w:tcPr>
          <w:p w14:paraId="2D5EA36A" w14:textId="77777777" w:rsidR="006E15D8" w:rsidRDefault="006E15D8">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Стоимость работ    (без НДС), руб.</w:t>
            </w:r>
          </w:p>
        </w:tc>
      </w:tr>
      <w:tr w:rsidR="006E15D8" w14:paraId="26EC6A28" w14:textId="77777777" w:rsidTr="006E15D8">
        <w:trPr>
          <w:trHeight w:val="315"/>
        </w:trPr>
        <w:tc>
          <w:tcPr>
            <w:tcW w:w="4762" w:type="dxa"/>
            <w:tcBorders>
              <w:top w:val="nil"/>
              <w:left w:val="single" w:sz="4" w:space="0" w:color="auto"/>
              <w:bottom w:val="single" w:sz="4" w:space="0" w:color="auto"/>
              <w:right w:val="single" w:sz="4" w:space="0" w:color="auto"/>
            </w:tcBorders>
            <w:hideMark/>
          </w:tcPr>
          <w:p w14:paraId="4E18488E" w14:textId="77777777" w:rsidR="006E15D8" w:rsidRDefault="006E15D8">
            <w:pPr>
              <w:spacing w:after="0" w:line="240" w:lineRule="auto"/>
              <w:jc w:val="both"/>
              <w:rPr>
                <w:rFonts w:ascii="Times New Roman" w:eastAsia="Times New Roman" w:hAnsi="Times New Roman" w:cs="Times New Roman"/>
                <w:b/>
                <w:bCs/>
                <w:sz w:val="20"/>
                <w:szCs w:val="20"/>
                <w:lang w:eastAsia="ru-RU"/>
              </w:rPr>
            </w:pPr>
            <w:r>
              <w:rPr>
                <w:rFonts w:ascii="Times New Roman" w:eastAsia="Times New Roman" w:hAnsi="Times New Roman" w:cs="Times New Roman"/>
                <w:b/>
                <w:bCs/>
                <w:sz w:val="20"/>
                <w:szCs w:val="20"/>
                <w:lang w:eastAsia="ru-RU"/>
              </w:rPr>
              <w:t xml:space="preserve">1. Новое строительство ВСЕГО, в </w:t>
            </w:r>
            <w:proofErr w:type="spellStart"/>
            <w:r>
              <w:rPr>
                <w:rFonts w:ascii="Times New Roman" w:eastAsia="Times New Roman" w:hAnsi="Times New Roman" w:cs="Times New Roman"/>
                <w:b/>
                <w:bCs/>
                <w:sz w:val="20"/>
                <w:szCs w:val="20"/>
                <w:lang w:eastAsia="ru-RU"/>
              </w:rPr>
              <w:t>т.ч</w:t>
            </w:r>
            <w:proofErr w:type="spellEnd"/>
            <w:r>
              <w:rPr>
                <w:rFonts w:ascii="Times New Roman" w:eastAsia="Times New Roman" w:hAnsi="Times New Roman" w:cs="Times New Roman"/>
                <w:b/>
                <w:bCs/>
                <w:sz w:val="20"/>
                <w:szCs w:val="20"/>
                <w:lang w:eastAsia="ru-RU"/>
              </w:rPr>
              <w:t>.</w:t>
            </w:r>
          </w:p>
        </w:tc>
        <w:tc>
          <w:tcPr>
            <w:tcW w:w="1585" w:type="dxa"/>
            <w:tcBorders>
              <w:top w:val="nil"/>
              <w:left w:val="nil"/>
              <w:bottom w:val="single" w:sz="4" w:space="0" w:color="auto"/>
              <w:right w:val="single" w:sz="4" w:space="0" w:color="auto"/>
            </w:tcBorders>
            <w:hideMark/>
          </w:tcPr>
          <w:p w14:paraId="14A44169" w14:textId="77777777" w:rsidR="006E15D8" w:rsidRDefault="006E15D8">
            <w:pPr>
              <w:spacing w:after="0" w:line="240" w:lineRule="auto"/>
              <w:jc w:val="center"/>
              <w:rPr>
                <w:rFonts w:ascii="Times New Roman" w:eastAsia="Times New Roman" w:hAnsi="Times New Roman" w:cs="Times New Roman"/>
                <w:b/>
                <w:bCs/>
                <w:sz w:val="20"/>
                <w:szCs w:val="20"/>
                <w:lang w:eastAsia="ru-RU"/>
              </w:rPr>
            </w:pPr>
            <w:r>
              <w:rPr>
                <w:rFonts w:ascii="Times New Roman" w:eastAsia="Times New Roman" w:hAnsi="Times New Roman" w:cs="Times New Roman"/>
                <w:b/>
                <w:bCs/>
                <w:sz w:val="20"/>
                <w:szCs w:val="20"/>
                <w:lang w:eastAsia="ru-RU"/>
              </w:rPr>
              <w:t> </w:t>
            </w:r>
          </w:p>
        </w:tc>
        <w:tc>
          <w:tcPr>
            <w:tcW w:w="3053" w:type="dxa"/>
            <w:tcBorders>
              <w:top w:val="nil"/>
              <w:left w:val="nil"/>
              <w:bottom w:val="single" w:sz="4" w:space="0" w:color="auto"/>
              <w:right w:val="single" w:sz="4" w:space="0" w:color="auto"/>
            </w:tcBorders>
            <w:hideMark/>
          </w:tcPr>
          <w:p w14:paraId="7C6E1A1B" w14:textId="77777777" w:rsidR="006E15D8" w:rsidRDefault="006E15D8">
            <w:pPr>
              <w:spacing w:after="0" w:line="240" w:lineRule="auto"/>
              <w:jc w:val="center"/>
              <w:rPr>
                <w:rFonts w:ascii="Times New Roman" w:eastAsia="Times New Roman" w:hAnsi="Times New Roman" w:cs="Times New Roman"/>
                <w:b/>
                <w:bCs/>
                <w:sz w:val="20"/>
                <w:szCs w:val="20"/>
                <w:lang w:eastAsia="ru-RU"/>
              </w:rPr>
            </w:pPr>
            <w:r>
              <w:rPr>
                <w:rFonts w:ascii="Times New Roman" w:eastAsia="Times New Roman" w:hAnsi="Times New Roman" w:cs="Times New Roman"/>
                <w:b/>
                <w:bCs/>
                <w:sz w:val="20"/>
                <w:szCs w:val="20"/>
                <w:lang w:eastAsia="ru-RU"/>
              </w:rPr>
              <w:t> </w:t>
            </w:r>
          </w:p>
        </w:tc>
      </w:tr>
      <w:tr w:rsidR="006E15D8" w14:paraId="421413D8" w14:textId="77777777" w:rsidTr="006E15D8">
        <w:trPr>
          <w:trHeight w:val="300"/>
        </w:trPr>
        <w:tc>
          <w:tcPr>
            <w:tcW w:w="4762" w:type="dxa"/>
            <w:tcBorders>
              <w:top w:val="nil"/>
              <w:left w:val="single" w:sz="4" w:space="0" w:color="auto"/>
              <w:bottom w:val="single" w:sz="4" w:space="0" w:color="auto"/>
              <w:right w:val="single" w:sz="4" w:space="0" w:color="auto"/>
            </w:tcBorders>
            <w:hideMark/>
          </w:tcPr>
          <w:p w14:paraId="56B14D2F" w14:textId="77777777" w:rsidR="006E15D8" w:rsidRDefault="006E15D8">
            <w:pPr>
              <w:spacing w:after="0" w:line="240" w:lineRule="auto"/>
              <w:ind w:firstLineChars="100" w:firstLine="200"/>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1.1. Проектные работы</w:t>
            </w:r>
          </w:p>
        </w:tc>
        <w:tc>
          <w:tcPr>
            <w:tcW w:w="1585" w:type="dxa"/>
            <w:tcBorders>
              <w:top w:val="nil"/>
              <w:left w:val="nil"/>
              <w:bottom w:val="single" w:sz="4" w:space="0" w:color="auto"/>
              <w:right w:val="single" w:sz="4" w:space="0" w:color="auto"/>
            </w:tcBorders>
            <w:hideMark/>
          </w:tcPr>
          <w:p w14:paraId="6AEAD6F1" w14:textId="77777777" w:rsidR="006E15D8" w:rsidRDefault="006E15D8">
            <w:pPr>
              <w:spacing w:after="0" w:line="240" w:lineRule="auto"/>
              <w:jc w:val="center"/>
              <w:rPr>
                <w:rFonts w:ascii="Times New Roman" w:eastAsia="Times New Roman" w:hAnsi="Times New Roman" w:cs="Times New Roman"/>
                <w:b/>
                <w:bCs/>
                <w:sz w:val="20"/>
                <w:szCs w:val="20"/>
                <w:lang w:eastAsia="ru-RU"/>
              </w:rPr>
            </w:pPr>
            <w:r>
              <w:rPr>
                <w:rFonts w:ascii="Times New Roman" w:eastAsia="Times New Roman" w:hAnsi="Times New Roman" w:cs="Times New Roman"/>
                <w:b/>
                <w:bCs/>
                <w:sz w:val="20"/>
                <w:szCs w:val="20"/>
                <w:lang w:eastAsia="ru-RU"/>
              </w:rPr>
              <w:t> </w:t>
            </w:r>
          </w:p>
        </w:tc>
        <w:tc>
          <w:tcPr>
            <w:tcW w:w="3053" w:type="dxa"/>
            <w:tcBorders>
              <w:top w:val="nil"/>
              <w:left w:val="nil"/>
              <w:bottom w:val="single" w:sz="4" w:space="0" w:color="auto"/>
              <w:right w:val="single" w:sz="4" w:space="0" w:color="auto"/>
            </w:tcBorders>
            <w:hideMark/>
          </w:tcPr>
          <w:p w14:paraId="4E44D7B5" w14:textId="77777777" w:rsidR="006E15D8" w:rsidRDefault="006E15D8">
            <w:pPr>
              <w:spacing w:after="0" w:line="240" w:lineRule="auto"/>
              <w:jc w:val="center"/>
              <w:rPr>
                <w:rFonts w:ascii="Times New Roman" w:eastAsia="Times New Roman" w:hAnsi="Times New Roman" w:cs="Times New Roman"/>
                <w:b/>
                <w:bCs/>
                <w:sz w:val="20"/>
                <w:szCs w:val="20"/>
                <w:lang w:eastAsia="ru-RU"/>
              </w:rPr>
            </w:pPr>
            <w:r>
              <w:rPr>
                <w:rFonts w:ascii="Times New Roman" w:eastAsia="Times New Roman" w:hAnsi="Times New Roman" w:cs="Times New Roman"/>
                <w:b/>
                <w:bCs/>
                <w:sz w:val="20"/>
                <w:szCs w:val="20"/>
                <w:lang w:eastAsia="ru-RU"/>
              </w:rPr>
              <w:t> </w:t>
            </w:r>
          </w:p>
        </w:tc>
      </w:tr>
      <w:tr w:rsidR="006E15D8" w14:paraId="03B9DD1B" w14:textId="77777777" w:rsidTr="006E15D8">
        <w:trPr>
          <w:trHeight w:val="1125"/>
        </w:trPr>
        <w:tc>
          <w:tcPr>
            <w:tcW w:w="4762" w:type="dxa"/>
            <w:tcBorders>
              <w:top w:val="nil"/>
              <w:left w:val="single" w:sz="4" w:space="0" w:color="auto"/>
              <w:bottom w:val="single" w:sz="4" w:space="0" w:color="auto"/>
              <w:right w:val="single" w:sz="4" w:space="0" w:color="auto"/>
            </w:tcBorders>
            <w:hideMark/>
          </w:tcPr>
          <w:p w14:paraId="174A1E30" w14:textId="77777777" w:rsidR="006E15D8" w:rsidRDefault="006E15D8">
            <w:pPr>
              <w:spacing w:after="0" w:line="240" w:lineRule="auto"/>
              <w:ind w:firstLineChars="100" w:firstLine="200"/>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1.2. Строительно-монтажные работы                                                                                                                                         1.2.1. «системы вентиляции и обогрева»,                                                   1.2.2 «технические системы безопасности»,                          1.2.3 прочие СМР</w:t>
            </w:r>
          </w:p>
        </w:tc>
        <w:tc>
          <w:tcPr>
            <w:tcW w:w="1585" w:type="dxa"/>
            <w:tcBorders>
              <w:top w:val="nil"/>
              <w:left w:val="nil"/>
              <w:bottom w:val="single" w:sz="4" w:space="0" w:color="auto"/>
              <w:right w:val="single" w:sz="4" w:space="0" w:color="auto"/>
            </w:tcBorders>
            <w:hideMark/>
          </w:tcPr>
          <w:p w14:paraId="1174CD50" w14:textId="77777777" w:rsidR="006E15D8" w:rsidRDefault="006E15D8">
            <w:pPr>
              <w:spacing w:after="0" w:line="240" w:lineRule="auto"/>
              <w:jc w:val="center"/>
              <w:rPr>
                <w:rFonts w:ascii="Times New Roman" w:eastAsia="Times New Roman" w:hAnsi="Times New Roman" w:cs="Times New Roman"/>
                <w:b/>
                <w:bCs/>
                <w:sz w:val="20"/>
                <w:szCs w:val="20"/>
                <w:lang w:eastAsia="ru-RU"/>
              </w:rPr>
            </w:pPr>
            <w:r>
              <w:rPr>
                <w:rFonts w:ascii="Times New Roman" w:eastAsia="Times New Roman" w:hAnsi="Times New Roman" w:cs="Times New Roman"/>
                <w:b/>
                <w:bCs/>
                <w:sz w:val="20"/>
                <w:szCs w:val="20"/>
                <w:lang w:eastAsia="ru-RU"/>
              </w:rPr>
              <w:t> </w:t>
            </w:r>
          </w:p>
        </w:tc>
        <w:tc>
          <w:tcPr>
            <w:tcW w:w="3053" w:type="dxa"/>
            <w:tcBorders>
              <w:top w:val="nil"/>
              <w:left w:val="nil"/>
              <w:bottom w:val="single" w:sz="4" w:space="0" w:color="auto"/>
              <w:right w:val="single" w:sz="4" w:space="0" w:color="auto"/>
            </w:tcBorders>
            <w:hideMark/>
          </w:tcPr>
          <w:p w14:paraId="48F5408A" w14:textId="77777777" w:rsidR="006E15D8" w:rsidRDefault="006E15D8">
            <w:pPr>
              <w:spacing w:after="0" w:line="240" w:lineRule="auto"/>
              <w:jc w:val="center"/>
              <w:rPr>
                <w:rFonts w:ascii="Times New Roman" w:eastAsia="Times New Roman" w:hAnsi="Times New Roman" w:cs="Times New Roman"/>
                <w:b/>
                <w:bCs/>
                <w:sz w:val="20"/>
                <w:szCs w:val="20"/>
                <w:lang w:eastAsia="ru-RU"/>
              </w:rPr>
            </w:pPr>
            <w:r>
              <w:rPr>
                <w:rFonts w:ascii="Times New Roman" w:eastAsia="Times New Roman" w:hAnsi="Times New Roman" w:cs="Times New Roman"/>
                <w:b/>
                <w:bCs/>
                <w:sz w:val="20"/>
                <w:szCs w:val="20"/>
                <w:lang w:eastAsia="ru-RU"/>
              </w:rPr>
              <w:t> </w:t>
            </w:r>
          </w:p>
        </w:tc>
      </w:tr>
      <w:tr w:rsidR="006E15D8" w14:paraId="0B42FE31" w14:textId="77777777" w:rsidTr="006E15D8">
        <w:trPr>
          <w:trHeight w:val="285"/>
        </w:trPr>
        <w:tc>
          <w:tcPr>
            <w:tcW w:w="4762" w:type="dxa"/>
            <w:tcBorders>
              <w:top w:val="nil"/>
              <w:left w:val="single" w:sz="4" w:space="0" w:color="auto"/>
              <w:bottom w:val="single" w:sz="4" w:space="0" w:color="auto"/>
              <w:right w:val="single" w:sz="4" w:space="0" w:color="auto"/>
            </w:tcBorders>
            <w:hideMark/>
          </w:tcPr>
          <w:p w14:paraId="0C6408AA" w14:textId="77777777" w:rsidR="006E15D8" w:rsidRDefault="006E15D8">
            <w:pPr>
              <w:spacing w:after="0" w:line="240" w:lineRule="auto"/>
              <w:ind w:firstLineChars="100" w:firstLine="200"/>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1.3. Прочие (расшифровать)</w:t>
            </w:r>
          </w:p>
        </w:tc>
        <w:tc>
          <w:tcPr>
            <w:tcW w:w="1585" w:type="dxa"/>
            <w:tcBorders>
              <w:top w:val="nil"/>
              <w:left w:val="nil"/>
              <w:bottom w:val="single" w:sz="4" w:space="0" w:color="auto"/>
              <w:right w:val="single" w:sz="4" w:space="0" w:color="auto"/>
            </w:tcBorders>
            <w:hideMark/>
          </w:tcPr>
          <w:p w14:paraId="74AD098B" w14:textId="77777777" w:rsidR="006E15D8" w:rsidRDefault="006E15D8">
            <w:pPr>
              <w:spacing w:after="0" w:line="240" w:lineRule="auto"/>
              <w:jc w:val="center"/>
              <w:rPr>
                <w:rFonts w:ascii="Times New Roman" w:eastAsia="Times New Roman" w:hAnsi="Times New Roman" w:cs="Times New Roman"/>
                <w:b/>
                <w:bCs/>
                <w:sz w:val="20"/>
                <w:szCs w:val="20"/>
                <w:lang w:eastAsia="ru-RU"/>
              </w:rPr>
            </w:pPr>
            <w:r>
              <w:rPr>
                <w:rFonts w:ascii="Times New Roman" w:eastAsia="Times New Roman" w:hAnsi="Times New Roman" w:cs="Times New Roman"/>
                <w:b/>
                <w:bCs/>
                <w:sz w:val="20"/>
                <w:szCs w:val="20"/>
                <w:lang w:eastAsia="ru-RU"/>
              </w:rPr>
              <w:t> </w:t>
            </w:r>
          </w:p>
        </w:tc>
        <w:tc>
          <w:tcPr>
            <w:tcW w:w="3053" w:type="dxa"/>
            <w:tcBorders>
              <w:top w:val="nil"/>
              <w:left w:val="nil"/>
              <w:bottom w:val="single" w:sz="4" w:space="0" w:color="auto"/>
              <w:right w:val="single" w:sz="4" w:space="0" w:color="auto"/>
            </w:tcBorders>
            <w:hideMark/>
          </w:tcPr>
          <w:p w14:paraId="2D5404A5" w14:textId="77777777" w:rsidR="006E15D8" w:rsidRDefault="006E15D8">
            <w:pPr>
              <w:spacing w:after="0" w:line="240" w:lineRule="auto"/>
              <w:jc w:val="center"/>
              <w:rPr>
                <w:rFonts w:ascii="Times New Roman" w:eastAsia="Times New Roman" w:hAnsi="Times New Roman" w:cs="Times New Roman"/>
                <w:b/>
                <w:bCs/>
                <w:sz w:val="20"/>
                <w:szCs w:val="20"/>
                <w:lang w:eastAsia="ru-RU"/>
              </w:rPr>
            </w:pPr>
            <w:r>
              <w:rPr>
                <w:rFonts w:ascii="Times New Roman" w:eastAsia="Times New Roman" w:hAnsi="Times New Roman" w:cs="Times New Roman"/>
                <w:b/>
                <w:bCs/>
                <w:sz w:val="20"/>
                <w:szCs w:val="20"/>
                <w:lang w:eastAsia="ru-RU"/>
              </w:rPr>
              <w:t> </w:t>
            </w:r>
          </w:p>
        </w:tc>
      </w:tr>
      <w:tr w:rsidR="006E15D8" w14:paraId="16C371C0" w14:textId="77777777" w:rsidTr="006E15D8">
        <w:trPr>
          <w:trHeight w:val="840"/>
        </w:trPr>
        <w:tc>
          <w:tcPr>
            <w:tcW w:w="4762" w:type="dxa"/>
            <w:tcBorders>
              <w:top w:val="nil"/>
              <w:left w:val="single" w:sz="4" w:space="0" w:color="auto"/>
              <w:bottom w:val="single" w:sz="4" w:space="0" w:color="auto"/>
              <w:right w:val="single" w:sz="4" w:space="0" w:color="auto"/>
            </w:tcBorders>
            <w:hideMark/>
          </w:tcPr>
          <w:p w14:paraId="241E65E2" w14:textId="77777777" w:rsidR="006E15D8" w:rsidRDefault="006E15D8">
            <w:pPr>
              <w:spacing w:after="0" w:line="240" w:lineRule="auto"/>
              <w:jc w:val="both"/>
              <w:rPr>
                <w:rFonts w:ascii="Times New Roman" w:eastAsia="Times New Roman" w:hAnsi="Times New Roman" w:cs="Times New Roman"/>
                <w:b/>
                <w:bCs/>
                <w:sz w:val="20"/>
                <w:szCs w:val="20"/>
                <w:lang w:eastAsia="ru-RU"/>
              </w:rPr>
            </w:pPr>
            <w:r>
              <w:rPr>
                <w:rFonts w:ascii="Times New Roman" w:eastAsia="Times New Roman" w:hAnsi="Times New Roman" w:cs="Times New Roman"/>
                <w:b/>
                <w:bCs/>
                <w:sz w:val="20"/>
                <w:szCs w:val="20"/>
                <w:lang w:eastAsia="ru-RU"/>
              </w:rPr>
              <w:t xml:space="preserve">2. Работы, стоимость которых формирует (увеличивает) первоначальную стоимость основных средств. ВСЕГО,    в </w:t>
            </w:r>
            <w:proofErr w:type="spellStart"/>
            <w:r>
              <w:rPr>
                <w:rFonts w:ascii="Times New Roman" w:eastAsia="Times New Roman" w:hAnsi="Times New Roman" w:cs="Times New Roman"/>
                <w:b/>
                <w:bCs/>
                <w:sz w:val="20"/>
                <w:szCs w:val="20"/>
                <w:lang w:eastAsia="ru-RU"/>
              </w:rPr>
              <w:t>т.ч</w:t>
            </w:r>
            <w:proofErr w:type="spellEnd"/>
            <w:r>
              <w:rPr>
                <w:rFonts w:ascii="Times New Roman" w:eastAsia="Times New Roman" w:hAnsi="Times New Roman" w:cs="Times New Roman"/>
                <w:b/>
                <w:bCs/>
                <w:sz w:val="20"/>
                <w:szCs w:val="20"/>
                <w:lang w:eastAsia="ru-RU"/>
              </w:rPr>
              <w:t>.:</w:t>
            </w:r>
          </w:p>
        </w:tc>
        <w:tc>
          <w:tcPr>
            <w:tcW w:w="1585" w:type="dxa"/>
            <w:tcBorders>
              <w:top w:val="nil"/>
              <w:left w:val="nil"/>
              <w:bottom w:val="single" w:sz="4" w:space="0" w:color="auto"/>
              <w:right w:val="single" w:sz="4" w:space="0" w:color="auto"/>
            </w:tcBorders>
            <w:hideMark/>
          </w:tcPr>
          <w:p w14:paraId="3D375EE7" w14:textId="77777777" w:rsidR="006E15D8" w:rsidRDefault="006E15D8">
            <w:pPr>
              <w:spacing w:after="0" w:line="240" w:lineRule="auto"/>
              <w:jc w:val="center"/>
              <w:rPr>
                <w:rFonts w:ascii="Times New Roman" w:eastAsia="Times New Roman" w:hAnsi="Times New Roman" w:cs="Times New Roman"/>
                <w:b/>
                <w:bCs/>
                <w:sz w:val="20"/>
                <w:szCs w:val="20"/>
                <w:lang w:eastAsia="ru-RU"/>
              </w:rPr>
            </w:pPr>
            <w:r>
              <w:rPr>
                <w:rFonts w:ascii="Times New Roman" w:eastAsia="Times New Roman" w:hAnsi="Times New Roman" w:cs="Times New Roman"/>
                <w:b/>
                <w:bCs/>
                <w:sz w:val="20"/>
                <w:szCs w:val="20"/>
                <w:lang w:eastAsia="ru-RU"/>
              </w:rPr>
              <w:t> </w:t>
            </w:r>
          </w:p>
        </w:tc>
        <w:tc>
          <w:tcPr>
            <w:tcW w:w="3053" w:type="dxa"/>
            <w:tcBorders>
              <w:top w:val="nil"/>
              <w:left w:val="nil"/>
              <w:bottom w:val="single" w:sz="4" w:space="0" w:color="auto"/>
              <w:right w:val="single" w:sz="4" w:space="0" w:color="auto"/>
            </w:tcBorders>
            <w:hideMark/>
          </w:tcPr>
          <w:p w14:paraId="1040888E" w14:textId="77777777" w:rsidR="006E15D8" w:rsidRDefault="006E15D8">
            <w:pPr>
              <w:spacing w:after="0" w:line="240" w:lineRule="auto"/>
              <w:jc w:val="center"/>
              <w:rPr>
                <w:rFonts w:ascii="Times New Roman" w:eastAsia="Times New Roman" w:hAnsi="Times New Roman" w:cs="Times New Roman"/>
                <w:b/>
                <w:bCs/>
                <w:sz w:val="20"/>
                <w:szCs w:val="20"/>
                <w:lang w:eastAsia="ru-RU"/>
              </w:rPr>
            </w:pPr>
            <w:r>
              <w:rPr>
                <w:rFonts w:ascii="Times New Roman" w:eastAsia="Times New Roman" w:hAnsi="Times New Roman" w:cs="Times New Roman"/>
                <w:b/>
                <w:bCs/>
                <w:sz w:val="20"/>
                <w:szCs w:val="20"/>
                <w:lang w:eastAsia="ru-RU"/>
              </w:rPr>
              <w:t> </w:t>
            </w:r>
          </w:p>
        </w:tc>
      </w:tr>
      <w:tr w:rsidR="006E15D8" w14:paraId="4FD88315" w14:textId="77777777" w:rsidTr="006E15D8">
        <w:trPr>
          <w:trHeight w:val="300"/>
        </w:trPr>
        <w:tc>
          <w:tcPr>
            <w:tcW w:w="4762" w:type="dxa"/>
            <w:tcBorders>
              <w:top w:val="nil"/>
              <w:left w:val="single" w:sz="4" w:space="0" w:color="auto"/>
              <w:bottom w:val="single" w:sz="4" w:space="0" w:color="auto"/>
              <w:right w:val="single" w:sz="4" w:space="0" w:color="auto"/>
            </w:tcBorders>
            <w:hideMark/>
          </w:tcPr>
          <w:p w14:paraId="62EF9522" w14:textId="77777777" w:rsidR="006E15D8" w:rsidRDefault="006E15D8">
            <w:pPr>
              <w:spacing w:after="0" w:line="240" w:lineRule="auto"/>
              <w:ind w:firstLineChars="100" w:firstLine="200"/>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2.1. Проектные работы</w:t>
            </w:r>
          </w:p>
        </w:tc>
        <w:tc>
          <w:tcPr>
            <w:tcW w:w="1585" w:type="dxa"/>
            <w:tcBorders>
              <w:top w:val="nil"/>
              <w:left w:val="nil"/>
              <w:bottom w:val="single" w:sz="4" w:space="0" w:color="auto"/>
              <w:right w:val="single" w:sz="4" w:space="0" w:color="auto"/>
            </w:tcBorders>
            <w:hideMark/>
          </w:tcPr>
          <w:p w14:paraId="1C393702" w14:textId="77777777" w:rsidR="006E15D8" w:rsidRDefault="006E15D8">
            <w:pPr>
              <w:spacing w:after="0" w:line="240" w:lineRule="auto"/>
              <w:jc w:val="center"/>
              <w:rPr>
                <w:rFonts w:ascii="Times New Roman" w:eastAsia="Times New Roman" w:hAnsi="Times New Roman" w:cs="Times New Roman"/>
                <w:b/>
                <w:bCs/>
                <w:sz w:val="20"/>
                <w:szCs w:val="20"/>
                <w:lang w:eastAsia="ru-RU"/>
              </w:rPr>
            </w:pPr>
            <w:r>
              <w:rPr>
                <w:rFonts w:ascii="Times New Roman" w:eastAsia="Times New Roman" w:hAnsi="Times New Roman" w:cs="Times New Roman"/>
                <w:b/>
                <w:bCs/>
                <w:sz w:val="20"/>
                <w:szCs w:val="20"/>
                <w:lang w:eastAsia="ru-RU"/>
              </w:rPr>
              <w:t> </w:t>
            </w:r>
          </w:p>
        </w:tc>
        <w:tc>
          <w:tcPr>
            <w:tcW w:w="3053" w:type="dxa"/>
            <w:tcBorders>
              <w:top w:val="nil"/>
              <w:left w:val="nil"/>
              <w:bottom w:val="single" w:sz="4" w:space="0" w:color="auto"/>
              <w:right w:val="single" w:sz="4" w:space="0" w:color="auto"/>
            </w:tcBorders>
            <w:hideMark/>
          </w:tcPr>
          <w:p w14:paraId="5A0012A7" w14:textId="77777777" w:rsidR="006E15D8" w:rsidRDefault="006E15D8">
            <w:pPr>
              <w:spacing w:after="0" w:line="240" w:lineRule="auto"/>
              <w:jc w:val="center"/>
              <w:rPr>
                <w:rFonts w:ascii="Times New Roman" w:eastAsia="Times New Roman" w:hAnsi="Times New Roman" w:cs="Times New Roman"/>
                <w:b/>
                <w:bCs/>
                <w:sz w:val="20"/>
                <w:szCs w:val="20"/>
                <w:lang w:eastAsia="ru-RU"/>
              </w:rPr>
            </w:pPr>
            <w:r>
              <w:rPr>
                <w:rFonts w:ascii="Times New Roman" w:eastAsia="Times New Roman" w:hAnsi="Times New Roman" w:cs="Times New Roman"/>
                <w:b/>
                <w:bCs/>
                <w:sz w:val="20"/>
                <w:szCs w:val="20"/>
                <w:lang w:eastAsia="ru-RU"/>
              </w:rPr>
              <w:t> </w:t>
            </w:r>
          </w:p>
        </w:tc>
      </w:tr>
      <w:tr w:rsidR="006E15D8" w14:paraId="223181DD" w14:textId="77777777" w:rsidTr="006E15D8">
        <w:trPr>
          <w:trHeight w:val="1590"/>
        </w:trPr>
        <w:tc>
          <w:tcPr>
            <w:tcW w:w="4762" w:type="dxa"/>
            <w:tcBorders>
              <w:top w:val="nil"/>
              <w:left w:val="single" w:sz="4" w:space="0" w:color="auto"/>
              <w:bottom w:val="single" w:sz="4" w:space="0" w:color="auto"/>
              <w:right w:val="single" w:sz="4" w:space="0" w:color="auto"/>
            </w:tcBorders>
            <w:hideMark/>
          </w:tcPr>
          <w:p w14:paraId="4029A47B" w14:textId="77777777" w:rsidR="006E15D8" w:rsidRDefault="006E15D8">
            <w:pPr>
              <w:spacing w:after="0" w:line="240" w:lineRule="auto"/>
              <w:ind w:firstLineChars="100" w:firstLine="200"/>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 xml:space="preserve">2.2.1. Реконструкция, </w:t>
            </w:r>
            <w:proofErr w:type="spellStart"/>
            <w:proofErr w:type="gramStart"/>
            <w:r>
              <w:rPr>
                <w:rFonts w:ascii="Times New Roman" w:eastAsia="Times New Roman" w:hAnsi="Times New Roman" w:cs="Times New Roman"/>
                <w:sz w:val="20"/>
                <w:szCs w:val="20"/>
                <w:lang w:eastAsia="ru-RU"/>
              </w:rPr>
              <w:t>модернизация,достройка</w:t>
            </w:r>
            <w:proofErr w:type="spellEnd"/>
            <w:proofErr w:type="gramEnd"/>
            <w:r>
              <w:rPr>
                <w:rFonts w:ascii="Times New Roman" w:eastAsia="Times New Roman" w:hAnsi="Times New Roman" w:cs="Times New Roman"/>
                <w:sz w:val="20"/>
                <w:szCs w:val="20"/>
                <w:lang w:eastAsia="ru-RU"/>
              </w:rPr>
              <w:t xml:space="preserve">, </w:t>
            </w:r>
            <w:proofErr w:type="spellStart"/>
            <w:r>
              <w:rPr>
                <w:rFonts w:ascii="Times New Roman" w:eastAsia="Times New Roman" w:hAnsi="Times New Roman" w:cs="Times New Roman"/>
                <w:sz w:val="20"/>
                <w:szCs w:val="20"/>
                <w:lang w:eastAsia="ru-RU"/>
              </w:rPr>
              <w:t>дооборорудование</w:t>
            </w:r>
            <w:proofErr w:type="spellEnd"/>
            <w:r>
              <w:rPr>
                <w:rFonts w:ascii="Times New Roman" w:eastAsia="Times New Roman" w:hAnsi="Times New Roman" w:cs="Times New Roman"/>
                <w:sz w:val="20"/>
                <w:szCs w:val="20"/>
                <w:lang w:eastAsia="ru-RU"/>
              </w:rPr>
              <w:t xml:space="preserve"> и техническое перевооружение, в т. ч.                                                                                                                                                              2.2.1. «системы вентиляции и обогрева»,                                                   2.2.2 «технические системы безопасности»,                          2.2.3 прочие СМР</w:t>
            </w:r>
          </w:p>
        </w:tc>
        <w:tc>
          <w:tcPr>
            <w:tcW w:w="1585" w:type="dxa"/>
            <w:tcBorders>
              <w:top w:val="nil"/>
              <w:left w:val="nil"/>
              <w:bottom w:val="single" w:sz="4" w:space="0" w:color="auto"/>
              <w:right w:val="single" w:sz="4" w:space="0" w:color="auto"/>
            </w:tcBorders>
            <w:hideMark/>
          </w:tcPr>
          <w:p w14:paraId="1897D316" w14:textId="77777777" w:rsidR="006E15D8" w:rsidRDefault="006E15D8">
            <w:pPr>
              <w:spacing w:after="0" w:line="240" w:lineRule="auto"/>
              <w:jc w:val="center"/>
              <w:rPr>
                <w:rFonts w:ascii="Times New Roman" w:eastAsia="Times New Roman" w:hAnsi="Times New Roman" w:cs="Times New Roman"/>
                <w:b/>
                <w:bCs/>
                <w:sz w:val="20"/>
                <w:szCs w:val="20"/>
                <w:lang w:eastAsia="ru-RU"/>
              </w:rPr>
            </w:pPr>
            <w:r>
              <w:rPr>
                <w:rFonts w:ascii="Times New Roman" w:eastAsia="Times New Roman" w:hAnsi="Times New Roman" w:cs="Times New Roman"/>
                <w:b/>
                <w:bCs/>
                <w:sz w:val="20"/>
                <w:szCs w:val="20"/>
                <w:lang w:eastAsia="ru-RU"/>
              </w:rPr>
              <w:t> </w:t>
            </w:r>
          </w:p>
        </w:tc>
        <w:tc>
          <w:tcPr>
            <w:tcW w:w="3053" w:type="dxa"/>
            <w:tcBorders>
              <w:top w:val="nil"/>
              <w:left w:val="nil"/>
              <w:bottom w:val="single" w:sz="4" w:space="0" w:color="auto"/>
              <w:right w:val="single" w:sz="4" w:space="0" w:color="auto"/>
            </w:tcBorders>
            <w:hideMark/>
          </w:tcPr>
          <w:p w14:paraId="1389A2A6" w14:textId="77777777" w:rsidR="006E15D8" w:rsidRDefault="006E15D8">
            <w:pPr>
              <w:spacing w:after="0" w:line="240" w:lineRule="auto"/>
              <w:jc w:val="center"/>
              <w:rPr>
                <w:rFonts w:ascii="Times New Roman" w:eastAsia="Times New Roman" w:hAnsi="Times New Roman" w:cs="Times New Roman"/>
                <w:b/>
                <w:bCs/>
                <w:sz w:val="20"/>
                <w:szCs w:val="20"/>
                <w:lang w:eastAsia="ru-RU"/>
              </w:rPr>
            </w:pPr>
            <w:r>
              <w:rPr>
                <w:rFonts w:ascii="Times New Roman" w:eastAsia="Times New Roman" w:hAnsi="Times New Roman" w:cs="Times New Roman"/>
                <w:b/>
                <w:bCs/>
                <w:sz w:val="20"/>
                <w:szCs w:val="20"/>
                <w:lang w:eastAsia="ru-RU"/>
              </w:rPr>
              <w:t> </w:t>
            </w:r>
          </w:p>
        </w:tc>
      </w:tr>
      <w:tr w:rsidR="006E15D8" w14:paraId="3B3BDDDF" w14:textId="77777777" w:rsidTr="006E15D8">
        <w:trPr>
          <w:trHeight w:val="405"/>
        </w:trPr>
        <w:tc>
          <w:tcPr>
            <w:tcW w:w="4762" w:type="dxa"/>
            <w:tcBorders>
              <w:top w:val="nil"/>
              <w:left w:val="single" w:sz="4" w:space="0" w:color="auto"/>
              <w:bottom w:val="single" w:sz="4" w:space="0" w:color="auto"/>
              <w:right w:val="single" w:sz="4" w:space="0" w:color="auto"/>
            </w:tcBorders>
            <w:hideMark/>
          </w:tcPr>
          <w:p w14:paraId="604FC0AB" w14:textId="77777777" w:rsidR="006E15D8" w:rsidRDefault="006E15D8">
            <w:pPr>
              <w:spacing w:after="0" w:line="240" w:lineRule="auto"/>
              <w:ind w:firstLineChars="100" w:firstLine="200"/>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2.3. Прочие (расшифровать)</w:t>
            </w:r>
          </w:p>
        </w:tc>
        <w:tc>
          <w:tcPr>
            <w:tcW w:w="1585" w:type="dxa"/>
            <w:tcBorders>
              <w:top w:val="nil"/>
              <w:left w:val="nil"/>
              <w:bottom w:val="single" w:sz="4" w:space="0" w:color="auto"/>
              <w:right w:val="single" w:sz="4" w:space="0" w:color="auto"/>
            </w:tcBorders>
            <w:hideMark/>
          </w:tcPr>
          <w:p w14:paraId="6E9F419A" w14:textId="77777777" w:rsidR="006E15D8" w:rsidRDefault="006E15D8">
            <w:pPr>
              <w:spacing w:after="0" w:line="240" w:lineRule="auto"/>
              <w:jc w:val="center"/>
              <w:rPr>
                <w:rFonts w:ascii="Times New Roman" w:eastAsia="Times New Roman" w:hAnsi="Times New Roman" w:cs="Times New Roman"/>
                <w:b/>
                <w:bCs/>
                <w:sz w:val="20"/>
                <w:szCs w:val="20"/>
                <w:lang w:eastAsia="ru-RU"/>
              </w:rPr>
            </w:pPr>
            <w:r>
              <w:rPr>
                <w:rFonts w:ascii="Times New Roman" w:eastAsia="Times New Roman" w:hAnsi="Times New Roman" w:cs="Times New Roman"/>
                <w:b/>
                <w:bCs/>
                <w:sz w:val="20"/>
                <w:szCs w:val="20"/>
                <w:lang w:eastAsia="ru-RU"/>
              </w:rPr>
              <w:t> </w:t>
            </w:r>
          </w:p>
        </w:tc>
        <w:tc>
          <w:tcPr>
            <w:tcW w:w="3053" w:type="dxa"/>
            <w:tcBorders>
              <w:top w:val="nil"/>
              <w:left w:val="nil"/>
              <w:bottom w:val="single" w:sz="4" w:space="0" w:color="auto"/>
              <w:right w:val="single" w:sz="4" w:space="0" w:color="auto"/>
            </w:tcBorders>
            <w:hideMark/>
          </w:tcPr>
          <w:p w14:paraId="6EA496D8" w14:textId="77777777" w:rsidR="006E15D8" w:rsidRDefault="006E15D8">
            <w:pPr>
              <w:spacing w:after="0" w:line="240" w:lineRule="auto"/>
              <w:jc w:val="center"/>
              <w:rPr>
                <w:rFonts w:ascii="Times New Roman" w:eastAsia="Times New Roman" w:hAnsi="Times New Roman" w:cs="Times New Roman"/>
                <w:b/>
                <w:bCs/>
                <w:sz w:val="20"/>
                <w:szCs w:val="20"/>
                <w:lang w:eastAsia="ru-RU"/>
              </w:rPr>
            </w:pPr>
            <w:r>
              <w:rPr>
                <w:rFonts w:ascii="Times New Roman" w:eastAsia="Times New Roman" w:hAnsi="Times New Roman" w:cs="Times New Roman"/>
                <w:b/>
                <w:bCs/>
                <w:sz w:val="20"/>
                <w:szCs w:val="20"/>
                <w:lang w:eastAsia="ru-RU"/>
              </w:rPr>
              <w:t> </w:t>
            </w:r>
          </w:p>
        </w:tc>
      </w:tr>
      <w:tr w:rsidR="006E15D8" w14:paraId="0AD6883C" w14:textId="77777777" w:rsidTr="006E15D8">
        <w:trPr>
          <w:trHeight w:val="855"/>
        </w:trPr>
        <w:tc>
          <w:tcPr>
            <w:tcW w:w="4762" w:type="dxa"/>
            <w:tcBorders>
              <w:top w:val="nil"/>
              <w:left w:val="single" w:sz="4" w:space="0" w:color="auto"/>
              <w:bottom w:val="single" w:sz="4" w:space="0" w:color="auto"/>
              <w:right w:val="single" w:sz="4" w:space="0" w:color="auto"/>
            </w:tcBorders>
            <w:hideMark/>
          </w:tcPr>
          <w:p w14:paraId="02BB822A" w14:textId="77777777" w:rsidR="006E15D8" w:rsidRDefault="006E15D8">
            <w:pPr>
              <w:spacing w:after="0" w:line="240" w:lineRule="auto"/>
              <w:jc w:val="both"/>
              <w:rPr>
                <w:rFonts w:ascii="Times New Roman" w:eastAsia="Times New Roman" w:hAnsi="Times New Roman" w:cs="Times New Roman"/>
                <w:b/>
                <w:bCs/>
                <w:sz w:val="20"/>
                <w:szCs w:val="20"/>
                <w:lang w:eastAsia="ru-RU"/>
              </w:rPr>
            </w:pPr>
            <w:r>
              <w:rPr>
                <w:rFonts w:ascii="Times New Roman" w:eastAsia="Times New Roman" w:hAnsi="Times New Roman" w:cs="Times New Roman"/>
                <w:b/>
                <w:bCs/>
                <w:sz w:val="20"/>
                <w:szCs w:val="20"/>
                <w:lang w:eastAsia="ru-RU"/>
              </w:rPr>
              <w:lastRenderedPageBreak/>
              <w:t xml:space="preserve">3. Работы, стоимость которых относится к текущим затратам (капитальный, текущий ремонт, техобслуживание и др.) ВСЕГО, в </w:t>
            </w:r>
            <w:proofErr w:type="spellStart"/>
            <w:r>
              <w:rPr>
                <w:rFonts w:ascii="Times New Roman" w:eastAsia="Times New Roman" w:hAnsi="Times New Roman" w:cs="Times New Roman"/>
                <w:b/>
                <w:bCs/>
                <w:sz w:val="20"/>
                <w:szCs w:val="20"/>
                <w:lang w:eastAsia="ru-RU"/>
              </w:rPr>
              <w:t>т.ч</w:t>
            </w:r>
            <w:proofErr w:type="spellEnd"/>
            <w:r>
              <w:rPr>
                <w:rFonts w:ascii="Times New Roman" w:eastAsia="Times New Roman" w:hAnsi="Times New Roman" w:cs="Times New Roman"/>
                <w:b/>
                <w:bCs/>
                <w:sz w:val="20"/>
                <w:szCs w:val="20"/>
                <w:lang w:eastAsia="ru-RU"/>
              </w:rPr>
              <w:t>.:</w:t>
            </w:r>
          </w:p>
        </w:tc>
        <w:tc>
          <w:tcPr>
            <w:tcW w:w="1585" w:type="dxa"/>
            <w:tcBorders>
              <w:top w:val="nil"/>
              <w:left w:val="nil"/>
              <w:bottom w:val="single" w:sz="4" w:space="0" w:color="auto"/>
              <w:right w:val="single" w:sz="4" w:space="0" w:color="auto"/>
            </w:tcBorders>
            <w:hideMark/>
          </w:tcPr>
          <w:p w14:paraId="6E7D4A0A" w14:textId="77777777" w:rsidR="006E15D8" w:rsidRDefault="006E15D8">
            <w:pPr>
              <w:spacing w:after="0" w:line="240" w:lineRule="auto"/>
              <w:jc w:val="center"/>
              <w:rPr>
                <w:rFonts w:ascii="Times New Roman" w:eastAsia="Times New Roman" w:hAnsi="Times New Roman" w:cs="Times New Roman"/>
                <w:b/>
                <w:bCs/>
                <w:sz w:val="20"/>
                <w:szCs w:val="20"/>
                <w:lang w:eastAsia="ru-RU"/>
              </w:rPr>
            </w:pPr>
            <w:r>
              <w:rPr>
                <w:rFonts w:ascii="Times New Roman" w:eastAsia="Times New Roman" w:hAnsi="Times New Roman" w:cs="Times New Roman"/>
                <w:b/>
                <w:bCs/>
                <w:sz w:val="20"/>
                <w:szCs w:val="20"/>
                <w:lang w:eastAsia="ru-RU"/>
              </w:rPr>
              <w:t> </w:t>
            </w:r>
          </w:p>
        </w:tc>
        <w:tc>
          <w:tcPr>
            <w:tcW w:w="3053" w:type="dxa"/>
            <w:tcBorders>
              <w:top w:val="nil"/>
              <w:left w:val="nil"/>
              <w:bottom w:val="single" w:sz="4" w:space="0" w:color="auto"/>
              <w:right w:val="single" w:sz="4" w:space="0" w:color="auto"/>
            </w:tcBorders>
            <w:hideMark/>
          </w:tcPr>
          <w:p w14:paraId="578E5818" w14:textId="77777777" w:rsidR="006E15D8" w:rsidRDefault="006E15D8">
            <w:pPr>
              <w:spacing w:after="0" w:line="240" w:lineRule="auto"/>
              <w:jc w:val="center"/>
              <w:rPr>
                <w:rFonts w:ascii="Times New Roman" w:eastAsia="Times New Roman" w:hAnsi="Times New Roman" w:cs="Times New Roman"/>
                <w:b/>
                <w:bCs/>
                <w:sz w:val="20"/>
                <w:szCs w:val="20"/>
                <w:lang w:eastAsia="ru-RU"/>
              </w:rPr>
            </w:pPr>
            <w:r>
              <w:rPr>
                <w:rFonts w:ascii="Times New Roman" w:eastAsia="Times New Roman" w:hAnsi="Times New Roman" w:cs="Times New Roman"/>
                <w:b/>
                <w:bCs/>
                <w:sz w:val="20"/>
                <w:szCs w:val="20"/>
                <w:lang w:eastAsia="ru-RU"/>
              </w:rPr>
              <w:t> </w:t>
            </w:r>
          </w:p>
        </w:tc>
      </w:tr>
      <w:tr w:rsidR="006E15D8" w14:paraId="006DFC92" w14:textId="77777777" w:rsidTr="006E15D8">
        <w:trPr>
          <w:trHeight w:val="300"/>
        </w:trPr>
        <w:tc>
          <w:tcPr>
            <w:tcW w:w="4762" w:type="dxa"/>
            <w:tcBorders>
              <w:top w:val="nil"/>
              <w:left w:val="single" w:sz="4" w:space="0" w:color="auto"/>
              <w:bottom w:val="single" w:sz="4" w:space="0" w:color="auto"/>
              <w:right w:val="single" w:sz="4" w:space="0" w:color="auto"/>
            </w:tcBorders>
            <w:hideMark/>
          </w:tcPr>
          <w:p w14:paraId="63350E68" w14:textId="77777777" w:rsidR="006E15D8" w:rsidRDefault="006E15D8">
            <w:pPr>
              <w:spacing w:after="0" w:line="240" w:lineRule="auto"/>
              <w:ind w:firstLineChars="100" w:firstLine="200"/>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3.1. Проектные работы</w:t>
            </w:r>
          </w:p>
        </w:tc>
        <w:tc>
          <w:tcPr>
            <w:tcW w:w="1585" w:type="dxa"/>
            <w:tcBorders>
              <w:top w:val="nil"/>
              <w:left w:val="nil"/>
              <w:bottom w:val="single" w:sz="4" w:space="0" w:color="auto"/>
              <w:right w:val="single" w:sz="4" w:space="0" w:color="auto"/>
            </w:tcBorders>
            <w:hideMark/>
          </w:tcPr>
          <w:p w14:paraId="057696DC" w14:textId="77777777" w:rsidR="006E15D8" w:rsidRDefault="006E15D8">
            <w:pPr>
              <w:spacing w:after="0" w:line="240" w:lineRule="auto"/>
              <w:jc w:val="center"/>
              <w:rPr>
                <w:rFonts w:ascii="Times New Roman" w:eastAsia="Times New Roman" w:hAnsi="Times New Roman" w:cs="Times New Roman"/>
                <w:b/>
                <w:bCs/>
                <w:sz w:val="20"/>
                <w:szCs w:val="20"/>
                <w:lang w:eastAsia="ru-RU"/>
              </w:rPr>
            </w:pPr>
            <w:r>
              <w:rPr>
                <w:rFonts w:ascii="Times New Roman" w:eastAsia="Times New Roman" w:hAnsi="Times New Roman" w:cs="Times New Roman"/>
                <w:b/>
                <w:bCs/>
                <w:sz w:val="20"/>
                <w:szCs w:val="20"/>
                <w:lang w:eastAsia="ru-RU"/>
              </w:rPr>
              <w:t> </w:t>
            </w:r>
          </w:p>
        </w:tc>
        <w:tc>
          <w:tcPr>
            <w:tcW w:w="3053" w:type="dxa"/>
            <w:tcBorders>
              <w:top w:val="nil"/>
              <w:left w:val="nil"/>
              <w:bottom w:val="single" w:sz="4" w:space="0" w:color="auto"/>
              <w:right w:val="single" w:sz="4" w:space="0" w:color="auto"/>
            </w:tcBorders>
            <w:hideMark/>
          </w:tcPr>
          <w:p w14:paraId="318618B1" w14:textId="77777777" w:rsidR="006E15D8" w:rsidRDefault="006E15D8">
            <w:pPr>
              <w:spacing w:after="0" w:line="240" w:lineRule="auto"/>
              <w:jc w:val="center"/>
              <w:rPr>
                <w:rFonts w:ascii="Times New Roman" w:eastAsia="Times New Roman" w:hAnsi="Times New Roman" w:cs="Times New Roman"/>
                <w:b/>
                <w:bCs/>
                <w:sz w:val="20"/>
                <w:szCs w:val="20"/>
                <w:lang w:eastAsia="ru-RU"/>
              </w:rPr>
            </w:pPr>
            <w:r>
              <w:rPr>
                <w:rFonts w:ascii="Times New Roman" w:eastAsia="Times New Roman" w:hAnsi="Times New Roman" w:cs="Times New Roman"/>
                <w:b/>
                <w:bCs/>
                <w:sz w:val="20"/>
                <w:szCs w:val="20"/>
                <w:lang w:eastAsia="ru-RU"/>
              </w:rPr>
              <w:t> </w:t>
            </w:r>
          </w:p>
        </w:tc>
      </w:tr>
      <w:tr w:rsidR="006E15D8" w14:paraId="36F02473" w14:textId="77777777" w:rsidTr="006E15D8">
        <w:trPr>
          <w:trHeight w:val="315"/>
        </w:trPr>
        <w:tc>
          <w:tcPr>
            <w:tcW w:w="4762" w:type="dxa"/>
            <w:tcBorders>
              <w:top w:val="nil"/>
              <w:left w:val="single" w:sz="4" w:space="0" w:color="auto"/>
              <w:bottom w:val="single" w:sz="4" w:space="0" w:color="auto"/>
              <w:right w:val="single" w:sz="4" w:space="0" w:color="auto"/>
            </w:tcBorders>
            <w:hideMark/>
          </w:tcPr>
          <w:p w14:paraId="167F1E58" w14:textId="77777777" w:rsidR="006E15D8" w:rsidRDefault="006E15D8">
            <w:pPr>
              <w:spacing w:after="0" w:line="240" w:lineRule="auto"/>
              <w:ind w:firstLineChars="100" w:firstLine="200"/>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3.2. Строительно-монтажные работы</w:t>
            </w:r>
          </w:p>
        </w:tc>
        <w:tc>
          <w:tcPr>
            <w:tcW w:w="1585" w:type="dxa"/>
            <w:tcBorders>
              <w:top w:val="nil"/>
              <w:left w:val="nil"/>
              <w:bottom w:val="single" w:sz="4" w:space="0" w:color="auto"/>
              <w:right w:val="single" w:sz="4" w:space="0" w:color="auto"/>
            </w:tcBorders>
            <w:hideMark/>
          </w:tcPr>
          <w:p w14:paraId="25BBDD61" w14:textId="77777777" w:rsidR="006E15D8" w:rsidRDefault="006E15D8">
            <w:pPr>
              <w:spacing w:after="0" w:line="240" w:lineRule="auto"/>
              <w:jc w:val="center"/>
              <w:rPr>
                <w:rFonts w:ascii="Times New Roman" w:eastAsia="Times New Roman" w:hAnsi="Times New Roman" w:cs="Times New Roman"/>
                <w:b/>
                <w:bCs/>
                <w:sz w:val="20"/>
                <w:szCs w:val="20"/>
                <w:lang w:eastAsia="ru-RU"/>
              </w:rPr>
            </w:pPr>
            <w:r>
              <w:rPr>
                <w:rFonts w:ascii="Times New Roman" w:eastAsia="Times New Roman" w:hAnsi="Times New Roman" w:cs="Times New Roman"/>
                <w:b/>
                <w:bCs/>
                <w:sz w:val="20"/>
                <w:szCs w:val="20"/>
                <w:lang w:eastAsia="ru-RU"/>
              </w:rPr>
              <w:t> </w:t>
            </w:r>
          </w:p>
        </w:tc>
        <w:tc>
          <w:tcPr>
            <w:tcW w:w="3053" w:type="dxa"/>
            <w:tcBorders>
              <w:top w:val="nil"/>
              <w:left w:val="nil"/>
              <w:bottom w:val="single" w:sz="4" w:space="0" w:color="auto"/>
              <w:right w:val="single" w:sz="4" w:space="0" w:color="auto"/>
            </w:tcBorders>
            <w:hideMark/>
          </w:tcPr>
          <w:p w14:paraId="33289530" w14:textId="77777777" w:rsidR="006E15D8" w:rsidRDefault="006E15D8">
            <w:pPr>
              <w:spacing w:after="0" w:line="240" w:lineRule="auto"/>
              <w:jc w:val="center"/>
              <w:rPr>
                <w:rFonts w:ascii="Times New Roman" w:eastAsia="Times New Roman" w:hAnsi="Times New Roman" w:cs="Times New Roman"/>
                <w:b/>
                <w:bCs/>
                <w:sz w:val="20"/>
                <w:szCs w:val="20"/>
                <w:lang w:eastAsia="ru-RU"/>
              </w:rPr>
            </w:pPr>
            <w:r>
              <w:rPr>
                <w:rFonts w:ascii="Times New Roman" w:eastAsia="Times New Roman" w:hAnsi="Times New Roman" w:cs="Times New Roman"/>
                <w:b/>
                <w:bCs/>
                <w:sz w:val="20"/>
                <w:szCs w:val="20"/>
                <w:lang w:eastAsia="ru-RU"/>
              </w:rPr>
              <w:t> </w:t>
            </w:r>
          </w:p>
        </w:tc>
      </w:tr>
      <w:tr w:rsidR="006E15D8" w14:paraId="04CDE6A9" w14:textId="77777777" w:rsidTr="006E15D8">
        <w:trPr>
          <w:trHeight w:val="300"/>
        </w:trPr>
        <w:tc>
          <w:tcPr>
            <w:tcW w:w="4762" w:type="dxa"/>
            <w:tcBorders>
              <w:top w:val="nil"/>
              <w:left w:val="single" w:sz="4" w:space="0" w:color="auto"/>
              <w:bottom w:val="single" w:sz="4" w:space="0" w:color="auto"/>
              <w:right w:val="single" w:sz="4" w:space="0" w:color="auto"/>
            </w:tcBorders>
            <w:hideMark/>
          </w:tcPr>
          <w:p w14:paraId="35B30EFB" w14:textId="77777777" w:rsidR="006E15D8" w:rsidRDefault="006E15D8">
            <w:pPr>
              <w:spacing w:after="0" w:line="240" w:lineRule="auto"/>
              <w:ind w:firstLineChars="100" w:firstLine="200"/>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3.3. Прочие (расшифровать)</w:t>
            </w:r>
          </w:p>
        </w:tc>
        <w:tc>
          <w:tcPr>
            <w:tcW w:w="1585" w:type="dxa"/>
            <w:tcBorders>
              <w:top w:val="nil"/>
              <w:left w:val="nil"/>
              <w:bottom w:val="single" w:sz="4" w:space="0" w:color="auto"/>
              <w:right w:val="single" w:sz="4" w:space="0" w:color="auto"/>
            </w:tcBorders>
            <w:hideMark/>
          </w:tcPr>
          <w:p w14:paraId="31528202" w14:textId="77777777" w:rsidR="006E15D8" w:rsidRDefault="006E15D8">
            <w:pPr>
              <w:spacing w:after="0" w:line="240" w:lineRule="auto"/>
              <w:jc w:val="center"/>
              <w:rPr>
                <w:rFonts w:ascii="Times New Roman" w:eastAsia="Times New Roman" w:hAnsi="Times New Roman" w:cs="Times New Roman"/>
                <w:b/>
                <w:bCs/>
                <w:sz w:val="20"/>
                <w:szCs w:val="20"/>
                <w:lang w:eastAsia="ru-RU"/>
              </w:rPr>
            </w:pPr>
            <w:r>
              <w:rPr>
                <w:rFonts w:ascii="Times New Roman" w:eastAsia="Times New Roman" w:hAnsi="Times New Roman" w:cs="Times New Roman"/>
                <w:b/>
                <w:bCs/>
                <w:sz w:val="20"/>
                <w:szCs w:val="20"/>
                <w:lang w:eastAsia="ru-RU"/>
              </w:rPr>
              <w:t> </w:t>
            </w:r>
          </w:p>
        </w:tc>
        <w:tc>
          <w:tcPr>
            <w:tcW w:w="3053" w:type="dxa"/>
            <w:tcBorders>
              <w:top w:val="nil"/>
              <w:left w:val="nil"/>
              <w:bottom w:val="single" w:sz="4" w:space="0" w:color="auto"/>
              <w:right w:val="single" w:sz="4" w:space="0" w:color="auto"/>
            </w:tcBorders>
            <w:hideMark/>
          </w:tcPr>
          <w:p w14:paraId="455263DD" w14:textId="77777777" w:rsidR="006E15D8" w:rsidRDefault="006E15D8">
            <w:pPr>
              <w:spacing w:after="0" w:line="240" w:lineRule="auto"/>
              <w:jc w:val="center"/>
              <w:rPr>
                <w:rFonts w:ascii="Times New Roman" w:eastAsia="Times New Roman" w:hAnsi="Times New Roman" w:cs="Times New Roman"/>
                <w:b/>
                <w:bCs/>
                <w:sz w:val="20"/>
                <w:szCs w:val="20"/>
                <w:lang w:eastAsia="ru-RU"/>
              </w:rPr>
            </w:pPr>
            <w:r>
              <w:rPr>
                <w:rFonts w:ascii="Times New Roman" w:eastAsia="Times New Roman" w:hAnsi="Times New Roman" w:cs="Times New Roman"/>
                <w:b/>
                <w:bCs/>
                <w:sz w:val="20"/>
                <w:szCs w:val="20"/>
                <w:lang w:eastAsia="ru-RU"/>
              </w:rPr>
              <w:t> </w:t>
            </w:r>
          </w:p>
        </w:tc>
      </w:tr>
      <w:tr w:rsidR="006E15D8" w14:paraId="6EAB5720" w14:textId="77777777" w:rsidTr="006E15D8">
        <w:trPr>
          <w:trHeight w:val="195"/>
        </w:trPr>
        <w:tc>
          <w:tcPr>
            <w:tcW w:w="4762" w:type="dxa"/>
            <w:hideMark/>
          </w:tcPr>
          <w:p w14:paraId="6A169EE9" w14:textId="77777777" w:rsidR="006E15D8" w:rsidRDefault="006E15D8">
            <w:pPr>
              <w:rPr>
                <w:rFonts w:ascii="Times New Roman" w:eastAsia="Times New Roman" w:hAnsi="Times New Roman" w:cs="Times New Roman"/>
                <w:b/>
                <w:bCs/>
                <w:sz w:val="20"/>
                <w:szCs w:val="20"/>
                <w:lang w:eastAsia="ru-RU"/>
              </w:rPr>
            </w:pPr>
          </w:p>
        </w:tc>
        <w:tc>
          <w:tcPr>
            <w:tcW w:w="1585" w:type="dxa"/>
            <w:hideMark/>
          </w:tcPr>
          <w:p w14:paraId="00DB2F5C" w14:textId="77777777" w:rsidR="006E15D8" w:rsidRDefault="006E15D8">
            <w:pPr>
              <w:spacing w:after="0"/>
              <w:rPr>
                <w:sz w:val="20"/>
                <w:szCs w:val="20"/>
                <w:lang w:eastAsia="ru-RU"/>
              </w:rPr>
            </w:pPr>
          </w:p>
        </w:tc>
        <w:tc>
          <w:tcPr>
            <w:tcW w:w="3053" w:type="dxa"/>
            <w:hideMark/>
          </w:tcPr>
          <w:p w14:paraId="73B4804F" w14:textId="77777777" w:rsidR="006E15D8" w:rsidRDefault="006E15D8">
            <w:pPr>
              <w:spacing w:after="0"/>
              <w:rPr>
                <w:sz w:val="20"/>
                <w:szCs w:val="20"/>
                <w:lang w:eastAsia="ru-RU"/>
              </w:rPr>
            </w:pPr>
          </w:p>
        </w:tc>
      </w:tr>
      <w:tr w:rsidR="006E15D8" w14:paraId="5F6B3D13" w14:textId="77777777" w:rsidTr="006E15D8">
        <w:trPr>
          <w:trHeight w:val="270"/>
        </w:trPr>
        <w:tc>
          <w:tcPr>
            <w:tcW w:w="9400" w:type="dxa"/>
            <w:gridSpan w:val="3"/>
            <w:noWrap/>
            <w:vAlign w:val="bottom"/>
            <w:hideMark/>
          </w:tcPr>
          <w:p w14:paraId="3E3A58BE" w14:textId="77777777" w:rsidR="006E15D8" w:rsidRDefault="006E15D8">
            <w:pPr>
              <w:spacing w:after="0" w:line="240" w:lineRule="auto"/>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Ответственный представитель   ____________________________________________________</w:t>
            </w:r>
          </w:p>
        </w:tc>
      </w:tr>
      <w:tr w:rsidR="006E15D8" w14:paraId="609E6182" w14:textId="77777777" w:rsidTr="006E15D8">
        <w:trPr>
          <w:trHeight w:val="210"/>
        </w:trPr>
        <w:tc>
          <w:tcPr>
            <w:tcW w:w="9400" w:type="dxa"/>
            <w:gridSpan w:val="3"/>
            <w:noWrap/>
            <w:vAlign w:val="bottom"/>
            <w:hideMark/>
          </w:tcPr>
          <w:p w14:paraId="3012E9C1" w14:textId="77777777" w:rsidR="006E15D8" w:rsidRDefault="006E15D8">
            <w:pPr>
              <w:spacing w:after="0" w:line="240" w:lineRule="auto"/>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 xml:space="preserve">                                                                                             (наименование подрядной организации)</w:t>
            </w:r>
          </w:p>
        </w:tc>
      </w:tr>
      <w:tr w:rsidR="006E15D8" w14:paraId="70908C3A" w14:textId="77777777" w:rsidTr="006E15D8">
        <w:trPr>
          <w:trHeight w:val="150"/>
        </w:trPr>
        <w:tc>
          <w:tcPr>
            <w:tcW w:w="9400" w:type="dxa"/>
            <w:gridSpan w:val="3"/>
            <w:noWrap/>
            <w:vAlign w:val="bottom"/>
            <w:hideMark/>
          </w:tcPr>
          <w:p w14:paraId="370FB49C" w14:textId="77777777" w:rsidR="006E15D8" w:rsidRDefault="006E15D8">
            <w:pPr>
              <w:spacing w:after="0" w:line="240" w:lineRule="auto"/>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 xml:space="preserve">  _____________________               _______________                  _______________________</w:t>
            </w:r>
          </w:p>
        </w:tc>
      </w:tr>
      <w:tr w:rsidR="006E15D8" w14:paraId="3407CB8F" w14:textId="77777777" w:rsidTr="006E15D8">
        <w:trPr>
          <w:trHeight w:val="180"/>
        </w:trPr>
        <w:tc>
          <w:tcPr>
            <w:tcW w:w="9400" w:type="dxa"/>
            <w:gridSpan w:val="3"/>
            <w:noWrap/>
            <w:vAlign w:val="bottom"/>
            <w:hideMark/>
          </w:tcPr>
          <w:p w14:paraId="746078D0" w14:textId="77777777" w:rsidR="006E15D8" w:rsidRDefault="006E15D8">
            <w:pPr>
              <w:spacing w:after="0" w:line="240" w:lineRule="auto"/>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 xml:space="preserve">        (должность)                                                  (подпись)                                   (расшифровка подписи)</w:t>
            </w:r>
          </w:p>
        </w:tc>
      </w:tr>
      <w:tr w:rsidR="006E15D8" w14:paraId="2992CC4B" w14:textId="77777777" w:rsidTr="006E15D8">
        <w:trPr>
          <w:trHeight w:val="90"/>
        </w:trPr>
        <w:tc>
          <w:tcPr>
            <w:tcW w:w="4762" w:type="dxa"/>
            <w:noWrap/>
            <w:vAlign w:val="bottom"/>
            <w:hideMark/>
          </w:tcPr>
          <w:p w14:paraId="2A18FA80" w14:textId="77777777" w:rsidR="006E15D8" w:rsidRDefault="006E15D8">
            <w:pPr>
              <w:rPr>
                <w:rFonts w:ascii="Times New Roman" w:eastAsia="Times New Roman" w:hAnsi="Times New Roman" w:cs="Times New Roman"/>
                <w:sz w:val="16"/>
                <w:szCs w:val="16"/>
                <w:lang w:eastAsia="ru-RU"/>
              </w:rPr>
            </w:pPr>
          </w:p>
        </w:tc>
        <w:tc>
          <w:tcPr>
            <w:tcW w:w="1585" w:type="dxa"/>
            <w:noWrap/>
            <w:vAlign w:val="bottom"/>
            <w:hideMark/>
          </w:tcPr>
          <w:p w14:paraId="1B4EDA44" w14:textId="77777777" w:rsidR="006E15D8" w:rsidRDefault="006E15D8">
            <w:pPr>
              <w:spacing w:after="0"/>
              <w:rPr>
                <w:sz w:val="20"/>
                <w:szCs w:val="20"/>
                <w:lang w:eastAsia="ru-RU"/>
              </w:rPr>
            </w:pPr>
          </w:p>
        </w:tc>
        <w:tc>
          <w:tcPr>
            <w:tcW w:w="3053" w:type="dxa"/>
            <w:noWrap/>
            <w:vAlign w:val="bottom"/>
            <w:hideMark/>
          </w:tcPr>
          <w:p w14:paraId="3B182D68" w14:textId="77777777" w:rsidR="006E15D8" w:rsidRDefault="006E15D8">
            <w:pPr>
              <w:spacing w:after="0"/>
              <w:rPr>
                <w:sz w:val="20"/>
                <w:szCs w:val="20"/>
                <w:lang w:eastAsia="ru-RU"/>
              </w:rPr>
            </w:pPr>
          </w:p>
        </w:tc>
      </w:tr>
      <w:tr w:rsidR="006E15D8" w14:paraId="3D4CB95B" w14:textId="77777777" w:rsidTr="006E15D8">
        <w:trPr>
          <w:trHeight w:val="495"/>
        </w:trPr>
        <w:tc>
          <w:tcPr>
            <w:tcW w:w="9400" w:type="dxa"/>
            <w:gridSpan w:val="3"/>
            <w:vAlign w:val="bottom"/>
            <w:hideMark/>
          </w:tcPr>
          <w:p w14:paraId="7FB42718" w14:textId="77777777" w:rsidR="006E15D8" w:rsidRDefault="006E15D8">
            <w:pPr>
              <w:spacing w:after="0" w:line="240" w:lineRule="auto"/>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Отметка ответственного за  приёмку работ структурного подразделения  АО "Почта России", действующего по доверенности от "__"______ 20__г. № ___</w:t>
            </w:r>
          </w:p>
        </w:tc>
      </w:tr>
      <w:tr w:rsidR="006E15D8" w14:paraId="30110A54" w14:textId="77777777" w:rsidTr="006E15D8">
        <w:trPr>
          <w:trHeight w:val="240"/>
        </w:trPr>
        <w:tc>
          <w:tcPr>
            <w:tcW w:w="9400" w:type="dxa"/>
            <w:gridSpan w:val="3"/>
            <w:noWrap/>
            <w:vAlign w:val="bottom"/>
            <w:hideMark/>
          </w:tcPr>
          <w:p w14:paraId="436FB8CB" w14:textId="77777777" w:rsidR="006E15D8" w:rsidRDefault="006E15D8">
            <w:pPr>
              <w:spacing w:after="0" w:line="240" w:lineRule="auto"/>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 xml:space="preserve">  _____________________               _______________                  _______________________</w:t>
            </w:r>
          </w:p>
        </w:tc>
      </w:tr>
      <w:tr w:rsidR="006E15D8" w14:paraId="025637C0" w14:textId="77777777" w:rsidTr="006E15D8">
        <w:trPr>
          <w:trHeight w:val="180"/>
        </w:trPr>
        <w:tc>
          <w:tcPr>
            <w:tcW w:w="9400" w:type="dxa"/>
            <w:gridSpan w:val="3"/>
            <w:noWrap/>
            <w:vAlign w:val="bottom"/>
            <w:hideMark/>
          </w:tcPr>
          <w:p w14:paraId="18C61667" w14:textId="77777777" w:rsidR="006E15D8" w:rsidRDefault="006E15D8">
            <w:pPr>
              <w:spacing w:after="0" w:line="240" w:lineRule="auto"/>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 xml:space="preserve">            (должность)                                            (подпись)                                        (расшифровка подписи)</w:t>
            </w:r>
          </w:p>
        </w:tc>
      </w:tr>
      <w:tr w:rsidR="006E15D8" w14:paraId="20145C7F" w14:textId="77777777" w:rsidTr="006E15D8">
        <w:trPr>
          <w:trHeight w:val="135"/>
        </w:trPr>
        <w:tc>
          <w:tcPr>
            <w:tcW w:w="4762" w:type="dxa"/>
            <w:noWrap/>
            <w:vAlign w:val="bottom"/>
            <w:hideMark/>
          </w:tcPr>
          <w:p w14:paraId="40A57B6B" w14:textId="77777777" w:rsidR="006E15D8" w:rsidRDefault="006E15D8">
            <w:pPr>
              <w:rPr>
                <w:rFonts w:ascii="Times New Roman" w:eastAsia="Times New Roman" w:hAnsi="Times New Roman" w:cs="Times New Roman"/>
                <w:sz w:val="16"/>
                <w:szCs w:val="16"/>
                <w:lang w:eastAsia="ru-RU"/>
              </w:rPr>
            </w:pPr>
          </w:p>
        </w:tc>
        <w:tc>
          <w:tcPr>
            <w:tcW w:w="1585" w:type="dxa"/>
            <w:noWrap/>
            <w:vAlign w:val="bottom"/>
            <w:hideMark/>
          </w:tcPr>
          <w:p w14:paraId="277C9A55" w14:textId="77777777" w:rsidR="006E15D8" w:rsidRDefault="006E15D8">
            <w:pPr>
              <w:spacing w:after="0"/>
              <w:rPr>
                <w:sz w:val="20"/>
                <w:szCs w:val="20"/>
                <w:lang w:eastAsia="ru-RU"/>
              </w:rPr>
            </w:pPr>
          </w:p>
        </w:tc>
        <w:tc>
          <w:tcPr>
            <w:tcW w:w="3053" w:type="dxa"/>
            <w:noWrap/>
            <w:vAlign w:val="bottom"/>
            <w:hideMark/>
          </w:tcPr>
          <w:p w14:paraId="72396CEB" w14:textId="77777777" w:rsidR="006E15D8" w:rsidRDefault="006E15D8">
            <w:pPr>
              <w:spacing w:after="0"/>
              <w:rPr>
                <w:sz w:val="20"/>
                <w:szCs w:val="20"/>
                <w:lang w:eastAsia="ru-RU"/>
              </w:rPr>
            </w:pPr>
          </w:p>
        </w:tc>
      </w:tr>
      <w:tr w:rsidR="006E15D8" w14:paraId="0C2F4BD7" w14:textId="77777777" w:rsidTr="006E15D8">
        <w:trPr>
          <w:trHeight w:val="255"/>
        </w:trPr>
        <w:tc>
          <w:tcPr>
            <w:tcW w:w="9400" w:type="dxa"/>
            <w:gridSpan w:val="3"/>
            <w:noWrap/>
            <w:vAlign w:val="bottom"/>
            <w:hideMark/>
          </w:tcPr>
          <w:p w14:paraId="482D47FB" w14:textId="77777777" w:rsidR="006E15D8" w:rsidRDefault="006E15D8">
            <w:pPr>
              <w:spacing w:after="0" w:line="240" w:lineRule="auto"/>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Принято бухгалтерией структурного подразделения АО "Почта России"</w:t>
            </w:r>
          </w:p>
        </w:tc>
      </w:tr>
      <w:tr w:rsidR="006E15D8" w14:paraId="19300144" w14:textId="77777777" w:rsidTr="006E15D8">
        <w:trPr>
          <w:trHeight w:val="255"/>
        </w:trPr>
        <w:tc>
          <w:tcPr>
            <w:tcW w:w="9400" w:type="dxa"/>
            <w:gridSpan w:val="3"/>
            <w:noWrap/>
            <w:vAlign w:val="bottom"/>
            <w:hideMark/>
          </w:tcPr>
          <w:p w14:paraId="0D7D40EA" w14:textId="77777777" w:rsidR="006E15D8" w:rsidRDefault="006E15D8">
            <w:pPr>
              <w:spacing w:after="0" w:line="240" w:lineRule="auto"/>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 xml:space="preserve">  _____________________               _______________                  _______________________</w:t>
            </w:r>
          </w:p>
        </w:tc>
      </w:tr>
      <w:tr w:rsidR="006E15D8" w14:paraId="4E87D4EF" w14:textId="77777777" w:rsidTr="006E15D8">
        <w:trPr>
          <w:trHeight w:val="255"/>
        </w:trPr>
        <w:tc>
          <w:tcPr>
            <w:tcW w:w="9400" w:type="dxa"/>
            <w:gridSpan w:val="3"/>
            <w:noWrap/>
            <w:vAlign w:val="bottom"/>
            <w:hideMark/>
          </w:tcPr>
          <w:p w14:paraId="61AD4047" w14:textId="77777777" w:rsidR="006E15D8" w:rsidRDefault="006E15D8">
            <w:pPr>
              <w:spacing w:after="0" w:line="240" w:lineRule="auto"/>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 xml:space="preserve">            (должность)                                                 (подпись)                                        (расшифровка подписи)</w:t>
            </w:r>
          </w:p>
        </w:tc>
      </w:tr>
      <w:tr w:rsidR="006E15D8" w14:paraId="1D17F1B7" w14:textId="77777777" w:rsidTr="006E15D8">
        <w:trPr>
          <w:trHeight w:val="255"/>
        </w:trPr>
        <w:tc>
          <w:tcPr>
            <w:tcW w:w="4762" w:type="dxa"/>
            <w:noWrap/>
            <w:vAlign w:val="bottom"/>
            <w:hideMark/>
          </w:tcPr>
          <w:p w14:paraId="4C00B94D" w14:textId="77777777" w:rsidR="006E15D8" w:rsidRDefault="006E15D8">
            <w:pPr>
              <w:rPr>
                <w:rFonts w:ascii="Times New Roman" w:eastAsia="Times New Roman" w:hAnsi="Times New Roman" w:cs="Times New Roman"/>
                <w:sz w:val="16"/>
                <w:szCs w:val="16"/>
                <w:lang w:eastAsia="ru-RU"/>
              </w:rPr>
            </w:pPr>
          </w:p>
        </w:tc>
        <w:tc>
          <w:tcPr>
            <w:tcW w:w="1585" w:type="dxa"/>
            <w:noWrap/>
            <w:vAlign w:val="bottom"/>
            <w:hideMark/>
          </w:tcPr>
          <w:p w14:paraId="52D1AF11" w14:textId="77777777" w:rsidR="006E15D8" w:rsidRDefault="006E15D8">
            <w:pPr>
              <w:spacing w:after="0"/>
              <w:rPr>
                <w:sz w:val="20"/>
                <w:szCs w:val="20"/>
                <w:lang w:eastAsia="ru-RU"/>
              </w:rPr>
            </w:pPr>
          </w:p>
        </w:tc>
        <w:tc>
          <w:tcPr>
            <w:tcW w:w="3053" w:type="dxa"/>
            <w:noWrap/>
            <w:vAlign w:val="bottom"/>
            <w:hideMark/>
          </w:tcPr>
          <w:p w14:paraId="5135EED3" w14:textId="77777777" w:rsidR="006E15D8" w:rsidRDefault="006E15D8">
            <w:pPr>
              <w:spacing w:after="0"/>
              <w:rPr>
                <w:sz w:val="20"/>
                <w:szCs w:val="20"/>
                <w:lang w:eastAsia="ru-RU"/>
              </w:rPr>
            </w:pPr>
          </w:p>
        </w:tc>
      </w:tr>
      <w:tr w:rsidR="006E15D8" w14:paraId="7D96E26E" w14:textId="77777777" w:rsidTr="006E15D8">
        <w:trPr>
          <w:trHeight w:val="255"/>
        </w:trPr>
        <w:tc>
          <w:tcPr>
            <w:tcW w:w="4762" w:type="dxa"/>
            <w:noWrap/>
            <w:vAlign w:val="bottom"/>
            <w:hideMark/>
          </w:tcPr>
          <w:p w14:paraId="3AA0C3E3" w14:textId="77777777" w:rsidR="006E15D8" w:rsidRDefault="006E15D8">
            <w:pPr>
              <w:spacing w:after="0"/>
              <w:rPr>
                <w:sz w:val="20"/>
                <w:szCs w:val="20"/>
                <w:lang w:eastAsia="ru-RU"/>
              </w:rPr>
            </w:pPr>
          </w:p>
        </w:tc>
        <w:tc>
          <w:tcPr>
            <w:tcW w:w="1585" w:type="dxa"/>
            <w:noWrap/>
            <w:vAlign w:val="bottom"/>
            <w:hideMark/>
          </w:tcPr>
          <w:p w14:paraId="44879D1A" w14:textId="77777777" w:rsidR="006E15D8" w:rsidRDefault="006E15D8">
            <w:pPr>
              <w:spacing w:after="0"/>
              <w:rPr>
                <w:sz w:val="20"/>
                <w:szCs w:val="20"/>
                <w:lang w:eastAsia="ru-RU"/>
              </w:rPr>
            </w:pPr>
          </w:p>
        </w:tc>
        <w:tc>
          <w:tcPr>
            <w:tcW w:w="3053" w:type="dxa"/>
            <w:noWrap/>
            <w:vAlign w:val="bottom"/>
            <w:hideMark/>
          </w:tcPr>
          <w:p w14:paraId="21A2CCC8" w14:textId="77777777" w:rsidR="006E15D8" w:rsidRDefault="006E15D8">
            <w:pPr>
              <w:spacing w:after="0"/>
              <w:rPr>
                <w:sz w:val="20"/>
                <w:szCs w:val="20"/>
                <w:lang w:eastAsia="ru-RU"/>
              </w:rPr>
            </w:pPr>
          </w:p>
        </w:tc>
      </w:tr>
    </w:tbl>
    <w:p w14:paraId="207984A2" w14:textId="77777777" w:rsidR="006E15D8" w:rsidRDefault="006E15D8" w:rsidP="006E15D8">
      <w:pPr>
        <w:spacing w:after="0" w:line="276" w:lineRule="auto"/>
        <w:rPr>
          <w:sz w:val="24"/>
          <w:szCs w:val="24"/>
        </w:rPr>
      </w:pPr>
    </w:p>
    <w:tbl>
      <w:tblPr>
        <w:tblpPr w:leftFromText="180" w:rightFromText="180" w:bottomFromText="160" w:vertAnchor="text" w:horzAnchor="page" w:tblpX="709" w:tblpY="126"/>
        <w:tblW w:w="9694" w:type="dxa"/>
        <w:tblLook w:val="04A0" w:firstRow="1" w:lastRow="0" w:firstColumn="1" w:lastColumn="0" w:noHBand="0" w:noVBand="1"/>
      </w:tblPr>
      <w:tblGrid>
        <w:gridCol w:w="4674"/>
        <w:gridCol w:w="5020"/>
      </w:tblGrid>
      <w:tr w:rsidR="006E15D8" w14:paraId="3BF0A6F7" w14:textId="77777777" w:rsidTr="006E15D8">
        <w:trPr>
          <w:trHeight w:val="2700"/>
        </w:trPr>
        <w:tc>
          <w:tcPr>
            <w:tcW w:w="4674" w:type="dxa"/>
            <w:hideMark/>
          </w:tcPr>
          <w:p w14:paraId="70E1F944" w14:textId="77777777" w:rsidR="006E15D8" w:rsidRDefault="006E15D8">
            <w:pPr>
              <w:spacing w:after="0" w:line="240" w:lineRule="auto"/>
              <w:jc w:val="center"/>
              <w:rPr>
                <w:rFonts w:ascii="Times New Roman" w:eastAsia="Times New Roman" w:hAnsi="Times New Roman" w:cs="Times New Roman"/>
                <w:b/>
                <w:bCs/>
                <w:caps/>
                <w:sz w:val="24"/>
                <w:szCs w:val="24"/>
                <w:lang w:eastAsia="ru-RU"/>
              </w:rPr>
            </w:pPr>
            <w:r>
              <w:rPr>
                <w:rFonts w:ascii="Times New Roman" w:eastAsia="Times New Roman" w:hAnsi="Times New Roman" w:cs="Times New Roman"/>
                <w:b/>
                <w:bCs/>
                <w:caps/>
                <w:sz w:val="24"/>
                <w:szCs w:val="24"/>
                <w:lang w:eastAsia="ru-RU"/>
              </w:rPr>
              <w:t>ПОДРЯДЧИК:</w:t>
            </w:r>
          </w:p>
          <w:p w14:paraId="28248B4F" w14:textId="77777777" w:rsidR="006E15D8" w:rsidRDefault="006E15D8">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____________________________</w:t>
            </w:r>
          </w:p>
          <w:p w14:paraId="1D0114DE" w14:textId="77777777" w:rsidR="006E15D8" w:rsidRDefault="006E15D8">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vertAlign w:val="superscript"/>
                <w:lang w:eastAsia="ru-RU"/>
              </w:rPr>
              <w:t>(должность)</w:t>
            </w:r>
          </w:p>
          <w:p w14:paraId="4D8A40D8" w14:textId="77777777" w:rsidR="006E15D8" w:rsidRDefault="006E15D8">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____________________________</w:t>
            </w:r>
          </w:p>
          <w:p w14:paraId="4BE68126" w14:textId="77777777" w:rsidR="006E15D8" w:rsidRDefault="006E15D8">
            <w:pPr>
              <w:spacing w:after="0" w:line="240" w:lineRule="auto"/>
              <w:jc w:val="center"/>
              <w:rPr>
                <w:rFonts w:ascii="Times New Roman" w:eastAsia="Times New Roman" w:hAnsi="Times New Roman" w:cs="Times New Roman"/>
                <w:sz w:val="24"/>
                <w:szCs w:val="24"/>
                <w:vertAlign w:val="superscript"/>
                <w:lang w:eastAsia="ru-RU"/>
              </w:rPr>
            </w:pPr>
            <w:r>
              <w:rPr>
                <w:rFonts w:ascii="Times New Roman" w:eastAsia="Times New Roman" w:hAnsi="Times New Roman" w:cs="Times New Roman"/>
                <w:sz w:val="24"/>
                <w:szCs w:val="24"/>
                <w:vertAlign w:val="superscript"/>
                <w:lang w:eastAsia="ru-RU"/>
              </w:rPr>
              <w:t>(подпись, фамилия и инициалы)</w:t>
            </w:r>
          </w:p>
          <w:p w14:paraId="64F5711C" w14:textId="77777777" w:rsidR="006E15D8" w:rsidRDefault="006E15D8">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___ ____________ 20__ г.</w:t>
            </w:r>
          </w:p>
          <w:p w14:paraId="37012500" w14:textId="77777777" w:rsidR="006E15D8" w:rsidRDefault="006E15D8">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br/>
              <w:t>М.П. (при наличии печати)</w:t>
            </w:r>
          </w:p>
        </w:tc>
        <w:tc>
          <w:tcPr>
            <w:tcW w:w="5020" w:type="dxa"/>
          </w:tcPr>
          <w:p w14:paraId="41F54512" w14:textId="77777777" w:rsidR="006E15D8" w:rsidRDefault="006E15D8">
            <w:pPr>
              <w:spacing w:after="0" w:line="240" w:lineRule="auto"/>
              <w:jc w:val="center"/>
              <w:rPr>
                <w:rFonts w:ascii="Times New Roman" w:eastAsia="Times New Roman" w:hAnsi="Times New Roman" w:cs="Times New Roman"/>
                <w:b/>
                <w:bCs/>
                <w:caps/>
                <w:sz w:val="24"/>
                <w:szCs w:val="24"/>
                <w:lang w:eastAsia="ru-RU"/>
              </w:rPr>
            </w:pPr>
            <w:r>
              <w:rPr>
                <w:rFonts w:ascii="Times New Roman" w:eastAsia="Times New Roman" w:hAnsi="Times New Roman" w:cs="Times New Roman"/>
                <w:b/>
                <w:bCs/>
                <w:caps/>
                <w:sz w:val="24"/>
                <w:szCs w:val="24"/>
                <w:lang w:eastAsia="ru-RU"/>
              </w:rPr>
              <w:t>ЗАКАЗЧИК:</w:t>
            </w:r>
          </w:p>
          <w:p w14:paraId="796795BB" w14:textId="77777777" w:rsidR="006E15D8" w:rsidRDefault="006E15D8">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____________________________</w:t>
            </w:r>
          </w:p>
          <w:p w14:paraId="15E8311B" w14:textId="77777777" w:rsidR="006E15D8" w:rsidRDefault="006E15D8">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vertAlign w:val="superscript"/>
                <w:lang w:eastAsia="ru-RU"/>
              </w:rPr>
              <w:t>(должность)</w:t>
            </w:r>
          </w:p>
          <w:p w14:paraId="07B08A31" w14:textId="77777777" w:rsidR="006E15D8" w:rsidRDefault="006E15D8">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____________________________</w:t>
            </w:r>
          </w:p>
          <w:p w14:paraId="1AB221D1" w14:textId="77777777" w:rsidR="006E15D8" w:rsidRDefault="006E15D8">
            <w:pPr>
              <w:spacing w:after="0" w:line="240" w:lineRule="auto"/>
              <w:jc w:val="center"/>
              <w:rPr>
                <w:rFonts w:ascii="Times New Roman" w:eastAsia="Times New Roman" w:hAnsi="Times New Roman" w:cs="Times New Roman"/>
                <w:sz w:val="24"/>
                <w:szCs w:val="24"/>
                <w:vertAlign w:val="superscript"/>
                <w:lang w:eastAsia="ru-RU"/>
              </w:rPr>
            </w:pPr>
            <w:r>
              <w:rPr>
                <w:rFonts w:ascii="Times New Roman" w:eastAsia="Times New Roman" w:hAnsi="Times New Roman" w:cs="Times New Roman"/>
                <w:sz w:val="24"/>
                <w:szCs w:val="24"/>
                <w:vertAlign w:val="superscript"/>
                <w:lang w:eastAsia="ru-RU"/>
              </w:rPr>
              <w:t>(подпись, фамилия и инициалы)</w:t>
            </w:r>
          </w:p>
          <w:p w14:paraId="3EC80241" w14:textId="77777777" w:rsidR="006E15D8" w:rsidRDefault="006E15D8">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___ ____________ 20__ г.</w:t>
            </w:r>
          </w:p>
          <w:p w14:paraId="1A0B3B5A" w14:textId="77777777" w:rsidR="006E15D8" w:rsidRDefault="006E15D8">
            <w:pPr>
              <w:spacing w:after="0" w:line="240" w:lineRule="auto"/>
              <w:rPr>
                <w:rFonts w:ascii="Times New Roman" w:eastAsia="Times New Roman" w:hAnsi="Times New Roman" w:cs="Times New Roman"/>
                <w:sz w:val="24"/>
                <w:szCs w:val="24"/>
                <w:lang w:eastAsia="ru-RU"/>
              </w:rPr>
            </w:pPr>
          </w:p>
        </w:tc>
      </w:tr>
    </w:tbl>
    <w:p w14:paraId="1A421F35" w14:textId="77777777" w:rsidR="006E15D8" w:rsidRDefault="006E15D8" w:rsidP="006E15D8">
      <w:pPr>
        <w:spacing w:after="0" w:line="276" w:lineRule="auto"/>
        <w:ind w:left="284"/>
        <w:rPr>
          <w:sz w:val="24"/>
          <w:szCs w:val="24"/>
        </w:rPr>
      </w:pPr>
    </w:p>
    <w:p w14:paraId="75B4070C" w14:textId="77777777" w:rsidR="006E15D8" w:rsidRDefault="006E15D8" w:rsidP="006E15D8">
      <w:pPr>
        <w:spacing w:after="0" w:line="276" w:lineRule="auto"/>
        <w:ind w:left="567"/>
        <w:rPr>
          <w:sz w:val="24"/>
          <w:szCs w:val="24"/>
        </w:rPr>
      </w:pPr>
    </w:p>
    <w:p w14:paraId="167F4C8D" w14:textId="77777777" w:rsidR="006E15D8" w:rsidRDefault="006E15D8" w:rsidP="006E15D8">
      <w:pPr>
        <w:spacing w:after="0" w:line="276" w:lineRule="auto"/>
        <w:ind w:left="567"/>
        <w:rPr>
          <w:sz w:val="24"/>
          <w:szCs w:val="24"/>
        </w:rPr>
      </w:pPr>
    </w:p>
    <w:p w14:paraId="2CA873FF" w14:textId="77777777" w:rsidR="006E15D8" w:rsidRDefault="006E15D8" w:rsidP="006E15D8">
      <w:pPr>
        <w:spacing w:after="0" w:line="276" w:lineRule="auto"/>
        <w:ind w:left="567"/>
        <w:rPr>
          <w:sz w:val="24"/>
          <w:szCs w:val="24"/>
        </w:rPr>
      </w:pPr>
    </w:p>
    <w:p w14:paraId="5576CF02" w14:textId="77777777" w:rsidR="006E15D8" w:rsidRDefault="006E15D8" w:rsidP="006E15D8">
      <w:pPr>
        <w:spacing w:after="0" w:line="276" w:lineRule="auto"/>
        <w:ind w:left="567"/>
        <w:rPr>
          <w:sz w:val="24"/>
          <w:szCs w:val="24"/>
        </w:rPr>
      </w:pPr>
    </w:p>
    <w:p w14:paraId="49F0639B" w14:textId="77777777" w:rsidR="006E15D8" w:rsidRDefault="006E15D8" w:rsidP="006E15D8">
      <w:pPr>
        <w:spacing w:after="0" w:line="276" w:lineRule="auto"/>
        <w:ind w:left="567"/>
        <w:rPr>
          <w:sz w:val="24"/>
          <w:szCs w:val="24"/>
        </w:rPr>
      </w:pPr>
    </w:p>
    <w:p w14:paraId="262A1005" w14:textId="77777777" w:rsidR="006E15D8" w:rsidRDefault="006E15D8" w:rsidP="006E15D8">
      <w:pPr>
        <w:spacing w:after="0" w:line="276" w:lineRule="auto"/>
        <w:ind w:left="567"/>
        <w:rPr>
          <w:sz w:val="24"/>
          <w:szCs w:val="24"/>
        </w:rPr>
      </w:pPr>
    </w:p>
    <w:p w14:paraId="36B55A12" w14:textId="77777777" w:rsidR="006E15D8" w:rsidRDefault="006E15D8" w:rsidP="006E15D8">
      <w:pPr>
        <w:spacing w:after="0" w:line="276" w:lineRule="auto"/>
        <w:ind w:left="567"/>
        <w:rPr>
          <w:sz w:val="24"/>
          <w:szCs w:val="24"/>
        </w:rPr>
      </w:pPr>
    </w:p>
    <w:p w14:paraId="664D3E9A" w14:textId="77777777" w:rsidR="006E15D8" w:rsidRDefault="006E15D8" w:rsidP="006E15D8">
      <w:pPr>
        <w:spacing w:after="0" w:line="276" w:lineRule="auto"/>
        <w:ind w:left="567"/>
        <w:rPr>
          <w:sz w:val="24"/>
          <w:szCs w:val="24"/>
        </w:rPr>
      </w:pPr>
    </w:p>
    <w:p w14:paraId="3C678086" w14:textId="36B5059D" w:rsidR="006E15D8" w:rsidRDefault="006E15D8" w:rsidP="006E15D8">
      <w:pPr>
        <w:rPr>
          <w:sz w:val="24"/>
          <w:szCs w:val="24"/>
        </w:rPr>
      </w:pPr>
    </w:p>
    <w:sectPr w:rsidR="006E15D8" w:rsidSect="00AF781B">
      <w:headerReference w:type="even" r:id="rId15"/>
      <w:headerReference w:type="default" r:id="rId16"/>
      <w:footerReference w:type="even" r:id="rId17"/>
      <w:footerReference w:type="default" r:id="rId18"/>
      <w:headerReference w:type="first" r:id="rId19"/>
      <w:footerReference w:type="first" r:id="rId20"/>
      <w:pgSz w:w="11906" w:h="16838"/>
      <w:pgMar w:top="1134" w:right="851" w:bottom="1134"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83D78EF" w14:textId="77777777" w:rsidR="00941972" w:rsidRDefault="00941972" w:rsidP="00CE05AB">
      <w:pPr>
        <w:spacing w:after="0" w:line="240" w:lineRule="auto"/>
      </w:pPr>
      <w:r>
        <w:separator/>
      </w:r>
    </w:p>
  </w:endnote>
  <w:endnote w:type="continuationSeparator" w:id="0">
    <w:p w14:paraId="255037ED" w14:textId="77777777" w:rsidR="00941972" w:rsidRDefault="00941972" w:rsidP="00CE05A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0002AFF" w:usb1="C000247B" w:usb2="00000009" w:usb3="00000000" w:csb0="000001FF" w:csb1="00000000"/>
  </w:font>
  <w:font w:name="Arial Unicode MS">
    <w:panose1 w:val="020B0604020202020204"/>
    <w:charset w:val="80"/>
    <w:family w:val="swiss"/>
    <w:pitch w:val="variable"/>
    <w:sig w:usb0="00000000" w:usb1="E9DFFFFF" w:usb2="0000003F" w:usb3="00000000" w:csb0="003F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C37B3DC" w14:textId="77777777" w:rsidR="00941972" w:rsidRDefault="00941972">
    <w:pPr>
      <w:pStyle w:val="af9"/>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B34BEE2" w14:textId="6CC97E46" w:rsidR="00941972" w:rsidRDefault="00941972">
    <w:pPr>
      <w:pStyle w:val="af9"/>
      <w:jc w:val="right"/>
    </w:pPr>
  </w:p>
  <w:p w14:paraId="2B34BEE3" w14:textId="77777777" w:rsidR="00941972" w:rsidRDefault="00941972">
    <w:pPr>
      <w:pStyle w:val="af9"/>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E5DE3FD" w14:textId="77777777" w:rsidR="00941972" w:rsidRDefault="00941972">
    <w:pPr>
      <w:pStyle w:val="af9"/>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B737546" w14:textId="77777777" w:rsidR="00941972" w:rsidRDefault="00941972" w:rsidP="00CE05AB">
      <w:pPr>
        <w:spacing w:after="0" w:line="240" w:lineRule="auto"/>
      </w:pPr>
      <w:r>
        <w:separator/>
      </w:r>
    </w:p>
  </w:footnote>
  <w:footnote w:type="continuationSeparator" w:id="0">
    <w:p w14:paraId="646608A1" w14:textId="77777777" w:rsidR="00941972" w:rsidRDefault="00941972" w:rsidP="00CE05AB">
      <w:pPr>
        <w:spacing w:after="0" w:line="240" w:lineRule="auto"/>
      </w:pPr>
      <w:r>
        <w:continuationSeparator/>
      </w:r>
    </w:p>
  </w:footnote>
  <w:footnote w:id="1">
    <w:p w14:paraId="1017CDCF" w14:textId="77777777" w:rsidR="00941972" w:rsidRDefault="00941972" w:rsidP="006E15D8">
      <w:pPr>
        <w:pStyle w:val="a6"/>
        <w:jc w:val="both"/>
        <w:rPr>
          <w:sz w:val="18"/>
          <w:szCs w:val="18"/>
        </w:rPr>
      </w:pPr>
      <w:r>
        <w:rPr>
          <w:rStyle w:val="a8"/>
          <w:sz w:val="18"/>
          <w:szCs w:val="18"/>
        </w:rPr>
        <w:footnoteRef/>
      </w:r>
      <w:r>
        <w:rPr>
          <w:sz w:val="18"/>
          <w:szCs w:val="18"/>
        </w:rPr>
        <w:t xml:space="preserve"> Указывается номер Договора.</w:t>
      </w:r>
    </w:p>
  </w:footnote>
  <w:footnote w:id="2">
    <w:p w14:paraId="23D09273" w14:textId="77777777" w:rsidR="00941972" w:rsidRDefault="00941972" w:rsidP="006E15D8">
      <w:pPr>
        <w:pStyle w:val="a6"/>
        <w:jc w:val="both"/>
        <w:rPr>
          <w:sz w:val="18"/>
          <w:szCs w:val="18"/>
        </w:rPr>
      </w:pPr>
      <w:r>
        <w:rPr>
          <w:rStyle w:val="a8"/>
          <w:sz w:val="18"/>
          <w:szCs w:val="18"/>
        </w:rPr>
        <w:footnoteRef/>
      </w:r>
      <w:r>
        <w:rPr>
          <w:sz w:val="18"/>
          <w:szCs w:val="18"/>
        </w:rPr>
        <w:t xml:space="preserve"> Указывается место заключения Договора.</w:t>
      </w:r>
    </w:p>
  </w:footnote>
  <w:footnote w:id="3">
    <w:p w14:paraId="138F1282" w14:textId="77777777" w:rsidR="00941972" w:rsidRDefault="00941972" w:rsidP="006E15D8">
      <w:pPr>
        <w:pStyle w:val="a6"/>
        <w:jc w:val="both"/>
        <w:rPr>
          <w:sz w:val="18"/>
          <w:szCs w:val="18"/>
        </w:rPr>
      </w:pPr>
      <w:r>
        <w:rPr>
          <w:rStyle w:val="a8"/>
          <w:sz w:val="18"/>
          <w:szCs w:val="18"/>
        </w:rPr>
        <w:footnoteRef/>
      </w:r>
      <w:r>
        <w:rPr>
          <w:sz w:val="18"/>
          <w:szCs w:val="18"/>
        </w:rPr>
        <w:t xml:space="preserve"> Если Договор заключается от имени филиала Заказчика, то указать АО «Почта России» от филиала и полное наименование филиала с указанием уполномоченного лица, имеющего доверенность.  </w:t>
      </w:r>
    </w:p>
  </w:footnote>
  <w:footnote w:id="4">
    <w:p w14:paraId="72C5B8B3" w14:textId="77777777" w:rsidR="00941972" w:rsidRDefault="00941972" w:rsidP="006E15D8">
      <w:pPr>
        <w:pStyle w:val="a6"/>
        <w:jc w:val="both"/>
        <w:rPr>
          <w:sz w:val="18"/>
          <w:szCs w:val="18"/>
        </w:rPr>
      </w:pPr>
      <w:r>
        <w:rPr>
          <w:rStyle w:val="a8"/>
          <w:sz w:val="18"/>
          <w:szCs w:val="18"/>
        </w:rPr>
        <w:footnoteRef/>
      </w:r>
      <w:r>
        <w:rPr>
          <w:sz w:val="18"/>
          <w:szCs w:val="18"/>
        </w:rPr>
        <w:t xml:space="preserve"> Указывается фамилия, имя и отчество (при наличии), а также должность должностного лица Заказчика, уполномоченного на подписание Договора.</w:t>
      </w:r>
    </w:p>
  </w:footnote>
  <w:footnote w:id="5">
    <w:p w14:paraId="264BA310" w14:textId="77777777" w:rsidR="00941972" w:rsidRDefault="00941972" w:rsidP="006E15D8">
      <w:pPr>
        <w:pStyle w:val="a6"/>
        <w:jc w:val="both"/>
        <w:rPr>
          <w:sz w:val="18"/>
          <w:szCs w:val="18"/>
        </w:rPr>
      </w:pPr>
      <w:r>
        <w:rPr>
          <w:rStyle w:val="a8"/>
          <w:sz w:val="18"/>
          <w:szCs w:val="18"/>
        </w:rPr>
        <w:footnoteRef/>
      </w:r>
      <w:r>
        <w:rPr>
          <w:sz w:val="18"/>
          <w:szCs w:val="18"/>
        </w:rPr>
        <w:t xml:space="preserve"> Указывается документ (акт) со всеми реквизитами, на основании которого действует должностное лицо Заказчика, уполномоченное на подписание Договора.</w:t>
      </w:r>
    </w:p>
  </w:footnote>
  <w:footnote w:id="6">
    <w:p w14:paraId="3EBB765A" w14:textId="77777777" w:rsidR="00941972" w:rsidRDefault="00941972" w:rsidP="006E15D8">
      <w:pPr>
        <w:pStyle w:val="a6"/>
        <w:jc w:val="both"/>
        <w:rPr>
          <w:sz w:val="18"/>
          <w:szCs w:val="18"/>
        </w:rPr>
      </w:pPr>
      <w:r>
        <w:rPr>
          <w:rStyle w:val="a8"/>
          <w:sz w:val="18"/>
          <w:szCs w:val="18"/>
        </w:rPr>
        <w:footnoteRef/>
      </w:r>
      <w:r>
        <w:rPr>
          <w:sz w:val="18"/>
          <w:szCs w:val="18"/>
        </w:rPr>
        <w:t xml:space="preserve"> Указывается полное наименование Подрядчика (с указанием организационно-правовой формы) или фамилия, имя и отчество (при наличии) Подрядчика-физического лица, в том числе зарегистрированного в качестве индивидуального предпринимателя.</w:t>
      </w:r>
    </w:p>
  </w:footnote>
  <w:footnote w:id="7">
    <w:p w14:paraId="38B836DC" w14:textId="77777777" w:rsidR="00941972" w:rsidRDefault="00941972" w:rsidP="006E15D8">
      <w:pPr>
        <w:pStyle w:val="a6"/>
        <w:jc w:val="both"/>
        <w:rPr>
          <w:sz w:val="18"/>
          <w:szCs w:val="18"/>
        </w:rPr>
      </w:pPr>
      <w:r>
        <w:rPr>
          <w:rStyle w:val="a8"/>
          <w:sz w:val="18"/>
          <w:szCs w:val="18"/>
        </w:rPr>
        <w:footnoteRef/>
      </w:r>
      <w:r>
        <w:rPr>
          <w:sz w:val="18"/>
          <w:szCs w:val="18"/>
        </w:rPr>
        <w:t xml:space="preserve"> Указывается фамилия, имя и отчество (при наличии), а также должность (при наличии) представителя Подрядчика, уполномоченного на подписание Договора.</w:t>
      </w:r>
    </w:p>
  </w:footnote>
  <w:footnote w:id="8">
    <w:p w14:paraId="0E1D5970" w14:textId="77777777" w:rsidR="00941972" w:rsidRDefault="00941972" w:rsidP="006E15D8">
      <w:pPr>
        <w:pStyle w:val="a6"/>
        <w:jc w:val="both"/>
        <w:rPr>
          <w:sz w:val="18"/>
          <w:szCs w:val="18"/>
        </w:rPr>
      </w:pPr>
      <w:r>
        <w:rPr>
          <w:rStyle w:val="a8"/>
          <w:sz w:val="18"/>
          <w:szCs w:val="18"/>
        </w:rPr>
        <w:footnoteRef/>
      </w:r>
      <w:r>
        <w:rPr>
          <w:sz w:val="18"/>
          <w:szCs w:val="18"/>
        </w:rPr>
        <w:t xml:space="preserve"> Указывается документ (акт) со всеми реквизитами, на основании которого действует представитель Подрядчика, уполномоченный на подписание Договора.</w:t>
      </w:r>
    </w:p>
  </w:footnote>
  <w:footnote w:id="9">
    <w:p w14:paraId="29AFB6C9" w14:textId="77777777" w:rsidR="00941972" w:rsidRDefault="00941972" w:rsidP="006E15D8">
      <w:pPr>
        <w:pStyle w:val="a6"/>
        <w:jc w:val="both"/>
        <w:rPr>
          <w:sz w:val="18"/>
          <w:szCs w:val="18"/>
        </w:rPr>
      </w:pPr>
      <w:r>
        <w:rPr>
          <w:rStyle w:val="a8"/>
          <w:sz w:val="18"/>
          <w:szCs w:val="18"/>
        </w:rPr>
        <w:footnoteRef/>
      </w:r>
      <w:r>
        <w:rPr>
          <w:sz w:val="18"/>
          <w:szCs w:val="18"/>
        </w:rPr>
        <w:t xml:space="preserve"> Применяется, если </w:t>
      </w:r>
      <w:r>
        <w:rPr>
          <w:sz w:val="18"/>
        </w:rPr>
        <w:t xml:space="preserve">Договор </w:t>
      </w:r>
      <w:r>
        <w:rPr>
          <w:bCs/>
          <w:sz w:val="18"/>
          <w:szCs w:val="18"/>
        </w:rPr>
        <w:t>заключается</w:t>
      </w:r>
      <w:r>
        <w:rPr>
          <w:sz w:val="18"/>
        </w:rPr>
        <w:t xml:space="preserve"> с физическим лицом</w:t>
      </w:r>
      <w:r>
        <w:rPr>
          <w:bCs/>
          <w:sz w:val="18"/>
          <w:szCs w:val="18"/>
        </w:rPr>
        <w:t xml:space="preserve"> (за исключением индивидуального предпринимателя или иного занимающегося частной практикой лица)</w:t>
      </w:r>
      <w:r>
        <w:rPr>
          <w:sz w:val="18"/>
          <w:szCs w:val="18"/>
        </w:rPr>
        <w:t>.</w:t>
      </w:r>
    </w:p>
  </w:footnote>
  <w:footnote w:id="10">
    <w:p w14:paraId="55040ED7" w14:textId="77777777" w:rsidR="00941972" w:rsidRDefault="00941972" w:rsidP="006E15D8">
      <w:pPr>
        <w:pStyle w:val="a6"/>
        <w:jc w:val="both"/>
        <w:rPr>
          <w:sz w:val="18"/>
          <w:szCs w:val="18"/>
        </w:rPr>
      </w:pPr>
      <w:r>
        <w:rPr>
          <w:rStyle w:val="a8"/>
          <w:sz w:val="18"/>
          <w:szCs w:val="18"/>
        </w:rPr>
        <w:footnoteRef/>
      </w:r>
      <w:r>
        <w:rPr>
          <w:sz w:val="18"/>
          <w:szCs w:val="18"/>
        </w:rPr>
        <w:t xml:space="preserve"> </w:t>
      </w:r>
      <w:r>
        <w:rPr>
          <w:bCs/>
          <w:sz w:val="18"/>
          <w:szCs w:val="18"/>
        </w:rPr>
        <w:t xml:space="preserve">Применяется, если </w:t>
      </w:r>
      <w:r>
        <w:rPr>
          <w:sz w:val="18"/>
          <w:szCs w:val="18"/>
        </w:rPr>
        <w:t>Договор</w:t>
      </w:r>
      <w:r>
        <w:rPr>
          <w:bCs/>
          <w:sz w:val="18"/>
          <w:szCs w:val="18"/>
        </w:rPr>
        <w:t xml:space="preserve"> заключен с иностранным лицом и в случаях, установленных статьей 148 Налогового кодекса Российской Федерации. Не применяется при заключении договора через постоянное представительство иностранного лица в Российской Федерации.</w:t>
      </w:r>
    </w:p>
  </w:footnote>
  <w:footnote w:id="11">
    <w:p w14:paraId="35B8B7B0" w14:textId="77777777" w:rsidR="00941972" w:rsidRDefault="00941972" w:rsidP="006E15D8">
      <w:pPr>
        <w:pStyle w:val="a6"/>
        <w:jc w:val="both"/>
        <w:rPr>
          <w:sz w:val="18"/>
          <w:szCs w:val="18"/>
        </w:rPr>
      </w:pPr>
      <w:r>
        <w:rPr>
          <w:rStyle w:val="a8"/>
          <w:sz w:val="18"/>
          <w:szCs w:val="18"/>
        </w:rPr>
        <w:footnoteRef/>
      </w:r>
      <w:r>
        <w:rPr>
          <w:sz w:val="18"/>
          <w:szCs w:val="18"/>
        </w:rPr>
        <w:t xml:space="preserve"> </w:t>
      </w:r>
      <w:r>
        <w:rPr>
          <w:rFonts w:eastAsiaTheme="minorHAnsi"/>
          <w:sz w:val="18"/>
          <w:szCs w:val="18"/>
          <w:lang w:eastAsia="en-US"/>
        </w:rPr>
        <w:t xml:space="preserve">Указывается, в случае если Подрядчик является налогоплательщиком НДС. </w:t>
      </w:r>
    </w:p>
  </w:footnote>
  <w:footnote w:id="12">
    <w:p w14:paraId="225B5D74" w14:textId="772C7BF0" w:rsidR="00941972" w:rsidRDefault="00941972" w:rsidP="006E15D8">
      <w:pPr>
        <w:pStyle w:val="a6"/>
        <w:jc w:val="both"/>
        <w:rPr>
          <w:sz w:val="18"/>
          <w:szCs w:val="18"/>
        </w:rPr>
      </w:pPr>
      <w:r>
        <w:rPr>
          <w:sz w:val="18"/>
          <w:szCs w:val="18"/>
          <w:vertAlign w:val="superscript"/>
        </w:rPr>
        <w:footnoteRef/>
      </w:r>
      <w:r>
        <w:rPr>
          <w:sz w:val="18"/>
          <w:szCs w:val="18"/>
        </w:rPr>
        <w:t xml:space="preserve"> Если контрагент является иностранным лицом, то пункт изложить в следующей редакции: «Подрядчик является юридическим лицом (индивидуальным предпринимателем), надлежащим образом созданным (зарегистрированным) и действующим в соответствии с законодательством _____________[</w:t>
      </w:r>
      <w:r>
        <w:rPr>
          <w:i/>
          <w:iCs/>
          <w:sz w:val="18"/>
          <w:szCs w:val="18"/>
        </w:rPr>
        <w:t>указать наименование страны, в соответствии с законодательством которой создан контрагент</w:t>
      </w:r>
      <w:r>
        <w:rPr>
          <w:sz w:val="18"/>
          <w:szCs w:val="18"/>
        </w:rPr>
        <w:t>] и имеет право на осуществление своей хозяйственной деятельности на территории Российской Федерации в соответствии с законодательством Российской Федерации»;</w:t>
      </w:r>
    </w:p>
  </w:footnote>
  <w:footnote w:id="13">
    <w:p w14:paraId="261CE3F0" w14:textId="77777777" w:rsidR="00941972" w:rsidRDefault="00941972" w:rsidP="006E15D8">
      <w:pPr>
        <w:pStyle w:val="a6"/>
        <w:rPr>
          <w:sz w:val="18"/>
          <w:szCs w:val="18"/>
        </w:rPr>
      </w:pPr>
      <w:r>
        <w:rPr>
          <w:rStyle w:val="a8"/>
          <w:sz w:val="18"/>
          <w:szCs w:val="18"/>
        </w:rPr>
        <w:footnoteRef/>
      </w:r>
      <w:r>
        <w:rPr>
          <w:sz w:val="18"/>
          <w:szCs w:val="18"/>
        </w:rPr>
        <w:t xml:space="preserve"> Если контрагентом является физическое лицо, то пункт удалить</w:t>
      </w:r>
    </w:p>
  </w:footnote>
  <w:footnote w:id="14">
    <w:p w14:paraId="3D613BE3" w14:textId="77777777" w:rsidR="00941972" w:rsidRDefault="00941972" w:rsidP="006E15D8">
      <w:pPr>
        <w:pStyle w:val="a6"/>
        <w:tabs>
          <w:tab w:val="left" w:pos="284"/>
        </w:tabs>
        <w:spacing w:after="120"/>
        <w:jc w:val="both"/>
        <w:rPr>
          <w:sz w:val="18"/>
          <w:szCs w:val="18"/>
        </w:rPr>
      </w:pPr>
      <w:r>
        <w:rPr>
          <w:rStyle w:val="a8"/>
          <w:sz w:val="18"/>
          <w:szCs w:val="18"/>
        </w:rPr>
        <w:footnoteRef/>
      </w:r>
      <w:r>
        <w:rPr>
          <w:sz w:val="18"/>
          <w:szCs w:val="18"/>
        </w:rPr>
        <w:tab/>
        <w:t>Только для физических лиц.</w:t>
      </w:r>
    </w:p>
  </w:footnote>
  <w:footnote w:id="15">
    <w:p w14:paraId="2DE6FBB1" w14:textId="77777777" w:rsidR="00941972" w:rsidRDefault="00941972" w:rsidP="006E15D8">
      <w:pPr>
        <w:pStyle w:val="a6"/>
      </w:pPr>
      <w:r>
        <w:rPr>
          <w:rStyle w:val="a8"/>
        </w:rPr>
        <w:footnoteRef/>
      </w:r>
      <w:r>
        <w:t xml:space="preserve"> При необходимости указать наименование Филиала</w:t>
      </w:r>
    </w:p>
  </w:footnote>
  <w:footnote w:id="16">
    <w:p w14:paraId="115271D9" w14:textId="77777777" w:rsidR="00941972" w:rsidRDefault="00941972" w:rsidP="006E15D8">
      <w:pPr>
        <w:pStyle w:val="a6"/>
        <w:jc w:val="both"/>
        <w:rPr>
          <w:sz w:val="18"/>
          <w:szCs w:val="18"/>
        </w:rPr>
      </w:pPr>
      <w:r>
        <w:rPr>
          <w:rStyle w:val="a8"/>
          <w:sz w:val="18"/>
          <w:szCs w:val="18"/>
        </w:rPr>
        <w:footnoteRef/>
      </w:r>
      <w:r>
        <w:rPr>
          <w:sz w:val="18"/>
          <w:szCs w:val="18"/>
        </w:rPr>
        <w:t xml:space="preserve"> Применяется, если предусмотрены этапы.</w:t>
      </w:r>
    </w:p>
  </w:footnote>
  <w:footnote w:id="17">
    <w:p w14:paraId="22E63C52" w14:textId="77777777" w:rsidR="00941972" w:rsidRDefault="00941972" w:rsidP="006E15D8">
      <w:pPr>
        <w:pStyle w:val="a6"/>
        <w:jc w:val="both"/>
        <w:rPr>
          <w:sz w:val="18"/>
          <w:szCs w:val="18"/>
        </w:rPr>
      </w:pPr>
      <w:r>
        <w:rPr>
          <w:rStyle w:val="a8"/>
          <w:sz w:val="18"/>
          <w:szCs w:val="18"/>
        </w:rPr>
        <w:footnoteRef/>
      </w:r>
      <w:r>
        <w:rPr>
          <w:sz w:val="18"/>
          <w:szCs w:val="18"/>
        </w:rPr>
        <w:t xml:space="preserve"> Не заполняется, если Подрядчик не признается плательщиком НДС или освобожден от уплаты НДС.</w:t>
      </w:r>
    </w:p>
  </w:footnote>
  <w:footnote w:id="18">
    <w:p w14:paraId="75A4C8E3" w14:textId="77777777" w:rsidR="00941972" w:rsidRDefault="00941972" w:rsidP="006E15D8">
      <w:pPr>
        <w:pStyle w:val="a6"/>
        <w:jc w:val="both"/>
        <w:rPr>
          <w:sz w:val="18"/>
          <w:szCs w:val="18"/>
        </w:rPr>
      </w:pPr>
      <w:r>
        <w:rPr>
          <w:rStyle w:val="a8"/>
          <w:sz w:val="18"/>
          <w:szCs w:val="18"/>
        </w:rPr>
        <w:footnoteRef/>
      </w:r>
      <w:r>
        <w:rPr>
          <w:sz w:val="18"/>
          <w:szCs w:val="18"/>
        </w:rPr>
        <w:t xml:space="preserve"> Не заполняется, если Подрядчик не признается плательщиком НДС или освобожден от уплаты НДС.</w:t>
      </w:r>
    </w:p>
  </w:footnote>
  <w:footnote w:id="19">
    <w:p w14:paraId="4DBBA805" w14:textId="77777777" w:rsidR="00941972" w:rsidRDefault="00941972" w:rsidP="006E15D8">
      <w:pPr>
        <w:pStyle w:val="a6"/>
        <w:jc w:val="both"/>
        <w:rPr>
          <w:sz w:val="18"/>
          <w:szCs w:val="18"/>
        </w:rPr>
      </w:pPr>
      <w:r>
        <w:rPr>
          <w:rStyle w:val="a8"/>
          <w:sz w:val="18"/>
          <w:szCs w:val="18"/>
        </w:rPr>
        <w:footnoteRef/>
      </w:r>
      <w:r>
        <w:rPr>
          <w:sz w:val="18"/>
          <w:szCs w:val="18"/>
        </w:rPr>
        <w:t xml:space="preserve"> Сумма должна быть указана также прописью и содержать указание на применяемую Подрядчиком систему налогообложения (</w:t>
      </w:r>
      <w:proofErr w:type="gramStart"/>
      <w:r>
        <w:rPr>
          <w:sz w:val="18"/>
          <w:szCs w:val="18"/>
        </w:rPr>
        <w:t>например</w:t>
      </w:r>
      <w:proofErr w:type="gramEnd"/>
      <w:r>
        <w:rPr>
          <w:sz w:val="18"/>
          <w:szCs w:val="18"/>
        </w:rPr>
        <w:t xml:space="preserve">: «в том числе НДС ____%___________ (__________) рублей», если Подрядчик применяет общую систему налогообложения, «НДС не облагается на основании </w:t>
      </w:r>
      <w:proofErr w:type="spellStart"/>
      <w:r>
        <w:rPr>
          <w:sz w:val="18"/>
          <w:szCs w:val="18"/>
        </w:rPr>
        <w:t>пп</w:t>
      </w:r>
      <w:proofErr w:type="spellEnd"/>
      <w:r>
        <w:rPr>
          <w:sz w:val="18"/>
          <w:szCs w:val="18"/>
        </w:rPr>
        <w:t>.___п._____</w:t>
      </w:r>
      <w:proofErr w:type="spellStart"/>
      <w:r>
        <w:rPr>
          <w:sz w:val="18"/>
          <w:szCs w:val="18"/>
        </w:rPr>
        <w:t>ст</w:t>
      </w:r>
      <w:proofErr w:type="spellEnd"/>
      <w:r>
        <w:rPr>
          <w:sz w:val="18"/>
          <w:szCs w:val="18"/>
        </w:rPr>
        <w:t>.______ Налогового Кодекса Российской Федерации», если Подрядчик не признается плательщиком НДС или освобожден от уплаты НДС).</w:t>
      </w:r>
    </w:p>
  </w:footnote>
  <w:footnote w:id="20">
    <w:p w14:paraId="3329B5E3" w14:textId="77777777" w:rsidR="00941972" w:rsidRDefault="00941972" w:rsidP="006E15D8">
      <w:pPr>
        <w:pStyle w:val="a6"/>
        <w:jc w:val="both"/>
        <w:rPr>
          <w:sz w:val="18"/>
          <w:szCs w:val="18"/>
        </w:rPr>
      </w:pPr>
      <w:r>
        <w:rPr>
          <w:rStyle w:val="a8"/>
          <w:sz w:val="18"/>
          <w:szCs w:val="18"/>
        </w:rPr>
        <w:footnoteRef/>
      </w:r>
      <w:r>
        <w:rPr>
          <w:sz w:val="18"/>
          <w:szCs w:val="18"/>
        </w:rPr>
        <w:t xml:space="preserve"> </w:t>
      </w:r>
      <w:r>
        <w:rPr>
          <w:bCs/>
          <w:color w:val="000000"/>
          <w:sz w:val="18"/>
          <w:szCs w:val="18"/>
        </w:rPr>
        <w:t>Необходимо заполнить.</w:t>
      </w:r>
    </w:p>
  </w:footnote>
  <w:footnote w:id="21">
    <w:p w14:paraId="623398C9" w14:textId="77777777" w:rsidR="00941972" w:rsidRDefault="00941972" w:rsidP="006E15D8">
      <w:pPr>
        <w:pStyle w:val="a6"/>
        <w:jc w:val="both"/>
      </w:pPr>
      <w:r>
        <w:rPr>
          <w:rStyle w:val="a8"/>
          <w:sz w:val="18"/>
          <w:szCs w:val="18"/>
        </w:rPr>
        <w:footnoteRef/>
      </w:r>
      <w:r>
        <w:rPr>
          <w:sz w:val="18"/>
          <w:szCs w:val="18"/>
        </w:rPr>
        <w:t xml:space="preserve"> </w:t>
      </w:r>
      <w:r>
        <w:rPr>
          <w:bCs/>
          <w:color w:val="000000"/>
          <w:sz w:val="18"/>
          <w:szCs w:val="18"/>
        </w:rPr>
        <w:t xml:space="preserve">Применяется, если Договор заключен с иностранным лицом, не имеющим представительства в Российской Федерации и в случаях, установленных п.п.4 п. 1 ст. 148 </w:t>
      </w:r>
      <w:r>
        <w:rPr>
          <w:sz w:val="18"/>
          <w:szCs w:val="18"/>
        </w:rPr>
        <w:t>Налогового Кодекса Российской Федерации</w:t>
      </w:r>
      <w:r>
        <w:rPr>
          <w:bCs/>
          <w:color w:val="000000"/>
          <w:sz w:val="18"/>
          <w:szCs w:val="18"/>
        </w:rPr>
        <w:t>.</w:t>
      </w:r>
    </w:p>
  </w:footnote>
  <w:footnote w:id="22">
    <w:p w14:paraId="70793042" w14:textId="77777777" w:rsidR="00941972" w:rsidRDefault="00941972" w:rsidP="006E15D8">
      <w:pPr>
        <w:pStyle w:val="a6"/>
      </w:pPr>
      <w:r>
        <w:rPr>
          <w:rStyle w:val="a8"/>
        </w:rPr>
        <w:footnoteRef/>
      </w:r>
      <w:r>
        <w:t xml:space="preserve"> Применяется, если Договор заключен с физическим лицом.</w:t>
      </w:r>
    </w:p>
  </w:footnote>
  <w:footnote w:id="23">
    <w:p w14:paraId="743D3AA0" w14:textId="77777777" w:rsidR="00941972" w:rsidRDefault="00941972" w:rsidP="006E15D8">
      <w:pPr>
        <w:pStyle w:val="a6"/>
        <w:jc w:val="both"/>
        <w:rPr>
          <w:sz w:val="18"/>
          <w:szCs w:val="18"/>
        </w:rPr>
      </w:pPr>
      <w:r>
        <w:rPr>
          <w:rStyle w:val="a8"/>
          <w:sz w:val="18"/>
          <w:szCs w:val="18"/>
        </w:rPr>
        <w:footnoteRef/>
      </w:r>
      <w:r>
        <w:rPr>
          <w:sz w:val="18"/>
          <w:szCs w:val="18"/>
        </w:rPr>
        <w:t xml:space="preserve"> Сумма должна содержать указание на применяемую Подрядчиком систему налогообложения (</w:t>
      </w:r>
      <w:proofErr w:type="gramStart"/>
      <w:r>
        <w:rPr>
          <w:sz w:val="18"/>
          <w:szCs w:val="18"/>
        </w:rPr>
        <w:t>например</w:t>
      </w:r>
      <w:proofErr w:type="gramEnd"/>
      <w:r>
        <w:rPr>
          <w:sz w:val="18"/>
          <w:szCs w:val="18"/>
        </w:rPr>
        <w:t xml:space="preserve">: «в том числе НДС ____%___________ (__________) рублей», если Подрядчик применяет общую систему налогообложения, «НДС не облагается на основании </w:t>
      </w:r>
      <w:proofErr w:type="spellStart"/>
      <w:r>
        <w:rPr>
          <w:sz w:val="18"/>
          <w:szCs w:val="18"/>
        </w:rPr>
        <w:t>пп</w:t>
      </w:r>
      <w:proofErr w:type="spellEnd"/>
      <w:r>
        <w:rPr>
          <w:sz w:val="18"/>
          <w:szCs w:val="18"/>
        </w:rPr>
        <w:t>.___п._____</w:t>
      </w:r>
      <w:proofErr w:type="spellStart"/>
      <w:r>
        <w:rPr>
          <w:sz w:val="18"/>
          <w:szCs w:val="18"/>
        </w:rPr>
        <w:t>ст</w:t>
      </w:r>
      <w:proofErr w:type="spellEnd"/>
      <w:r>
        <w:rPr>
          <w:sz w:val="18"/>
          <w:szCs w:val="18"/>
        </w:rPr>
        <w:t>.______ Налогового Кодекса Российской Федерации», если Подрядчик не признается плательщиком НДС или освобожден от уплаты НДС).</w:t>
      </w:r>
    </w:p>
  </w:footnote>
  <w:footnote w:id="24">
    <w:p w14:paraId="6BFF06A1" w14:textId="77777777" w:rsidR="00941972" w:rsidRDefault="00941972" w:rsidP="006E15D8">
      <w:pPr>
        <w:pStyle w:val="a6"/>
      </w:pPr>
      <w:r>
        <w:rPr>
          <w:rStyle w:val="a8"/>
        </w:rPr>
        <w:footnoteRef/>
      </w:r>
      <w:r>
        <w:t xml:space="preserve"> Пункты 2, 3, 5 не включаются в Акт, если Договором предусмотрено составление Сводного акта</w:t>
      </w:r>
    </w:p>
  </w:footnote>
  <w:footnote w:id="25">
    <w:p w14:paraId="31AE4E18" w14:textId="77777777" w:rsidR="00941972" w:rsidRDefault="00941972" w:rsidP="006E15D8">
      <w:pPr>
        <w:pStyle w:val="a6"/>
        <w:jc w:val="both"/>
        <w:rPr>
          <w:sz w:val="18"/>
          <w:szCs w:val="18"/>
        </w:rPr>
      </w:pPr>
      <w:r>
        <w:rPr>
          <w:rStyle w:val="a8"/>
          <w:sz w:val="18"/>
          <w:szCs w:val="18"/>
        </w:rPr>
        <w:footnoteRef/>
      </w:r>
      <w:r>
        <w:rPr>
          <w:sz w:val="18"/>
          <w:szCs w:val="18"/>
        </w:rPr>
        <w:t xml:space="preserve"> Указать замененные детали и узлы.</w:t>
      </w:r>
    </w:p>
  </w:footnote>
  <w:footnote w:id="26">
    <w:p w14:paraId="06F6AF16" w14:textId="77777777" w:rsidR="00941972" w:rsidRDefault="00941972" w:rsidP="006E15D8">
      <w:pPr>
        <w:pStyle w:val="a6"/>
        <w:jc w:val="both"/>
        <w:rPr>
          <w:sz w:val="18"/>
          <w:szCs w:val="18"/>
        </w:rPr>
      </w:pPr>
      <w:r>
        <w:rPr>
          <w:rStyle w:val="a8"/>
          <w:sz w:val="18"/>
          <w:szCs w:val="18"/>
        </w:rPr>
        <w:footnoteRef/>
      </w:r>
      <w:r>
        <w:rPr>
          <w:sz w:val="18"/>
          <w:szCs w:val="18"/>
        </w:rPr>
        <w:t xml:space="preserve"> Пункт 5 акта включается опционально (при наличии возвращаемых деталей и узлов).</w:t>
      </w:r>
    </w:p>
  </w:footnote>
  <w:footnote w:id="27">
    <w:p w14:paraId="40A79398" w14:textId="77777777" w:rsidR="00941972" w:rsidRDefault="00941972" w:rsidP="006E15D8">
      <w:pPr>
        <w:pStyle w:val="a6"/>
        <w:jc w:val="both"/>
      </w:pPr>
      <w:r>
        <w:rPr>
          <w:rStyle w:val="a8"/>
          <w:sz w:val="18"/>
          <w:szCs w:val="18"/>
        </w:rPr>
        <w:footnoteRef/>
      </w:r>
      <w:r>
        <w:rPr>
          <w:sz w:val="18"/>
          <w:szCs w:val="18"/>
        </w:rPr>
        <w:t xml:space="preserve"> Приложения указываются в соответствии с Договором.</w:t>
      </w:r>
    </w:p>
  </w:footnote>
  <w:footnote w:id="28">
    <w:p w14:paraId="77D5F553" w14:textId="77777777" w:rsidR="00941972" w:rsidRDefault="00941972" w:rsidP="006E15D8">
      <w:pPr>
        <w:pStyle w:val="a6"/>
      </w:pPr>
      <w:r>
        <w:rPr>
          <w:rStyle w:val="a8"/>
        </w:rPr>
        <w:footnoteRef/>
      </w:r>
      <w:r>
        <w:t xml:space="preserve"> При необходимости указать наименование Филиала</w:t>
      </w:r>
    </w:p>
  </w:footnote>
  <w:footnote w:id="29">
    <w:p w14:paraId="66315973" w14:textId="77777777" w:rsidR="00941972" w:rsidRDefault="00941972" w:rsidP="006E15D8">
      <w:pPr>
        <w:pStyle w:val="a6"/>
        <w:jc w:val="both"/>
        <w:rPr>
          <w:sz w:val="18"/>
          <w:szCs w:val="18"/>
        </w:rPr>
      </w:pPr>
      <w:r>
        <w:rPr>
          <w:rStyle w:val="a8"/>
          <w:sz w:val="18"/>
          <w:szCs w:val="18"/>
        </w:rPr>
        <w:footnoteRef/>
      </w:r>
      <w:r>
        <w:rPr>
          <w:sz w:val="18"/>
          <w:szCs w:val="18"/>
        </w:rPr>
        <w:t xml:space="preserve"> В случае, если представитель Подрядчика не явился для составления Акта, в таком Акте указывается соответствующая информация.</w:t>
      </w:r>
    </w:p>
  </w:footnote>
  <w:footnote w:id="30">
    <w:p w14:paraId="0E418AFD" w14:textId="77777777" w:rsidR="00941972" w:rsidRDefault="00941972" w:rsidP="006E15D8">
      <w:pPr>
        <w:pStyle w:val="a6"/>
        <w:jc w:val="both"/>
        <w:rPr>
          <w:sz w:val="18"/>
          <w:szCs w:val="18"/>
        </w:rPr>
      </w:pPr>
      <w:r>
        <w:rPr>
          <w:rStyle w:val="a8"/>
          <w:sz w:val="18"/>
          <w:szCs w:val="18"/>
        </w:rPr>
        <w:footnoteRef/>
      </w:r>
      <w:r>
        <w:rPr>
          <w:sz w:val="18"/>
          <w:szCs w:val="18"/>
        </w:rPr>
        <w:t xml:space="preserve"> Акт заполняется с учетом обстоятельств конкретных недостатков, выявленных в ходе приемки работ.</w:t>
      </w:r>
    </w:p>
  </w:footnote>
  <w:footnote w:id="31">
    <w:p w14:paraId="037DC935" w14:textId="77777777" w:rsidR="00941972" w:rsidRDefault="00941972" w:rsidP="006E15D8">
      <w:pPr>
        <w:pStyle w:val="a6"/>
        <w:jc w:val="both"/>
      </w:pPr>
      <w:r>
        <w:rPr>
          <w:rStyle w:val="a8"/>
          <w:sz w:val="18"/>
          <w:szCs w:val="18"/>
        </w:rPr>
        <w:footnoteRef/>
      </w:r>
      <w:r>
        <w:rPr>
          <w:sz w:val="18"/>
          <w:szCs w:val="18"/>
        </w:rPr>
        <w:t xml:space="preserve"> Приложения указываются в случае их наличия.</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777050740"/>
      <w:docPartObj>
        <w:docPartGallery w:val="Page Numbers (Top of Page)"/>
        <w:docPartUnique/>
      </w:docPartObj>
    </w:sdtPr>
    <w:sdtEndPr/>
    <w:sdtContent>
      <w:p w14:paraId="578E4AF5" w14:textId="3C2149D9" w:rsidR="00941972" w:rsidRDefault="00941972">
        <w:pPr>
          <w:pStyle w:val="a0"/>
          <w:jc w:val="center"/>
        </w:pPr>
        <w:r>
          <w:fldChar w:fldCharType="begin"/>
        </w:r>
        <w:r>
          <w:instrText>PAGE   \* MERGEFORMAT</w:instrText>
        </w:r>
        <w:r>
          <w:fldChar w:fldCharType="separate"/>
        </w:r>
        <w:r w:rsidR="001C35FB">
          <w:rPr>
            <w:noProof/>
          </w:rPr>
          <w:t>26</w:t>
        </w:r>
        <w:r>
          <w:fldChar w:fldCharType="end"/>
        </w:r>
      </w:p>
    </w:sdtContent>
  </w:sdt>
  <w:p w14:paraId="6337106F" w14:textId="77777777" w:rsidR="00941972" w:rsidRDefault="00941972">
    <w:pPr>
      <w:pStyle w:val="a0"/>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672CCB3" w14:textId="77777777" w:rsidR="00941972" w:rsidRDefault="00941972">
    <w:pPr>
      <w:pStyle w:val="a0"/>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844212368"/>
      <w:docPartObj>
        <w:docPartGallery w:val="Page Numbers (Top of Page)"/>
        <w:docPartUnique/>
      </w:docPartObj>
    </w:sdtPr>
    <w:sdtEndPr/>
    <w:sdtContent>
      <w:p w14:paraId="372EA4E8" w14:textId="670AE5F2" w:rsidR="00941972" w:rsidRDefault="00941972">
        <w:pPr>
          <w:pStyle w:val="a0"/>
          <w:jc w:val="center"/>
        </w:pPr>
        <w:r>
          <w:fldChar w:fldCharType="begin"/>
        </w:r>
        <w:r>
          <w:instrText>PAGE   \* MERGEFORMAT</w:instrText>
        </w:r>
        <w:r>
          <w:fldChar w:fldCharType="separate"/>
        </w:r>
        <w:r w:rsidR="001C35FB">
          <w:rPr>
            <w:noProof/>
          </w:rPr>
          <w:t>29</w:t>
        </w:r>
        <w:r>
          <w:fldChar w:fldCharType="end"/>
        </w:r>
      </w:p>
    </w:sdtContent>
  </w:sdt>
  <w:p w14:paraId="24BD4157" w14:textId="77777777" w:rsidR="00941972" w:rsidRDefault="00941972">
    <w:pPr>
      <w:pStyle w:val="a0"/>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FD14509" w14:textId="089FD725" w:rsidR="00941972" w:rsidRDefault="00941972">
    <w:pPr>
      <w:pStyle w:val="a0"/>
      <w:jc w:val="center"/>
    </w:pPr>
  </w:p>
  <w:p w14:paraId="018FDF8E" w14:textId="77777777" w:rsidR="00941972" w:rsidRDefault="00941972">
    <w:pPr>
      <w:pStyle w:val="a0"/>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1"/>
    <w:multiLevelType w:val="multilevel"/>
    <w:tmpl w:val="00000001"/>
    <w:lvl w:ilvl="0">
      <w:start w:val="1"/>
      <w:numFmt w:val="none"/>
      <w:suff w:val="nothing"/>
      <w:lvlText w:val=""/>
      <w:lvlJc w:val="left"/>
      <w:pPr>
        <w:tabs>
          <w:tab w:val="num" w:pos="5395"/>
        </w:tabs>
        <w:ind w:left="5827" w:hanging="432"/>
      </w:pPr>
    </w:lvl>
    <w:lvl w:ilvl="1">
      <w:start w:val="1"/>
      <w:numFmt w:val="none"/>
      <w:suff w:val="nothing"/>
      <w:lvlText w:val=""/>
      <w:lvlJc w:val="left"/>
      <w:pPr>
        <w:tabs>
          <w:tab w:val="num" w:pos="5395"/>
        </w:tabs>
        <w:ind w:left="5971" w:hanging="576"/>
      </w:pPr>
    </w:lvl>
    <w:lvl w:ilvl="2">
      <w:start w:val="1"/>
      <w:numFmt w:val="none"/>
      <w:suff w:val="nothing"/>
      <w:lvlText w:val=""/>
      <w:lvlJc w:val="left"/>
      <w:pPr>
        <w:tabs>
          <w:tab w:val="num" w:pos="5395"/>
        </w:tabs>
        <w:ind w:left="6115" w:hanging="720"/>
      </w:pPr>
    </w:lvl>
    <w:lvl w:ilvl="3">
      <w:start w:val="1"/>
      <w:numFmt w:val="none"/>
      <w:suff w:val="nothing"/>
      <w:lvlText w:val=""/>
      <w:lvlJc w:val="left"/>
      <w:pPr>
        <w:tabs>
          <w:tab w:val="num" w:pos="5395"/>
        </w:tabs>
        <w:ind w:left="6259" w:hanging="864"/>
      </w:pPr>
    </w:lvl>
    <w:lvl w:ilvl="4">
      <w:start w:val="1"/>
      <w:numFmt w:val="none"/>
      <w:suff w:val="nothing"/>
      <w:lvlText w:val=""/>
      <w:lvlJc w:val="left"/>
      <w:pPr>
        <w:tabs>
          <w:tab w:val="num" w:pos="5395"/>
        </w:tabs>
        <w:ind w:left="6403" w:hanging="1008"/>
      </w:pPr>
    </w:lvl>
    <w:lvl w:ilvl="5">
      <w:start w:val="1"/>
      <w:numFmt w:val="none"/>
      <w:suff w:val="nothing"/>
      <w:lvlText w:val=""/>
      <w:lvlJc w:val="left"/>
      <w:pPr>
        <w:tabs>
          <w:tab w:val="num" w:pos="5395"/>
        </w:tabs>
        <w:ind w:left="6547" w:hanging="1152"/>
      </w:pPr>
    </w:lvl>
    <w:lvl w:ilvl="6">
      <w:start w:val="1"/>
      <w:numFmt w:val="none"/>
      <w:suff w:val="nothing"/>
      <w:lvlText w:val=""/>
      <w:lvlJc w:val="left"/>
      <w:pPr>
        <w:tabs>
          <w:tab w:val="num" w:pos="5395"/>
        </w:tabs>
        <w:ind w:left="6691" w:hanging="1296"/>
      </w:pPr>
    </w:lvl>
    <w:lvl w:ilvl="7">
      <w:start w:val="1"/>
      <w:numFmt w:val="none"/>
      <w:suff w:val="nothing"/>
      <w:lvlText w:val=""/>
      <w:lvlJc w:val="left"/>
      <w:pPr>
        <w:tabs>
          <w:tab w:val="num" w:pos="5395"/>
        </w:tabs>
        <w:ind w:left="6835" w:hanging="1440"/>
      </w:pPr>
    </w:lvl>
    <w:lvl w:ilvl="8">
      <w:start w:val="1"/>
      <w:numFmt w:val="none"/>
      <w:suff w:val="nothing"/>
      <w:lvlText w:val=""/>
      <w:lvlJc w:val="left"/>
      <w:pPr>
        <w:tabs>
          <w:tab w:val="num" w:pos="5395"/>
        </w:tabs>
        <w:ind w:left="6979" w:hanging="1584"/>
      </w:pPr>
    </w:lvl>
  </w:abstractNum>
  <w:abstractNum w:abstractNumId="1" w15:restartNumberingAfterBreak="0">
    <w:nsid w:val="026211FA"/>
    <w:multiLevelType w:val="multilevel"/>
    <w:tmpl w:val="C1BAAC86"/>
    <w:lvl w:ilvl="0">
      <w:start w:val="13"/>
      <w:numFmt w:val="decimal"/>
      <w:lvlText w:val="%1."/>
      <w:lvlJc w:val="left"/>
      <w:pPr>
        <w:ind w:left="600" w:hanging="600"/>
      </w:pPr>
      <w:rPr>
        <w:rFonts w:hint="default"/>
      </w:rPr>
    </w:lvl>
    <w:lvl w:ilvl="1">
      <w:start w:val="1"/>
      <w:numFmt w:val="decimal"/>
      <w:lvlText w:val="%1.%2."/>
      <w:lvlJc w:val="left"/>
      <w:pPr>
        <w:ind w:left="1080" w:hanging="72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960" w:hanging="180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5040" w:hanging="2160"/>
      </w:pPr>
      <w:rPr>
        <w:rFonts w:hint="default"/>
      </w:rPr>
    </w:lvl>
  </w:abstractNum>
  <w:abstractNum w:abstractNumId="2" w15:restartNumberingAfterBreak="0">
    <w:nsid w:val="03FB7076"/>
    <w:multiLevelType w:val="hybridMultilevel"/>
    <w:tmpl w:val="ED7C3EE6"/>
    <w:lvl w:ilvl="0" w:tplc="44B2AD64">
      <w:start w:val="1"/>
      <w:numFmt w:val="lowerRoman"/>
      <w:lvlText w:val="(%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3" w15:restartNumberingAfterBreak="0">
    <w:nsid w:val="0A871F3A"/>
    <w:multiLevelType w:val="multilevel"/>
    <w:tmpl w:val="0419001F"/>
    <w:lvl w:ilvl="0">
      <w:start w:val="1"/>
      <w:numFmt w:val="decimal"/>
      <w:lvlText w:val="%1."/>
      <w:lvlJc w:val="left"/>
      <w:pPr>
        <w:ind w:left="360" w:hanging="360"/>
      </w:pPr>
    </w:lvl>
    <w:lvl w:ilvl="1">
      <w:start w:val="1"/>
      <w:numFmt w:val="decimal"/>
      <w:lvlText w:val="%1.%2."/>
      <w:lvlJc w:val="left"/>
      <w:pPr>
        <w:ind w:left="716" w:hanging="432"/>
      </w:pPr>
    </w:lvl>
    <w:lvl w:ilvl="2">
      <w:start w:val="1"/>
      <w:numFmt w:val="decimal"/>
      <w:lvlText w:val="%1.%2.%3."/>
      <w:lvlJc w:val="left"/>
      <w:pPr>
        <w:ind w:left="1213"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 w15:restartNumberingAfterBreak="0">
    <w:nsid w:val="0EEA6924"/>
    <w:multiLevelType w:val="multilevel"/>
    <w:tmpl w:val="0688CD5E"/>
    <w:lvl w:ilvl="0">
      <w:start w:val="11"/>
      <w:numFmt w:val="decimal"/>
      <w:lvlText w:val="%1."/>
      <w:lvlJc w:val="left"/>
      <w:pPr>
        <w:ind w:left="360" w:hanging="360"/>
      </w:pPr>
      <w:rPr>
        <w:rFonts w:hint="default"/>
      </w:rPr>
    </w:lvl>
    <w:lvl w:ilvl="1">
      <w:start w:val="8"/>
      <w:numFmt w:val="decimal"/>
      <w:lvlText w:val="%1.%2."/>
      <w:lvlJc w:val="left"/>
      <w:pPr>
        <w:ind w:left="1000"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5" w15:restartNumberingAfterBreak="0">
    <w:nsid w:val="118E36F4"/>
    <w:multiLevelType w:val="hybridMultilevel"/>
    <w:tmpl w:val="9B4C56D2"/>
    <w:lvl w:ilvl="0" w:tplc="20F81B7A">
      <w:start w:val="10"/>
      <w:numFmt w:val="decimal"/>
      <w:lvlText w:val="%1."/>
      <w:lvlJc w:val="left"/>
      <w:pPr>
        <w:ind w:left="735" w:hanging="375"/>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15:restartNumberingAfterBreak="0">
    <w:nsid w:val="16310F46"/>
    <w:multiLevelType w:val="hybridMultilevel"/>
    <w:tmpl w:val="3DAC737E"/>
    <w:lvl w:ilvl="0" w:tplc="35C88978">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7" w15:restartNumberingAfterBreak="0">
    <w:nsid w:val="188B3BD1"/>
    <w:multiLevelType w:val="hybridMultilevel"/>
    <w:tmpl w:val="ED7C3EE6"/>
    <w:lvl w:ilvl="0" w:tplc="44B2AD64">
      <w:start w:val="1"/>
      <w:numFmt w:val="lowerRoman"/>
      <w:lvlText w:val="(%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8" w15:restartNumberingAfterBreak="0">
    <w:nsid w:val="1DB43A8D"/>
    <w:multiLevelType w:val="hybridMultilevel"/>
    <w:tmpl w:val="ED7C3EE6"/>
    <w:lvl w:ilvl="0" w:tplc="44B2AD64">
      <w:start w:val="1"/>
      <w:numFmt w:val="lowerRoman"/>
      <w:lvlText w:val="(%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9" w15:restartNumberingAfterBreak="0">
    <w:nsid w:val="22926255"/>
    <w:multiLevelType w:val="multilevel"/>
    <w:tmpl w:val="0419001F"/>
    <w:lvl w:ilvl="0">
      <w:start w:val="1"/>
      <w:numFmt w:val="decimal"/>
      <w:lvlText w:val="%1."/>
      <w:lvlJc w:val="left"/>
      <w:pPr>
        <w:ind w:left="360" w:hanging="360"/>
      </w:pPr>
    </w:lvl>
    <w:lvl w:ilvl="1">
      <w:start w:val="1"/>
      <w:numFmt w:val="decimal"/>
      <w:lvlText w:val="%1.%2."/>
      <w:lvlJc w:val="left"/>
      <w:pPr>
        <w:ind w:left="1000" w:hanging="432"/>
      </w:pPr>
    </w:lvl>
    <w:lvl w:ilvl="2">
      <w:start w:val="1"/>
      <w:numFmt w:val="decimal"/>
      <w:lvlText w:val="%1.%2.%3."/>
      <w:lvlJc w:val="left"/>
      <w:pPr>
        <w:ind w:left="646"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0" w15:restartNumberingAfterBreak="0">
    <w:nsid w:val="2366375F"/>
    <w:multiLevelType w:val="hybridMultilevel"/>
    <w:tmpl w:val="ED7C3EE6"/>
    <w:lvl w:ilvl="0" w:tplc="44B2AD64">
      <w:start w:val="1"/>
      <w:numFmt w:val="lowerRoman"/>
      <w:lvlText w:val="(%1)"/>
      <w:lvlJc w:val="left"/>
      <w:pPr>
        <w:ind w:left="1429" w:hanging="360"/>
      </w:pPr>
      <w:rPr>
        <w:rFonts w:hint="default"/>
      </w:rPr>
    </w:lvl>
    <w:lvl w:ilvl="1" w:tplc="04190019">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1" w15:restartNumberingAfterBreak="0">
    <w:nsid w:val="254744CF"/>
    <w:multiLevelType w:val="multilevel"/>
    <w:tmpl w:val="0419001F"/>
    <w:lvl w:ilvl="0">
      <w:start w:val="1"/>
      <w:numFmt w:val="decimal"/>
      <w:lvlText w:val="%1."/>
      <w:lvlJc w:val="left"/>
      <w:pPr>
        <w:ind w:left="360" w:hanging="360"/>
      </w:pPr>
    </w:lvl>
    <w:lvl w:ilvl="1">
      <w:start w:val="1"/>
      <w:numFmt w:val="decimal"/>
      <w:lvlText w:val="%1.%2."/>
      <w:lvlJc w:val="left"/>
      <w:pPr>
        <w:ind w:left="824"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2" w15:restartNumberingAfterBreak="0">
    <w:nsid w:val="290B4345"/>
    <w:multiLevelType w:val="hybridMultilevel"/>
    <w:tmpl w:val="C76E8128"/>
    <w:lvl w:ilvl="0" w:tplc="0419000F">
      <w:start w:val="1"/>
      <w:numFmt w:val="decimal"/>
      <w:lvlText w:val="%1."/>
      <w:lvlJc w:val="left"/>
      <w:pPr>
        <w:ind w:left="720" w:hanging="360"/>
      </w:pPr>
      <w:rPr>
        <w:rFonts w:hint="default"/>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15:restartNumberingAfterBreak="0">
    <w:nsid w:val="2CF73E89"/>
    <w:multiLevelType w:val="hybridMultilevel"/>
    <w:tmpl w:val="2CCA945A"/>
    <w:lvl w:ilvl="0" w:tplc="2D546668">
      <w:start w:val="1"/>
      <w:numFmt w:val="decimal"/>
      <w:lvlText w:val="6.%1."/>
      <w:lvlJc w:val="left"/>
      <w:pPr>
        <w:ind w:left="4500" w:hanging="360"/>
      </w:pPr>
      <w:rPr>
        <w:rFonts w:hint="default"/>
        <w:b/>
      </w:rPr>
    </w:lvl>
    <w:lvl w:ilvl="1" w:tplc="04190019" w:tentative="1">
      <w:start w:val="1"/>
      <w:numFmt w:val="lowerLetter"/>
      <w:lvlText w:val="%2."/>
      <w:lvlJc w:val="left"/>
      <w:pPr>
        <w:ind w:left="5220" w:hanging="360"/>
      </w:pPr>
    </w:lvl>
    <w:lvl w:ilvl="2" w:tplc="0419001B" w:tentative="1">
      <w:start w:val="1"/>
      <w:numFmt w:val="lowerRoman"/>
      <w:lvlText w:val="%3."/>
      <w:lvlJc w:val="right"/>
      <w:pPr>
        <w:ind w:left="5940" w:hanging="180"/>
      </w:pPr>
    </w:lvl>
    <w:lvl w:ilvl="3" w:tplc="0419000F" w:tentative="1">
      <w:start w:val="1"/>
      <w:numFmt w:val="decimal"/>
      <w:lvlText w:val="%4."/>
      <w:lvlJc w:val="left"/>
      <w:pPr>
        <w:ind w:left="6660" w:hanging="360"/>
      </w:pPr>
    </w:lvl>
    <w:lvl w:ilvl="4" w:tplc="04190019" w:tentative="1">
      <w:start w:val="1"/>
      <w:numFmt w:val="lowerLetter"/>
      <w:lvlText w:val="%5."/>
      <w:lvlJc w:val="left"/>
      <w:pPr>
        <w:ind w:left="7380" w:hanging="360"/>
      </w:pPr>
    </w:lvl>
    <w:lvl w:ilvl="5" w:tplc="0419001B" w:tentative="1">
      <w:start w:val="1"/>
      <w:numFmt w:val="lowerRoman"/>
      <w:lvlText w:val="%6."/>
      <w:lvlJc w:val="right"/>
      <w:pPr>
        <w:ind w:left="8100" w:hanging="180"/>
      </w:pPr>
    </w:lvl>
    <w:lvl w:ilvl="6" w:tplc="0419000F" w:tentative="1">
      <w:start w:val="1"/>
      <w:numFmt w:val="decimal"/>
      <w:lvlText w:val="%7."/>
      <w:lvlJc w:val="left"/>
      <w:pPr>
        <w:ind w:left="8820" w:hanging="360"/>
      </w:pPr>
    </w:lvl>
    <w:lvl w:ilvl="7" w:tplc="04190019" w:tentative="1">
      <w:start w:val="1"/>
      <w:numFmt w:val="lowerLetter"/>
      <w:lvlText w:val="%8."/>
      <w:lvlJc w:val="left"/>
      <w:pPr>
        <w:ind w:left="9540" w:hanging="360"/>
      </w:pPr>
    </w:lvl>
    <w:lvl w:ilvl="8" w:tplc="0419001B" w:tentative="1">
      <w:start w:val="1"/>
      <w:numFmt w:val="lowerRoman"/>
      <w:lvlText w:val="%9."/>
      <w:lvlJc w:val="right"/>
      <w:pPr>
        <w:ind w:left="10260" w:hanging="180"/>
      </w:pPr>
    </w:lvl>
  </w:abstractNum>
  <w:abstractNum w:abstractNumId="14" w15:restartNumberingAfterBreak="0">
    <w:nsid w:val="2D8E6442"/>
    <w:multiLevelType w:val="hybridMultilevel"/>
    <w:tmpl w:val="7616C67A"/>
    <w:lvl w:ilvl="0" w:tplc="EE4EC7A2">
      <w:start w:val="3"/>
      <w:numFmt w:val="decimal"/>
      <w:lvlText w:val="%1."/>
      <w:lvlJc w:val="left"/>
      <w:pPr>
        <w:ind w:left="720" w:hanging="360"/>
      </w:pPr>
      <w:rPr>
        <w:rFonts w:ascii="Times New Roman" w:hAnsi="Times New Roman" w:cs="Times New Roman"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15:restartNumberingAfterBreak="0">
    <w:nsid w:val="2E496A66"/>
    <w:multiLevelType w:val="hybridMultilevel"/>
    <w:tmpl w:val="E3304F8A"/>
    <w:lvl w:ilvl="0" w:tplc="D3CCCB9C">
      <w:start w:val="1"/>
      <w:numFmt w:val="decimal"/>
      <w:lvlText w:val="%1."/>
      <w:lvlJc w:val="left"/>
      <w:pPr>
        <w:ind w:left="1654" w:hanging="945"/>
      </w:pPr>
      <w:rPr>
        <w:rFonts w:hint="default"/>
        <w:b w:val="0"/>
        <w:i w:val="0"/>
        <w:sz w:val="24"/>
        <w:szCs w:val="24"/>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15:restartNumberingAfterBreak="0">
    <w:nsid w:val="31007C8A"/>
    <w:multiLevelType w:val="hybridMultilevel"/>
    <w:tmpl w:val="32680CAC"/>
    <w:lvl w:ilvl="0" w:tplc="04190001">
      <w:start w:val="1"/>
      <w:numFmt w:val="bullet"/>
      <w:lvlText w:val=""/>
      <w:lvlJc w:val="left"/>
      <w:pPr>
        <w:ind w:left="2705" w:hanging="360"/>
      </w:pPr>
      <w:rPr>
        <w:rFonts w:ascii="Symbol" w:hAnsi="Symbol" w:hint="default"/>
      </w:rPr>
    </w:lvl>
    <w:lvl w:ilvl="1" w:tplc="04190003" w:tentative="1">
      <w:start w:val="1"/>
      <w:numFmt w:val="bullet"/>
      <w:lvlText w:val="o"/>
      <w:lvlJc w:val="left"/>
      <w:pPr>
        <w:ind w:left="3425" w:hanging="360"/>
      </w:pPr>
      <w:rPr>
        <w:rFonts w:ascii="Courier New" w:hAnsi="Courier New" w:cs="Courier New" w:hint="default"/>
      </w:rPr>
    </w:lvl>
    <w:lvl w:ilvl="2" w:tplc="04190005" w:tentative="1">
      <w:start w:val="1"/>
      <w:numFmt w:val="bullet"/>
      <w:lvlText w:val=""/>
      <w:lvlJc w:val="left"/>
      <w:pPr>
        <w:ind w:left="4145" w:hanging="360"/>
      </w:pPr>
      <w:rPr>
        <w:rFonts w:ascii="Wingdings" w:hAnsi="Wingdings" w:hint="default"/>
      </w:rPr>
    </w:lvl>
    <w:lvl w:ilvl="3" w:tplc="04190001" w:tentative="1">
      <w:start w:val="1"/>
      <w:numFmt w:val="bullet"/>
      <w:lvlText w:val=""/>
      <w:lvlJc w:val="left"/>
      <w:pPr>
        <w:ind w:left="4865" w:hanging="360"/>
      </w:pPr>
      <w:rPr>
        <w:rFonts w:ascii="Symbol" w:hAnsi="Symbol" w:hint="default"/>
      </w:rPr>
    </w:lvl>
    <w:lvl w:ilvl="4" w:tplc="04190003" w:tentative="1">
      <w:start w:val="1"/>
      <w:numFmt w:val="bullet"/>
      <w:lvlText w:val="o"/>
      <w:lvlJc w:val="left"/>
      <w:pPr>
        <w:ind w:left="5585" w:hanging="360"/>
      </w:pPr>
      <w:rPr>
        <w:rFonts w:ascii="Courier New" w:hAnsi="Courier New" w:cs="Courier New" w:hint="default"/>
      </w:rPr>
    </w:lvl>
    <w:lvl w:ilvl="5" w:tplc="04190005" w:tentative="1">
      <w:start w:val="1"/>
      <w:numFmt w:val="bullet"/>
      <w:lvlText w:val=""/>
      <w:lvlJc w:val="left"/>
      <w:pPr>
        <w:ind w:left="6305" w:hanging="360"/>
      </w:pPr>
      <w:rPr>
        <w:rFonts w:ascii="Wingdings" w:hAnsi="Wingdings" w:hint="default"/>
      </w:rPr>
    </w:lvl>
    <w:lvl w:ilvl="6" w:tplc="04190001" w:tentative="1">
      <w:start w:val="1"/>
      <w:numFmt w:val="bullet"/>
      <w:lvlText w:val=""/>
      <w:lvlJc w:val="left"/>
      <w:pPr>
        <w:ind w:left="7025" w:hanging="360"/>
      </w:pPr>
      <w:rPr>
        <w:rFonts w:ascii="Symbol" w:hAnsi="Symbol" w:hint="default"/>
      </w:rPr>
    </w:lvl>
    <w:lvl w:ilvl="7" w:tplc="04190003" w:tentative="1">
      <w:start w:val="1"/>
      <w:numFmt w:val="bullet"/>
      <w:lvlText w:val="o"/>
      <w:lvlJc w:val="left"/>
      <w:pPr>
        <w:ind w:left="7745" w:hanging="360"/>
      </w:pPr>
      <w:rPr>
        <w:rFonts w:ascii="Courier New" w:hAnsi="Courier New" w:cs="Courier New" w:hint="default"/>
      </w:rPr>
    </w:lvl>
    <w:lvl w:ilvl="8" w:tplc="04190005" w:tentative="1">
      <w:start w:val="1"/>
      <w:numFmt w:val="bullet"/>
      <w:lvlText w:val=""/>
      <w:lvlJc w:val="left"/>
      <w:pPr>
        <w:ind w:left="8465" w:hanging="360"/>
      </w:pPr>
      <w:rPr>
        <w:rFonts w:ascii="Wingdings" w:hAnsi="Wingdings" w:hint="default"/>
      </w:rPr>
    </w:lvl>
  </w:abstractNum>
  <w:abstractNum w:abstractNumId="17" w15:restartNumberingAfterBreak="0">
    <w:nsid w:val="313D256F"/>
    <w:multiLevelType w:val="hybridMultilevel"/>
    <w:tmpl w:val="61C6761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15:restartNumberingAfterBreak="0">
    <w:nsid w:val="3C2C2ECA"/>
    <w:multiLevelType w:val="multilevel"/>
    <w:tmpl w:val="7D7EB14E"/>
    <w:lvl w:ilvl="0">
      <w:start w:val="3"/>
      <w:numFmt w:val="decimal"/>
      <w:lvlText w:val="%1."/>
      <w:lvlJc w:val="left"/>
      <w:pPr>
        <w:ind w:left="390" w:hanging="390"/>
      </w:pPr>
      <w:rPr>
        <w:rFonts w:hint="default"/>
      </w:rPr>
    </w:lvl>
    <w:lvl w:ilvl="1">
      <w:start w:val="1"/>
      <w:numFmt w:val="decimal"/>
      <w:lvlText w:val="%1.%2."/>
      <w:lvlJc w:val="left"/>
      <w:pPr>
        <w:ind w:left="2138" w:hanging="720"/>
      </w:pPr>
      <w:rPr>
        <w:rFonts w:hint="default"/>
      </w:rPr>
    </w:lvl>
    <w:lvl w:ilvl="2">
      <w:start w:val="1"/>
      <w:numFmt w:val="decimal"/>
      <w:lvlText w:val="%1.%2.%3."/>
      <w:lvlJc w:val="left"/>
      <w:pPr>
        <w:ind w:left="3556" w:hanging="720"/>
      </w:pPr>
      <w:rPr>
        <w:rFonts w:hint="default"/>
      </w:rPr>
    </w:lvl>
    <w:lvl w:ilvl="3">
      <w:start w:val="1"/>
      <w:numFmt w:val="decimal"/>
      <w:lvlText w:val="%1.%2.%3.%4."/>
      <w:lvlJc w:val="left"/>
      <w:pPr>
        <w:ind w:left="5334" w:hanging="1080"/>
      </w:pPr>
      <w:rPr>
        <w:rFonts w:hint="default"/>
      </w:rPr>
    </w:lvl>
    <w:lvl w:ilvl="4">
      <w:start w:val="1"/>
      <w:numFmt w:val="decimal"/>
      <w:lvlText w:val="%1.%2.%3.%4.%5."/>
      <w:lvlJc w:val="left"/>
      <w:pPr>
        <w:ind w:left="6752" w:hanging="1080"/>
      </w:pPr>
      <w:rPr>
        <w:rFonts w:hint="default"/>
      </w:rPr>
    </w:lvl>
    <w:lvl w:ilvl="5">
      <w:start w:val="1"/>
      <w:numFmt w:val="decimal"/>
      <w:lvlText w:val="%1.%2.%3.%4.%5.%6."/>
      <w:lvlJc w:val="left"/>
      <w:pPr>
        <w:ind w:left="8530" w:hanging="1440"/>
      </w:pPr>
      <w:rPr>
        <w:rFonts w:hint="default"/>
      </w:rPr>
    </w:lvl>
    <w:lvl w:ilvl="6">
      <w:start w:val="1"/>
      <w:numFmt w:val="decimal"/>
      <w:lvlText w:val="%1.%2.%3.%4.%5.%6.%7."/>
      <w:lvlJc w:val="left"/>
      <w:pPr>
        <w:ind w:left="9948" w:hanging="1440"/>
      </w:pPr>
      <w:rPr>
        <w:rFonts w:hint="default"/>
      </w:rPr>
    </w:lvl>
    <w:lvl w:ilvl="7">
      <w:start w:val="1"/>
      <w:numFmt w:val="decimal"/>
      <w:lvlText w:val="%1.%2.%3.%4.%5.%6.%7.%8."/>
      <w:lvlJc w:val="left"/>
      <w:pPr>
        <w:ind w:left="11726" w:hanging="1800"/>
      </w:pPr>
      <w:rPr>
        <w:rFonts w:hint="default"/>
      </w:rPr>
    </w:lvl>
    <w:lvl w:ilvl="8">
      <w:start w:val="1"/>
      <w:numFmt w:val="decimal"/>
      <w:lvlText w:val="%1.%2.%3.%4.%5.%6.%7.%8.%9."/>
      <w:lvlJc w:val="left"/>
      <w:pPr>
        <w:ind w:left="13144" w:hanging="1800"/>
      </w:pPr>
      <w:rPr>
        <w:rFonts w:hint="default"/>
      </w:rPr>
    </w:lvl>
  </w:abstractNum>
  <w:abstractNum w:abstractNumId="19" w15:restartNumberingAfterBreak="0">
    <w:nsid w:val="3EA46310"/>
    <w:multiLevelType w:val="hybridMultilevel"/>
    <w:tmpl w:val="5F62B12C"/>
    <w:lvl w:ilvl="0" w:tplc="4C76CFDE">
      <w:start w:val="1"/>
      <w:numFmt w:val="lowerRoman"/>
      <w:lvlText w:val="(%1)"/>
      <w:lvlJc w:val="left"/>
      <w:pPr>
        <w:ind w:left="720" w:hanging="360"/>
      </w:pPr>
      <w:rPr>
        <w:rFonts w:hint="default"/>
        <w:color w:val="141618" w:themeColor="accent6" w:themeShade="1A"/>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15:restartNumberingAfterBreak="0">
    <w:nsid w:val="3F4167B0"/>
    <w:multiLevelType w:val="hybridMultilevel"/>
    <w:tmpl w:val="ED7C3EE6"/>
    <w:lvl w:ilvl="0" w:tplc="44B2AD64">
      <w:start w:val="1"/>
      <w:numFmt w:val="lowerRoman"/>
      <w:lvlText w:val="(%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1" w15:restartNumberingAfterBreak="0">
    <w:nsid w:val="40F83896"/>
    <w:multiLevelType w:val="multilevel"/>
    <w:tmpl w:val="F50C7314"/>
    <w:lvl w:ilvl="0">
      <w:start w:val="12"/>
      <w:numFmt w:val="decimal"/>
      <w:lvlText w:val="%1."/>
      <w:lvlJc w:val="left"/>
      <w:pPr>
        <w:ind w:left="360" w:hanging="360"/>
      </w:pPr>
      <w:rPr>
        <w:rFonts w:hint="default"/>
      </w:rPr>
    </w:lvl>
    <w:lvl w:ilvl="1">
      <w:start w:val="7"/>
      <w:numFmt w:val="decimal"/>
      <w:lvlText w:val="%1.%2."/>
      <w:lvlJc w:val="left"/>
      <w:pPr>
        <w:ind w:left="1000"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2" w15:restartNumberingAfterBreak="0">
    <w:nsid w:val="42AE61FA"/>
    <w:multiLevelType w:val="hybridMultilevel"/>
    <w:tmpl w:val="C76E812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3" w15:restartNumberingAfterBreak="0">
    <w:nsid w:val="4A5D27B4"/>
    <w:multiLevelType w:val="multilevel"/>
    <w:tmpl w:val="9A60BA88"/>
    <w:lvl w:ilvl="0">
      <w:start w:val="9"/>
      <w:numFmt w:val="decimal"/>
      <w:lvlText w:val="%1."/>
      <w:lvlJc w:val="left"/>
      <w:pPr>
        <w:ind w:left="390" w:hanging="390"/>
      </w:pPr>
      <w:rPr>
        <w:rFonts w:hint="default"/>
      </w:rPr>
    </w:lvl>
    <w:lvl w:ilvl="1">
      <w:start w:val="1"/>
      <w:numFmt w:val="decimal"/>
      <w:lvlText w:val="%1.%2."/>
      <w:lvlJc w:val="left"/>
      <w:pPr>
        <w:ind w:left="1080" w:hanging="72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4680" w:hanging="1800"/>
      </w:pPr>
      <w:rPr>
        <w:rFonts w:hint="default"/>
      </w:rPr>
    </w:lvl>
  </w:abstractNum>
  <w:abstractNum w:abstractNumId="24" w15:restartNumberingAfterBreak="0">
    <w:nsid w:val="4EBE0DC3"/>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5" w15:restartNumberingAfterBreak="0">
    <w:nsid w:val="52554AF5"/>
    <w:multiLevelType w:val="hybridMultilevel"/>
    <w:tmpl w:val="0832D5EA"/>
    <w:lvl w:ilvl="0" w:tplc="4C76CFDE">
      <w:start w:val="1"/>
      <w:numFmt w:val="lowerRoman"/>
      <w:lvlText w:val="(%1)"/>
      <w:lvlJc w:val="left"/>
      <w:pPr>
        <w:ind w:left="1080" w:hanging="720"/>
      </w:pPr>
      <w:rPr>
        <w:rFonts w:hint="default"/>
        <w:color w:val="141618" w:themeColor="accent6" w:themeShade="1A"/>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6" w15:restartNumberingAfterBreak="0">
    <w:nsid w:val="562625BC"/>
    <w:multiLevelType w:val="multilevel"/>
    <w:tmpl w:val="2E7225FE"/>
    <w:lvl w:ilvl="0">
      <w:start w:val="12"/>
      <w:numFmt w:val="decimal"/>
      <w:lvlText w:val="%1."/>
      <w:lvlJc w:val="left"/>
      <w:pPr>
        <w:ind w:left="525" w:hanging="525"/>
      </w:pPr>
      <w:rPr>
        <w:rFonts w:hint="default"/>
      </w:rPr>
    </w:lvl>
    <w:lvl w:ilvl="1">
      <w:start w:val="1"/>
      <w:numFmt w:val="decimal"/>
      <w:lvlText w:val="%1.%2."/>
      <w:lvlJc w:val="left"/>
      <w:pPr>
        <w:ind w:left="1080" w:hanging="72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2160" w:hanging="1080"/>
      </w:pPr>
      <w:rPr>
        <w:rFonts w:hint="default"/>
        <w:sz w:val="26"/>
        <w:szCs w:val="26"/>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4680" w:hanging="1800"/>
      </w:pPr>
      <w:rPr>
        <w:rFonts w:hint="default"/>
      </w:rPr>
    </w:lvl>
  </w:abstractNum>
  <w:abstractNum w:abstractNumId="27" w15:restartNumberingAfterBreak="0">
    <w:nsid w:val="568E5E5B"/>
    <w:multiLevelType w:val="hybridMultilevel"/>
    <w:tmpl w:val="20804AA8"/>
    <w:lvl w:ilvl="0" w:tplc="7CD09EB6">
      <w:numFmt w:val="bullet"/>
      <w:lvlText w:val="-"/>
      <w:lvlJc w:val="left"/>
      <w:pPr>
        <w:ind w:left="720" w:hanging="360"/>
      </w:pPr>
      <w:rPr>
        <w:rFonts w:ascii="Times New Roman" w:eastAsia="Calibri"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8" w15:restartNumberingAfterBreak="0">
    <w:nsid w:val="5ACF7C92"/>
    <w:multiLevelType w:val="multilevel"/>
    <w:tmpl w:val="7110F5A2"/>
    <w:lvl w:ilvl="0">
      <w:start w:val="13"/>
      <w:numFmt w:val="decimal"/>
      <w:lvlText w:val="%1."/>
      <w:lvlJc w:val="left"/>
      <w:pPr>
        <w:ind w:left="600" w:hanging="600"/>
      </w:pPr>
      <w:rPr>
        <w:rFonts w:hint="default"/>
      </w:rPr>
    </w:lvl>
    <w:lvl w:ilvl="1">
      <w:start w:val="1"/>
      <w:numFmt w:val="decimal"/>
      <w:lvlText w:val="%1.%2."/>
      <w:lvlJc w:val="left"/>
      <w:pPr>
        <w:ind w:left="1080" w:hanging="720"/>
      </w:pPr>
      <w:rPr>
        <w:rFonts w:hint="default"/>
      </w:rPr>
    </w:lvl>
    <w:lvl w:ilvl="2">
      <w:start w:val="1"/>
      <w:numFmt w:val="decimal"/>
      <w:lvlText w:val="%1.%2.%3."/>
      <w:lvlJc w:val="left"/>
      <w:pPr>
        <w:ind w:left="1440" w:hanging="720"/>
      </w:pPr>
      <w:rPr>
        <w:rFonts w:hint="default"/>
      </w:rPr>
    </w:lvl>
    <w:lvl w:ilvl="3">
      <w:start w:val="1"/>
      <w:numFmt w:val="lowerRoman"/>
      <w:lvlText w:val="(%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960" w:hanging="180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5040" w:hanging="2160"/>
      </w:pPr>
      <w:rPr>
        <w:rFonts w:hint="default"/>
      </w:rPr>
    </w:lvl>
  </w:abstractNum>
  <w:abstractNum w:abstractNumId="29" w15:restartNumberingAfterBreak="0">
    <w:nsid w:val="61247D44"/>
    <w:multiLevelType w:val="hybridMultilevel"/>
    <w:tmpl w:val="E3304F8A"/>
    <w:lvl w:ilvl="0" w:tplc="D3CCCB9C">
      <w:start w:val="1"/>
      <w:numFmt w:val="decimal"/>
      <w:lvlText w:val="%1."/>
      <w:lvlJc w:val="left"/>
      <w:pPr>
        <w:ind w:left="1654" w:hanging="945"/>
      </w:pPr>
      <w:rPr>
        <w:b w:val="0"/>
        <w:i w:val="0"/>
        <w:sz w:val="24"/>
        <w:szCs w:val="24"/>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30" w15:restartNumberingAfterBreak="0">
    <w:nsid w:val="619B4024"/>
    <w:multiLevelType w:val="multilevel"/>
    <w:tmpl w:val="0419001F"/>
    <w:lvl w:ilvl="0">
      <w:start w:val="1"/>
      <w:numFmt w:val="decimal"/>
      <w:lvlText w:val="%1."/>
      <w:lvlJc w:val="left"/>
      <w:pPr>
        <w:ind w:left="360" w:hanging="360"/>
      </w:pPr>
    </w:lvl>
    <w:lvl w:ilvl="1">
      <w:start w:val="1"/>
      <w:numFmt w:val="decimal"/>
      <w:lvlText w:val="%1.%2."/>
      <w:lvlJc w:val="left"/>
      <w:pPr>
        <w:ind w:left="1000"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1" w15:restartNumberingAfterBreak="0">
    <w:nsid w:val="62051568"/>
    <w:multiLevelType w:val="hybridMultilevel"/>
    <w:tmpl w:val="3D8EE05A"/>
    <w:lvl w:ilvl="0" w:tplc="0419000F">
      <w:start w:val="1"/>
      <w:numFmt w:val="decimal"/>
      <w:lvlText w:val="%1."/>
      <w:lvlJc w:val="left"/>
      <w:pPr>
        <w:ind w:left="1778" w:hanging="360"/>
      </w:pPr>
    </w:lvl>
    <w:lvl w:ilvl="1" w:tplc="04190019" w:tentative="1">
      <w:start w:val="1"/>
      <w:numFmt w:val="lowerLetter"/>
      <w:lvlText w:val="%2."/>
      <w:lvlJc w:val="left"/>
      <w:pPr>
        <w:ind w:left="2160" w:hanging="360"/>
      </w:pPr>
    </w:lvl>
    <w:lvl w:ilvl="2" w:tplc="0419001B">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32" w15:restartNumberingAfterBreak="0">
    <w:nsid w:val="6419684F"/>
    <w:multiLevelType w:val="multilevel"/>
    <w:tmpl w:val="797AA480"/>
    <w:lvl w:ilvl="0">
      <w:start w:val="4"/>
      <w:numFmt w:val="decimal"/>
      <w:lvlText w:val="%1."/>
      <w:lvlJc w:val="left"/>
      <w:pPr>
        <w:ind w:left="450" w:hanging="450"/>
      </w:pPr>
      <w:rPr>
        <w:rFonts w:hint="default"/>
      </w:rPr>
    </w:lvl>
    <w:lvl w:ilvl="1">
      <w:start w:val="1"/>
      <w:numFmt w:val="decimal"/>
      <w:lvlText w:val="%1.%2."/>
      <w:lvlJc w:val="left"/>
      <w:pPr>
        <w:ind w:left="1080" w:hanging="720"/>
      </w:pPr>
      <w:rPr>
        <w:rFonts w:hint="default"/>
      </w:rPr>
    </w:lvl>
    <w:lvl w:ilvl="2">
      <w:start w:val="1"/>
      <w:numFmt w:val="decimal"/>
      <w:lvlText w:val="%1.%2.%3."/>
      <w:lvlJc w:val="left"/>
      <w:pPr>
        <w:ind w:left="1440" w:hanging="720"/>
      </w:pPr>
      <w:rPr>
        <w:rFonts w:hint="default"/>
      </w:rPr>
    </w:lvl>
    <w:lvl w:ilvl="3">
      <w:start w:val="1"/>
      <w:numFmt w:val="lowerRoman"/>
      <w:lvlText w:val="(%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960" w:hanging="180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5040" w:hanging="2160"/>
      </w:pPr>
      <w:rPr>
        <w:rFonts w:hint="default"/>
      </w:rPr>
    </w:lvl>
  </w:abstractNum>
  <w:abstractNum w:abstractNumId="33" w15:restartNumberingAfterBreak="0">
    <w:nsid w:val="68CE66D8"/>
    <w:multiLevelType w:val="hybridMultilevel"/>
    <w:tmpl w:val="6D7E0F3E"/>
    <w:lvl w:ilvl="0" w:tplc="030C63C2">
      <w:start w:val="1"/>
      <w:numFmt w:val="decimal"/>
      <w:pStyle w:val="11"/>
      <w:lvlText w:val="%1."/>
      <w:lvlJc w:val="left"/>
      <w:pPr>
        <w:ind w:left="720" w:hanging="360"/>
      </w:pPr>
      <w:rPr>
        <w:sz w:val="24"/>
        <w:szCs w:val="24"/>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4" w15:restartNumberingAfterBreak="0">
    <w:nsid w:val="6976153F"/>
    <w:multiLevelType w:val="hybridMultilevel"/>
    <w:tmpl w:val="ED7C3EE6"/>
    <w:lvl w:ilvl="0" w:tplc="44B2AD64">
      <w:start w:val="1"/>
      <w:numFmt w:val="lowerRoman"/>
      <w:lvlText w:val="(%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35" w15:restartNumberingAfterBreak="0">
    <w:nsid w:val="6B206769"/>
    <w:multiLevelType w:val="multilevel"/>
    <w:tmpl w:val="0B9492EC"/>
    <w:lvl w:ilvl="0">
      <w:start w:val="1"/>
      <w:numFmt w:val="decimal"/>
      <w:lvlText w:val="%1."/>
      <w:lvlJc w:val="left"/>
      <w:pPr>
        <w:ind w:left="360" w:hanging="360"/>
      </w:pPr>
    </w:lvl>
    <w:lvl w:ilvl="1">
      <w:start w:val="1"/>
      <w:numFmt w:val="lowerRoman"/>
      <w:lvlText w:val="(%2)"/>
      <w:lvlJc w:val="left"/>
      <w:pPr>
        <w:ind w:left="4685" w:hanging="432"/>
      </w:pPr>
      <w:rPr>
        <w:rFonts w:hint="default"/>
        <w:b w:val="0"/>
      </w:rPr>
    </w:lvl>
    <w:lvl w:ilvl="2">
      <w:start w:val="1"/>
      <w:numFmt w:val="decimal"/>
      <w:lvlText w:val="%1.%2.%3."/>
      <w:lvlJc w:val="left"/>
      <w:pPr>
        <w:ind w:left="5466"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6" w15:restartNumberingAfterBreak="0">
    <w:nsid w:val="71260C1E"/>
    <w:multiLevelType w:val="hybridMultilevel"/>
    <w:tmpl w:val="500C5BF4"/>
    <w:lvl w:ilvl="0" w:tplc="44B2AD64">
      <w:start w:val="1"/>
      <w:numFmt w:val="lowerRoman"/>
      <w:lvlText w:val="(%1)"/>
      <w:lvlJc w:val="left"/>
      <w:pPr>
        <w:ind w:left="1429" w:hanging="360"/>
      </w:pPr>
      <w:rPr>
        <w:rFonts w:hint="default"/>
      </w:rPr>
    </w:lvl>
    <w:lvl w:ilvl="1" w:tplc="44B2AD64">
      <w:start w:val="1"/>
      <w:numFmt w:val="lowerRoman"/>
      <w:lvlText w:val="(%2)"/>
      <w:lvlJc w:val="left"/>
      <w:pPr>
        <w:ind w:left="2149" w:hanging="360"/>
      </w:pPr>
      <w:rPr>
        <w:rFonts w:hint="default"/>
      </w:rPr>
    </w:lvl>
    <w:lvl w:ilvl="2" w:tplc="03448960">
      <w:start w:val="1"/>
      <w:numFmt w:val="decimal"/>
      <w:lvlText w:val="%3."/>
      <w:lvlJc w:val="right"/>
      <w:pPr>
        <w:ind w:left="3049" w:hanging="360"/>
      </w:pPr>
      <w:rPr>
        <w:rFonts w:ascii="Times New Roman" w:eastAsia="Times New Roman" w:hAnsi="Times New Roman" w:cs="Times New Roman"/>
      </w:rPr>
    </w:lvl>
    <w:lvl w:ilvl="3" w:tplc="0419000F">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37" w15:restartNumberingAfterBreak="0">
    <w:nsid w:val="73584A85"/>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8" w15:restartNumberingAfterBreak="0">
    <w:nsid w:val="74B04427"/>
    <w:multiLevelType w:val="hybridMultilevel"/>
    <w:tmpl w:val="ED7C3EE6"/>
    <w:lvl w:ilvl="0" w:tplc="44B2AD64">
      <w:start w:val="1"/>
      <w:numFmt w:val="lowerRoman"/>
      <w:lvlText w:val="(%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39" w15:restartNumberingAfterBreak="0">
    <w:nsid w:val="77427660"/>
    <w:multiLevelType w:val="hybridMultilevel"/>
    <w:tmpl w:val="25FA2FE2"/>
    <w:lvl w:ilvl="0" w:tplc="A148EEEC">
      <w:start w:val="1"/>
      <w:numFmt w:val="decimal"/>
      <w:lvlText w:val="6.3.%1."/>
      <w:lvlJc w:val="left"/>
      <w:pPr>
        <w:ind w:left="1429" w:hanging="360"/>
      </w:pPr>
      <w:rPr>
        <w:rFonts w:hint="default"/>
        <w:u w:color="F3F4F5" w:themeColor="background1"/>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40" w15:restartNumberingAfterBreak="0">
    <w:nsid w:val="78DE29E9"/>
    <w:multiLevelType w:val="hybridMultilevel"/>
    <w:tmpl w:val="6CFA23A0"/>
    <w:lvl w:ilvl="0" w:tplc="1908BCE0">
      <w:start w:val="1"/>
      <w:numFmt w:val="decimal"/>
      <w:lvlText w:val="%1."/>
      <w:lvlJc w:val="left"/>
      <w:pPr>
        <w:tabs>
          <w:tab w:val="num" w:pos="1080"/>
        </w:tabs>
        <w:ind w:left="1080" w:hanging="360"/>
      </w:pPr>
      <w:rPr>
        <w:rFonts w:hint="default"/>
      </w:rPr>
    </w:lvl>
    <w:lvl w:ilvl="1" w:tplc="04190019" w:tentative="1">
      <w:start w:val="1"/>
      <w:numFmt w:val="lowerLetter"/>
      <w:lvlText w:val="%2."/>
      <w:lvlJc w:val="left"/>
      <w:pPr>
        <w:tabs>
          <w:tab w:val="num" w:pos="1800"/>
        </w:tabs>
        <w:ind w:left="1800" w:hanging="360"/>
      </w:pPr>
    </w:lvl>
    <w:lvl w:ilvl="2" w:tplc="0419001B" w:tentative="1">
      <w:start w:val="1"/>
      <w:numFmt w:val="lowerRoman"/>
      <w:lvlText w:val="%3."/>
      <w:lvlJc w:val="right"/>
      <w:pPr>
        <w:tabs>
          <w:tab w:val="num" w:pos="2520"/>
        </w:tabs>
        <w:ind w:left="2520" w:hanging="180"/>
      </w:pPr>
    </w:lvl>
    <w:lvl w:ilvl="3" w:tplc="0419000F" w:tentative="1">
      <w:start w:val="1"/>
      <w:numFmt w:val="decimal"/>
      <w:lvlText w:val="%4."/>
      <w:lvlJc w:val="left"/>
      <w:pPr>
        <w:tabs>
          <w:tab w:val="num" w:pos="3240"/>
        </w:tabs>
        <w:ind w:left="3240" w:hanging="360"/>
      </w:pPr>
    </w:lvl>
    <w:lvl w:ilvl="4" w:tplc="04190019" w:tentative="1">
      <w:start w:val="1"/>
      <w:numFmt w:val="lowerLetter"/>
      <w:lvlText w:val="%5."/>
      <w:lvlJc w:val="left"/>
      <w:pPr>
        <w:tabs>
          <w:tab w:val="num" w:pos="3960"/>
        </w:tabs>
        <w:ind w:left="3960" w:hanging="360"/>
      </w:pPr>
    </w:lvl>
    <w:lvl w:ilvl="5" w:tplc="0419001B" w:tentative="1">
      <w:start w:val="1"/>
      <w:numFmt w:val="lowerRoman"/>
      <w:lvlText w:val="%6."/>
      <w:lvlJc w:val="right"/>
      <w:pPr>
        <w:tabs>
          <w:tab w:val="num" w:pos="4680"/>
        </w:tabs>
        <w:ind w:left="4680" w:hanging="180"/>
      </w:pPr>
    </w:lvl>
    <w:lvl w:ilvl="6" w:tplc="0419000F" w:tentative="1">
      <w:start w:val="1"/>
      <w:numFmt w:val="decimal"/>
      <w:lvlText w:val="%7."/>
      <w:lvlJc w:val="left"/>
      <w:pPr>
        <w:tabs>
          <w:tab w:val="num" w:pos="5400"/>
        </w:tabs>
        <w:ind w:left="5400" w:hanging="360"/>
      </w:pPr>
    </w:lvl>
    <w:lvl w:ilvl="7" w:tplc="04190019" w:tentative="1">
      <w:start w:val="1"/>
      <w:numFmt w:val="lowerLetter"/>
      <w:lvlText w:val="%8."/>
      <w:lvlJc w:val="left"/>
      <w:pPr>
        <w:tabs>
          <w:tab w:val="num" w:pos="6120"/>
        </w:tabs>
        <w:ind w:left="6120" w:hanging="360"/>
      </w:pPr>
    </w:lvl>
    <w:lvl w:ilvl="8" w:tplc="0419001B" w:tentative="1">
      <w:start w:val="1"/>
      <w:numFmt w:val="lowerRoman"/>
      <w:lvlText w:val="%9."/>
      <w:lvlJc w:val="right"/>
      <w:pPr>
        <w:tabs>
          <w:tab w:val="num" w:pos="6840"/>
        </w:tabs>
        <w:ind w:left="6840" w:hanging="180"/>
      </w:pPr>
    </w:lvl>
  </w:abstractNum>
  <w:abstractNum w:abstractNumId="41" w15:restartNumberingAfterBreak="0">
    <w:nsid w:val="7CEB04A1"/>
    <w:multiLevelType w:val="hybridMultilevel"/>
    <w:tmpl w:val="49BC3DB4"/>
    <w:lvl w:ilvl="0" w:tplc="954ABE86">
      <w:start w:val="1"/>
      <w:numFmt w:val="decimal"/>
      <w:lvlText w:val="4.%1."/>
      <w:lvlJc w:val="left"/>
      <w:pPr>
        <w:ind w:left="1070" w:hanging="360"/>
      </w:pPr>
      <w:rPr>
        <w:rFonts w:hint="default"/>
        <w:i w:val="0"/>
      </w:rPr>
    </w:lvl>
    <w:lvl w:ilvl="1" w:tplc="04190019" w:tentative="1">
      <w:start w:val="1"/>
      <w:numFmt w:val="lowerLetter"/>
      <w:lvlText w:val="%2."/>
      <w:lvlJc w:val="left"/>
      <w:pPr>
        <w:ind w:left="1790" w:hanging="360"/>
      </w:pPr>
    </w:lvl>
    <w:lvl w:ilvl="2" w:tplc="0419001B" w:tentative="1">
      <w:start w:val="1"/>
      <w:numFmt w:val="lowerRoman"/>
      <w:lvlText w:val="%3."/>
      <w:lvlJc w:val="right"/>
      <w:pPr>
        <w:ind w:left="2510" w:hanging="180"/>
      </w:pPr>
    </w:lvl>
    <w:lvl w:ilvl="3" w:tplc="0419000F" w:tentative="1">
      <w:start w:val="1"/>
      <w:numFmt w:val="decimal"/>
      <w:lvlText w:val="%4."/>
      <w:lvlJc w:val="left"/>
      <w:pPr>
        <w:ind w:left="3230" w:hanging="360"/>
      </w:pPr>
    </w:lvl>
    <w:lvl w:ilvl="4" w:tplc="04190019" w:tentative="1">
      <w:start w:val="1"/>
      <w:numFmt w:val="lowerLetter"/>
      <w:lvlText w:val="%5."/>
      <w:lvlJc w:val="left"/>
      <w:pPr>
        <w:ind w:left="3950" w:hanging="360"/>
      </w:pPr>
    </w:lvl>
    <w:lvl w:ilvl="5" w:tplc="0419001B" w:tentative="1">
      <w:start w:val="1"/>
      <w:numFmt w:val="lowerRoman"/>
      <w:lvlText w:val="%6."/>
      <w:lvlJc w:val="right"/>
      <w:pPr>
        <w:ind w:left="4670" w:hanging="180"/>
      </w:pPr>
    </w:lvl>
    <w:lvl w:ilvl="6" w:tplc="0419000F" w:tentative="1">
      <w:start w:val="1"/>
      <w:numFmt w:val="decimal"/>
      <w:lvlText w:val="%7."/>
      <w:lvlJc w:val="left"/>
      <w:pPr>
        <w:ind w:left="5390" w:hanging="360"/>
      </w:pPr>
    </w:lvl>
    <w:lvl w:ilvl="7" w:tplc="04190019" w:tentative="1">
      <w:start w:val="1"/>
      <w:numFmt w:val="lowerLetter"/>
      <w:lvlText w:val="%8."/>
      <w:lvlJc w:val="left"/>
      <w:pPr>
        <w:ind w:left="6110" w:hanging="360"/>
      </w:pPr>
    </w:lvl>
    <w:lvl w:ilvl="8" w:tplc="0419001B" w:tentative="1">
      <w:start w:val="1"/>
      <w:numFmt w:val="lowerRoman"/>
      <w:lvlText w:val="%9."/>
      <w:lvlJc w:val="right"/>
      <w:pPr>
        <w:ind w:left="6830" w:hanging="180"/>
      </w:pPr>
    </w:lvl>
  </w:abstractNum>
  <w:num w:numId="1">
    <w:abstractNumId w:val="11"/>
  </w:num>
  <w:num w:numId="2">
    <w:abstractNumId w:val="3"/>
  </w:num>
  <w:num w:numId="3">
    <w:abstractNumId w:val="12"/>
  </w:num>
  <w:num w:numId="4">
    <w:abstractNumId w:val="22"/>
  </w:num>
  <w:num w:numId="5">
    <w:abstractNumId w:val="37"/>
  </w:num>
  <w:num w:numId="6">
    <w:abstractNumId w:val="24"/>
  </w:num>
  <w:num w:numId="7">
    <w:abstractNumId w:val="9"/>
  </w:num>
  <w:num w:numId="8">
    <w:abstractNumId w:val="14"/>
  </w:num>
  <w:num w:numId="9">
    <w:abstractNumId w:val="10"/>
  </w:num>
  <w:num w:numId="10">
    <w:abstractNumId w:val="2"/>
  </w:num>
  <w:num w:numId="11">
    <w:abstractNumId w:val="38"/>
  </w:num>
  <w:num w:numId="12">
    <w:abstractNumId w:val="5"/>
  </w:num>
  <w:num w:numId="13">
    <w:abstractNumId w:val="8"/>
  </w:num>
  <w:num w:numId="14">
    <w:abstractNumId w:val="4"/>
  </w:num>
  <w:num w:numId="15">
    <w:abstractNumId w:val="7"/>
  </w:num>
  <w:num w:numId="16">
    <w:abstractNumId w:val="30"/>
  </w:num>
  <w:num w:numId="17">
    <w:abstractNumId w:val="21"/>
  </w:num>
  <w:num w:numId="18">
    <w:abstractNumId w:val="20"/>
  </w:num>
  <w:num w:numId="19">
    <w:abstractNumId w:val="23"/>
  </w:num>
  <w:num w:numId="20">
    <w:abstractNumId w:val="26"/>
  </w:num>
  <w:num w:numId="21">
    <w:abstractNumId w:val="6"/>
  </w:num>
  <w:num w:numId="22">
    <w:abstractNumId w:val="32"/>
  </w:num>
  <w:num w:numId="23">
    <w:abstractNumId w:val="1"/>
  </w:num>
  <w:num w:numId="24">
    <w:abstractNumId w:val="28"/>
  </w:num>
  <w:num w:numId="25">
    <w:abstractNumId w:val="25"/>
  </w:num>
  <w:num w:numId="26">
    <w:abstractNumId w:val="19"/>
  </w:num>
  <w:num w:numId="27">
    <w:abstractNumId w:val="15"/>
  </w:num>
  <w:num w:numId="28">
    <w:abstractNumId w:val="40"/>
  </w:num>
  <w:num w:numId="29">
    <w:abstractNumId w:val="27"/>
  </w:num>
  <w:num w:numId="30">
    <w:abstractNumId w:val="34"/>
  </w:num>
  <w:num w:numId="31">
    <w:abstractNumId w:val="36"/>
  </w:num>
  <w:num w:numId="32">
    <w:abstractNumId w:val="16"/>
  </w:num>
  <w:num w:numId="33">
    <w:abstractNumId w:val="18"/>
  </w:num>
  <w:num w:numId="34">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abstractNumId w:val="35"/>
  </w:num>
  <w:num w:numId="37">
    <w:abstractNumId w:val="0"/>
  </w:num>
  <w:num w:numId="38">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abstractNumId w:val="3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
    <w:abstractNumId w:val="29"/>
  </w:num>
  <w:num w:numId="44">
    <w:abstractNumId w:val="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
    <w:abstractNumId w:val="31"/>
  </w:num>
  <w:num w:numId="46">
    <w:abstractNumId w:val="13"/>
  </w:num>
  <w:num w:numId="47">
    <w:abstractNumId w:val="41"/>
  </w:num>
  <w:num w:numId="48">
    <w:abstractNumId w:val="39"/>
  </w:num>
  <w:num w:numId="49">
    <w:abstractNumId w:val="33"/>
  </w:num>
  <w:num w:numId="50">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9"/>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8752B"/>
    <w:rsid w:val="00001E67"/>
    <w:rsid w:val="00004F51"/>
    <w:rsid w:val="0002447B"/>
    <w:rsid w:val="00027F35"/>
    <w:rsid w:val="00033A7A"/>
    <w:rsid w:val="000435BE"/>
    <w:rsid w:val="00050E3E"/>
    <w:rsid w:val="00051C95"/>
    <w:rsid w:val="00061941"/>
    <w:rsid w:val="00062CE0"/>
    <w:rsid w:val="000747C7"/>
    <w:rsid w:val="00077473"/>
    <w:rsid w:val="0008039B"/>
    <w:rsid w:val="00082E90"/>
    <w:rsid w:val="00092EF2"/>
    <w:rsid w:val="000A107F"/>
    <w:rsid w:val="000A71B1"/>
    <w:rsid w:val="000B1B02"/>
    <w:rsid w:val="000C0C25"/>
    <w:rsid w:val="000C50FC"/>
    <w:rsid w:val="000C6075"/>
    <w:rsid w:val="000C62B6"/>
    <w:rsid w:val="000D1B1D"/>
    <w:rsid w:val="000D624D"/>
    <w:rsid w:val="000E1346"/>
    <w:rsid w:val="000E301A"/>
    <w:rsid w:val="000E718D"/>
    <w:rsid w:val="000F1532"/>
    <w:rsid w:val="000F486C"/>
    <w:rsid w:val="000F5FB0"/>
    <w:rsid w:val="000F60B4"/>
    <w:rsid w:val="00101911"/>
    <w:rsid w:val="001032D0"/>
    <w:rsid w:val="00105B91"/>
    <w:rsid w:val="00110ABF"/>
    <w:rsid w:val="00124281"/>
    <w:rsid w:val="00125632"/>
    <w:rsid w:val="00131909"/>
    <w:rsid w:val="00133D64"/>
    <w:rsid w:val="00135380"/>
    <w:rsid w:val="00137400"/>
    <w:rsid w:val="00142BBA"/>
    <w:rsid w:val="0014553A"/>
    <w:rsid w:val="001613E1"/>
    <w:rsid w:val="00164551"/>
    <w:rsid w:val="00164E65"/>
    <w:rsid w:val="00166155"/>
    <w:rsid w:val="00166D7A"/>
    <w:rsid w:val="00167998"/>
    <w:rsid w:val="00173C54"/>
    <w:rsid w:val="00176313"/>
    <w:rsid w:val="00183930"/>
    <w:rsid w:val="00192CCB"/>
    <w:rsid w:val="00194889"/>
    <w:rsid w:val="00194AF9"/>
    <w:rsid w:val="00197A89"/>
    <w:rsid w:val="001A056D"/>
    <w:rsid w:val="001A153A"/>
    <w:rsid w:val="001A5717"/>
    <w:rsid w:val="001B0C5E"/>
    <w:rsid w:val="001B2506"/>
    <w:rsid w:val="001C35FB"/>
    <w:rsid w:val="001D1022"/>
    <w:rsid w:val="001E0D1D"/>
    <w:rsid w:val="001E6CF8"/>
    <w:rsid w:val="001E6ECD"/>
    <w:rsid w:val="001F5866"/>
    <w:rsid w:val="00202BD8"/>
    <w:rsid w:val="00206D22"/>
    <w:rsid w:val="00210D31"/>
    <w:rsid w:val="00212AD2"/>
    <w:rsid w:val="00214B24"/>
    <w:rsid w:val="00214C35"/>
    <w:rsid w:val="002200F9"/>
    <w:rsid w:val="00225ED7"/>
    <w:rsid w:val="00225FEF"/>
    <w:rsid w:val="002272F5"/>
    <w:rsid w:val="002278DF"/>
    <w:rsid w:val="00230150"/>
    <w:rsid w:val="00252910"/>
    <w:rsid w:val="002577DC"/>
    <w:rsid w:val="00266A5D"/>
    <w:rsid w:val="0027620C"/>
    <w:rsid w:val="00287F2B"/>
    <w:rsid w:val="002C7C41"/>
    <w:rsid w:val="002D1D6F"/>
    <w:rsid w:val="002D7E01"/>
    <w:rsid w:val="002E1145"/>
    <w:rsid w:val="002E2FFD"/>
    <w:rsid w:val="002F237E"/>
    <w:rsid w:val="002F673E"/>
    <w:rsid w:val="002F7AE5"/>
    <w:rsid w:val="00305289"/>
    <w:rsid w:val="00316C1A"/>
    <w:rsid w:val="0032168D"/>
    <w:rsid w:val="00322B1C"/>
    <w:rsid w:val="00325B0C"/>
    <w:rsid w:val="00330D26"/>
    <w:rsid w:val="003475D3"/>
    <w:rsid w:val="00361A18"/>
    <w:rsid w:val="00373915"/>
    <w:rsid w:val="003742E4"/>
    <w:rsid w:val="003831F0"/>
    <w:rsid w:val="00384F16"/>
    <w:rsid w:val="00387593"/>
    <w:rsid w:val="00393604"/>
    <w:rsid w:val="00394BAB"/>
    <w:rsid w:val="003C54D0"/>
    <w:rsid w:val="003D295F"/>
    <w:rsid w:val="003D2F36"/>
    <w:rsid w:val="003D5B40"/>
    <w:rsid w:val="003E03CD"/>
    <w:rsid w:val="003E3960"/>
    <w:rsid w:val="003E6EFE"/>
    <w:rsid w:val="003F0D10"/>
    <w:rsid w:val="003F7F53"/>
    <w:rsid w:val="00425DB0"/>
    <w:rsid w:val="004270A1"/>
    <w:rsid w:val="0043718D"/>
    <w:rsid w:val="00445B91"/>
    <w:rsid w:val="00445C60"/>
    <w:rsid w:val="004471F9"/>
    <w:rsid w:val="00447E94"/>
    <w:rsid w:val="00450915"/>
    <w:rsid w:val="00450E74"/>
    <w:rsid w:val="00462501"/>
    <w:rsid w:val="00472DFA"/>
    <w:rsid w:val="00474319"/>
    <w:rsid w:val="0047704C"/>
    <w:rsid w:val="00481843"/>
    <w:rsid w:val="004869CE"/>
    <w:rsid w:val="004976AA"/>
    <w:rsid w:val="00497D83"/>
    <w:rsid w:val="004A7274"/>
    <w:rsid w:val="004B0707"/>
    <w:rsid w:val="004B2FC7"/>
    <w:rsid w:val="004B6315"/>
    <w:rsid w:val="004C2E08"/>
    <w:rsid w:val="004D4F31"/>
    <w:rsid w:val="004E6101"/>
    <w:rsid w:val="004F1192"/>
    <w:rsid w:val="004F13DD"/>
    <w:rsid w:val="004F4BBD"/>
    <w:rsid w:val="0050453B"/>
    <w:rsid w:val="00507064"/>
    <w:rsid w:val="0050763F"/>
    <w:rsid w:val="0051074E"/>
    <w:rsid w:val="00511722"/>
    <w:rsid w:val="00512B9A"/>
    <w:rsid w:val="00515186"/>
    <w:rsid w:val="005325C0"/>
    <w:rsid w:val="00533F3F"/>
    <w:rsid w:val="00540880"/>
    <w:rsid w:val="00545DCB"/>
    <w:rsid w:val="005570B1"/>
    <w:rsid w:val="00563216"/>
    <w:rsid w:val="0057647B"/>
    <w:rsid w:val="00585759"/>
    <w:rsid w:val="005955C9"/>
    <w:rsid w:val="005A002B"/>
    <w:rsid w:val="005B2E7B"/>
    <w:rsid w:val="005B7F2C"/>
    <w:rsid w:val="005C394F"/>
    <w:rsid w:val="005E0E76"/>
    <w:rsid w:val="005E6034"/>
    <w:rsid w:val="00612626"/>
    <w:rsid w:val="0061301A"/>
    <w:rsid w:val="006176D8"/>
    <w:rsid w:val="0062556C"/>
    <w:rsid w:val="006255F8"/>
    <w:rsid w:val="006316EC"/>
    <w:rsid w:val="00632319"/>
    <w:rsid w:val="00636EF6"/>
    <w:rsid w:val="0063739D"/>
    <w:rsid w:val="00652FA0"/>
    <w:rsid w:val="00653248"/>
    <w:rsid w:val="0066348C"/>
    <w:rsid w:val="006666BF"/>
    <w:rsid w:val="0066705B"/>
    <w:rsid w:val="00674768"/>
    <w:rsid w:val="00676BA3"/>
    <w:rsid w:val="00681A5A"/>
    <w:rsid w:val="0068465B"/>
    <w:rsid w:val="006918DC"/>
    <w:rsid w:val="006A6BD0"/>
    <w:rsid w:val="006B1739"/>
    <w:rsid w:val="006B3957"/>
    <w:rsid w:val="006B6C54"/>
    <w:rsid w:val="006C322D"/>
    <w:rsid w:val="006C55B7"/>
    <w:rsid w:val="006D261D"/>
    <w:rsid w:val="006D3D8B"/>
    <w:rsid w:val="006D6F73"/>
    <w:rsid w:val="006E15D8"/>
    <w:rsid w:val="006E23D1"/>
    <w:rsid w:val="006F2A32"/>
    <w:rsid w:val="006F750C"/>
    <w:rsid w:val="00700E10"/>
    <w:rsid w:val="007070E7"/>
    <w:rsid w:val="00722392"/>
    <w:rsid w:val="00731E16"/>
    <w:rsid w:val="0074108A"/>
    <w:rsid w:val="00753C06"/>
    <w:rsid w:val="00754B99"/>
    <w:rsid w:val="00754DB5"/>
    <w:rsid w:val="00755394"/>
    <w:rsid w:val="00765436"/>
    <w:rsid w:val="0076653A"/>
    <w:rsid w:val="007678E2"/>
    <w:rsid w:val="00770781"/>
    <w:rsid w:val="00780D7E"/>
    <w:rsid w:val="00784A99"/>
    <w:rsid w:val="00797B84"/>
    <w:rsid w:val="007A1598"/>
    <w:rsid w:val="007A188A"/>
    <w:rsid w:val="007A44A6"/>
    <w:rsid w:val="007C0E8F"/>
    <w:rsid w:val="007C150D"/>
    <w:rsid w:val="007C433B"/>
    <w:rsid w:val="007C614E"/>
    <w:rsid w:val="007D185D"/>
    <w:rsid w:val="007D18E6"/>
    <w:rsid w:val="007D23A0"/>
    <w:rsid w:val="007D4CA2"/>
    <w:rsid w:val="008013CE"/>
    <w:rsid w:val="00802AD2"/>
    <w:rsid w:val="008043D2"/>
    <w:rsid w:val="00805FB0"/>
    <w:rsid w:val="008065A2"/>
    <w:rsid w:val="0080666D"/>
    <w:rsid w:val="008135F3"/>
    <w:rsid w:val="00816FDD"/>
    <w:rsid w:val="008175DC"/>
    <w:rsid w:val="00821CFB"/>
    <w:rsid w:val="00833D01"/>
    <w:rsid w:val="0083425C"/>
    <w:rsid w:val="0083737C"/>
    <w:rsid w:val="008446DA"/>
    <w:rsid w:val="00847711"/>
    <w:rsid w:val="00851695"/>
    <w:rsid w:val="00851D58"/>
    <w:rsid w:val="008532B0"/>
    <w:rsid w:val="008635BD"/>
    <w:rsid w:val="0086533F"/>
    <w:rsid w:val="00865735"/>
    <w:rsid w:val="0087074F"/>
    <w:rsid w:val="00870E49"/>
    <w:rsid w:val="00873462"/>
    <w:rsid w:val="008742BD"/>
    <w:rsid w:val="00884580"/>
    <w:rsid w:val="00886C0D"/>
    <w:rsid w:val="008963F2"/>
    <w:rsid w:val="008A1F9E"/>
    <w:rsid w:val="008B00F7"/>
    <w:rsid w:val="008B0954"/>
    <w:rsid w:val="008B0C54"/>
    <w:rsid w:val="008B737A"/>
    <w:rsid w:val="008D1C20"/>
    <w:rsid w:val="008D65E6"/>
    <w:rsid w:val="008E13B6"/>
    <w:rsid w:val="008F251D"/>
    <w:rsid w:val="008F5149"/>
    <w:rsid w:val="008F63C1"/>
    <w:rsid w:val="00900010"/>
    <w:rsid w:val="00903B5F"/>
    <w:rsid w:val="00907349"/>
    <w:rsid w:val="00921577"/>
    <w:rsid w:val="00932849"/>
    <w:rsid w:val="00941972"/>
    <w:rsid w:val="00944FF9"/>
    <w:rsid w:val="00950CDA"/>
    <w:rsid w:val="00952D82"/>
    <w:rsid w:val="00961857"/>
    <w:rsid w:val="0096665E"/>
    <w:rsid w:val="0098331C"/>
    <w:rsid w:val="0098636C"/>
    <w:rsid w:val="009B101E"/>
    <w:rsid w:val="009B13E8"/>
    <w:rsid w:val="009B430D"/>
    <w:rsid w:val="009C51A3"/>
    <w:rsid w:val="009D6F5C"/>
    <w:rsid w:val="009D77FD"/>
    <w:rsid w:val="009E22E3"/>
    <w:rsid w:val="009F282E"/>
    <w:rsid w:val="009F2B55"/>
    <w:rsid w:val="009F7147"/>
    <w:rsid w:val="00A03063"/>
    <w:rsid w:val="00A03749"/>
    <w:rsid w:val="00A05A01"/>
    <w:rsid w:val="00A16DDC"/>
    <w:rsid w:val="00A55654"/>
    <w:rsid w:val="00A579F8"/>
    <w:rsid w:val="00A60943"/>
    <w:rsid w:val="00A62113"/>
    <w:rsid w:val="00A75D4E"/>
    <w:rsid w:val="00A75F92"/>
    <w:rsid w:val="00A8752B"/>
    <w:rsid w:val="00A93A67"/>
    <w:rsid w:val="00A96705"/>
    <w:rsid w:val="00AA10AE"/>
    <w:rsid w:val="00AA758C"/>
    <w:rsid w:val="00AC2F35"/>
    <w:rsid w:val="00AC4F86"/>
    <w:rsid w:val="00AD6AE5"/>
    <w:rsid w:val="00AE143C"/>
    <w:rsid w:val="00AE4969"/>
    <w:rsid w:val="00AF0E20"/>
    <w:rsid w:val="00AF1298"/>
    <w:rsid w:val="00AF761A"/>
    <w:rsid w:val="00AF781B"/>
    <w:rsid w:val="00B0627B"/>
    <w:rsid w:val="00B06CAB"/>
    <w:rsid w:val="00B10FA1"/>
    <w:rsid w:val="00B130BB"/>
    <w:rsid w:val="00B14633"/>
    <w:rsid w:val="00B222E8"/>
    <w:rsid w:val="00B31BB0"/>
    <w:rsid w:val="00B37A8A"/>
    <w:rsid w:val="00B404E1"/>
    <w:rsid w:val="00B4318C"/>
    <w:rsid w:val="00B51F28"/>
    <w:rsid w:val="00B5425F"/>
    <w:rsid w:val="00B6122A"/>
    <w:rsid w:val="00B66AB3"/>
    <w:rsid w:val="00B710AB"/>
    <w:rsid w:val="00B76512"/>
    <w:rsid w:val="00B76948"/>
    <w:rsid w:val="00B85649"/>
    <w:rsid w:val="00B9669B"/>
    <w:rsid w:val="00B97DFB"/>
    <w:rsid w:val="00BA27FC"/>
    <w:rsid w:val="00BB07B3"/>
    <w:rsid w:val="00BB4BB7"/>
    <w:rsid w:val="00BB6E48"/>
    <w:rsid w:val="00BC3FD6"/>
    <w:rsid w:val="00BC759C"/>
    <w:rsid w:val="00BD6F2D"/>
    <w:rsid w:val="00BD7ACE"/>
    <w:rsid w:val="00BE3051"/>
    <w:rsid w:val="00BF00A5"/>
    <w:rsid w:val="00C06B45"/>
    <w:rsid w:val="00C07EA6"/>
    <w:rsid w:val="00C135C8"/>
    <w:rsid w:val="00C16CD0"/>
    <w:rsid w:val="00C175FA"/>
    <w:rsid w:val="00C21BAF"/>
    <w:rsid w:val="00C31653"/>
    <w:rsid w:val="00C32A5B"/>
    <w:rsid w:val="00C34208"/>
    <w:rsid w:val="00C3608D"/>
    <w:rsid w:val="00C365FB"/>
    <w:rsid w:val="00C538FD"/>
    <w:rsid w:val="00C54F7C"/>
    <w:rsid w:val="00C55E00"/>
    <w:rsid w:val="00C57841"/>
    <w:rsid w:val="00C62485"/>
    <w:rsid w:val="00C73209"/>
    <w:rsid w:val="00C77AE1"/>
    <w:rsid w:val="00C94952"/>
    <w:rsid w:val="00C96672"/>
    <w:rsid w:val="00CA1731"/>
    <w:rsid w:val="00CA22D2"/>
    <w:rsid w:val="00CA358D"/>
    <w:rsid w:val="00CB4059"/>
    <w:rsid w:val="00CC13E9"/>
    <w:rsid w:val="00CC2866"/>
    <w:rsid w:val="00CC3964"/>
    <w:rsid w:val="00CD176B"/>
    <w:rsid w:val="00CE05AB"/>
    <w:rsid w:val="00CE0929"/>
    <w:rsid w:val="00CE55E7"/>
    <w:rsid w:val="00CF0085"/>
    <w:rsid w:val="00CF21B5"/>
    <w:rsid w:val="00CF7EA5"/>
    <w:rsid w:val="00D03309"/>
    <w:rsid w:val="00D10C06"/>
    <w:rsid w:val="00D12D59"/>
    <w:rsid w:val="00D14E1E"/>
    <w:rsid w:val="00D15F7D"/>
    <w:rsid w:val="00D16EF9"/>
    <w:rsid w:val="00D27640"/>
    <w:rsid w:val="00D304B0"/>
    <w:rsid w:val="00D3335B"/>
    <w:rsid w:val="00D37236"/>
    <w:rsid w:val="00D42241"/>
    <w:rsid w:val="00D4567E"/>
    <w:rsid w:val="00D57463"/>
    <w:rsid w:val="00D6546E"/>
    <w:rsid w:val="00D678E4"/>
    <w:rsid w:val="00D75700"/>
    <w:rsid w:val="00D807AC"/>
    <w:rsid w:val="00D929F1"/>
    <w:rsid w:val="00D94506"/>
    <w:rsid w:val="00D977FD"/>
    <w:rsid w:val="00DA02E2"/>
    <w:rsid w:val="00DA3BF0"/>
    <w:rsid w:val="00DA45AD"/>
    <w:rsid w:val="00DB2399"/>
    <w:rsid w:val="00DC4410"/>
    <w:rsid w:val="00DC4ED2"/>
    <w:rsid w:val="00DD299D"/>
    <w:rsid w:val="00DD54A6"/>
    <w:rsid w:val="00DD6117"/>
    <w:rsid w:val="00DD6E4D"/>
    <w:rsid w:val="00DF3114"/>
    <w:rsid w:val="00DF3963"/>
    <w:rsid w:val="00DF5724"/>
    <w:rsid w:val="00DF735B"/>
    <w:rsid w:val="00E109BB"/>
    <w:rsid w:val="00E10ACF"/>
    <w:rsid w:val="00E16311"/>
    <w:rsid w:val="00E17F22"/>
    <w:rsid w:val="00E27C51"/>
    <w:rsid w:val="00E405EF"/>
    <w:rsid w:val="00E45DF3"/>
    <w:rsid w:val="00E51062"/>
    <w:rsid w:val="00E55FB7"/>
    <w:rsid w:val="00E70557"/>
    <w:rsid w:val="00E72E8B"/>
    <w:rsid w:val="00E85750"/>
    <w:rsid w:val="00E920C3"/>
    <w:rsid w:val="00E943EE"/>
    <w:rsid w:val="00E9788B"/>
    <w:rsid w:val="00EA6C5E"/>
    <w:rsid w:val="00EA74FA"/>
    <w:rsid w:val="00EB1F01"/>
    <w:rsid w:val="00EC210A"/>
    <w:rsid w:val="00EC4751"/>
    <w:rsid w:val="00ED12E5"/>
    <w:rsid w:val="00ED47ED"/>
    <w:rsid w:val="00EE700F"/>
    <w:rsid w:val="00EF0B0F"/>
    <w:rsid w:val="00EF4F45"/>
    <w:rsid w:val="00F0465F"/>
    <w:rsid w:val="00F23F46"/>
    <w:rsid w:val="00F2764C"/>
    <w:rsid w:val="00F3134E"/>
    <w:rsid w:val="00F32695"/>
    <w:rsid w:val="00F3521E"/>
    <w:rsid w:val="00F35495"/>
    <w:rsid w:val="00F42CEF"/>
    <w:rsid w:val="00F444B2"/>
    <w:rsid w:val="00F46CE0"/>
    <w:rsid w:val="00F64139"/>
    <w:rsid w:val="00F7049A"/>
    <w:rsid w:val="00F8038E"/>
    <w:rsid w:val="00F839EE"/>
    <w:rsid w:val="00F87FD4"/>
    <w:rsid w:val="00F90E76"/>
    <w:rsid w:val="00F94C93"/>
    <w:rsid w:val="00FA0F90"/>
    <w:rsid w:val="00FA1AC7"/>
    <w:rsid w:val="00FA2D3D"/>
    <w:rsid w:val="00FA50AC"/>
    <w:rsid w:val="00FA7574"/>
    <w:rsid w:val="00FB1A9D"/>
    <w:rsid w:val="00FB70E2"/>
    <w:rsid w:val="00FC3B68"/>
    <w:rsid w:val="00FC72C7"/>
    <w:rsid w:val="00FD1F73"/>
    <w:rsid w:val="00FE1545"/>
    <w:rsid w:val="00FE5C4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B34BC03"/>
  <w15:chartTrackingRefBased/>
  <w15:docId w15:val="{74424041-FF2D-4B46-9014-7EAF85A1F5D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lsdException w:name="heading 1" w:uiPriority="9"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rsid w:val="00447E94"/>
  </w:style>
  <w:style w:type="paragraph" w:styleId="1">
    <w:name w:val="heading 1"/>
    <w:aliases w:val="VL Колонтитул"/>
    <w:basedOn w:val="a0"/>
    <w:next w:val="a"/>
    <w:link w:val="10"/>
    <w:uiPriority w:val="9"/>
    <w:qFormat/>
    <w:rsid w:val="00540880"/>
    <w:pPr>
      <w:spacing w:before="120" w:after="120"/>
      <w:jc w:val="both"/>
      <w:outlineLvl w:val="0"/>
    </w:pPr>
    <w:rPr>
      <w:rFonts w:asciiTheme="majorHAnsi" w:eastAsia="Calibri" w:hAnsiTheme="majorHAnsi" w:cstheme="majorBidi"/>
      <w:noProof/>
      <w:color w:val="636F78" w:themeColor="accent6" w:themeShade="80"/>
      <w:sz w:val="18"/>
      <w:szCs w:val="24"/>
    </w:rPr>
  </w:style>
  <w:style w:type="paragraph" w:styleId="2">
    <w:name w:val="heading 2"/>
    <w:basedOn w:val="a"/>
    <w:next w:val="a"/>
    <w:link w:val="20"/>
    <w:uiPriority w:val="9"/>
    <w:semiHidden/>
    <w:unhideWhenUsed/>
    <w:qFormat/>
    <w:rsid w:val="00051C95"/>
    <w:pPr>
      <w:keepNext/>
      <w:keepLines/>
      <w:spacing w:before="40" w:after="0" w:line="276" w:lineRule="auto"/>
      <w:outlineLvl w:val="1"/>
    </w:pPr>
    <w:rPr>
      <w:rFonts w:ascii="Cambria" w:eastAsia="Times New Roman" w:hAnsi="Cambria" w:cs="Times New Roman"/>
      <w:b/>
      <w:bCs/>
      <w:color w:val="4F81BD"/>
      <w:sz w:val="26"/>
      <w:szCs w:val="26"/>
    </w:rPr>
  </w:style>
  <w:style w:type="paragraph" w:styleId="3">
    <w:name w:val="heading 3"/>
    <w:basedOn w:val="a"/>
    <w:next w:val="a"/>
    <w:link w:val="30"/>
    <w:semiHidden/>
    <w:unhideWhenUsed/>
    <w:qFormat/>
    <w:rsid w:val="00051C95"/>
    <w:pPr>
      <w:keepNext/>
      <w:keepLines/>
      <w:spacing w:before="40" w:after="0" w:line="276" w:lineRule="auto"/>
      <w:outlineLvl w:val="2"/>
    </w:pPr>
    <w:rPr>
      <w:rFonts w:ascii="Cambria" w:eastAsia="Times New Roman" w:hAnsi="Cambria" w:cs="Times New Roman"/>
      <w:color w:val="243F60"/>
      <w:sz w:val="24"/>
      <w:szCs w:val="24"/>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customStyle="1" w:styleId="VL">
    <w:name w:val="VL_Заголовок"/>
    <w:basedOn w:val="1"/>
    <w:next w:val="a"/>
    <w:qFormat/>
    <w:rsid w:val="008175DC"/>
    <w:pPr>
      <w:suppressAutoHyphens/>
      <w:spacing w:before="240" w:after="0"/>
    </w:pPr>
    <w:rPr>
      <w:rFonts w:eastAsia="Times New Roman" w:cs="Times New Roman"/>
      <w:b/>
      <w:caps/>
      <w:color w:val="002846" w:themeColor="text2"/>
      <w:sz w:val="22"/>
    </w:rPr>
  </w:style>
  <w:style w:type="character" w:customStyle="1" w:styleId="10">
    <w:name w:val="Заголовок 1 Знак"/>
    <w:aliases w:val="VL Колонтитул Знак"/>
    <w:basedOn w:val="a1"/>
    <w:link w:val="1"/>
    <w:uiPriority w:val="9"/>
    <w:qFormat/>
    <w:rsid w:val="00540880"/>
    <w:rPr>
      <w:rFonts w:asciiTheme="majorHAnsi" w:eastAsia="Calibri" w:hAnsiTheme="majorHAnsi" w:cstheme="majorBidi"/>
      <w:noProof/>
      <w:color w:val="636F78" w:themeColor="accent6" w:themeShade="80"/>
      <w:sz w:val="18"/>
      <w:szCs w:val="24"/>
    </w:rPr>
  </w:style>
  <w:style w:type="paragraph" w:customStyle="1" w:styleId="VL0">
    <w:name w:val="VL_Основной текст"/>
    <w:basedOn w:val="a"/>
    <w:qFormat/>
    <w:rsid w:val="00540880"/>
    <w:pPr>
      <w:spacing w:before="240" w:after="0" w:line="240" w:lineRule="auto"/>
      <w:jc w:val="both"/>
    </w:pPr>
    <w:rPr>
      <w:rFonts w:eastAsia="Calibri" w:cs="Times New Roman"/>
      <w:color w:val="141618" w:themeColor="accent6" w:themeShade="1A"/>
    </w:rPr>
  </w:style>
  <w:style w:type="paragraph" w:customStyle="1" w:styleId="VL1">
    <w:name w:val="VL_Подзаголовок"/>
    <w:basedOn w:val="a"/>
    <w:next w:val="VL0"/>
    <w:qFormat/>
    <w:rsid w:val="00540880"/>
    <w:pPr>
      <w:numPr>
        <w:ilvl w:val="1"/>
      </w:numPr>
      <w:spacing w:before="240" w:after="0" w:line="240" w:lineRule="auto"/>
      <w:jc w:val="both"/>
      <w:outlineLvl w:val="1"/>
    </w:pPr>
    <w:rPr>
      <w:rFonts w:asciiTheme="majorHAnsi" w:eastAsia="Times New Roman" w:hAnsiTheme="majorHAnsi" w:cs="Times New Roman"/>
      <w:b/>
      <w:color w:val="015579"/>
    </w:rPr>
  </w:style>
  <w:style w:type="table" w:styleId="a4">
    <w:name w:val="Table Grid"/>
    <w:basedOn w:val="a2"/>
    <w:rsid w:val="006176D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VegasLex">
    <w:name w:val="Vegas Lex"/>
    <w:basedOn w:val="a2"/>
    <w:uiPriority w:val="99"/>
    <w:rsid w:val="008175DC"/>
    <w:pPr>
      <w:spacing w:after="0" w:line="240" w:lineRule="auto"/>
      <w:jc w:val="center"/>
    </w:pPr>
    <w:rPr>
      <w:rFonts w:ascii="Times New Roman" w:hAnsi="Times New Roman"/>
      <w:color w:val="141618" w:themeColor="accent6" w:themeShade="1A"/>
    </w:rPr>
    <w:tblPr>
      <w:tblBorders>
        <w:top w:val="single" w:sz="4" w:space="0" w:color="636F78" w:themeColor="accent6" w:themeShade="80"/>
        <w:bottom w:val="single" w:sz="4" w:space="0" w:color="636F78" w:themeColor="accent6" w:themeShade="80"/>
        <w:insideH w:val="single" w:sz="4" w:space="0" w:color="636F78" w:themeColor="accent6" w:themeShade="80"/>
        <w:insideV w:val="single" w:sz="4" w:space="0" w:color="636F78" w:themeColor="accent6" w:themeShade="80"/>
      </w:tblBorders>
    </w:tblPr>
    <w:tcPr>
      <w:shd w:val="clear" w:color="auto" w:fill="auto"/>
    </w:tcPr>
    <w:tblStylePr w:type="firstRow">
      <w:rPr>
        <w:rFonts w:asciiTheme="minorHAnsi" w:hAnsiTheme="minorHAnsi"/>
        <w:b/>
        <w:color w:val="FFFFFF" w:themeColor="background2"/>
        <w:sz w:val="22"/>
      </w:rPr>
      <w:tblPr/>
      <w:tcPr>
        <w:shd w:val="clear" w:color="auto" w:fill="31373C" w:themeFill="accent6" w:themeFillShade="40"/>
      </w:tcPr>
    </w:tblStylePr>
    <w:tblStylePr w:type="firstCol">
      <w:rPr>
        <w:rFonts w:asciiTheme="minorHAnsi" w:hAnsiTheme="minorHAnsi"/>
        <w:color w:val="015579"/>
        <w:sz w:val="22"/>
      </w:rPr>
    </w:tblStylePr>
  </w:style>
  <w:style w:type="paragraph" w:customStyle="1" w:styleId="VL2">
    <w:name w:val="VL_Сноска"/>
    <w:basedOn w:val="a"/>
    <w:link w:val="VL3"/>
    <w:qFormat/>
    <w:rsid w:val="00540880"/>
    <w:pPr>
      <w:spacing w:after="0" w:line="240" w:lineRule="auto"/>
      <w:jc w:val="both"/>
    </w:pPr>
    <w:rPr>
      <w:rFonts w:eastAsia="Calibri" w:cs="Times New Roman"/>
      <w:color w:val="31373C" w:themeColor="accent6" w:themeShade="40"/>
      <w:sz w:val="18"/>
      <w:szCs w:val="20"/>
    </w:rPr>
  </w:style>
  <w:style w:type="character" w:customStyle="1" w:styleId="VL3">
    <w:name w:val="VL_Сноска Знак"/>
    <w:basedOn w:val="a1"/>
    <w:link w:val="VL2"/>
    <w:rsid w:val="00540880"/>
    <w:rPr>
      <w:rFonts w:eastAsia="Calibri" w:cs="Times New Roman"/>
      <w:color w:val="31373C" w:themeColor="accent6" w:themeShade="40"/>
      <w:sz w:val="18"/>
      <w:szCs w:val="20"/>
    </w:rPr>
  </w:style>
  <w:style w:type="paragraph" w:styleId="a0">
    <w:name w:val="header"/>
    <w:basedOn w:val="a"/>
    <w:link w:val="a5"/>
    <w:uiPriority w:val="99"/>
    <w:unhideWhenUsed/>
    <w:rsid w:val="00E85750"/>
    <w:pPr>
      <w:tabs>
        <w:tab w:val="center" w:pos="4677"/>
        <w:tab w:val="right" w:pos="9355"/>
      </w:tabs>
      <w:spacing w:after="0" w:line="240" w:lineRule="auto"/>
    </w:pPr>
  </w:style>
  <w:style w:type="character" w:customStyle="1" w:styleId="a5">
    <w:name w:val="Верхний колонтитул Знак"/>
    <w:basedOn w:val="a1"/>
    <w:link w:val="a0"/>
    <w:uiPriority w:val="99"/>
    <w:rsid w:val="00E85750"/>
  </w:style>
  <w:style w:type="paragraph" w:styleId="21">
    <w:name w:val="Body Text 2"/>
    <w:basedOn w:val="a"/>
    <w:link w:val="22"/>
    <w:uiPriority w:val="99"/>
    <w:rsid w:val="00CE05AB"/>
    <w:pPr>
      <w:spacing w:after="0" w:line="240" w:lineRule="auto"/>
      <w:jc w:val="both"/>
    </w:pPr>
    <w:rPr>
      <w:rFonts w:ascii="Times New Roman" w:eastAsia="Times New Roman" w:hAnsi="Times New Roman" w:cs="Times New Roman"/>
      <w:sz w:val="28"/>
      <w:szCs w:val="28"/>
      <w:lang w:eastAsia="ru-RU"/>
    </w:rPr>
  </w:style>
  <w:style w:type="character" w:customStyle="1" w:styleId="22">
    <w:name w:val="Основной текст 2 Знак"/>
    <w:basedOn w:val="a1"/>
    <w:link w:val="21"/>
    <w:uiPriority w:val="99"/>
    <w:rsid w:val="00CE05AB"/>
    <w:rPr>
      <w:rFonts w:ascii="Times New Roman" w:eastAsia="Times New Roman" w:hAnsi="Times New Roman" w:cs="Times New Roman"/>
      <w:sz w:val="28"/>
      <w:szCs w:val="28"/>
      <w:lang w:eastAsia="ru-RU"/>
    </w:rPr>
  </w:style>
  <w:style w:type="paragraph" w:styleId="a6">
    <w:name w:val="footnote text"/>
    <w:aliases w:val="Текст сноски Знак Знак,Текст сноски Знак Знак Знак Знак Знак Знак Знак Знак,Текст сноски Знак Знак Знак Знак Знак Знак Знак,Текст сноски Знак Знак Знак Знак Знак Знак,Текст сноски Знак Знак Знак,Текст сноски Знак Знак З,Текст сноски Знак2"/>
    <w:basedOn w:val="a"/>
    <w:link w:val="a7"/>
    <w:uiPriority w:val="99"/>
    <w:qFormat/>
    <w:rsid w:val="00CE05AB"/>
    <w:pPr>
      <w:spacing w:after="0" w:line="240" w:lineRule="auto"/>
    </w:pPr>
    <w:rPr>
      <w:rFonts w:ascii="Times New Roman" w:eastAsia="Times New Roman" w:hAnsi="Times New Roman" w:cs="Times New Roman"/>
      <w:sz w:val="20"/>
      <w:szCs w:val="20"/>
      <w:lang w:eastAsia="ru-RU"/>
    </w:rPr>
  </w:style>
  <w:style w:type="character" w:customStyle="1" w:styleId="a7">
    <w:name w:val="Текст сноски Знак"/>
    <w:aliases w:val="Текст сноски Знак Знак Знак1,Текст сноски Знак Знак Знак Знак Знак Знак Знак Знак Знак,Текст сноски Знак Знак Знак Знак Знак Знак Знак Знак1,Текст сноски Знак Знак Знак Знак Знак Знак Знак1,Текст сноски Знак Знак Знак Знак"/>
    <w:basedOn w:val="a1"/>
    <w:link w:val="a6"/>
    <w:uiPriority w:val="99"/>
    <w:rsid w:val="00CE05AB"/>
    <w:rPr>
      <w:rFonts w:ascii="Times New Roman" w:eastAsia="Times New Roman" w:hAnsi="Times New Roman" w:cs="Times New Roman"/>
      <w:sz w:val="20"/>
      <w:szCs w:val="20"/>
      <w:lang w:eastAsia="ru-RU"/>
    </w:rPr>
  </w:style>
  <w:style w:type="character" w:styleId="a8">
    <w:name w:val="footnote reference"/>
    <w:aliases w:val="fr,Used by Word for Help footnote symbols,Знак сноски 1,Ciae niinee 1,Знак сноски-FN,Ciae niinee-FN,Ссылка на сноску 45,Referencia nota al pie,SUPERS"/>
    <w:basedOn w:val="a1"/>
    <w:uiPriority w:val="99"/>
    <w:rsid w:val="00CE05AB"/>
    <w:rPr>
      <w:vertAlign w:val="superscript"/>
    </w:rPr>
  </w:style>
  <w:style w:type="paragraph" w:customStyle="1" w:styleId="210">
    <w:name w:val="Основной текст 21"/>
    <w:basedOn w:val="a"/>
    <w:rsid w:val="00CE05AB"/>
    <w:pPr>
      <w:widowControl w:val="0"/>
      <w:suppressAutoHyphens/>
      <w:autoSpaceDE w:val="0"/>
      <w:spacing w:after="0" w:line="240" w:lineRule="auto"/>
      <w:jc w:val="both"/>
    </w:pPr>
    <w:rPr>
      <w:rFonts w:ascii="Times New Roman" w:eastAsia="Calibri" w:hAnsi="Times New Roman" w:cs="Times New Roman"/>
      <w:i/>
      <w:szCs w:val="20"/>
      <w:lang w:val="en-US" w:eastAsia="ar-SA"/>
    </w:rPr>
  </w:style>
  <w:style w:type="paragraph" w:styleId="a9">
    <w:name w:val="List Paragraph"/>
    <w:aliases w:val="Bullet List,FooterText,numbered,Paragraphe de liste1,lp1,List Paragraph,Num Bullet 1,Table Number Paragraph,Bullet Number,Bulletr List Paragraph,列出段落,列出段落1,List Paragraph2,List Paragraph21,Listeafsnit1,Parágrafo da Lista1,Bullet list,Ref"/>
    <w:basedOn w:val="a"/>
    <w:link w:val="aa"/>
    <w:uiPriority w:val="99"/>
    <w:qFormat/>
    <w:rsid w:val="00CE05AB"/>
    <w:pPr>
      <w:spacing w:after="0" w:line="240" w:lineRule="auto"/>
      <w:ind w:left="720"/>
      <w:contextualSpacing/>
    </w:pPr>
    <w:rPr>
      <w:rFonts w:ascii="Times New Roman" w:eastAsia="Times New Roman" w:hAnsi="Times New Roman" w:cs="Times New Roman"/>
      <w:sz w:val="24"/>
      <w:szCs w:val="24"/>
      <w:lang w:eastAsia="ru-RU"/>
    </w:rPr>
  </w:style>
  <w:style w:type="character" w:customStyle="1" w:styleId="aa">
    <w:name w:val="Абзац списка Знак"/>
    <w:aliases w:val="Bullet List Знак,FooterText Знак,numbered Знак,Paragraphe de liste1 Знак,lp1 Знак,List Paragraph Знак,Num Bullet 1 Знак,Table Number Paragraph Знак,Bullet Number Знак,Bulletr List Paragraph Знак,列出段落 Знак,列出段落1 Знак,Listeafsnit1 Знак"/>
    <w:link w:val="a9"/>
    <w:uiPriority w:val="99"/>
    <w:qFormat/>
    <w:locked/>
    <w:rsid w:val="00CE05AB"/>
    <w:rPr>
      <w:rFonts w:ascii="Times New Roman" w:eastAsia="Times New Roman" w:hAnsi="Times New Roman" w:cs="Times New Roman"/>
      <w:sz w:val="24"/>
      <w:szCs w:val="24"/>
      <w:lang w:eastAsia="ru-RU"/>
    </w:rPr>
  </w:style>
  <w:style w:type="paragraph" w:customStyle="1" w:styleId="ConsPlusNormal">
    <w:name w:val="ConsPlusNormal"/>
    <w:link w:val="ConsPlusNormal0"/>
    <w:uiPriority w:val="99"/>
    <w:rsid w:val="00325B0C"/>
    <w:pPr>
      <w:autoSpaceDE w:val="0"/>
      <w:autoSpaceDN w:val="0"/>
      <w:adjustRightInd w:val="0"/>
      <w:spacing w:after="0" w:line="240" w:lineRule="auto"/>
    </w:pPr>
    <w:rPr>
      <w:rFonts w:ascii="Arial" w:eastAsia="Times New Roman" w:hAnsi="Arial" w:cs="Arial"/>
      <w:sz w:val="20"/>
      <w:szCs w:val="20"/>
      <w:lang w:eastAsia="ru-RU"/>
    </w:rPr>
  </w:style>
  <w:style w:type="character" w:customStyle="1" w:styleId="ConsPlusNormal0">
    <w:name w:val="ConsPlusNormal Знак"/>
    <w:link w:val="ConsPlusNormal"/>
    <w:locked/>
    <w:rsid w:val="00325B0C"/>
    <w:rPr>
      <w:rFonts w:ascii="Arial" w:eastAsia="Times New Roman" w:hAnsi="Arial" w:cs="Arial"/>
      <w:sz w:val="20"/>
      <w:szCs w:val="20"/>
      <w:lang w:eastAsia="ru-RU"/>
    </w:rPr>
  </w:style>
  <w:style w:type="paragraph" w:styleId="ab">
    <w:name w:val="No Spacing"/>
    <w:link w:val="ac"/>
    <w:uiPriority w:val="1"/>
    <w:qFormat/>
    <w:rsid w:val="006255F8"/>
    <w:pPr>
      <w:spacing w:after="0" w:line="240" w:lineRule="auto"/>
      <w:jc w:val="both"/>
    </w:pPr>
    <w:rPr>
      <w:rFonts w:ascii="Times New Roman" w:eastAsia="Times New Roman" w:hAnsi="Times New Roman" w:cs="Times New Roman"/>
      <w:sz w:val="24"/>
      <w:szCs w:val="24"/>
      <w:lang w:eastAsia="ru-RU"/>
    </w:rPr>
  </w:style>
  <w:style w:type="character" w:customStyle="1" w:styleId="ac">
    <w:name w:val="Без интервала Знак"/>
    <w:basedOn w:val="a1"/>
    <w:link w:val="ab"/>
    <w:uiPriority w:val="1"/>
    <w:rsid w:val="006255F8"/>
    <w:rPr>
      <w:rFonts w:ascii="Times New Roman" w:eastAsia="Times New Roman" w:hAnsi="Times New Roman" w:cs="Times New Roman"/>
      <w:sz w:val="24"/>
      <w:szCs w:val="24"/>
      <w:lang w:eastAsia="ru-RU"/>
    </w:rPr>
  </w:style>
  <w:style w:type="character" w:styleId="ad">
    <w:name w:val="annotation reference"/>
    <w:basedOn w:val="a1"/>
    <w:uiPriority w:val="99"/>
    <w:unhideWhenUsed/>
    <w:rsid w:val="00DD6117"/>
    <w:rPr>
      <w:sz w:val="16"/>
      <w:szCs w:val="16"/>
    </w:rPr>
  </w:style>
  <w:style w:type="paragraph" w:styleId="ae">
    <w:name w:val="annotation text"/>
    <w:basedOn w:val="a"/>
    <w:link w:val="af"/>
    <w:uiPriority w:val="99"/>
    <w:unhideWhenUsed/>
    <w:rsid w:val="00FA7574"/>
    <w:pPr>
      <w:spacing w:line="240" w:lineRule="auto"/>
    </w:pPr>
    <w:rPr>
      <w:sz w:val="20"/>
      <w:szCs w:val="20"/>
    </w:rPr>
  </w:style>
  <w:style w:type="character" w:customStyle="1" w:styleId="af">
    <w:name w:val="Текст примечания Знак"/>
    <w:basedOn w:val="a1"/>
    <w:link w:val="ae"/>
    <w:uiPriority w:val="99"/>
    <w:rsid w:val="00FA7574"/>
    <w:rPr>
      <w:sz w:val="20"/>
      <w:szCs w:val="20"/>
    </w:rPr>
  </w:style>
  <w:style w:type="paragraph" w:styleId="af0">
    <w:name w:val="annotation subject"/>
    <w:basedOn w:val="ae"/>
    <w:next w:val="ae"/>
    <w:link w:val="af1"/>
    <w:uiPriority w:val="99"/>
    <w:semiHidden/>
    <w:unhideWhenUsed/>
    <w:rsid w:val="00FA7574"/>
    <w:rPr>
      <w:b/>
      <w:bCs/>
    </w:rPr>
  </w:style>
  <w:style w:type="character" w:customStyle="1" w:styleId="af1">
    <w:name w:val="Тема примечания Знак"/>
    <w:basedOn w:val="af"/>
    <w:link w:val="af0"/>
    <w:uiPriority w:val="99"/>
    <w:semiHidden/>
    <w:rsid w:val="00FA7574"/>
    <w:rPr>
      <w:b/>
      <w:bCs/>
      <w:sz w:val="20"/>
      <w:szCs w:val="20"/>
    </w:rPr>
  </w:style>
  <w:style w:type="paragraph" w:styleId="af2">
    <w:name w:val="Balloon Text"/>
    <w:basedOn w:val="a"/>
    <w:link w:val="af3"/>
    <w:uiPriority w:val="99"/>
    <w:semiHidden/>
    <w:unhideWhenUsed/>
    <w:rsid w:val="00FA7574"/>
    <w:pPr>
      <w:spacing w:after="0" w:line="240" w:lineRule="auto"/>
    </w:pPr>
    <w:rPr>
      <w:rFonts w:ascii="Segoe UI" w:hAnsi="Segoe UI" w:cs="Segoe UI"/>
      <w:sz w:val="18"/>
      <w:szCs w:val="18"/>
    </w:rPr>
  </w:style>
  <w:style w:type="character" w:customStyle="1" w:styleId="af3">
    <w:name w:val="Текст выноски Знак"/>
    <w:basedOn w:val="a1"/>
    <w:link w:val="af2"/>
    <w:uiPriority w:val="99"/>
    <w:semiHidden/>
    <w:rsid w:val="00FA7574"/>
    <w:rPr>
      <w:rFonts w:ascii="Segoe UI" w:hAnsi="Segoe UI" w:cs="Segoe UI"/>
      <w:sz w:val="18"/>
      <w:szCs w:val="18"/>
    </w:rPr>
  </w:style>
  <w:style w:type="paragraph" w:styleId="af4">
    <w:name w:val="Body Text Indent"/>
    <w:basedOn w:val="a"/>
    <w:link w:val="af5"/>
    <w:uiPriority w:val="99"/>
    <w:semiHidden/>
    <w:unhideWhenUsed/>
    <w:rsid w:val="00FA7574"/>
    <w:pPr>
      <w:spacing w:after="120"/>
      <w:ind w:left="283"/>
    </w:pPr>
  </w:style>
  <w:style w:type="character" w:customStyle="1" w:styleId="af5">
    <w:name w:val="Основной текст с отступом Знак"/>
    <w:basedOn w:val="a1"/>
    <w:link w:val="af4"/>
    <w:uiPriority w:val="99"/>
    <w:semiHidden/>
    <w:rsid w:val="00FA7574"/>
  </w:style>
  <w:style w:type="paragraph" w:styleId="af6">
    <w:name w:val="Subtitle"/>
    <w:basedOn w:val="a"/>
    <w:next w:val="a"/>
    <w:link w:val="af7"/>
    <w:qFormat/>
    <w:rsid w:val="00515186"/>
    <w:pPr>
      <w:spacing w:after="60" w:line="240" w:lineRule="auto"/>
      <w:jc w:val="center"/>
      <w:outlineLvl w:val="1"/>
    </w:pPr>
    <w:rPr>
      <w:rFonts w:ascii="Cambria" w:eastAsia="Times New Roman" w:hAnsi="Cambria" w:cs="Times New Roman"/>
      <w:sz w:val="24"/>
      <w:szCs w:val="24"/>
      <w:lang w:eastAsia="ru-RU"/>
    </w:rPr>
  </w:style>
  <w:style w:type="character" w:customStyle="1" w:styleId="af7">
    <w:name w:val="Подзаголовок Знак"/>
    <w:basedOn w:val="a1"/>
    <w:link w:val="af6"/>
    <w:rsid w:val="00515186"/>
    <w:rPr>
      <w:rFonts w:ascii="Cambria" w:eastAsia="Times New Roman" w:hAnsi="Cambria" w:cs="Times New Roman"/>
      <w:sz w:val="24"/>
      <w:szCs w:val="24"/>
      <w:lang w:eastAsia="ru-RU"/>
    </w:rPr>
  </w:style>
  <w:style w:type="paragraph" w:styleId="31">
    <w:name w:val="Body Text Indent 3"/>
    <w:basedOn w:val="a"/>
    <w:link w:val="32"/>
    <w:uiPriority w:val="99"/>
    <w:semiHidden/>
    <w:unhideWhenUsed/>
    <w:rsid w:val="00515186"/>
    <w:pPr>
      <w:spacing w:after="120"/>
      <w:ind w:left="283"/>
    </w:pPr>
    <w:rPr>
      <w:sz w:val="16"/>
      <w:szCs w:val="16"/>
    </w:rPr>
  </w:style>
  <w:style w:type="character" w:customStyle="1" w:styleId="32">
    <w:name w:val="Основной текст с отступом 3 Знак"/>
    <w:basedOn w:val="a1"/>
    <w:link w:val="31"/>
    <w:uiPriority w:val="99"/>
    <w:semiHidden/>
    <w:rsid w:val="00515186"/>
    <w:rPr>
      <w:sz w:val="16"/>
      <w:szCs w:val="16"/>
    </w:rPr>
  </w:style>
  <w:style w:type="paragraph" w:customStyle="1" w:styleId="ConsPlusNonformat">
    <w:name w:val="ConsPlusNonformat"/>
    <w:uiPriority w:val="99"/>
    <w:rsid w:val="00515186"/>
    <w:pPr>
      <w:widowControl w:val="0"/>
      <w:suppressAutoHyphens/>
      <w:autoSpaceDE w:val="0"/>
      <w:spacing w:after="0" w:line="240" w:lineRule="auto"/>
    </w:pPr>
    <w:rPr>
      <w:rFonts w:ascii="Courier New" w:eastAsia="Times New Roman" w:hAnsi="Courier New" w:cs="Courier New"/>
      <w:sz w:val="20"/>
      <w:szCs w:val="20"/>
      <w:lang w:eastAsia="ar-SA"/>
    </w:rPr>
  </w:style>
  <w:style w:type="paragraph" w:customStyle="1" w:styleId="ConsPlusCell">
    <w:name w:val="ConsPlusCell"/>
    <w:rsid w:val="00515186"/>
    <w:pPr>
      <w:widowControl w:val="0"/>
      <w:autoSpaceDE w:val="0"/>
      <w:autoSpaceDN w:val="0"/>
      <w:adjustRightInd w:val="0"/>
      <w:spacing w:after="0" w:line="240" w:lineRule="auto"/>
    </w:pPr>
    <w:rPr>
      <w:rFonts w:ascii="Arial" w:eastAsia="Times New Roman" w:hAnsi="Arial" w:cs="Arial"/>
      <w:sz w:val="20"/>
      <w:szCs w:val="20"/>
      <w:lang w:eastAsia="ru-RU"/>
    </w:rPr>
  </w:style>
  <w:style w:type="character" w:styleId="af8">
    <w:name w:val="Hyperlink"/>
    <w:uiPriority w:val="99"/>
    <w:unhideWhenUsed/>
    <w:qFormat/>
    <w:rsid w:val="0051074E"/>
    <w:rPr>
      <w:rFonts w:ascii="Times New Roman" w:hAnsi="Times New Roman" w:cs="Times New Roman" w:hint="default"/>
      <w:color w:val="000080"/>
      <w:u w:val="single"/>
    </w:rPr>
  </w:style>
  <w:style w:type="paragraph" w:styleId="af9">
    <w:name w:val="footer"/>
    <w:basedOn w:val="a"/>
    <w:link w:val="afa"/>
    <w:uiPriority w:val="99"/>
    <w:unhideWhenUsed/>
    <w:rsid w:val="007A44A6"/>
    <w:pPr>
      <w:tabs>
        <w:tab w:val="center" w:pos="4677"/>
        <w:tab w:val="right" w:pos="9355"/>
      </w:tabs>
      <w:spacing w:after="0" w:line="240" w:lineRule="auto"/>
    </w:pPr>
  </w:style>
  <w:style w:type="character" w:customStyle="1" w:styleId="afa">
    <w:name w:val="Нижний колонтитул Знак"/>
    <w:basedOn w:val="a1"/>
    <w:link w:val="af9"/>
    <w:uiPriority w:val="99"/>
    <w:rsid w:val="007A44A6"/>
  </w:style>
  <w:style w:type="paragraph" w:styleId="afb">
    <w:name w:val="Body Text"/>
    <w:basedOn w:val="a"/>
    <w:link w:val="afc"/>
    <w:unhideWhenUsed/>
    <w:rsid w:val="007D18E6"/>
    <w:pPr>
      <w:spacing w:after="120"/>
    </w:pPr>
  </w:style>
  <w:style w:type="character" w:customStyle="1" w:styleId="afc">
    <w:name w:val="Основной текст Знак"/>
    <w:basedOn w:val="a1"/>
    <w:link w:val="afb"/>
    <w:rsid w:val="007D18E6"/>
  </w:style>
  <w:style w:type="character" w:customStyle="1" w:styleId="12">
    <w:name w:val="Основной текст Знак1"/>
    <w:aliases w:val="Список 1 Знак1,Body Text Char Знак1"/>
    <w:rsid w:val="007D18E6"/>
    <w:rPr>
      <w:rFonts w:ascii="Times New Roman" w:eastAsia="Times New Roman" w:hAnsi="Times New Roman" w:cs="Times New Roman"/>
      <w:color w:val="000000"/>
      <w:sz w:val="28"/>
      <w:szCs w:val="28"/>
    </w:rPr>
  </w:style>
  <w:style w:type="character" w:customStyle="1" w:styleId="13">
    <w:name w:val="Текст сноски Знак1"/>
    <w:aliases w:val="Текст сноски Знак Знак Знак2,Текст сноски Знак Знак Знак Знак Знак Знак Знак Знак Знак1,Текст сноски Знак Знак Знак Знак Знак Знак Знак Знак2,Текст сноски Знак Знак Знак Знак Знак Знак Знак2,Текст сноски Знак Знак Знак Знак1"/>
    <w:basedOn w:val="a1"/>
    <w:uiPriority w:val="99"/>
    <w:rsid w:val="0066348C"/>
    <w:rPr>
      <w:rFonts w:ascii="Times New Roman" w:eastAsia="Times New Roman" w:hAnsi="Times New Roman" w:cs="Times New Roman"/>
      <w:sz w:val="20"/>
      <w:szCs w:val="20"/>
      <w:lang w:eastAsia="ar-SA"/>
    </w:rPr>
  </w:style>
  <w:style w:type="table" w:customStyle="1" w:styleId="14">
    <w:name w:val="Сетка таблицы1"/>
    <w:basedOn w:val="a2"/>
    <w:next w:val="a4"/>
    <w:uiPriority w:val="59"/>
    <w:rsid w:val="0066348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5">
    <w:name w:val="Обычный1"/>
    <w:rsid w:val="008D1C20"/>
    <w:pPr>
      <w:widowControl w:val="0"/>
      <w:spacing w:after="0" w:line="240" w:lineRule="auto"/>
      <w:ind w:left="120" w:firstLine="560"/>
    </w:pPr>
    <w:rPr>
      <w:rFonts w:ascii="Arial" w:eastAsia="Times New Roman" w:hAnsi="Arial" w:cs="Times New Roman"/>
      <w:sz w:val="28"/>
      <w:szCs w:val="20"/>
      <w:lang w:eastAsia="ru-RU"/>
    </w:rPr>
  </w:style>
  <w:style w:type="character" w:styleId="afd">
    <w:name w:val="FollowedHyperlink"/>
    <w:basedOn w:val="a1"/>
    <w:uiPriority w:val="99"/>
    <w:semiHidden/>
    <w:unhideWhenUsed/>
    <w:rsid w:val="006E15D8"/>
    <w:rPr>
      <w:color w:val="626E77" w:themeColor="followedHyperlink"/>
      <w:u w:val="single"/>
    </w:rPr>
  </w:style>
  <w:style w:type="character" w:customStyle="1" w:styleId="110">
    <w:name w:val="Заголовок 1 Знак1"/>
    <w:aliases w:val="VL Колонтитул Знак1"/>
    <w:basedOn w:val="a1"/>
    <w:uiPriority w:val="9"/>
    <w:rsid w:val="006E15D8"/>
    <w:rPr>
      <w:rFonts w:asciiTheme="majorHAnsi" w:eastAsiaTheme="majorEastAsia" w:hAnsiTheme="majorHAnsi" w:cstheme="majorBidi"/>
      <w:color w:val="013F5A" w:themeColor="accent1" w:themeShade="BF"/>
      <w:sz w:val="32"/>
      <w:szCs w:val="32"/>
    </w:rPr>
  </w:style>
  <w:style w:type="paragraph" w:customStyle="1" w:styleId="msonormal0">
    <w:name w:val="msonormal"/>
    <w:basedOn w:val="a"/>
    <w:rsid w:val="006E15D8"/>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fe">
    <w:name w:val="Revision"/>
    <w:hidden/>
    <w:uiPriority w:val="99"/>
    <w:semiHidden/>
    <w:rsid w:val="00797B84"/>
    <w:pPr>
      <w:spacing w:after="0" w:line="240" w:lineRule="auto"/>
    </w:pPr>
  </w:style>
  <w:style w:type="character" w:customStyle="1" w:styleId="20">
    <w:name w:val="Заголовок 2 Знак"/>
    <w:basedOn w:val="a1"/>
    <w:link w:val="2"/>
    <w:uiPriority w:val="9"/>
    <w:rsid w:val="00051C95"/>
    <w:rPr>
      <w:rFonts w:ascii="Cambria" w:eastAsia="Times New Roman" w:hAnsi="Cambria" w:cs="Times New Roman"/>
      <w:b/>
      <w:bCs/>
      <w:color w:val="4F81BD"/>
      <w:sz w:val="26"/>
      <w:szCs w:val="26"/>
    </w:rPr>
  </w:style>
  <w:style w:type="character" w:customStyle="1" w:styleId="30">
    <w:name w:val="Заголовок 3 Знак"/>
    <w:basedOn w:val="a1"/>
    <w:link w:val="3"/>
    <w:semiHidden/>
    <w:rsid w:val="00051C95"/>
    <w:rPr>
      <w:rFonts w:ascii="Cambria" w:eastAsia="Times New Roman" w:hAnsi="Cambria" w:cs="Times New Roman"/>
      <w:color w:val="243F60"/>
      <w:sz w:val="24"/>
      <w:szCs w:val="24"/>
    </w:rPr>
  </w:style>
  <w:style w:type="numbering" w:customStyle="1" w:styleId="16">
    <w:name w:val="Нет списка1"/>
    <w:next w:val="a3"/>
    <w:uiPriority w:val="99"/>
    <w:semiHidden/>
    <w:unhideWhenUsed/>
    <w:rsid w:val="00051C95"/>
  </w:style>
  <w:style w:type="paragraph" w:customStyle="1" w:styleId="ConsPlusTitle">
    <w:name w:val="ConsPlusTitle"/>
    <w:uiPriority w:val="99"/>
    <w:rsid w:val="00051C95"/>
    <w:pPr>
      <w:widowControl w:val="0"/>
      <w:autoSpaceDE w:val="0"/>
      <w:autoSpaceDN w:val="0"/>
      <w:spacing w:after="0" w:line="240" w:lineRule="auto"/>
    </w:pPr>
    <w:rPr>
      <w:rFonts w:ascii="Calibri" w:eastAsia="Times New Roman" w:hAnsi="Calibri" w:cs="Calibri"/>
      <w:b/>
      <w:szCs w:val="20"/>
      <w:lang w:eastAsia="ru-RU"/>
    </w:rPr>
  </w:style>
  <w:style w:type="paragraph" w:styleId="HTML">
    <w:name w:val="HTML Preformatted"/>
    <w:basedOn w:val="a"/>
    <w:link w:val="HTML0"/>
    <w:uiPriority w:val="99"/>
    <w:unhideWhenUsed/>
    <w:rsid w:val="00051C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ru-RU"/>
    </w:rPr>
  </w:style>
  <w:style w:type="character" w:customStyle="1" w:styleId="HTML0">
    <w:name w:val="Стандартный HTML Знак"/>
    <w:basedOn w:val="a1"/>
    <w:link w:val="HTML"/>
    <w:uiPriority w:val="99"/>
    <w:rsid w:val="00051C95"/>
    <w:rPr>
      <w:rFonts w:ascii="Courier New" w:eastAsia="Times New Roman" w:hAnsi="Courier New" w:cs="Courier New"/>
      <w:sz w:val="20"/>
      <w:szCs w:val="20"/>
      <w:lang w:eastAsia="ru-RU"/>
    </w:rPr>
  </w:style>
  <w:style w:type="paragraph" w:customStyle="1" w:styleId="111">
    <w:name w:val="Заголовок 11"/>
    <w:basedOn w:val="a"/>
    <w:next w:val="a"/>
    <w:uiPriority w:val="9"/>
    <w:qFormat/>
    <w:rsid w:val="00051C95"/>
    <w:pPr>
      <w:keepNext/>
      <w:keepLines/>
      <w:spacing w:before="480" w:after="0" w:line="276" w:lineRule="auto"/>
      <w:outlineLvl w:val="0"/>
    </w:pPr>
    <w:rPr>
      <w:rFonts w:ascii="Calibri Light" w:eastAsia="Times New Roman" w:hAnsi="Calibri Light" w:cs="Times New Roman"/>
      <w:color w:val="2E74B5"/>
      <w:sz w:val="32"/>
      <w:szCs w:val="32"/>
    </w:rPr>
  </w:style>
  <w:style w:type="paragraph" w:customStyle="1" w:styleId="211">
    <w:name w:val="Заголовок 21"/>
    <w:basedOn w:val="a"/>
    <w:next w:val="a"/>
    <w:uiPriority w:val="9"/>
    <w:unhideWhenUsed/>
    <w:qFormat/>
    <w:rsid w:val="00051C95"/>
    <w:pPr>
      <w:keepNext/>
      <w:keepLines/>
      <w:spacing w:before="200" w:after="0" w:line="276" w:lineRule="auto"/>
      <w:outlineLvl w:val="1"/>
    </w:pPr>
    <w:rPr>
      <w:rFonts w:ascii="Cambria" w:eastAsia="Times New Roman" w:hAnsi="Cambria" w:cs="Times New Roman"/>
      <w:b/>
      <w:bCs/>
      <w:color w:val="4F81BD"/>
      <w:sz w:val="26"/>
      <w:szCs w:val="26"/>
    </w:rPr>
  </w:style>
  <w:style w:type="paragraph" w:styleId="23">
    <w:name w:val="Body Text Indent 2"/>
    <w:basedOn w:val="a"/>
    <w:link w:val="24"/>
    <w:rsid w:val="00051C95"/>
    <w:pPr>
      <w:tabs>
        <w:tab w:val="left" w:pos="1122"/>
      </w:tabs>
      <w:spacing w:after="0" w:line="240" w:lineRule="auto"/>
      <w:ind w:firstLine="748"/>
      <w:jc w:val="both"/>
    </w:pPr>
    <w:rPr>
      <w:rFonts w:ascii="Times New Roman" w:eastAsia="Times New Roman" w:hAnsi="Times New Roman" w:cs="Times New Roman"/>
      <w:sz w:val="28"/>
      <w:szCs w:val="20"/>
      <w:lang w:val="x-none" w:eastAsia="x-none"/>
    </w:rPr>
  </w:style>
  <w:style w:type="character" w:customStyle="1" w:styleId="24">
    <w:name w:val="Основной текст с отступом 2 Знак"/>
    <w:basedOn w:val="a1"/>
    <w:link w:val="23"/>
    <w:rsid w:val="00051C95"/>
    <w:rPr>
      <w:rFonts w:ascii="Times New Roman" w:eastAsia="Times New Roman" w:hAnsi="Times New Roman" w:cs="Times New Roman"/>
      <w:sz w:val="28"/>
      <w:szCs w:val="20"/>
      <w:lang w:val="x-none" w:eastAsia="x-none"/>
    </w:rPr>
  </w:style>
  <w:style w:type="paragraph" w:styleId="33">
    <w:name w:val="Body Text 3"/>
    <w:basedOn w:val="a"/>
    <w:link w:val="34"/>
    <w:rsid w:val="00051C95"/>
    <w:pPr>
      <w:spacing w:after="120" w:line="240" w:lineRule="auto"/>
    </w:pPr>
    <w:rPr>
      <w:rFonts w:ascii="Times New Roman" w:eastAsia="Times New Roman" w:hAnsi="Times New Roman" w:cs="Times New Roman"/>
      <w:sz w:val="16"/>
      <w:szCs w:val="16"/>
      <w:lang w:val="x-none" w:eastAsia="x-none"/>
    </w:rPr>
  </w:style>
  <w:style w:type="character" w:customStyle="1" w:styleId="34">
    <w:name w:val="Основной текст 3 Знак"/>
    <w:basedOn w:val="a1"/>
    <w:link w:val="33"/>
    <w:rsid w:val="00051C95"/>
    <w:rPr>
      <w:rFonts w:ascii="Times New Roman" w:eastAsia="Times New Roman" w:hAnsi="Times New Roman" w:cs="Times New Roman"/>
      <w:sz w:val="16"/>
      <w:szCs w:val="16"/>
      <w:lang w:val="x-none" w:eastAsia="x-none"/>
    </w:rPr>
  </w:style>
  <w:style w:type="paragraph" w:customStyle="1" w:styleId="Default">
    <w:name w:val="Default"/>
    <w:rsid w:val="00051C95"/>
    <w:pPr>
      <w:autoSpaceDE w:val="0"/>
      <w:autoSpaceDN w:val="0"/>
      <w:adjustRightInd w:val="0"/>
      <w:spacing w:after="0" w:line="240" w:lineRule="auto"/>
    </w:pPr>
    <w:rPr>
      <w:rFonts w:ascii="Times New Roman" w:eastAsia="Calibri" w:hAnsi="Times New Roman" w:cs="Times New Roman"/>
      <w:color w:val="000000"/>
      <w:sz w:val="24"/>
      <w:szCs w:val="24"/>
      <w:lang w:eastAsia="ru-RU"/>
    </w:rPr>
  </w:style>
  <w:style w:type="paragraph" w:customStyle="1" w:styleId="17">
    <w:name w:val="Заголовок оглавления1"/>
    <w:basedOn w:val="1"/>
    <w:next w:val="a"/>
    <w:uiPriority w:val="39"/>
    <w:unhideWhenUsed/>
    <w:qFormat/>
    <w:rsid w:val="00051C95"/>
    <w:pPr>
      <w:keepNext/>
      <w:keepLines/>
      <w:tabs>
        <w:tab w:val="clear" w:pos="4677"/>
        <w:tab w:val="clear" w:pos="9355"/>
      </w:tabs>
      <w:spacing w:before="240" w:after="0" w:line="259" w:lineRule="auto"/>
      <w:jc w:val="left"/>
      <w:outlineLvl w:val="9"/>
    </w:pPr>
    <w:rPr>
      <w:rFonts w:eastAsia="Times New Roman"/>
      <w:noProof w:val="0"/>
      <w:color w:val="2E74B5"/>
      <w:sz w:val="32"/>
      <w:szCs w:val="32"/>
      <w:lang w:eastAsia="ru-RU"/>
    </w:rPr>
  </w:style>
  <w:style w:type="paragraph" w:styleId="25">
    <w:name w:val="toc 2"/>
    <w:basedOn w:val="a"/>
    <w:next w:val="a"/>
    <w:autoRedefine/>
    <w:uiPriority w:val="39"/>
    <w:unhideWhenUsed/>
    <w:rsid w:val="00051C95"/>
    <w:pPr>
      <w:tabs>
        <w:tab w:val="right" w:leader="dot" w:pos="9343"/>
      </w:tabs>
      <w:spacing w:after="100" w:line="276" w:lineRule="auto"/>
    </w:pPr>
    <w:rPr>
      <w:rFonts w:ascii="Calibri" w:eastAsia="Calibri" w:hAnsi="Calibri" w:cs="Times New Roman"/>
    </w:rPr>
  </w:style>
  <w:style w:type="paragraph" w:customStyle="1" w:styleId="18">
    <w:name w:val="Название объекта1"/>
    <w:basedOn w:val="a"/>
    <w:next w:val="a"/>
    <w:uiPriority w:val="35"/>
    <w:unhideWhenUsed/>
    <w:qFormat/>
    <w:rsid w:val="00051C95"/>
    <w:pPr>
      <w:spacing w:after="200" w:line="240" w:lineRule="auto"/>
    </w:pPr>
    <w:rPr>
      <w:rFonts w:ascii="Calibri" w:eastAsia="Calibri" w:hAnsi="Calibri" w:cs="Times New Roman"/>
      <w:i/>
      <w:iCs/>
      <w:color w:val="1F497D"/>
      <w:sz w:val="18"/>
      <w:szCs w:val="18"/>
    </w:rPr>
  </w:style>
  <w:style w:type="paragraph" w:customStyle="1" w:styleId="11">
    <w:name w:val="Оглавление 11"/>
    <w:basedOn w:val="a"/>
    <w:next w:val="a"/>
    <w:autoRedefine/>
    <w:uiPriority w:val="39"/>
    <w:unhideWhenUsed/>
    <w:rsid w:val="00051C95"/>
    <w:pPr>
      <w:numPr>
        <w:numId w:val="49"/>
      </w:numPr>
      <w:tabs>
        <w:tab w:val="left" w:pos="284"/>
        <w:tab w:val="right" w:leader="dot" w:pos="9346"/>
      </w:tabs>
      <w:spacing w:after="100"/>
      <w:ind w:left="709" w:hanging="720"/>
    </w:pPr>
    <w:rPr>
      <w:rFonts w:ascii="Times New Roman" w:eastAsia="Times New Roman" w:hAnsi="Times New Roman" w:cs="Times New Roman"/>
      <w:sz w:val="28"/>
      <w:szCs w:val="28"/>
      <w:lang w:eastAsia="ru-RU"/>
    </w:rPr>
  </w:style>
  <w:style w:type="paragraph" w:customStyle="1" w:styleId="310">
    <w:name w:val="Оглавление 31"/>
    <w:basedOn w:val="a"/>
    <w:next w:val="a"/>
    <w:autoRedefine/>
    <w:uiPriority w:val="39"/>
    <w:unhideWhenUsed/>
    <w:rsid w:val="00051C95"/>
    <w:pPr>
      <w:spacing w:after="100"/>
      <w:ind w:left="440"/>
    </w:pPr>
    <w:rPr>
      <w:rFonts w:ascii="Calibri" w:eastAsia="Times New Roman" w:hAnsi="Calibri" w:cs="Times New Roman"/>
      <w:lang w:eastAsia="ru-RU"/>
    </w:rPr>
  </w:style>
  <w:style w:type="character" w:customStyle="1" w:styleId="212">
    <w:name w:val="Заголовок 2 Знак1"/>
    <w:basedOn w:val="a1"/>
    <w:uiPriority w:val="9"/>
    <w:semiHidden/>
    <w:rsid w:val="00051C95"/>
    <w:rPr>
      <w:rFonts w:ascii="Calibri Light" w:eastAsia="Times New Roman" w:hAnsi="Calibri Light" w:cs="Times New Roman"/>
      <w:color w:val="2E74B5"/>
      <w:sz w:val="26"/>
      <w:szCs w:val="26"/>
    </w:rPr>
  </w:style>
  <w:style w:type="character" w:customStyle="1" w:styleId="311">
    <w:name w:val="Заголовок 3 Знак1"/>
    <w:basedOn w:val="a1"/>
    <w:uiPriority w:val="9"/>
    <w:semiHidden/>
    <w:rsid w:val="00051C95"/>
    <w:rPr>
      <w:rFonts w:ascii="Calibri Light" w:eastAsia="Times New Roman" w:hAnsi="Calibri Light" w:cs="Times New Roman"/>
      <w:color w:val="1F4D78"/>
      <w:sz w:val="24"/>
      <w:szCs w:val="24"/>
    </w:rPr>
  </w:style>
  <w:style w:type="numbering" w:customStyle="1" w:styleId="26">
    <w:name w:val="Нет списка2"/>
    <w:next w:val="a3"/>
    <w:uiPriority w:val="99"/>
    <w:semiHidden/>
    <w:unhideWhenUsed/>
    <w:rsid w:val="00D94506"/>
  </w:style>
  <w:style w:type="paragraph" w:styleId="aff">
    <w:name w:val="TOC Heading"/>
    <w:basedOn w:val="1"/>
    <w:next w:val="a"/>
    <w:uiPriority w:val="39"/>
    <w:unhideWhenUsed/>
    <w:qFormat/>
    <w:rsid w:val="00D94506"/>
    <w:pPr>
      <w:keepNext/>
      <w:keepLines/>
      <w:tabs>
        <w:tab w:val="clear" w:pos="4677"/>
        <w:tab w:val="clear" w:pos="9355"/>
      </w:tabs>
      <w:spacing w:before="240" w:after="0" w:line="259" w:lineRule="auto"/>
      <w:jc w:val="left"/>
      <w:outlineLvl w:val="9"/>
    </w:pPr>
    <w:rPr>
      <w:rFonts w:eastAsia="Times New Roman"/>
      <w:noProof w:val="0"/>
      <w:color w:val="2E74B5"/>
      <w:sz w:val="32"/>
      <w:szCs w:val="32"/>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80837034">
      <w:bodyDiv w:val="1"/>
      <w:marLeft w:val="0"/>
      <w:marRight w:val="0"/>
      <w:marTop w:val="0"/>
      <w:marBottom w:val="0"/>
      <w:divBdr>
        <w:top w:val="none" w:sz="0" w:space="0" w:color="auto"/>
        <w:left w:val="none" w:sz="0" w:space="0" w:color="auto"/>
        <w:bottom w:val="none" w:sz="0" w:space="0" w:color="auto"/>
        <w:right w:val="none" w:sz="0" w:space="0" w:color="auto"/>
      </w:divBdr>
    </w:div>
    <w:div w:id="96564046">
      <w:bodyDiv w:val="1"/>
      <w:marLeft w:val="0"/>
      <w:marRight w:val="0"/>
      <w:marTop w:val="0"/>
      <w:marBottom w:val="0"/>
      <w:divBdr>
        <w:top w:val="none" w:sz="0" w:space="0" w:color="auto"/>
        <w:left w:val="none" w:sz="0" w:space="0" w:color="auto"/>
        <w:bottom w:val="none" w:sz="0" w:space="0" w:color="auto"/>
        <w:right w:val="none" w:sz="0" w:space="0" w:color="auto"/>
      </w:divBdr>
    </w:div>
    <w:div w:id="137840302">
      <w:bodyDiv w:val="1"/>
      <w:marLeft w:val="0"/>
      <w:marRight w:val="0"/>
      <w:marTop w:val="0"/>
      <w:marBottom w:val="0"/>
      <w:divBdr>
        <w:top w:val="none" w:sz="0" w:space="0" w:color="auto"/>
        <w:left w:val="none" w:sz="0" w:space="0" w:color="auto"/>
        <w:bottom w:val="none" w:sz="0" w:space="0" w:color="auto"/>
        <w:right w:val="none" w:sz="0" w:space="0" w:color="auto"/>
      </w:divBdr>
    </w:div>
    <w:div w:id="338392701">
      <w:bodyDiv w:val="1"/>
      <w:marLeft w:val="0"/>
      <w:marRight w:val="0"/>
      <w:marTop w:val="0"/>
      <w:marBottom w:val="0"/>
      <w:divBdr>
        <w:top w:val="none" w:sz="0" w:space="0" w:color="auto"/>
        <w:left w:val="none" w:sz="0" w:space="0" w:color="auto"/>
        <w:bottom w:val="none" w:sz="0" w:space="0" w:color="auto"/>
        <w:right w:val="none" w:sz="0" w:space="0" w:color="auto"/>
      </w:divBdr>
    </w:div>
    <w:div w:id="1151678317">
      <w:bodyDiv w:val="1"/>
      <w:marLeft w:val="0"/>
      <w:marRight w:val="0"/>
      <w:marTop w:val="0"/>
      <w:marBottom w:val="0"/>
      <w:divBdr>
        <w:top w:val="none" w:sz="0" w:space="0" w:color="auto"/>
        <w:left w:val="none" w:sz="0" w:space="0" w:color="auto"/>
        <w:bottom w:val="none" w:sz="0" w:space="0" w:color="auto"/>
        <w:right w:val="none" w:sz="0" w:space="0" w:color="auto"/>
      </w:divBdr>
    </w:div>
    <w:div w:id="1387993488">
      <w:bodyDiv w:val="1"/>
      <w:marLeft w:val="0"/>
      <w:marRight w:val="0"/>
      <w:marTop w:val="0"/>
      <w:marBottom w:val="0"/>
      <w:divBdr>
        <w:top w:val="none" w:sz="0" w:space="0" w:color="auto"/>
        <w:left w:val="none" w:sz="0" w:space="0" w:color="auto"/>
        <w:bottom w:val="none" w:sz="0" w:space="0" w:color="auto"/>
        <w:right w:val="none" w:sz="0" w:space="0" w:color="auto"/>
      </w:divBdr>
    </w:div>
    <w:div w:id="1727991557">
      <w:bodyDiv w:val="1"/>
      <w:marLeft w:val="0"/>
      <w:marRight w:val="0"/>
      <w:marTop w:val="0"/>
      <w:marBottom w:val="0"/>
      <w:divBdr>
        <w:top w:val="none" w:sz="0" w:space="0" w:color="auto"/>
        <w:left w:val="none" w:sz="0" w:space="0" w:color="auto"/>
        <w:bottom w:val="none" w:sz="0" w:space="0" w:color="auto"/>
        <w:right w:val="none" w:sz="0" w:space="0" w:color="auto"/>
      </w:divBdr>
    </w:div>
    <w:div w:id="1751847127">
      <w:bodyDiv w:val="1"/>
      <w:marLeft w:val="0"/>
      <w:marRight w:val="0"/>
      <w:marTop w:val="0"/>
      <w:marBottom w:val="0"/>
      <w:divBdr>
        <w:top w:val="none" w:sz="0" w:space="0" w:color="auto"/>
        <w:left w:val="none" w:sz="0" w:space="0" w:color="auto"/>
        <w:bottom w:val="none" w:sz="0" w:space="0" w:color="auto"/>
        <w:right w:val="none" w:sz="0" w:space="0" w:color="auto"/>
      </w:divBdr>
    </w:div>
    <w:div w:id="1786925439">
      <w:bodyDiv w:val="1"/>
      <w:marLeft w:val="0"/>
      <w:marRight w:val="0"/>
      <w:marTop w:val="0"/>
      <w:marBottom w:val="0"/>
      <w:divBdr>
        <w:top w:val="none" w:sz="0" w:space="0" w:color="auto"/>
        <w:left w:val="none" w:sz="0" w:space="0" w:color="auto"/>
        <w:bottom w:val="none" w:sz="0" w:space="0" w:color="auto"/>
        <w:right w:val="none" w:sz="0" w:space="0" w:color="auto"/>
      </w:divBdr>
    </w:div>
    <w:div w:id="1986155830">
      <w:bodyDiv w:val="1"/>
      <w:marLeft w:val="0"/>
      <w:marRight w:val="0"/>
      <w:marTop w:val="0"/>
      <w:marBottom w:val="0"/>
      <w:divBdr>
        <w:top w:val="none" w:sz="0" w:space="0" w:color="auto"/>
        <w:left w:val="none" w:sz="0" w:space="0" w:color="auto"/>
        <w:bottom w:val="none" w:sz="0" w:space="0" w:color="auto"/>
        <w:right w:val="none" w:sz="0" w:space="0" w:color="auto"/>
      </w:divBdr>
    </w:div>
    <w:div w:id="208575720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hyperlink" Target="mailto:office-r23@russianpost.ru" TargetMode="External"/><Relationship Id="rId18" Type="http://schemas.openxmlformats.org/officeDocument/2006/relationships/footer" Target="footer2.xml"/><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numbering" Target="numbering.xml"/><Relationship Id="rId12" Type="http://schemas.openxmlformats.org/officeDocument/2006/relationships/endnotes" Target="endnotes.xml"/><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3.xml"/><Relationship Id="rId20"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5" Type="http://schemas.openxmlformats.org/officeDocument/2006/relationships/customXml" Target="../customXml/item5.xml"/><Relationship Id="rId15" Type="http://schemas.openxmlformats.org/officeDocument/2006/relationships/header" Target="header2.xml"/><Relationship Id="rId10" Type="http://schemas.openxmlformats.org/officeDocument/2006/relationships/webSettings" Target="webSettings.xml"/><Relationship Id="rId19" Type="http://schemas.openxmlformats.org/officeDocument/2006/relationships/header" Target="header4.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header" Target="header1.xml"/><Relationship Id="rId22" Type="http://schemas.openxmlformats.org/officeDocument/2006/relationships/theme" Target="theme/theme1.xml"/></Relationships>
</file>

<file path=word/theme/theme1.xml><?xml version="1.0" encoding="utf-8"?>
<a:theme xmlns:a="http://schemas.openxmlformats.org/drawingml/2006/main" name="VegasLex">
  <a:themeElements>
    <a:clrScheme name="VL">
      <a:dk1>
        <a:srgbClr val="002846"/>
      </a:dk1>
      <a:lt1>
        <a:srgbClr val="F3F4F5"/>
      </a:lt1>
      <a:dk2>
        <a:srgbClr val="002846"/>
      </a:dk2>
      <a:lt2>
        <a:srgbClr val="FFFFFF"/>
      </a:lt2>
      <a:accent1>
        <a:srgbClr val="025579"/>
      </a:accent1>
      <a:accent2>
        <a:srgbClr val="087F9F"/>
      </a:accent2>
      <a:accent3>
        <a:srgbClr val="9BC81E"/>
      </a:accent3>
      <a:accent4>
        <a:srgbClr val="0050A0"/>
      </a:accent4>
      <a:accent5>
        <a:srgbClr val="A0AAB4"/>
      </a:accent5>
      <a:accent6>
        <a:srgbClr val="D7DBDE"/>
      </a:accent6>
      <a:hlink>
        <a:srgbClr val="626E77"/>
      </a:hlink>
      <a:folHlink>
        <a:srgbClr val="626E77"/>
      </a:folHlink>
    </a:clrScheme>
    <a:fontScheme name="Vegas Lex">
      <a:majorFont>
        <a:latin typeface="Times New Roman"/>
        <a:ea typeface=""/>
        <a:cs typeface=""/>
      </a:majorFont>
      <a:minorFont>
        <a:latin typeface="Times New Roman"/>
        <a:ea typeface=""/>
        <a:cs typeface=""/>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mso-contentType ?>
<customXsn xmlns="http://schemas.microsoft.com/office/2006/metadata/customXsn">
  <xsnLocation>http://vegassp/sites/CRM/account/Forms/Document/Project Status Report Template.dotx</xsnLocation>
  <cached>True</cached>
  <openByDefault>False</openByDefault>
  <xsnScope>http://vegassp/sites/CRM/account</xsnScope>
</customXsn>
</file>

<file path=customXml/item2.xml><?xml version="1.0" encoding="utf-8"?>
<ct:contentTypeSchema xmlns:ct="http://schemas.microsoft.com/office/2006/metadata/contentType" xmlns:ma="http://schemas.microsoft.com/office/2006/metadata/properties/metaAttributes" ct:_="" ma:_="" ma:contentTypeName="Меморандум" ma:contentTypeID="0x01010070701621E7B7EC49858E45F9F816E5FE" ma:contentTypeVersion="34" ma:contentTypeDescription="Шаблон меморандума." ma:contentTypeScope="" ma:versionID="75130225e18f83f2135c492dd6a99777">
  <xsd:schema xmlns:xsd="http://www.w3.org/2001/XMLSchema" xmlns:xs="http://www.w3.org/2001/XMLSchema" xmlns:p="http://schemas.microsoft.com/office/2006/metadata/properties" xmlns:ns2="b578d009-2ffc-49e2-b773-02d315b8cf3b" xmlns:ns3="9a6ac17e-bd2a-467e-baca-034987ce900b" xmlns:ns4="1d3fcc26-9d1b-4f8a-8816-fa74555a3e6b" targetNamespace="http://schemas.microsoft.com/office/2006/metadata/properties" ma:root="true" ma:fieldsID="474898d48b1f6589f85b82a2f6a106b2" ns2:_="" ns3:_="" ns4:_="">
    <xsd:import namespace="b578d009-2ffc-49e2-b773-02d315b8cf3b"/>
    <xsd:import namespace="9a6ac17e-bd2a-467e-baca-034987ce900b"/>
    <xsd:import namespace="1d3fcc26-9d1b-4f8a-8816-fa74555a3e6b"/>
    <xsd:element name="properties">
      <xsd:complexType>
        <xsd:sequence>
          <xsd:element name="documentManagement">
            <xsd:complexType>
              <xsd:all>
                <xsd:element ref="ns2:_dlc_DocId" minOccurs="0"/>
                <xsd:element ref="ns2:_dlc_DocIdUrl" minOccurs="0"/>
                <xsd:element ref="ns2:_dlc_DocIdPersistId" minOccurs="0"/>
                <xsd:element ref="ns2:DocType" minOccurs="0"/>
                <xsd:element ref="ns2:ClientCode" minOccurs="0"/>
                <xsd:element ref="ns2:ProjectCode" minOccurs="0"/>
                <xsd:element ref="ns3:DocumentNumber" minOccurs="0"/>
                <xsd:element ref="ns4:LibName" minOccurs="0"/>
                <xsd:element ref="ns4:ProjectName" minOccurs="0"/>
                <xsd:element ref="ns4:na2d7c106ea2413aaa8db6ecf2d7eaf3" minOccurs="0"/>
                <xsd:element ref="ns4:TaxCatchAll" minOccurs="0"/>
                <xsd:element ref="ns4:ClientName" minOccurs="0"/>
                <xsd:element ref="ns4:Owne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578d009-2ffc-49e2-b773-02d315b8cf3b" elementFormDefault="qualified">
    <xsd:import namespace="http://schemas.microsoft.com/office/2006/documentManagement/types"/>
    <xsd:import namespace="http://schemas.microsoft.com/office/infopath/2007/PartnerControls"/>
    <xsd:element name="_dlc_DocId" ma:index="8" nillable="true" ma:displayName="Значение идентификатора документа" ma:description="Значение идентификатора документа, присвоенного данному элементу." ma:internalName="_dlc_DocId" ma:readOnly="true">
      <xsd:simpleType>
        <xsd:restriction base="dms:Text"/>
      </xsd:simpleType>
    </xsd:element>
    <xsd:element name="_dlc_DocIdUrl" ma:index="9" nillable="true" ma:displayName="Идентификатор документа" ma:description="Постоянная ссылка на этот документ."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DocType" ma:index="11" nillable="true" ma:displayName="Тип документа" ma:format="Dropdown" ma:internalName="DocType">
      <xsd:simpleType>
        <xsd:restriction base="dms:Choice">
          <xsd:enumeration value="Юридическое заключение"/>
          <xsd:enumeration value="Меморандум"/>
          <xsd:enumeration value="Отчет о юридической проверке"/>
          <xsd:enumeration value="Акт"/>
        </xsd:restriction>
      </xsd:simpleType>
    </xsd:element>
    <xsd:element name="ClientCode" ma:index="12" nillable="true" ma:displayName="Код клиента" ma:hidden="true" ma:internalName="ClientCode" ma:readOnly="false">
      <xsd:simpleType>
        <xsd:restriction base="dms:Text">
          <xsd:maxLength value="255"/>
        </xsd:restriction>
      </xsd:simpleType>
    </xsd:element>
    <xsd:element name="ProjectCode" ma:index="13" nillable="true" ma:displayName="Код проекта" ma:hidden="true" ma:internalName="ProjectCode" ma:readOnly="false">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a6ac17e-bd2a-467e-baca-034987ce900b" elementFormDefault="qualified">
    <xsd:import namespace="http://schemas.microsoft.com/office/2006/documentManagement/types"/>
    <xsd:import namespace="http://schemas.microsoft.com/office/infopath/2007/PartnerControls"/>
    <xsd:element name="DocumentNumber" ma:index="14" nillable="true" ma:displayName="Номер документа" ma:hidden="true" ma:internalName="DocumentNumber" ma:readOnly="false">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1d3fcc26-9d1b-4f8a-8816-fa74555a3e6b" elementFormDefault="qualified">
    <xsd:import namespace="http://schemas.microsoft.com/office/2006/documentManagement/types"/>
    <xsd:import namespace="http://schemas.microsoft.com/office/infopath/2007/PartnerControls"/>
    <xsd:element name="LibName" ma:index="15" nillable="true" ma:displayName="Библиотека" ma:default="Организации" ma:internalName="LibName">
      <xsd:simpleType>
        <xsd:restriction base="dms:Text">
          <xsd:maxLength value="255"/>
        </xsd:restriction>
      </xsd:simpleType>
    </xsd:element>
    <xsd:element name="ProjectName" ma:index="16" nillable="true" ma:displayName="Буквенный идентификатор проекта" ma:internalName="ProjectName">
      <xsd:simpleType>
        <xsd:restriction base="dms:Text">
          <xsd:maxLength value="255"/>
        </xsd:restriction>
      </xsd:simpleType>
    </xsd:element>
    <xsd:element name="na2d7c106ea2413aaa8db6ecf2d7eaf3" ma:index="18" nillable="true" ma:taxonomy="true" ma:internalName="na2d7c106ea2413aaa8db6ecf2d7eaf3" ma:taxonomyFieldName="DocTags" ma:displayName="Теги" ma:default="" ma:fieldId="{7a2d7c10-6ea2-413a-aa8d-b6ecf2d7eaf3}" ma:taxonomyMulti="true" ma:sspId="b54dd93a-9fa5-45b7-a2a5-1baff0a13cc7" ma:termSetId="ba20db04-73c7-438b-8074-b8fa6abc854c" ma:anchorId="00000000-0000-0000-0000-000000000000" ma:open="true" ma:isKeyword="false">
      <xsd:complexType>
        <xsd:sequence>
          <xsd:element ref="pc:Terms" minOccurs="0" maxOccurs="1"/>
        </xsd:sequence>
      </xsd:complexType>
    </xsd:element>
    <xsd:element name="TaxCatchAll" ma:index="19" nillable="true" ma:displayName="Столбец для захвата всех терминов таксономии" ma:hidden="true" ma:list="{2008ae0d-107f-4849-b3ab-f0d598fb5905}" ma:internalName="TaxCatchAll" ma:showField="CatchAllData" ma:web="1d3fcc26-9d1b-4f8a-8816-fa74555a3e6b">
      <xsd:complexType>
        <xsd:complexContent>
          <xsd:extension base="dms:MultiChoiceLookup">
            <xsd:sequence>
              <xsd:element name="Value" type="dms:Lookup" maxOccurs="unbounded" minOccurs="0" nillable="true"/>
            </xsd:sequence>
          </xsd:extension>
        </xsd:complexContent>
      </xsd:complexType>
    </xsd:element>
    <xsd:element name="ClientName" ma:index="20" nillable="true" ma:displayName="Буквенный идентификатор клиента" ma:internalName="ClientName">
      <xsd:simpleType>
        <xsd:restriction base="dms:Text">
          <xsd:maxLength value="255"/>
        </xsd:restriction>
      </xsd:simpleType>
    </xsd:element>
    <xsd:element name="Owner" ma:index="21" nillable="true" ma:displayName="Руководитель проекта" ma:list="UserInfo" ma:SharePointGroup="0" ma:internalName="Owner" ma:showField="ImnNam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Тип контента"/>
        <xsd:element ref="dc:title" minOccurs="0" maxOccurs="1" ma:displayName="Название"/>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rojectCode xmlns="b578d009-2ffc-49e2-b773-02d315b8cf3b">000000465 - 0004</ProjectCode>
    <DocumentNumber xmlns="9a6ac17e-bd2a-467e-baca-034987ce900b">00001360</DocumentNumber>
    <ProjectName xmlns="1d3fcc26-9d1b-4f8a-8816-fa74555a3e6b">Russian Post - General agreement for legal services (2017-2019)</ProjectName>
    <Owner xmlns="1d3fcc26-9d1b-4f8a-8816-fa74555a3e6b">
      <UserInfo>
        <DisplayName/>
        <AccountId>197</AccountId>
        <AccountType/>
      </UserInfo>
    </Owner>
    <ClientCode xmlns="b578d009-2ffc-49e2-b773-02d315b8cf3b">000000465</ClientCode>
    <_dlc_DocId xmlns="b578d009-2ffc-49e2-b773-02d315b8cf3b">MF6D2DN74KZZ-3-39863</_dlc_DocId>
    <_dlc_DocIdUrl xmlns="b578d009-2ffc-49e2-b773-02d315b8cf3b">
      <Url>https://mowws01.vegaslex.ru/sites/CRM/_layouts/15/DocIdRedir.aspx?ID=MF6D2DN74KZZ-3-39863</Url>
      <Description>MF6D2DN74KZZ-3-39863</Description>
    </_dlc_DocIdUrl>
    <ClientName xmlns="1d3fcc26-9d1b-4f8a-8816-fa74555a3e6b">Russian Post</ClientName>
    <DocType xmlns="b578d009-2ffc-49e2-b773-02d315b8cf3b" xsi:nil="true"/>
    <LibName xmlns="1d3fcc26-9d1b-4f8a-8816-fa74555a3e6b">Организации</LibName>
    <TaxCatchAll xmlns="1d3fcc26-9d1b-4f8a-8816-fa74555a3e6b"/>
    <na2d7c106ea2413aaa8db6ecf2d7eaf3 xmlns="1d3fcc26-9d1b-4f8a-8816-fa74555a3e6b">
      <Terms xmlns="http://schemas.microsoft.com/office/infopath/2007/PartnerControls"/>
    </na2d7c106ea2413aaa8db6ecf2d7eaf3>
  </documentManagement>
</p:properties>
</file>

<file path=customXml/item5.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10001</Type>
    <SequenceNumber>1000</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Version=15.0.0.0, Culture=neutral, PublicKeyToken=71e9bce111e9429c</Assembly>
    <Class>Microsoft.Office.DocumentManagement.Internal.DocIdHandler</Class>
    <Data/>
    <Filter/>
  </Receiver>
</spe:Receivers>
</file>

<file path=customXml/item6.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8D30AE6-C342-4D4B-BA3B-E4A9B320B3C8}">
  <ds:schemaRefs>
    <ds:schemaRef ds:uri="http://schemas.microsoft.com/office/2006/metadata/customXsn"/>
  </ds:schemaRefs>
</ds:datastoreItem>
</file>

<file path=customXml/itemProps2.xml><?xml version="1.0" encoding="utf-8"?>
<ds:datastoreItem xmlns:ds="http://schemas.openxmlformats.org/officeDocument/2006/customXml" ds:itemID="{C8E867D8-FE45-4683-B436-51260C2C924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578d009-2ffc-49e2-b773-02d315b8cf3b"/>
    <ds:schemaRef ds:uri="9a6ac17e-bd2a-467e-baca-034987ce900b"/>
    <ds:schemaRef ds:uri="1d3fcc26-9d1b-4f8a-8816-fa74555a3e6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773F6554-22D9-4A67-9309-F306FAA47C97}">
  <ds:schemaRefs>
    <ds:schemaRef ds:uri="http://schemas.microsoft.com/sharepoint/v3/contenttype/forms"/>
  </ds:schemaRefs>
</ds:datastoreItem>
</file>

<file path=customXml/itemProps4.xml><?xml version="1.0" encoding="utf-8"?>
<ds:datastoreItem xmlns:ds="http://schemas.openxmlformats.org/officeDocument/2006/customXml" ds:itemID="{378CBE76-FBF0-41A2-92C0-52390111B29F}">
  <ds:schemaRefs>
    <ds:schemaRef ds:uri="9a6ac17e-bd2a-467e-baca-034987ce900b"/>
    <ds:schemaRef ds:uri="http://purl.org/dc/elements/1.1/"/>
    <ds:schemaRef ds:uri="http://schemas.microsoft.com/office/2006/metadata/properties"/>
    <ds:schemaRef ds:uri="http://schemas.microsoft.com/office/2006/documentManagement/types"/>
    <ds:schemaRef ds:uri="http://schemas.openxmlformats.org/package/2006/metadata/core-properties"/>
    <ds:schemaRef ds:uri="http://schemas.microsoft.com/office/infopath/2007/PartnerControls"/>
    <ds:schemaRef ds:uri="http://purl.org/dc/dcmitype/"/>
    <ds:schemaRef ds:uri="1d3fcc26-9d1b-4f8a-8816-fa74555a3e6b"/>
    <ds:schemaRef ds:uri="b578d009-2ffc-49e2-b773-02d315b8cf3b"/>
    <ds:schemaRef ds:uri="http://www.w3.org/XML/1998/namespace"/>
    <ds:schemaRef ds:uri="http://purl.org/dc/terms/"/>
  </ds:schemaRefs>
</ds:datastoreItem>
</file>

<file path=customXml/itemProps5.xml><?xml version="1.0" encoding="utf-8"?>
<ds:datastoreItem xmlns:ds="http://schemas.openxmlformats.org/officeDocument/2006/customXml" ds:itemID="{8491996F-0939-422D-A2A4-053D5105E136}">
  <ds:schemaRefs>
    <ds:schemaRef ds:uri="http://schemas.microsoft.com/sharepoint/events"/>
  </ds:schemaRefs>
</ds:datastoreItem>
</file>

<file path=customXml/itemProps6.xml><?xml version="1.0" encoding="utf-8"?>
<ds:datastoreItem xmlns:ds="http://schemas.openxmlformats.org/officeDocument/2006/customXml" ds:itemID="{907A1BEF-C93B-44F8-8150-79C0313F2EF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75</TotalTime>
  <Pages>30</Pages>
  <Words>8217</Words>
  <Characters>60785</Characters>
  <Application>Microsoft Office Word</Application>
  <DocSecurity>0</DocSecurity>
  <Lines>506</Lines>
  <Paragraphs>137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68865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Кушниренко Элина Владимировна</cp:lastModifiedBy>
  <cp:revision>11</cp:revision>
  <cp:lastPrinted>2020-01-20T13:25:00Z</cp:lastPrinted>
  <dcterms:created xsi:type="dcterms:W3CDTF">2026-06-18T06:31:00Z</dcterms:created>
  <dcterms:modified xsi:type="dcterms:W3CDTF">2026-09-23T06:59:00Z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0x01010070701621E7B7EC49858E45F9F816E5FE</vt:lpwstr>
  </property>
  <property fmtid="{D5CDD505-2E9C-101B-9397-08002B2CF9AE}" pid="3" name="_dlc_DocIdItemGuid">
    <vt:lpwstr>edfad542-9fec-485e-8217-c1d82be65f42</vt:lpwstr>
  </property>
</Properties>
</file>