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464" w:type="dxa"/>
        <w:jc w:val="left"/>
        <w:tblInd w:w="4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526"/>
        <w:gridCol w:w="4937"/>
      </w:tblGrid>
      <w:tr>
        <w:trPr/>
        <w:tc>
          <w:tcPr>
            <w:tcW w:w="45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  <w:bookmarkStart w:id="0" w:name="_GoBack"/>
            <w:bookmarkStart w:id="1" w:name="_GoBack"/>
            <w:bookmarkEnd w:id="1"/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937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Инициатор договора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     </w:t>
            </w:r>
            <w:r>
              <w:rPr/>
              <w:t xml:space="preserve">Директор 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Саяно-Шушенского филиала 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            </w:t>
            </w:r>
            <w:r>
              <w:rPr/>
              <w:t>АО «ТК РусГидро»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>__________________/_____________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>
                <w:sz w:val="26"/>
                <w:szCs w:val="26"/>
              </w:rPr>
              <w:t>«___» _____________ 2026 год</w:t>
            </w:r>
          </w:p>
        </w:tc>
      </w:tr>
    </w:tbl>
    <w:p>
      <w:pPr>
        <w:pStyle w:val="Normal"/>
        <w:suppressAutoHyphens w:val="false"/>
        <w:jc w:val="center"/>
        <w:rPr>
          <w:rFonts w:eastAsia="Calibri"/>
          <w:i/>
          <w:i/>
        </w:rPr>
      </w:pPr>
      <w:r>
        <w:rPr>
          <w:rFonts w:eastAsia="Calibri"/>
          <w:i/>
        </w:rPr>
      </w:r>
    </w:p>
    <w:p>
      <w:pPr>
        <w:pStyle w:val="Normal"/>
        <w:suppressAutoHyphens w:val="false"/>
        <w:jc w:val="center"/>
        <w:rPr>
          <w:b/>
          <w:bCs/>
        </w:rPr>
      </w:pPr>
      <w:r>
        <w:rPr>
          <w:rFonts w:eastAsia="Calibri"/>
          <w:b/>
          <w:bCs/>
        </w:rPr>
        <w:t>Запрос технико-коммерческих предложений в рамках</w:t>
      </w:r>
    </w:p>
    <w:p>
      <w:pPr>
        <w:pStyle w:val="Normal"/>
        <w:suppressAutoHyphens w:val="false"/>
        <w:jc w:val="center"/>
        <w:rPr>
          <w:b/>
          <w:bCs/>
        </w:rPr>
      </w:pPr>
      <w:r>
        <w:rPr>
          <w:b/>
          <w:bCs/>
        </w:rPr>
        <w:t xml:space="preserve"> </w:t>
      </w:r>
      <w:r>
        <w:rPr>
          <w:b/>
          <w:bCs/>
        </w:rPr>
        <w:t>закупки по</w:t>
      </w:r>
      <w:r>
        <w:rPr>
          <w:rFonts w:cs="Calibri" w:cstheme="minorHAnsi"/>
          <w:b/>
          <w:bCs/>
          <w:kern w:val="2"/>
          <w:lang w:eastAsia="ru-RU"/>
        </w:rPr>
        <w:t xml:space="preserve">  </w:t>
      </w:r>
      <w:r>
        <w:rPr>
          <w:rFonts w:eastAsia="Calibri" w:cs="Calibri" w:cstheme="minorHAnsi"/>
          <w:b/>
          <w:bCs/>
          <w:i/>
          <w:iCs/>
          <w:kern w:val="2"/>
          <w:lang w:eastAsia="ru-RU"/>
        </w:rPr>
        <w:t>«</w:t>
      </w:r>
      <w:r>
        <w:rPr>
          <w:rFonts w:eastAsia="Calibri" w:cs="Calibri" w:cstheme="minorHAnsi"/>
          <w:b/>
          <w:bCs/>
          <w:i/>
          <w:iCs/>
          <w:color w:val="000000"/>
          <w:kern w:val="0"/>
          <w:sz w:val="26"/>
          <w:szCs w:val="26"/>
          <w:lang w:val="ru-RU" w:eastAsia="en-US" w:bidi="ar-SA"/>
        </w:rPr>
        <w:t>ОКПД2 45.20.30.000. Услуги по мойке легковых транспортных средств для нужд в Красноярского представительства Саяно-Шушенского филиала АО "ТК РусГидро"</w:t>
      </w:r>
      <w:r>
        <w:rPr>
          <w:rFonts w:cs="Calibri" w:cstheme="minorHAnsi"/>
          <w:b w:val="false"/>
          <w:bCs/>
          <w:i/>
          <w:strike w:val="false"/>
          <w:dstrike w:val="false"/>
          <w:outline w:val="false"/>
          <w:shadow w:val="false"/>
          <w:kern w:val="2"/>
          <w:sz w:val="20"/>
          <w:u w:val="none"/>
          <w:em w:val="none"/>
          <w:lang w:eastAsia="ru-RU"/>
        </w:rPr>
        <w:t>"</w:t>
      </w:r>
    </w:p>
    <w:p>
      <w:pPr>
        <w:pStyle w:val="Normal"/>
        <w:suppressAutoHyphens w:val="false"/>
        <w:jc w:val="center"/>
        <w:rPr>
          <w:kern w:val="2"/>
          <w:lang w:eastAsia="ru-RU"/>
        </w:rPr>
      </w:pPr>
      <w:r>
        <w:rPr>
          <w:kern w:val="2"/>
          <w:lang w:eastAsia="ru-RU"/>
        </w:rPr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 xml:space="preserve">1. АО ТК РусГидро» в лице Саяно-Шушенского филиала 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 </w:t>
      </w:r>
      <w:r>
        <w:rPr>
          <w:rFonts w:eastAsia="Calibri" w:cs="Calibri"/>
          <w:b w:val="false"/>
          <w:bCs w:val="false"/>
          <w:i w:val="false"/>
          <w:iCs w:val="false"/>
          <w:color w:val="auto"/>
          <w:kern w:val="2"/>
          <w:sz w:val="24"/>
          <w:szCs w:val="24"/>
          <w:lang w:val="ru-RU" w:eastAsia="x-none"/>
        </w:rPr>
        <w:t xml:space="preserve"> </w:t>
      </w:r>
      <w:r>
        <w:rPr>
          <w:rFonts w:eastAsia="Calibri" w:cs="Calibri" w:cstheme="minorHAnsi"/>
          <w:b w:val="false"/>
          <w:bCs w:val="false"/>
          <w:i/>
          <w:iCs/>
          <w:color w:val="000000"/>
          <w:kern w:val="0"/>
          <w:sz w:val="26"/>
          <w:szCs w:val="26"/>
          <w:lang w:val="ru-RU" w:eastAsia="en-US" w:bidi="ar-SA"/>
        </w:rPr>
        <w:t>ОКПД2 45.20.30.000. Услуги по мойке легковых транспортных средств для нужд в Красноярского представительства Саяно-Шушенского филиала АО "ТК РусГидро"</w:t>
      </w:r>
      <w:r>
        <w:rPr>
          <w:rFonts w:eastAsia="Calibri" w:cs="Times New Roman"/>
          <w:color w:val="auto"/>
          <w:kern w:val="0"/>
          <w:sz w:val="24"/>
          <w:szCs w:val="24"/>
          <w:lang w:val="ru-RU" w:eastAsia="en-US" w:bidi="ar-SA"/>
        </w:rPr>
        <w:t>.</w:t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2. Подробные требования к оказанию услуг (в том числе, сведения об объеме, месте, сроках оказания услуг) приведены в приложении 1 к настоящему запросу (Технические требования – далее ТТ); существенные условия будущего договора (в том числе, условия оплаты и гарантийных обязательств) – см. приложение 2 к настоящему запросу (Проект типового договора – далее ПД).</w:t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3. 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за единицу услуг. (без учета НДС).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4. 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5. Ответ с технико-коммерческим предложением должен быть оформлен на официальном бланке сполнителя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дату направления предложения;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полное наименование Исполнителя, с указанием организационно-правовой формы (для юридических лиц);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 xml:space="preserve">юридический адрес, почтовый адрес, ИНН 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контактные данные: номер телефона, e-mail, ФИО контактного лица;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информацию / документы, подтверждающие соответствие Исполнителя установленным дополнительным требованиям, указанным в приложении №1 (ТТ) к настоящему запросу;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подробное описание предлагаемых услуг 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подтверждение возможности оказания услуг согласно приложения №1 (ТТ) к настоящему запросу;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сроки оказания услуг в соответствии с установленными требованиями в приложении №1 (ТТ)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согласие Исполнителя на существенные условия будущего договора (Приложение №2_ПД)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сроки и условия гарантийных обязательств в соответствии с установленными требованиями в приложении №1 (ТТ)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цену предложения в рублях (без учета НДС и с учетом НДС).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 xml:space="preserve">6. Срок подачи технико-коммерческих предложений: </w:t>
      </w:r>
      <w:r>
        <w:rPr>
          <w:rFonts w:eastAsia="Calibri"/>
        </w:rPr>
        <w:t>05.10.2026</w:t>
      </w:r>
    </w:p>
    <w:p>
      <w:pPr>
        <w:pStyle w:val="Normal"/>
        <w:suppressAutoHyphens w:val="false"/>
        <w:ind w:firstLine="56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   </w:t>
      </w:r>
      <w:r>
        <w:rPr>
          <w:rFonts w:eastAsia="Calibri" w:cs="Times New Roman"/>
          <w:sz w:val="24"/>
          <w:szCs w:val="24"/>
        </w:rPr>
        <w:t>7. Предложения должны быть направлены в виде сканированной электронной копии на ЭТП АО «Российский аукционный дом» https://tender.lot-online.ru/.</w:t>
      </w:r>
    </w:p>
    <w:p>
      <w:pPr>
        <w:pStyle w:val="Normal"/>
        <w:suppressAutoHyphens w:val="false"/>
        <w:ind w:firstLine="56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                     </w:t>
      </w:r>
    </w:p>
    <w:p>
      <w:pPr>
        <w:pStyle w:val="Normal"/>
        <w:suppressAutoHyphens w:val="false"/>
        <w:ind w:firstLine="708"/>
        <w:jc w:val="both"/>
        <w:rPr/>
      </w:pPr>
      <w:r>
        <w:rPr/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ab/>
        <w:t>Приложения:</w:t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ab/>
        <w:t>1. Приложение №1 - Технические требования</w:t>
      </w:r>
    </w:p>
    <w:p>
      <w:pPr>
        <w:pStyle w:val="Normal"/>
        <w:suppressAutoHyphens w:val="false"/>
        <w:jc w:val="both"/>
        <w:rPr/>
      </w:pPr>
      <w:r>
        <w:rPr>
          <w:rFonts w:eastAsia="Calibri"/>
          <w:lang w:eastAsia="ru-RU"/>
        </w:rPr>
        <w:tab/>
        <w:t xml:space="preserve">2. </w:t>
      </w:r>
      <w:r>
        <w:rPr/>
        <w:t xml:space="preserve">Приложение №2 - Проект типового договора / Существенные условия договора (в том </w:t>
        <w:tab/>
        <w:t>числе, условия оплаты и гарантийных обязательств).</w:t>
      </w:r>
    </w:p>
    <w:p>
      <w:pPr>
        <w:pStyle w:val="Normal"/>
        <w:suppressAutoHyphens w:val="false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  <w:bookmarkStart w:id="2" w:name="_GoBack_Копия_1"/>
      <w:bookmarkStart w:id="3" w:name="_GoBack_Копия_1"/>
      <w:bookmarkEnd w:id="3"/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Consolas">
    <w:charset w:val="01"/>
    <w:family w:val="roman"/>
    <w:pitch w:val="variable"/>
  </w:font>
  <w:font w:name="Batang">
    <w:altName w:val="바탕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roman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0E444A1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0E444A10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135"/>
        </w:tabs>
        <w:ind w:left="1135" w:hanging="567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702"/>
        </w:tabs>
        <w:ind w:left="170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szCs w:val="28"/>
        <w:iCs w:val="false"/>
        <w:bCs/>
        <w:w w:val="100"/>
        <w:vanish w:val="false"/>
        <w:rFonts w:cs="Times New Roman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1702" w:hanging="1134"/>
      </w:pPr>
      <w:rPr>
        <w:i w:val="false"/>
        <w:b w:val="false"/>
        <w:iCs w:val="false"/>
        <w:bCs w:val="false"/>
      </w:rPr>
    </w:lvl>
    <w:lvl w:ilvl="3">
      <w:start w:val="1"/>
      <w:numFmt w:val="decimal"/>
      <w:lvlText w:val="%1.%2.%3.%4"/>
      <w:lvlJc w:val="left"/>
      <w:pPr>
        <w:tabs>
          <w:tab w:val="num" w:pos="6922"/>
        </w:tabs>
        <w:ind w:left="692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w w:val="100"/>
        <w:vanish w:val="false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)"/>
      <w:lvlJc w:val="left"/>
      <w:pPr>
        <w:tabs>
          <w:tab w:val="num" w:pos="2099"/>
        </w:tabs>
        <w:ind w:left="2099" w:hanging="397"/>
      </w:pPr>
      <w:rPr>
        <w:i w:val="false"/>
        <w:b w:val="false"/>
        <w:iCs w:val="false"/>
        <w:bCs w:val="false"/>
      </w:rPr>
    </w:lvl>
    <w:lvl w:ilvl="5">
      <w:start w:val="1"/>
      <w:numFmt w:val="bullet"/>
      <w:lvlText w:val=""/>
      <w:lvlJc w:val="left"/>
      <w:pPr>
        <w:tabs>
          <w:tab w:val="num" w:pos="2836"/>
        </w:tabs>
        <w:ind w:left="2836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3403"/>
        </w:tabs>
        <w:ind w:left="3403" w:hanging="567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113"/>
        </w:tabs>
        <w:ind w:left="3457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833"/>
        </w:tabs>
        <w:ind w:left="4033" w:hanging="1440"/>
      </w:pPr>
      <w:rPr/>
    </w:lvl>
  </w:abstractNum>
  <w:abstractNum w:abstractNumId="2">
    <w:lvl w:ilvl="0">
      <w:start w:val="1"/>
      <w:numFmt w:val="decimal"/>
      <w:lvlText w:val="Статья 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1725"/>
        </w:tabs>
        <w:ind w:left="1725" w:hanging="1185"/>
      </w:pPr>
      <w:rPr>
        <w:sz w:val="24"/>
        <w:b w:val="false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085"/>
        </w:tabs>
        <w:ind w:left="2085" w:hanging="1185"/>
      </w:pPr>
      <w:rPr>
        <w:sz w:val="24"/>
        <w:b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  <w:rPr/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  <w:rPr/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3067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ab7d31"/>
    <w:pPr>
      <w:keepNext w:val="true"/>
      <w:keepLines/>
      <w:pageBreakBefore/>
      <w:numPr>
        <w:ilvl w:val="0"/>
        <w:numId w:val="1"/>
      </w:numPr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eastAsia="ru-RU"/>
    </w:rPr>
  </w:style>
  <w:style w:type="paragraph" w:styleId="Heading2">
    <w:name w:val="Heading 2"/>
    <w:basedOn w:val="Normal"/>
    <w:next w:val="Normal"/>
    <w:link w:val="2"/>
    <w:qFormat/>
    <w:rsid w:val="00ab7d31"/>
    <w:pPr>
      <w:keepNext w:val="true"/>
      <w:numPr>
        <w:ilvl w:val="1"/>
        <w:numId w:val="1"/>
      </w:numPr>
      <w:spacing w:before="360" w:after="120"/>
      <w:outlineLvl w:val="1"/>
    </w:pPr>
    <w:rPr>
      <w:b/>
      <w:bCs/>
      <w:smallCaps/>
      <w:sz w:val="32"/>
      <w:szCs w:val="28"/>
      <w:lang w:eastAsia="ru-RU"/>
    </w:rPr>
  </w:style>
  <w:style w:type="paragraph" w:styleId="Heading3">
    <w:name w:val="Heading 3"/>
    <w:basedOn w:val="Normal"/>
    <w:next w:val="Normal"/>
    <w:link w:val="3"/>
    <w:qFormat/>
    <w:rsid w:val="00ab7d31"/>
    <w:pPr>
      <w:keepNext w:val="true"/>
      <w:keepLines/>
      <w:suppressAutoHyphens w:val="false"/>
      <w:spacing w:before="200" w:after="0"/>
      <w:outlineLvl w:val="2"/>
    </w:pPr>
    <w:rPr>
      <w:rFonts w:ascii="Cambria" w:hAnsi="Cambria"/>
      <w:b/>
      <w:bCs/>
      <w:color w:val="4F81BD"/>
      <w:lang w:val="en-GB" w:eastAsia="x-none"/>
    </w:rPr>
  </w:style>
  <w:style w:type="paragraph" w:styleId="Heading4">
    <w:name w:val="Heading 4"/>
    <w:basedOn w:val="Heading3"/>
    <w:next w:val="Normal"/>
    <w:qFormat/>
    <w:pPr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ab7d31"/>
    <w:rPr>
      <w:rFonts w:ascii="Arial" w:hAnsi="Arial" w:eastAsia="Times New Roman" w:cs="Arial"/>
      <w:b/>
      <w:bCs/>
      <w:caps/>
      <w:kern w:val="2"/>
      <w:sz w:val="36"/>
      <w:szCs w:val="36"/>
      <w:lang w:eastAsia="ru-RU"/>
    </w:rPr>
  </w:style>
  <w:style w:type="character" w:styleId="2" w:customStyle="1">
    <w:name w:val="Заголовок 2 Знак"/>
    <w:basedOn w:val="DefaultParagraphFont"/>
    <w:qFormat/>
    <w:rsid w:val="00ab7d31"/>
    <w:rPr>
      <w:rFonts w:ascii="Times New Roman" w:hAnsi="Times New Roman" w:eastAsia="Times New Roman" w:cs="Times New Roman"/>
      <w:b/>
      <w:bCs/>
      <w:smallCaps/>
      <w:sz w:val="32"/>
      <w:szCs w:val="28"/>
      <w:lang w:eastAsia="ru-RU"/>
    </w:rPr>
  </w:style>
  <w:style w:type="character" w:styleId="3" w:customStyle="1">
    <w:name w:val="Заголовок 3 Знак"/>
    <w:basedOn w:val="DefaultParagraphFont"/>
    <w:qFormat/>
    <w:rsid w:val="00ab7d31"/>
    <w:rPr>
      <w:rFonts w:ascii="Cambria" w:hAnsi="Cambria" w:eastAsia="Times New Roman" w:cs="Times New Roman"/>
      <w:b/>
      <w:bCs/>
      <w:color w:val="4F81BD"/>
      <w:sz w:val="24"/>
      <w:szCs w:val="24"/>
      <w:lang w:val="en-GB" w:eastAsia="x-none"/>
    </w:rPr>
  </w:style>
  <w:style w:type="character" w:styleId="Style5" w:customStyle="1">
    <w:name w:val="Текст выноски Знак"/>
    <w:basedOn w:val="DefaultParagraphFont"/>
    <w:link w:val="BalloonText"/>
    <w:semiHidden/>
    <w:qFormat/>
    <w:rsid w:val="00dd50e3"/>
    <w:rPr>
      <w:rFonts w:ascii="Tahoma" w:hAnsi="Tahoma" w:eastAsia="Times New Roman" w:cs="Tahoma"/>
      <w:sz w:val="16"/>
      <w:szCs w:val="16"/>
    </w:rPr>
  </w:style>
  <w:style w:type="character" w:styleId="Style6" w:customStyle="1">
    <w:name w:val="Основной текст Знак"/>
    <w:basedOn w:val="DefaultParagraphFont"/>
    <w:qFormat/>
    <w:rsid w:val="00a13f52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7" w:customStyle="1">
    <w:name w:val="Абзац списка Знак"/>
    <w:link w:val="ListParagraph"/>
    <w:uiPriority w:val="34"/>
    <w:qFormat/>
    <w:locked/>
    <w:rsid w:val="00ab7d31"/>
    <w:rPr>
      <w:rFonts w:ascii="Calibri" w:hAnsi="Calibri" w:eastAsia="Calibri" w:cs="Times New Roman"/>
    </w:rPr>
  </w:style>
  <w:style w:type="character" w:styleId="Hyperlink">
    <w:name w:val="Hyperlink"/>
    <w:basedOn w:val="DefaultParagraphFont"/>
    <w:uiPriority w:val="99"/>
    <w:unhideWhenUsed/>
    <w:rsid w:val="00bf2923"/>
    <w:rPr>
      <w:color w:val="0000FF" w:themeColor="hyperlink"/>
      <w:u w:val="single"/>
    </w:rPr>
  </w:style>
  <w:style w:type="character" w:styleId="FontStyle20" w:customStyle="1">
    <w:name w:val="Font Style20"/>
    <w:uiPriority w:val="99"/>
    <w:qFormat/>
    <w:rsid w:val="004b42c1"/>
    <w:rPr>
      <w:rFonts w:ascii="Times New Roman" w:hAnsi="Times New Roman" w:cs="Times New Roman"/>
      <w:sz w:val="22"/>
      <w:szCs w:val="22"/>
    </w:rPr>
  </w:style>
  <w:style w:type="character" w:styleId="Style8" w:customStyle="1">
    <w:name w:val="Верхний колонтитул Знак"/>
    <w:basedOn w:val="DefaultParagraphFont"/>
    <w:uiPriority w:val="99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9" w:customStyle="1">
    <w:name w:val="Нижний колонтитул Знак"/>
    <w:basedOn w:val="DefaultParagraphFont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10" w:customStyle="1">
    <w:name w:val="Текст Знак"/>
    <w:basedOn w:val="DefaultParagraphFont"/>
    <w:link w:val="PlainText"/>
    <w:qFormat/>
    <w:rsid w:val="00ab7d31"/>
    <w:rPr>
      <w:rFonts w:ascii="Consolas" w:hAnsi="Consolas" w:eastAsia="Calibri" w:cs="Times New Roman"/>
      <w:sz w:val="21"/>
      <w:szCs w:val="21"/>
      <w:lang w:val="en-GB"/>
    </w:rPr>
  </w:style>
  <w:style w:type="character" w:styleId="Style11" w:customStyle="1">
    <w:name w:val="Текст сноски Знак"/>
    <w:basedOn w:val="DefaultParagraphFon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12" w:customStyle="1">
    <w:name w:val="Символ сноски"/>
    <w:qFormat/>
    <w:rsid w:val="00ab7d3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31" w:customStyle="1">
    <w:name w:val="Основной текст 3 Знак"/>
    <w:basedOn w:val="DefaultParagraphFont"/>
    <w:link w:val="BodyText3"/>
    <w:qFormat/>
    <w:rsid w:val="00ab7d31"/>
    <w:rPr>
      <w:rFonts w:ascii="Times New Roman" w:hAnsi="Times New Roman" w:eastAsia="Times New Roman" w:cs="Times New Roman"/>
      <w:sz w:val="16"/>
      <w:szCs w:val="16"/>
      <w:lang w:val="en-GB" w:eastAsia="x-none"/>
    </w:rPr>
  </w:style>
  <w:style w:type="character" w:styleId="Annotationreference">
    <w:name w:val="annotation reference"/>
    <w:qFormat/>
    <w:rsid w:val="00ab7d31"/>
    <w:rPr>
      <w:sz w:val="16"/>
      <w:szCs w:val="16"/>
    </w:rPr>
  </w:style>
  <w:style w:type="character" w:styleId="Style13" w:customStyle="1">
    <w:name w:val="Текст примечания Знак"/>
    <w:basedOn w:val="DefaultParagraphFont"/>
    <w:link w:val="Annotationtex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14" w:customStyle="1">
    <w:name w:val="Тема примечания Знак"/>
    <w:basedOn w:val="Style13"/>
    <w:link w:val="Annotationsubject"/>
    <w:qFormat/>
    <w:rsid w:val="00ab7d31"/>
    <w:rPr>
      <w:rFonts w:ascii="Times New Roman" w:hAnsi="Times New Roman" w:eastAsia="Times New Roman" w:cs="Times New Roman"/>
      <w:b/>
      <w:bCs/>
      <w:sz w:val="20"/>
      <w:szCs w:val="20"/>
      <w:lang w:val="en-GB" w:eastAsia="x-none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ab7d31"/>
    <w:rPr>
      <w:rFonts w:ascii="Times New Roman" w:hAnsi="Times New Roman" w:eastAsia="Times New Roman" w:cs="Times New Roman"/>
      <w:sz w:val="16"/>
      <w:szCs w:val="16"/>
      <w:lang w:val="x-none" w:eastAsia="x-none"/>
    </w:rPr>
  </w:style>
  <w:style w:type="character" w:styleId="Style15" w:customStyle="1">
    <w:name w:val="Заголовок Знак"/>
    <w:basedOn w:val="DefaultParagraphFont"/>
    <w:link w:val="13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21" w:customStyle="1">
    <w:name w:val="Основной текст 2 Знак"/>
    <w:basedOn w:val="DefaultParagraphFont"/>
    <w:link w:val="BodyText21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yle16" w:customStyle="1">
    <w:name w:val="Основной текст с отступом Знак"/>
    <w:basedOn w:val="DefaultParagraphFont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rong">
    <w:name w:val="Strong"/>
    <w:qFormat/>
    <w:rsid w:val="00ab7d31"/>
    <w:rPr>
      <w:b/>
      <w:bCs/>
    </w:rPr>
  </w:style>
  <w:style w:type="character" w:styleId="FollowedHyperlink">
    <w:name w:val="FollowedHyperlink"/>
    <w:rsid w:val="00ab7d31"/>
    <w:rPr>
      <w:color w:val="800080"/>
      <w:u w:val="single"/>
    </w:rPr>
  </w:style>
  <w:style w:type="character" w:styleId="33" w:customStyle="1">
    <w:name w:val="3. Подпункт Знак"/>
    <w:link w:val="34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Style17" w:customStyle="1">
    <w:name w:val="Название Знак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Style18" w:customStyle="1">
    <w:name w:val="Основной текст_"/>
    <w:link w:val="35"/>
    <w:qFormat/>
    <w:rsid w:val="00a26d62"/>
    <w:rPr>
      <w:rFonts w:ascii="Batang" w:hAnsi="Batang" w:eastAsia="Batang" w:cs="Batang"/>
      <w:shd w:fill="FFFFFF" w:val="clear"/>
    </w:rPr>
  </w:style>
  <w:style w:type="character" w:styleId="Bodytext2" w:customStyle="1">
    <w:name w:val="Body text (2)"/>
    <w:qFormat/>
    <w:rsid w:val="00cd0a03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en-US" w:eastAsia="en-US" w:bidi="en-US"/>
    </w:rPr>
  </w:style>
  <w:style w:type="character" w:styleId="Bodytext2Bold" w:customStyle="1">
    <w:name w:val="Body text (2) + Bold"/>
    <w:qFormat/>
    <w:rsid w:val="00cd0a03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Style19" w:customStyle="1">
    <w:name w:val="комментарий"/>
    <w:qFormat/>
    <w:rPr>
      <w:b/>
      <w:i/>
      <w:shd w:fill="FFFF99" w:val="clear"/>
    </w:rPr>
  </w:style>
  <w:style w:type="character" w:styleId="Pagenumber">
    <w:name w:val="page number"/>
    <w:basedOn w:val="DefaultParagraphFont"/>
    <w:qFormat/>
    <w:rsid w:val="002332c4"/>
    <w:rPr/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a13f52"/>
    <w:pPr>
      <w:suppressAutoHyphens w:val="false"/>
      <w:jc w:val="both"/>
    </w:pPr>
    <w:rPr>
      <w:szCs w:val="20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styleId="DefaultParagraphFontParaCharChar" w:customStyle="1">
    <w:name w:val="Default Paragraph Font Para Char Char Знак"/>
    <w:basedOn w:val="Normal"/>
    <w:qFormat/>
    <w:rsid w:val="00c277f0"/>
    <w:pPr>
      <w:suppressAutoHyphens w:val="false"/>
      <w:spacing w:lineRule="exact" w:line="240" w:before="0" w:after="160"/>
      <w:jc w:val="both"/>
    </w:pPr>
    <w:rPr>
      <w:rFonts w:ascii="Verdana" w:hAnsi="Verdana"/>
      <w:sz w:val="20"/>
      <w:szCs w:val="20"/>
      <w:lang w:val="en-US"/>
    </w:rPr>
  </w:style>
  <w:style w:type="paragraph" w:styleId="BalloonText">
    <w:name w:val="Balloon Text"/>
    <w:basedOn w:val="Normal"/>
    <w:link w:val="Style5"/>
    <w:semiHidden/>
    <w:unhideWhenUsed/>
    <w:qFormat/>
    <w:rsid w:val="00dd50e3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Style7"/>
    <w:uiPriority w:val="34"/>
    <w:qFormat/>
    <w:rsid w:val="00a13f52"/>
    <w:pPr>
      <w:suppressAutoHyphens w:val="false"/>
      <w:spacing w:lineRule="auto" w:line="276" w:before="0" w:after="200"/>
      <w:ind w:hanging="0" w:left="720"/>
      <w:contextualSpacing/>
    </w:pPr>
    <w:rPr>
      <w:rFonts w:ascii="Calibri" w:hAnsi="Calibri" w:eastAsia="Calibri"/>
      <w:sz w:val="22"/>
      <w:szCs w:val="22"/>
    </w:rPr>
  </w:style>
  <w:style w:type="paragraph" w:styleId="NoSpacing">
    <w:name w:val="No Spacing"/>
    <w:uiPriority w:val="1"/>
    <w:qFormat/>
    <w:rsid w:val="00593c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Default" w:customStyle="1">
    <w:name w:val="Default"/>
    <w:qFormat/>
    <w:rsid w:val="000f3d2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9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3" w:customStyle="1">
    <w:name w:val="Таблица текст"/>
    <w:basedOn w:val="Normal"/>
    <w:qFormat/>
    <w:rsid w:val="001051d6"/>
    <w:pPr>
      <w:suppressAutoHyphens w:val="false"/>
      <w:spacing w:before="40" w:after="40"/>
      <w:ind w:hanging="0" w:left="57" w:right="57"/>
    </w:pPr>
    <w:rPr>
      <w:szCs w:val="20"/>
      <w:lang w:eastAsia="ru-RU"/>
    </w:rPr>
  </w:style>
  <w:style w:type="paragraph" w:styleId="11" w:customStyle="1">
    <w:name w:val="Знак Знак Знак Знак Знак Знак Знак Знак Знак1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12" w:customStyle="1">
    <w:name w:val="Обычный1"/>
    <w:qFormat/>
    <w:rsid w:val="00ab7d3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PlainText">
    <w:name w:val="Plain Text"/>
    <w:basedOn w:val="Normal"/>
    <w:link w:val="Style10"/>
    <w:unhideWhenUsed/>
    <w:qFormat/>
    <w:rsid w:val="00ab7d31"/>
    <w:pPr>
      <w:suppressAutoHyphens w:val="false"/>
    </w:pPr>
    <w:rPr>
      <w:rFonts w:ascii="Consolas" w:hAnsi="Consolas" w:eastAsia="Calibri"/>
      <w:sz w:val="21"/>
      <w:szCs w:val="21"/>
      <w:lang w:val="en-GB"/>
    </w:rPr>
  </w:style>
  <w:style w:type="paragraph" w:styleId="Style24" w:customStyle="1">
    <w:name w:val="Подпункт договора"/>
    <w:basedOn w:val="Normal"/>
    <w:qFormat/>
    <w:rsid w:val="00ab7d31"/>
    <w:pPr>
      <w:tabs>
        <w:tab w:val="clear" w:pos="720"/>
        <w:tab w:val="left" w:pos="360" w:leader="none"/>
      </w:tabs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5" w:customStyle="1">
    <w:name w:val="Пункт"/>
    <w:basedOn w:val="Normal"/>
    <w:qFormat/>
    <w:rsid w:val="00ab7d31"/>
    <w:pPr>
      <w:numPr>
        <w:ilvl w:val="2"/>
        <w:numId w:val="1"/>
      </w:numPr>
      <w:suppressAutoHyphens w:val="false"/>
      <w:jc w:val="both"/>
    </w:pPr>
    <w:rPr>
      <w:sz w:val="28"/>
      <w:lang w:eastAsia="ru-RU"/>
    </w:rPr>
  </w:style>
  <w:style w:type="paragraph" w:styleId="Style26" w:customStyle="1">
    <w:name w:val="Подпункт"/>
    <w:basedOn w:val="Style25"/>
    <w:qFormat/>
    <w:rsid w:val="00ab7d31"/>
    <w:pPr/>
    <w:rPr/>
  </w:style>
  <w:style w:type="paragraph" w:styleId="Style27" w:customStyle="1">
    <w:name w:val="Подподпункт"/>
    <w:basedOn w:val="Style26"/>
    <w:qFormat/>
    <w:rsid w:val="00ab7d31"/>
    <w:pPr/>
    <w:rPr/>
  </w:style>
  <w:style w:type="paragraph" w:styleId="Style28" w:customStyle="1">
    <w:name w:val="Пункт договора"/>
    <w:basedOn w:val="Normal"/>
    <w:qFormat/>
    <w:rsid w:val="00ab7d31"/>
    <w:pPr>
      <w:widowControl w:val="false"/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9" w:customStyle="1">
    <w:name w:val="Знак"/>
    <w:basedOn w:val="Normal"/>
    <w:qFormat/>
    <w:rsid w:val="00ab7d31"/>
    <w:pPr>
      <w:suppressAutoHyphens w:val="false"/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FootnoteText">
    <w:name w:val="Footnote Text"/>
    <w:basedOn w:val="Normal"/>
    <w:link w:val="Style11"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Style30" w:customStyle="1">
    <w:name w:val="Раздел договора"/>
    <w:basedOn w:val="Normal"/>
    <w:next w:val="Style28"/>
    <w:qFormat/>
    <w:rsid w:val="00ab7d31"/>
    <w:pPr>
      <w:keepNext w:val="true"/>
      <w:keepLines/>
      <w:widowControl w:val="false"/>
      <w:suppressAutoHyphens w:val="false"/>
      <w:spacing w:before="240" w:after="200"/>
    </w:pPr>
    <w:rPr>
      <w:rFonts w:ascii="Arial" w:hAnsi="Arial"/>
      <w:b/>
      <w:caps/>
      <w:sz w:val="20"/>
      <w:szCs w:val="20"/>
      <w:lang w:eastAsia="ru-RU"/>
    </w:rPr>
  </w:style>
  <w:style w:type="paragraph" w:styleId="BodyText3">
    <w:name w:val="Body Text 3"/>
    <w:basedOn w:val="Normal"/>
    <w:link w:val="31"/>
    <w:qFormat/>
    <w:rsid w:val="00ab7d31"/>
    <w:pPr>
      <w:suppressAutoHyphens w:val="false"/>
      <w:spacing w:before="0" w:after="120"/>
    </w:pPr>
    <w:rPr>
      <w:sz w:val="16"/>
      <w:szCs w:val="16"/>
      <w:lang w:val="en-GB" w:eastAsia="x-none"/>
    </w:rPr>
  </w:style>
  <w:style w:type="paragraph" w:styleId="ConsNormal" w:customStyle="1">
    <w:name w:val="ConsNormal"/>
    <w:qFormat/>
    <w:rsid w:val="00ab7d31"/>
    <w:pPr>
      <w:widowControl/>
      <w:suppressAutoHyphens w:val="true"/>
      <w:bidi w:val="0"/>
      <w:spacing w:before="0" w:after="0"/>
      <w:ind w:firstLine="720" w:right="19772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Style31" w:customStyle="1">
    <w:name w:val="Знак Знак Знак Знак Знак Знак Знак Знак Знак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Annotationtext">
    <w:name w:val="annotation text"/>
    <w:basedOn w:val="Normal"/>
    <w:link w:val="Style13"/>
    <w:qFormat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Annotationsubject">
    <w:name w:val="annotation subject"/>
    <w:basedOn w:val="Annotationtext"/>
    <w:next w:val="Annotationtext"/>
    <w:link w:val="Style14"/>
    <w:qFormat/>
    <w:rsid w:val="00ab7d31"/>
    <w:pPr/>
    <w:rPr>
      <w:b/>
      <w:bCs/>
    </w:rPr>
  </w:style>
  <w:style w:type="paragraph" w:styleId="BodyTextIndent3">
    <w:name w:val="Body Text Indent 3"/>
    <w:basedOn w:val="Normal"/>
    <w:link w:val="32"/>
    <w:qFormat/>
    <w:rsid w:val="00ab7d31"/>
    <w:pPr>
      <w:suppressAutoHyphens w:val="false"/>
      <w:spacing w:lineRule="auto" w:line="360" w:before="0" w:after="120"/>
      <w:ind w:firstLine="567" w:left="283"/>
      <w:jc w:val="both"/>
    </w:pPr>
    <w:rPr>
      <w:sz w:val="16"/>
      <w:szCs w:val="16"/>
      <w:lang w:val="x-none" w:eastAsia="x-none"/>
    </w:rPr>
  </w:style>
  <w:style w:type="paragraph" w:styleId="ConsPlusNormal" w:customStyle="1">
    <w:name w:val="ConsPlusNormal"/>
    <w:qFormat/>
    <w:rsid w:val="00ab7d31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13" w:customStyle="1">
    <w:name w:val="Заголовок1"/>
    <w:basedOn w:val="Normal"/>
    <w:link w:val="Style15"/>
    <w:qFormat/>
    <w:rsid w:val="00ab7d31"/>
    <w:pPr>
      <w:widowControl w:val="false"/>
      <w:suppressAutoHyphens w:val="false"/>
      <w:overflowPunct w:val="false"/>
      <w:spacing w:before="0" w:after="120"/>
      <w:jc w:val="center"/>
      <w:textAlignment w:val="baseline"/>
    </w:pPr>
    <w:rPr>
      <w:b/>
      <w:bCs/>
      <w:sz w:val="32"/>
      <w:szCs w:val="20"/>
      <w:lang w:eastAsia="ru-RU"/>
    </w:rPr>
  </w:style>
  <w:style w:type="paragraph" w:styleId="BodyText21">
    <w:name w:val="Body Text 2"/>
    <w:basedOn w:val="Normal"/>
    <w:link w:val="21"/>
    <w:qFormat/>
    <w:rsid w:val="00ab7d31"/>
    <w:pPr>
      <w:suppressAutoHyphens w:val="false"/>
      <w:spacing w:lineRule="auto" w:line="480" w:before="0" w:after="120"/>
    </w:pPr>
    <w:rPr>
      <w:lang w:val="x-none" w:eastAsia="x-none"/>
    </w:rPr>
  </w:style>
  <w:style w:type="paragraph" w:styleId="BodyTextIndent">
    <w:name w:val="Body Text Indent"/>
    <w:basedOn w:val="Normal"/>
    <w:link w:val="Style16"/>
    <w:rsid w:val="00ab7d31"/>
    <w:pPr>
      <w:suppressAutoHyphens w:val="false"/>
      <w:spacing w:before="0" w:after="120"/>
      <w:ind w:hanging="0" w:left="283"/>
    </w:pPr>
    <w:rPr>
      <w:lang w:val="x-none" w:eastAsia="x-none"/>
    </w:rPr>
  </w:style>
  <w:style w:type="paragraph" w:styleId="333" w:customStyle="1">
    <w:name w:val="Пункт 3.3.3"/>
    <w:basedOn w:val="Normal"/>
    <w:qFormat/>
    <w:rsid w:val="00ab7d31"/>
    <w:pPr>
      <w:keepNext w:val="true"/>
      <w:keepLines/>
      <w:widowControl w:val="false"/>
      <w:tabs>
        <w:tab w:val="clear" w:pos="720"/>
        <w:tab w:val="left" w:pos="920" w:leader="none"/>
      </w:tabs>
      <w:suppressAutoHyphens w:val="false"/>
      <w:overflowPunct w:val="false"/>
      <w:spacing w:before="240" w:after="240"/>
      <w:ind w:hanging="504" w:left="704"/>
      <w:textAlignment w:val="baseline"/>
      <w:outlineLvl w:val="1"/>
    </w:pPr>
    <w:rPr>
      <w:szCs w:val="20"/>
      <w:lang w:eastAsia="ru-RU"/>
    </w:rPr>
  </w:style>
  <w:style w:type="paragraph" w:styleId="Caption111" w:customStyle="1">
    <w:name w:val="caption111"/>
    <w:basedOn w:val="Normal"/>
    <w:next w:val="Normal"/>
    <w:qFormat/>
    <w:rsid w:val="00ab7d31"/>
    <w:pPr>
      <w:widowControl w:val="false"/>
      <w:suppressAutoHyphens w:val="false"/>
      <w:overflowPunct w:val="false"/>
      <w:spacing w:before="120" w:after="120"/>
      <w:jc w:val="both"/>
      <w:textAlignment w:val="baseline"/>
    </w:pPr>
    <w:rPr>
      <w:b/>
      <w:bCs/>
      <w:lang w:eastAsia="ru-RU"/>
    </w:rPr>
  </w:style>
  <w:style w:type="paragraph" w:styleId="14" w:customStyle="1">
    <w:name w:val="1. Статья"/>
    <w:basedOn w:val="Heading3"/>
    <w:qFormat/>
    <w:rsid w:val="00ab7d31"/>
    <w:pPr>
      <w:keepNext w:val="false"/>
      <w:keepLines w:val="false"/>
      <w:widowControl w:val="false"/>
      <w:numPr>
        <w:ilvl w:val="0"/>
        <w:numId w:val="2"/>
      </w:numPr>
      <w:tabs>
        <w:tab w:val="clear" w:pos="720"/>
        <w:tab w:val="left" w:pos="2340" w:leader="none"/>
      </w:tabs>
      <w:overflowPunct w:val="false"/>
      <w:spacing w:before="0" w:after="0"/>
      <w:ind w:hanging="0" w:right="1462"/>
      <w:jc w:val="center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22" w:customStyle="1">
    <w:name w:val="2. Пункт"/>
    <w:basedOn w:val="Heading3"/>
    <w:qFormat/>
    <w:rsid w:val="00ab7d31"/>
    <w:pPr>
      <w:keepNext w:val="false"/>
      <w:keepLines w:val="false"/>
      <w:widowControl w:val="false"/>
      <w:numPr>
        <w:ilvl w:val="1"/>
        <w:numId w:val="2"/>
      </w:numPr>
      <w:overflowPunct w:val="false"/>
      <w:spacing w:before="0" w:after="0"/>
      <w:jc w:val="both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34" w:customStyle="1">
    <w:name w:val="3. Подпункт"/>
    <w:basedOn w:val="Heading3"/>
    <w:link w:val="33"/>
    <w:qFormat/>
    <w:rsid w:val="00ab7d31"/>
    <w:pPr>
      <w:keepNext w:val="false"/>
      <w:keepLines w:val="false"/>
      <w:widowControl w:val="false"/>
      <w:numPr>
        <w:ilvl w:val="2"/>
        <w:numId w:val="2"/>
      </w:numPr>
      <w:tabs>
        <w:tab w:val="clear" w:pos="720"/>
        <w:tab w:val="left" w:pos="1620" w:leader="none"/>
      </w:tabs>
      <w:overflowPunct w:val="false"/>
      <w:spacing w:before="0" w:after="0"/>
      <w:jc w:val="both"/>
      <w:textAlignment w:val="baseline"/>
    </w:pPr>
    <w:rPr>
      <w:rFonts w:ascii="Times New Roman" w:hAnsi="Times New Roman"/>
      <w:color w:val="auto"/>
      <w:lang w:val="x-none"/>
    </w:rPr>
  </w:style>
  <w:style w:type="paragraph" w:styleId="Revision">
    <w:name w:val="Revision"/>
    <w:uiPriority w:val="99"/>
    <w:semiHidden/>
    <w:qFormat/>
    <w:rsid w:val="00d32e7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ru-RU" w:bidi="ar-SA"/>
    </w:rPr>
  </w:style>
  <w:style w:type="paragraph" w:styleId="15" w:customStyle="1">
    <w:name w:val="Текст1"/>
    <w:basedOn w:val="Normal"/>
    <w:qFormat/>
    <w:rsid w:val="00a26d62"/>
    <w:pPr>
      <w:suppressAutoHyphens w:val="false"/>
      <w:spacing w:before="0" w:after="120"/>
      <w:jc w:val="both"/>
    </w:pPr>
    <w:rPr>
      <w:rFonts w:ascii="Courier New" w:hAnsi="Courier New"/>
      <w:sz w:val="22"/>
      <w:szCs w:val="20"/>
    </w:rPr>
  </w:style>
  <w:style w:type="paragraph" w:styleId="35" w:customStyle="1">
    <w:name w:val="Основной текст3"/>
    <w:basedOn w:val="Normal"/>
    <w:link w:val="Style18"/>
    <w:qFormat/>
    <w:rsid w:val="00a26d62"/>
    <w:pPr>
      <w:shd w:val="clear" w:color="auto" w:fill="FFFFFF"/>
      <w:suppressAutoHyphens w:val="false"/>
      <w:spacing w:lineRule="atLeast" w:line="0" w:before="240" w:after="0"/>
    </w:pPr>
    <w:rPr>
      <w:rFonts w:ascii="Batang" w:hAnsi="Batang" w:eastAsia="Batang" w:cs="Batang"/>
      <w:sz w:val="22"/>
      <w:szCs w:val="22"/>
    </w:rPr>
  </w:style>
  <w:style w:type="paragraph" w:styleId="Style32" w:customStyle="1">
    <w:name w:val="Содержимое таблицы"/>
    <w:basedOn w:val="Normal"/>
    <w:qFormat/>
    <w:rsid w:val="00a26d62"/>
    <w:pPr>
      <w:widowControl w:val="false"/>
      <w:suppressLineNumbers/>
      <w:textAlignment w:val="baseline"/>
    </w:pPr>
    <w:rPr>
      <w:rFonts w:ascii="Arial" w:hAnsi="Arial" w:eastAsia="Lucida Sans Unicode" w:cs="Tahoma"/>
      <w:kern w:val="2"/>
      <w:lang w:eastAsia="ru-RU" w:bidi="ru-RU"/>
    </w:rPr>
  </w:style>
  <w:style w:type="paragraph" w:styleId="NormalWeb">
    <w:name w:val="Normal (Web)"/>
    <w:basedOn w:val="Normal"/>
    <w:uiPriority w:val="99"/>
    <w:unhideWhenUsed/>
    <w:qFormat/>
    <w:rsid w:val="00a26d62"/>
    <w:pPr>
      <w:suppressAutoHyphens w:val="false"/>
      <w:spacing w:before="299" w:after="299"/>
    </w:pPr>
    <w:rPr>
      <w:lang w:eastAsia="ru-RU"/>
    </w:rPr>
  </w:style>
  <w:style w:type="paragraph" w:styleId="23" w:customStyle="1">
    <w:name w:val="Знак Знак Знак Знак Знак Знак Знак Знак Знак2"/>
    <w:basedOn w:val="Normal"/>
    <w:qFormat/>
    <w:rsid w:val="00b12bf9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5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lang w:val="x-none" w:eastAsia="x-none"/>
    </w:rPr>
  </w:style>
  <w:style w:type="paragraph" w:styleId="Style36" w:customStyle="1">
    <w:name w:val="Заголовок таблицы"/>
    <w:basedOn w:val="Style32"/>
    <w:qFormat/>
    <w:pPr>
      <w:jc w:val="center"/>
    </w:pPr>
    <w:rPr>
      <w:b/>
      <w:bCs/>
    </w:rPr>
  </w:style>
  <w:style w:type="paragraph" w:styleId="TableParagraph" w:customStyle="1">
    <w:name w:val="Table Paragraph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6" w:customStyle="1">
    <w:name w:val="Нет списка1"/>
    <w:uiPriority w:val="99"/>
    <w:semiHidden/>
    <w:unhideWhenUsed/>
    <w:qFormat/>
    <w:rsid w:val="00d32e72"/>
  </w:style>
  <w:style w:type="numbering" w:styleId="24" w:customStyle="1">
    <w:name w:val="Нет списка2"/>
    <w:uiPriority w:val="99"/>
    <w:semiHidden/>
    <w:unhideWhenUsed/>
    <w:qFormat/>
    <w:rsid w:val="00a26d62"/>
  </w:style>
  <w:style w:type="numbering" w:styleId="36" w:customStyle="1">
    <w:name w:val="Нет списка3"/>
    <w:uiPriority w:val="99"/>
    <w:semiHidden/>
    <w:unhideWhenUsed/>
    <w:qFormat/>
    <w:rsid w:val="00cd0a03"/>
  </w:style>
  <w:style w:type="numbering" w:styleId="111" w:customStyle="1">
    <w:name w:val="Нет списка11"/>
    <w:uiPriority w:val="99"/>
    <w:semiHidden/>
    <w:unhideWhenUsed/>
    <w:qFormat/>
    <w:rsid w:val="00cd0a03"/>
  </w:style>
  <w:style w:type="numbering" w:styleId="211" w:customStyle="1">
    <w:name w:val="Нет списка21"/>
    <w:uiPriority w:val="99"/>
    <w:semiHidden/>
    <w:unhideWhenUsed/>
    <w:qFormat/>
    <w:rsid w:val="00cd0a03"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8">
    <w:name w:val="Table Grid"/>
    <w:basedOn w:val="a2"/>
    <w:rsid w:val="00ab7d3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Сетка таблицы1"/>
    <w:basedOn w:val="a2"/>
    <w:rsid w:val="00d32e7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">
    <w:name w:val="Сетка таблицы2"/>
    <w:basedOn w:val="a2"/>
    <w:rsid w:val="00a26d6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">
    <w:name w:val="Сетка таблицы3"/>
    <w:basedOn w:val="a2"/>
    <w:uiPriority w:val="59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">
    <w:name w:val="Сетка таблицы4"/>
    <w:basedOn w:val="a2"/>
    <w:rsid w:val="00cd0a03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">
    <w:name w:val="Сетка таблицы1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">
    <w:name w:val="Сетка таблицы2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Сетка таблицы5"/>
    <w:basedOn w:val="a2"/>
    <w:uiPriority w:val="39"/>
    <w:rsid w:val="002332c4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C854D-8230-4AFF-92A7-6C9D32D36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Application>AlterOffice/2026.2.0.0$Linux_X86_64 LibreOffice_project/bc4ef1adf80b36c7a6365f8ed6cbf29021361edd</Application>
  <AppVersion>15.0000</AppVersion>
  <DocSecurity>4</DocSecurity>
  <Pages>2</Pages>
  <Words>471</Words>
  <Characters>3321</Characters>
  <CharactersWithSpaces>3895</CharactersWithSpaces>
  <Paragraphs>34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2025-06-02T07:31:00Z</dcterms:created>
  <dc:creator>Синявская Ангелина Геннадьевна</dc:creator>
  <dc:description/>
  <dc:language>ru-RU</dc:language>
  <cp:lastModifiedBy>lobanovskijvo@corp.gidroogk.com</cp:lastModifiedBy>
  <cp:lastPrinted>2025-11-17T14:48:14Z</cp:lastPrinted>
  <dcterms:modified xsi:type="dcterms:W3CDTF">2026-09-30T16:36:46Z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