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0F3976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D2CE3" w:rsidRDefault="005D2CE3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A36E54" w:rsidRDefault="00E45037" w:rsidP="00926C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:rsidR="00CA7D2C" w:rsidRPr="00A36E54" w:rsidRDefault="00BB7D6A" w:rsidP="0036135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на поставку </w:t>
      </w:r>
      <w:r w:rsidR="000F3976">
        <w:rPr>
          <w:rFonts w:ascii="Times New Roman" w:hAnsi="Times New Roman" w:cs="Times New Roman"/>
          <w:b w:val="0"/>
          <w:sz w:val="28"/>
          <w:szCs w:val="28"/>
        </w:rPr>
        <w:t xml:space="preserve">аккумуляторных батарей, </w:t>
      </w:r>
      <w:r w:rsidR="00361354">
        <w:rPr>
          <w:rFonts w:ascii="Times New Roman" w:hAnsi="Times New Roman" w:cs="Times New Roman"/>
          <w:b w:val="0"/>
          <w:sz w:val="28"/>
          <w:szCs w:val="28"/>
        </w:rPr>
        <w:br/>
      </w:r>
      <w:r w:rsidR="000F3976">
        <w:rPr>
          <w:rFonts w:ascii="Times New Roman" w:hAnsi="Times New Roman" w:cs="Times New Roman"/>
          <w:b w:val="0"/>
          <w:sz w:val="28"/>
          <w:szCs w:val="28"/>
        </w:rPr>
        <w:t>источника бесперебойного питания</w:t>
      </w:r>
      <w:r w:rsidR="0036135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0F3976" w:rsidRPr="00A36E54">
        <w:rPr>
          <w:rFonts w:ascii="Times New Roman" w:hAnsi="Times New Roman" w:cs="Times New Roman"/>
          <w:b w:val="0"/>
          <w:sz w:val="28"/>
          <w:szCs w:val="28"/>
        </w:rPr>
        <w:t>стойки</w:t>
      </w:r>
      <w:r w:rsidR="000F3976">
        <w:rPr>
          <w:rFonts w:ascii="Times New Roman" w:hAnsi="Times New Roman" w:cs="Times New Roman"/>
          <w:b w:val="0"/>
          <w:sz w:val="28"/>
          <w:szCs w:val="28"/>
        </w:rPr>
        <w:t xml:space="preserve"> для аккумуляторных батарей </w:t>
      </w:r>
      <w:r w:rsidR="00361354">
        <w:rPr>
          <w:rFonts w:ascii="Times New Roman" w:hAnsi="Times New Roman" w:cs="Times New Roman"/>
          <w:b w:val="0"/>
          <w:sz w:val="28"/>
          <w:szCs w:val="28"/>
        </w:rPr>
        <w:br/>
      </w:r>
      <w:r w:rsidR="000F3976">
        <w:rPr>
          <w:rFonts w:ascii="Times New Roman" w:hAnsi="Times New Roman" w:cs="Times New Roman"/>
          <w:b w:val="0"/>
          <w:sz w:val="28"/>
          <w:szCs w:val="28"/>
        </w:rPr>
        <w:t xml:space="preserve">и источников бесперебойного питания </w:t>
      </w:r>
      <w:r w:rsidR="00403368" w:rsidRPr="00A36E54">
        <w:rPr>
          <w:rFonts w:ascii="Times New Roman" w:hAnsi="Times New Roman" w:cs="Times New Roman"/>
          <w:b w:val="0"/>
          <w:sz w:val="28"/>
          <w:szCs w:val="28"/>
        </w:rPr>
        <w:t xml:space="preserve">для нужд АО «Почта России» </w:t>
      </w:r>
    </w:p>
    <w:p w:rsidR="00BB7D6A" w:rsidRPr="00F65017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</w:p>
    <w:p w:rsidR="00BB7D6A" w:rsidRPr="00F65017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Pr="009A3757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0F397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36D3B" w:rsidRPr="00463353" w:rsidRDefault="00936D3B" w:rsidP="00B0370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BB7D6A" w:rsidRPr="00463353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Москва, 202</w:t>
      </w:r>
      <w:r w:rsidR="00A36E54">
        <w:rPr>
          <w:rFonts w:ascii="Times New Roman" w:hAnsi="Times New Roman" w:cs="Times New Roman"/>
          <w:b w:val="0"/>
          <w:sz w:val="28"/>
          <w:szCs w:val="28"/>
        </w:rPr>
        <w:t>6</w:t>
      </w:r>
    </w:p>
    <w:p w:rsidR="00BB7D6A" w:rsidRPr="009A3757" w:rsidRDefault="00BB7D6A" w:rsidP="00BB7D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BB7D6A" w:rsidRPr="009A3757" w:rsidSect="00995F36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</w:p>
    <w:p w:rsidR="00BB7D6A" w:rsidRDefault="00926CB0" w:rsidP="00625F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="00BB7D6A" w:rsidRPr="00412400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ПРИНЯТЫХ СОКРАЩЕНИЙ</w:t>
      </w:r>
      <w:r w:rsidR="001539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ОПРЕДЕЛЕНИЙ</w:t>
      </w:r>
    </w:p>
    <w:p w:rsidR="00926CB0" w:rsidRPr="00926CB0" w:rsidRDefault="00926CB0" w:rsidP="00926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4"/>
        <w:gridCol w:w="5811"/>
      </w:tblGrid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4" w:type="dxa"/>
            <w:vAlign w:val="center"/>
          </w:tcPr>
          <w:p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Сокращение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определение</w:t>
            </w:r>
          </w:p>
        </w:tc>
        <w:tc>
          <w:tcPr>
            <w:tcW w:w="5811" w:type="dxa"/>
            <w:vAlign w:val="center"/>
          </w:tcPr>
          <w:p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Расшифровка сокращения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толкование определения</w:t>
            </w:r>
          </w:p>
        </w:tc>
      </w:tr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vAlign w:val="center"/>
          </w:tcPr>
          <w:p w:rsidR="00BB7D6A" w:rsidRPr="00926CB0" w:rsidRDefault="00BB7D6A" w:rsidP="00F412D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412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32780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5811" w:type="dxa"/>
            <w:vAlign w:val="center"/>
          </w:tcPr>
          <w:p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«Почта России», </w:t>
            </w:r>
            <w:r w:rsidR="004104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</w:p>
        </w:tc>
      </w:tr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vAlign w:val="center"/>
          </w:tcPr>
          <w:p w:rsidR="00BB7D6A" w:rsidRPr="00E93EC3" w:rsidRDefault="00BB7D6A" w:rsidP="00727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5811" w:type="dxa"/>
            <w:vAlign w:val="center"/>
          </w:tcPr>
          <w:p w:rsidR="00BB7D6A" w:rsidRPr="0078373B" w:rsidRDefault="00BB7D6A" w:rsidP="006B4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73B">
              <w:rPr>
                <w:rFonts w:ascii="Times New Roman" w:hAnsi="Times New Roman"/>
                <w:sz w:val="28"/>
                <w:szCs w:val="28"/>
              </w:rPr>
              <w:t>Любое юридическое или физическое лицо, в том числ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е зарегистрированное в качестве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 предпринимателя, </w:t>
            </w:r>
            <w:r w:rsidR="00696506" w:rsidRPr="0078373B">
              <w:rPr>
                <w:rFonts w:ascii="Times New Roman" w:hAnsi="Times New Roman"/>
                <w:sz w:val="28"/>
                <w:szCs w:val="28"/>
              </w:rPr>
              <w:t>поставляющее т</w:t>
            </w:r>
            <w:r w:rsidR="00936D3B">
              <w:rPr>
                <w:rFonts w:ascii="Times New Roman" w:hAnsi="Times New Roman"/>
                <w:sz w:val="28"/>
                <w:szCs w:val="28"/>
              </w:rPr>
              <w:t xml:space="preserve">овар в соответствии с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заключенным договором</w:t>
            </w:r>
          </w:p>
        </w:tc>
      </w:tr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vAlign w:val="center"/>
          </w:tcPr>
          <w:p w:rsidR="00BB7D6A" w:rsidRPr="00E93EC3" w:rsidRDefault="00BB7D6A" w:rsidP="0062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5811" w:type="dxa"/>
            <w:vAlign w:val="center"/>
          </w:tcPr>
          <w:p w:rsidR="00BB7D6A" w:rsidRPr="006D259C" w:rsidRDefault="000F3976" w:rsidP="00C20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бесперебойного питания, батарея аккумуляторная, стойка для аккумуляторных батарей и источников бесперебойного питания</w:t>
            </w:r>
          </w:p>
        </w:tc>
      </w:tr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vAlign w:val="center"/>
          </w:tcPr>
          <w:p w:rsidR="00BB7D6A" w:rsidRPr="00926CB0" w:rsidRDefault="00BB7D6A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ТЗ</w:t>
            </w:r>
          </w:p>
        </w:tc>
        <w:tc>
          <w:tcPr>
            <w:tcW w:w="5811" w:type="dxa"/>
            <w:vAlign w:val="center"/>
          </w:tcPr>
          <w:p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C655A5" w:rsidRPr="00412400" w:rsidTr="00F412D9">
        <w:trPr>
          <w:jc w:val="center"/>
        </w:trPr>
        <w:tc>
          <w:tcPr>
            <w:tcW w:w="709" w:type="dxa"/>
            <w:vAlign w:val="center"/>
          </w:tcPr>
          <w:p w:rsidR="00C655A5" w:rsidRDefault="00C655A5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vAlign w:val="center"/>
          </w:tcPr>
          <w:p w:rsidR="00C655A5" w:rsidRPr="00926CB0" w:rsidRDefault="00C655A5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АКБ</w:t>
            </w:r>
          </w:p>
        </w:tc>
        <w:tc>
          <w:tcPr>
            <w:tcW w:w="5811" w:type="dxa"/>
            <w:vAlign w:val="center"/>
          </w:tcPr>
          <w:p w:rsidR="00C655A5" w:rsidRPr="00926CB0" w:rsidRDefault="00C655A5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Аккумуляторная батарея</w:t>
            </w:r>
          </w:p>
        </w:tc>
      </w:tr>
      <w:tr w:rsidR="00C655A5" w:rsidRPr="00412400" w:rsidTr="00F412D9">
        <w:trPr>
          <w:jc w:val="center"/>
        </w:trPr>
        <w:tc>
          <w:tcPr>
            <w:tcW w:w="709" w:type="dxa"/>
            <w:vAlign w:val="center"/>
          </w:tcPr>
          <w:p w:rsidR="00C655A5" w:rsidRDefault="00C655A5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vAlign w:val="center"/>
          </w:tcPr>
          <w:p w:rsidR="00C655A5" w:rsidRPr="00926CB0" w:rsidRDefault="00C655A5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ИБП</w:t>
            </w:r>
          </w:p>
        </w:tc>
        <w:tc>
          <w:tcPr>
            <w:tcW w:w="5811" w:type="dxa"/>
            <w:vAlign w:val="center"/>
          </w:tcPr>
          <w:p w:rsidR="00C655A5" w:rsidRPr="00926CB0" w:rsidRDefault="00AB162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бесперебойного питания</w:t>
            </w:r>
          </w:p>
        </w:tc>
      </w:tr>
      <w:tr w:rsidR="0094313F" w:rsidRPr="00412400" w:rsidTr="00F412D9">
        <w:trPr>
          <w:jc w:val="center"/>
        </w:trPr>
        <w:tc>
          <w:tcPr>
            <w:tcW w:w="709" w:type="dxa"/>
            <w:vAlign w:val="center"/>
          </w:tcPr>
          <w:p w:rsidR="0094313F" w:rsidRDefault="00C655A5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vAlign w:val="center"/>
          </w:tcPr>
          <w:p w:rsidR="0094313F" w:rsidRPr="00926CB0" w:rsidRDefault="0094313F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УПД</w:t>
            </w:r>
          </w:p>
        </w:tc>
        <w:tc>
          <w:tcPr>
            <w:tcW w:w="5811" w:type="dxa"/>
            <w:vAlign w:val="center"/>
          </w:tcPr>
          <w:p w:rsidR="0094313F" w:rsidRPr="00926CB0" w:rsidRDefault="0094313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F412D9" w:rsidRPr="00412400" w:rsidTr="00F412D9">
        <w:trPr>
          <w:jc w:val="center"/>
        </w:trPr>
        <w:tc>
          <w:tcPr>
            <w:tcW w:w="709" w:type="dxa"/>
            <w:vAlign w:val="center"/>
          </w:tcPr>
          <w:p w:rsidR="00F412D9" w:rsidRDefault="00C655A5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vAlign w:val="center"/>
          </w:tcPr>
          <w:p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11" w:type="dxa"/>
            <w:vAlign w:val="center"/>
          </w:tcPr>
          <w:p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10466" w:rsidRPr="00412400" w:rsidTr="00F412D9">
        <w:trPr>
          <w:jc w:val="center"/>
        </w:trPr>
        <w:tc>
          <w:tcPr>
            <w:tcW w:w="709" w:type="dxa"/>
            <w:vAlign w:val="center"/>
          </w:tcPr>
          <w:p w:rsidR="00410466" w:rsidRDefault="00C655A5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4" w:type="dxa"/>
            <w:vAlign w:val="center"/>
          </w:tcPr>
          <w:p w:rsidR="00410466" w:rsidRDefault="00410466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</w:p>
        </w:tc>
        <w:tc>
          <w:tcPr>
            <w:tcW w:w="5811" w:type="dxa"/>
            <w:vAlign w:val="center"/>
          </w:tcPr>
          <w:p w:rsidR="00410466" w:rsidRDefault="00410466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Покупатель и Поставщик в соответствии с заключенным договором</w:t>
            </w:r>
          </w:p>
        </w:tc>
      </w:tr>
      <w:tr w:rsidR="00F412D9" w:rsidRPr="00412400" w:rsidTr="00F412D9">
        <w:trPr>
          <w:jc w:val="center"/>
        </w:trPr>
        <w:tc>
          <w:tcPr>
            <w:tcW w:w="709" w:type="dxa"/>
            <w:vAlign w:val="center"/>
          </w:tcPr>
          <w:p w:rsidR="00F412D9" w:rsidRDefault="00C655A5" w:rsidP="00C655A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4" w:type="dxa"/>
            <w:vAlign w:val="center"/>
          </w:tcPr>
          <w:p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ЛЦ</w:t>
            </w:r>
          </w:p>
        </w:tc>
        <w:tc>
          <w:tcPr>
            <w:tcW w:w="5811" w:type="dxa"/>
            <w:vAlign w:val="center"/>
          </w:tcPr>
          <w:p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Логистический центр</w:t>
            </w:r>
          </w:p>
        </w:tc>
      </w:tr>
    </w:tbl>
    <w:p w:rsidR="00696506" w:rsidRDefault="00BB7D6A" w:rsidP="00696506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6CB0" w:rsidRDefault="00696506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 w:rsidR="00BB7D6A">
        <w:rPr>
          <w:rFonts w:ascii="Times New Roman" w:hAnsi="Times New Roman" w:cs="Times New Roman"/>
          <w:b/>
          <w:sz w:val="28"/>
          <w:szCs w:val="28"/>
        </w:rPr>
        <w:t>Е</w:t>
      </w:r>
    </w:p>
    <w:p w:rsidR="00BB7D6A" w:rsidRPr="00BE41B3" w:rsidRDefault="00BB7D6A" w:rsidP="00926CB0">
      <w:pPr>
        <w:pStyle w:val="ConsPlusNormal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655A5" w:rsidRPr="00A36E54" w:rsidRDefault="00696506" w:rsidP="00C655A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655A5">
        <w:rPr>
          <w:rFonts w:ascii="Times New Roman" w:hAnsi="Times New Roman" w:cs="Times New Roman"/>
          <w:b w:val="0"/>
          <w:sz w:val="28"/>
          <w:szCs w:val="28"/>
        </w:rPr>
        <w:t>Поставка</w:t>
      </w:r>
      <w:r w:rsidR="0094313F" w:rsidRPr="00C655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55A5">
        <w:rPr>
          <w:rFonts w:ascii="Times New Roman" w:hAnsi="Times New Roman" w:cs="Times New Roman"/>
          <w:b w:val="0"/>
          <w:sz w:val="28"/>
          <w:szCs w:val="28"/>
        </w:rPr>
        <w:t>аккумуляторных батарей, источника бесперебойного питания</w:t>
      </w:r>
      <w:r w:rsidR="00361354">
        <w:rPr>
          <w:rFonts w:ascii="Times New Roman" w:hAnsi="Times New Roman" w:cs="Times New Roman"/>
          <w:b w:val="0"/>
          <w:sz w:val="28"/>
          <w:szCs w:val="28"/>
        </w:rPr>
        <w:t>,</w:t>
      </w:r>
      <w:r w:rsidR="00C655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55A5" w:rsidRPr="00A36E54">
        <w:rPr>
          <w:rFonts w:ascii="Times New Roman" w:hAnsi="Times New Roman" w:cs="Times New Roman"/>
          <w:b w:val="0"/>
          <w:sz w:val="28"/>
          <w:szCs w:val="28"/>
        </w:rPr>
        <w:t>стойки</w:t>
      </w:r>
      <w:r w:rsidR="00C655A5">
        <w:rPr>
          <w:rFonts w:ascii="Times New Roman" w:hAnsi="Times New Roman" w:cs="Times New Roman"/>
          <w:b w:val="0"/>
          <w:sz w:val="28"/>
          <w:szCs w:val="28"/>
        </w:rPr>
        <w:t xml:space="preserve"> для аккумуляторных батарей и источников бесперебойного питания </w:t>
      </w:r>
      <w:r w:rsidR="00C655A5" w:rsidRPr="00A36E54">
        <w:rPr>
          <w:rFonts w:ascii="Times New Roman" w:hAnsi="Times New Roman" w:cs="Times New Roman"/>
          <w:b w:val="0"/>
          <w:sz w:val="28"/>
          <w:szCs w:val="28"/>
        </w:rPr>
        <w:t>для нужд АО «Почта России»</w:t>
      </w:r>
      <w:r w:rsidR="00C655A5">
        <w:rPr>
          <w:rFonts w:ascii="Times New Roman" w:hAnsi="Times New Roman" w:cs="Times New Roman"/>
          <w:b w:val="0"/>
          <w:sz w:val="28"/>
          <w:szCs w:val="28"/>
        </w:rPr>
        <w:t>.</w:t>
      </w:r>
      <w:r w:rsidR="00C655A5" w:rsidRPr="00A36E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96506">
        <w:rPr>
          <w:rFonts w:ascii="Times New Roman" w:hAnsi="Times New Roman" w:cs="Times New Roman"/>
          <w:sz w:val="28"/>
          <w:szCs w:val="28"/>
        </w:rPr>
        <w:t>Закупка осуществляется в целях</w:t>
      </w:r>
      <w:r w:rsidR="0094313F" w:rsidRPr="00696506">
        <w:rPr>
          <w:rFonts w:ascii="Times New Roman" w:hAnsi="Times New Roman" w:cs="Times New Roman"/>
          <w:sz w:val="28"/>
          <w:szCs w:val="28"/>
        </w:rPr>
        <w:t xml:space="preserve"> </w:t>
      </w:r>
      <w:r w:rsidR="0078373B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="00C655A5">
        <w:rPr>
          <w:rFonts w:ascii="Times New Roman" w:hAnsi="Times New Roman" w:cs="Times New Roman"/>
          <w:sz w:val="28"/>
          <w:szCs w:val="28"/>
        </w:rPr>
        <w:t>бесперебойного и автономного энергоснабжения</w:t>
      </w:r>
      <w:r w:rsidR="00B06632">
        <w:rPr>
          <w:rFonts w:ascii="Times New Roman" w:hAnsi="Times New Roman" w:cs="Times New Roman"/>
          <w:sz w:val="28"/>
          <w:szCs w:val="28"/>
        </w:rPr>
        <w:t xml:space="preserve"> </w:t>
      </w:r>
      <w:r w:rsidR="00842A55" w:rsidRPr="00696506">
        <w:rPr>
          <w:rFonts w:ascii="Times New Roman" w:hAnsi="Times New Roman" w:cs="Times New Roman"/>
          <w:sz w:val="28"/>
          <w:szCs w:val="28"/>
        </w:rPr>
        <w:t>структурных подразделений Общества</w:t>
      </w:r>
      <w:r w:rsidR="00B06632">
        <w:rPr>
          <w:rFonts w:ascii="Times New Roman" w:hAnsi="Times New Roman" w:cs="Times New Roman"/>
          <w:sz w:val="28"/>
          <w:szCs w:val="28"/>
        </w:rPr>
        <w:t>.</w:t>
      </w:r>
    </w:p>
    <w:p w:rsidR="00696506" w:rsidRPr="00696506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Pr="00BE41B3" w:rsidRDefault="00BB7D6A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:rsidR="00BB7D6A" w:rsidRPr="00E93EC3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tabs>
          <w:tab w:val="left" w:pos="426"/>
        </w:tabs>
        <w:ind w:left="1276" w:hanging="5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:rsidR="00BB7D6A" w:rsidRPr="00F65017" w:rsidRDefault="00BB7D6A" w:rsidP="00BB7D6A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16"/>
          <w:szCs w:val="16"/>
        </w:rPr>
      </w:pPr>
    </w:p>
    <w:p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Поставляемый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proofErr w:type="spellStart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овар</w:t>
      </w:r>
      <w:proofErr w:type="spellEnd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должен быть новым</w:t>
      </w:r>
      <w:r w:rsidR="0098274B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(для АКБ и ИБП – не ранее 2026 года выпуска)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, не бывшим в употреблении, не восстановленным, не являться выставочным образцом,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быть</w:t>
      </w:r>
      <w:r w:rsidR="0098274B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свободным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от прав третьих лиц, </w:t>
      </w:r>
      <w:r w:rsidRPr="00183E6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строго соответствовать указанным характеристикам и не иметь дефектов, связанных с оформлением, материалами и качеством изготовления.</w:t>
      </w:r>
    </w:p>
    <w:p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стоимость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 должны быть включены все расходы Поставщика по: упаковке, маркировке, погрузке, трансп</w:t>
      </w:r>
      <w:r w:rsidR="00E76AA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ортировке, доставке, разгрузке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овара, а также прочие расходы и налоги, уплаченные или подлежащие уплате.</w:t>
      </w:r>
    </w:p>
    <w:p w:rsidR="00BB7D6A" w:rsidRPr="00FD027F" w:rsidRDefault="00BB7D6A" w:rsidP="00BB7D6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:rsidR="00BB7D6A" w:rsidRPr="00FD027F" w:rsidRDefault="00BB7D6A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5244"/>
        <w:gridCol w:w="1843"/>
        <w:gridCol w:w="1705"/>
      </w:tblGrid>
      <w:tr w:rsidR="000C26DB" w:rsidRPr="00A36E54" w:rsidTr="007E2B95">
        <w:tc>
          <w:tcPr>
            <w:tcW w:w="988" w:type="dxa"/>
            <w:vAlign w:val="center"/>
          </w:tcPr>
          <w:p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vAlign w:val="center"/>
          </w:tcPr>
          <w:p w:rsidR="000C26DB" w:rsidRPr="00A36E54" w:rsidRDefault="00FD027F" w:rsidP="006A1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</w:t>
            </w:r>
            <w:r w:rsidR="000C26DB" w:rsidRPr="00A36E54">
              <w:rPr>
                <w:rFonts w:ascii="Times New Roman" w:hAnsi="Times New Roman" w:cs="Times New Roman"/>
                <w:sz w:val="28"/>
                <w:szCs w:val="28"/>
              </w:rPr>
              <w:t>овара</w:t>
            </w:r>
          </w:p>
        </w:tc>
        <w:tc>
          <w:tcPr>
            <w:tcW w:w="1843" w:type="dxa"/>
            <w:vAlign w:val="center"/>
          </w:tcPr>
          <w:p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5" w:type="dxa"/>
            <w:vAlign w:val="center"/>
          </w:tcPr>
          <w:p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87031" w:rsidRPr="00A36E54" w:rsidTr="007E2B95">
        <w:tc>
          <w:tcPr>
            <w:tcW w:w="988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vAlign w:val="center"/>
          </w:tcPr>
          <w:p w:rsidR="00687031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АКБ</w:t>
            </w:r>
            <w:r w:rsidR="00C655A5">
              <w:rPr>
                <w:rFonts w:ascii="Times New Roman" w:hAnsi="Times New Roman" w:cs="Times New Roman"/>
                <w:sz w:val="28"/>
                <w:szCs w:val="28"/>
              </w:rPr>
              <w:t xml:space="preserve">, емкость 100 </w:t>
            </w:r>
            <w:proofErr w:type="spellStart"/>
            <w:r w:rsidR="00C655A5">
              <w:rPr>
                <w:rFonts w:ascii="Times New Roman" w:hAnsi="Times New Roman" w:cs="Times New Roman"/>
                <w:sz w:val="28"/>
                <w:szCs w:val="28"/>
              </w:rPr>
              <w:t>Ач</w:t>
            </w:r>
            <w:proofErr w:type="spellEnd"/>
          </w:p>
        </w:tc>
        <w:tc>
          <w:tcPr>
            <w:tcW w:w="1843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687031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687031" w:rsidRPr="00A36E54" w:rsidTr="007E2B95">
        <w:tc>
          <w:tcPr>
            <w:tcW w:w="988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  <w:vAlign w:val="center"/>
          </w:tcPr>
          <w:p w:rsidR="00687031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АКБ</w:t>
            </w:r>
            <w:r w:rsidR="00C655A5">
              <w:rPr>
                <w:rFonts w:ascii="Times New Roman" w:hAnsi="Times New Roman" w:cs="Times New Roman"/>
                <w:sz w:val="28"/>
                <w:szCs w:val="28"/>
              </w:rPr>
              <w:t xml:space="preserve">, емкость 200 </w:t>
            </w:r>
            <w:proofErr w:type="spellStart"/>
            <w:r w:rsidR="00C655A5">
              <w:rPr>
                <w:rFonts w:ascii="Times New Roman" w:hAnsi="Times New Roman" w:cs="Times New Roman"/>
                <w:sz w:val="28"/>
                <w:szCs w:val="28"/>
              </w:rPr>
              <w:t>Ач</w:t>
            </w:r>
            <w:proofErr w:type="spellEnd"/>
          </w:p>
        </w:tc>
        <w:tc>
          <w:tcPr>
            <w:tcW w:w="1843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687031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87031" w:rsidRPr="00A36E54" w:rsidTr="007E2B95">
        <w:tc>
          <w:tcPr>
            <w:tcW w:w="988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  <w:vAlign w:val="center"/>
          </w:tcPr>
          <w:p w:rsidR="00687031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АКБ</w:t>
            </w:r>
            <w:r w:rsidR="00C655A5">
              <w:rPr>
                <w:rFonts w:ascii="Times New Roman" w:hAnsi="Times New Roman" w:cs="Times New Roman"/>
                <w:sz w:val="28"/>
                <w:szCs w:val="28"/>
              </w:rPr>
              <w:t xml:space="preserve">, емкость 300 </w:t>
            </w:r>
            <w:proofErr w:type="spellStart"/>
            <w:r w:rsidR="00C655A5">
              <w:rPr>
                <w:rFonts w:ascii="Times New Roman" w:hAnsi="Times New Roman" w:cs="Times New Roman"/>
                <w:sz w:val="28"/>
                <w:szCs w:val="28"/>
              </w:rPr>
              <w:t>Ач</w:t>
            </w:r>
            <w:proofErr w:type="spellEnd"/>
          </w:p>
        </w:tc>
        <w:tc>
          <w:tcPr>
            <w:tcW w:w="1843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687031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87031" w:rsidRPr="00A36E54" w:rsidTr="007E2B95">
        <w:tc>
          <w:tcPr>
            <w:tcW w:w="988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  <w:vAlign w:val="center"/>
          </w:tcPr>
          <w:p w:rsidR="00687031" w:rsidRPr="00A36E54" w:rsidRDefault="00AB162F" w:rsidP="006271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ИБП</w:t>
            </w:r>
          </w:p>
        </w:tc>
        <w:tc>
          <w:tcPr>
            <w:tcW w:w="1843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687031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C655A5" w:rsidRPr="00A36E54" w:rsidTr="007E2B95">
        <w:tc>
          <w:tcPr>
            <w:tcW w:w="988" w:type="dxa"/>
            <w:vAlign w:val="center"/>
          </w:tcPr>
          <w:p w:rsidR="00C655A5" w:rsidRDefault="00C655A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4" w:type="dxa"/>
            <w:vAlign w:val="center"/>
          </w:tcPr>
          <w:p w:rsidR="00C655A5" w:rsidRPr="00A36E54" w:rsidRDefault="00C655A5" w:rsidP="00AB16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Стойка для </w:t>
            </w:r>
            <w:r w:rsidR="00AB162F">
              <w:rPr>
                <w:rFonts w:ascii="Times New Roman" w:hAnsi="Times New Roman" w:cs="Times New Roman"/>
                <w:sz w:val="28"/>
                <w:szCs w:val="28"/>
              </w:rPr>
              <w:t>АКБ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AB162F">
              <w:rPr>
                <w:rFonts w:ascii="Times New Roman" w:hAnsi="Times New Roman" w:cs="Times New Roman"/>
                <w:sz w:val="28"/>
                <w:szCs w:val="28"/>
              </w:rPr>
              <w:t>ИБП</w:t>
            </w:r>
          </w:p>
        </w:tc>
        <w:tc>
          <w:tcPr>
            <w:tcW w:w="1843" w:type="dxa"/>
            <w:vAlign w:val="center"/>
          </w:tcPr>
          <w:p w:rsidR="00C655A5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C655A5" w:rsidRPr="00A36E54" w:rsidRDefault="00AB162F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7D6A" w:rsidRDefault="00BB7D6A" w:rsidP="00F86F9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:rsidR="00BB7D6A" w:rsidRPr="00FD027F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7"/>
        <w:gridCol w:w="1471"/>
        <w:gridCol w:w="3097"/>
        <w:gridCol w:w="2126"/>
      </w:tblGrid>
      <w:tr w:rsidR="00461040" w:rsidRPr="00FD027F" w:rsidTr="00627F6F">
        <w:trPr>
          <w:trHeight w:val="425"/>
        </w:trPr>
        <w:tc>
          <w:tcPr>
            <w:tcW w:w="3087" w:type="dxa"/>
            <w:shd w:val="clear" w:color="auto" w:fill="auto"/>
            <w:vAlign w:val="center"/>
          </w:tcPr>
          <w:p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  <w:tc>
          <w:tcPr>
            <w:tcW w:w="1471" w:type="dxa"/>
            <w:vAlign w:val="center"/>
          </w:tcPr>
          <w:p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223" w:type="dxa"/>
            <w:gridSpan w:val="2"/>
            <w:shd w:val="clear" w:color="auto" w:fill="auto"/>
            <w:vAlign w:val="center"/>
          </w:tcPr>
          <w:p w:rsidR="00461040" w:rsidRPr="00FD027F" w:rsidRDefault="00461040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461040" w:rsidRPr="00FD027F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:rsidR="00461040" w:rsidRPr="00AB162F" w:rsidRDefault="00AB162F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162F">
              <w:rPr>
                <w:rFonts w:ascii="Times New Roman" w:hAnsi="Times New Roman"/>
                <w:b/>
                <w:sz w:val="28"/>
                <w:szCs w:val="28"/>
              </w:rPr>
              <w:t xml:space="preserve">АКБ, емкость 100 </w:t>
            </w:r>
            <w:proofErr w:type="spellStart"/>
            <w:r w:rsidRPr="00AB162F">
              <w:rPr>
                <w:rFonts w:ascii="Times New Roman" w:hAnsi="Times New Roman"/>
                <w:b/>
                <w:sz w:val="28"/>
                <w:szCs w:val="28"/>
              </w:rPr>
              <w:t>Ач</w:t>
            </w:r>
            <w:proofErr w:type="spellEnd"/>
          </w:p>
        </w:tc>
      </w:tr>
      <w:tr w:rsidR="00F70B39" w:rsidRPr="00FD027F" w:rsidTr="00396922">
        <w:tc>
          <w:tcPr>
            <w:tcW w:w="3087" w:type="dxa"/>
            <w:shd w:val="clear" w:color="auto" w:fill="auto"/>
            <w:vAlign w:val="center"/>
          </w:tcPr>
          <w:p w:rsidR="00F70B39" w:rsidRPr="00FD027F" w:rsidRDefault="00695932" w:rsidP="00B0663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1471" w:type="dxa"/>
            <w:vAlign w:val="center"/>
          </w:tcPr>
          <w:p w:rsidR="00F70B39" w:rsidRPr="00FD027F" w:rsidRDefault="006959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F70B39" w:rsidRPr="00FD027F" w:rsidRDefault="00F70B39" w:rsidP="00627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 w:rsidR="00627F6F">
              <w:rPr>
                <w:rFonts w:ascii="Times New Roman" w:hAnsi="Times New Roman"/>
                <w:sz w:val="28"/>
                <w:szCs w:val="28"/>
              </w:rPr>
              <w:t>1200*</w:t>
            </w:r>
          </w:p>
        </w:tc>
        <w:tc>
          <w:tcPr>
            <w:tcW w:w="2126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:rsidTr="00396922">
        <w:tc>
          <w:tcPr>
            <w:tcW w:w="3087" w:type="dxa"/>
            <w:shd w:val="clear" w:color="auto" w:fill="auto"/>
            <w:vAlign w:val="center"/>
          </w:tcPr>
          <w:p w:rsidR="00F70B39" w:rsidRPr="00FD027F" w:rsidRDefault="0069593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Емкость</w:t>
            </w:r>
          </w:p>
        </w:tc>
        <w:tc>
          <w:tcPr>
            <w:tcW w:w="1471" w:type="dxa"/>
            <w:vAlign w:val="center"/>
          </w:tcPr>
          <w:p w:rsidR="00F70B39" w:rsidRPr="00FD027F" w:rsidRDefault="006959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Ач</w:t>
            </w:r>
            <w:proofErr w:type="spellEnd"/>
          </w:p>
        </w:tc>
        <w:tc>
          <w:tcPr>
            <w:tcW w:w="3097" w:type="dxa"/>
            <w:shd w:val="clear" w:color="auto" w:fill="auto"/>
            <w:vAlign w:val="center"/>
          </w:tcPr>
          <w:p w:rsidR="00F70B39" w:rsidRPr="00FD027F" w:rsidRDefault="00627F6F" w:rsidP="00627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100*</w:t>
            </w:r>
          </w:p>
        </w:tc>
        <w:tc>
          <w:tcPr>
            <w:tcW w:w="2126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:rsidTr="00396922">
        <w:tc>
          <w:tcPr>
            <w:tcW w:w="3087" w:type="dxa"/>
            <w:shd w:val="clear" w:color="auto" w:fill="auto"/>
            <w:vAlign w:val="center"/>
          </w:tcPr>
          <w:p w:rsidR="00F70B39" w:rsidRPr="00FD027F" w:rsidRDefault="0069593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1471" w:type="dxa"/>
            <w:vAlign w:val="center"/>
          </w:tcPr>
          <w:p w:rsidR="00F70B39" w:rsidRPr="00FD027F" w:rsidRDefault="006959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F70B39" w:rsidRPr="00FD027F" w:rsidRDefault="00627F6F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12*</w:t>
            </w:r>
          </w:p>
        </w:tc>
        <w:tc>
          <w:tcPr>
            <w:tcW w:w="2126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:rsidTr="00396922">
        <w:tc>
          <w:tcPr>
            <w:tcW w:w="3087" w:type="dxa"/>
            <w:shd w:val="clear" w:color="auto" w:fill="auto"/>
            <w:vAlign w:val="center"/>
          </w:tcPr>
          <w:p w:rsidR="00F70B39" w:rsidRPr="00FD027F" w:rsidRDefault="00627F6F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химического источника тока</w:t>
            </w:r>
          </w:p>
        </w:tc>
        <w:tc>
          <w:tcPr>
            <w:tcW w:w="1471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F70B39" w:rsidRPr="00FD027F" w:rsidRDefault="00627F6F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Литий-железо-фосфатный (</w:t>
            </w:r>
            <w:r w:rsidRPr="00627F6F">
              <w:rPr>
                <w:rFonts w:ascii="Times New Roman" w:hAnsi="Times New Roman"/>
                <w:sz w:val="28"/>
                <w:szCs w:val="28"/>
              </w:rPr>
              <w:t>LiFePo4)</w:t>
            </w:r>
          </w:p>
        </w:tc>
        <w:tc>
          <w:tcPr>
            <w:tcW w:w="2126" w:type="dxa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:rsidTr="00396922">
        <w:tc>
          <w:tcPr>
            <w:tcW w:w="3087" w:type="dxa"/>
            <w:shd w:val="clear" w:color="auto" w:fill="auto"/>
            <w:vAlign w:val="center"/>
          </w:tcPr>
          <w:p w:rsidR="00F70B39" w:rsidRPr="00B00F8B" w:rsidRDefault="0069593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Жидкокристаллический дисплей</w:t>
            </w:r>
          </w:p>
        </w:tc>
        <w:tc>
          <w:tcPr>
            <w:tcW w:w="1471" w:type="dxa"/>
            <w:vAlign w:val="center"/>
          </w:tcPr>
          <w:p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F70B39" w:rsidRPr="00B00F8B" w:rsidRDefault="00627F6F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F70B39" w:rsidRPr="00B00F8B" w:rsidRDefault="00627F6F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:rsidTr="00396922">
        <w:tc>
          <w:tcPr>
            <w:tcW w:w="3087" w:type="dxa"/>
            <w:shd w:val="clear" w:color="auto" w:fill="auto"/>
            <w:vAlign w:val="center"/>
          </w:tcPr>
          <w:p w:rsidR="00F70B39" w:rsidRPr="00FD027F" w:rsidRDefault="0069593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Влагозащитный корпус</w:t>
            </w:r>
          </w:p>
        </w:tc>
        <w:tc>
          <w:tcPr>
            <w:tcW w:w="1471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:rsidTr="00396922">
        <w:tc>
          <w:tcPr>
            <w:tcW w:w="3087" w:type="dxa"/>
            <w:shd w:val="clear" w:color="auto" w:fill="auto"/>
            <w:vAlign w:val="center"/>
          </w:tcPr>
          <w:p w:rsidR="00F70B39" w:rsidRPr="00FD027F" w:rsidRDefault="00627F6F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 защиты</w:t>
            </w:r>
          </w:p>
        </w:tc>
        <w:tc>
          <w:tcPr>
            <w:tcW w:w="1471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F70B39" w:rsidRPr="00396922" w:rsidRDefault="00627F6F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IP65</w:t>
            </w:r>
            <w:r w:rsidR="00396922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126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:rsidTr="00396922">
        <w:tc>
          <w:tcPr>
            <w:tcW w:w="3087" w:type="dxa"/>
            <w:shd w:val="clear" w:color="auto" w:fill="auto"/>
            <w:vAlign w:val="center"/>
          </w:tcPr>
          <w:p w:rsidR="00F70B39" w:rsidRPr="00CF2427" w:rsidRDefault="0039692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клемм (терминалов)</w:t>
            </w:r>
          </w:p>
        </w:tc>
        <w:tc>
          <w:tcPr>
            <w:tcW w:w="1471" w:type="dxa"/>
            <w:vAlign w:val="center"/>
          </w:tcPr>
          <w:p w:rsidR="00F70B39" w:rsidRPr="00CF2427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F70B39" w:rsidRPr="00CF2427" w:rsidRDefault="0039692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96922">
              <w:rPr>
                <w:rFonts w:ascii="Times New Roman" w:hAnsi="Times New Roman"/>
                <w:sz w:val="28"/>
                <w:szCs w:val="28"/>
              </w:rPr>
              <w:t>од болтовое соединение М8</w:t>
            </w:r>
          </w:p>
        </w:tc>
        <w:tc>
          <w:tcPr>
            <w:tcW w:w="2126" w:type="dxa"/>
            <w:vAlign w:val="center"/>
          </w:tcPr>
          <w:p w:rsidR="00F70B39" w:rsidRPr="00CF2427" w:rsidRDefault="0039692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E2FC3" w:rsidRPr="00FD027F" w:rsidTr="00396922">
        <w:trPr>
          <w:trHeight w:val="85"/>
        </w:trPr>
        <w:tc>
          <w:tcPr>
            <w:tcW w:w="3087" w:type="dxa"/>
            <w:shd w:val="clear" w:color="auto" w:fill="auto"/>
            <w:vAlign w:val="center"/>
          </w:tcPr>
          <w:p w:rsidR="001E2FC3" w:rsidRPr="008D318E" w:rsidRDefault="001E2FC3" w:rsidP="001E2F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B5289">
              <w:rPr>
                <w:rFonts w:ascii="Times New Roman" w:hAnsi="Times New Roman"/>
                <w:sz w:val="28"/>
                <w:szCs w:val="28"/>
              </w:rPr>
              <w:t>Ток непрерывного разряда встроенной платы BMS</w:t>
            </w:r>
          </w:p>
        </w:tc>
        <w:tc>
          <w:tcPr>
            <w:tcW w:w="1471" w:type="dxa"/>
            <w:vAlign w:val="center"/>
          </w:tcPr>
          <w:p w:rsidR="001E2FC3" w:rsidRPr="008D318E" w:rsidRDefault="001E2FC3" w:rsidP="001E2F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1E2FC3" w:rsidRPr="00CB5289" w:rsidRDefault="001E2FC3" w:rsidP="001E2F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менее 1</w:t>
            </w:r>
            <w:r>
              <w:rPr>
                <w:rFonts w:ascii="Times New Roman" w:hAnsi="Times New Roman"/>
                <w:sz w:val="28"/>
                <w:szCs w:val="28"/>
              </w:rPr>
              <w:t>00*</w:t>
            </w:r>
          </w:p>
        </w:tc>
        <w:tc>
          <w:tcPr>
            <w:tcW w:w="2126" w:type="dxa"/>
            <w:vAlign w:val="center"/>
          </w:tcPr>
          <w:p w:rsidR="001E2FC3" w:rsidRPr="008D318E" w:rsidRDefault="001E2FC3" w:rsidP="001E2F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4968" w:rsidRPr="00FD027F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:rsidR="001F4968" w:rsidRPr="00627F6F" w:rsidRDefault="00627F6F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7F6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АКБ, емкость 200 </w:t>
            </w:r>
            <w:proofErr w:type="spellStart"/>
            <w:r w:rsidRPr="00627F6F">
              <w:rPr>
                <w:rFonts w:ascii="Times New Roman" w:hAnsi="Times New Roman"/>
                <w:b/>
                <w:sz w:val="28"/>
                <w:szCs w:val="28"/>
              </w:rPr>
              <w:t>Ач</w:t>
            </w:r>
            <w:proofErr w:type="spellEnd"/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>
              <w:rPr>
                <w:rFonts w:ascii="Times New Roman" w:hAnsi="Times New Roman"/>
                <w:sz w:val="28"/>
                <w:szCs w:val="28"/>
              </w:rPr>
              <w:t>2400*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Емкость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Ач</w:t>
            </w:r>
            <w:proofErr w:type="spellEnd"/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200*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12*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химического источника тока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Литий-железо-фосфатный (</w:t>
            </w:r>
            <w:r w:rsidRPr="00627F6F">
              <w:rPr>
                <w:rFonts w:ascii="Times New Roman" w:hAnsi="Times New Roman"/>
                <w:sz w:val="28"/>
                <w:szCs w:val="28"/>
              </w:rPr>
              <w:t>LiFePo4)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B00F8B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Жидкокристаллический дисплей</w:t>
            </w:r>
          </w:p>
        </w:tc>
        <w:tc>
          <w:tcPr>
            <w:tcW w:w="1471" w:type="dxa"/>
            <w:vAlign w:val="center"/>
          </w:tcPr>
          <w:p w:rsidR="00396922" w:rsidRPr="00B00F8B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B00F8B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396922" w:rsidRPr="00B00F8B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Влагозащитный корпус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 защиты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396922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IP65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CF2427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клемм (терминалов)</w:t>
            </w:r>
          </w:p>
        </w:tc>
        <w:tc>
          <w:tcPr>
            <w:tcW w:w="1471" w:type="dxa"/>
            <w:vAlign w:val="center"/>
          </w:tcPr>
          <w:p w:rsidR="00396922" w:rsidRPr="00CF2427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CF2427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96922">
              <w:rPr>
                <w:rFonts w:ascii="Times New Roman" w:hAnsi="Times New Roman"/>
                <w:sz w:val="28"/>
                <w:szCs w:val="28"/>
              </w:rPr>
              <w:t>од болтовое соединение М8</w:t>
            </w:r>
          </w:p>
        </w:tc>
        <w:tc>
          <w:tcPr>
            <w:tcW w:w="2126" w:type="dxa"/>
            <w:vAlign w:val="center"/>
          </w:tcPr>
          <w:p w:rsidR="00396922" w:rsidRPr="00CF2427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:rsidTr="00396922">
        <w:tc>
          <w:tcPr>
            <w:tcW w:w="3087" w:type="dxa"/>
            <w:shd w:val="clear" w:color="auto" w:fill="auto"/>
            <w:vAlign w:val="center"/>
          </w:tcPr>
          <w:p w:rsidR="00F1635D" w:rsidRPr="008D318E" w:rsidRDefault="00CB5289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B5289">
              <w:rPr>
                <w:rFonts w:ascii="Times New Roman" w:hAnsi="Times New Roman"/>
                <w:sz w:val="28"/>
                <w:szCs w:val="28"/>
              </w:rPr>
              <w:t>Ток непрерывного разряда встроенной платы BMS</w:t>
            </w:r>
          </w:p>
        </w:tc>
        <w:tc>
          <w:tcPr>
            <w:tcW w:w="1471" w:type="dxa"/>
            <w:vAlign w:val="center"/>
          </w:tcPr>
          <w:p w:rsidR="00F1635D" w:rsidRPr="008D318E" w:rsidRDefault="00CB5289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F1635D" w:rsidRPr="00CB5289" w:rsidRDefault="00CB5289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200*</w:t>
            </w:r>
          </w:p>
        </w:tc>
        <w:tc>
          <w:tcPr>
            <w:tcW w:w="2126" w:type="dxa"/>
            <w:vAlign w:val="center"/>
          </w:tcPr>
          <w:p w:rsidR="00F1635D" w:rsidRPr="008D318E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162" w:rsidRPr="00FD027F" w:rsidTr="00E6369A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:rsidR="007D2162" w:rsidRPr="00396922" w:rsidRDefault="0039692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6922">
              <w:rPr>
                <w:rFonts w:ascii="Times New Roman" w:hAnsi="Times New Roman"/>
                <w:b/>
                <w:sz w:val="28"/>
                <w:szCs w:val="28"/>
              </w:rPr>
              <w:t xml:space="preserve">АКБ, емкость 300 </w:t>
            </w:r>
            <w:proofErr w:type="spellStart"/>
            <w:r w:rsidRPr="00396922">
              <w:rPr>
                <w:rFonts w:ascii="Times New Roman" w:hAnsi="Times New Roman"/>
                <w:b/>
                <w:sz w:val="28"/>
                <w:szCs w:val="28"/>
              </w:rPr>
              <w:t>Ач</w:t>
            </w:r>
            <w:proofErr w:type="spellEnd"/>
          </w:p>
        </w:tc>
      </w:tr>
      <w:tr w:rsidR="00396922" w:rsidRPr="00FD027F" w:rsidTr="007654EA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>
              <w:rPr>
                <w:rFonts w:ascii="Times New Roman" w:hAnsi="Times New Roman"/>
                <w:sz w:val="28"/>
                <w:szCs w:val="28"/>
              </w:rPr>
              <w:t>3600*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922" w:rsidRPr="00FD027F" w:rsidTr="007654EA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Емкость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Ач</w:t>
            </w:r>
            <w:proofErr w:type="spellEnd"/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300*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922" w:rsidRPr="00FD027F" w:rsidTr="007654EA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12*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922" w:rsidRPr="00FD027F" w:rsidTr="007654EA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химического источника тока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Литий-железо-фосфатный (</w:t>
            </w:r>
            <w:r w:rsidRPr="00627F6F">
              <w:rPr>
                <w:rFonts w:ascii="Times New Roman" w:hAnsi="Times New Roman"/>
                <w:sz w:val="28"/>
                <w:szCs w:val="28"/>
              </w:rPr>
              <w:t>LiFePo4)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B00F8B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Жидкокристаллический дисплей</w:t>
            </w:r>
          </w:p>
        </w:tc>
        <w:tc>
          <w:tcPr>
            <w:tcW w:w="1471" w:type="dxa"/>
            <w:vAlign w:val="center"/>
          </w:tcPr>
          <w:p w:rsidR="00396922" w:rsidRPr="00B00F8B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B00F8B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396922" w:rsidRPr="00B00F8B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Влагозащитный корпус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 защиты</w:t>
            </w:r>
          </w:p>
        </w:tc>
        <w:tc>
          <w:tcPr>
            <w:tcW w:w="1471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396922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IP65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126" w:type="dxa"/>
            <w:vAlign w:val="center"/>
          </w:tcPr>
          <w:p w:rsidR="00396922" w:rsidRPr="00FD027F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6922" w:rsidRPr="00FD027F" w:rsidTr="00396922">
        <w:tc>
          <w:tcPr>
            <w:tcW w:w="3087" w:type="dxa"/>
            <w:shd w:val="clear" w:color="auto" w:fill="auto"/>
            <w:vAlign w:val="center"/>
          </w:tcPr>
          <w:p w:rsidR="00396922" w:rsidRPr="00CF2427" w:rsidRDefault="00396922" w:rsidP="0039692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клемм (терминалов)</w:t>
            </w:r>
          </w:p>
        </w:tc>
        <w:tc>
          <w:tcPr>
            <w:tcW w:w="1471" w:type="dxa"/>
            <w:vAlign w:val="center"/>
          </w:tcPr>
          <w:p w:rsidR="00396922" w:rsidRPr="00CF2427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396922" w:rsidRPr="00CF2427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96922">
              <w:rPr>
                <w:rFonts w:ascii="Times New Roman" w:hAnsi="Times New Roman"/>
                <w:sz w:val="28"/>
                <w:szCs w:val="28"/>
              </w:rPr>
              <w:t>од болтовое соединение М8</w:t>
            </w:r>
          </w:p>
        </w:tc>
        <w:tc>
          <w:tcPr>
            <w:tcW w:w="2126" w:type="dxa"/>
            <w:vAlign w:val="center"/>
          </w:tcPr>
          <w:p w:rsidR="00396922" w:rsidRPr="00CF2427" w:rsidRDefault="00396922" w:rsidP="003969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E47DC" w:rsidRPr="00FD027F" w:rsidTr="00396922">
        <w:tc>
          <w:tcPr>
            <w:tcW w:w="3087" w:type="dxa"/>
            <w:shd w:val="clear" w:color="auto" w:fill="auto"/>
            <w:vAlign w:val="center"/>
          </w:tcPr>
          <w:p w:rsidR="005E47DC" w:rsidRPr="008D318E" w:rsidRDefault="005E47DC" w:rsidP="005E47D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B5289">
              <w:rPr>
                <w:rFonts w:ascii="Times New Roman" w:hAnsi="Times New Roman"/>
                <w:sz w:val="28"/>
                <w:szCs w:val="28"/>
              </w:rPr>
              <w:t>Ток непрерывного разряда встроенной платы BMS</w:t>
            </w:r>
          </w:p>
        </w:tc>
        <w:tc>
          <w:tcPr>
            <w:tcW w:w="1471" w:type="dxa"/>
            <w:vAlign w:val="center"/>
          </w:tcPr>
          <w:p w:rsidR="005E47DC" w:rsidRPr="008D318E" w:rsidRDefault="005E47DC" w:rsidP="005E47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5E47DC" w:rsidRPr="00CB5289" w:rsidRDefault="005E47DC" w:rsidP="005E47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менее 3</w:t>
            </w:r>
            <w:r>
              <w:rPr>
                <w:rFonts w:ascii="Times New Roman" w:hAnsi="Times New Roman"/>
                <w:sz w:val="28"/>
                <w:szCs w:val="28"/>
              </w:rPr>
              <w:t>00*</w:t>
            </w:r>
          </w:p>
        </w:tc>
        <w:tc>
          <w:tcPr>
            <w:tcW w:w="2126" w:type="dxa"/>
            <w:vAlign w:val="center"/>
          </w:tcPr>
          <w:p w:rsidR="005E47DC" w:rsidRPr="008D318E" w:rsidRDefault="005E47DC" w:rsidP="005E47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34D" w:rsidRPr="00FD027F" w:rsidTr="00DD4DAC">
        <w:tc>
          <w:tcPr>
            <w:tcW w:w="9781" w:type="dxa"/>
            <w:gridSpan w:val="4"/>
            <w:shd w:val="clear" w:color="auto" w:fill="auto"/>
            <w:vAlign w:val="center"/>
          </w:tcPr>
          <w:p w:rsidR="0056234D" w:rsidRPr="004E0022" w:rsidRDefault="004E002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0022">
              <w:rPr>
                <w:rFonts w:ascii="Times New Roman" w:hAnsi="Times New Roman"/>
                <w:b/>
                <w:sz w:val="28"/>
                <w:szCs w:val="28"/>
              </w:rPr>
              <w:t>ИБП</w:t>
            </w:r>
          </w:p>
        </w:tc>
      </w:tr>
      <w:tr w:rsidR="0056234D" w:rsidRPr="00FD027F" w:rsidTr="00396922">
        <w:tc>
          <w:tcPr>
            <w:tcW w:w="3087" w:type="dxa"/>
            <w:shd w:val="clear" w:color="auto" w:fill="auto"/>
          </w:tcPr>
          <w:p w:rsidR="0056234D" w:rsidRPr="00155908" w:rsidRDefault="006F7A51" w:rsidP="006F7A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Активная м</w:t>
            </w:r>
            <w:r w:rsidR="00B56661">
              <w:rPr>
                <w:rFonts w:ascii="Times New Roman" w:hAnsi="Times New Roman"/>
                <w:sz w:val="28"/>
                <w:szCs w:val="28"/>
              </w:rPr>
              <w:t>ощность</w:t>
            </w:r>
          </w:p>
        </w:tc>
        <w:tc>
          <w:tcPr>
            <w:tcW w:w="1471" w:type="dxa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3000*</w:t>
            </w:r>
          </w:p>
        </w:tc>
        <w:tc>
          <w:tcPr>
            <w:tcW w:w="2126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34D" w:rsidRPr="00FD027F" w:rsidTr="00396922">
        <w:tc>
          <w:tcPr>
            <w:tcW w:w="3087" w:type="dxa"/>
            <w:shd w:val="clear" w:color="auto" w:fill="auto"/>
          </w:tcPr>
          <w:p w:rsidR="0056234D" w:rsidRPr="00155908" w:rsidRDefault="00B56661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1471" w:type="dxa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126" w:type="dxa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396922">
        <w:tc>
          <w:tcPr>
            <w:tcW w:w="3087" w:type="dxa"/>
            <w:shd w:val="clear" w:color="auto" w:fill="auto"/>
          </w:tcPr>
          <w:p w:rsidR="0056234D" w:rsidRPr="00155908" w:rsidRDefault="00B56661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Архитектура (топология)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Линейно-интерактивный</w:t>
            </w:r>
          </w:p>
        </w:tc>
        <w:tc>
          <w:tcPr>
            <w:tcW w:w="2126" w:type="dxa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396922">
        <w:tc>
          <w:tcPr>
            <w:tcW w:w="3087" w:type="dxa"/>
            <w:shd w:val="clear" w:color="auto" w:fill="auto"/>
          </w:tcPr>
          <w:p w:rsidR="0056234D" w:rsidRPr="00155908" w:rsidRDefault="00B56661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размещения (монтажа)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56234D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Настенный</w:t>
            </w:r>
          </w:p>
        </w:tc>
        <w:tc>
          <w:tcPr>
            <w:tcW w:w="2126" w:type="dxa"/>
            <w:vAlign w:val="center"/>
          </w:tcPr>
          <w:p w:rsidR="0056234D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396922">
        <w:tc>
          <w:tcPr>
            <w:tcW w:w="3087" w:type="dxa"/>
            <w:shd w:val="clear" w:color="auto" w:fill="auto"/>
          </w:tcPr>
          <w:p w:rsidR="0056234D" w:rsidRPr="00155908" w:rsidRDefault="00B56661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Жидкокристаллический дисплей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56234D" w:rsidRPr="00FD027F" w:rsidRDefault="00B56661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56661" w:rsidRPr="00FD027F" w:rsidTr="00396922">
        <w:tc>
          <w:tcPr>
            <w:tcW w:w="3087" w:type="dxa"/>
            <w:shd w:val="clear" w:color="auto" w:fill="auto"/>
            <w:vAlign w:val="center"/>
          </w:tcPr>
          <w:p w:rsidR="00B56661" w:rsidRPr="00FD027F" w:rsidRDefault="00B56661" w:rsidP="00B5666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 защиты</w:t>
            </w:r>
          </w:p>
        </w:tc>
        <w:tc>
          <w:tcPr>
            <w:tcW w:w="1471" w:type="dxa"/>
            <w:vAlign w:val="center"/>
          </w:tcPr>
          <w:p w:rsidR="00B56661" w:rsidRPr="00FD027F" w:rsidRDefault="00B56661" w:rsidP="00B566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B56661" w:rsidRPr="00396922" w:rsidRDefault="00B56661" w:rsidP="00B566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IP</w:t>
            </w:r>
            <w:r>
              <w:rPr>
                <w:rFonts w:ascii="Times New Roman" w:hAnsi="Times New Roman"/>
                <w:sz w:val="28"/>
                <w:szCs w:val="28"/>
              </w:rPr>
              <w:t>20*</w:t>
            </w:r>
          </w:p>
        </w:tc>
        <w:tc>
          <w:tcPr>
            <w:tcW w:w="2126" w:type="dxa"/>
            <w:vAlign w:val="center"/>
          </w:tcPr>
          <w:p w:rsidR="00B56661" w:rsidRPr="00FD027F" w:rsidRDefault="00B56661" w:rsidP="00B566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34D" w:rsidRPr="00FD027F" w:rsidTr="00396922">
        <w:tc>
          <w:tcPr>
            <w:tcW w:w="3087" w:type="dxa"/>
            <w:shd w:val="clear" w:color="auto" w:fill="auto"/>
            <w:vAlign w:val="center"/>
          </w:tcPr>
          <w:p w:rsidR="0056234D" w:rsidRPr="00544327" w:rsidRDefault="00544327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Выходное напряжение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56234D" w:rsidRPr="00FD027F" w:rsidRDefault="00544327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Чистая синусоида</w:t>
            </w:r>
          </w:p>
        </w:tc>
        <w:tc>
          <w:tcPr>
            <w:tcW w:w="2126" w:type="dxa"/>
            <w:vAlign w:val="center"/>
          </w:tcPr>
          <w:p w:rsidR="0056234D" w:rsidRPr="00FD027F" w:rsidRDefault="00544327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396922">
        <w:tc>
          <w:tcPr>
            <w:tcW w:w="3087" w:type="dxa"/>
            <w:shd w:val="clear" w:color="auto" w:fill="auto"/>
            <w:vAlign w:val="center"/>
          </w:tcPr>
          <w:p w:rsidR="0056234D" w:rsidRPr="00155908" w:rsidRDefault="00544327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Наличие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клеммной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колодки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56234D" w:rsidRPr="00FD027F" w:rsidRDefault="00544327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56234D" w:rsidRPr="00FD027F" w:rsidRDefault="00544327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51C8C" w:rsidRPr="00FD027F" w:rsidTr="004A262F">
        <w:tc>
          <w:tcPr>
            <w:tcW w:w="9781" w:type="dxa"/>
            <w:gridSpan w:val="4"/>
            <w:shd w:val="clear" w:color="auto" w:fill="auto"/>
            <w:vAlign w:val="center"/>
          </w:tcPr>
          <w:p w:rsidR="00251C8C" w:rsidRPr="00251C8C" w:rsidRDefault="00251C8C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51C8C">
              <w:rPr>
                <w:rFonts w:ascii="Times New Roman" w:hAnsi="Times New Roman"/>
                <w:b/>
                <w:sz w:val="28"/>
                <w:szCs w:val="28"/>
              </w:rPr>
              <w:t>Стойка для АКБ и ИБП</w:t>
            </w:r>
          </w:p>
        </w:tc>
      </w:tr>
      <w:tr w:rsidR="00B56661" w:rsidRPr="00FD027F" w:rsidTr="00396922">
        <w:tc>
          <w:tcPr>
            <w:tcW w:w="3087" w:type="dxa"/>
            <w:shd w:val="clear" w:color="auto" w:fill="auto"/>
            <w:vAlign w:val="center"/>
          </w:tcPr>
          <w:p w:rsidR="00B56661" w:rsidRPr="00FD027F" w:rsidRDefault="00251C8C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Назначение:</w:t>
            </w:r>
            <w:r w:rsidRPr="00251C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51C8C">
              <w:rPr>
                <w:rFonts w:ascii="Times New Roman" w:hAnsi="Times New Roman"/>
                <w:sz w:val="28"/>
                <w:szCs w:val="28"/>
              </w:rPr>
              <w:t>азмещение тяжелого электротехнического оборудования и аккумуляторных батарей</w:t>
            </w:r>
          </w:p>
        </w:tc>
        <w:tc>
          <w:tcPr>
            <w:tcW w:w="1471" w:type="dxa"/>
            <w:vAlign w:val="center"/>
          </w:tcPr>
          <w:p w:rsidR="00B56661" w:rsidRPr="00FD027F" w:rsidRDefault="00B5666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B56661" w:rsidRPr="0015390D" w:rsidRDefault="00251C8C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B56661" w:rsidRPr="00FD027F" w:rsidRDefault="00251C8C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56661" w:rsidRPr="00FD027F" w:rsidTr="00396922">
        <w:tc>
          <w:tcPr>
            <w:tcW w:w="3087" w:type="dxa"/>
            <w:shd w:val="clear" w:color="auto" w:fill="auto"/>
            <w:vAlign w:val="center"/>
          </w:tcPr>
          <w:p w:rsidR="00B56661" w:rsidRPr="00FD027F" w:rsidRDefault="00251C8C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Конструкция: сборно-разборная, полочного типа</w:t>
            </w:r>
          </w:p>
        </w:tc>
        <w:tc>
          <w:tcPr>
            <w:tcW w:w="1471" w:type="dxa"/>
            <w:vAlign w:val="center"/>
          </w:tcPr>
          <w:p w:rsidR="00B56661" w:rsidRPr="00FD027F" w:rsidRDefault="00B5666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B56661" w:rsidRPr="0015390D" w:rsidRDefault="00251C8C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126" w:type="dxa"/>
            <w:vAlign w:val="center"/>
          </w:tcPr>
          <w:p w:rsidR="00B56661" w:rsidRPr="00FD027F" w:rsidRDefault="00251C8C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56661" w:rsidRPr="00FD027F" w:rsidTr="00396922">
        <w:tc>
          <w:tcPr>
            <w:tcW w:w="3087" w:type="dxa"/>
            <w:shd w:val="clear" w:color="auto" w:fill="auto"/>
            <w:vAlign w:val="center"/>
          </w:tcPr>
          <w:p w:rsidR="00B56661" w:rsidRPr="00FD027F" w:rsidRDefault="00251C8C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ярусов (полок) хранения</w:t>
            </w:r>
          </w:p>
        </w:tc>
        <w:tc>
          <w:tcPr>
            <w:tcW w:w="1471" w:type="dxa"/>
            <w:vAlign w:val="center"/>
          </w:tcPr>
          <w:p w:rsidR="00B56661" w:rsidRPr="00FD027F" w:rsidRDefault="00251C8C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B56661" w:rsidRPr="0015390D" w:rsidRDefault="00251C8C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4*</w:t>
            </w:r>
          </w:p>
        </w:tc>
        <w:tc>
          <w:tcPr>
            <w:tcW w:w="2126" w:type="dxa"/>
            <w:vAlign w:val="center"/>
          </w:tcPr>
          <w:p w:rsidR="00B56661" w:rsidRPr="00FD027F" w:rsidRDefault="00B5666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6661" w:rsidRPr="00FD027F" w:rsidTr="00396922">
        <w:tc>
          <w:tcPr>
            <w:tcW w:w="3087" w:type="dxa"/>
            <w:shd w:val="clear" w:color="auto" w:fill="auto"/>
            <w:vAlign w:val="center"/>
          </w:tcPr>
          <w:p w:rsidR="00251C8C" w:rsidRPr="00FD027F" w:rsidRDefault="00236BE1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Габаритные размеры каркаса</w:t>
            </w:r>
          </w:p>
        </w:tc>
        <w:tc>
          <w:tcPr>
            <w:tcW w:w="1471" w:type="dxa"/>
            <w:vAlign w:val="center"/>
          </w:tcPr>
          <w:p w:rsidR="00B56661" w:rsidRPr="00FD027F" w:rsidRDefault="00236BE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251C8C" w:rsidRDefault="00251C8C" w:rsidP="00251C8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Высота</w:t>
            </w:r>
            <w:r w:rsidR="00236BE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</w:rPr>
              <w:t>не менее 1000</w:t>
            </w:r>
            <w:r w:rsidR="00236BE1">
              <w:rPr>
                <w:rFonts w:ascii="Times New Roman" w:hAnsi="Times New Roman"/>
                <w:sz w:val="28"/>
                <w:szCs w:val="28"/>
              </w:rPr>
              <w:t>*</w:t>
            </w:r>
          </w:p>
          <w:p w:rsidR="00251C8C" w:rsidRDefault="00251C8C" w:rsidP="00251C8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Ширина</w:t>
            </w:r>
            <w:r w:rsidR="00236BE1">
              <w:rPr>
                <w:rFonts w:ascii="Times New Roman" w:hAnsi="Times New Roman"/>
                <w:sz w:val="28"/>
                <w:szCs w:val="28"/>
              </w:rPr>
              <w:t>: не менее 700*</w:t>
            </w:r>
          </w:p>
          <w:p w:rsidR="00B56661" w:rsidRPr="0015390D" w:rsidRDefault="00251C8C" w:rsidP="00236B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Глубина</w:t>
            </w:r>
            <w:r w:rsidR="00236BE1">
              <w:rPr>
                <w:rFonts w:ascii="Times New Roman" w:hAnsi="Times New Roman"/>
                <w:sz w:val="28"/>
                <w:szCs w:val="28"/>
              </w:rPr>
              <w:t>: не менее 300*</w:t>
            </w:r>
          </w:p>
        </w:tc>
        <w:tc>
          <w:tcPr>
            <w:tcW w:w="2126" w:type="dxa"/>
            <w:vAlign w:val="center"/>
          </w:tcPr>
          <w:p w:rsidR="00B56661" w:rsidRPr="00FD027F" w:rsidRDefault="00B5666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6661" w:rsidRPr="00FD027F" w:rsidTr="00396922">
        <w:tc>
          <w:tcPr>
            <w:tcW w:w="3087" w:type="dxa"/>
            <w:shd w:val="clear" w:color="auto" w:fill="auto"/>
            <w:vAlign w:val="center"/>
          </w:tcPr>
          <w:p w:rsidR="00B56661" w:rsidRPr="00FD027F" w:rsidRDefault="00236BE1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 изготовления</w:t>
            </w:r>
          </w:p>
        </w:tc>
        <w:tc>
          <w:tcPr>
            <w:tcW w:w="1471" w:type="dxa"/>
            <w:vAlign w:val="center"/>
          </w:tcPr>
          <w:p w:rsidR="00B56661" w:rsidRPr="00FD027F" w:rsidRDefault="00B5666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  <w:vAlign w:val="center"/>
          </w:tcPr>
          <w:p w:rsidR="00B56661" w:rsidRPr="0015390D" w:rsidRDefault="00236BE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Стальной профиль</w:t>
            </w:r>
          </w:p>
        </w:tc>
        <w:tc>
          <w:tcPr>
            <w:tcW w:w="2126" w:type="dxa"/>
            <w:vAlign w:val="center"/>
          </w:tcPr>
          <w:p w:rsidR="00B56661" w:rsidRPr="00FD027F" w:rsidRDefault="00236BE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56661" w:rsidRPr="00FD027F" w:rsidTr="00396922">
        <w:tc>
          <w:tcPr>
            <w:tcW w:w="3087" w:type="dxa"/>
            <w:shd w:val="clear" w:color="auto" w:fill="auto"/>
            <w:vAlign w:val="center"/>
          </w:tcPr>
          <w:p w:rsidR="00B56661" w:rsidRPr="00FD027F" w:rsidRDefault="00236BE1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36BE1">
              <w:rPr>
                <w:rFonts w:ascii="Times New Roman" w:hAnsi="Times New Roman"/>
                <w:sz w:val="28"/>
                <w:szCs w:val="28"/>
              </w:rPr>
              <w:t>Допустимая равномерно распределенная нагрузка на каждую полку</w:t>
            </w:r>
          </w:p>
        </w:tc>
        <w:tc>
          <w:tcPr>
            <w:tcW w:w="1471" w:type="dxa"/>
            <w:vAlign w:val="center"/>
          </w:tcPr>
          <w:p w:rsidR="00B56661" w:rsidRPr="00FD027F" w:rsidRDefault="00236BE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B56661" w:rsidRPr="0015390D" w:rsidRDefault="00236BE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100*</w:t>
            </w:r>
          </w:p>
        </w:tc>
        <w:tc>
          <w:tcPr>
            <w:tcW w:w="2126" w:type="dxa"/>
            <w:vAlign w:val="center"/>
          </w:tcPr>
          <w:p w:rsidR="00B56661" w:rsidRPr="00FD027F" w:rsidRDefault="00B5666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83CCC" w:rsidRPr="00D83CCC" w:rsidRDefault="00D83CCC" w:rsidP="00D83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CCC">
        <w:rPr>
          <w:rFonts w:ascii="Times New Roman" w:hAnsi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:rsidR="00D83CCC" w:rsidRPr="00696506" w:rsidRDefault="00D83CCC" w:rsidP="00D83CCC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Default="00A75A44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:rsidR="00BB7D6A" w:rsidRPr="00696506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1448" w:rsidRPr="00381448" w:rsidRDefault="00381448" w:rsidP="003D68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Товар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, состоящ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нескольких предметов, поставляется единым комплектом. Товар должен поставляться в соответствии с комплектацией завода-изготовителя, иметь </w:t>
      </w:r>
      <w:r w:rsidR="00C71866">
        <w:rPr>
          <w:rFonts w:ascii="Times New Roman" w:eastAsia="Times New Roman" w:hAnsi="Times New Roman"/>
          <w:sz w:val="28"/>
          <w:szCs w:val="28"/>
          <w:lang w:eastAsia="ru-RU"/>
        </w:rPr>
        <w:t>эксплуатационную документацию (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сертификат соответствия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 xml:space="preserve"> (декларация о соответствии)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71866">
        <w:rPr>
          <w:rFonts w:ascii="Times New Roman" w:eastAsia="Times New Roman" w:hAnsi="Times New Roman"/>
          <w:sz w:val="28"/>
          <w:szCs w:val="28"/>
          <w:lang w:eastAsia="ru-RU"/>
        </w:rPr>
        <w:t>руководство</w:t>
      </w:r>
      <w:r w:rsidR="008D5942">
        <w:rPr>
          <w:rFonts w:ascii="Times New Roman" w:eastAsia="Times New Roman" w:hAnsi="Times New Roman"/>
          <w:sz w:val="28"/>
          <w:szCs w:val="28"/>
          <w:lang w:eastAsia="ru-RU"/>
        </w:rPr>
        <w:t>/инструкци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B4083B">
        <w:rPr>
          <w:rFonts w:ascii="Times New Roman" w:eastAsia="Times New Roman" w:hAnsi="Times New Roman"/>
          <w:sz w:val="28"/>
          <w:szCs w:val="28"/>
          <w:lang w:eastAsia="ru-RU"/>
        </w:rPr>
        <w:t xml:space="preserve">монтажу и 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эксплуатации</w:t>
      </w:r>
      <w:r w:rsidR="00297FB2">
        <w:rPr>
          <w:rFonts w:ascii="Times New Roman" w:eastAsia="Times New Roman" w:hAnsi="Times New Roman"/>
          <w:sz w:val="28"/>
          <w:szCs w:val="28"/>
          <w:lang w:eastAsia="ru-RU"/>
        </w:rPr>
        <w:t>, паспорт, гарантийный талон)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. Вся сопроводительная документация должна быть составлена на русском языке и передана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купателю вместе с поставляемым т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оваром.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A22" w:rsidRDefault="00BD058D" w:rsidP="002C5A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Поставляемый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 (включая используемые при его изготовлении материалы) должен соответствовать установленным на территории Российской Федерации нормам и пр</w:t>
      </w:r>
      <w:r>
        <w:rPr>
          <w:rFonts w:ascii="Times New Roman" w:hAnsi="Times New Roman" w:cs="Times New Roman"/>
          <w:sz w:val="28"/>
          <w:szCs w:val="28"/>
        </w:rPr>
        <w:t>авилам. Качество поставляемого т</w:t>
      </w:r>
      <w:r w:rsidR="002C5A22" w:rsidRPr="00AF404B">
        <w:rPr>
          <w:rFonts w:ascii="Times New Roman" w:hAnsi="Times New Roman" w:cs="Times New Roman"/>
          <w:sz w:val="28"/>
          <w:szCs w:val="28"/>
        </w:rPr>
        <w:t xml:space="preserve">овара должно соответствовать установленным в Российской Федерации стандартам, </w:t>
      </w:r>
      <w:r w:rsidR="002C5A22" w:rsidRPr="00AF404B">
        <w:rPr>
          <w:rFonts w:ascii="Times New Roman" w:hAnsi="Times New Roman" w:cs="Times New Roman"/>
          <w:sz w:val="28"/>
          <w:szCs w:val="28"/>
        </w:rPr>
        <w:lastRenderedPageBreak/>
        <w:t>требованиям государственных стандартов (технических регламентов), подтверждающ</w:t>
      </w:r>
      <w:r>
        <w:rPr>
          <w:rFonts w:ascii="Times New Roman" w:hAnsi="Times New Roman" w:cs="Times New Roman"/>
          <w:sz w:val="28"/>
          <w:szCs w:val="28"/>
        </w:rPr>
        <w:t>их качество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овара, обеспечивающие безопасность для</w:t>
      </w:r>
      <w:r w:rsidR="006D7975">
        <w:rPr>
          <w:rFonts w:ascii="Times New Roman" w:hAnsi="Times New Roman" w:cs="Times New Roman"/>
          <w:sz w:val="28"/>
          <w:szCs w:val="28"/>
        </w:rPr>
        <w:t xml:space="preserve"> жизни и здоровья пользователей, в том числе:</w:t>
      </w:r>
    </w:p>
    <w:p w:rsidR="002B4997" w:rsidRDefault="00FE03C8" w:rsidP="0098274B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45D9" w:rsidRPr="002245D9">
        <w:rPr>
          <w:sz w:val="28"/>
          <w:szCs w:val="28"/>
        </w:rPr>
        <w:t>ГОСТ 33105-2014</w:t>
      </w:r>
      <w:r w:rsidR="002245D9">
        <w:rPr>
          <w:sz w:val="28"/>
          <w:szCs w:val="28"/>
        </w:rPr>
        <w:t xml:space="preserve"> «</w:t>
      </w:r>
      <w:r w:rsidR="002245D9" w:rsidRPr="002245D9">
        <w:rPr>
          <w:sz w:val="28"/>
          <w:szCs w:val="28"/>
        </w:rPr>
        <w:t xml:space="preserve">Межгосударственный стандарт. Установки </w:t>
      </w:r>
      <w:proofErr w:type="spellStart"/>
      <w:r w:rsidR="002245D9" w:rsidRPr="002245D9">
        <w:rPr>
          <w:sz w:val="28"/>
          <w:szCs w:val="28"/>
        </w:rPr>
        <w:t>электрогенераторные</w:t>
      </w:r>
      <w:proofErr w:type="spellEnd"/>
      <w:r w:rsidR="002245D9" w:rsidRPr="002245D9">
        <w:rPr>
          <w:sz w:val="28"/>
          <w:szCs w:val="28"/>
        </w:rPr>
        <w:t xml:space="preserve"> с двигателями внутреннего сгорания. Общие технические требования</w:t>
      </w:r>
      <w:r w:rsidR="002245D9">
        <w:rPr>
          <w:sz w:val="28"/>
          <w:szCs w:val="28"/>
        </w:rPr>
        <w:t>»;</w:t>
      </w:r>
    </w:p>
    <w:p w:rsidR="002B4997" w:rsidRDefault="002B4997" w:rsidP="002B4997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ТР ТС 004/2011 «</w:t>
      </w:r>
      <w:r w:rsidR="0098274B" w:rsidRPr="002B4997">
        <w:rPr>
          <w:sz w:val="28"/>
          <w:szCs w:val="28"/>
        </w:rPr>
        <w:t>Технический регламент Таможенного Союза. О безопасност</w:t>
      </w:r>
      <w:r w:rsidRPr="002B4997">
        <w:rPr>
          <w:sz w:val="28"/>
          <w:szCs w:val="28"/>
        </w:rPr>
        <w:t>и низковольтного оборудования</w:t>
      </w:r>
      <w:r>
        <w:rPr>
          <w:sz w:val="28"/>
          <w:szCs w:val="28"/>
        </w:rPr>
        <w:t>»</w:t>
      </w:r>
      <w:r w:rsidRPr="002B4997">
        <w:rPr>
          <w:sz w:val="28"/>
          <w:szCs w:val="28"/>
        </w:rPr>
        <w:t>;</w:t>
      </w:r>
    </w:p>
    <w:p w:rsidR="002B4997" w:rsidRDefault="002B4997" w:rsidP="002B4997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ТР ТС 020/2011 «</w:t>
      </w:r>
      <w:r w:rsidRPr="002B4997">
        <w:rPr>
          <w:sz w:val="28"/>
          <w:szCs w:val="28"/>
        </w:rPr>
        <w:t>Технический регламент Таможенного союза. Электромагнитная совместимость технических средств</w:t>
      </w:r>
      <w:r>
        <w:rPr>
          <w:sz w:val="28"/>
          <w:szCs w:val="28"/>
        </w:rPr>
        <w:t>»;</w:t>
      </w:r>
    </w:p>
    <w:p w:rsidR="002B4997" w:rsidRDefault="002B4997" w:rsidP="002B4997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ГОСТ Р МЭК 62619-2023 «</w:t>
      </w:r>
      <w:r w:rsidRPr="002B4997">
        <w:rPr>
          <w:sz w:val="28"/>
          <w:szCs w:val="28"/>
        </w:rPr>
        <w:t xml:space="preserve">Национальный стандарт Российской Федерации. Аккумуляторы и аккумуляторные батареи, содержащие щелочной или другие некислотные электролиты. </w:t>
      </w:r>
      <w:r w:rsidRPr="002B4997">
        <w:rPr>
          <w:sz w:val="28"/>
          <w:szCs w:val="28"/>
        </w:rPr>
        <w:t>Требования безопасности для литиевых аккумуляторов и батарей промышленн</w:t>
      </w:r>
      <w:r>
        <w:rPr>
          <w:sz w:val="28"/>
          <w:szCs w:val="28"/>
        </w:rPr>
        <w:t>ых применений»;</w:t>
      </w:r>
    </w:p>
    <w:p w:rsidR="0098274B" w:rsidRPr="002B4997" w:rsidRDefault="002B4997" w:rsidP="002B4997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ГОСТ Р 57381-2017 «</w:t>
      </w:r>
      <w:r w:rsidRPr="002B4997">
        <w:rPr>
          <w:sz w:val="28"/>
          <w:szCs w:val="28"/>
        </w:rPr>
        <w:t>Национальный стандарт Российской Федерации. Складское оборудование. Стеллажи поло</w:t>
      </w:r>
      <w:r>
        <w:rPr>
          <w:sz w:val="28"/>
          <w:szCs w:val="28"/>
        </w:rPr>
        <w:t>чные. Общие технические условия»</w:t>
      </w:r>
      <w:r w:rsidR="00DD1619">
        <w:rPr>
          <w:sz w:val="28"/>
          <w:szCs w:val="28"/>
        </w:rPr>
        <w:t>,</w:t>
      </w:r>
      <w:r w:rsidRPr="002B4997">
        <w:rPr>
          <w:sz w:val="28"/>
          <w:szCs w:val="28"/>
        </w:rPr>
        <w:t xml:space="preserve"> </w:t>
      </w:r>
    </w:p>
    <w:p w:rsidR="002245D9" w:rsidRPr="00FE03C8" w:rsidRDefault="00C17208" w:rsidP="00FE03C8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E03C8">
        <w:rPr>
          <w:sz w:val="28"/>
          <w:szCs w:val="28"/>
        </w:rPr>
        <w:t>и прочим стандартом, установленным для данного вида товара (в случае их отсутствия аналогичным требованиям, принятым на международном уровне).</w:t>
      </w:r>
    </w:p>
    <w:p w:rsidR="00C17208" w:rsidRPr="00C17208" w:rsidRDefault="00C17208" w:rsidP="00C17208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качеств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о и безопасность поставляемого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 в соответствии с действующ</w:t>
      </w:r>
      <w:r w:rsidR="0056689B">
        <w:rPr>
          <w:rFonts w:ascii="Times New Roman" w:eastAsia="Times New Roman" w:hAnsi="Times New Roman"/>
          <w:sz w:val="28"/>
          <w:szCs w:val="28"/>
          <w:lang w:eastAsia="ru-RU"/>
        </w:rPr>
        <w:t>ими стандартами, утвержденными на</w:t>
      </w:r>
      <w:r w:rsidR="00AA4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тветствующий вид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овара.</w:t>
      </w:r>
    </w:p>
    <w:p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Гарантийный срок</w:t>
      </w:r>
      <w:r w:rsidRPr="003E7FA0">
        <w:rPr>
          <w:rFonts w:ascii="Times New Roman" w:hAnsi="Times New Roman"/>
          <w:sz w:val="28"/>
          <w:szCs w:val="28"/>
        </w:rPr>
        <w:t xml:space="preserve"> на поста</w:t>
      </w:r>
      <w:r w:rsidR="00BD058D">
        <w:rPr>
          <w:rFonts w:ascii="Times New Roman" w:hAnsi="Times New Roman"/>
          <w:sz w:val="28"/>
          <w:szCs w:val="28"/>
        </w:rPr>
        <w:t>вляемый т</w:t>
      </w:r>
      <w:r>
        <w:rPr>
          <w:rFonts w:ascii="Times New Roman" w:hAnsi="Times New Roman"/>
          <w:sz w:val="28"/>
          <w:szCs w:val="28"/>
        </w:rPr>
        <w:t xml:space="preserve">овар и все его части должен составлять не менее </w:t>
      </w:r>
      <w:r w:rsidR="00BD058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(</w:t>
      </w:r>
      <w:r w:rsidR="00BD058D">
        <w:rPr>
          <w:rFonts w:ascii="Times New Roman" w:hAnsi="Times New Roman"/>
          <w:sz w:val="28"/>
          <w:szCs w:val="28"/>
        </w:rPr>
        <w:t>двенадцати</w:t>
      </w:r>
      <w:r>
        <w:rPr>
          <w:rFonts w:ascii="Times New Roman" w:hAnsi="Times New Roman"/>
          <w:sz w:val="28"/>
          <w:szCs w:val="28"/>
        </w:rPr>
        <w:t>)</w:t>
      </w:r>
      <w:r w:rsidRPr="003E7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</w:t>
      </w:r>
      <w:r w:rsidRPr="003E7FA0">
        <w:rPr>
          <w:rFonts w:ascii="Times New Roman" w:hAnsi="Times New Roman"/>
          <w:sz w:val="28"/>
          <w:szCs w:val="28"/>
        </w:rPr>
        <w:t xml:space="preserve"> с даты подписания </w:t>
      </w:r>
      <w:r>
        <w:rPr>
          <w:rFonts w:ascii="Times New Roman" w:hAnsi="Times New Roman"/>
          <w:sz w:val="28"/>
          <w:szCs w:val="28"/>
        </w:rPr>
        <w:t>Сторонами товарной накладной по форме ТОРГ-12 либо УПД.</w:t>
      </w:r>
      <w:r w:rsidRPr="003E7FA0">
        <w:rPr>
          <w:rFonts w:ascii="Times New Roman" w:hAnsi="Times New Roman"/>
          <w:sz w:val="28"/>
          <w:szCs w:val="28"/>
        </w:rPr>
        <w:t xml:space="preserve"> </w:t>
      </w:r>
    </w:p>
    <w:p w:rsidR="0062292F" w:rsidRDefault="0062292F" w:rsidP="006229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197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заводом-изготовителем т</w:t>
      </w:r>
      <w:r w:rsidRPr="00BE2197">
        <w:rPr>
          <w:rFonts w:ascii="Times New Roman" w:hAnsi="Times New Roman"/>
          <w:sz w:val="28"/>
          <w:szCs w:val="28"/>
        </w:rPr>
        <w:t xml:space="preserve">овара установлен гарантийный срок, превышающий </w:t>
      </w:r>
      <w:r>
        <w:rPr>
          <w:rFonts w:ascii="Times New Roman" w:hAnsi="Times New Roman"/>
          <w:sz w:val="28"/>
          <w:szCs w:val="28"/>
        </w:rPr>
        <w:t>12</w:t>
      </w:r>
      <w:r w:rsidRPr="00BE219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двенадцать) месяцев, то гарантийный срок на т</w:t>
      </w:r>
      <w:r w:rsidRPr="00BE2197">
        <w:rPr>
          <w:rFonts w:ascii="Times New Roman" w:hAnsi="Times New Roman"/>
          <w:sz w:val="28"/>
          <w:szCs w:val="28"/>
        </w:rPr>
        <w:t>овар устанавливается продолжительностью не менее срока,</w:t>
      </w:r>
      <w:r>
        <w:rPr>
          <w:rFonts w:ascii="Times New Roman" w:hAnsi="Times New Roman"/>
          <w:sz w:val="28"/>
          <w:szCs w:val="28"/>
        </w:rPr>
        <w:t xml:space="preserve"> установленного производителем т</w:t>
      </w:r>
      <w:r w:rsidRPr="00BE2197">
        <w:rPr>
          <w:rFonts w:ascii="Times New Roman" w:hAnsi="Times New Roman"/>
          <w:sz w:val="28"/>
          <w:szCs w:val="28"/>
        </w:rPr>
        <w:t xml:space="preserve">овара. </w:t>
      </w:r>
    </w:p>
    <w:p w:rsid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обнаружении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 в период гарантийного срока, возникших по не зависящим от Покупателя причинам, Поставщик обязан за свой счет устр</w:t>
      </w:r>
      <w:r>
        <w:rPr>
          <w:rFonts w:ascii="Times New Roman" w:hAnsi="Times New Roman"/>
          <w:sz w:val="28"/>
          <w:szCs w:val="28"/>
        </w:rPr>
        <w:t>анить недостатки либо заменить т</w:t>
      </w:r>
      <w:r w:rsidR="00BE2197" w:rsidRPr="00BE2197">
        <w:rPr>
          <w:rFonts w:ascii="Times New Roman" w:hAnsi="Times New Roman"/>
          <w:sz w:val="28"/>
          <w:szCs w:val="28"/>
        </w:rPr>
        <w:t>овар ненадлежащего качества новым в течение 10 (десяти) рабочих дней с даты получения письменного требования от Покупа</w:t>
      </w:r>
      <w:r>
        <w:rPr>
          <w:rFonts w:ascii="Times New Roman" w:hAnsi="Times New Roman"/>
          <w:sz w:val="28"/>
          <w:szCs w:val="28"/>
        </w:rPr>
        <w:t>теля об устранении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овара.</w:t>
      </w:r>
    </w:p>
    <w:p w:rsidR="00BD058D" w:rsidRP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7D6A" w:rsidRPr="00BE41B3" w:rsidRDefault="00136119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07E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каждую </w:t>
      </w:r>
      <w:r w:rsidRPr="001307E3">
        <w:rPr>
          <w:rFonts w:ascii="Times New Roman" w:hAnsi="Times New Roman" w:cs="Times New Roman"/>
          <w:sz w:val="28"/>
          <w:szCs w:val="28"/>
        </w:rPr>
        <w:t>тару (упаковку) должна быть нанесена маркировка в соответствии с требованиями законодательства Российской Федерации.</w:t>
      </w:r>
    </w:p>
    <w:p w:rsidR="00BD058D" w:rsidRP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Товар должен иметь следующую маркировку:</w:t>
      </w:r>
    </w:p>
    <w:p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наименование или обозначение типа (вида, модели);</w:t>
      </w:r>
    </w:p>
    <w:p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lastRenderedPageBreak/>
        <w:t>идентификационный (серийный/ заводской) номер;</w:t>
      </w:r>
    </w:p>
    <w:p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месяц и год изготовления;</w:t>
      </w:r>
    </w:p>
    <w:p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 w:cs="Times New Roman"/>
          <w:sz w:val="28"/>
          <w:szCs w:val="28"/>
        </w:rPr>
        <w:t xml:space="preserve">наименование и (или) товарный знак </w:t>
      </w:r>
      <w:r>
        <w:rPr>
          <w:rFonts w:ascii="Times New Roman" w:hAnsi="Times New Roman" w:cs="Times New Roman"/>
          <w:sz w:val="28"/>
          <w:szCs w:val="28"/>
        </w:rPr>
        <w:t>завода</w:t>
      </w:r>
      <w:r w:rsidRPr="00E84D6D">
        <w:rPr>
          <w:rFonts w:ascii="Times New Roman" w:hAnsi="Times New Roman" w:cs="Times New Roman"/>
          <w:sz w:val="28"/>
          <w:szCs w:val="28"/>
        </w:rPr>
        <w:t>-изготовителя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174A">
        <w:rPr>
          <w:rFonts w:ascii="Times New Roman" w:hAnsi="Times New Roman" w:cs="Times New Roman"/>
          <w:sz w:val="28"/>
          <w:szCs w:val="28"/>
        </w:rPr>
        <w:t>маркировка с указанием номера договора и наименования Поставщика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УПАКОВКЕ ТОВАРА</w:t>
      </w:r>
    </w:p>
    <w:p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62292F" w:rsidRDefault="0062292F" w:rsidP="00622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Упаковка, в которой отгружается товар, должна соответствовать требованиям законодательства Российской Федерации, стандартам и/или техническим условиям </w:t>
      </w:r>
      <w:r>
        <w:rPr>
          <w:rFonts w:ascii="Times New Roman" w:hAnsi="Times New Roman"/>
          <w:sz w:val="28"/>
          <w:szCs w:val="28"/>
        </w:rPr>
        <w:t>завода</w:t>
      </w:r>
      <w:r w:rsidRPr="007D41B5">
        <w:rPr>
          <w:rFonts w:ascii="Times New Roman" w:hAnsi="Times New Roman"/>
          <w:sz w:val="28"/>
          <w:szCs w:val="28"/>
        </w:rPr>
        <w:t>-изготовителя товара, и при условии надлежащего обращения обеспечивать сохранность товара при его транспортировке, погрузке, разгрузке, хранении.</w:t>
      </w:r>
    </w:p>
    <w:p w:rsidR="00522500" w:rsidRDefault="00522500" w:rsidP="005225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2500">
        <w:rPr>
          <w:rFonts w:ascii="Times New Roman" w:hAnsi="Times New Roman"/>
          <w:sz w:val="28"/>
          <w:szCs w:val="28"/>
        </w:rPr>
        <w:t xml:space="preserve">ИБП должен поставляться в индивидуальной заводской таре из пятислойного </w:t>
      </w:r>
      <w:proofErr w:type="spellStart"/>
      <w:r w:rsidRPr="00522500">
        <w:rPr>
          <w:rFonts w:ascii="Times New Roman" w:hAnsi="Times New Roman"/>
          <w:sz w:val="28"/>
          <w:szCs w:val="28"/>
        </w:rPr>
        <w:t>гофрокартона</w:t>
      </w:r>
      <w:proofErr w:type="spellEnd"/>
      <w:r w:rsidRPr="00522500">
        <w:rPr>
          <w:rFonts w:ascii="Times New Roman" w:hAnsi="Times New Roman"/>
          <w:sz w:val="28"/>
          <w:szCs w:val="28"/>
        </w:rPr>
        <w:t xml:space="preserve"> с использованием внутренних защитных пенопластовых ложементов, защищающих </w:t>
      </w:r>
      <w:r w:rsidR="00DD1619">
        <w:rPr>
          <w:rFonts w:ascii="Times New Roman" w:hAnsi="Times New Roman"/>
          <w:sz w:val="28"/>
          <w:szCs w:val="28"/>
        </w:rPr>
        <w:t>товар</w:t>
      </w:r>
      <w:r w:rsidRPr="00522500">
        <w:rPr>
          <w:rFonts w:ascii="Times New Roman" w:hAnsi="Times New Roman"/>
          <w:sz w:val="28"/>
          <w:szCs w:val="28"/>
        </w:rPr>
        <w:t xml:space="preserve"> от ударов.</w:t>
      </w:r>
    </w:p>
    <w:p w:rsidR="00522500" w:rsidRPr="007D41B5" w:rsidRDefault="00522500" w:rsidP="005225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2500">
        <w:rPr>
          <w:rFonts w:ascii="Times New Roman" w:hAnsi="Times New Roman"/>
          <w:sz w:val="28"/>
          <w:szCs w:val="28"/>
        </w:rPr>
        <w:t xml:space="preserve">Упаковка </w:t>
      </w:r>
      <w:r>
        <w:rPr>
          <w:rFonts w:ascii="Times New Roman" w:hAnsi="Times New Roman"/>
          <w:sz w:val="28"/>
          <w:szCs w:val="28"/>
        </w:rPr>
        <w:t>АКБ</w:t>
      </w:r>
      <w:r w:rsidRPr="00522500">
        <w:rPr>
          <w:rFonts w:ascii="Times New Roman" w:hAnsi="Times New Roman"/>
          <w:sz w:val="28"/>
          <w:szCs w:val="28"/>
        </w:rPr>
        <w:t xml:space="preserve"> должна соответствовать правилам перевозки опасных грузов. Силовые терминалы должны быть изолированы. На тару должны быть нанесены четкие манипуляционные знаки: «Хрупкое. Осторожно», «Верх», «Беречь от влаги», а также предупреждающий знак литиевых батарей.</w:t>
      </w:r>
    </w:p>
    <w:p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D058D" w:rsidRPr="00BE41B3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СРОК,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(АДРЕС)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И УСЛОВИЯ ПОСТАВКИ ТОВАРА</w:t>
      </w:r>
    </w:p>
    <w:p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BB7D6A" w:rsidRDefault="00BD058D" w:rsidP="00BB7D6A">
      <w:pPr>
        <w:pStyle w:val="ConsPlusNormal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.1</w:t>
      </w:r>
      <w:r w:rsidR="00136119">
        <w:rPr>
          <w:rFonts w:ascii="Times New Roman" w:hAnsi="Times New Roman" w:cs="Times New Roman"/>
          <w:b/>
          <w:sz w:val="28"/>
          <w:szCs w:val="28"/>
        </w:rPr>
        <w:t>.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:rsidR="00BB7D6A" w:rsidRPr="00D333F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2292F" w:rsidRPr="007D41B5" w:rsidRDefault="0062292F" w:rsidP="0062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Поставка товара осуществляются Поставщиком в срок не более </w:t>
      </w:r>
      <w:r w:rsidR="002B4997">
        <w:rPr>
          <w:rFonts w:ascii="Times New Roman" w:hAnsi="Times New Roman"/>
          <w:sz w:val="28"/>
          <w:szCs w:val="28"/>
        </w:rPr>
        <w:t xml:space="preserve">15 </w:t>
      </w:r>
      <w:r w:rsidRPr="007D41B5">
        <w:rPr>
          <w:rFonts w:ascii="Times New Roman" w:hAnsi="Times New Roman"/>
          <w:sz w:val="28"/>
          <w:szCs w:val="28"/>
        </w:rPr>
        <w:t>(</w:t>
      </w:r>
      <w:r w:rsidR="002B4997">
        <w:rPr>
          <w:rFonts w:ascii="Times New Roman" w:hAnsi="Times New Roman"/>
          <w:sz w:val="28"/>
          <w:szCs w:val="28"/>
        </w:rPr>
        <w:t>пятнадцати</w:t>
      </w:r>
      <w:r w:rsidRPr="007D41B5">
        <w:rPr>
          <w:rFonts w:ascii="Times New Roman" w:hAnsi="Times New Roman"/>
          <w:sz w:val="28"/>
          <w:szCs w:val="28"/>
        </w:rPr>
        <w:t xml:space="preserve">) календарных дней с даты заключения договора по адресу: </w:t>
      </w:r>
      <w:r w:rsidRPr="007D41B5">
        <w:rPr>
          <w:rFonts w:ascii="Times New Roman" w:hAnsi="Times New Roman"/>
          <w:sz w:val="28"/>
          <w:szCs w:val="28"/>
        </w:rPr>
        <w:br/>
        <w:t xml:space="preserve">ЛЦ Внуково 2, г. Москва, пос. </w:t>
      </w:r>
      <w:proofErr w:type="spellStart"/>
      <w:r w:rsidRPr="007D41B5">
        <w:rPr>
          <w:rFonts w:ascii="Times New Roman" w:hAnsi="Times New Roman"/>
          <w:sz w:val="28"/>
          <w:szCs w:val="28"/>
        </w:rPr>
        <w:t>Марушкинское</w:t>
      </w:r>
      <w:proofErr w:type="spellEnd"/>
      <w:r w:rsidRPr="007D41B5">
        <w:rPr>
          <w:rFonts w:ascii="Times New Roman" w:hAnsi="Times New Roman"/>
          <w:sz w:val="28"/>
          <w:szCs w:val="28"/>
        </w:rPr>
        <w:t>, квартал № 63, домовладение 1, строение 2.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Default="00BD058D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.2.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 xml:space="preserve"> Условия поставки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</w:t>
      </w:r>
      <w:r>
        <w:rPr>
          <w:rFonts w:ascii="Times New Roman" w:hAnsi="Times New Roman" w:cs="Times New Roman"/>
          <w:sz w:val="28"/>
          <w:szCs w:val="28"/>
        </w:rPr>
        <w:t>уведомить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дате </w:t>
      </w:r>
      <w:r w:rsidR="00BD058D">
        <w:rPr>
          <w:rFonts w:ascii="Times New Roman" w:eastAsia="Calibri" w:hAnsi="Times New Roman" w:cs="Times New Roman"/>
          <w:sz w:val="28"/>
          <w:szCs w:val="28"/>
          <w:lang w:val="ru"/>
        </w:rPr>
        <w:t>и времени поставки т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>овара по указанной в договоре электронной почте или посредством факсимильного сообщения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чем за 3 (три) </w:t>
      </w:r>
      <w:r w:rsidRPr="003D4624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дня до момента его поставки.</w:t>
      </w:r>
    </w:p>
    <w:p w:rsidR="00F851E9" w:rsidRP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 xml:space="preserve">Доставка осуществляется в рабочие дни с понедельника по четверг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br/>
        <w:t>с 09:00 до 17:00, в пятницу с 09:00 до 15:45.</w:t>
      </w:r>
    </w:p>
    <w:p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Покупатель обязан в письменном виде и/или посредством направления сообщения по электронной почте подтвердить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Поставщику готовность принять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 в указанное Поставщиком время. Без наличия подтве</w:t>
      </w:r>
      <w:r w:rsidR="00344AA0">
        <w:rPr>
          <w:rFonts w:ascii="Times New Roman" w:eastAsia="Calibri" w:hAnsi="Times New Roman"/>
          <w:sz w:val="28"/>
          <w:szCs w:val="28"/>
          <w:lang w:val="ru"/>
        </w:rPr>
        <w:t>рждения от Покупателя доставка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в указанное Поставщиком время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не осуществляется.</w:t>
      </w:r>
    </w:p>
    <w:p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Поставщик самостоятел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>ьно определяет способ доставки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овара.</w:t>
      </w:r>
    </w:p>
    <w:p w:rsidR="00BD058D" w:rsidRPr="00D3072C" w:rsidRDefault="00BD058D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Pr="00BE41B3" w:rsidRDefault="00D3072C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УСЛОВИЯ СДАЧИ И ПРИЕМКИ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BB7D6A" w:rsidRPr="00A27247" w:rsidRDefault="00BD058D" w:rsidP="00BD0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4101C1">
        <w:rPr>
          <w:rFonts w:ascii="Times New Roman" w:hAnsi="Times New Roman"/>
          <w:b/>
          <w:sz w:val="28"/>
        </w:rPr>
        <w:t>Условия сдачи и приемки товара</w:t>
      </w:r>
    </w:p>
    <w:p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Приемка осуществляется уполномоченным представителем Покупателя или приемочной комис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сией Покупателя в соответствии 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 внутренними документами Общества. Не позднее чем за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3 (три)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рабочих дн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я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до даты приемки Покупатель уведом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ляет Поставщика о дате приемки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овара по электронной почте, указанной в договоре. В случае неприбытия уполномоченного представителя Поставщика для участия в приемке 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в срок, указанный в уведомлении, П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окупатель осуществляет приемку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без участия Поставщика.</w:t>
      </w:r>
    </w:p>
    <w:p w:rsidR="00F851E9" w:rsidRPr="00984459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Приемка т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овара осуществляется Покупателем в течение </w:t>
      </w:r>
      <w:r w:rsidR="00F851E9">
        <w:rPr>
          <w:rFonts w:ascii="Times New Roman" w:hAnsi="Times New Roman" w:cs="Times New Roman"/>
          <w:sz w:val="28"/>
          <w:szCs w:val="28"/>
        </w:rPr>
        <w:t>15 (пятнадцати) рабочих дней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с момента поставки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1E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 и документов, указанных в п. 7</w:t>
      </w:r>
      <w:r w:rsidR="00F851E9">
        <w:rPr>
          <w:rFonts w:ascii="Times New Roman" w:hAnsi="Times New Roman" w:cs="Times New Roman"/>
          <w:sz w:val="28"/>
          <w:szCs w:val="28"/>
        </w:rPr>
        <w:t>.2 ТЗ.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1E9" w:rsidRPr="0098445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При приемке Пок</w:t>
      </w:r>
      <w:r w:rsidR="00F55E23">
        <w:rPr>
          <w:rFonts w:ascii="Times New Roman" w:hAnsi="Times New Roman" w:cs="Times New Roman"/>
          <w:sz w:val="28"/>
          <w:szCs w:val="28"/>
        </w:rPr>
        <w:t>упатель проверяет поставленный т</w:t>
      </w:r>
      <w:r w:rsidRPr="00984459">
        <w:rPr>
          <w:rFonts w:ascii="Times New Roman" w:hAnsi="Times New Roman" w:cs="Times New Roman"/>
          <w:sz w:val="28"/>
          <w:szCs w:val="28"/>
        </w:rPr>
        <w:t>овар на его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а также проверяет наличие сопроводительных документов.</w:t>
      </w:r>
    </w:p>
    <w:p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Товар считается поставленным и принятым, если он не был в употреблении, являет</w:t>
      </w:r>
      <w:r w:rsidR="00715A0A">
        <w:rPr>
          <w:rFonts w:ascii="Times New Roman" w:hAnsi="Times New Roman" w:cs="Times New Roman"/>
          <w:sz w:val="28"/>
          <w:szCs w:val="28"/>
        </w:rPr>
        <w:t xml:space="preserve">ся исправным, поставлен </w:t>
      </w:r>
      <w:r w:rsidRPr="00984459">
        <w:rPr>
          <w:rFonts w:ascii="Times New Roman" w:hAnsi="Times New Roman" w:cs="Times New Roman"/>
          <w:sz w:val="28"/>
          <w:szCs w:val="28"/>
        </w:rPr>
        <w:t>в количестве и комплектности, соответствует условиям данного Технического задания.</w:t>
      </w:r>
    </w:p>
    <w:p w:rsidR="004907C8" w:rsidRPr="007D41B5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7D41B5">
        <w:rPr>
          <w:rFonts w:ascii="Times New Roman" w:eastAsia="Times New Roman" w:hAnsi="Times New Roman"/>
          <w:sz w:val="28"/>
          <w:szCs w:val="28"/>
          <w:lang w:eastAsia="ru-RU"/>
        </w:rPr>
        <w:t>В случае обнаружения недостатков (внешний вид, отсутствие отдельных элементов и т.д.). Покупатель возвращает Поставщику товар для приведения его в надлежащий вид и рабочее состояние.</w:t>
      </w:r>
    </w:p>
    <w:p w:rsidR="004907C8" w:rsidRDefault="004907C8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5E23" w:rsidRPr="004101C1" w:rsidRDefault="00F55E23" w:rsidP="00F55E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B7D6A">
        <w:rPr>
          <w:rFonts w:ascii="Times New Roman" w:hAnsi="Times New Roman"/>
          <w:b/>
          <w:sz w:val="28"/>
          <w:szCs w:val="28"/>
        </w:rPr>
        <w:t>.2.</w:t>
      </w:r>
      <w:r w:rsidR="00BB7D6A" w:rsidRPr="004B3BDA">
        <w:rPr>
          <w:rFonts w:ascii="Times New Roman" w:hAnsi="Times New Roman"/>
          <w:b/>
          <w:sz w:val="28"/>
          <w:szCs w:val="28"/>
        </w:rPr>
        <w:t xml:space="preserve"> </w:t>
      </w:r>
      <w:r w:rsidRPr="004101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комплекту технических и подтверждающих качество товара документов, </w:t>
      </w:r>
      <w:r w:rsidRPr="004101C1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передаваемых</w:t>
      </w:r>
      <w:r w:rsidR="004907C8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покупателю при поставке товара</w:t>
      </w:r>
    </w:p>
    <w:p w:rsidR="00BB7D6A" w:rsidRPr="004B3BDA" w:rsidRDefault="00BB7D6A" w:rsidP="00D160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1E9" w:rsidRPr="00C40F04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поставкой т</w:t>
      </w:r>
      <w:r w:rsidR="00F851E9" w:rsidRPr="00C40F04">
        <w:rPr>
          <w:rFonts w:ascii="Times New Roman" w:hAnsi="Times New Roman" w:cs="Times New Roman"/>
          <w:sz w:val="28"/>
          <w:szCs w:val="28"/>
        </w:rPr>
        <w:t>овара Поставщик также должен предоставить Покупателю следующие документы</w:t>
      </w:r>
      <w:r w:rsidR="007634C3">
        <w:rPr>
          <w:rFonts w:ascii="Times New Roman" w:hAnsi="Times New Roman" w:cs="Times New Roman"/>
          <w:sz w:val="28"/>
          <w:szCs w:val="28"/>
        </w:rPr>
        <w:t xml:space="preserve"> (на каждую единицу товара)</w:t>
      </w:r>
      <w:r w:rsidR="00F851E9" w:rsidRPr="00C40F04">
        <w:rPr>
          <w:rFonts w:ascii="Times New Roman" w:hAnsi="Times New Roman" w:cs="Times New Roman"/>
          <w:sz w:val="28"/>
          <w:szCs w:val="28"/>
        </w:rPr>
        <w:t>:</w:t>
      </w:r>
    </w:p>
    <w:p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0F04">
        <w:rPr>
          <w:rFonts w:ascii="Times New Roman" w:hAnsi="Times New Roman" w:cs="Times New Roman"/>
          <w:sz w:val="28"/>
          <w:szCs w:val="28"/>
        </w:rPr>
        <w:t>сертифика</w:t>
      </w:r>
      <w:r w:rsidR="00F55E23">
        <w:rPr>
          <w:rFonts w:ascii="Times New Roman" w:hAnsi="Times New Roman" w:cs="Times New Roman"/>
          <w:sz w:val="28"/>
          <w:szCs w:val="28"/>
        </w:rPr>
        <w:t>т соответствия на поставляемый т</w:t>
      </w:r>
      <w:r w:rsidRPr="00C40F04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 xml:space="preserve"> (деклараци</w:t>
      </w:r>
      <w:r w:rsidR="006C0C2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о соответствии)</w:t>
      </w:r>
      <w:r w:rsidRPr="00C40F04">
        <w:rPr>
          <w:rFonts w:ascii="Times New Roman" w:hAnsi="Times New Roman" w:cs="Times New Roman"/>
          <w:sz w:val="28"/>
          <w:szCs w:val="28"/>
        </w:rPr>
        <w:t>, подтверждающий его качество</w:t>
      </w:r>
      <w:r w:rsidR="00B4083B">
        <w:rPr>
          <w:rFonts w:ascii="Times New Roman" w:hAnsi="Times New Roman" w:cs="Times New Roman"/>
          <w:sz w:val="28"/>
          <w:szCs w:val="28"/>
        </w:rPr>
        <w:t xml:space="preserve"> (для ИБП и АКБ)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207B" w:rsidRDefault="0048207B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сертификат соответствия (паспорт качества) завода-изготовителя на качество металла и защитного покрытия (для стоек для АКБ и ИБП);</w:t>
      </w:r>
    </w:p>
    <w:p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паспорт;</w:t>
      </w:r>
    </w:p>
    <w:p w:rsidR="00F851E9" w:rsidRPr="00C40F04" w:rsidRDefault="0036277A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руководство/</w:t>
      </w:r>
      <w:r w:rsidR="009A3AB6">
        <w:rPr>
          <w:rFonts w:ascii="Times New Roman" w:hAnsi="Times New Roman" w:cs="Times New Roman"/>
          <w:sz w:val="28"/>
          <w:szCs w:val="28"/>
        </w:rPr>
        <w:t>инструкцию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по </w:t>
      </w:r>
      <w:r w:rsidR="007C37DF">
        <w:rPr>
          <w:rFonts w:ascii="Times New Roman" w:hAnsi="Times New Roman" w:cs="Times New Roman"/>
          <w:sz w:val="28"/>
          <w:szCs w:val="28"/>
        </w:rPr>
        <w:t xml:space="preserve">монтажу и </w:t>
      </w:r>
      <w:r w:rsidR="00F851E9" w:rsidRPr="00C40F04">
        <w:rPr>
          <w:rFonts w:ascii="Times New Roman" w:hAnsi="Times New Roman" w:cs="Times New Roman"/>
          <w:sz w:val="28"/>
          <w:szCs w:val="28"/>
        </w:rPr>
        <w:t>эксплуатации</w:t>
      </w:r>
      <w:r w:rsidR="00F851E9">
        <w:rPr>
          <w:rFonts w:ascii="Times New Roman" w:hAnsi="Times New Roman"/>
          <w:sz w:val="28"/>
          <w:szCs w:val="28"/>
        </w:rPr>
        <w:t>;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Arial Unicode MS"/>
          <w:color w:val="000000"/>
          <w:sz w:val="28"/>
          <w:szCs w:val="28"/>
          <w:lang w:val="ru"/>
        </w:rPr>
      </w:pP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товарн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накладн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, оформленн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по форме 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ТОРГ-12 либо УПД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;</w:t>
      </w:r>
    </w:p>
    <w:p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счет-фактур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</w:t>
      </w:r>
      <w:r>
        <w:rPr>
          <w:rStyle w:val="a5"/>
          <w:rFonts w:ascii="Times New Roman" w:hAnsi="Times New Roman" w:cs="Arial Unicode MS"/>
          <w:color w:val="000000"/>
          <w:sz w:val="28"/>
          <w:szCs w:val="28"/>
          <w:lang w:val="ru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51E9" w:rsidRDefault="004907C8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талон,</w:t>
      </w:r>
    </w:p>
    <w:p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и ины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907C8"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sz w:val="28"/>
          <w:szCs w:val="28"/>
        </w:rPr>
        <w:t>авляю</w:t>
      </w:r>
      <w:r w:rsidRPr="0077443D">
        <w:rPr>
          <w:rFonts w:ascii="Times New Roman" w:hAnsi="Times New Roman" w:cs="Times New Roman"/>
          <w:sz w:val="28"/>
          <w:szCs w:val="28"/>
        </w:rPr>
        <w:t>тся в оригиналах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5E23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Pr="00BE41B3" w:rsidRDefault="00F55E23" w:rsidP="00F55E2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:rsidR="00BB7D6A" w:rsidRPr="00AA5C38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55E23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транспортируют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любым видом транспорта в соответствии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 правилами перевозки грузов, установленными на транспорте конкретного вида. </w:t>
      </w:r>
    </w:p>
    <w:p w:rsidR="00F55E23" w:rsidRDefault="00F55E2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транспортировки т</w:t>
      </w:r>
      <w:r w:rsidRPr="003C2146">
        <w:rPr>
          <w:rFonts w:ascii="Times New Roman" w:hAnsi="Times New Roman" w:cs="Times New Roman"/>
          <w:sz w:val="28"/>
          <w:szCs w:val="28"/>
        </w:rPr>
        <w:t>овар должен быть защищен от намокания, загрязнения и механических повреждений</w:t>
      </w:r>
      <w:r w:rsidRPr="00020299">
        <w:rPr>
          <w:rFonts w:ascii="Times New Roman" w:hAnsi="Times New Roman" w:cs="Times New Roman"/>
          <w:sz w:val="28"/>
          <w:szCs w:val="28"/>
        </w:rPr>
        <w:t>.</w:t>
      </w:r>
    </w:p>
    <w:p w:rsidR="001B70B9" w:rsidRDefault="001B70B9" w:rsidP="001B7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Транспортировка АКБ</w:t>
      </w:r>
      <w:r w:rsidRPr="001B7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должна производиться в строгом соответствии с </w:t>
      </w:r>
      <w:r w:rsidR="0048207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1B7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равилами перевозок опасных грузов </w:t>
      </w:r>
      <w:r w:rsidR="0048207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территории Российской Федерации. </w:t>
      </w:r>
      <w:r w:rsidRPr="001B7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допускается транспортировка АКБ в открытых кузовах при отрицательных температурах.</w:t>
      </w:r>
    </w:p>
    <w:p w:rsidR="001B70B9" w:rsidRPr="001B70B9" w:rsidRDefault="001B70B9" w:rsidP="001B7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7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1B7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азмещение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товаров </w:t>
      </w:r>
      <w:r w:rsidRPr="001B70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транспортном средстве должно исключать возможность его свободного перемещения, падения, ударов и опрокидывания. Упаковки с ИБП и АКБ должны транспортироваться строго в вертикальном положении в один ярус, согласно манипуляционным знакам на таре.</w:t>
      </w:r>
    </w:p>
    <w:p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118C" w:rsidRPr="00AA5C38" w:rsidRDefault="00F55E23" w:rsidP="00F55E23">
      <w:pPr>
        <w:pStyle w:val="af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 xml:space="preserve"> </w:t>
      </w:r>
      <w:r w:rsidR="00F0118C" w:rsidRPr="00AA5C38">
        <w:rPr>
          <w:b/>
        </w:rPr>
        <w:t>ТРЕБОВАНИЯ К ХРАНЕНИЮ</w:t>
      </w:r>
      <w:r>
        <w:rPr>
          <w:b/>
        </w:rPr>
        <w:t xml:space="preserve"> ТОВАРА</w:t>
      </w:r>
    </w:p>
    <w:p w:rsidR="00AA5C38" w:rsidRPr="00AA5C38" w:rsidRDefault="00AA5C38" w:rsidP="00AA5C38">
      <w:pPr>
        <w:pStyle w:val="af5"/>
        <w:widowControl w:val="0"/>
        <w:autoSpaceDE w:val="0"/>
        <w:autoSpaceDN w:val="0"/>
        <w:adjustRightInd w:val="0"/>
        <w:ind w:left="1440"/>
        <w:rPr>
          <w:b/>
        </w:rPr>
      </w:pPr>
    </w:p>
    <w:p w:rsidR="00F55E23" w:rsidRPr="00F0118C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храниться в упаковке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завода-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изготовителя, в крытых помещениях, защищенных от осадков и ветра.</w:t>
      </w:r>
    </w:p>
    <w:p w:rsidR="000C26DB" w:rsidRDefault="000C26DB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ОБСЛУЖИВАНИЮ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ЭКОЛОГИЧЕСКИЕ ТРЕБОВАНИЯ</w:t>
      </w:r>
    </w:p>
    <w:p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быть безопасным и разрешен для применения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территории Российской Федерации, то есть при применении его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>по назначению и выполнении требований по его эксплуатации (использованию) он не должен причинять вред жизни и здоровью работников Покупателя, имуществу Поку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пателя, а также окружающей среде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БЕЗОПАСНОСТИ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07C8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493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наличие сертификатов соответствия, сертификатов качества и иных документов, обеспечивающих качество и безопасность товара.</w:t>
      </w:r>
    </w:p>
    <w:p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требования к обеспечению безопасности при установке,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эксплуатации и ремонте т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овара, если такие предусматриваются, должны быть отражены в руководстве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/инструкции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2E5EF4">
        <w:rPr>
          <w:rFonts w:ascii="Times New Roman" w:eastAsia="Times New Roman" w:hAnsi="Times New Roman"/>
          <w:sz w:val="28"/>
          <w:szCs w:val="28"/>
          <w:lang w:eastAsia="ru-RU"/>
        </w:rPr>
        <w:t xml:space="preserve">монтажу и </w:t>
      </w:r>
      <w:bookmarkStart w:id="0" w:name="_GoBack"/>
      <w:bookmarkEnd w:id="0"/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эксплуатации.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(ИНЫЕ) ТРЕБОВАНИЯ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5780C" w:rsidRDefault="00257F5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установлены.</w:t>
      </w:r>
    </w:p>
    <w:p w:rsidR="00F55E23" w:rsidRDefault="00F55E2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5E23" w:rsidRPr="00BE41B3" w:rsidRDefault="00F55E23" w:rsidP="00F55E2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:rsidR="00F55E23" w:rsidRPr="004101C1" w:rsidRDefault="00F55E23" w:rsidP="00F55E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F55E23" w:rsidRPr="002457F8" w:rsidTr="00C27C28">
        <w:trPr>
          <w:jc w:val="center"/>
        </w:trPr>
        <w:tc>
          <w:tcPr>
            <w:tcW w:w="993" w:type="dxa"/>
            <w:vAlign w:val="center"/>
          </w:tcPr>
          <w:p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F55E23" w:rsidRPr="002457F8" w:rsidTr="00C27C28">
        <w:trPr>
          <w:jc w:val="center"/>
        </w:trPr>
        <w:tc>
          <w:tcPr>
            <w:tcW w:w="993" w:type="dxa"/>
          </w:tcPr>
          <w:p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F55E23" w:rsidRPr="002457F8" w:rsidRDefault="00F55E23" w:rsidP="00C27C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55E23" w:rsidRPr="002457F8" w:rsidRDefault="00F55E23" w:rsidP="00C27C2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5E23" w:rsidRPr="00F55E23" w:rsidRDefault="00F55E23" w:rsidP="00F55E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F55E23" w:rsidRPr="00F55E23" w:rsidSect="001D13DD">
      <w:headerReference w:type="default" r:id="rId9"/>
      <w:pgSz w:w="11906" w:h="16840"/>
      <w:pgMar w:top="1418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DF" w:rsidRDefault="00D122DF" w:rsidP="00780E53">
      <w:pPr>
        <w:spacing w:after="0" w:line="240" w:lineRule="auto"/>
      </w:pPr>
      <w:r>
        <w:separator/>
      </w:r>
    </w:p>
  </w:endnote>
  <w:endnote w:type="continuationSeparator" w:id="0">
    <w:p w:rsidR="00D122DF" w:rsidRDefault="00D122DF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DF" w:rsidRDefault="00D122DF" w:rsidP="00780E53">
      <w:pPr>
        <w:spacing w:after="0" w:line="240" w:lineRule="auto"/>
      </w:pPr>
      <w:r>
        <w:separator/>
      </w:r>
    </w:p>
  </w:footnote>
  <w:footnote w:type="continuationSeparator" w:id="0">
    <w:p w:rsidR="00D122DF" w:rsidRDefault="00D122DF" w:rsidP="00780E53">
      <w:pPr>
        <w:spacing w:after="0" w:line="240" w:lineRule="auto"/>
      </w:pPr>
      <w:r>
        <w:continuationSeparator/>
      </w:r>
    </w:p>
  </w:footnote>
  <w:footnote w:id="1">
    <w:p w:rsidR="00D122DF" w:rsidRPr="00F0118C" w:rsidRDefault="00D122DF" w:rsidP="00F851E9">
      <w:pPr>
        <w:pStyle w:val="a3"/>
        <w:rPr>
          <w:rFonts w:ascii="Times New Roman" w:hAnsi="Times New Roman"/>
        </w:rPr>
      </w:pPr>
      <w:r w:rsidRPr="00F0118C">
        <w:rPr>
          <w:rStyle w:val="a5"/>
          <w:rFonts w:ascii="Times New Roman" w:hAnsi="Times New Roman"/>
        </w:rPr>
        <w:footnoteRef/>
      </w:r>
      <w:r w:rsidRPr="00F0118C">
        <w:rPr>
          <w:rFonts w:ascii="Times New Roman" w:hAnsi="Times New Roman"/>
        </w:rPr>
        <w:t xml:space="preserve"> </w:t>
      </w:r>
      <w:r w:rsidRPr="00F0118C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75124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122DF" w:rsidRPr="00182C0B" w:rsidRDefault="00D122DF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936D3B"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2DF" w:rsidRPr="00182C0B" w:rsidRDefault="00D122DF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5C21DF2"/>
    <w:multiLevelType w:val="hybridMultilevel"/>
    <w:tmpl w:val="F8406D8E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C3327D"/>
    <w:multiLevelType w:val="hybridMultilevel"/>
    <w:tmpl w:val="40383396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5C6D02"/>
    <w:multiLevelType w:val="hybridMultilevel"/>
    <w:tmpl w:val="490261E4"/>
    <w:lvl w:ilvl="0" w:tplc="58726130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501A48D8"/>
    <w:multiLevelType w:val="hybridMultilevel"/>
    <w:tmpl w:val="9D463750"/>
    <w:lvl w:ilvl="0" w:tplc="C2189206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49C2F96"/>
    <w:multiLevelType w:val="hybridMultilevel"/>
    <w:tmpl w:val="8A9AD190"/>
    <w:lvl w:ilvl="0" w:tplc="587261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610B9"/>
    <w:multiLevelType w:val="hybridMultilevel"/>
    <w:tmpl w:val="7E749EC6"/>
    <w:lvl w:ilvl="0" w:tplc="58726130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227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0664E"/>
    <w:rsid w:val="0000741B"/>
    <w:rsid w:val="0001394F"/>
    <w:rsid w:val="00014122"/>
    <w:rsid w:val="00020299"/>
    <w:rsid w:val="000203C0"/>
    <w:rsid w:val="00020E4F"/>
    <w:rsid w:val="00020F10"/>
    <w:rsid w:val="00023D66"/>
    <w:rsid w:val="00024AE4"/>
    <w:rsid w:val="00026329"/>
    <w:rsid w:val="0002658C"/>
    <w:rsid w:val="00027F2B"/>
    <w:rsid w:val="00030693"/>
    <w:rsid w:val="000330A0"/>
    <w:rsid w:val="0003586F"/>
    <w:rsid w:val="000367D8"/>
    <w:rsid w:val="00043042"/>
    <w:rsid w:val="00045860"/>
    <w:rsid w:val="00046779"/>
    <w:rsid w:val="00047D63"/>
    <w:rsid w:val="000531CB"/>
    <w:rsid w:val="00053258"/>
    <w:rsid w:val="000534C4"/>
    <w:rsid w:val="00055387"/>
    <w:rsid w:val="0005546E"/>
    <w:rsid w:val="00060629"/>
    <w:rsid w:val="00061793"/>
    <w:rsid w:val="000640A2"/>
    <w:rsid w:val="00067381"/>
    <w:rsid w:val="00070DE6"/>
    <w:rsid w:val="0007709D"/>
    <w:rsid w:val="00080DB0"/>
    <w:rsid w:val="00081BAA"/>
    <w:rsid w:val="00090B6E"/>
    <w:rsid w:val="000934D9"/>
    <w:rsid w:val="00096461"/>
    <w:rsid w:val="0009710B"/>
    <w:rsid w:val="000A3603"/>
    <w:rsid w:val="000A3DC7"/>
    <w:rsid w:val="000A7CD5"/>
    <w:rsid w:val="000B0576"/>
    <w:rsid w:val="000B05E7"/>
    <w:rsid w:val="000B41C3"/>
    <w:rsid w:val="000B5976"/>
    <w:rsid w:val="000C0939"/>
    <w:rsid w:val="000C0D46"/>
    <w:rsid w:val="000C26DB"/>
    <w:rsid w:val="000C39D1"/>
    <w:rsid w:val="000C5425"/>
    <w:rsid w:val="000C5BA9"/>
    <w:rsid w:val="000C5D80"/>
    <w:rsid w:val="000D1AF8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3976"/>
    <w:rsid w:val="000F69A9"/>
    <w:rsid w:val="000F6BFB"/>
    <w:rsid w:val="000F71AC"/>
    <w:rsid w:val="000F7EEC"/>
    <w:rsid w:val="001045E5"/>
    <w:rsid w:val="00105945"/>
    <w:rsid w:val="0011017A"/>
    <w:rsid w:val="001114D8"/>
    <w:rsid w:val="001120A2"/>
    <w:rsid w:val="00112A96"/>
    <w:rsid w:val="00112D45"/>
    <w:rsid w:val="00113754"/>
    <w:rsid w:val="00116A1B"/>
    <w:rsid w:val="001170C5"/>
    <w:rsid w:val="00122DA4"/>
    <w:rsid w:val="00123222"/>
    <w:rsid w:val="00124D6C"/>
    <w:rsid w:val="00125FE3"/>
    <w:rsid w:val="001276A9"/>
    <w:rsid w:val="001276B4"/>
    <w:rsid w:val="00130C27"/>
    <w:rsid w:val="001315CD"/>
    <w:rsid w:val="00134582"/>
    <w:rsid w:val="00136119"/>
    <w:rsid w:val="00136D32"/>
    <w:rsid w:val="001452A2"/>
    <w:rsid w:val="001503DC"/>
    <w:rsid w:val="0015228C"/>
    <w:rsid w:val="00152E1F"/>
    <w:rsid w:val="00153872"/>
    <w:rsid w:val="0015390D"/>
    <w:rsid w:val="00155908"/>
    <w:rsid w:val="001568D8"/>
    <w:rsid w:val="00156C29"/>
    <w:rsid w:val="00157E5E"/>
    <w:rsid w:val="00162630"/>
    <w:rsid w:val="0016275E"/>
    <w:rsid w:val="00163B04"/>
    <w:rsid w:val="00167C7C"/>
    <w:rsid w:val="00174527"/>
    <w:rsid w:val="0017503F"/>
    <w:rsid w:val="001776D2"/>
    <w:rsid w:val="00182C0B"/>
    <w:rsid w:val="001862F4"/>
    <w:rsid w:val="00186EE3"/>
    <w:rsid w:val="001905DA"/>
    <w:rsid w:val="0019425C"/>
    <w:rsid w:val="0019577E"/>
    <w:rsid w:val="00197537"/>
    <w:rsid w:val="001A5E43"/>
    <w:rsid w:val="001A7FAF"/>
    <w:rsid w:val="001B04AD"/>
    <w:rsid w:val="001B0DC3"/>
    <w:rsid w:val="001B1386"/>
    <w:rsid w:val="001B19F5"/>
    <w:rsid w:val="001B2873"/>
    <w:rsid w:val="001B517F"/>
    <w:rsid w:val="001B64D3"/>
    <w:rsid w:val="001B70B9"/>
    <w:rsid w:val="001C7667"/>
    <w:rsid w:val="001C7D39"/>
    <w:rsid w:val="001D13DD"/>
    <w:rsid w:val="001D187F"/>
    <w:rsid w:val="001D2A1F"/>
    <w:rsid w:val="001D31D6"/>
    <w:rsid w:val="001D49D8"/>
    <w:rsid w:val="001D6096"/>
    <w:rsid w:val="001D671B"/>
    <w:rsid w:val="001D7BEA"/>
    <w:rsid w:val="001D7E91"/>
    <w:rsid w:val="001E1C65"/>
    <w:rsid w:val="001E2FC3"/>
    <w:rsid w:val="001E340B"/>
    <w:rsid w:val="001E5256"/>
    <w:rsid w:val="001F1FFF"/>
    <w:rsid w:val="001F2532"/>
    <w:rsid w:val="001F347D"/>
    <w:rsid w:val="001F355B"/>
    <w:rsid w:val="001F4968"/>
    <w:rsid w:val="001F520F"/>
    <w:rsid w:val="001F5E71"/>
    <w:rsid w:val="001F6FD0"/>
    <w:rsid w:val="001F72E3"/>
    <w:rsid w:val="002010AE"/>
    <w:rsid w:val="0020302F"/>
    <w:rsid w:val="00206B32"/>
    <w:rsid w:val="00207269"/>
    <w:rsid w:val="00207AE9"/>
    <w:rsid w:val="002118C0"/>
    <w:rsid w:val="00215AD5"/>
    <w:rsid w:val="0021734C"/>
    <w:rsid w:val="00217A0E"/>
    <w:rsid w:val="00221798"/>
    <w:rsid w:val="00221D51"/>
    <w:rsid w:val="00223591"/>
    <w:rsid w:val="00223DD4"/>
    <w:rsid w:val="002245D9"/>
    <w:rsid w:val="00224909"/>
    <w:rsid w:val="00226074"/>
    <w:rsid w:val="0022655A"/>
    <w:rsid w:val="00226705"/>
    <w:rsid w:val="00226A3F"/>
    <w:rsid w:val="00227268"/>
    <w:rsid w:val="0023494D"/>
    <w:rsid w:val="00234E45"/>
    <w:rsid w:val="002364E4"/>
    <w:rsid w:val="00236BE1"/>
    <w:rsid w:val="00243189"/>
    <w:rsid w:val="00243771"/>
    <w:rsid w:val="002448B2"/>
    <w:rsid w:val="002453F9"/>
    <w:rsid w:val="00245713"/>
    <w:rsid w:val="00250E53"/>
    <w:rsid w:val="00251C8C"/>
    <w:rsid w:val="00253A5E"/>
    <w:rsid w:val="00253EFF"/>
    <w:rsid w:val="00255A78"/>
    <w:rsid w:val="00257F53"/>
    <w:rsid w:val="002626D4"/>
    <w:rsid w:val="00264A5D"/>
    <w:rsid w:val="00264A75"/>
    <w:rsid w:val="00267ED3"/>
    <w:rsid w:val="002726E3"/>
    <w:rsid w:val="0028082F"/>
    <w:rsid w:val="0028509A"/>
    <w:rsid w:val="00285B1B"/>
    <w:rsid w:val="00287CCA"/>
    <w:rsid w:val="0029086C"/>
    <w:rsid w:val="00290AC3"/>
    <w:rsid w:val="00297FB2"/>
    <w:rsid w:val="002A2D71"/>
    <w:rsid w:val="002A441D"/>
    <w:rsid w:val="002A6F4E"/>
    <w:rsid w:val="002A745C"/>
    <w:rsid w:val="002B039B"/>
    <w:rsid w:val="002B4997"/>
    <w:rsid w:val="002B602C"/>
    <w:rsid w:val="002B7B37"/>
    <w:rsid w:val="002C4F7D"/>
    <w:rsid w:val="002C5A22"/>
    <w:rsid w:val="002D63FF"/>
    <w:rsid w:val="002E14B6"/>
    <w:rsid w:val="002E192F"/>
    <w:rsid w:val="002E2216"/>
    <w:rsid w:val="002E2AFF"/>
    <w:rsid w:val="002E3E28"/>
    <w:rsid w:val="002E5EF4"/>
    <w:rsid w:val="002E6B83"/>
    <w:rsid w:val="002F1243"/>
    <w:rsid w:val="002F4282"/>
    <w:rsid w:val="002F505C"/>
    <w:rsid w:val="003030FF"/>
    <w:rsid w:val="00303ED7"/>
    <w:rsid w:val="00303F83"/>
    <w:rsid w:val="00305577"/>
    <w:rsid w:val="00306514"/>
    <w:rsid w:val="00311B6E"/>
    <w:rsid w:val="00312216"/>
    <w:rsid w:val="00312DBA"/>
    <w:rsid w:val="00315E8F"/>
    <w:rsid w:val="00316719"/>
    <w:rsid w:val="00317D44"/>
    <w:rsid w:val="00317FD2"/>
    <w:rsid w:val="00320A7D"/>
    <w:rsid w:val="00322567"/>
    <w:rsid w:val="00322A7E"/>
    <w:rsid w:val="003404E7"/>
    <w:rsid w:val="00342AC9"/>
    <w:rsid w:val="0034395D"/>
    <w:rsid w:val="00344A10"/>
    <w:rsid w:val="00344AA0"/>
    <w:rsid w:val="00345FE5"/>
    <w:rsid w:val="003478AB"/>
    <w:rsid w:val="003513FA"/>
    <w:rsid w:val="00351C0F"/>
    <w:rsid w:val="00353426"/>
    <w:rsid w:val="0035556D"/>
    <w:rsid w:val="0035727E"/>
    <w:rsid w:val="0035792E"/>
    <w:rsid w:val="00360CDD"/>
    <w:rsid w:val="00361354"/>
    <w:rsid w:val="0036277A"/>
    <w:rsid w:val="003630C8"/>
    <w:rsid w:val="00363EAD"/>
    <w:rsid w:val="003667C9"/>
    <w:rsid w:val="003705DF"/>
    <w:rsid w:val="00371649"/>
    <w:rsid w:val="00374D7B"/>
    <w:rsid w:val="00377CF5"/>
    <w:rsid w:val="00381448"/>
    <w:rsid w:val="00382DC5"/>
    <w:rsid w:val="00382E87"/>
    <w:rsid w:val="00383448"/>
    <w:rsid w:val="0038349D"/>
    <w:rsid w:val="00383D2F"/>
    <w:rsid w:val="0038510E"/>
    <w:rsid w:val="00385327"/>
    <w:rsid w:val="00386204"/>
    <w:rsid w:val="00387CDD"/>
    <w:rsid w:val="0039043C"/>
    <w:rsid w:val="00392370"/>
    <w:rsid w:val="00393E53"/>
    <w:rsid w:val="0039492D"/>
    <w:rsid w:val="00396922"/>
    <w:rsid w:val="00396F30"/>
    <w:rsid w:val="00397F97"/>
    <w:rsid w:val="003A0C48"/>
    <w:rsid w:val="003A22F0"/>
    <w:rsid w:val="003A2CB9"/>
    <w:rsid w:val="003A3343"/>
    <w:rsid w:val="003A34DE"/>
    <w:rsid w:val="003A5197"/>
    <w:rsid w:val="003A588A"/>
    <w:rsid w:val="003A5AEA"/>
    <w:rsid w:val="003A6ACD"/>
    <w:rsid w:val="003B17FC"/>
    <w:rsid w:val="003B264E"/>
    <w:rsid w:val="003B2A17"/>
    <w:rsid w:val="003B5C00"/>
    <w:rsid w:val="003C0C8E"/>
    <w:rsid w:val="003C24C1"/>
    <w:rsid w:val="003C4B46"/>
    <w:rsid w:val="003C72EE"/>
    <w:rsid w:val="003D28A0"/>
    <w:rsid w:val="003D52C5"/>
    <w:rsid w:val="003D6836"/>
    <w:rsid w:val="003E02EC"/>
    <w:rsid w:val="003E283A"/>
    <w:rsid w:val="003E2C5E"/>
    <w:rsid w:val="003E334E"/>
    <w:rsid w:val="003E352F"/>
    <w:rsid w:val="003E40BE"/>
    <w:rsid w:val="003E77A3"/>
    <w:rsid w:val="003E7FA0"/>
    <w:rsid w:val="003F12FC"/>
    <w:rsid w:val="003F22EA"/>
    <w:rsid w:val="003F28BD"/>
    <w:rsid w:val="003F3373"/>
    <w:rsid w:val="003F4BE0"/>
    <w:rsid w:val="003F745A"/>
    <w:rsid w:val="003F7838"/>
    <w:rsid w:val="0040166A"/>
    <w:rsid w:val="00403368"/>
    <w:rsid w:val="00410466"/>
    <w:rsid w:val="004118E6"/>
    <w:rsid w:val="004144D9"/>
    <w:rsid w:val="0041454D"/>
    <w:rsid w:val="0041484E"/>
    <w:rsid w:val="004168FC"/>
    <w:rsid w:val="00422B54"/>
    <w:rsid w:val="00426760"/>
    <w:rsid w:val="004278A9"/>
    <w:rsid w:val="0043052D"/>
    <w:rsid w:val="0043279E"/>
    <w:rsid w:val="0043547A"/>
    <w:rsid w:val="004361EE"/>
    <w:rsid w:val="00437BDD"/>
    <w:rsid w:val="00441C0B"/>
    <w:rsid w:val="004463FD"/>
    <w:rsid w:val="0044671F"/>
    <w:rsid w:val="00447EA0"/>
    <w:rsid w:val="00453052"/>
    <w:rsid w:val="0045608A"/>
    <w:rsid w:val="00461040"/>
    <w:rsid w:val="00462421"/>
    <w:rsid w:val="00463353"/>
    <w:rsid w:val="00464419"/>
    <w:rsid w:val="004653FD"/>
    <w:rsid w:val="00466595"/>
    <w:rsid w:val="00471584"/>
    <w:rsid w:val="004720DC"/>
    <w:rsid w:val="00472493"/>
    <w:rsid w:val="00480DBF"/>
    <w:rsid w:val="0048207B"/>
    <w:rsid w:val="00483A89"/>
    <w:rsid w:val="00484490"/>
    <w:rsid w:val="00484F6E"/>
    <w:rsid w:val="0048566F"/>
    <w:rsid w:val="00485DF7"/>
    <w:rsid w:val="0048601A"/>
    <w:rsid w:val="004877DB"/>
    <w:rsid w:val="004907C8"/>
    <w:rsid w:val="004916C2"/>
    <w:rsid w:val="004931BC"/>
    <w:rsid w:val="004966E2"/>
    <w:rsid w:val="004A13AC"/>
    <w:rsid w:val="004A2990"/>
    <w:rsid w:val="004A390E"/>
    <w:rsid w:val="004A4E64"/>
    <w:rsid w:val="004A6303"/>
    <w:rsid w:val="004A70CC"/>
    <w:rsid w:val="004B303E"/>
    <w:rsid w:val="004B3544"/>
    <w:rsid w:val="004B3BDA"/>
    <w:rsid w:val="004B3E54"/>
    <w:rsid w:val="004C0328"/>
    <w:rsid w:val="004C06B7"/>
    <w:rsid w:val="004C1CE2"/>
    <w:rsid w:val="004C36DA"/>
    <w:rsid w:val="004C6CEF"/>
    <w:rsid w:val="004D076E"/>
    <w:rsid w:val="004D1B5E"/>
    <w:rsid w:val="004D546A"/>
    <w:rsid w:val="004D629A"/>
    <w:rsid w:val="004D7042"/>
    <w:rsid w:val="004E0022"/>
    <w:rsid w:val="004E0D92"/>
    <w:rsid w:val="004F2243"/>
    <w:rsid w:val="004F47FE"/>
    <w:rsid w:val="004F573C"/>
    <w:rsid w:val="0050149F"/>
    <w:rsid w:val="005039B7"/>
    <w:rsid w:val="00507735"/>
    <w:rsid w:val="00517EB0"/>
    <w:rsid w:val="00522037"/>
    <w:rsid w:val="00522500"/>
    <w:rsid w:val="00523C43"/>
    <w:rsid w:val="00525974"/>
    <w:rsid w:val="00530CEE"/>
    <w:rsid w:val="00530FEC"/>
    <w:rsid w:val="0053328B"/>
    <w:rsid w:val="00535A58"/>
    <w:rsid w:val="00536163"/>
    <w:rsid w:val="00536ABA"/>
    <w:rsid w:val="005374A4"/>
    <w:rsid w:val="00541480"/>
    <w:rsid w:val="005429F2"/>
    <w:rsid w:val="00542AF5"/>
    <w:rsid w:val="00544327"/>
    <w:rsid w:val="00546FEE"/>
    <w:rsid w:val="0054799A"/>
    <w:rsid w:val="005503AB"/>
    <w:rsid w:val="0055148F"/>
    <w:rsid w:val="00552DA0"/>
    <w:rsid w:val="00552ED2"/>
    <w:rsid w:val="005556A8"/>
    <w:rsid w:val="00556CD7"/>
    <w:rsid w:val="00560DB8"/>
    <w:rsid w:val="0056234D"/>
    <w:rsid w:val="00562357"/>
    <w:rsid w:val="00562F66"/>
    <w:rsid w:val="0056689B"/>
    <w:rsid w:val="005678DB"/>
    <w:rsid w:val="005702B2"/>
    <w:rsid w:val="0057302C"/>
    <w:rsid w:val="00573D01"/>
    <w:rsid w:val="00577791"/>
    <w:rsid w:val="00585B48"/>
    <w:rsid w:val="00587F93"/>
    <w:rsid w:val="00590734"/>
    <w:rsid w:val="00590767"/>
    <w:rsid w:val="005963C1"/>
    <w:rsid w:val="00597B49"/>
    <w:rsid w:val="00597F2D"/>
    <w:rsid w:val="005A06B3"/>
    <w:rsid w:val="005A09E4"/>
    <w:rsid w:val="005A46E7"/>
    <w:rsid w:val="005A4A9E"/>
    <w:rsid w:val="005A68F0"/>
    <w:rsid w:val="005A747C"/>
    <w:rsid w:val="005A7851"/>
    <w:rsid w:val="005B54F4"/>
    <w:rsid w:val="005B5794"/>
    <w:rsid w:val="005B72C7"/>
    <w:rsid w:val="005C0770"/>
    <w:rsid w:val="005C1560"/>
    <w:rsid w:val="005C254A"/>
    <w:rsid w:val="005C31F7"/>
    <w:rsid w:val="005C4F96"/>
    <w:rsid w:val="005C604F"/>
    <w:rsid w:val="005D2AE1"/>
    <w:rsid w:val="005D2CE3"/>
    <w:rsid w:val="005D39D1"/>
    <w:rsid w:val="005D3A47"/>
    <w:rsid w:val="005D524F"/>
    <w:rsid w:val="005D5330"/>
    <w:rsid w:val="005D774D"/>
    <w:rsid w:val="005E0898"/>
    <w:rsid w:val="005E1E6F"/>
    <w:rsid w:val="005E234F"/>
    <w:rsid w:val="005E2701"/>
    <w:rsid w:val="005E2CFC"/>
    <w:rsid w:val="005E33FE"/>
    <w:rsid w:val="005E47DC"/>
    <w:rsid w:val="005E4CA0"/>
    <w:rsid w:val="005E7B35"/>
    <w:rsid w:val="005F15B7"/>
    <w:rsid w:val="005F18FC"/>
    <w:rsid w:val="005F28A8"/>
    <w:rsid w:val="005F3767"/>
    <w:rsid w:val="005F5E1F"/>
    <w:rsid w:val="005F6AD4"/>
    <w:rsid w:val="00601F77"/>
    <w:rsid w:val="00604CAE"/>
    <w:rsid w:val="006063E5"/>
    <w:rsid w:val="00606858"/>
    <w:rsid w:val="006069C9"/>
    <w:rsid w:val="00606C54"/>
    <w:rsid w:val="00615DE6"/>
    <w:rsid w:val="00616394"/>
    <w:rsid w:val="006217BD"/>
    <w:rsid w:val="0062292F"/>
    <w:rsid w:val="00624DD7"/>
    <w:rsid w:val="00625F7F"/>
    <w:rsid w:val="0062649D"/>
    <w:rsid w:val="006264F1"/>
    <w:rsid w:val="00627144"/>
    <w:rsid w:val="00627F6F"/>
    <w:rsid w:val="00630057"/>
    <w:rsid w:val="00630F0A"/>
    <w:rsid w:val="00634CE3"/>
    <w:rsid w:val="00635DB8"/>
    <w:rsid w:val="006360DA"/>
    <w:rsid w:val="00636285"/>
    <w:rsid w:val="0063651A"/>
    <w:rsid w:val="006413B3"/>
    <w:rsid w:val="00642B8A"/>
    <w:rsid w:val="00643FA9"/>
    <w:rsid w:val="00644F3E"/>
    <w:rsid w:val="0065009B"/>
    <w:rsid w:val="00654885"/>
    <w:rsid w:val="00656169"/>
    <w:rsid w:val="0065705F"/>
    <w:rsid w:val="006608C5"/>
    <w:rsid w:val="00660C7F"/>
    <w:rsid w:val="00661303"/>
    <w:rsid w:val="00661757"/>
    <w:rsid w:val="006628C0"/>
    <w:rsid w:val="00662DF2"/>
    <w:rsid w:val="006661A6"/>
    <w:rsid w:val="00666C9C"/>
    <w:rsid w:val="00667113"/>
    <w:rsid w:val="006672E6"/>
    <w:rsid w:val="00671720"/>
    <w:rsid w:val="006734A1"/>
    <w:rsid w:val="006750F7"/>
    <w:rsid w:val="0067768F"/>
    <w:rsid w:val="00677E7D"/>
    <w:rsid w:val="0068065B"/>
    <w:rsid w:val="00680A09"/>
    <w:rsid w:val="00681439"/>
    <w:rsid w:val="00683F72"/>
    <w:rsid w:val="00686812"/>
    <w:rsid w:val="00686CA0"/>
    <w:rsid w:val="00687031"/>
    <w:rsid w:val="00687734"/>
    <w:rsid w:val="006901BE"/>
    <w:rsid w:val="006923CE"/>
    <w:rsid w:val="00694296"/>
    <w:rsid w:val="006955B3"/>
    <w:rsid w:val="00695932"/>
    <w:rsid w:val="00696506"/>
    <w:rsid w:val="006977E5"/>
    <w:rsid w:val="006A069B"/>
    <w:rsid w:val="006A19AD"/>
    <w:rsid w:val="006A233E"/>
    <w:rsid w:val="006A2FAD"/>
    <w:rsid w:val="006A36E6"/>
    <w:rsid w:val="006A7236"/>
    <w:rsid w:val="006B102C"/>
    <w:rsid w:val="006B4420"/>
    <w:rsid w:val="006B5912"/>
    <w:rsid w:val="006C0C22"/>
    <w:rsid w:val="006C17B1"/>
    <w:rsid w:val="006C24EA"/>
    <w:rsid w:val="006C49BC"/>
    <w:rsid w:val="006C5F71"/>
    <w:rsid w:val="006C6202"/>
    <w:rsid w:val="006C7113"/>
    <w:rsid w:val="006D02CA"/>
    <w:rsid w:val="006D106E"/>
    <w:rsid w:val="006D259C"/>
    <w:rsid w:val="006D2AB7"/>
    <w:rsid w:val="006D3BCF"/>
    <w:rsid w:val="006D3C8D"/>
    <w:rsid w:val="006D45DB"/>
    <w:rsid w:val="006D5D85"/>
    <w:rsid w:val="006D7975"/>
    <w:rsid w:val="006D7ABF"/>
    <w:rsid w:val="006E0010"/>
    <w:rsid w:val="006E00B1"/>
    <w:rsid w:val="006E2B30"/>
    <w:rsid w:val="006E5327"/>
    <w:rsid w:val="006E7702"/>
    <w:rsid w:val="006F0AFA"/>
    <w:rsid w:val="006F12A4"/>
    <w:rsid w:val="006F1929"/>
    <w:rsid w:val="006F526D"/>
    <w:rsid w:val="006F583F"/>
    <w:rsid w:val="006F6F4D"/>
    <w:rsid w:val="006F7A51"/>
    <w:rsid w:val="0070162F"/>
    <w:rsid w:val="00701F02"/>
    <w:rsid w:val="00702B91"/>
    <w:rsid w:val="00710CFD"/>
    <w:rsid w:val="00711429"/>
    <w:rsid w:val="00711A1B"/>
    <w:rsid w:val="00711F83"/>
    <w:rsid w:val="00712FB9"/>
    <w:rsid w:val="00714811"/>
    <w:rsid w:val="00715A0A"/>
    <w:rsid w:val="00721F83"/>
    <w:rsid w:val="00724AA4"/>
    <w:rsid w:val="0072508C"/>
    <w:rsid w:val="007265E6"/>
    <w:rsid w:val="00726967"/>
    <w:rsid w:val="00727B78"/>
    <w:rsid w:val="007316C5"/>
    <w:rsid w:val="00731710"/>
    <w:rsid w:val="00732780"/>
    <w:rsid w:val="00734616"/>
    <w:rsid w:val="00735392"/>
    <w:rsid w:val="0074372F"/>
    <w:rsid w:val="00746E95"/>
    <w:rsid w:val="00747040"/>
    <w:rsid w:val="00751EF5"/>
    <w:rsid w:val="0075205E"/>
    <w:rsid w:val="00752A33"/>
    <w:rsid w:val="007558A2"/>
    <w:rsid w:val="00756DF5"/>
    <w:rsid w:val="007618DE"/>
    <w:rsid w:val="007634C3"/>
    <w:rsid w:val="0076438C"/>
    <w:rsid w:val="00764C69"/>
    <w:rsid w:val="00771A02"/>
    <w:rsid w:val="007742BD"/>
    <w:rsid w:val="0078007E"/>
    <w:rsid w:val="00780E53"/>
    <w:rsid w:val="00782488"/>
    <w:rsid w:val="00782FAC"/>
    <w:rsid w:val="0078373B"/>
    <w:rsid w:val="0078638F"/>
    <w:rsid w:val="00787228"/>
    <w:rsid w:val="0079793B"/>
    <w:rsid w:val="007A1AC9"/>
    <w:rsid w:val="007A24DE"/>
    <w:rsid w:val="007A5483"/>
    <w:rsid w:val="007A708B"/>
    <w:rsid w:val="007A79DB"/>
    <w:rsid w:val="007B6011"/>
    <w:rsid w:val="007C1053"/>
    <w:rsid w:val="007C1AE3"/>
    <w:rsid w:val="007C222A"/>
    <w:rsid w:val="007C37DF"/>
    <w:rsid w:val="007C4277"/>
    <w:rsid w:val="007C4B7F"/>
    <w:rsid w:val="007C66B6"/>
    <w:rsid w:val="007C6F04"/>
    <w:rsid w:val="007C71A9"/>
    <w:rsid w:val="007D207E"/>
    <w:rsid w:val="007D2162"/>
    <w:rsid w:val="007D24E9"/>
    <w:rsid w:val="007D2B09"/>
    <w:rsid w:val="007D525B"/>
    <w:rsid w:val="007E2B95"/>
    <w:rsid w:val="007E62E6"/>
    <w:rsid w:val="007F0557"/>
    <w:rsid w:val="007F0949"/>
    <w:rsid w:val="007F2639"/>
    <w:rsid w:val="007F4A12"/>
    <w:rsid w:val="007F5995"/>
    <w:rsid w:val="007F5F3A"/>
    <w:rsid w:val="00801593"/>
    <w:rsid w:val="0080196E"/>
    <w:rsid w:val="00803543"/>
    <w:rsid w:val="00805A3F"/>
    <w:rsid w:val="00813216"/>
    <w:rsid w:val="008211E6"/>
    <w:rsid w:val="0082503A"/>
    <w:rsid w:val="00832D1D"/>
    <w:rsid w:val="00832EF1"/>
    <w:rsid w:val="0083327F"/>
    <w:rsid w:val="00837FA6"/>
    <w:rsid w:val="0084009C"/>
    <w:rsid w:val="00841581"/>
    <w:rsid w:val="00841DB6"/>
    <w:rsid w:val="00841E07"/>
    <w:rsid w:val="00842A55"/>
    <w:rsid w:val="0084495A"/>
    <w:rsid w:val="00844D64"/>
    <w:rsid w:val="00845D3D"/>
    <w:rsid w:val="008464DD"/>
    <w:rsid w:val="00850E00"/>
    <w:rsid w:val="00850F62"/>
    <w:rsid w:val="00851608"/>
    <w:rsid w:val="008573AE"/>
    <w:rsid w:val="0085780C"/>
    <w:rsid w:val="00864A46"/>
    <w:rsid w:val="00870678"/>
    <w:rsid w:val="008710B7"/>
    <w:rsid w:val="00871B96"/>
    <w:rsid w:val="008744FF"/>
    <w:rsid w:val="00875268"/>
    <w:rsid w:val="00876119"/>
    <w:rsid w:val="008801DB"/>
    <w:rsid w:val="008847F9"/>
    <w:rsid w:val="008857A2"/>
    <w:rsid w:val="00886478"/>
    <w:rsid w:val="00886EAE"/>
    <w:rsid w:val="00887040"/>
    <w:rsid w:val="0089162D"/>
    <w:rsid w:val="0089184B"/>
    <w:rsid w:val="008977F7"/>
    <w:rsid w:val="008A0AA6"/>
    <w:rsid w:val="008A0B10"/>
    <w:rsid w:val="008A25BC"/>
    <w:rsid w:val="008A2DAA"/>
    <w:rsid w:val="008B1BD2"/>
    <w:rsid w:val="008C306A"/>
    <w:rsid w:val="008C5F25"/>
    <w:rsid w:val="008C6FB4"/>
    <w:rsid w:val="008D0CF7"/>
    <w:rsid w:val="008D318E"/>
    <w:rsid w:val="008D412F"/>
    <w:rsid w:val="008D5942"/>
    <w:rsid w:val="008D63A9"/>
    <w:rsid w:val="008E5E16"/>
    <w:rsid w:val="008E6D3B"/>
    <w:rsid w:val="008E71A6"/>
    <w:rsid w:val="008F2C12"/>
    <w:rsid w:val="008F4A4E"/>
    <w:rsid w:val="008F4ACD"/>
    <w:rsid w:val="008F577E"/>
    <w:rsid w:val="008F697B"/>
    <w:rsid w:val="008F6A3C"/>
    <w:rsid w:val="008F6CF6"/>
    <w:rsid w:val="009040FA"/>
    <w:rsid w:val="009049A6"/>
    <w:rsid w:val="00906443"/>
    <w:rsid w:val="0090701B"/>
    <w:rsid w:val="00910364"/>
    <w:rsid w:val="00911F1F"/>
    <w:rsid w:val="009124BB"/>
    <w:rsid w:val="009130BE"/>
    <w:rsid w:val="009150D2"/>
    <w:rsid w:val="00915B9B"/>
    <w:rsid w:val="00917A61"/>
    <w:rsid w:val="00922314"/>
    <w:rsid w:val="00923EE5"/>
    <w:rsid w:val="00926CB0"/>
    <w:rsid w:val="0092746D"/>
    <w:rsid w:val="00930CAF"/>
    <w:rsid w:val="00930D16"/>
    <w:rsid w:val="0093330D"/>
    <w:rsid w:val="00936D3B"/>
    <w:rsid w:val="0093773C"/>
    <w:rsid w:val="00940096"/>
    <w:rsid w:val="009414C3"/>
    <w:rsid w:val="009426C1"/>
    <w:rsid w:val="00942FA0"/>
    <w:rsid w:val="00943020"/>
    <w:rsid w:val="0094313F"/>
    <w:rsid w:val="009447FB"/>
    <w:rsid w:val="00947BDD"/>
    <w:rsid w:val="00947E62"/>
    <w:rsid w:val="00947FAA"/>
    <w:rsid w:val="0095200B"/>
    <w:rsid w:val="00952153"/>
    <w:rsid w:val="0095768A"/>
    <w:rsid w:val="00957844"/>
    <w:rsid w:val="0096037B"/>
    <w:rsid w:val="0096085C"/>
    <w:rsid w:val="00961DA1"/>
    <w:rsid w:val="00963342"/>
    <w:rsid w:val="00964543"/>
    <w:rsid w:val="009661DF"/>
    <w:rsid w:val="00966E27"/>
    <w:rsid w:val="00971983"/>
    <w:rsid w:val="009737DE"/>
    <w:rsid w:val="0097385C"/>
    <w:rsid w:val="0097531F"/>
    <w:rsid w:val="00976513"/>
    <w:rsid w:val="00977DDB"/>
    <w:rsid w:val="009809F3"/>
    <w:rsid w:val="00981144"/>
    <w:rsid w:val="0098153F"/>
    <w:rsid w:val="0098274B"/>
    <w:rsid w:val="00984459"/>
    <w:rsid w:val="00985C9F"/>
    <w:rsid w:val="009915A3"/>
    <w:rsid w:val="009915DA"/>
    <w:rsid w:val="00991C17"/>
    <w:rsid w:val="00995F36"/>
    <w:rsid w:val="009A1CD8"/>
    <w:rsid w:val="009A3757"/>
    <w:rsid w:val="009A3AB6"/>
    <w:rsid w:val="009A3E7F"/>
    <w:rsid w:val="009A5267"/>
    <w:rsid w:val="009A6B5B"/>
    <w:rsid w:val="009A7661"/>
    <w:rsid w:val="009B1CD2"/>
    <w:rsid w:val="009B43EB"/>
    <w:rsid w:val="009B68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5BC4"/>
    <w:rsid w:val="009C6E87"/>
    <w:rsid w:val="009C70F6"/>
    <w:rsid w:val="009D2273"/>
    <w:rsid w:val="009D395B"/>
    <w:rsid w:val="009E4355"/>
    <w:rsid w:val="009E4654"/>
    <w:rsid w:val="009E582D"/>
    <w:rsid w:val="009F09EF"/>
    <w:rsid w:val="009F2370"/>
    <w:rsid w:val="00A01C01"/>
    <w:rsid w:val="00A03CE0"/>
    <w:rsid w:val="00A06135"/>
    <w:rsid w:val="00A067A3"/>
    <w:rsid w:val="00A06C99"/>
    <w:rsid w:val="00A077A7"/>
    <w:rsid w:val="00A113AE"/>
    <w:rsid w:val="00A1185F"/>
    <w:rsid w:val="00A2205C"/>
    <w:rsid w:val="00A22663"/>
    <w:rsid w:val="00A229AC"/>
    <w:rsid w:val="00A22A8E"/>
    <w:rsid w:val="00A237A6"/>
    <w:rsid w:val="00A23EAD"/>
    <w:rsid w:val="00A27146"/>
    <w:rsid w:val="00A27247"/>
    <w:rsid w:val="00A27950"/>
    <w:rsid w:val="00A30D4A"/>
    <w:rsid w:val="00A3155C"/>
    <w:rsid w:val="00A31C53"/>
    <w:rsid w:val="00A33E9A"/>
    <w:rsid w:val="00A34312"/>
    <w:rsid w:val="00A3472F"/>
    <w:rsid w:val="00A347C1"/>
    <w:rsid w:val="00A35102"/>
    <w:rsid w:val="00A35D95"/>
    <w:rsid w:val="00A36934"/>
    <w:rsid w:val="00A36AC1"/>
    <w:rsid w:val="00A36E54"/>
    <w:rsid w:val="00A37B02"/>
    <w:rsid w:val="00A42141"/>
    <w:rsid w:val="00A42931"/>
    <w:rsid w:val="00A42E9B"/>
    <w:rsid w:val="00A50D5D"/>
    <w:rsid w:val="00A51A4E"/>
    <w:rsid w:val="00A52D33"/>
    <w:rsid w:val="00A52EE3"/>
    <w:rsid w:val="00A530FF"/>
    <w:rsid w:val="00A545CE"/>
    <w:rsid w:val="00A55B65"/>
    <w:rsid w:val="00A57DF3"/>
    <w:rsid w:val="00A60628"/>
    <w:rsid w:val="00A64969"/>
    <w:rsid w:val="00A64D48"/>
    <w:rsid w:val="00A65ED7"/>
    <w:rsid w:val="00A6673D"/>
    <w:rsid w:val="00A70105"/>
    <w:rsid w:val="00A70A92"/>
    <w:rsid w:val="00A70C57"/>
    <w:rsid w:val="00A71604"/>
    <w:rsid w:val="00A745B2"/>
    <w:rsid w:val="00A75A44"/>
    <w:rsid w:val="00A7648E"/>
    <w:rsid w:val="00A7718A"/>
    <w:rsid w:val="00A77978"/>
    <w:rsid w:val="00A8028B"/>
    <w:rsid w:val="00A834C6"/>
    <w:rsid w:val="00A83593"/>
    <w:rsid w:val="00A844C3"/>
    <w:rsid w:val="00A8590C"/>
    <w:rsid w:val="00A90B64"/>
    <w:rsid w:val="00A91738"/>
    <w:rsid w:val="00A94968"/>
    <w:rsid w:val="00A95B78"/>
    <w:rsid w:val="00A96D75"/>
    <w:rsid w:val="00A972B3"/>
    <w:rsid w:val="00A9733A"/>
    <w:rsid w:val="00AA1050"/>
    <w:rsid w:val="00AA29A6"/>
    <w:rsid w:val="00AA4FDF"/>
    <w:rsid w:val="00AA5C38"/>
    <w:rsid w:val="00AA73E8"/>
    <w:rsid w:val="00AB116D"/>
    <w:rsid w:val="00AB162F"/>
    <w:rsid w:val="00AB1C8C"/>
    <w:rsid w:val="00AB320A"/>
    <w:rsid w:val="00AB38E6"/>
    <w:rsid w:val="00AB39CC"/>
    <w:rsid w:val="00AB467C"/>
    <w:rsid w:val="00AB6D7D"/>
    <w:rsid w:val="00AC11A8"/>
    <w:rsid w:val="00AC2F22"/>
    <w:rsid w:val="00AC470A"/>
    <w:rsid w:val="00AC55C5"/>
    <w:rsid w:val="00AD2780"/>
    <w:rsid w:val="00AD3048"/>
    <w:rsid w:val="00AD61BC"/>
    <w:rsid w:val="00AD6C22"/>
    <w:rsid w:val="00AE7A23"/>
    <w:rsid w:val="00AF002B"/>
    <w:rsid w:val="00AF06A0"/>
    <w:rsid w:val="00AF75C1"/>
    <w:rsid w:val="00B00F8B"/>
    <w:rsid w:val="00B01AE9"/>
    <w:rsid w:val="00B03319"/>
    <w:rsid w:val="00B03705"/>
    <w:rsid w:val="00B0404C"/>
    <w:rsid w:val="00B053E7"/>
    <w:rsid w:val="00B056B9"/>
    <w:rsid w:val="00B06632"/>
    <w:rsid w:val="00B106CA"/>
    <w:rsid w:val="00B10D33"/>
    <w:rsid w:val="00B131BA"/>
    <w:rsid w:val="00B16848"/>
    <w:rsid w:val="00B20361"/>
    <w:rsid w:val="00B22D0C"/>
    <w:rsid w:val="00B247C9"/>
    <w:rsid w:val="00B24EA4"/>
    <w:rsid w:val="00B25068"/>
    <w:rsid w:val="00B2565F"/>
    <w:rsid w:val="00B25708"/>
    <w:rsid w:val="00B277A5"/>
    <w:rsid w:val="00B303B1"/>
    <w:rsid w:val="00B32F59"/>
    <w:rsid w:val="00B35870"/>
    <w:rsid w:val="00B372B9"/>
    <w:rsid w:val="00B375E0"/>
    <w:rsid w:val="00B4083B"/>
    <w:rsid w:val="00B417EA"/>
    <w:rsid w:val="00B4412E"/>
    <w:rsid w:val="00B459E0"/>
    <w:rsid w:val="00B51480"/>
    <w:rsid w:val="00B5361B"/>
    <w:rsid w:val="00B56661"/>
    <w:rsid w:val="00B56775"/>
    <w:rsid w:val="00B5761F"/>
    <w:rsid w:val="00B57A80"/>
    <w:rsid w:val="00B63888"/>
    <w:rsid w:val="00B64045"/>
    <w:rsid w:val="00B672A4"/>
    <w:rsid w:val="00B71F27"/>
    <w:rsid w:val="00B75B22"/>
    <w:rsid w:val="00B771E4"/>
    <w:rsid w:val="00B77C53"/>
    <w:rsid w:val="00B80427"/>
    <w:rsid w:val="00B8449C"/>
    <w:rsid w:val="00B85727"/>
    <w:rsid w:val="00B86000"/>
    <w:rsid w:val="00B86E0F"/>
    <w:rsid w:val="00B873BE"/>
    <w:rsid w:val="00B87F8D"/>
    <w:rsid w:val="00B93DD9"/>
    <w:rsid w:val="00B9550E"/>
    <w:rsid w:val="00B95754"/>
    <w:rsid w:val="00BA14B0"/>
    <w:rsid w:val="00BA1D11"/>
    <w:rsid w:val="00BA255F"/>
    <w:rsid w:val="00BA2E06"/>
    <w:rsid w:val="00BA392C"/>
    <w:rsid w:val="00BA4874"/>
    <w:rsid w:val="00BA62A2"/>
    <w:rsid w:val="00BB182C"/>
    <w:rsid w:val="00BB5C1B"/>
    <w:rsid w:val="00BB77E9"/>
    <w:rsid w:val="00BB7A4C"/>
    <w:rsid w:val="00BB7D6A"/>
    <w:rsid w:val="00BC1B4C"/>
    <w:rsid w:val="00BC4A1F"/>
    <w:rsid w:val="00BC507E"/>
    <w:rsid w:val="00BC53E5"/>
    <w:rsid w:val="00BC6AAD"/>
    <w:rsid w:val="00BD058D"/>
    <w:rsid w:val="00BD1565"/>
    <w:rsid w:val="00BD2222"/>
    <w:rsid w:val="00BD2E3C"/>
    <w:rsid w:val="00BE2197"/>
    <w:rsid w:val="00BE289D"/>
    <w:rsid w:val="00BE41B3"/>
    <w:rsid w:val="00BE478B"/>
    <w:rsid w:val="00BE47B9"/>
    <w:rsid w:val="00BF0724"/>
    <w:rsid w:val="00BF08B6"/>
    <w:rsid w:val="00BF130C"/>
    <w:rsid w:val="00BF6A8D"/>
    <w:rsid w:val="00BF7178"/>
    <w:rsid w:val="00C00357"/>
    <w:rsid w:val="00C00E2A"/>
    <w:rsid w:val="00C01499"/>
    <w:rsid w:val="00C0253F"/>
    <w:rsid w:val="00C04B27"/>
    <w:rsid w:val="00C0608A"/>
    <w:rsid w:val="00C069E2"/>
    <w:rsid w:val="00C1124B"/>
    <w:rsid w:val="00C12352"/>
    <w:rsid w:val="00C147D1"/>
    <w:rsid w:val="00C15242"/>
    <w:rsid w:val="00C164B8"/>
    <w:rsid w:val="00C17208"/>
    <w:rsid w:val="00C1730C"/>
    <w:rsid w:val="00C20F16"/>
    <w:rsid w:val="00C25F11"/>
    <w:rsid w:val="00C273E3"/>
    <w:rsid w:val="00C27C28"/>
    <w:rsid w:val="00C323EB"/>
    <w:rsid w:val="00C36C59"/>
    <w:rsid w:val="00C40F04"/>
    <w:rsid w:val="00C42F9E"/>
    <w:rsid w:val="00C45819"/>
    <w:rsid w:val="00C47EF1"/>
    <w:rsid w:val="00C500A0"/>
    <w:rsid w:val="00C50F70"/>
    <w:rsid w:val="00C51331"/>
    <w:rsid w:val="00C54F3A"/>
    <w:rsid w:val="00C56D3C"/>
    <w:rsid w:val="00C611BF"/>
    <w:rsid w:val="00C61841"/>
    <w:rsid w:val="00C655A5"/>
    <w:rsid w:val="00C665BC"/>
    <w:rsid w:val="00C672CB"/>
    <w:rsid w:val="00C706EA"/>
    <w:rsid w:val="00C71866"/>
    <w:rsid w:val="00C7225A"/>
    <w:rsid w:val="00C7300C"/>
    <w:rsid w:val="00C73D80"/>
    <w:rsid w:val="00C7430F"/>
    <w:rsid w:val="00C93EAC"/>
    <w:rsid w:val="00C97639"/>
    <w:rsid w:val="00CA05D5"/>
    <w:rsid w:val="00CA2B01"/>
    <w:rsid w:val="00CA4378"/>
    <w:rsid w:val="00CA5BED"/>
    <w:rsid w:val="00CA7D2C"/>
    <w:rsid w:val="00CB0064"/>
    <w:rsid w:val="00CB0D9E"/>
    <w:rsid w:val="00CB12E7"/>
    <w:rsid w:val="00CB25E0"/>
    <w:rsid w:val="00CB4D0F"/>
    <w:rsid w:val="00CB5289"/>
    <w:rsid w:val="00CB65C6"/>
    <w:rsid w:val="00CB7B27"/>
    <w:rsid w:val="00CC2A6F"/>
    <w:rsid w:val="00CC3A40"/>
    <w:rsid w:val="00CC53F7"/>
    <w:rsid w:val="00CC5C91"/>
    <w:rsid w:val="00CD091C"/>
    <w:rsid w:val="00CD0B31"/>
    <w:rsid w:val="00CD3EEA"/>
    <w:rsid w:val="00CD5696"/>
    <w:rsid w:val="00CD67C3"/>
    <w:rsid w:val="00CD68CE"/>
    <w:rsid w:val="00CE024D"/>
    <w:rsid w:val="00CE1AD4"/>
    <w:rsid w:val="00CE207A"/>
    <w:rsid w:val="00CE5AAC"/>
    <w:rsid w:val="00CE6018"/>
    <w:rsid w:val="00CE68DB"/>
    <w:rsid w:val="00CE7CD3"/>
    <w:rsid w:val="00CF074D"/>
    <w:rsid w:val="00CF07F5"/>
    <w:rsid w:val="00CF0E86"/>
    <w:rsid w:val="00CF12D9"/>
    <w:rsid w:val="00CF189B"/>
    <w:rsid w:val="00CF2378"/>
    <w:rsid w:val="00CF2427"/>
    <w:rsid w:val="00CF2634"/>
    <w:rsid w:val="00CF3D80"/>
    <w:rsid w:val="00CF4968"/>
    <w:rsid w:val="00CF665F"/>
    <w:rsid w:val="00CF6B74"/>
    <w:rsid w:val="00CF7D49"/>
    <w:rsid w:val="00D033B3"/>
    <w:rsid w:val="00D0384F"/>
    <w:rsid w:val="00D04AF1"/>
    <w:rsid w:val="00D067BA"/>
    <w:rsid w:val="00D06D32"/>
    <w:rsid w:val="00D106E9"/>
    <w:rsid w:val="00D118F0"/>
    <w:rsid w:val="00D122DF"/>
    <w:rsid w:val="00D147AC"/>
    <w:rsid w:val="00D14ADD"/>
    <w:rsid w:val="00D16085"/>
    <w:rsid w:val="00D16BE5"/>
    <w:rsid w:val="00D20FF7"/>
    <w:rsid w:val="00D2363F"/>
    <w:rsid w:val="00D23D49"/>
    <w:rsid w:val="00D24454"/>
    <w:rsid w:val="00D2446E"/>
    <w:rsid w:val="00D255BE"/>
    <w:rsid w:val="00D3072C"/>
    <w:rsid w:val="00D333FD"/>
    <w:rsid w:val="00D33BE5"/>
    <w:rsid w:val="00D34414"/>
    <w:rsid w:val="00D37227"/>
    <w:rsid w:val="00D40265"/>
    <w:rsid w:val="00D40DE2"/>
    <w:rsid w:val="00D41740"/>
    <w:rsid w:val="00D421D2"/>
    <w:rsid w:val="00D44ACA"/>
    <w:rsid w:val="00D45C59"/>
    <w:rsid w:val="00D467D7"/>
    <w:rsid w:val="00D47B3F"/>
    <w:rsid w:val="00D51AD3"/>
    <w:rsid w:val="00D52541"/>
    <w:rsid w:val="00D53D3E"/>
    <w:rsid w:val="00D56B90"/>
    <w:rsid w:val="00D62558"/>
    <w:rsid w:val="00D73A37"/>
    <w:rsid w:val="00D74F29"/>
    <w:rsid w:val="00D75A64"/>
    <w:rsid w:val="00D831AC"/>
    <w:rsid w:val="00D83CCC"/>
    <w:rsid w:val="00D85C81"/>
    <w:rsid w:val="00D87066"/>
    <w:rsid w:val="00D877FB"/>
    <w:rsid w:val="00D95123"/>
    <w:rsid w:val="00D97F16"/>
    <w:rsid w:val="00DA1895"/>
    <w:rsid w:val="00DA1E1F"/>
    <w:rsid w:val="00DA3BEB"/>
    <w:rsid w:val="00DA4CFF"/>
    <w:rsid w:val="00DA5772"/>
    <w:rsid w:val="00DB6A9A"/>
    <w:rsid w:val="00DB6D67"/>
    <w:rsid w:val="00DB6EDD"/>
    <w:rsid w:val="00DB7BBF"/>
    <w:rsid w:val="00DC1D63"/>
    <w:rsid w:val="00DC3F8C"/>
    <w:rsid w:val="00DD1619"/>
    <w:rsid w:val="00DD3A24"/>
    <w:rsid w:val="00DD51AD"/>
    <w:rsid w:val="00DD5557"/>
    <w:rsid w:val="00DD6F4A"/>
    <w:rsid w:val="00DD78D8"/>
    <w:rsid w:val="00DE04DC"/>
    <w:rsid w:val="00DE1E8F"/>
    <w:rsid w:val="00DE2C18"/>
    <w:rsid w:val="00DE45DC"/>
    <w:rsid w:val="00DE49BA"/>
    <w:rsid w:val="00DE5728"/>
    <w:rsid w:val="00DE71FB"/>
    <w:rsid w:val="00DE71FE"/>
    <w:rsid w:val="00DF1DF2"/>
    <w:rsid w:val="00DF69E1"/>
    <w:rsid w:val="00DF7B71"/>
    <w:rsid w:val="00E01474"/>
    <w:rsid w:val="00E04506"/>
    <w:rsid w:val="00E05B33"/>
    <w:rsid w:val="00E10196"/>
    <w:rsid w:val="00E10DAA"/>
    <w:rsid w:val="00E136B1"/>
    <w:rsid w:val="00E1383B"/>
    <w:rsid w:val="00E16DE8"/>
    <w:rsid w:val="00E207D4"/>
    <w:rsid w:val="00E237A1"/>
    <w:rsid w:val="00E25A5C"/>
    <w:rsid w:val="00E34A72"/>
    <w:rsid w:val="00E401B2"/>
    <w:rsid w:val="00E4395C"/>
    <w:rsid w:val="00E45037"/>
    <w:rsid w:val="00E4759C"/>
    <w:rsid w:val="00E47C62"/>
    <w:rsid w:val="00E50AF4"/>
    <w:rsid w:val="00E52208"/>
    <w:rsid w:val="00E54C96"/>
    <w:rsid w:val="00E5537D"/>
    <w:rsid w:val="00E63352"/>
    <w:rsid w:val="00E6369A"/>
    <w:rsid w:val="00E640F3"/>
    <w:rsid w:val="00E6460F"/>
    <w:rsid w:val="00E6553D"/>
    <w:rsid w:val="00E70E3A"/>
    <w:rsid w:val="00E726B6"/>
    <w:rsid w:val="00E72B3F"/>
    <w:rsid w:val="00E72B63"/>
    <w:rsid w:val="00E72C9B"/>
    <w:rsid w:val="00E7400A"/>
    <w:rsid w:val="00E74560"/>
    <w:rsid w:val="00E7646E"/>
    <w:rsid w:val="00E76800"/>
    <w:rsid w:val="00E76AA8"/>
    <w:rsid w:val="00E82257"/>
    <w:rsid w:val="00E9140F"/>
    <w:rsid w:val="00E926C7"/>
    <w:rsid w:val="00E9352F"/>
    <w:rsid w:val="00E93EC3"/>
    <w:rsid w:val="00E96E64"/>
    <w:rsid w:val="00EA0C00"/>
    <w:rsid w:val="00EA3435"/>
    <w:rsid w:val="00EA776B"/>
    <w:rsid w:val="00EA77E3"/>
    <w:rsid w:val="00EB1DE1"/>
    <w:rsid w:val="00EB26F5"/>
    <w:rsid w:val="00EB45B3"/>
    <w:rsid w:val="00EB66C8"/>
    <w:rsid w:val="00EB691D"/>
    <w:rsid w:val="00EC0915"/>
    <w:rsid w:val="00EC3312"/>
    <w:rsid w:val="00ED2D10"/>
    <w:rsid w:val="00ED5A95"/>
    <w:rsid w:val="00EE0BC4"/>
    <w:rsid w:val="00EE18B9"/>
    <w:rsid w:val="00EE3DFC"/>
    <w:rsid w:val="00EE738F"/>
    <w:rsid w:val="00EF2DD3"/>
    <w:rsid w:val="00EF2EA4"/>
    <w:rsid w:val="00EF4D0C"/>
    <w:rsid w:val="00EF4E99"/>
    <w:rsid w:val="00EF586B"/>
    <w:rsid w:val="00EF71B9"/>
    <w:rsid w:val="00EF7A10"/>
    <w:rsid w:val="00F00857"/>
    <w:rsid w:val="00F0118C"/>
    <w:rsid w:val="00F01E27"/>
    <w:rsid w:val="00F04324"/>
    <w:rsid w:val="00F04A2D"/>
    <w:rsid w:val="00F12D8E"/>
    <w:rsid w:val="00F143C8"/>
    <w:rsid w:val="00F14566"/>
    <w:rsid w:val="00F1582B"/>
    <w:rsid w:val="00F1635D"/>
    <w:rsid w:val="00F166F9"/>
    <w:rsid w:val="00F172ED"/>
    <w:rsid w:val="00F20B7E"/>
    <w:rsid w:val="00F22DE6"/>
    <w:rsid w:val="00F238D4"/>
    <w:rsid w:val="00F24B46"/>
    <w:rsid w:val="00F24B52"/>
    <w:rsid w:val="00F262DC"/>
    <w:rsid w:val="00F3039B"/>
    <w:rsid w:val="00F30578"/>
    <w:rsid w:val="00F332E8"/>
    <w:rsid w:val="00F33F3C"/>
    <w:rsid w:val="00F36BAB"/>
    <w:rsid w:val="00F41146"/>
    <w:rsid w:val="00F412D9"/>
    <w:rsid w:val="00F4279E"/>
    <w:rsid w:val="00F4318D"/>
    <w:rsid w:val="00F55E23"/>
    <w:rsid w:val="00F6013C"/>
    <w:rsid w:val="00F62839"/>
    <w:rsid w:val="00F62A6C"/>
    <w:rsid w:val="00F63986"/>
    <w:rsid w:val="00F65017"/>
    <w:rsid w:val="00F67157"/>
    <w:rsid w:val="00F6742C"/>
    <w:rsid w:val="00F67ABC"/>
    <w:rsid w:val="00F70B39"/>
    <w:rsid w:val="00F71261"/>
    <w:rsid w:val="00F71A68"/>
    <w:rsid w:val="00F75372"/>
    <w:rsid w:val="00F75409"/>
    <w:rsid w:val="00F75E1F"/>
    <w:rsid w:val="00F81041"/>
    <w:rsid w:val="00F851E9"/>
    <w:rsid w:val="00F86F98"/>
    <w:rsid w:val="00F87702"/>
    <w:rsid w:val="00F9184A"/>
    <w:rsid w:val="00F92F72"/>
    <w:rsid w:val="00F9422D"/>
    <w:rsid w:val="00FA1C08"/>
    <w:rsid w:val="00FA388C"/>
    <w:rsid w:val="00FA397D"/>
    <w:rsid w:val="00FA4BC8"/>
    <w:rsid w:val="00FA4DCC"/>
    <w:rsid w:val="00FA6EF2"/>
    <w:rsid w:val="00FA7A9A"/>
    <w:rsid w:val="00FB0B49"/>
    <w:rsid w:val="00FB2350"/>
    <w:rsid w:val="00FB41ED"/>
    <w:rsid w:val="00FB5B75"/>
    <w:rsid w:val="00FB74D4"/>
    <w:rsid w:val="00FC0291"/>
    <w:rsid w:val="00FC0B94"/>
    <w:rsid w:val="00FC1043"/>
    <w:rsid w:val="00FC1561"/>
    <w:rsid w:val="00FC19EE"/>
    <w:rsid w:val="00FC25EB"/>
    <w:rsid w:val="00FC38A3"/>
    <w:rsid w:val="00FC3AE5"/>
    <w:rsid w:val="00FD027F"/>
    <w:rsid w:val="00FD04CA"/>
    <w:rsid w:val="00FD0879"/>
    <w:rsid w:val="00FD4A80"/>
    <w:rsid w:val="00FD506E"/>
    <w:rsid w:val="00FE03C8"/>
    <w:rsid w:val="00FE1668"/>
    <w:rsid w:val="00FF030E"/>
    <w:rsid w:val="00FF43ED"/>
    <w:rsid w:val="00FF4A43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CA9338F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6C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1124B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BE21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522500"/>
  </w:style>
  <w:style w:type="character" w:styleId="afa">
    <w:name w:val="Strong"/>
    <w:basedOn w:val="a0"/>
    <w:uiPriority w:val="22"/>
    <w:qFormat/>
    <w:rsid w:val="001B70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E1625-B945-4214-BFDE-651BBBB0A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7243</TotalTime>
  <Pages>10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Горина Тамара Александровна</cp:lastModifiedBy>
  <cp:revision>72</cp:revision>
  <cp:lastPrinted>2019-11-05T03:15:00Z</cp:lastPrinted>
  <dcterms:created xsi:type="dcterms:W3CDTF">2024-04-10T10:29:00Z</dcterms:created>
  <dcterms:modified xsi:type="dcterms:W3CDTF">2026-09-22T08:19:00Z</dcterms:modified>
</cp:coreProperties>
</file>