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 xml:space="preserve">Поставщик обязуется передать </w:t>
      </w:r>
      <w:r>
        <w:rPr>
          <w:b/>
          <w:bCs/>
          <w:color w:val="000000"/>
          <w:sz w:val="24"/>
          <w:szCs w:val="24"/>
        </w:rPr>
        <w:t>инструмент</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445351, Самарская область, г. 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В течение </w:t>
      </w:r>
      <w:r>
        <w:rPr>
          <w:sz w:val="24"/>
          <w:szCs w:val="24"/>
          <w:shd w:fill="auto" w:val="clear"/>
        </w:rPr>
        <w:t>3</w:t>
      </w:r>
      <w:r>
        <w:rPr>
          <w:sz w:val="24"/>
          <w:szCs w:val="24"/>
          <w:shd w:fill="auto" w:val="clear"/>
        </w:rPr>
        <w:t>0 (</w:t>
      </w:r>
      <w:r>
        <w:rPr>
          <w:sz w:val="24"/>
          <w:szCs w:val="24"/>
          <w:shd w:fill="auto" w:val="clear"/>
        </w:rPr>
        <w:t>тридцать</w:t>
      </w:r>
      <w:r>
        <w:rPr>
          <w:sz w:val="24"/>
          <w:szCs w:val="24"/>
          <w:shd w:fill="auto" w:val="clear"/>
        </w:rPr>
        <w:t>) календарных дней с даты подписания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 </w:t>
      </w:r>
      <w:r>
        <w:rPr>
          <w:sz w:val="24"/>
          <w:szCs w:val="24"/>
          <w:lang w:eastAsia="x-none"/>
        </w:rPr>
        <w:t>(паспорт)</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На Продукцию устанавливается гарантийный срок: </w:t>
      </w:r>
      <w:r>
        <w:rPr>
          <w:rFonts w:eastAsia="Times New Roman"/>
          <w:color w:val="000000"/>
          <w:sz w:val="24"/>
          <w:szCs w:val="24"/>
        </w:rPr>
        <w:t>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fals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445351,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В течение 10 (десять) календарных дней с даты подписания договора.</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950"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64931788"/>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8810428"/>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Application>AlterOffice/2026.2.0.0$Linux_X86_64 LibreOffice_project/bc4ef1adf80b36c7a6365f8ed6cbf29021361edd</Application>
  <AppVersion>15.0000</AppVersion>
  <Pages>19</Pages>
  <Words>6690</Words>
  <Characters>47780</Characters>
  <CharactersWithSpaces>54234</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2026-10-02T13:28:12Z</dcterms:modified>
  <cp:revision>58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