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r w:rsidRPr="00537277">
        <w:rPr>
          <w:rFonts w:ascii="Times New Roman" w:eastAsia="Times New Roman" w:hAnsi="Times New Roman" w:cs="Times New Roman"/>
          <w:b/>
          <w:bCs/>
          <w:iCs/>
          <w:sz w:val="20"/>
          <w:szCs w:val="20"/>
          <w:lang w:val="ru" w:eastAsia="ru-RU"/>
        </w:rPr>
        <w:t>РАД</w:t>
      </w:r>
      <w:r w:rsidRPr="00537277">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r w:rsidR="00576CED">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r w:rsidRPr="005103B3">
        <w:rPr>
          <w:rFonts w:ascii="Times New Roman" w:eastAsia="Times New Roman" w:hAnsi="Times New Roman" w:cs="Times New Roman"/>
          <w:b/>
          <w:bCs/>
          <w:iCs/>
          <w:sz w:val="24"/>
          <w:szCs w:val="24"/>
          <w:lang w:eastAsia="ru-RU"/>
        </w:rPr>
        <w:t>ИоТРУ</w:t>
      </w:r>
      <w:r w:rsidRPr="00576CED">
        <w:rPr>
          <w:rFonts w:ascii="Times New Roman" w:eastAsia="Times New Roman" w:hAnsi="Times New Roman" w:cs="Times New Roman"/>
          <w:b/>
          <w:bCs/>
          <w:iCs/>
          <w:sz w:val="24"/>
          <w:szCs w:val="24"/>
          <w:lang w:eastAsia="ru-RU"/>
        </w:rPr>
        <w:t>-2</w:t>
      </w:r>
      <w:r w:rsidR="00527B0C" w:rsidRPr="00576CED">
        <w:rPr>
          <w:rFonts w:ascii="Times New Roman" w:eastAsia="Times New Roman" w:hAnsi="Times New Roman" w:cs="Times New Roman"/>
          <w:b/>
          <w:bCs/>
          <w:iCs/>
          <w:sz w:val="24"/>
          <w:szCs w:val="24"/>
          <w:lang w:eastAsia="ru-RU"/>
        </w:rPr>
        <w:t>6</w:t>
      </w:r>
      <w:r w:rsidRPr="00576CED">
        <w:rPr>
          <w:rFonts w:ascii="Times New Roman" w:eastAsia="Times New Roman" w:hAnsi="Times New Roman" w:cs="Times New Roman"/>
          <w:b/>
          <w:bCs/>
          <w:iCs/>
          <w:sz w:val="24"/>
          <w:szCs w:val="24"/>
          <w:lang w:eastAsia="ru-RU"/>
        </w:rPr>
        <w:t>-</w:t>
      </w:r>
      <w:r w:rsidR="00576CED" w:rsidRPr="00576CED">
        <w:rPr>
          <w:rFonts w:ascii="Times New Roman" w:eastAsia="Times New Roman" w:hAnsi="Times New Roman" w:cs="Times New Roman"/>
          <w:b/>
          <w:bCs/>
          <w:iCs/>
          <w:sz w:val="24"/>
          <w:szCs w:val="24"/>
          <w:lang w:eastAsia="ru-RU"/>
        </w:rPr>
        <w:t>30876</w:t>
      </w:r>
      <w:r w:rsidR="009F0EE5">
        <w:rPr>
          <w:rFonts w:ascii="Times New Roman" w:eastAsia="Times New Roman" w:hAnsi="Times New Roman" w:cs="Times New Roman"/>
          <w:b/>
          <w:bCs/>
          <w:iCs/>
          <w:sz w:val="24"/>
          <w:szCs w:val="24"/>
          <w:lang w:eastAsia="ru-RU"/>
        </w:rPr>
        <w:t xml:space="preserve"> (327</w:t>
      </w:r>
      <w:r w:rsidRPr="00576CED">
        <w:rPr>
          <w:rFonts w:ascii="Times New Roman" w:eastAsia="Times New Roman" w:hAnsi="Times New Roman" w:cs="Times New Roman"/>
          <w:b/>
          <w:bCs/>
          <w:iCs/>
          <w:sz w:val="24"/>
          <w:szCs w:val="24"/>
          <w:lang w:eastAsia="ru-RU"/>
        </w:rPr>
        <w:t>)</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F71E26">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DD5E1B">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9F0EE5" w:rsidRDefault="00F956C7" w:rsidP="00060F63">
            <w:pPr>
              <w:tabs>
                <w:tab w:val="right" w:pos="9354"/>
              </w:tabs>
              <w:spacing w:after="0" w:line="240" w:lineRule="auto"/>
              <w:rPr>
                <w:rFonts w:ascii="Times New Roman" w:eastAsia="Times New Roman" w:hAnsi="Times New Roman" w:cs="Times New Roman"/>
                <w:b/>
                <w:sz w:val="20"/>
                <w:szCs w:val="20"/>
                <w:lang w:eastAsia="ru-RU"/>
              </w:rPr>
            </w:pPr>
            <w:r w:rsidRPr="009F0EE5">
              <w:rPr>
                <w:rFonts w:ascii="Times New Roman" w:eastAsia="Times New Roman" w:hAnsi="Times New Roman" w:cs="Times New Roman"/>
                <w:b/>
                <w:sz w:val="20"/>
                <w:szCs w:val="20"/>
                <w:lang w:eastAsia="ru-RU"/>
              </w:rPr>
              <w:t>УФПС Тверской области</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EB302A"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F956C7" w:rsidRDefault="00F956C7" w:rsidP="00865482">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b/>
                <w:sz w:val="20"/>
                <w:szCs w:val="20"/>
                <w:lang w:eastAsia="ru-RU"/>
              </w:rPr>
              <w:t>5 (пять)</w:t>
            </w:r>
            <w:r w:rsidRPr="00F956C7">
              <w:rPr>
                <w:rFonts w:ascii="Times New Roman" w:eastAsia="Times New Roman" w:hAnsi="Times New Roman" w:cs="Times New Roman"/>
                <w:sz w:val="20"/>
                <w:szCs w:val="20"/>
                <w:lang w:eastAsia="ru-RU"/>
              </w:rPr>
              <w:t xml:space="preserve"> </w:t>
            </w:r>
            <w:r w:rsidR="00537277" w:rsidRPr="00F956C7">
              <w:rPr>
                <w:rFonts w:ascii="Times New Roman" w:eastAsia="Times New Roman" w:hAnsi="Times New Roman" w:cs="Times New Roman"/>
                <w:sz w:val="20"/>
                <w:szCs w:val="20"/>
                <w:lang w:eastAsia="ru-RU"/>
              </w:rPr>
              <w:t xml:space="preserve">рабочих дней </w:t>
            </w:r>
          </w:p>
          <w:p w:rsidR="00537277" w:rsidRPr="00F956C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F956C7" w:rsidRDefault="00F956C7"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F956C7">
              <w:rPr>
                <w:rFonts w:ascii="Times New Roman" w:eastAsia="Times New Roman" w:hAnsi="Times New Roman" w:cs="Times New Roman"/>
                <w:b/>
                <w:i/>
                <w:sz w:val="20"/>
                <w:szCs w:val="20"/>
                <w:lang w:eastAsia="ru-RU"/>
              </w:rPr>
              <w:t>Выполнение работ по локальному ремонту цеха сортировки и коридора цеха сортировки отделения почтовой связи №170100, расположенного по адресу: Тверская обл., г. Тверь, ул. Советская 31 для нужд УФПС Тверской области</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537277" w:rsidRPr="00DA71D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537277"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Сумма доведенного бюджета по данной закупке</w:t>
            </w:r>
            <w:r w:rsidR="00F956C7" w:rsidRPr="00F956C7">
              <w:rPr>
                <w:rFonts w:ascii="Times New Roman" w:eastAsia="Times New Roman" w:hAnsi="Times New Roman" w:cs="Times New Roman"/>
                <w:b/>
                <w:i/>
                <w:sz w:val="20"/>
                <w:szCs w:val="20"/>
                <w:lang w:eastAsia="ru-RU"/>
              </w:rPr>
              <w:t xml:space="preserve">: </w:t>
            </w:r>
            <w:r w:rsidR="00C457B1" w:rsidRPr="00C457B1">
              <w:rPr>
                <w:rFonts w:ascii="Times New Roman" w:eastAsia="Times New Roman" w:hAnsi="Times New Roman" w:cs="Times New Roman"/>
                <w:b/>
                <w:i/>
                <w:sz w:val="20"/>
                <w:szCs w:val="20"/>
                <w:lang w:eastAsia="ru-RU"/>
              </w:rPr>
              <w:t>4</w:t>
            </w:r>
            <w:r w:rsidR="00C457B1">
              <w:rPr>
                <w:rFonts w:ascii="Times New Roman" w:eastAsia="Times New Roman" w:hAnsi="Times New Roman" w:cs="Times New Roman"/>
                <w:b/>
                <w:i/>
                <w:sz w:val="20"/>
                <w:szCs w:val="20"/>
                <w:lang w:eastAsia="ru-RU"/>
              </w:rPr>
              <w:t> </w:t>
            </w:r>
            <w:r w:rsidR="00C457B1" w:rsidRPr="00C457B1">
              <w:rPr>
                <w:rFonts w:ascii="Times New Roman" w:eastAsia="Times New Roman" w:hAnsi="Times New Roman" w:cs="Times New Roman"/>
                <w:b/>
                <w:i/>
                <w:sz w:val="20"/>
                <w:szCs w:val="20"/>
                <w:lang w:eastAsia="ru-RU"/>
              </w:rPr>
              <w:t>997</w:t>
            </w:r>
            <w:r w:rsidR="00C457B1">
              <w:rPr>
                <w:rFonts w:ascii="Times New Roman" w:eastAsia="Times New Roman" w:hAnsi="Times New Roman" w:cs="Times New Roman"/>
                <w:b/>
                <w:i/>
                <w:sz w:val="20"/>
                <w:szCs w:val="20"/>
                <w:lang w:eastAsia="ru-RU"/>
              </w:rPr>
              <w:t> </w:t>
            </w:r>
            <w:r w:rsidR="00C457B1" w:rsidRPr="00C457B1">
              <w:rPr>
                <w:rFonts w:ascii="Times New Roman" w:eastAsia="Times New Roman" w:hAnsi="Times New Roman" w:cs="Times New Roman"/>
                <w:b/>
                <w:i/>
                <w:sz w:val="20"/>
                <w:szCs w:val="20"/>
                <w:lang w:eastAsia="ru-RU"/>
              </w:rPr>
              <w:t>830</w:t>
            </w:r>
            <w:r w:rsidR="00C457B1">
              <w:rPr>
                <w:rFonts w:ascii="Times New Roman" w:eastAsia="Times New Roman" w:hAnsi="Times New Roman" w:cs="Times New Roman"/>
                <w:b/>
                <w:i/>
                <w:sz w:val="20"/>
                <w:szCs w:val="20"/>
                <w:lang w:eastAsia="ru-RU"/>
              </w:rPr>
              <w:t>.00</w:t>
            </w:r>
            <w:r w:rsidR="00C457B1" w:rsidRPr="00C457B1">
              <w:rPr>
                <w:rFonts w:ascii="Times New Roman" w:eastAsia="Times New Roman" w:hAnsi="Times New Roman" w:cs="Times New Roman"/>
                <w:b/>
                <w:i/>
                <w:sz w:val="20"/>
                <w:szCs w:val="20"/>
                <w:lang w:eastAsia="ru-RU"/>
              </w:rPr>
              <w:t xml:space="preserve"> руб. (Четыре миллиона девятьсот девяносто семь тысяч восемьсот тридцать рублей 00 копеек)</w:t>
            </w:r>
            <w:r w:rsidR="00C457B1">
              <w:rPr>
                <w:rFonts w:ascii="Times New Roman" w:eastAsia="Times New Roman" w:hAnsi="Times New Roman" w:cs="Times New Roman"/>
                <w:b/>
                <w:i/>
                <w:sz w:val="20"/>
                <w:szCs w:val="20"/>
                <w:lang w:eastAsia="ru-RU"/>
              </w:rPr>
              <w:t xml:space="preserve">, </w:t>
            </w:r>
            <w:r w:rsidRPr="00F956C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2864D8" w:rsidRPr="00DB3143" w:rsidRDefault="002864D8" w:rsidP="002864D8">
            <w:pPr>
              <w:pStyle w:val="VL"/>
              <w:rPr>
                <w:sz w:val="20"/>
                <w:szCs w:val="20"/>
              </w:rPr>
            </w:pPr>
            <w:r>
              <w:rPr>
                <w:sz w:val="20"/>
                <w:szCs w:val="20"/>
              </w:rPr>
              <w:t>Подрядчик</w:t>
            </w:r>
            <w:r w:rsidRPr="00DB3143">
              <w:rPr>
                <w:sz w:val="20"/>
                <w:szCs w:val="20"/>
              </w:rPr>
              <w:t xml:space="preserve"> предоставляет Заказчику обеспечение исполнения своих </w:t>
            </w:r>
            <w:r w:rsidRPr="002864D8">
              <w:rPr>
                <w:sz w:val="20"/>
                <w:szCs w:val="20"/>
              </w:rPr>
              <w:t xml:space="preserve">обязательств по Договору (кроме гарантийных обязательств), в размере 5 % от начальной (максимальной) цены договора, что составляет </w:t>
            </w:r>
            <w:r w:rsidRPr="002864D8">
              <w:rPr>
                <w:color w:val="000000"/>
                <w:sz w:val="20"/>
                <w:szCs w:val="20"/>
                <w:lang w:eastAsia="ru-RU"/>
              </w:rPr>
              <w:lastRenderedPageBreak/>
              <w:t xml:space="preserve">249 891,50 (Двести сорок девять тысяч восемьсот девяносто один рубль 50 копеек) </w:t>
            </w:r>
            <w:r w:rsidRPr="002864D8">
              <w:rPr>
                <w:sz w:val="20"/>
                <w:szCs w:val="20"/>
              </w:rPr>
              <w:t>НДС не облагается. Срок действия обеспечения исполнения Договора должен превышать</w:t>
            </w:r>
            <w:r w:rsidRPr="00DB3143">
              <w:rPr>
                <w:sz w:val="20"/>
                <w:szCs w:val="20"/>
              </w:rPr>
              <w:t xml:space="preserve"> максимальный срок исполнения обязательств По</w:t>
            </w:r>
            <w:r>
              <w:rPr>
                <w:sz w:val="20"/>
                <w:szCs w:val="20"/>
              </w:rPr>
              <w:t>дрядчик</w:t>
            </w:r>
            <w:r w:rsidRPr="00DB3143">
              <w:rPr>
                <w:sz w:val="20"/>
                <w:szCs w:val="20"/>
              </w:rPr>
              <w:t>а по Договору на 90 (девяносто) дней.</w:t>
            </w:r>
          </w:p>
          <w:p w:rsidR="002864D8" w:rsidRPr="00DB3143" w:rsidRDefault="002864D8" w:rsidP="002864D8">
            <w:pPr>
              <w:pStyle w:val="VL"/>
              <w:rPr>
                <w:sz w:val="20"/>
                <w:szCs w:val="20"/>
              </w:rPr>
            </w:pPr>
            <w:r w:rsidRPr="00DB3143">
              <w:rPr>
                <w:sz w:val="20"/>
                <w:szCs w:val="20"/>
              </w:rPr>
              <w:t>Подвариант 1.1 (в случае, если По</w:t>
            </w:r>
            <w:r>
              <w:rPr>
                <w:sz w:val="20"/>
                <w:szCs w:val="20"/>
              </w:rPr>
              <w:t>дрядчиком</w:t>
            </w:r>
            <w:r w:rsidRPr="00DB3143">
              <w:rPr>
                <w:sz w:val="20"/>
                <w:szCs w:val="20"/>
              </w:rPr>
              <w:t xml:space="preserve"> в качестве способа обеспечения исполнения Договора предоставлена банковская гарантия) – Способом обеспечения исполнения обязательств По</w:t>
            </w:r>
            <w:r>
              <w:rPr>
                <w:sz w:val="20"/>
                <w:szCs w:val="20"/>
              </w:rPr>
              <w:t>дрядчика</w:t>
            </w:r>
            <w:r w:rsidRPr="00DB3143">
              <w:rPr>
                <w:sz w:val="20"/>
                <w:szCs w:val="20"/>
              </w:rPr>
              <w:t xml:space="preserve"> является безотзывная банковская гарантия (далее в настоящем пункте – банковская гарантия). Банковская гарантия, предоставляемая По</w:t>
            </w:r>
            <w:r>
              <w:rPr>
                <w:sz w:val="20"/>
                <w:szCs w:val="20"/>
              </w:rPr>
              <w:t>дрядчиком</w:t>
            </w:r>
            <w:r w:rsidRPr="00DB3143">
              <w:rPr>
                <w:sz w:val="20"/>
                <w:szCs w:val="20"/>
              </w:rPr>
              <w:t>, должна соответствовать требованиям документации о закупке, по результатам проведения которой заключен Договор. По</w:t>
            </w:r>
            <w:r>
              <w:rPr>
                <w:sz w:val="20"/>
                <w:szCs w:val="20"/>
              </w:rPr>
              <w:t>дрядчик</w:t>
            </w:r>
            <w:r w:rsidRPr="00DB3143">
              <w:rPr>
                <w:sz w:val="20"/>
                <w:szCs w:val="20"/>
              </w:rPr>
              <w:t xml:space="preserve">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2864D8" w:rsidRPr="00DB3143" w:rsidRDefault="002864D8" w:rsidP="002864D8">
            <w:pPr>
              <w:pStyle w:val="VL"/>
              <w:rPr>
                <w:sz w:val="20"/>
                <w:szCs w:val="20"/>
              </w:rPr>
            </w:pPr>
            <w:r w:rsidRPr="00DB3143">
              <w:rPr>
                <w:sz w:val="20"/>
                <w:szCs w:val="20"/>
              </w:rPr>
              <w:t>Заказчик осуществляет обращение взыскания по банковской гарантии в случае неисполнения или ненадлежащего исполнения По</w:t>
            </w:r>
            <w:r>
              <w:rPr>
                <w:sz w:val="20"/>
                <w:szCs w:val="20"/>
              </w:rPr>
              <w:t>дрядчиком</w:t>
            </w:r>
            <w:r w:rsidRPr="00DB3143">
              <w:rPr>
                <w:sz w:val="20"/>
                <w:szCs w:val="20"/>
              </w:rPr>
              <w:t xml:space="preserve">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w:t>
            </w:r>
            <w:r>
              <w:rPr>
                <w:sz w:val="20"/>
                <w:szCs w:val="20"/>
              </w:rPr>
              <w:t>дрядчика</w:t>
            </w:r>
            <w:r w:rsidRPr="00DB3143">
              <w:rPr>
                <w:sz w:val="20"/>
                <w:szCs w:val="20"/>
              </w:rPr>
              <w:t>, если иное не предусмотрено Договором, соглашениями или иными обязательными для исполнения Сторонами документами.</w:t>
            </w:r>
          </w:p>
          <w:p w:rsidR="002864D8" w:rsidRPr="006A78CC" w:rsidRDefault="002864D8" w:rsidP="002864D8">
            <w:pPr>
              <w:pStyle w:val="VL"/>
              <w:spacing w:before="0"/>
              <w:contextualSpacing/>
              <w:rPr>
                <w:sz w:val="20"/>
                <w:szCs w:val="20"/>
                <w:lang w:bidi="he-IL"/>
              </w:rPr>
            </w:pPr>
            <w:r w:rsidRPr="00DB3143">
              <w:rPr>
                <w:sz w:val="20"/>
                <w:szCs w:val="20"/>
              </w:rPr>
              <w:t>Подвариант 1.2 (в случае, если По</w:t>
            </w:r>
            <w:r>
              <w:rPr>
                <w:sz w:val="20"/>
                <w:szCs w:val="20"/>
              </w:rPr>
              <w:t>дрядчиком</w:t>
            </w:r>
            <w:r w:rsidRPr="00DB3143">
              <w:rPr>
                <w:sz w:val="20"/>
                <w:szCs w:val="20"/>
              </w:rPr>
              <w:t xml:space="preserve"> в качестве способа обеспечения исполнения Договора внесены денежные средства) – Способом обеспечения исполнения обязательств По</w:t>
            </w:r>
            <w:r>
              <w:rPr>
                <w:sz w:val="20"/>
                <w:szCs w:val="20"/>
              </w:rPr>
              <w:t>дрядчик</w:t>
            </w:r>
            <w:r w:rsidRPr="00DB3143">
              <w:rPr>
                <w:sz w:val="20"/>
                <w:szCs w:val="20"/>
              </w:rPr>
              <w:t>а является внесение денежных средств на счет Заказчика. По</w:t>
            </w:r>
            <w:r>
              <w:rPr>
                <w:sz w:val="20"/>
                <w:szCs w:val="20"/>
              </w:rPr>
              <w:t>дрядчик</w:t>
            </w:r>
            <w:r w:rsidRPr="00DB3143">
              <w:rPr>
                <w:sz w:val="20"/>
                <w:szCs w:val="20"/>
              </w:rPr>
              <w:t xml:space="preserve">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По</w:t>
            </w:r>
            <w:r>
              <w:rPr>
                <w:sz w:val="20"/>
                <w:szCs w:val="20"/>
              </w:rPr>
              <w:t>дрядчиком</w:t>
            </w:r>
            <w:r w:rsidRPr="00DB3143">
              <w:rPr>
                <w:sz w:val="20"/>
                <w:szCs w:val="20"/>
              </w:rPr>
              <w:t xml:space="preserve">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w:t>
            </w:r>
            <w:r>
              <w:rPr>
                <w:sz w:val="20"/>
                <w:szCs w:val="20"/>
              </w:rPr>
              <w:t>дрядчиком</w:t>
            </w:r>
            <w:r w:rsidRPr="00DB3143">
              <w:rPr>
                <w:sz w:val="20"/>
                <w:szCs w:val="20"/>
              </w:rPr>
              <w:t xml:space="preserve"> обязательств по Договору. В случае надлежащего исполнения По</w:t>
            </w:r>
            <w:r>
              <w:rPr>
                <w:sz w:val="20"/>
                <w:szCs w:val="20"/>
              </w:rPr>
              <w:t>дрядчиком</w:t>
            </w:r>
            <w:r w:rsidRPr="00DB3143">
              <w:rPr>
                <w:sz w:val="20"/>
                <w:szCs w:val="20"/>
              </w:rPr>
              <w:t xml:space="preserve"> своих обязательств по Договору Заказчик возвращает денежные средства По</w:t>
            </w:r>
            <w:r>
              <w:rPr>
                <w:sz w:val="20"/>
                <w:szCs w:val="20"/>
              </w:rPr>
              <w:t>дрядчику</w:t>
            </w:r>
            <w:r w:rsidRPr="00DB3143">
              <w:rPr>
                <w:sz w:val="20"/>
                <w:szCs w:val="20"/>
              </w:rPr>
              <w:t xml:space="preserve"> после истечения срока действия обеспечения исполнения Договора по предъявлению письменного требования По</w:t>
            </w:r>
            <w:r>
              <w:rPr>
                <w:sz w:val="20"/>
                <w:szCs w:val="20"/>
              </w:rPr>
              <w:t>дрядчика</w:t>
            </w:r>
            <w:r w:rsidRPr="00DB3143">
              <w:rPr>
                <w:sz w:val="20"/>
                <w:szCs w:val="20"/>
              </w:rPr>
              <w:t xml:space="preserve"> о возврате денежных средств, с указанием в таком требовании пор</w:t>
            </w:r>
            <w:r>
              <w:rPr>
                <w:sz w:val="20"/>
                <w:szCs w:val="20"/>
              </w:rPr>
              <w:t>ядка возврата денежных средств.</w:t>
            </w: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2864D8" w:rsidRPr="00537277" w:rsidRDefault="002864D8" w:rsidP="002864D8">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Тверская область</w:t>
            </w:r>
            <w:r w:rsidRPr="00F956C7">
              <w:rPr>
                <w:rFonts w:ascii="Times New Roman" w:eastAsia="Times New Roman" w:hAnsi="Times New Roman" w:cs="Times New Roman"/>
                <w:i/>
                <w:sz w:val="20"/>
                <w:szCs w:val="20"/>
                <w:lang w:eastAsia="ru-RU"/>
              </w:rPr>
              <w:t>, г. Тверь, ул. Советская, д. 31.</w:t>
            </w: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2864D8" w:rsidRPr="00F956C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sz w:val="20"/>
                <w:szCs w:val="20"/>
                <w:lang w:eastAsia="ru-RU"/>
              </w:rPr>
              <w:t>Начало работ: в течение 2 (двух) календарных дней с даты подписания Договора.</w:t>
            </w:r>
          </w:p>
          <w:p w:rsidR="002864D8" w:rsidRPr="00F956C7" w:rsidRDefault="002864D8" w:rsidP="002864D8">
            <w:pPr>
              <w:tabs>
                <w:tab w:val="right" w:pos="9354"/>
              </w:tabs>
              <w:spacing w:after="0" w:line="240" w:lineRule="auto"/>
              <w:jc w:val="both"/>
              <w:rPr>
                <w:rFonts w:ascii="Times New Roman" w:eastAsia="Times New Roman" w:hAnsi="Times New Roman" w:cs="Times New Roman"/>
                <w:i/>
                <w:sz w:val="20"/>
                <w:szCs w:val="20"/>
                <w:lang w:val="x-none" w:eastAsia="ru-RU"/>
              </w:rPr>
            </w:pPr>
            <w:r w:rsidRPr="00F956C7">
              <w:rPr>
                <w:rFonts w:ascii="Times New Roman" w:eastAsia="Times New Roman" w:hAnsi="Times New Roman" w:cs="Times New Roman"/>
                <w:sz w:val="20"/>
                <w:szCs w:val="20"/>
                <w:lang w:eastAsia="ru-RU"/>
              </w:rPr>
              <w:t>Окончание работ: в течение 60 (шестидесяти) календарных дней с даты подписания Договора.</w:t>
            </w:r>
          </w:p>
        </w:tc>
      </w:tr>
      <w:tr w:rsidR="002864D8" w:rsidRPr="00DA71D3" w:rsidTr="00DA71D3">
        <w:trPr>
          <w:trHeight w:val="20"/>
        </w:trPr>
        <w:tc>
          <w:tcPr>
            <w:tcW w:w="3544" w:type="dxa"/>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2864D8" w:rsidRPr="00537277" w:rsidTr="00DA71D3">
        <w:trPr>
          <w:trHeight w:val="20"/>
        </w:trPr>
        <w:tc>
          <w:tcPr>
            <w:tcW w:w="3544" w:type="dxa"/>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2864D8" w:rsidRPr="00537277" w:rsidTr="00DD5E1B">
        <w:trPr>
          <w:trHeight w:val="379"/>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2864D8" w:rsidRPr="0053727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2864D8" w:rsidRPr="00537277" w:rsidRDefault="002864D8" w:rsidP="002864D8">
            <w:pPr>
              <w:tabs>
                <w:tab w:val="right" w:pos="9354"/>
              </w:tabs>
              <w:spacing w:after="0" w:line="240" w:lineRule="auto"/>
              <w:jc w:val="both"/>
              <w:rPr>
                <w:rFonts w:ascii="Times New Roman" w:eastAsia="Times New Roman" w:hAnsi="Times New Roman" w:cs="Times New Roman"/>
                <w:i/>
                <w:sz w:val="20"/>
                <w:szCs w:val="20"/>
                <w:lang w:eastAsia="ru-RU"/>
              </w:rPr>
            </w:pP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rsidR="002864D8" w:rsidRPr="001A76D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04542C">
              <w:rPr>
                <w:rFonts w:ascii="Times New Roman" w:eastAsia="Times New Roman" w:hAnsi="Times New Roman" w:cs="Times New Roman"/>
                <w:sz w:val="20"/>
                <w:szCs w:val="20"/>
                <w:lang w:eastAsia="ru-RU"/>
              </w:rPr>
              <w:t>43.39.19.190</w:t>
            </w:r>
          </w:p>
        </w:tc>
        <w:tc>
          <w:tcPr>
            <w:tcW w:w="4538" w:type="dxa"/>
          </w:tcPr>
          <w:p w:rsidR="002864D8" w:rsidRPr="0022130D" w:rsidRDefault="002864D8" w:rsidP="002864D8">
            <w:pPr>
              <w:tabs>
                <w:tab w:val="right" w:pos="9354"/>
              </w:tabs>
              <w:spacing w:after="0" w:line="240" w:lineRule="auto"/>
              <w:rPr>
                <w:rFonts w:ascii="Times New Roman" w:eastAsia="Times New Roman" w:hAnsi="Times New Roman" w:cs="Times New Roman"/>
                <w:i/>
                <w:sz w:val="20"/>
                <w:szCs w:val="20"/>
                <w:highlight w:val="yellow"/>
                <w:lang w:eastAsia="ru-RU"/>
              </w:rPr>
            </w:pPr>
            <w:r>
              <w:rPr>
                <w:rFonts w:ascii="Times New Roman" w:eastAsia="Times New Roman" w:hAnsi="Times New Roman" w:cs="Times New Roman"/>
                <w:i/>
                <w:sz w:val="20"/>
                <w:szCs w:val="20"/>
                <w:lang w:eastAsia="ru-RU"/>
              </w:rPr>
              <w:t>Р</w:t>
            </w:r>
            <w:r w:rsidRPr="004670AE">
              <w:rPr>
                <w:rFonts w:ascii="Times New Roman" w:eastAsia="Times New Roman" w:hAnsi="Times New Roman" w:cs="Times New Roman"/>
                <w:i/>
                <w:sz w:val="20"/>
                <w:szCs w:val="20"/>
                <w:lang w:eastAsia="ru-RU"/>
              </w:rPr>
              <w:t xml:space="preserve">аботы </w:t>
            </w:r>
            <w:r w:rsidRPr="0004542C">
              <w:rPr>
                <w:rFonts w:ascii="Times New Roman" w:eastAsia="Times New Roman" w:hAnsi="Times New Roman" w:cs="Times New Roman"/>
                <w:i/>
                <w:sz w:val="20"/>
                <w:szCs w:val="20"/>
                <w:lang w:eastAsia="ru-RU"/>
              </w:rPr>
              <w:t>завершающие и отделочные в зданиях и сооружениях, прочие, не включённые в другие группировки.</w:t>
            </w:r>
          </w:p>
        </w:tc>
      </w:tr>
      <w:tr w:rsidR="002864D8" w:rsidRPr="00537277" w:rsidTr="00F956C7">
        <w:trPr>
          <w:trHeight w:val="567"/>
        </w:trPr>
        <w:tc>
          <w:tcPr>
            <w:tcW w:w="3544" w:type="dxa"/>
            <w:vMerge w:val="restart"/>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rsidR="002864D8" w:rsidRPr="00F956C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sz w:val="20"/>
                <w:szCs w:val="20"/>
                <w:lang w:eastAsia="ru-RU"/>
              </w:rPr>
              <w:t xml:space="preserve">Наименование </w:t>
            </w:r>
          </w:p>
        </w:tc>
        <w:tc>
          <w:tcPr>
            <w:tcW w:w="4538" w:type="dxa"/>
            <w:shd w:val="clear" w:color="auto" w:fill="auto"/>
          </w:tcPr>
          <w:p w:rsidR="002864D8" w:rsidRPr="00F956C7" w:rsidRDefault="002864D8" w:rsidP="009F0EE5">
            <w:pPr>
              <w:tabs>
                <w:tab w:val="right" w:pos="9354"/>
              </w:tabs>
              <w:spacing w:after="0" w:line="240" w:lineRule="auto"/>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Условная единица</w:t>
            </w:r>
          </w:p>
        </w:tc>
      </w:tr>
      <w:tr w:rsidR="002864D8" w:rsidRPr="00537277" w:rsidTr="00F956C7">
        <w:trPr>
          <w:trHeight w:val="567"/>
        </w:trPr>
        <w:tc>
          <w:tcPr>
            <w:tcW w:w="3544" w:type="dxa"/>
            <w:vMerge/>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rsidR="002864D8" w:rsidRPr="00F956C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sz w:val="20"/>
                <w:szCs w:val="20"/>
                <w:lang w:eastAsia="ru-RU"/>
              </w:rPr>
              <w:t>Код по ОКЕИ</w:t>
            </w:r>
          </w:p>
        </w:tc>
        <w:tc>
          <w:tcPr>
            <w:tcW w:w="4538" w:type="dxa"/>
            <w:shd w:val="clear" w:color="auto" w:fill="auto"/>
          </w:tcPr>
          <w:p w:rsidR="002864D8" w:rsidRPr="00F956C7" w:rsidRDefault="002864D8" w:rsidP="009F0EE5">
            <w:pPr>
              <w:tabs>
                <w:tab w:val="right" w:pos="9354"/>
              </w:tabs>
              <w:spacing w:after="0" w:line="240" w:lineRule="auto"/>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876</w:t>
            </w:r>
          </w:p>
        </w:tc>
      </w:tr>
      <w:tr w:rsidR="002864D8" w:rsidRPr="00537277" w:rsidTr="00F956C7">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shd w:val="clear" w:color="auto" w:fill="auto"/>
          </w:tcPr>
          <w:p w:rsidR="002864D8" w:rsidRPr="00F956C7" w:rsidRDefault="002864D8" w:rsidP="009F0EE5">
            <w:pPr>
              <w:tabs>
                <w:tab w:val="right" w:pos="9354"/>
              </w:tabs>
              <w:spacing w:after="0" w:line="240" w:lineRule="auto"/>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1,00000</w:t>
            </w:r>
            <w:bookmarkStart w:id="2" w:name="_GoBack"/>
            <w:bookmarkEnd w:id="2"/>
          </w:p>
        </w:tc>
      </w:tr>
      <w:tr w:rsidR="002864D8" w:rsidRPr="00DA71D3" w:rsidTr="00DD5E1B">
        <w:trPr>
          <w:trHeight w:val="20"/>
        </w:trPr>
        <w:tc>
          <w:tcPr>
            <w:tcW w:w="3544" w:type="dxa"/>
          </w:tcPr>
          <w:p w:rsidR="002864D8" w:rsidRPr="00DA71D3" w:rsidRDefault="002864D8" w:rsidP="002864D8">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rsidR="002864D8" w:rsidRPr="00DA71D3" w:rsidRDefault="002864D8" w:rsidP="002864D8">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rsidR="002864D8" w:rsidRPr="00DA71D3" w:rsidRDefault="002864D8" w:rsidP="002864D8">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864D8" w:rsidRPr="00DA71D3" w:rsidRDefault="002864D8" w:rsidP="002864D8">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rsidR="002864D8" w:rsidRPr="00DA71D3" w:rsidRDefault="002864D8" w:rsidP="002864D8">
            <w:pPr>
              <w:tabs>
                <w:tab w:val="right" w:pos="9354"/>
              </w:tabs>
              <w:spacing w:after="0" w:line="240" w:lineRule="auto"/>
              <w:ind w:left="60"/>
              <w:jc w:val="both"/>
              <w:rPr>
                <w:rFonts w:ascii="Times New Roman" w:eastAsia="Times New Roman" w:hAnsi="Times New Roman" w:cs="Times New Roman"/>
                <w:sz w:val="20"/>
                <w:szCs w:val="20"/>
                <w:lang w:eastAsia="ru-RU"/>
              </w:rPr>
            </w:pPr>
          </w:p>
          <w:p w:rsidR="002864D8" w:rsidRPr="00DA71D3" w:rsidRDefault="002864D8" w:rsidP="002864D8">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2864D8" w:rsidRPr="00537277" w:rsidTr="00DD5E1B">
        <w:trPr>
          <w:trHeight w:val="20"/>
        </w:trPr>
        <w:tc>
          <w:tcPr>
            <w:tcW w:w="3544" w:type="dxa"/>
          </w:tcPr>
          <w:p w:rsidR="002864D8" w:rsidRPr="00DA71D3"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rsidR="002864D8" w:rsidRPr="00DA71D3"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rsidR="0022130D" w:rsidRDefault="0022130D" w:rsidP="00537277">
      <w:pPr>
        <w:spacing w:after="0" w:line="240" w:lineRule="auto"/>
        <w:jc w:val="right"/>
        <w:rPr>
          <w:rFonts w:ascii="Times New Roman" w:hAnsi="Times New Roman" w:cs="Times New Roman"/>
          <w:sz w:val="20"/>
          <w:szCs w:val="20"/>
        </w:rPr>
      </w:pPr>
    </w:p>
    <w:p w:rsidR="00EB302A" w:rsidRDefault="00EB302A" w:rsidP="00537277">
      <w:pPr>
        <w:spacing w:after="0" w:line="240" w:lineRule="auto"/>
        <w:jc w:val="right"/>
        <w:rPr>
          <w:rFonts w:ascii="Times New Roman" w:hAnsi="Times New Roman" w:cs="Times New Roman"/>
          <w:sz w:val="20"/>
          <w:szCs w:val="20"/>
        </w:rPr>
      </w:pPr>
    </w:p>
    <w:p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rsidR="00232152" w:rsidRPr="00DA71D3" w:rsidRDefault="00232152" w:rsidP="00232152">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rsidTr="00DA71D3">
        <w:trPr>
          <w:trHeight w:val="688"/>
          <w:tblCellSpacing w:w="5" w:type="nil"/>
        </w:trPr>
        <w:tc>
          <w:tcPr>
            <w:tcW w:w="567"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1.</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2.</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Default="00DA71D3" w:rsidP="00DA71D3"/>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r>
    </w:tbl>
    <w:p w:rsidR="006C5DDC" w:rsidRDefault="006C5DDC" w:rsidP="003D3285">
      <w:pPr>
        <w:spacing w:after="0" w:line="240" w:lineRule="auto"/>
        <w:rPr>
          <w:rFonts w:ascii="Times New Roman" w:hAnsi="Times New Roman" w:cs="Times New Roman"/>
          <w:b/>
          <w:sz w:val="20"/>
          <w:szCs w:val="20"/>
        </w:rPr>
      </w:pPr>
      <w:bookmarkStart w:id="3" w:name="Par2549"/>
      <w:bookmarkStart w:id="4" w:name="Par2551"/>
      <w:bookmarkStart w:id="5" w:name="Par2598"/>
      <w:bookmarkEnd w:id="3"/>
      <w:bookmarkEnd w:id="4"/>
      <w:bookmarkEnd w:id="5"/>
    </w:p>
    <w:p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DA71D3" w:rsidRDefault="00DA71D3"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Приложение № 2 к ИоТРУ </w:t>
      </w: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lastRenderedPageBreak/>
        <w:t>УСЛОВИЯ ЗАКУПКИ</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415416">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E26" w:rsidRDefault="00F71E26" w:rsidP="00060F63">
      <w:pPr>
        <w:spacing w:after="0" w:line="240" w:lineRule="auto"/>
      </w:pPr>
      <w:r>
        <w:separator/>
      </w:r>
    </w:p>
  </w:endnote>
  <w:endnote w:type="continuationSeparator" w:id="0">
    <w:p w:rsidR="00F71E26" w:rsidRDefault="00F71E26"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E26" w:rsidRDefault="00F71E26" w:rsidP="00060F63">
      <w:pPr>
        <w:spacing w:after="0" w:line="240" w:lineRule="auto"/>
      </w:pPr>
      <w:r>
        <w:separator/>
      </w:r>
    </w:p>
  </w:footnote>
  <w:footnote w:type="continuationSeparator" w:id="0">
    <w:p w:rsidR="00F71E26" w:rsidRDefault="00F71E26"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36E87"/>
    <w:rsid w:val="0006039B"/>
    <w:rsid w:val="00060F63"/>
    <w:rsid w:val="00087281"/>
    <w:rsid w:val="0022130D"/>
    <w:rsid w:val="00232152"/>
    <w:rsid w:val="002864D8"/>
    <w:rsid w:val="003824ED"/>
    <w:rsid w:val="003D3285"/>
    <w:rsid w:val="00415416"/>
    <w:rsid w:val="00472B2D"/>
    <w:rsid w:val="004A1B31"/>
    <w:rsid w:val="004F66EA"/>
    <w:rsid w:val="005103B3"/>
    <w:rsid w:val="00527B0C"/>
    <w:rsid w:val="00537277"/>
    <w:rsid w:val="005727CB"/>
    <w:rsid w:val="00576CED"/>
    <w:rsid w:val="005C4CED"/>
    <w:rsid w:val="006055A8"/>
    <w:rsid w:val="00627BAD"/>
    <w:rsid w:val="006C5DDC"/>
    <w:rsid w:val="00734472"/>
    <w:rsid w:val="00785689"/>
    <w:rsid w:val="007972C7"/>
    <w:rsid w:val="00862462"/>
    <w:rsid w:val="00865482"/>
    <w:rsid w:val="008F0B9D"/>
    <w:rsid w:val="008F7ED4"/>
    <w:rsid w:val="00920FEB"/>
    <w:rsid w:val="00971872"/>
    <w:rsid w:val="00980FBF"/>
    <w:rsid w:val="009C4853"/>
    <w:rsid w:val="009F0EE5"/>
    <w:rsid w:val="00A27BAA"/>
    <w:rsid w:val="00A61039"/>
    <w:rsid w:val="00A66FFF"/>
    <w:rsid w:val="00A71002"/>
    <w:rsid w:val="00A7592F"/>
    <w:rsid w:val="00A8571D"/>
    <w:rsid w:val="00AF2D77"/>
    <w:rsid w:val="00B45833"/>
    <w:rsid w:val="00B463C3"/>
    <w:rsid w:val="00BC6997"/>
    <w:rsid w:val="00C21AC2"/>
    <w:rsid w:val="00C457B1"/>
    <w:rsid w:val="00C97288"/>
    <w:rsid w:val="00CB606E"/>
    <w:rsid w:val="00CE6A06"/>
    <w:rsid w:val="00D719A3"/>
    <w:rsid w:val="00DA5B71"/>
    <w:rsid w:val="00DA71D3"/>
    <w:rsid w:val="00DD5E1B"/>
    <w:rsid w:val="00E06C7F"/>
    <w:rsid w:val="00E11F4F"/>
    <w:rsid w:val="00E60D01"/>
    <w:rsid w:val="00E77D6B"/>
    <w:rsid w:val="00EB302A"/>
    <w:rsid w:val="00EB6851"/>
    <w:rsid w:val="00F071BE"/>
    <w:rsid w:val="00F36D2F"/>
    <w:rsid w:val="00F676F7"/>
    <w:rsid w:val="00F71E26"/>
    <w:rsid w:val="00F8670F"/>
    <w:rsid w:val="00F956C7"/>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682EF"/>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customStyle="1" w:styleId="VL">
    <w:name w:val="VL_Основной текст"/>
    <w:basedOn w:val="a"/>
    <w:qFormat/>
    <w:rsid w:val="002864D8"/>
    <w:pPr>
      <w:spacing w:before="240" w:after="0" w:line="240" w:lineRule="auto"/>
      <w:jc w:val="both"/>
    </w:pPr>
    <w:rPr>
      <w:rFonts w:ascii="Times New Roman" w:eastAsia="Calibri" w:hAnsi="Times New Roman" w:cs="Times New Roman"/>
      <w:color w:val="141618"/>
    </w:rPr>
  </w:style>
  <w:style w:type="paragraph" w:styleId="ac">
    <w:name w:val="Balloon Text"/>
    <w:basedOn w:val="a"/>
    <w:link w:val="ad"/>
    <w:uiPriority w:val="99"/>
    <w:semiHidden/>
    <w:unhideWhenUsed/>
    <w:rsid w:val="009F0EE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F0E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Guzhova\AppData\Roaming\1C\1cv8\bcbc440b-e33e-489c-96cd-cfc3ff72a0f1\61159b1a-10eb-4167-9e50-4dd2d102d701\App\C\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F16B0-E534-4EBB-9B7F-016AA3496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4238</Words>
  <Characters>24163</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cp:revision>
  <cp:lastPrinted>2026-10-02T10:19:00Z</cp:lastPrinted>
  <dcterms:created xsi:type="dcterms:W3CDTF">2026-09-30T10:52:00Z</dcterms:created>
  <dcterms:modified xsi:type="dcterms:W3CDTF">2026-10-02T10:19:00Z</dcterms:modified>
</cp:coreProperties>
</file>