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31F87" w14:textId="43AA68D1" w:rsidR="00EE1DA5" w:rsidRPr="00B941FC" w:rsidRDefault="005D055D" w:rsidP="00EE1DA5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="00EE1DA5">
        <w:rPr>
          <w:rFonts w:ascii="Arial" w:hAnsi="Arial" w:cs="Arial"/>
        </w:rPr>
        <w:t>риложение 2</w:t>
      </w:r>
    </w:p>
    <w:p w14:paraId="66AD4AFE" w14:textId="77777777" w:rsidR="00EE1DA5" w:rsidRDefault="00EE1DA5" w:rsidP="00EE1DA5">
      <w:pPr>
        <w:jc w:val="center"/>
        <w:rPr>
          <w:rFonts w:ascii="Arial" w:hAnsi="Arial" w:cs="Arial"/>
          <w:b/>
          <w:sz w:val="26"/>
          <w:szCs w:val="26"/>
        </w:rPr>
      </w:pPr>
    </w:p>
    <w:p w14:paraId="2122E105" w14:textId="77777777" w:rsidR="00EE1DA5" w:rsidRPr="00D679BA" w:rsidRDefault="00EE1DA5" w:rsidP="00EE1DA5">
      <w:pPr>
        <w:jc w:val="center"/>
        <w:rPr>
          <w:rFonts w:ascii="Arial" w:hAnsi="Arial" w:cs="Arial"/>
          <w:b/>
          <w:sz w:val="26"/>
          <w:szCs w:val="26"/>
        </w:rPr>
      </w:pPr>
      <w:r w:rsidRPr="00D679BA">
        <w:rPr>
          <w:rFonts w:ascii="Arial" w:hAnsi="Arial" w:cs="Arial"/>
          <w:b/>
          <w:sz w:val="26"/>
          <w:szCs w:val="26"/>
        </w:rPr>
        <w:t>Форма для заполнения поставщиком (подрядчиком, исполнителем)</w:t>
      </w:r>
    </w:p>
    <w:p w14:paraId="521F4220" w14:textId="77777777" w:rsidR="00EE1DA5" w:rsidRDefault="00EE1DA5" w:rsidP="00EE1DA5">
      <w:pPr>
        <w:rPr>
          <w:rFonts w:ascii="Arial" w:hAnsi="Arial" w:cs="Arial"/>
        </w:rPr>
      </w:pPr>
    </w:p>
    <w:tbl>
      <w:tblPr>
        <w:tblStyle w:val="a3"/>
        <w:tblW w:w="9923" w:type="dxa"/>
        <w:tblInd w:w="-572" w:type="dxa"/>
        <w:tblLook w:val="04A0" w:firstRow="1" w:lastRow="0" w:firstColumn="1" w:lastColumn="0" w:noHBand="0" w:noVBand="1"/>
      </w:tblPr>
      <w:tblGrid>
        <w:gridCol w:w="573"/>
        <w:gridCol w:w="3396"/>
        <w:gridCol w:w="2991"/>
        <w:gridCol w:w="2963"/>
      </w:tblGrid>
      <w:tr w:rsidR="0069645B" w:rsidRPr="001031DC" w14:paraId="505D5454" w14:textId="77777777" w:rsidTr="009F0898">
        <w:tc>
          <w:tcPr>
            <w:tcW w:w="573" w:type="dxa"/>
          </w:tcPr>
          <w:p w14:paraId="4ACFCC2A" w14:textId="77777777" w:rsidR="0069645B" w:rsidRDefault="0069645B" w:rsidP="0069645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№</w:t>
            </w:r>
          </w:p>
          <w:p w14:paraId="5B6448BD" w14:textId="20D834BC" w:rsidR="0069645B" w:rsidRPr="00B941FC" w:rsidRDefault="0069645B" w:rsidP="0069645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п/п</w:t>
            </w:r>
          </w:p>
        </w:tc>
        <w:tc>
          <w:tcPr>
            <w:tcW w:w="3396" w:type="dxa"/>
          </w:tcPr>
          <w:p w14:paraId="31475553" w14:textId="42F3DE8B" w:rsidR="0069645B" w:rsidRPr="00B941FC" w:rsidRDefault="0069645B" w:rsidP="0069645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Наименование условий исполнения договора </w:t>
            </w:r>
          </w:p>
        </w:tc>
        <w:tc>
          <w:tcPr>
            <w:tcW w:w="2991" w:type="dxa"/>
          </w:tcPr>
          <w:p w14:paraId="18A122C1" w14:textId="3507B33A" w:rsidR="0069645B" w:rsidRPr="00B941FC" w:rsidRDefault="0069645B" w:rsidP="0069645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Условия исполнения договора Заказчика</w:t>
            </w:r>
          </w:p>
        </w:tc>
        <w:tc>
          <w:tcPr>
            <w:tcW w:w="2963" w:type="dxa"/>
          </w:tcPr>
          <w:p w14:paraId="78BEF22B" w14:textId="7F72DA33" w:rsidR="0069645B" w:rsidRPr="00B941FC" w:rsidRDefault="0069645B" w:rsidP="0069645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Предложение поставщика (подрядчика, исполнителя)</w:t>
            </w:r>
          </w:p>
        </w:tc>
      </w:tr>
      <w:tr w:rsidR="0069645B" w:rsidRPr="00B941FC" w14:paraId="1E640690" w14:textId="77777777" w:rsidTr="009F0898">
        <w:tc>
          <w:tcPr>
            <w:tcW w:w="573" w:type="dxa"/>
          </w:tcPr>
          <w:p w14:paraId="27790C55" w14:textId="01C9B096" w:rsidR="0069645B" w:rsidRPr="00B941FC" w:rsidRDefault="0069645B" w:rsidP="006964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1.</w:t>
            </w:r>
          </w:p>
        </w:tc>
        <w:tc>
          <w:tcPr>
            <w:tcW w:w="3396" w:type="dxa"/>
          </w:tcPr>
          <w:p w14:paraId="31880B63" w14:textId="77777777" w:rsidR="0069645B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Предмет закупки: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4B29A4D7" w14:textId="77777777" w:rsidR="0069645B" w:rsidRDefault="0069645B" w:rsidP="0069645B">
            <w:pPr>
              <w:jc w:val="both"/>
              <w:rPr>
                <w:rFonts w:ascii="Arial" w:hAnsi="Arial" w:cs="Arial"/>
                <w:bCs/>
                <w:spacing w:val="1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- </w:t>
            </w:r>
            <w:r>
              <w:rPr>
                <w:rFonts w:ascii="Arial" w:eastAsia="Arial" w:hAnsi="Arial" w:cs="Arial"/>
                <w:bCs/>
                <w:spacing w:val="1"/>
                <w:sz w:val="22"/>
                <w:szCs w:val="22"/>
              </w:rPr>
              <w:t xml:space="preserve">оказание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услуг по предоставлению подвижной (сотовой) </w:t>
            </w:r>
            <w:proofErr w:type="gramStart"/>
            <w:r>
              <w:rPr>
                <w:rFonts w:ascii="Arial" w:eastAsia="Arial" w:hAnsi="Arial" w:cs="Arial"/>
                <w:sz w:val="22"/>
                <w:szCs w:val="22"/>
              </w:rPr>
              <w:t>радиотелефонной  связи</w:t>
            </w:r>
            <w:proofErr w:type="gram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64D65A43" w14:textId="77777777" w:rsidR="0069645B" w:rsidRPr="00B941FC" w:rsidRDefault="0069645B" w:rsidP="0069645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91" w:type="dxa"/>
          </w:tcPr>
          <w:p w14:paraId="0E51A013" w14:textId="4A2C5774" w:rsidR="0069645B" w:rsidRPr="00B941FC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смотреть техническое задание (Приложение № 1.1)  </w:t>
            </w:r>
          </w:p>
        </w:tc>
        <w:tc>
          <w:tcPr>
            <w:tcW w:w="2963" w:type="dxa"/>
          </w:tcPr>
          <w:p w14:paraId="6C76A34F" w14:textId="5665310D" w:rsidR="0069645B" w:rsidRPr="00B941FC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Представленное поставщиком (подрядчиком, исполнителем) Техническое задание, соответствующее техническому заданию Заказчика.</w:t>
            </w:r>
          </w:p>
        </w:tc>
      </w:tr>
      <w:tr w:rsidR="0069645B" w:rsidRPr="00B941FC" w14:paraId="63AFB265" w14:textId="77777777" w:rsidTr="009F0898">
        <w:tc>
          <w:tcPr>
            <w:tcW w:w="573" w:type="dxa"/>
          </w:tcPr>
          <w:p w14:paraId="7E5C7556" w14:textId="3ACCE219" w:rsidR="0069645B" w:rsidRPr="00B941FC" w:rsidRDefault="0069645B" w:rsidP="006964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2.</w:t>
            </w:r>
          </w:p>
        </w:tc>
        <w:tc>
          <w:tcPr>
            <w:tcW w:w="3396" w:type="dxa"/>
          </w:tcPr>
          <w:p w14:paraId="3C0E58D5" w14:textId="71E69743" w:rsidR="0069645B" w:rsidRPr="00B941FC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Сроки (периоды) поставки товаров, выполнения работ, оказания услуг</w:t>
            </w:r>
          </w:p>
        </w:tc>
        <w:tc>
          <w:tcPr>
            <w:tcW w:w="2991" w:type="dxa"/>
          </w:tcPr>
          <w:p w14:paraId="0D72AF23" w14:textId="180FA0B5" w:rsidR="0069645B" w:rsidRPr="005D055D" w:rsidRDefault="005D055D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01.01.2027 – 31.12.2027</w:t>
            </w:r>
          </w:p>
        </w:tc>
        <w:tc>
          <w:tcPr>
            <w:tcW w:w="2963" w:type="dxa"/>
          </w:tcPr>
          <w:p w14:paraId="03B57755" w14:textId="77777777" w:rsidR="0069645B" w:rsidRPr="00B941FC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9645B" w:rsidRPr="00B941FC" w14:paraId="513AFD75" w14:textId="77777777" w:rsidTr="009F0898">
        <w:tc>
          <w:tcPr>
            <w:tcW w:w="573" w:type="dxa"/>
          </w:tcPr>
          <w:p w14:paraId="665BC792" w14:textId="7C0DBF9E" w:rsidR="0069645B" w:rsidRPr="00B941FC" w:rsidRDefault="0069645B" w:rsidP="006964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3.</w:t>
            </w:r>
          </w:p>
        </w:tc>
        <w:tc>
          <w:tcPr>
            <w:tcW w:w="3396" w:type="dxa"/>
          </w:tcPr>
          <w:p w14:paraId="6A04280B" w14:textId="754C28A0" w:rsidR="0069645B" w:rsidRPr="00B941FC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Место поставки товаров, выполнения работ, оказания услуг</w:t>
            </w:r>
          </w:p>
        </w:tc>
        <w:tc>
          <w:tcPr>
            <w:tcW w:w="2991" w:type="dxa"/>
          </w:tcPr>
          <w:p w14:paraId="3C811F70" w14:textId="1DB2D0F4" w:rsidR="0069645B" w:rsidRPr="00075E8D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Тюмень, Тюменская область, регионы Российской Федерации, страны СНГ, страны международного роуминга</w:t>
            </w:r>
          </w:p>
        </w:tc>
        <w:tc>
          <w:tcPr>
            <w:tcW w:w="2963" w:type="dxa"/>
          </w:tcPr>
          <w:p w14:paraId="409FE5AD" w14:textId="77777777" w:rsidR="0069645B" w:rsidRPr="00B941FC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9645B" w:rsidRPr="00B941FC" w14:paraId="73849295" w14:textId="77777777" w:rsidTr="009F0898">
        <w:trPr>
          <w:trHeight w:val="1150"/>
        </w:trPr>
        <w:tc>
          <w:tcPr>
            <w:tcW w:w="573" w:type="dxa"/>
          </w:tcPr>
          <w:p w14:paraId="5F1A42A6" w14:textId="53D5D41C" w:rsidR="0069645B" w:rsidRPr="00B941FC" w:rsidRDefault="0069645B" w:rsidP="006964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4.</w:t>
            </w:r>
          </w:p>
        </w:tc>
        <w:tc>
          <w:tcPr>
            <w:tcW w:w="3396" w:type="dxa"/>
          </w:tcPr>
          <w:p w14:paraId="0D7BCFA5" w14:textId="549652F3" w:rsidR="0069645B" w:rsidRPr="00B941FC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Срок и условия оплаты поставок товаров, выполнения работ, оказания услуг</w:t>
            </w:r>
          </w:p>
        </w:tc>
        <w:tc>
          <w:tcPr>
            <w:tcW w:w="2991" w:type="dxa"/>
          </w:tcPr>
          <w:p w14:paraId="25F920B3" w14:textId="77777777" w:rsidR="0069645B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смотреть техническое задание (Приложение № 1.1)  </w:t>
            </w:r>
          </w:p>
          <w:p w14:paraId="6168467F" w14:textId="77777777" w:rsidR="0069645B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8655D4F" w14:textId="77777777" w:rsidR="0069645B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7820466" w14:textId="77777777" w:rsidR="0069645B" w:rsidRPr="00B941FC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63" w:type="dxa"/>
          </w:tcPr>
          <w:p w14:paraId="51EFB1CB" w14:textId="77777777" w:rsidR="0069645B" w:rsidRPr="00B941FC" w:rsidRDefault="0069645B" w:rsidP="0069645B">
            <w:pPr>
              <w:numPr>
                <w:ilvl w:val="2"/>
                <w:numId w:val="0"/>
              </w:numPr>
              <w:tabs>
                <w:tab w:val="num" w:pos="0"/>
              </w:tabs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</w:tr>
      <w:tr w:rsidR="0069645B" w:rsidRPr="00B941FC" w14:paraId="694A7246" w14:textId="77777777" w:rsidTr="009F0898">
        <w:tc>
          <w:tcPr>
            <w:tcW w:w="573" w:type="dxa"/>
          </w:tcPr>
          <w:p w14:paraId="3FF8562A" w14:textId="63E78AB3" w:rsidR="0069645B" w:rsidRPr="00B941FC" w:rsidRDefault="0069645B" w:rsidP="006964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5.</w:t>
            </w:r>
          </w:p>
        </w:tc>
        <w:tc>
          <w:tcPr>
            <w:tcW w:w="3396" w:type="dxa"/>
          </w:tcPr>
          <w:p w14:paraId="350E62CC" w14:textId="364DEF7B" w:rsidR="0069645B" w:rsidRPr="00B941FC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Цена единицы товара, работы, услуги и общая цена договора </w:t>
            </w:r>
          </w:p>
        </w:tc>
        <w:tc>
          <w:tcPr>
            <w:tcW w:w="2991" w:type="dxa"/>
          </w:tcPr>
          <w:p w14:paraId="03F10846" w14:textId="18029328" w:rsidR="0069645B" w:rsidRPr="00B941FC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Устанавливается поставщиком (подрядчиков, исполнителей). Цена единицы товара, работы, услуги и общая цена договора определяется на условиях, указанных в запросе.</w:t>
            </w:r>
          </w:p>
        </w:tc>
        <w:tc>
          <w:tcPr>
            <w:tcW w:w="2963" w:type="dxa"/>
          </w:tcPr>
          <w:p w14:paraId="50D728F0" w14:textId="35D41F3A" w:rsidR="0069645B" w:rsidRPr="00B941FC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Предложение согласно таблице 1 </w:t>
            </w:r>
          </w:p>
        </w:tc>
      </w:tr>
      <w:tr w:rsidR="0069645B" w:rsidRPr="00B941FC" w14:paraId="08F197F6" w14:textId="77777777" w:rsidTr="009F0898">
        <w:tc>
          <w:tcPr>
            <w:tcW w:w="573" w:type="dxa"/>
          </w:tcPr>
          <w:p w14:paraId="680EE7A1" w14:textId="2324FE5F" w:rsidR="0069645B" w:rsidRPr="00B941FC" w:rsidRDefault="0069645B" w:rsidP="006964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6.</w:t>
            </w:r>
          </w:p>
        </w:tc>
        <w:tc>
          <w:tcPr>
            <w:tcW w:w="3396" w:type="dxa"/>
          </w:tcPr>
          <w:p w14:paraId="1ED90387" w14:textId="5FF25AF5" w:rsidR="0069645B" w:rsidRPr="00B941FC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Срок действия ценовой информации</w:t>
            </w:r>
          </w:p>
        </w:tc>
        <w:tc>
          <w:tcPr>
            <w:tcW w:w="2991" w:type="dxa"/>
          </w:tcPr>
          <w:p w14:paraId="06690513" w14:textId="3F9F6643" w:rsidR="0069645B" w:rsidRPr="00B941FC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Устанавливается поставщиком (подрядчиком, исполнителем). </w:t>
            </w:r>
          </w:p>
        </w:tc>
        <w:tc>
          <w:tcPr>
            <w:tcW w:w="2963" w:type="dxa"/>
          </w:tcPr>
          <w:p w14:paraId="05F451C5" w14:textId="77777777" w:rsidR="0069645B" w:rsidRPr="00B941FC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75F5DFB" w14:textId="77777777" w:rsidR="00EE1DA5" w:rsidRDefault="00EE1DA5" w:rsidP="00EE1DA5"/>
    <w:p w14:paraId="60A54710" w14:textId="77777777" w:rsidR="00EE1DA5" w:rsidRDefault="00EE1DA5" w:rsidP="00EE1DA5"/>
    <w:p w14:paraId="711280B5" w14:textId="77777777" w:rsidR="00EE1DA5" w:rsidRDefault="00EE1DA5">
      <w:pPr>
        <w:rPr>
          <w:rFonts w:ascii="Arial" w:hAnsi="Arial" w:cs="Arial"/>
        </w:rPr>
      </w:pPr>
    </w:p>
    <w:p w14:paraId="042F7FCA" w14:textId="77777777" w:rsidR="0069645B" w:rsidRDefault="0069645B">
      <w:pPr>
        <w:rPr>
          <w:rFonts w:ascii="Arial" w:hAnsi="Arial" w:cs="Arial"/>
        </w:rPr>
      </w:pPr>
    </w:p>
    <w:p w14:paraId="77AFE12F" w14:textId="77777777" w:rsidR="0069645B" w:rsidRDefault="0069645B">
      <w:pPr>
        <w:rPr>
          <w:rFonts w:ascii="Arial" w:hAnsi="Arial" w:cs="Arial"/>
        </w:rPr>
      </w:pPr>
    </w:p>
    <w:p w14:paraId="19985BC0" w14:textId="77777777" w:rsidR="0069645B" w:rsidRDefault="0069645B">
      <w:pPr>
        <w:rPr>
          <w:rFonts w:ascii="Arial" w:hAnsi="Arial" w:cs="Arial"/>
        </w:rPr>
      </w:pPr>
    </w:p>
    <w:p w14:paraId="1C1B7187" w14:textId="77777777" w:rsidR="0069645B" w:rsidRDefault="0069645B">
      <w:pPr>
        <w:rPr>
          <w:rFonts w:ascii="Arial" w:hAnsi="Arial" w:cs="Arial"/>
        </w:rPr>
      </w:pPr>
    </w:p>
    <w:p w14:paraId="7CA04C45" w14:textId="77777777" w:rsidR="0069645B" w:rsidRDefault="0069645B">
      <w:pPr>
        <w:rPr>
          <w:rFonts w:ascii="Arial" w:hAnsi="Arial" w:cs="Arial"/>
        </w:rPr>
      </w:pPr>
    </w:p>
    <w:p w14:paraId="4DE9A19B" w14:textId="77777777" w:rsidR="0069645B" w:rsidRDefault="0069645B">
      <w:pPr>
        <w:rPr>
          <w:rFonts w:ascii="Arial" w:hAnsi="Arial" w:cs="Arial"/>
        </w:rPr>
      </w:pPr>
    </w:p>
    <w:p w14:paraId="19D6CBF4" w14:textId="77777777" w:rsidR="0069645B" w:rsidRDefault="0069645B">
      <w:pPr>
        <w:rPr>
          <w:rFonts w:ascii="Arial" w:hAnsi="Arial" w:cs="Arial"/>
        </w:rPr>
      </w:pPr>
    </w:p>
    <w:p w14:paraId="1FE3B871" w14:textId="77777777" w:rsidR="0069645B" w:rsidRDefault="0069645B">
      <w:pPr>
        <w:rPr>
          <w:rFonts w:ascii="Arial" w:hAnsi="Arial" w:cs="Arial"/>
        </w:rPr>
      </w:pPr>
    </w:p>
    <w:p w14:paraId="4DFE62E9" w14:textId="77777777" w:rsidR="0069645B" w:rsidRDefault="0069645B">
      <w:pPr>
        <w:rPr>
          <w:rFonts w:ascii="Arial" w:hAnsi="Arial" w:cs="Arial"/>
        </w:rPr>
      </w:pPr>
    </w:p>
    <w:p w14:paraId="3B0B53B4" w14:textId="77777777" w:rsidR="0069645B" w:rsidRDefault="0069645B">
      <w:pPr>
        <w:rPr>
          <w:rFonts w:ascii="Arial" w:hAnsi="Arial" w:cs="Arial"/>
        </w:rPr>
      </w:pPr>
    </w:p>
    <w:p w14:paraId="05D40914" w14:textId="77777777" w:rsidR="0069645B" w:rsidRDefault="0069645B">
      <w:pPr>
        <w:rPr>
          <w:rFonts w:ascii="Arial" w:hAnsi="Arial" w:cs="Arial"/>
        </w:rPr>
      </w:pPr>
    </w:p>
    <w:p w14:paraId="2C024DD7" w14:textId="77777777" w:rsidR="00942578" w:rsidRDefault="00942578" w:rsidP="0069645B">
      <w:pPr>
        <w:jc w:val="right"/>
        <w:rPr>
          <w:rFonts w:ascii="Arial" w:eastAsia="Arial" w:hAnsi="Arial" w:cs="Arial"/>
          <w:b/>
          <w:bCs/>
        </w:rPr>
      </w:pPr>
    </w:p>
    <w:p w14:paraId="5BBB5A3E" w14:textId="77777777" w:rsidR="00942578" w:rsidRDefault="00942578" w:rsidP="0069645B">
      <w:pPr>
        <w:jc w:val="right"/>
        <w:rPr>
          <w:rFonts w:ascii="Arial" w:eastAsia="Arial" w:hAnsi="Arial" w:cs="Arial"/>
          <w:b/>
          <w:bCs/>
        </w:rPr>
      </w:pPr>
    </w:p>
    <w:p w14:paraId="3D874BBA" w14:textId="77777777" w:rsidR="00942578" w:rsidRDefault="00942578" w:rsidP="0069645B">
      <w:pPr>
        <w:jc w:val="right"/>
        <w:rPr>
          <w:rFonts w:ascii="Arial" w:eastAsia="Arial" w:hAnsi="Arial" w:cs="Arial"/>
          <w:b/>
          <w:bCs/>
        </w:rPr>
      </w:pPr>
    </w:p>
    <w:p w14:paraId="77497A03" w14:textId="3D81F456" w:rsidR="0069645B" w:rsidRDefault="0069645B" w:rsidP="0069645B">
      <w:pPr>
        <w:jc w:val="right"/>
        <w:rPr>
          <w:rFonts w:ascii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Таблица №1</w:t>
      </w:r>
    </w:p>
    <w:tbl>
      <w:tblPr>
        <w:tblW w:w="101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696"/>
        <w:gridCol w:w="993"/>
        <w:gridCol w:w="3118"/>
        <w:gridCol w:w="1678"/>
        <w:gridCol w:w="2099"/>
      </w:tblGrid>
      <w:tr w:rsidR="0069645B" w14:paraId="6894E66C" w14:textId="77777777" w:rsidTr="009F0898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B7BB" w14:textId="77777777" w:rsidR="0069645B" w:rsidRPr="005D055D" w:rsidRDefault="0069645B" w:rsidP="009F0898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/>
                <w:bCs/>
                <w:sz w:val="22"/>
                <w:szCs w:val="22"/>
              </w:rPr>
              <w:t>№п/п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75779" w14:textId="77777777" w:rsidR="0069645B" w:rsidRPr="005D055D" w:rsidRDefault="0069645B" w:rsidP="009F0898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/>
                <w:bCs/>
                <w:sz w:val="22"/>
                <w:szCs w:val="22"/>
              </w:rPr>
              <w:t>Перечень абонентских номеров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3B54B" w14:textId="77777777" w:rsidR="0069645B" w:rsidRPr="005D055D" w:rsidRDefault="0069645B" w:rsidP="009F0898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/>
                <w:bCs/>
                <w:sz w:val="22"/>
                <w:szCs w:val="22"/>
              </w:rPr>
              <w:t>Тариф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ECD26" w14:textId="77777777" w:rsidR="0069645B" w:rsidRPr="005D055D" w:rsidRDefault="0069645B" w:rsidP="009F0898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/>
                <w:bCs/>
                <w:sz w:val="22"/>
                <w:szCs w:val="22"/>
              </w:rPr>
              <w:t>Наименование услуги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0E88B" w14:textId="6354648E" w:rsidR="0069645B" w:rsidRPr="005D055D" w:rsidRDefault="005D055D" w:rsidP="009F0898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Цена/</w:t>
            </w:r>
            <w:r w:rsidR="0069645B" w:rsidRPr="005D055D">
              <w:rPr>
                <w:rFonts w:ascii="Arial" w:eastAsia="Arial" w:hAnsi="Arial" w:cs="Arial"/>
                <w:b/>
                <w:bCs/>
                <w:sz w:val="22"/>
                <w:szCs w:val="22"/>
              </w:rPr>
              <w:t>Количество</w:t>
            </w:r>
            <w:r w:rsidRPr="005D055D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6101C" w14:textId="77777777" w:rsidR="0069645B" w:rsidRPr="005D055D" w:rsidRDefault="0069645B" w:rsidP="009F0898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/>
                <w:bCs/>
                <w:sz w:val="22"/>
                <w:szCs w:val="22"/>
              </w:rPr>
              <w:t>Начальная (максимальная) цена единицы услуги</w:t>
            </w:r>
          </w:p>
        </w:tc>
      </w:tr>
      <w:tr w:rsidR="005D055D" w:rsidRPr="005D055D" w14:paraId="6BB497C7" w14:textId="77777777" w:rsidTr="009F0898">
        <w:trPr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8BEC9" w14:textId="77777777" w:rsidR="005D055D" w:rsidRPr="005D055D" w:rsidRDefault="005D055D" w:rsidP="005D055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1.</w:t>
            </w: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9D099" w14:textId="77777777" w:rsidR="005D055D" w:rsidRPr="005D055D" w:rsidRDefault="005D055D" w:rsidP="005D055D">
            <w:pPr>
              <w:autoSpaceDE w:val="0"/>
              <w:autoSpaceDN w:val="0"/>
              <w:adjustRightInd w:val="0"/>
              <w:ind w:left="34"/>
              <w:contextualSpacing/>
              <w:jc w:val="both"/>
              <w:rPr>
                <w:rFonts w:ascii="Arial" w:hAnsi="Arial" w:cs="Arial"/>
                <w:bCs/>
                <w:sz w:val="22"/>
                <w:szCs w:val="22"/>
                <w:lang w:eastAsia="ar-SA"/>
              </w:rPr>
            </w:pPr>
            <w:r w:rsidRPr="005D055D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>79612101291</w:t>
            </w:r>
          </w:p>
          <w:p w14:paraId="504427EA" w14:textId="77777777" w:rsidR="005D055D" w:rsidRPr="005D055D" w:rsidRDefault="005D055D" w:rsidP="005D055D">
            <w:pPr>
              <w:autoSpaceDE w:val="0"/>
              <w:autoSpaceDN w:val="0"/>
              <w:adjustRightInd w:val="0"/>
              <w:ind w:left="34"/>
              <w:contextualSpacing/>
              <w:jc w:val="both"/>
              <w:rPr>
                <w:rFonts w:ascii="Arial" w:hAnsi="Arial" w:cs="Arial"/>
                <w:bCs/>
                <w:sz w:val="22"/>
                <w:szCs w:val="22"/>
                <w:lang w:eastAsia="ar-SA"/>
              </w:rPr>
            </w:pPr>
            <w:r w:rsidRPr="005D055D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>79612101269</w:t>
            </w:r>
          </w:p>
          <w:p w14:paraId="71E06BD7" w14:textId="61BC2DE6" w:rsidR="005D055D" w:rsidRPr="005D055D" w:rsidRDefault="005D055D" w:rsidP="005D055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>79617804683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61283" w14:textId="77777777" w:rsidR="005D055D" w:rsidRPr="005D055D" w:rsidRDefault="005D055D" w:rsidP="005D055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0BBA" w14:textId="77777777" w:rsidR="005D055D" w:rsidRPr="005D055D" w:rsidRDefault="005D055D" w:rsidP="005D055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 xml:space="preserve">Ежемесячная плата за тариф для федеральных номеров, </w:t>
            </w:r>
            <w:proofErr w:type="spellStart"/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руб</w:t>
            </w:r>
            <w:proofErr w:type="spellEnd"/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93C5" w14:textId="0C6AEEA4" w:rsidR="005D055D" w:rsidRPr="005D055D" w:rsidRDefault="005D055D" w:rsidP="005D055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Не более 700,00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C50F" w14:textId="77777777" w:rsidR="005D055D" w:rsidRPr="005D055D" w:rsidRDefault="005D055D" w:rsidP="005D055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5D055D" w:rsidRPr="005D055D" w14:paraId="4B956673" w14:textId="77777777" w:rsidTr="009F0898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FAA80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CB80E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DDCD5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B8DD" w14:textId="77777777" w:rsidR="005D055D" w:rsidRPr="005D055D" w:rsidRDefault="005D055D" w:rsidP="005D055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Исходящие звонки внутри сети, минут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B5D2" w14:textId="46CB315B" w:rsidR="005D055D" w:rsidRPr="005D055D" w:rsidRDefault="005D055D" w:rsidP="005D055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Безлимитно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13AB1" w14:textId="77777777" w:rsidR="005D055D" w:rsidRPr="005D055D" w:rsidRDefault="005D055D" w:rsidP="005D055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5D055D" w:rsidRPr="005D055D" w14:paraId="43DE465B" w14:textId="77777777" w:rsidTr="009F0898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834ED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33833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FB6AC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FBC87" w14:textId="77777777" w:rsidR="005D055D" w:rsidRPr="005D055D" w:rsidRDefault="005D055D" w:rsidP="005D055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Исходящие звонки на телефоны мобильной и фиксированной связи, в месяц, минут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4AEE" w14:textId="0C4E32D0" w:rsidR="005D055D" w:rsidRPr="005D055D" w:rsidRDefault="005D055D" w:rsidP="005D055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Не менее 1000 минут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55AA" w14:textId="77777777" w:rsidR="005D055D" w:rsidRPr="005D055D" w:rsidRDefault="005D055D" w:rsidP="005D055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5D055D" w:rsidRPr="005D055D" w14:paraId="4BB51BF0" w14:textId="77777777" w:rsidTr="009F0898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E49B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7D616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D0AA5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E3122" w14:textId="77777777" w:rsidR="005D055D" w:rsidRPr="005D055D" w:rsidRDefault="005D055D" w:rsidP="005D055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Мобильный интернет в месяц, ГБ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D35A" w14:textId="30A987D2" w:rsidR="005D055D" w:rsidRPr="005D055D" w:rsidRDefault="005D055D" w:rsidP="005D055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Безлимитно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BC9AE" w14:textId="77777777" w:rsidR="005D055D" w:rsidRPr="005D055D" w:rsidRDefault="005D055D" w:rsidP="005D055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5D055D" w:rsidRPr="005D055D" w14:paraId="38C4C125" w14:textId="77777777" w:rsidTr="009F0898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D947C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65223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9AA35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9483" w14:textId="77777777" w:rsidR="005D055D" w:rsidRPr="005D055D" w:rsidRDefault="005D055D" w:rsidP="005D055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 xml:space="preserve">Исходящие SMS-сообщения на телефоны сотовых операторов 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3697" w14:textId="24DE4F82" w:rsidR="005D055D" w:rsidRPr="005D055D" w:rsidRDefault="005D055D" w:rsidP="005D055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Не менее 1000 штук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FFE5" w14:textId="77777777" w:rsidR="005D055D" w:rsidRPr="005D055D" w:rsidRDefault="005D055D" w:rsidP="005D055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5D055D" w:rsidRPr="005D055D" w14:paraId="250E84DD" w14:textId="77777777" w:rsidTr="009F0898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270D2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F13F5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D9EF5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E7B5" w14:textId="77777777" w:rsidR="005D055D" w:rsidRPr="005D055D" w:rsidRDefault="005D055D" w:rsidP="005D055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Входящие вызовы при нахождении на территории РФ, минут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E844" w14:textId="4290F0C9" w:rsidR="005D055D" w:rsidRPr="005D055D" w:rsidRDefault="005D055D" w:rsidP="005D055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Безлимитно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B468E" w14:textId="77777777" w:rsidR="005D055D" w:rsidRPr="005D055D" w:rsidRDefault="005D055D" w:rsidP="005D055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5D055D" w:rsidRPr="005D055D" w14:paraId="12D209D8" w14:textId="77777777" w:rsidTr="009F0898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BCC81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14FE0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20423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5A2A8" w14:textId="77777777" w:rsidR="005D055D" w:rsidRPr="005D055D" w:rsidRDefault="005D055D" w:rsidP="005D055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Входящие SMS-сообщения, штук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EF42" w14:textId="2D9C685B" w:rsidR="005D055D" w:rsidRPr="005D055D" w:rsidRDefault="005D055D" w:rsidP="005D055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Безлимитно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083EE" w14:textId="77777777" w:rsidR="005D055D" w:rsidRPr="005D055D" w:rsidRDefault="005D055D" w:rsidP="005D055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5D055D" w:rsidRPr="005D055D" w14:paraId="42619E6C" w14:textId="77777777" w:rsidTr="009F0898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068C8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074CF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DECDB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48E96" w14:textId="77777777" w:rsidR="005D055D" w:rsidRPr="005D055D" w:rsidRDefault="005D055D" w:rsidP="005D055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Исходящие вызовы на мобильные телефоны абонентов других операторов сотовой связи, на телефоны абонентов операторов фиксированной связи домашнего региона (Руб./минута)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E23D" w14:textId="4230C436" w:rsidR="005D055D" w:rsidRPr="005D055D" w:rsidRDefault="005D055D" w:rsidP="005D055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hAnsi="Arial" w:cs="Arial"/>
                <w:bCs/>
                <w:sz w:val="22"/>
                <w:szCs w:val="22"/>
              </w:rPr>
              <w:t>Согласно тарифу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A1E85" w14:textId="77777777" w:rsidR="005D055D" w:rsidRPr="005D055D" w:rsidRDefault="005D055D" w:rsidP="005D055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5D055D" w:rsidRPr="005D055D" w14:paraId="59D5F4D6" w14:textId="77777777" w:rsidTr="009F0898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7615D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EF53D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317CD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E9DD" w14:textId="77777777" w:rsidR="005D055D" w:rsidRPr="005D055D" w:rsidRDefault="005D055D" w:rsidP="005D055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Исходящие SMS-сообщения на телефоны сотовых операторов, сверх пакета в пределах домашнего региона (Руб./штука)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CADAF" w14:textId="41475925" w:rsidR="005D055D" w:rsidRPr="005D055D" w:rsidRDefault="005D055D" w:rsidP="005D055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hAnsi="Arial" w:cs="Arial"/>
                <w:bCs/>
                <w:sz w:val="22"/>
                <w:szCs w:val="22"/>
              </w:rPr>
              <w:t>Согласно тарифу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E9B7" w14:textId="77777777" w:rsidR="005D055D" w:rsidRPr="005D055D" w:rsidRDefault="005D055D" w:rsidP="005D055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5D055D" w:rsidRPr="005D055D" w14:paraId="11BE7C56" w14:textId="77777777" w:rsidTr="005D055D">
        <w:trPr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42A35" w14:textId="7E2288FC" w:rsidR="005D055D" w:rsidRPr="005D055D" w:rsidRDefault="005D055D" w:rsidP="005D055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2</w:t>
            </w: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6E93A" w14:textId="2CE9800C" w:rsidR="005D055D" w:rsidRPr="005D055D" w:rsidRDefault="005D055D" w:rsidP="005D055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79829370954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E2FC2" w14:textId="02765481" w:rsidR="005D055D" w:rsidRPr="005D055D" w:rsidRDefault="005D055D" w:rsidP="005D055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B0F94" w14:textId="77777777" w:rsidR="005D055D" w:rsidRPr="005D055D" w:rsidRDefault="005D055D" w:rsidP="005D055D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 xml:space="preserve">Ежемесячная плата за тариф для федеральных номеров, </w:t>
            </w:r>
            <w:proofErr w:type="spellStart"/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руб</w:t>
            </w:r>
            <w:proofErr w:type="spellEnd"/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15C08" w14:textId="26C336D7" w:rsidR="005D055D" w:rsidRPr="005D055D" w:rsidRDefault="005D055D" w:rsidP="005D055D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Не более 450,00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92BE" w14:textId="77777777" w:rsidR="005D055D" w:rsidRPr="005D055D" w:rsidRDefault="005D055D" w:rsidP="005D055D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</w:tc>
      </w:tr>
      <w:tr w:rsidR="005D055D" w:rsidRPr="005D055D" w14:paraId="01827266" w14:textId="77777777" w:rsidTr="005D055D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4A5B7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63957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2B2F9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B14E" w14:textId="77777777" w:rsidR="005D055D" w:rsidRPr="005D055D" w:rsidRDefault="005D055D" w:rsidP="005D055D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Исходящие звонки внутри сети, минут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6D5AE" w14:textId="011D40E7" w:rsidR="005D055D" w:rsidRPr="005D055D" w:rsidRDefault="005D055D" w:rsidP="005D055D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Безлимитно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2D9C" w14:textId="77777777" w:rsidR="005D055D" w:rsidRPr="005D055D" w:rsidRDefault="005D055D" w:rsidP="005D055D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</w:tc>
      </w:tr>
      <w:tr w:rsidR="005D055D" w:rsidRPr="005D055D" w14:paraId="30271FBB" w14:textId="77777777" w:rsidTr="005D055D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B536D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C420F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F0708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DA6B1" w14:textId="77777777" w:rsidR="005D055D" w:rsidRPr="005D055D" w:rsidRDefault="005D055D" w:rsidP="005D055D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Исходящие звонки на телефоны мобильной и фиксированной связи, в месяц, минут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0C24C" w14:textId="3A97D535" w:rsidR="005D055D" w:rsidRPr="005D055D" w:rsidRDefault="005D055D" w:rsidP="005D055D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Не менее 500 минут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AA9F6" w14:textId="77777777" w:rsidR="005D055D" w:rsidRPr="005D055D" w:rsidRDefault="005D055D" w:rsidP="005D055D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</w:tc>
      </w:tr>
      <w:tr w:rsidR="005D055D" w:rsidRPr="005D055D" w14:paraId="3E3D7803" w14:textId="77777777" w:rsidTr="005D055D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908D8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54459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BEA2B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3334F" w14:textId="77777777" w:rsidR="005D055D" w:rsidRPr="005D055D" w:rsidRDefault="005D055D" w:rsidP="005D055D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Мобильный интернет в месяц, ГБ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446AD" w14:textId="0D4E39D9" w:rsidR="005D055D" w:rsidRPr="005D055D" w:rsidRDefault="005D055D" w:rsidP="005D055D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12 Гб, безлимитно в ночное время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20C2" w14:textId="77777777" w:rsidR="005D055D" w:rsidRPr="005D055D" w:rsidRDefault="005D055D" w:rsidP="005D055D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</w:tc>
      </w:tr>
      <w:tr w:rsidR="005D055D" w:rsidRPr="005D055D" w14:paraId="1F3480D6" w14:textId="77777777" w:rsidTr="005D055D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1D425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46D1A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A5A3C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76D3" w14:textId="77777777" w:rsidR="005D055D" w:rsidRPr="005D055D" w:rsidRDefault="005D055D" w:rsidP="005D055D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 xml:space="preserve">Исходящие SMS-сообщения на телефоны сотовых операторов 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8458" w14:textId="6D9D1B9B" w:rsidR="005D055D" w:rsidRPr="005D055D" w:rsidRDefault="005D055D" w:rsidP="005D055D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Не менее 300 штук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5225F" w14:textId="77777777" w:rsidR="005D055D" w:rsidRPr="005D055D" w:rsidRDefault="005D055D" w:rsidP="005D055D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</w:tc>
      </w:tr>
      <w:tr w:rsidR="005D055D" w:rsidRPr="005D055D" w14:paraId="3061C5DF" w14:textId="77777777" w:rsidTr="005D055D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F61EB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C357B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CA9F8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1535B" w14:textId="77777777" w:rsidR="005D055D" w:rsidRPr="005D055D" w:rsidRDefault="005D055D" w:rsidP="005D055D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Входящие вызовы при нахождении на территории РФ, минут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78FBE" w14:textId="0801116E" w:rsidR="005D055D" w:rsidRPr="005D055D" w:rsidRDefault="005D055D" w:rsidP="005D055D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Безлимитно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24304" w14:textId="77777777" w:rsidR="005D055D" w:rsidRPr="005D055D" w:rsidRDefault="005D055D" w:rsidP="005D055D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</w:tc>
      </w:tr>
      <w:tr w:rsidR="005D055D" w:rsidRPr="005D055D" w14:paraId="5E92604C" w14:textId="77777777" w:rsidTr="005D055D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0D88D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05935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B4B1A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D003B" w14:textId="77777777" w:rsidR="005D055D" w:rsidRPr="005D055D" w:rsidRDefault="005D055D" w:rsidP="005D055D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Входящие SMS-сообщения, штук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C4D4" w14:textId="0B2365B7" w:rsidR="005D055D" w:rsidRPr="005D055D" w:rsidRDefault="005D055D" w:rsidP="005D055D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Безлимитно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DA59" w14:textId="77777777" w:rsidR="005D055D" w:rsidRPr="005D055D" w:rsidRDefault="005D055D" w:rsidP="005D055D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</w:tc>
      </w:tr>
      <w:tr w:rsidR="005D055D" w:rsidRPr="005D055D" w14:paraId="19023C25" w14:textId="77777777" w:rsidTr="005D055D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526E4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1C627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BB164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12079" w14:textId="77777777" w:rsidR="005D055D" w:rsidRPr="005D055D" w:rsidRDefault="005D055D" w:rsidP="005D055D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Исходящие вызовы на мобильные телефоны абонентов других операторов сотовой связи, на телефоны абонентов операторов фиксированной связи домашнего региона (Руб./минута)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77EF3" w14:textId="2B521ACE" w:rsidR="005D055D" w:rsidRPr="005D055D" w:rsidRDefault="005D055D" w:rsidP="005D055D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hAnsi="Arial" w:cs="Arial"/>
                <w:bCs/>
                <w:sz w:val="22"/>
                <w:szCs w:val="22"/>
              </w:rPr>
              <w:t>Согласно тарифу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E0492" w14:textId="77777777" w:rsidR="005D055D" w:rsidRPr="005D055D" w:rsidRDefault="005D055D" w:rsidP="005D055D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</w:tc>
      </w:tr>
      <w:tr w:rsidR="005D055D" w:rsidRPr="005D055D" w14:paraId="72EC0440" w14:textId="77777777" w:rsidTr="005D055D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A0886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5AF2F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E61E1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E03B3" w14:textId="77777777" w:rsidR="005D055D" w:rsidRPr="005D055D" w:rsidRDefault="005D055D" w:rsidP="005D055D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Исходящие SMS-сообщения на телефоны сотовых операторов, сверх пакета в пределах домашнего региона (Руб./штука)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D9BF" w14:textId="79411739" w:rsidR="005D055D" w:rsidRPr="005D055D" w:rsidRDefault="005D055D" w:rsidP="005D055D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hAnsi="Arial" w:cs="Arial"/>
                <w:bCs/>
                <w:sz w:val="22"/>
                <w:szCs w:val="22"/>
              </w:rPr>
              <w:t>Согласно тарифу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E478F" w14:textId="77777777" w:rsidR="005D055D" w:rsidRPr="005D055D" w:rsidRDefault="005D055D" w:rsidP="005D055D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</w:tc>
      </w:tr>
      <w:tr w:rsidR="005D055D" w:rsidRPr="005D055D" w14:paraId="6F7D30E3" w14:textId="77777777" w:rsidTr="005D055D">
        <w:trPr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BFA24" w14:textId="18100F0F" w:rsidR="005D055D" w:rsidRPr="005D055D" w:rsidRDefault="005D055D" w:rsidP="005D055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3</w:t>
            </w: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0A235" w14:textId="453FFA48" w:rsidR="005D055D" w:rsidRPr="005D055D" w:rsidRDefault="005D055D" w:rsidP="005D055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79829200717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BB608" w14:textId="19445ABF" w:rsidR="005D055D" w:rsidRPr="005D055D" w:rsidRDefault="005D055D" w:rsidP="005D055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FE3D" w14:textId="77777777" w:rsidR="005D055D" w:rsidRPr="005D055D" w:rsidRDefault="005D055D" w:rsidP="005D055D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 xml:space="preserve">Ежемесячная плата за тариф для федеральных номеров, </w:t>
            </w:r>
            <w:proofErr w:type="spellStart"/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руб</w:t>
            </w:r>
            <w:proofErr w:type="spellEnd"/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03FE1" w14:textId="12F14C9C" w:rsidR="005D055D" w:rsidRPr="005D055D" w:rsidRDefault="005D055D" w:rsidP="005D055D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Не более 350,00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F6CC8" w14:textId="77777777" w:rsidR="005D055D" w:rsidRPr="005D055D" w:rsidRDefault="005D055D" w:rsidP="005D055D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</w:tc>
      </w:tr>
      <w:tr w:rsidR="005D055D" w:rsidRPr="005D055D" w14:paraId="00D65DBF" w14:textId="77777777" w:rsidTr="005D055D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95499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F4D38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23CCD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6E0C" w14:textId="77777777" w:rsidR="005D055D" w:rsidRPr="005D055D" w:rsidRDefault="005D055D" w:rsidP="005D055D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Исходящие звонки внутри сети, минут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9993" w14:textId="0A6BB6D8" w:rsidR="005D055D" w:rsidRPr="005D055D" w:rsidRDefault="005D055D" w:rsidP="005D055D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Безлимитно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D86BA" w14:textId="77777777" w:rsidR="005D055D" w:rsidRPr="005D055D" w:rsidRDefault="005D055D" w:rsidP="005D055D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</w:tc>
      </w:tr>
      <w:tr w:rsidR="005D055D" w:rsidRPr="005D055D" w14:paraId="3E2AA478" w14:textId="77777777" w:rsidTr="005D055D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72980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FE76B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DE9F5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4009" w14:textId="77777777" w:rsidR="005D055D" w:rsidRPr="005D055D" w:rsidRDefault="005D055D" w:rsidP="005D055D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Исходящие звонки на телефоны мобильной и фиксированной связи, в месяц, минут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5F8D" w14:textId="27C43712" w:rsidR="005D055D" w:rsidRPr="005D055D" w:rsidRDefault="005D055D" w:rsidP="005D055D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Не менее 500 минут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C8C99" w14:textId="77777777" w:rsidR="005D055D" w:rsidRPr="005D055D" w:rsidRDefault="005D055D" w:rsidP="005D055D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</w:tc>
      </w:tr>
      <w:tr w:rsidR="005D055D" w:rsidRPr="005D055D" w14:paraId="38B95E30" w14:textId="77777777" w:rsidTr="005D055D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47619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36324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F2F8C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FF50A" w14:textId="77777777" w:rsidR="005D055D" w:rsidRPr="005D055D" w:rsidRDefault="005D055D" w:rsidP="005D055D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Мобильный интернет в месяц, ГБ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38AE" w14:textId="5D50249E" w:rsidR="005D055D" w:rsidRPr="005D055D" w:rsidRDefault="005D055D" w:rsidP="005D055D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15 Гб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33FF5" w14:textId="77777777" w:rsidR="005D055D" w:rsidRPr="005D055D" w:rsidRDefault="005D055D" w:rsidP="005D055D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</w:tc>
      </w:tr>
      <w:tr w:rsidR="005D055D" w:rsidRPr="005D055D" w14:paraId="06806FA1" w14:textId="77777777" w:rsidTr="005D055D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F3C84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16F10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EB438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4A87A" w14:textId="77777777" w:rsidR="005D055D" w:rsidRPr="005D055D" w:rsidRDefault="005D055D" w:rsidP="005D055D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 xml:space="preserve">Исходящие SMS-сообщения на телефоны сотовых операторов 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2BE1" w14:textId="2D66CA86" w:rsidR="005D055D" w:rsidRPr="005D055D" w:rsidRDefault="005D055D" w:rsidP="005D055D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Не менее 300 штук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5598" w14:textId="77777777" w:rsidR="005D055D" w:rsidRPr="005D055D" w:rsidRDefault="005D055D" w:rsidP="005D055D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</w:tc>
      </w:tr>
      <w:tr w:rsidR="005D055D" w:rsidRPr="005D055D" w14:paraId="580D4E8D" w14:textId="77777777" w:rsidTr="005D055D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72AF0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6FC8D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36C04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3912B" w14:textId="77777777" w:rsidR="005D055D" w:rsidRPr="005D055D" w:rsidRDefault="005D055D" w:rsidP="005D055D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Входящие вызовы при нахождении на территории РФ, минут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515E8" w14:textId="169E22DF" w:rsidR="005D055D" w:rsidRPr="005D055D" w:rsidRDefault="005D055D" w:rsidP="005D055D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Безлимитно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645B6" w14:textId="77777777" w:rsidR="005D055D" w:rsidRPr="005D055D" w:rsidRDefault="005D055D" w:rsidP="005D055D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</w:tc>
      </w:tr>
      <w:tr w:rsidR="005D055D" w:rsidRPr="005D055D" w14:paraId="23FA1D71" w14:textId="77777777" w:rsidTr="005D055D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B65BF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B00CB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A2C43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C8E1" w14:textId="77777777" w:rsidR="005D055D" w:rsidRPr="005D055D" w:rsidRDefault="005D055D" w:rsidP="005D055D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Входящие SMS-сообщения, штук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1E9A" w14:textId="3673F898" w:rsidR="005D055D" w:rsidRPr="005D055D" w:rsidRDefault="005D055D" w:rsidP="005D055D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Безлимитно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DE2FF" w14:textId="77777777" w:rsidR="005D055D" w:rsidRPr="005D055D" w:rsidRDefault="005D055D" w:rsidP="005D055D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</w:tc>
      </w:tr>
      <w:tr w:rsidR="005D055D" w:rsidRPr="005D055D" w14:paraId="313030B0" w14:textId="77777777" w:rsidTr="005D055D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8327F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5FFAF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EDCB3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5B019" w14:textId="77777777" w:rsidR="005D055D" w:rsidRPr="005D055D" w:rsidRDefault="005D055D" w:rsidP="005D055D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Исходящие вызовы на мобильные телефоны абонентов других операторов сотовой связи, на телефоны абонентов операторов фиксированной связи домашнего региона (Руб./минута)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1664F" w14:textId="284003CC" w:rsidR="005D055D" w:rsidRPr="005D055D" w:rsidRDefault="005D055D" w:rsidP="005D055D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hAnsi="Arial" w:cs="Arial"/>
                <w:bCs/>
                <w:sz w:val="22"/>
                <w:szCs w:val="22"/>
              </w:rPr>
              <w:t>Согласно тарифу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E9328" w14:textId="77777777" w:rsidR="005D055D" w:rsidRPr="005D055D" w:rsidRDefault="005D055D" w:rsidP="005D055D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</w:tc>
      </w:tr>
      <w:tr w:rsidR="005D055D" w:rsidRPr="005D055D" w14:paraId="34F34C46" w14:textId="77777777" w:rsidTr="005D055D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88A89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75EE5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048B7" w14:textId="77777777" w:rsidR="005D055D" w:rsidRPr="005D055D" w:rsidRDefault="005D055D" w:rsidP="005D055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5FEF" w14:textId="77777777" w:rsidR="005D055D" w:rsidRPr="005D055D" w:rsidRDefault="005D055D" w:rsidP="005D055D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eastAsia="Arial" w:hAnsi="Arial" w:cs="Arial"/>
                <w:bCs/>
                <w:sz w:val="22"/>
                <w:szCs w:val="22"/>
              </w:rPr>
              <w:t>Исходящие SMS-сообщения на телефоны сотовых операторов, сверх пакета в пределах домашнего региона (Руб./штука)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72A4B" w14:textId="7FE3348A" w:rsidR="005D055D" w:rsidRPr="005D055D" w:rsidRDefault="005D055D" w:rsidP="005D055D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5D055D">
              <w:rPr>
                <w:rFonts w:ascii="Arial" w:hAnsi="Arial" w:cs="Arial"/>
                <w:bCs/>
                <w:sz w:val="22"/>
                <w:szCs w:val="22"/>
              </w:rPr>
              <w:t>Согласно тарифу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4A41" w14:textId="77777777" w:rsidR="005D055D" w:rsidRPr="005D055D" w:rsidRDefault="005D055D" w:rsidP="005D055D">
            <w:pPr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</w:tc>
      </w:tr>
    </w:tbl>
    <w:p w14:paraId="001E8A0A" w14:textId="77777777" w:rsidR="0069645B" w:rsidRPr="005D055D" w:rsidRDefault="0069645B" w:rsidP="0069645B">
      <w:pPr>
        <w:jc w:val="both"/>
        <w:rPr>
          <w:rFonts w:ascii="Arial" w:hAnsi="Arial" w:cs="Arial"/>
          <w:sz w:val="22"/>
          <w:szCs w:val="22"/>
        </w:rPr>
      </w:pPr>
    </w:p>
    <w:p w14:paraId="170D60DB" w14:textId="77777777" w:rsidR="0069645B" w:rsidRPr="005D055D" w:rsidRDefault="0069645B">
      <w:pPr>
        <w:rPr>
          <w:rFonts w:ascii="Arial" w:hAnsi="Arial" w:cs="Arial"/>
          <w:sz w:val="22"/>
          <w:szCs w:val="22"/>
        </w:rPr>
      </w:pPr>
    </w:p>
    <w:sectPr w:rsidR="0069645B" w:rsidRPr="005D055D" w:rsidSect="00EE1DA5">
      <w:pgSz w:w="11906" w:h="16838"/>
      <w:pgMar w:top="1134" w:right="850" w:bottom="1134" w:left="1418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501BA" w14:textId="77777777" w:rsidR="00045305" w:rsidRDefault="005D055D">
      <w:r>
        <w:separator/>
      </w:r>
    </w:p>
  </w:endnote>
  <w:endnote w:type="continuationSeparator" w:id="0">
    <w:p w14:paraId="32B92767" w14:textId="77777777" w:rsidR="00045305" w:rsidRDefault="005D0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0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376C7" w14:textId="77777777" w:rsidR="00045305" w:rsidRDefault="005D055D">
      <w:r>
        <w:separator/>
      </w:r>
    </w:p>
  </w:footnote>
  <w:footnote w:type="continuationSeparator" w:id="0">
    <w:p w14:paraId="42822AF3" w14:textId="77777777" w:rsidR="00045305" w:rsidRDefault="005D05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8"/>
    <w:multiLevelType w:val="singleLevel"/>
    <w:tmpl w:val="5BC0611C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0000009"/>
    <w:multiLevelType w:val="singleLevel"/>
    <w:tmpl w:val="00000009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" w15:restartNumberingAfterBreak="0">
    <w:nsid w:val="18412FEC"/>
    <w:multiLevelType w:val="hybridMultilevel"/>
    <w:tmpl w:val="0F4C1BEE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" w15:restartNumberingAfterBreak="0">
    <w:nsid w:val="49A16CAD"/>
    <w:multiLevelType w:val="hybridMultilevel"/>
    <w:tmpl w:val="0F4C1BEE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" w15:restartNumberingAfterBreak="0">
    <w:nsid w:val="4C1C049A"/>
    <w:multiLevelType w:val="hybridMultilevel"/>
    <w:tmpl w:val="0F4C1BEE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 w15:restartNumberingAfterBreak="0">
    <w:nsid w:val="6B992514"/>
    <w:multiLevelType w:val="multilevel"/>
    <w:tmpl w:val="3F282F28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77" w:hanging="1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84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91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98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num w:numId="1" w16cid:durableId="1283611346">
    <w:abstractNumId w:val="1"/>
  </w:num>
  <w:num w:numId="2" w16cid:durableId="1016032682">
    <w:abstractNumId w:val="0"/>
  </w:num>
  <w:num w:numId="3" w16cid:durableId="47145683">
    <w:abstractNumId w:val="5"/>
  </w:num>
  <w:num w:numId="4" w16cid:durableId="2079937959">
    <w:abstractNumId w:val="3"/>
  </w:num>
  <w:num w:numId="5" w16cid:durableId="423191671">
    <w:abstractNumId w:val="4"/>
  </w:num>
  <w:num w:numId="6" w16cid:durableId="12467202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305"/>
    <w:rsid w:val="00045305"/>
    <w:rsid w:val="001F443E"/>
    <w:rsid w:val="00330EA7"/>
    <w:rsid w:val="004A71ED"/>
    <w:rsid w:val="005D055D"/>
    <w:rsid w:val="0069645B"/>
    <w:rsid w:val="00942578"/>
    <w:rsid w:val="00EE1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411B8"/>
  <w15:docId w15:val="{F2994ACE-0FEA-4536-8534-25D83B4C3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egoe UI" w:hAnsi="Liberation Serif" w:cs="Tahoma"/>
        <w:color w:val="000000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LO-Normal"/>
    <w:qFormat/>
    <w:pPr>
      <w:spacing w:before="480" w:after="200"/>
      <w:outlineLvl w:val="0"/>
    </w:pPr>
    <w:rPr>
      <w:rFonts w:ascii="Arial" w:eastAsia="Arial" w:hAnsi="Arial" w:cs="Arial"/>
      <w:sz w:val="40"/>
    </w:rPr>
  </w:style>
  <w:style w:type="paragraph" w:styleId="2">
    <w:name w:val="heading 2"/>
    <w:basedOn w:val="LO-Normal"/>
    <w:qFormat/>
    <w:pPr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LO-Normal"/>
    <w:qFormat/>
    <w:pPr>
      <w:spacing w:before="320" w:after="200"/>
      <w:outlineLvl w:val="2"/>
    </w:pPr>
    <w:rPr>
      <w:rFonts w:ascii="Arial" w:eastAsia="Arial" w:hAnsi="Arial" w:cs="Arial"/>
      <w:sz w:val="30"/>
    </w:rPr>
  </w:style>
  <w:style w:type="paragraph" w:styleId="4">
    <w:name w:val="heading 4"/>
    <w:basedOn w:val="LO-Normal"/>
    <w:qFormat/>
    <w:pPr>
      <w:spacing w:before="320" w:after="200"/>
      <w:outlineLvl w:val="3"/>
    </w:pPr>
    <w:rPr>
      <w:rFonts w:ascii="Arial" w:eastAsia="Arial" w:hAnsi="Arial" w:cs="Arial"/>
      <w:b/>
      <w:sz w:val="26"/>
    </w:rPr>
  </w:style>
  <w:style w:type="paragraph" w:styleId="5">
    <w:name w:val="heading 5"/>
    <w:basedOn w:val="LO-Normal"/>
    <w:qFormat/>
    <w:pPr>
      <w:spacing w:before="320" w:after="200"/>
      <w:outlineLvl w:val="4"/>
    </w:pPr>
    <w:rPr>
      <w:rFonts w:ascii="Arial" w:eastAsia="Arial" w:hAnsi="Arial" w:cs="Arial"/>
      <w:b/>
      <w:sz w:val="24"/>
    </w:rPr>
  </w:style>
  <w:style w:type="paragraph" w:styleId="6">
    <w:name w:val="heading 6"/>
    <w:basedOn w:val="LO-Normal"/>
    <w:qFormat/>
    <w:pPr>
      <w:spacing w:before="320" w:after="200"/>
      <w:outlineLvl w:val="5"/>
    </w:pPr>
    <w:rPr>
      <w:rFonts w:ascii="Arial" w:eastAsia="Arial" w:hAnsi="Arial" w:cs="Arial"/>
      <w:b/>
      <w:sz w:val="22"/>
    </w:rPr>
  </w:style>
  <w:style w:type="paragraph" w:styleId="7">
    <w:name w:val="heading 7"/>
    <w:basedOn w:val="LO-Normal"/>
    <w:qFormat/>
    <w:pPr>
      <w:spacing w:before="320" w:after="200"/>
      <w:outlineLvl w:val="6"/>
    </w:pPr>
    <w:rPr>
      <w:rFonts w:ascii="Arial" w:eastAsia="Arial" w:hAnsi="Arial" w:cs="Arial"/>
      <w:b/>
      <w:i/>
      <w:sz w:val="22"/>
    </w:rPr>
  </w:style>
  <w:style w:type="paragraph" w:styleId="8">
    <w:name w:val="heading 8"/>
    <w:basedOn w:val="LO-Normal"/>
    <w:qFormat/>
    <w:pPr>
      <w:spacing w:before="320" w:after="200"/>
      <w:outlineLvl w:val="7"/>
    </w:pPr>
    <w:rPr>
      <w:rFonts w:ascii="Arial" w:eastAsia="Arial" w:hAnsi="Arial" w:cs="Arial"/>
      <w:i/>
      <w:sz w:val="22"/>
    </w:rPr>
  </w:style>
  <w:style w:type="paragraph" w:styleId="9">
    <w:name w:val="heading 9"/>
    <w:basedOn w:val="LO-Normal"/>
    <w:qFormat/>
    <w:pPr>
      <w:spacing w:before="320" w:after="200"/>
      <w:outlineLvl w:val="8"/>
    </w:pPr>
    <w:rPr>
      <w:rFonts w:ascii="Arial" w:eastAsia="Arial" w:hAnsi="Arial" w:cs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qFormat/>
    <w:rPr>
      <w:rFonts w:ascii="Arial" w:eastAsia="Arial" w:hAnsi="Arial" w:cs="Arial"/>
      <w:sz w:val="40"/>
    </w:rPr>
  </w:style>
  <w:style w:type="character" w:customStyle="1" w:styleId="Heading2Char">
    <w:name w:val="Heading 2 Char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qFormat/>
    <w:rPr>
      <w:rFonts w:ascii="Arial" w:eastAsia="Arial" w:hAnsi="Arial" w:cs="Arial"/>
      <w:sz w:val="30"/>
    </w:rPr>
  </w:style>
  <w:style w:type="character" w:customStyle="1" w:styleId="Heading4Char">
    <w:name w:val="Heading 4 Char"/>
    <w:qFormat/>
    <w:rPr>
      <w:rFonts w:ascii="Arial" w:eastAsia="Arial" w:hAnsi="Arial" w:cs="Arial"/>
      <w:b/>
      <w:sz w:val="26"/>
    </w:rPr>
  </w:style>
  <w:style w:type="character" w:customStyle="1" w:styleId="Heading5Char">
    <w:name w:val="Heading 5 Char"/>
    <w:qFormat/>
    <w:rPr>
      <w:rFonts w:ascii="Arial" w:eastAsia="Arial" w:hAnsi="Arial" w:cs="Arial"/>
      <w:b/>
      <w:sz w:val="24"/>
    </w:rPr>
  </w:style>
  <w:style w:type="character" w:customStyle="1" w:styleId="Heading6Char">
    <w:name w:val="Heading 6 Char"/>
    <w:qFormat/>
    <w:rPr>
      <w:rFonts w:ascii="Arial" w:eastAsia="Arial" w:hAnsi="Arial" w:cs="Arial"/>
      <w:b/>
      <w:sz w:val="22"/>
    </w:rPr>
  </w:style>
  <w:style w:type="character" w:customStyle="1" w:styleId="Heading7Char">
    <w:name w:val="Heading 7 Char"/>
    <w:qFormat/>
    <w:rPr>
      <w:rFonts w:ascii="Arial" w:eastAsia="Arial" w:hAnsi="Arial" w:cs="Arial"/>
      <w:b/>
      <w:i/>
      <w:sz w:val="22"/>
    </w:rPr>
  </w:style>
  <w:style w:type="character" w:customStyle="1" w:styleId="Heading8Char">
    <w:name w:val="Heading 8 Char"/>
    <w:qFormat/>
    <w:rPr>
      <w:rFonts w:ascii="Arial" w:eastAsia="Arial" w:hAnsi="Arial" w:cs="Arial"/>
      <w:i/>
      <w:sz w:val="22"/>
    </w:rPr>
  </w:style>
  <w:style w:type="character" w:customStyle="1" w:styleId="Heading9Char">
    <w:name w:val="Heading 9 Char"/>
    <w:qFormat/>
    <w:rPr>
      <w:rFonts w:ascii="Arial" w:eastAsia="Arial" w:hAnsi="Arial" w:cs="Arial"/>
      <w:i/>
      <w:sz w:val="21"/>
    </w:rPr>
  </w:style>
  <w:style w:type="character" w:customStyle="1" w:styleId="TitleChar">
    <w:name w:val="Title Char"/>
    <w:qFormat/>
    <w:rPr>
      <w:sz w:val="48"/>
    </w:rPr>
  </w:style>
  <w:style w:type="character" w:customStyle="1" w:styleId="SubtitleChar">
    <w:name w:val="Subtitle Char"/>
    <w:qFormat/>
    <w:rPr>
      <w:sz w:val="24"/>
    </w:rPr>
  </w:style>
  <w:style w:type="character" w:customStyle="1" w:styleId="QuoteChar">
    <w:name w:val="Quote Char"/>
    <w:qFormat/>
    <w:rPr>
      <w:i/>
    </w:rPr>
  </w:style>
  <w:style w:type="character" w:customStyle="1" w:styleId="IntenseQuoteChar">
    <w:name w:val="Intense Quote Char"/>
    <w:qFormat/>
    <w:rPr>
      <w:i/>
    </w:rPr>
  </w:style>
  <w:style w:type="character" w:customStyle="1" w:styleId="HeaderChar">
    <w:name w:val="Header Char"/>
    <w:qFormat/>
  </w:style>
  <w:style w:type="character" w:customStyle="1" w:styleId="FooterChar">
    <w:name w:val="Footer Char"/>
    <w:qFormat/>
  </w:style>
  <w:style w:type="character" w:customStyle="1" w:styleId="a4">
    <w:name w:val="Название объекта Знак"/>
    <w:link w:val="a5"/>
    <w:qFormat/>
    <w:rPr>
      <w:b/>
      <w:color w:val="4F81BD"/>
      <w:sz w:val="18"/>
    </w:rPr>
  </w:style>
  <w:style w:type="character" w:styleId="a6">
    <w:name w:val="Hyperlink"/>
    <w:qFormat/>
    <w:rPr>
      <w:color w:val="0000FF"/>
      <w:u w:val="single"/>
    </w:rPr>
  </w:style>
  <w:style w:type="character" w:customStyle="1" w:styleId="FootnoteTextChar">
    <w:name w:val="Footnote Text Char"/>
    <w:qFormat/>
    <w:rPr>
      <w:sz w:val="18"/>
    </w:rPr>
  </w:style>
  <w:style w:type="character" w:styleId="a7">
    <w:name w:val="footnote reference"/>
    <w:qFormat/>
    <w:rPr>
      <w:vertAlign w:val="superscript"/>
    </w:rPr>
  </w:style>
  <w:style w:type="character" w:customStyle="1" w:styleId="EndnoteTextChar">
    <w:name w:val="Endnote Text Char"/>
    <w:qFormat/>
    <w:rPr>
      <w:sz w:val="20"/>
    </w:rPr>
  </w:style>
  <w:style w:type="character" w:styleId="a8">
    <w:name w:val="endnote reference"/>
    <w:qFormat/>
    <w:rPr>
      <w:vertAlign w:val="superscript"/>
    </w:rPr>
  </w:style>
  <w:style w:type="paragraph" w:customStyle="1" w:styleId="LO-Normal">
    <w:name w:val="LO-Normal"/>
    <w:qFormat/>
    <w:pPr>
      <w:widowControl w:val="0"/>
    </w:pPr>
  </w:style>
  <w:style w:type="paragraph" w:styleId="a9">
    <w:name w:val="Title"/>
    <w:basedOn w:val="LO-Normal"/>
    <w:qFormat/>
    <w:pPr>
      <w:spacing w:before="300" w:after="200"/>
      <w:contextualSpacing/>
    </w:pPr>
    <w:rPr>
      <w:sz w:val="48"/>
    </w:rPr>
  </w:style>
  <w:style w:type="paragraph" w:styleId="aa">
    <w:name w:val="Body Text"/>
    <w:basedOn w:val="a"/>
    <w:pPr>
      <w:spacing w:after="140" w:line="288" w:lineRule="auto"/>
    </w:pPr>
  </w:style>
  <w:style w:type="paragraph" w:styleId="ab">
    <w:name w:val="List Paragraph"/>
    <w:basedOn w:val="LO-Normal"/>
    <w:qFormat/>
    <w:pPr>
      <w:ind w:left="720"/>
      <w:contextualSpacing/>
    </w:pPr>
  </w:style>
  <w:style w:type="paragraph" w:styleId="ac">
    <w:name w:val="No Spacing"/>
    <w:qFormat/>
    <w:pPr>
      <w:widowControl w:val="0"/>
    </w:pPr>
  </w:style>
  <w:style w:type="paragraph" w:styleId="ad">
    <w:name w:val="Subtitle"/>
    <w:basedOn w:val="LO-Normal"/>
    <w:qFormat/>
    <w:pPr>
      <w:spacing w:before="200" w:after="200"/>
    </w:pPr>
    <w:rPr>
      <w:sz w:val="24"/>
    </w:rPr>
  </w:style>
  <w:style w:type="paragraph" w:styleId="21">
    <w:name w:val="Quote"/>
    <w:basedOn w:val="LO-Normal"/>
    <w:qFormat/>
    <w:pPr>
      <w:ind w:left="720" w:right="720"/>
    </w:pPr>
    <w:rPr>
      <w:i/>
    </w:rPr>
  </w:style>
  <w:style w:type="paragraph" w:styleId="ae">
    <w:name w:val="Intense Quote"/>
    <w:basedOn w:val="LO-Normal"/>
    <w:qFormat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auto" w:fill="F2F2F2"/>
      <w:ind w:left="720" w:right="720"/>
      <w:contextualSpacing/>
    </w:pPr>
    <w:rPr>
      <w:i/>
    </w:rPr>
  </w:style>
  <w:style w:type="paragraph" w:customStyle="1" w:styleId="af">
    <w:name w:val="Колонтитул"/>
    <w:basedOn w:val="a"/>
    <w:qFormat/>
    <w:pPr>
      <w:tabs>
        <w:tab w:val="center" w:pos="4818"/>
        <w:tab w:val="right" w:pos="9638"/>
      </w:tabs>
    </w:pPr>
  </w:style>
  <w:style w:type="paragraph" w:styleId="af0">
    <w:name w:val="footer"/>
    <w:basedOn w:val="LO-Normal"/>
    <w:pPr>
      <w:tabs>
        <w:tab w:val="center" w:pos="7143"/>
        <w:tab w:val="right" w:pos="14287"/>
      </w:tabs>
    </w:pPr>
  </w:style>
  <w:style w:type="paragraph" w:styleId="af1">
    <w:name w:val="footnote text"/>
    <w:basedOn w:val="LO-Normal"/>
    <w:qFormat/>
    <w:pPr>
      <w:spacing w:after="40"/>
    </w:pPr>
    <w:rPr>
      <w:sz w:val="18"/>
    </w:rPr>
  </w:style>
  <w:style w:type="paragraph" w:styleId="af2">
    <w:name w:val="endnote text"/>
    <w:basedOn w:val="LO-Normal"/>
    <w:qFormat/>
  </w:style>
  <w:style w:type="paragraph" w:styleId="11">
    <w:name w:val="toc 1"/>
    <w:basedOn w:val="LO-Normal"/>
    <w:qFormat/>
    <w:pPr>
      <w:spacing w:after="57"/>
    </w:pPr>
  </w:style>
  <w:style w:type="paragraph" w:styleId="22">
    <w:name w:val="toc 2"/>
    <w:basedOn w:val="LO-Normal"/>
    <w:qFormat/>
    <w:pPr>
      <w:spacing w:after="57"/>
      <w:ind w:left="283"/>
    </w:pPr>
  </w:style>
  <w:style w:type="paragraph" w:styleId="31">
    <w:name w:val="toc 3"/>
    <w:basedOn w:val="LO-Normal"/>
    <w:qFormat/>
    <w:pPr>
      <w:spacing w:after="57"/>
      <w:ind w:left="567"/>
    </w:pPr>
  </w:style>
  <w:style w:type="paragraph" w:styleId="41">
    <w:name w:val="toc 4"/>
    <w:basedOn w:val="LO-Normal"/>
    <w:qFormat/>
    <w:pPr>
      <w:spacing w:after="57"/>
      <w:ind w:left="850"/>
    </w:pPr>
  </w:style>
  <w:style w:type="paragraph" w:styleId="51">
    <w:name w:val="toc 5"/>
    <w:basedOn w:val="LO-Normal"/>
    <w:qFormat/>
    <w:pPr>
      <w:spacing w:after="57"/>
      <w:ind w:left="1134"/>
    </w:pPr>
  </w:style>
  <w:style w:type="paragraph" w:styleId="60">
    <w:name w:val="toc 6"/>
    <w:basedOn w:val="LO-Normal"/>
    <w:qFormat/>
    <w:pPr>
      <w:spacing w:after="57"/>
      <w:ind w:left="1417"/>
    </w:pPr>
  </w:style>
  <w:style w:type="paragraph" w:styleId="70">
    <w:name w:val="toc 7"/>
    <w:basedOn w:val="LO-Normal"/>
    <w:qFormat/>
    <w:pPr>
      <w:spacing w:after="57"/>
      <w:ind w:left="1701"/>
    </w:pPr>
  </w:style>
  <w:style w:type="paragraph" w:styleId="80">
    <w:name w:val="toc 8"/>
    <w:basedOn w:val="LO-Normal"/>
    <w:qFormat/>
    <w:pPr>
      <w:spacing w:after="57"/>
      <w:ind w:left="1984"/>
    </w:pPr>
  </w:style>
  <w:style w:type="paragraph" w:styleId="90">
    <w:name w:val="toc 9"/>
    <w:basedOn w:val="LO-Normal"/>
    <w:qFormat/>
    <w:pPr>
      <w:spacing w:after="57"/>
      <w:ind w:left="2268"/>
    </w:pPr>
  </w:style>
  <w:style w:type="paragraph" w:styleId="af3">
    <w:name w:val="TOC Heading"/>
    <w:qFormat/>
    <w:pPr>
      <w:widowControl w:val="0"/>
    </w:pPr>
  </w:style>
  <w:style w:type="paragraph" w:styleId="af4">
    <w:name w:val="table of figures"/>
    <w:basedOn w:val="LO-Normal"/>
    <w:qFormat/>
  </w:style>
  <w:style w:type="paragraph" w:customStyle="1" w:styleId="DStyleparagraph">
    <w:name w:val="DStyle_paragraph"/>
    <w:qFormat/>
    <w:pPr>
      <w:widowControl w:val="0"/>
    </w:pPr>
    <w:rPr>
      <w:rFonts w:eastAsia="NSimSun" w:cs="Mangal"/>
      <w:sz w:val="24"/>
    </w:rPr>
  </w:style>
  <w:style w:type="paragraph" w:styleId="af5">
    <w:name w:val="Body Text Indent"/>
    <w:basedOn w:val="a"/>
    <w:pPr>
      <w:spacing w:after="120"/>
      <w:ind w:left="283" w:hanging="566"/>
    </w:pPr>
  </w:style>
  <w:style w:type="paragraph" w:styleId="af6">
    <w:name w:val="header"/>
    <w:basedOn w:val="a"/>
    <w:pPr>
      <w:tabs>
        <w:tab w:val="center" w:pos="4152"/>
        <w:tab w:val="right" w:pos="8306"/>
      </w:tabs>
    </w:pPr>
    <w:rPr>
      <w:rFonts w:ascii="Arial" w:hAnsi="Arial" w:cs="Arial"/>
      <w:sz w:val="27"/>
    </w:rPr>
  </w:style>
  <w:style w:type="paragraph" w:customStyle="1" w:styleId="af7">
    <w:name w:val="Содержимое таблицы"/>
    <w:basedOn w:val="a"/>
    <w:qFormat/>
  </w:style>
  <w:style w:type="paragraph" w:styleId="af8">
    <w:name w:val="List"/>
    <w:basedOn w:val="aa"/>
  </w:style>
  <w:style w:type="paragraph" w:styleId="a5">
    <w:name w:val="caption"/>
    <w:basedOn w:val="a"/>
    <w:link w:val="a4"/>
    <w:qFormat/>
    <w:pPr>
      <w:spacing w:before="120" w:after="120"/>
    </w:pPr>
    <w:rPr>
      <w:i/>
    </w:rPr>
  </w:style>
  <w:style w:type="paragraph" w:styleId="af9">
    <w:name w:val="index heading"/>
    <w:basedOn w:val="a"/>
    <w:qFormat/>
  </w:style>
  <w:style w:type="character" w:styleId="afa">
    <w:name w:val="Unresolved Mention"/>
    <w:basedOn w:val="a0"/>
    <w:uiPriority w:val="99"/>
    <w:semiHidden/>
    <w:unhideWhenUsed/>
    <w:rsid w:val="005D05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Кирносова Татьяна Владимировна</dc:creator>
  <dc:description/>
  <cp:lastModifiedBy>Кирносова Татьяна Владимировна</cp:lastModifiedBy>
  <cp:revision>2</cp:revision>
  <dcterms:created xsi:type="dcterms:W3CDTF">2026-10-05T05:00:00Z</dcterms:created>
  <dcterms:modified xsi:type="dcterms:W3CDTF">2026-10-05T05:00:00Z</dcterms:modified>
  <dc:language>ru-RU</dc:language>
</cp:coreProperties>
</file>