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821" w:rsidRDefault="00C5354A">
      <w:pPr>
        <w:rPr>
          <w:rFonts w:ascii="Times New Roman" w:hAnsi="Times New Roman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3810" distL="0" distR="0" simplePos="0" relativeHeight="11" behindDoc="0" locked="0" layoutInCell="0" allowOverlap="1" wp14:anchorId="23C48F64">
                <wp:simplePos x="0" y="0"/>
                <wp:positionH relativeFrom="margin">
                  <wp:align>right</wp:align>
                </wp:positionH>
                <wp:positionV relativeFrom="paragraph">
                  <wp:posOffset>62865</wp:posOffset>
                </wp:positionV>
                <wp:extent cx="2845435" cy="2510155"/>
                <wp:effectExtent l="0" t="0" r="0" b="4445"/>
                <wp:wrapNone/>
                <wp:docPr id="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544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31821" w:rsidRDefault="00431821">
                            <w:pPr>
                              <w:pStyle w:val="af2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C5354A">
                            <w:pPr>
                              <w:pStyle w:val="af2"/>
                              <w:jc w:val="right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</w:p>
                          <w:p w:rsidR="00431821" w:rsidRDefault="00431821">
                            <w:pPr>
                              <w:pStyle w:val="af2"/>
                              <w:jc w:val="right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C5354A">
                            <w:pPr>
                              <w:pStyle w:val="af2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/>
                                <w:szCs w:val="24"/>
                                <w:lang w:eastAsia="ru-RU"/>
                              </w:rPr>
                              <w:t>Потенциальным поставщикам продукции</w:t>
                            </w:r>
                          </w:p>
                          <w:p w:rsidR="00431821" w:rsidRDefault="00431821">
                            <w:pPr>
                              <w:pStyle w:val="af2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C5354A">
                            <w:pPr>
                              <w:pStyle w:val="af2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   </w:t>
                            </w:r>
                          </w:p>
                          <w:p w:rsidR="00431821" w:rsidRDefault="00431821">
                            <w:pPr>
                              <w:pStyle w:val="af2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431821" w:rsidRDefault="00431821">
                            <w:pPr>
                              <w:pStyle w:val="af2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C48F64" id="Text Box 6" o:spid="_x0000_s1026" style="position:absolute;margin-left:172.85pt;margin-top:4.95pt;width:224.05pt;height:197.65pt;z-index:11;visibility:visible;mso-wrap-style:square;mso-wrap-distance-left:0;mso-wrap-distance-top:0;mso-wrap-distance-right:0;mso-wrap-distance-bottom:.3pt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" o:allowincell="f" stroked="f" strokeweight="0">
                <v:textbox>
                  <w:txbxContent>
                    <w:p w:rsidR="00431821" w:rsidRDefault="00431821">
                      <w:pPr>
                        <w:pStyle w:val="af2"/>
                        <w:rPr>
                          <w:rFonts w:ascii="Times New Roman" w:hAnsi="Times New Roman"/>
                        </w:rPr>
                      </w:pPr>
                    </w:p>
                    <w:p w:rsidR="00431821" w:rsidRDefault="00C5354A">
                      <w:pPr>
                        <w:pStyle w:val="af2"/>
                        <w:jc w:val="right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</w:rPr>
                        <w:tab/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</w:p>
                    <w:p w:rsidR="00431821" w:rsidRDefault="00431821">
                      <w:pPr>
                        <w:pStyle w:val="af2"/>
                        <w:jc w:val="right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431821" w:rsidRDefault="00C5354A">
                      <w:pPr>
                        <w:pStyle w:val="af2"/>
                        <w:jc w:val="center"/>
                        <w:rPr>
                          <w:rFonts w:ascii="Times New Roman" w:eastAsia="Times New Roman" w:hAnsi="Times New Roman"/>
                          <w:b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b/>
                          <w:szCs w:val="24"/>
                          <w:lang w:eastAsia="ru-RU"/>
                        </w:rPr>
                        <w:t>Потенциальным поставщикам продукции</w:t>
                      </w:r>
                    </w:p>
                    <w:p w:rsidR="00431821" w:rsidRDefault="00431821">
                      <w:pPr>
                        <w:pStyle w:val="af2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431821" w:rsidRDefault="00C5354A">
                      <w:pPr>
                        <w:pStyle w:val="af2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   </w:t>
                      </w:r>
                    </w:p>
                    <w:p w:rsidR="00431821" w:rsidRDefault="00431821">
                      <w:pPr>
                        <w:pStyle w:val="af2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rPr>
                          <w:rFonts w:ascii="Times New Roman" w:hAnsi="Times New Roman"/>
                        </w:rPr>
                      </w:pPr>
                    </w:p>
                    <w:p w:rsidR="00431821" w:rsidRDefault="00431821">
                      <w:pPr>
                        <w:pStyle w:val="af2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B0703" w:rsidRPr="007630DD">
        <w:rPr>
          <w:noProof/>
          <w:lang w:eastAsia="ru-RU"/>
        </w:rPr>
        <w:drawing>
          <wp:inline distT="0" distB="0" distL="0" distR="0">
            <wp:extent cx="2581275" cy="2838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BF2" w:rsidRPr="001C7BF2" w:rsidRDefault="001C7BF2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1C7BF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C7BF2" w:rsidRPr="001C7BF2" w:rsidRDefault="001C7BF2">
      <w:pPr>
        <w:rPr>
          <w:rFonts w:ascii="Times New Roman" w:eastAsia="Times New Roman" w:hAnsi="Times New Roman"/>
          <w:szCs w:val="24"/>
          <w:lang w:eastAsia="ru-RU"/>
        </w:rPr>
      </w:pPr>
      <w:r w:rsidRPr="001C7BF2">
        <w:rPr>
          <w:rFonts w:ascii="Times New Roman" w:eastAsia="Times New Roman" w:hAnsi="Times New Roman"/>
          <w:szCs w:val="24"/>
          <w:lang w:eastAsia="ru-RU"/>
        </w:rPr>
        <w:t xml:space="preserve">О запросе </w:t>
      </w:r>
      <w:r>
        <w:rPr>
          <w:rFonts w:ascii="Times New Roman" w:eastAsia="Times New Roman" w:hAnsi="Times New Roman"/>
          <w:bCs/>
          <w:szCs w:val="24"/>
          <w:lang w:eastAsia="ru-RU"/>
        </w:rPr>
        <w:t>ТКП</w:t>
      </w:r>
    </w:p>
    <w:p w:rsidR="001C7BF2" w:rsidRDefault="001C7BF2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31821" w:rsidRDefault="00C5354A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15240" simplePos="0" relativeHeight="3" behindDoc="0" locked="0" layoutInCell="0" allowOverlap="1" wp14:anchorId="41582585">
                <wp:simplePos x="0" y="0"/>
                <wp:positionH relativeFrom="column">
                  <wp:posOffset>339090</wp:posOffset>
                </wp:positionH>
                <wp:positionV relativeFrom="paragraph">
                  <wp:posOffset>2670810</wp:posOffset>
                </wp:positionV>
                <wp:extent cx="727075" cy="133350"/>
                <wp:effectExtent l="635" t="0" r="0" b="0"/>
                <wp:wrapNone/>
                <wp:docPr id="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2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31821" w:rsidRDefault="00431821">
                            <w:pPr>
                              <w:pStyle w:val="af2"/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582585" id="Text Box 2" o:spid="_x0000_s1027" style="position:absolute;margin-left:26.7pt;margin-top:210.3pt;width:57.25pt;height:10.5pt;z-index:3;visibility:visible;mso-wrap-style:square;mso-wrap-distance-left:0;mso-wrap-distance-top:0;mso-wrap-distance-right:1.2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" o:allowincell="f" filled="f" stroked="f" strokeweight="0">
                <v:textbox inset="0,0,0,0">
                  <w:txbxContent>
                    <w:p w:rsidR="00431821" w:rsidRDefault="00431821">
                      <w:pPr>
                        <w:pStyle w:val="af2"/>
                        <w:rPr>
                          <w:rFonts w:ascii="Times New Roman" w:hAnsi="Times New Roman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7774C7C5">
                <wp:simplePos x="0" y="0"/>
                <wp:positionH relativeFrom="column">
                  <wp:posOffset>1277620</wp:posOffset>
                </wp:positionH>
                <wp:positionV relativeFrom="paragraph">
                  <wp:posOffset>2670810</wp:posOffset>
                </wp:positionV>
                <wp:extent cx="800100" cy="133350"/>
                <wp:effectExtent l="0" t="0" r="0" b="0"/>
                <wp:wrapNone/>
                <wp:docPr id="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31821" w:rsidRDefault="00431821">
                            <w:pPr>
                              <w:pStyle w:val="af2"/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74C7C5" id="Text Box 3" o:spid="_x0000_s1028" style="position:absolute;margin-left:100.6pt;margin-top:210.3pt;width:63pt;height:10.5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" o:allowincell="f" filled="f" stroked="f" strokeweight="0">
                <v:textbox inset="0,0,0,0">
                  <w:txbxContent>
                    <w:p w:rsidR="00431821" w:rsidRDefault="00431821">
                      <w:pPr>
                        <w:pStyle w:val="af2"/>
                        <w:rPr>
                          <w:rFonts w:ascii="Times New Roman" w:hAnsi="Times New Roman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14605" simplePos="0" relativeHeight="7" behindDoc="0" locked="0" layoutInCell="0" allowOverlap="1" wp14:anchorId="720EC4AF">
                <wp:simplePos x="0" y="0"/>
                <wp:positionH relativeFrom="column">
                  <wp:posOffset>173355</wp:posOffset>
                </wp:positionH>
                <wp:positionV relativeFrom="paragraph">
                  <wp:posOffset>2467610</wp:posOffset>
                </wp:positionV>
                <wp:extent cx="862330" cy="133350"/>
                <wp:effectExtent l="0" t="0" r="0" b="0"/>
                <wp:wrapNone/>
                <wp:docPr id="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2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31821" w:rsidRDefault="00C5354A">
                            <w:pPr>
                              <w:pStyle w:val="af2"/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  <w:softHyphen/>
                            </w: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0EC4AF" id="Text Box 4" o:spid="_x0000_s1029" style="position:absolute;margin-left:13.65pt;margin-top:194.3pt;width:67.9pt;height:10.5pt;z-index:7;visibility:visible;mso-wrap-style:square;mso-wrap-distance-left:0;mso-wrap-distance-top:0;mso-wrap-distance-right:1.1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" o:allowincell="f" filled="f" stroked="f" strokeweight="0">
                <v:textbox inset="0,0,0,0">
                  <w:txbxContent>
                    <w:p w:rsidR="00431821" w:rsidRDefault="00C5354A">
                      <w:pPr>
                        <w:pStyle w:val="af2"/>
                        <w:rPr>
                          <w:rFonts w:ascii="Times New Roman" w:hAnsi="Times New Roman"/>
                          <w:sz w:val="16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Times New Roman" w:hAnsi="Times New Roman"/>
                          <w:sz w:val="16"/>
                          <w:lang w:val="en-US"/>
                        </w:rPr>
                        <w:softHyphen/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19050" distL="0" distR="10160" simplePos="0" relativeHeight="9" behindDoc="0" locked="0" layoutInCell="0" allowOverlap="1" wp14:anchorId="767CEF16">
                <wp:simplePos x="0" y="0"/>
                <wp:positionH relativeFrom="column">
                  <wp:posOffset>1247140</wp:posOffset>
                </wp:positionH>
                <wp:positionV relativeFrom="paragraph">
                  <wp:posOffset>2475230</wp:posOffset>
                </wp:positionV>
                <wp:extent cx="828040" cy="133350"/>
                <wp:effectExtent l="0" t="0" r="0" b="0"/>
                <wp:wrapNone/>
                <wp:docPr id="1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31821" w:rsidRDefault="00431821">
                            <w:pPr>
                              <w:pStyle w:val="af2"/>
                              <w:rPr>
                                <w:rFonts w:ascii="Times New Roman" w:hAnsi="Times New Roman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7CEF16" id="Text Box 5" o:spid="_x0000_s1030" style="position:absolute;margin-left:98.2pt;margin-top:194.9pt;width:65.2pt;height:10.5pt;z-index:9;visibility:visible;mso-wrap-style:square;mso-wrap-distance-left:0;mso-wrap-distance-top:0;mso-wrap-distance-right:.8pt;mso-wrap-distance-bottom:1.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" o:allowincell="f" filled="f" stroked="f" strokeweight="0">
                <v:textbox inset="0,0,0,0">
                  <w:txbxContent>
                    <w:p w:rsidR="00431821" w:rsidRDefault="00431821">
                      <w:pPr>
                        <w:pStyle w:val="af2"/>
                        <w:rPr>
                          <w:rFonts w:ascii="Times New Roman" w:hAnsi="Times New Roman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31821" w:rsidRDefault="00C5354A" w:rsidP="00E308C4">
      <w:pPr>
        <w:keepNext/>
        <w:keepLines/>
        <w:jc w:val="center"/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Запрос технико-коммерческих предложений на </w:t>
      </w:r>
      <w:r w:rsidR="00E308C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Поставку </w:t>
      </w:r>
      <w:r w:rsidR="000A54D4" w:rsidRPr="000A54D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телекоммуникационного</w:t>
      </w:r>
      <w:r w:rsidR="000A54D4" w:rsidRPr="000A54D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0A54D4" w:rsidRPr="000A54D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оборудования</w:t>
      </w:r>
      <w:r w:rsidR="000A54D4" w:rsidRPr="000A54D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0A54D4" w:rsidRPr="000A54D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в</w:t>
      </w:r>
      <w:r w:rsidR="000A54D4" w:rsidRPr="000A54D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0A54D4" w:rsidRPr="000A54D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рамках</w:t>
      </w:r>
      <w:r w:rsidR="000A54D4" w:rsidRPr="000A54D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0A54D4" w:rsidRPr="000A54D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реконструкции</w:t>
      </w:r>
      <w:r w:rsidR="000A54D4" w:rsidRPr="000A54D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0A54D4" w:rsidRPr="000A54D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подстанции</w:t>
      </w:r>
      <w:r w:rsidR="000A54D4" w:rsidRPr="000A54D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220/110/35/6 </w:t>
      </w:r>
      <w:r w:rsidR="000A54D4" w:rsidRPr="000A54D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кВ</w:t>
      </w:r>
      <w:r w:rsidR="000A54D4" w:rsidRPr="000A54D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0A54D4" w:rsidRPr="000A54D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«Сунтар»</w:t>
      </w:r>
      <w:r w:rsidR="000A54D4" w:rsidRPr="000A54D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0A54D4" w:rsidRPr="000A54D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для</w:t>
      </w:r>
      <w:r w:rsidR="000A54D4" w:rsidRPr="000A54D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0A54D4" w:rsidRPr="000A54D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нужд</w:t>
      </w:r>
      <w:r w:rsidR="000A54D4" w:rsidRPr="000A54D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0A54D4" w:rsidRPr="000A54D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Западных</w:t>
      </w:r>
      <w:r w:rsidR="000A54D4" w:rsidRPr="000A54D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0A54D4" w:rsidRPr="000A54D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электрических</w:t>
      </w:r>
      <w:r w:rsidR="000A54D4" w:rsidRPr="000A54D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0A54D4" w:rsidRPr="000A54D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сетей</w:t>
      </w:r>
      <w:r w:rsidR="000A54D4" w:rsidRPr="000A54D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0A54D4" w:rsidRPr="000A54D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в</w:t>
      </w:r>
      <w:r w:rsidR="000A54D4" w:rsidRPr="000A54D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0A54D4" w:rsidRPr="000A54D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рамках</w:t>
      </w:r>
      <w:r w:rsidR="000A54D4" w:rsidRPr="000A54D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0A54D4" w:rsidRPr="000A54D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реализации</w:t>
      </w:r>
      <w:r w:rsidR="000A54D4" w:rsidRPr="000A54D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0A54D4" w:rsidRPr="000A54D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инвестиционного</w:t>
      </w:r>
      <w:r w:rsidR="000A54D4" w:rsidRPr="000A54D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</w:t>
      </w:r>
      <w:r w:rsidR="000A54D4" w:rsidRPr="000A54D4">
        <w:rPr>
          <w:rFonts w:ascii="Times New Roman" w:eastAsia="Times New Roman" w:hAnsi="Times New Roman" w:hint="cs"/>
          <w:b/>
          <w:bCs/>
          <w:kern w:val="2"/>
          <w:szCs w:val="24"/>
          <w:lang w:eastAsia="ru-RU"/>
        </w:rPr>
        <w:t>проекта</w:t>
      </w:r>
      <w:r w:rsidR="000A54D4" w:rsidRPr="000A54D4"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  <w:t xml:space="preserve"> K_508-107</w:t>
      </w:r>
    </w:p>
    <w:p w:rsidR="00431821" w:rsidRDefault="00431821">
      <w:pPr>
        <w:keepNext/>
        <w:keepLines/>
        <w:jc w:val="center"/>
        <w:rPr>
          <w:rFonts w:ascii="Times New Roman" w:eastAsia="Times New Roman" w:hAnsi="Times New Roman"/>
          <w:b/>
          <w:bCs/>
          <w:kern w:val="2"/>
          <w:szCs w:val="24"/>
          <w:lang w:eastAsia="ru-RU"/>
        </w:rPr>
      </w:pPr>
    </w:p>
    <w:p w:rsidR="00E308C4" w:rsidRDefault="00C5354A" w:rsidP="00E308C4">
      <w:pPr>
        <w:numPr>
          <w:ilvl w:val="0"/>
          <w:numId w:val="3"/>
        </w:numPr>
        <w:tabs>
          <w:tab w:val="left" w:pos="426"/>
        </w:tabs>
        <w:spacing w:line="360" w:lineRule="auto"/>
        <w:ind w:left="0" w:firstLine="36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ПАО «Якутскэнерго»</w:t>
      </w:r>
      <w:r>
        <w:rPr>
          <w:rFonts w:ascii="Times New Roman" w:eastAsia="Times New Roman" w:hAnsi="Times New Roman"/>
          <w:i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Cs w:val="24"/>
          <w:lang w:eastAsia="ru-RU"/>
        </w:rPr>
        <w:t xml:space="preserve">(далее – Заказчик) сообщает о проведении анализа технико-коммерческих предложений и приглашает юридических лиц и индивидуальных предпринимателей подавать свои предложения </w:t>
      </w:r>
      <w:r w:rsidRPr="00CE2275">
        <w:rPr>
          <w:rFonts w:ascii="Times New Roman" w:eastAsia="Times New Roman" w:hAnsi="Times New Roman"/>
          <w:szCs w:val="24"/>
          <w:lang w:eastAsia="ru-RU"/>
        </w:rPr>
        <w:t xml:space="preserve">на поставку </w:t>
      </w:r>
      <w:r w:rsidR="00011172" w:rsidRPr="00011172">
        <w:rPr>
          <w:rFonts w:ascii="Times New Roman" w:eastAsia="Times New Roman" w:hAnsi="Times New Roman" w:hint="cs"/>
          <w:bCs/>
          <w:szCs w:val="24"/>
          <w:lang w:eastAsia="ru-RU"/>
        </w:rPr>
        <w:t>телекоммуникационного</w:t>
      </w:r>
      <w:r w:rsidR="00011172" w:rsidRPr="00011172">
        <w:rPr>
          <w:rFonts w:ascii="Times New Roman" w:eastAsia="Times New Roman" w:hAnsi="Times New Roman"/>
          <w:bCs/>
          <w:szCs w:val="24"/>
          <w:lang w:eastAsia="ru-RU"/>
        </w:rPr>
        <w:t xml:space="preserve"> </w:t>
      </w:r>
      <w:r w:rsidR="00011172" w:rsidRPr="00011172">
        <w:rPr>
          <w:rFonts w:ascii="Times New Roman" w:eastAsia="Times New Roman" w:hAnsi="Times New Roman" w:hint="cs"/>
          <w:bCs/>
          <w:szCs w:val="24"/>
          <w:lang w:eastAsia="ru-RU"/>
        </w:rPr>
        <w:t>оборудования</w:t>
      </w:r>
      <w:r w:rsidRPr="00011172">
        <w:rPr>
          <w:rFonts w:ascii="Times New Roman" w:eastAsia="Times New Roman" w:hAnsi="Times New Roman"/>
          <w:szCs w:val="24"/>
          <w:lang w:eastAsia="ru-RU"/>
        </w:rPr>
        <w:t>.</w:t>
      </w:r>
    </w:p>
    <w:p w:rsidR="00431821" w:rsidRPr="00E308C4" w:rsidRDefault="00C5354A" w:rsidP="00E308C4">
      <w:pPr>
        <w:numPr>
          <w:ilvl w:val="0"/>
          <w:numId w:val="3"/>
        </w:numPr>
        <w:tabs>
          <w:tab w:val="left" w:pos="426"/>
        </w:tabs>
        <w:spacing w:line="360" w:lineRule="auto"/>
        <w:ind w:left="0" w:firstLine="36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 w:rsidRPr="00E308C4">
        <w:rPr>
          <w:rFonts w:ascii="Times New Roman" w:eastAsia="Times New Roman" w:hAnsi="Times New Roman"/>
          <w:szCs w:val="24"/>
          <w:lang w:eastAsia="ru-RU"/>
        </w:rPr>
        <w:t xml:space="preserve">Подробные требования к продукции (в том числе, сведения об объеме, месте, сроках поставляемой продукции, условия </w:t>
      </w:r>
      <w:r w:rsidR="00E308C4">
        <w:rPr>
          <w:rFonts w:ascii="Times New Roman" w:eastAsia="Times New Roman" w:hAnsi="Times New Roman"/>
          <w:szCs w:val="24"/>
          <w:lang w:eastAsia="ru-RU"/>
        </w:rPr>
        <w:t>оплаты) приведены в приложении 1</w:t>
      </w:r>
      <w:r w:rsidRPr="00E308C4">
        <w:rPr>
          <w:rFonts w:ascii="Times New Roman" w:eastAsia="Times New Roman" w:hAnsi="Times New Roman"/>
          <w:szCs w:val="24"/>
          <w:lang w:eastAsia="ru-RU"/>
        </w:rPr>
        <w:t xml:space="preserve"> к настоящему запросу. Оплата поставленной продукции осуществляется путем перечисления денежных средств на расчетный счет Поставщика после получения Товара в месте назначения с даты подписания товарной накладной по форме ТОРГ-12 или УПД, предоставления счёта-фактуры на основании счета, выставленного Поставщиком (*при заключении договора с субъектами малого и среднего предпринимательства расчет за поставленный товар производится в срок  не более 7 рабочих дней; при заключении  договора с прочими юридическими лица за поставленный товар производится в срок не более 45 рабочих дней.).</w:t>
      </w:r>
    </w:p>
    <w:p w:rsidR="00431821" w:rsidRDefault="00C5354A">
      <w:pPr>
        <w:numPr>
          <w:ilvl w:val="0"/>
          <w:numId w:val="3"/>
        </w:numPr>
        <w:tabs>
          <w:tab w:val="left" w:pos="426"/>
        </w:tabs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 w:rsidR="00431821" w:rsidRDefault="00C5354A">
      <w:pPr>
        <w:numPr>
          <w:ilvl w:val="0"/>
          <w:numId w:val="3"/>
        </w:numPr>
        <w:tabs>
          <w:tab w:val="left" w:pos="426"/>
        </w:tabs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</w:t>
      </w:r>
      <w:r>
        <w:rPr>
          <w:rFonts w:ascii="Times New Roman" w:eastAsia="Times New Roman" w:hAnsi="Times New Roman"/>
          <w:szCs w:val="24"/>
          <w:lang w:eastAsia="ru-RU"/>
        </w:rPr>
        <w:lastRenderedPageBreak/>
        <w:t>(при наличии), и в обязательном порядке содержать следующую информацию: - дату направления предложения;</w:t>
      </w:r>
    </w:p>
    <w:p w:rsidR="00431821" w:rsidRDefault="00C5354A">
      <w:pPr>
        <w:tabs>
          <w:tab w:val="left" w:pos="567"/>
        </w:tabs>
        <w:spacing w:line="360" w:lineRule="auto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-  полное наименование Поставщика, с указанием организационно-правовой формы (для юридических лиц);</w:t>
      </w:r>
    </w:p>
    <w:p w:rsidR="00431821" w:rsidRDefault="00C5354A">
      <w:pPr>
        <w:numPr>
          <w:ilvl w:val="0"/>
          <w:numId w:val="2"/>
        </w:numPr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юридический адрес, почтовый адрес, ИНН</w:t>
      </w:r>
      <w:r>
        <w:rPr>
          <w:rFonts w:ascii="Times New Roman" w:eastAsia="Times New Roman" w:hAnsi="Times New Roman"/>
          <w:i/>
          <w:szCs w:val="24"/>
          <w:lang w:eastAsia="ru-RU"/>
        </w:rPr>
        <w:t xml:space="preserve"> / </w:t>
      </w:r>
      <w:r>
        <w:rPr>
          <w:rFonts w:ascii="Times New Roman" w:eastAsia="Times New Roman" w:hAnsi="Times New Roman"/>
          <w:szCs w:val="24"/>
          <w:lang w:eastAsia="ru-RU"/>
        </w:rPr>
        <w:t>паспортные данные, адрес регистрации, ИНН (при наличии)</w:t>
      </w:r>
      <w:r>
        <w:rPr>
          <w:rFonts w:ascii="Times New Roman" w:eastAsia="Times New Roman" w:hAnsi="Times New Roman"/>
          <w:i/>
          <w:szCs w:val="24"/>
          <w:lang w:eastAsia="ru-RU"/>
        </w:rPr>
        <w:t>;</w:t>
      </w:r>
    </w:p>
    <w:p w:rsidR="00431821" w:rsidRDefault="00C5354A">
      <w:pPr>
        <w:numPr>
          <w:ilvl w:val="0"/>
          <w:numId w:val="2"/>
        </w:numPr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="00E308C4">
        <w:rPr>
          <w:rFonts w:ascii="Times New Roman" w:eastAsia="Times New Roman" w:hAnsi="Times New Roman"/>
          <w:szCs w:val="24"/>
        </w:rPr>
        <w:t> приложение 1</w:t>
      </w:r>
      <w:r>
        <w:rPr>
          <w:rFonts w:ascii="Times New Roman" w:eastAsia="Times New Roman" w:hAnsi="Times New Roman"/>
          <w:szCs w:val="24"/>
        </w:rPr>
        <w:t xml:space="preserve"> к настоящему запросу);</w:t>
      </w:r>
    </w:p>
    <w:p w:rsidR="00431821" w:rsidRDefault="00C5354A">
      <w:pPr>
        <w:numPr>
          <w:ilvl w:val="0"/>
          <w:numId w:val="2"/>
        </w:numPr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в соответствие с Постановлением Правительства РФ от 23.12.2024г №1875 Участник должен указать в коммерческом предложении наименование реестра и номер</w:t>
      </w:r>
      <w:r w:rsidR="009914B0">
        <w:rPr>
          <w:rFonts w:ascii="Times New Roman" w:eastAsia="Times New Roman" w:hAnsi="Times New Roman"/>
          <w:szCs w:val="24"/>
          <w:lang w:eastAsia="ru-RU"/>
        </w:rPr>
        <w:t xml:space="preserve"> реестровой записи</w:t>
      </w:r>
      <w:r>
        <w:rPr>
          <w:rFonts w:ascii="Times New Roman" w:eastAsia="Times New Roman" w:hAnsi="Times New Roman"/>
          <w:szCs w:val="24"/>
          <w:lang w:eastAsia="ru-RU"/>
        </w:rPr>
        <w:t>;</w:t>
      </w:r>
    </w:p>
    <w:p w:rsidR="00431821" w:rsidRDefault="00C5354A">
      <w:pPr>
        <w:numPr>
          <w:ilvl w:val="0"/>
          <w:numId w:val="2"/>
        </w:numPr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</w:rPr>
        <w:t>сроки поставки продукции</w:t>
      </w:r>
      <w:r w:rsidR="00571D41">
        <w:rPr>
          <w:rFonts w:ascii="Times New Roman" w:eastAsia="Times New Roman" w:hAnsi="Times New Roman"/>
          <w:szCs w:val="24"/>
        </w:rPr>
        <w:t xml:space="preserve"> -  </w:t>
      </w:r>
      <w:r w:rsidR="00E308C4">
        <w:rPr>
          <w:rFonts w:ascii="Times New Roman" w:eastAsia="Times New Roman" w:hAnsi="Times New Roman"/>
          <w:szCs w:val="24"/>
        </w:rPr>
        <w:t>согласно приложения 1</w:t>
      </w:r>
      <w:r w:rsidRPr="00CE2275">
        <w:rPr>
          <w:rFonts w:ascii="Times New Roman" w:eastAsia="Times New Roman" w:hAnsi="Times New Roman"/>
          <w:szCs w:val="24"/>
        </w:rPr>
        <w:t>;</w:t>
      </w:r>
    </w:p>
    <w:p w:rsidR="00431821" w:rsidRDefault="00C5354A">
      <w:pPr>
        <w:numPr>
          <w:ilvl w:val="0"/>
          <w:numId w:val="2"/>
        </w:numPr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</w:rPr>
        <w:t>условия оплаты поставленной продукции;</w:t>
      </w:r>
    </w:p>
    <w:p w:rsidR="00431821" w:rsidRDefault="009437BD">
      <w:pPr>
        <w:numPr>
          <w:ilvl w:val="0"/>
          <w:numId w:val="2"/>
        </w:numPr>
        <w:tabs>
          <w:tab w:val="left" w:pos="567"/>
        </w:tabs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  </w:t>
      </w:r>
      <w:r w:rsidR="00C5354A">
        <w:rPr>
          <w:rFonts w:ascii="Times New Roman" w:eastAsia="Times New Roman" w:hAnsi="Times New Roman"/>
          <w:szCs w:val="24"/>
          <w:lang w:eastAsia="ru-RU"/>
        </w:rPr>
        <w:t>цену предложения в рублях (без учета НДС и с учетом НДС).</w:t>
      </w:r>
    </w:p>
    <w:p w:rsidR="00431821" w:rsidRDefault="00C5354A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Срок подачи технико-коммерчес</w:t>
      </w:r>
      <w:r w:rsidR="001B0703">
        <w:rPr>
          <w:rFonts w:ascii="Times New Roman" w:eastAsia="Times New Roman" w:hAnsi="Times New Roman"/>
          <w:szCs w:val="24"/>
          <w:lang w:eastAsia="ru-RU"/>
        </w:rPr>
        <w:t>к</w:t>
      </w:r>
      <w:r w:rsidR="000A54D4">
        <w:rPr>
          <w:rFonts w:ascii="Times New Roman" w:eastAsia="Times New Roman" w:hAnsi="Times New Roman"/>
          <w:szCs w:val="24"/>
          <w:lang w:eastAsia="ru-RU"/>
        </w:rPr>
        <w:t>их предложений: до 16-00 час. 13.10</w:t>
      </w:r>
      <w:r>
        <w:rPr>
          <w:rFonts w:ascii="Times New Roman" w:eastAsia="Times New Roman" w:hAnsi="Times New Roman"/>
          <w:szCs w:val="24"/>
          <w:lang w:eastAsia="ru-RU"/>
        </w:rPr>
        <w:t xml:space="preserve">.2026г. </w:t>
      </w:r>
    </w:p>
    <w:p w:rsidR="00431821" w:rsidRDefault="00C5354A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Предложения должны быть в виде сканированной электронной копии и подаются по адресу ЭТП Электронная (торговая) площадка: </w:t>
      </w:r>
      <w:hyperlink r:id="rId9">
        <w:r>
          <w:rPr>
            <w:rStyle w:val="a9"/>
            <w:rFonts w:ascii="Times New Roman" w:eastAsia="Times New Roman" w:hAnsi="Times New Roman"/>
            <w:szCs w:val="24"/>
            <w:lang w:eastAsia="ru-RU"/>
          </w:rPr>
          <w:t>https://tender.lot-online.ru</w:t>
        </w:r>
      </w:hyperlink>
      <w:r>
        <w:rPr>
          <w:rFonts w:ascii="Times New Roman" w:eastAsia="Times New Roman" w:hAnsi="Times New Roman"/>
          <w:szCs w:val="24"/>
          <w:lang w:eastAsia="ru-RU"/>
        </w:rPr>
        <w:t>.</w:t>
      </w:r>
    </w:p>
    <w:p w:rsidR="00431821" w:rsidRDefault="00431821">
      <w:pPr>
        <w:keepNext/>
        <w:spacing w:line="360" w:lineRule="auto"/>
        <w:ind w:firstLine="851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</w:p>
    <w:p w:rsidR="00431821" w:rsidRDefault="00C5354A">
      <w:pPr>
        <w:spacing w:before="119" w:after="159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 xml:space="preserve">Приложения: </w:t>
      </w:r>
    </w:p>
    <w:p w:rsidR="00431821" w:rsidRDefault="00E308C4">
      <w:pPr>
        <w:numPr>
          <w:ilvl w:val="0"/>
          <w:numId w:val="4"/>
        </w:numPr>
        <w:spacing w:before="119" w:after="159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Технические требования</w:t>
      </w:r>
      <w:r w:rsidR="00C5354A">
        <w:rPr>
          <w:rFonts w:ascii="Times New Roman" w:eastAsia="Times New Roman" w:hAnsi="Times New Roman"/>
          <w:szCs w:val="24"/>
          <w:lang w:eastAsia="ru-RU"/>
        </w:rPr>
        <w:t>;</w:t>
      </w:r>
    </w:p>
    <w:p w:rsidR="00431821" w:rsidRDefault="001B0703">
      <w:pPr>
        <w:numPr>
          <w:ilvl w:val="0"/>
          <w:numId w:val="4"/>
        </w:numPr>
        <w:spacing w:before="119" w:after="159"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>Проект договора поставки</w:t>
      </w:r>
      <w:r w:rsidR="00C5354A">
        <w:rPr>
          <w:rFonts w:ascii="Times New Roman" w:eastAsia="Times New Roman" w:hAnsi="Times New Roman"/>
          <w:szCs w:val="24"/>
          <w:lang w:eastAsia="ru-RU"/>
        </w:rPr>
        <w:t>.</w:t>
      </w:r>
    </w:p>
    <w:p w:rsidR="00431821" w:rsidRDefault="00C5354A">
      <w:pPr>
        <w:keepNext/>
        <w:spacing w:line="360" w:lineRule="auto"/>
        <w:ind w:firstLine="851"/>
        <w:contextualSpacing/>
        <w:jc w:val="both"/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ab/>
      </w:r>
      <w:r>
        <w:rPr>
          <w:rFonts w:ascii="Times New Roman" w:eastAsia="Times New Roman" w:hAnsi="Times New Roman"/>
          <w:szCs w:val="24"/>
          <w:lang w:eastAsia="ru-RU"/>
        </w:rPr>
        <w:tab/>
      </w:r>
    </w:p>
    <w:p w:rsidR="00431821" w:rsidRDefault="00431821">
      <w:pPr>
        <w:keepNext/>
        <w:spacing w:line="360" w:lineRule="auto"/>
        <w:ind w:firstLine="851"/>
        <w:jc w:val="both"/>
        <w:rPr>
          <w:rFonts w:ascii="Times New Roman" w:eastAsia="Times New Roman" w:hAnsi="Times New Roman"/>
          <w:szCs w:val="24"/>
          <w:lang w:eastAsia="ru-RU"/>
        </w:rPr>
      </w:pP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2"/>
        <w:gridCol w:w="2949"/>
      </w:tblGrid>
      <w:tr w:rsidR="00521881" w:rsidTr="00521881">
        <w:trPr>
          <w:trHeight w:val="702"/>
        </w:trPr>
        <w:tc>
          <w:tcPr>
            <w:tcW w:w="3514" w:type="pct"/>
            <w:vAlign w:val="bottom"/>
          </w:tcPr>
          <w:p w:rsidR="00521881" w:rsidRDefault="00521881">
            <w:pPr>
              <w:tabs>
                <w:tab w:val="left" w:pos="851"/>
              </w:tabs>
              <w:spacing w:before="120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И.о. заместителя Генерального директора</w:t>
            </w:r>
          </w:p>
          <w:p w:rsidR="00521881" w:rsidRDefault="00521881">
            <w:pPr>
              <w:tabs>
                <w:tab w:val="left" w:pos="851"/>
              </w:tabs>
              <w:spacing w:before="120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0A54D4">
              <w:rPr>
                <w:rFonts w:ascii="Times New Roman" w:eastAsia="Times New Roman" w:hAnsi="Times New Roman"/>
                <w:szCs w:val="24"/>
                <w:lang w:eastAsia="ru-RU"/>
              </w:rPr>
              <w:t>по управлению ресурсами</w:t>
            </w:r>
          </w:p>
        </w:tc>
        <w:tc>
          <w:tcPr>
            <w:tcW w:w="1486" w:type="pct"/>
            <w:vAlign w:val="bottom"/>
          </w:tcPr>
          <w:p w:rsidR="00521881" w:rsidRDefault="00521881">
            <w:pPr>
              <w:contextualSpacing/>
              <w:jc w:val="righ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521881" w:rsidRDefault="00521881">
            <w:pPr>
              <w:contextualSpacing/>
              <w:jc w:val="righ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521881" w:rsidRPr="00A8712C" w:rsidRDefault="00521881" w:rsidP="00A8712C">
            <w:pPr>
              <w:contextualSpacing/>
              <w:jc w:val="right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М.В. Иванов</w:t>
            </w:r>
          </w:p>
        </w:tc>
      </w:tr>
    </w:tbl>
    <w:p w:rsidR="00431821" w:rsidRDefault="00C5354A">
      <w:pPr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szCs w:val="24"/>
          <w:lang w:eastAsia="ru-RU"/>
        </w:rPr>
        <w:tab/>
        <w:t xml:space="preserve"> </w:t>
      </w:r>
    </w:p>
    <w:p w:rsidR="00431821" w:rsidRDefault="00431821">
      <w:pPr>
        <w:rPr>
          <w:rFonts w:ascii="Times New Roman" w:eastAsia="Times New Roman" w:hAnsi="Times New Roman"/>
          <w:szCs w:val="24"/>
          <w:lang w:eastAsia="ru-RU"/>
        </w:rPr>
      </w:pPr>
      <w:bookmarkStart w:id="0" w:name="_GoBack"/>
      <w:bookmarkEnd w:id="0"/>
    </w:p>
    <w:p w:rsidR="00431821" w:rsidRDefault="00431821">
      <w:pPr>
        <w:rPr>
          <w:rFonts w:ascii="Times New Roman" w:eastAsia="Times New Roman" w:hAnsi="Times New Roman"/>
          <w:szCs w:val="24"/>
          <w:lang w:eastAsia="ru-RU"/>
        </w:rPr>
      </w:pPr>
    </w:p>
    <w:p w:rsidR="00431821" w:rsidRDefault="00431821">
      <w:pPr>
        <w:rPr>
          <w:rFonts w:ascii="Times New Roman" w:eastAsia="Times New Roman" w:hAnsi="Times New Roman"/>
          <w:szCs w:val="24"/>
          <w:lang w:eastAsia="ru-RU"/>
        </w:rPr>
      </w:pPr>
    </w:p>
    <w:p w:rsidR="00431821" w:rsidRDefault="00C5354A">
      <w:pPr>
        <w:tabs>
          <w:tab w:val="left" w:pos="4065"/>
        </w:tabs>
        <w:rPr>
          <w:rFonts w:ascii="Times New Roman" w:eastAsia="Times New Roman" w:hAnsi="Times New Roman"/>
          <w:szCs w:val="24"/>
          <w:lang w:eastAsia="ru-RU"/>
        </w:rPr>
      </w:pPr>
      <w:r>
        <w:rPr>
          <w:rFonts w:ascii="Times New Roman" w:eastAsia="Times New Roman" w:hAnsi="Times New Roman"/>
          <w:szCs w:val="24"/>
          <w:lang w:eastAsia="ru-RU"/>
        </w:rPr>
        <w:tab/>
      </w:r>
    </w:p>
    <w:sectPr w:rsidR="00431821">
      <w:headerReference w:type="even" r:id="rId10"/>
      <w:headerReference w:type="default" r:id="rId11"/>
      <w:pgSz w:w="11906" w:h="16838"/>
      <w:pgMar w:top="1021" w:right="851" w:bottom="851" w:left="1134" w:header="96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806" w:rsidRDefault="00C5354A">
      <w:r>
        <w:separator/>
      </w:r>
    </w:p>
  </w:endnote>
  <w:endnote w:type="continuationSeparator" w:id="0">
    <w:p w:rsidR="00B01806" w:rsidRDefault="00C53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neva CY">
    <w:altName w:val="Courier New"/>
    <w:charset w:val="59"/>
    <w:family w:val="auto"/>
    <w:pitch w:val="variable"/>
    <w:sig w:usb0="00000203" w:usb1="00000000" w:usb2="00000000" w:usb3="00000000" w:csb0="000001C6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Lucida Grande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806" w:rsidRDefault="00C5354A">
      <w:r>
        <w:separator/>
      </w:r>
    </w:p>
  </w:footnote>
  <w:footnote w:type="continuationSeparator" w:id="0">
    <w:p w:rsidR="00B01806" w:rsidRDefault="00C53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821" w:rsidRDefault="00C5354A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431821" w:rsidRDefault="00C5354A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6" o:spid="_x0000_s1031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KotIcTEAQAAaw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:rsidR="00431821" w:rsidRDefault="00C5354A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821" w:rsidRDefault="0043182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6591F"/>
    <w:multiLevelType w:val="multilevel"/>
    <w:tmpl w:val="78A61250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9A705A"/>
    <w:multiLevelType w:val="multilevel"/>
    <w:tmpl w:val="E15E68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9D05551"/>
    <w:multiLevelType w:val="multilevel"/>
    <w:tmpl w:val="923A1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9A5370"/>
    <w:multiLevelType w:val="multilevel"/>
    <w:tmpl w:val="73ACF6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821"/>
    <w:rsid w:val="00011172"/>
    <w:rsid w:val="000A54D4"/>
    <w:rsid w:val="00193C01"/>
    <w:rsid w:val="001B0703"/>
    <w:rsid w:val="001B1EF3"/>
    <w:rsid w:val="001C7BF2"/>
    <w:rsid w:val="00431821"/>
    <w:rsid w:val="00521881"/>
    <w:rsid w:val="00571D41"/>
    <w:rsid w:val="005738F2"/>
    <w:rsid w:val="005E3EDC"/>
    <w:rsid w:val="006105D7"/>
    <w:rsid w:val="009437BD"/>
    <w:rsid w:val="009914B0"/>
    <w:rsid w:val="00A8712C"/>
    <w:rsid w:val="00B01806"/>
    <w:rsid w:val="00C5354A"/>
    <w:rsid w:val="00CE2275"/>
    <w:rsid w:val="00E3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E3232"/>
  <w15:docId w15:val="{42F3432C-D683-4E28-9A63-74CC7DCA7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Strong"/>
    <w:basedOn w:val="a0"/>
    <w:uiPriority w:val="22"/>
    <w:qFormat/>
    <w:rsid w:val="00195515"/>
    <w:rPr>
      <w:b/>
      <w:bCs/>
    </w:rPr>
  </w:style>
  <w:style w:type="character" w:styleId="a9">
    <w:name w:val="Hyperlink"/>
    <w:basedOn w:val="a0"/>
    <w:uiPriority w:val="99"/>
    <w:unhideWhenUsed/>
    <w:rsid w:val="00505844"/>
    <w:rPr>
      <w:color w:val="0000FF" w:themeColor="hyperlink"/>
      <w:u w:val="single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 Unicode M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ae">
    <w:name w:val="index heading"/>
    <w:basedOn w:val="a"/>
    <w:qFormat/>
    <w:pPr>
      <w:suppressLineNumbers/>
    </w:pPr>
    <w:rPr>
      <w:rFonts w:cs="Arial Unicode MS"/>
    </w:rPr>
  </w:style>
  <w:style w:type="paragraph" w:customStyle="1" w:styleId="af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0">
    <w:name w:val="List Paragraph"/>
    <w:basedOn w:val="a"/>
    <w:uiPriority w:val="34"/>
    <w:qFormat/>
    <w:rsid w:val="00B27E73"/>
    <w:pPr>
      <w:ind w:left="720"/>
      <w:contextualSpacing/>
    </w:pPr>
  </w:style>
  <w:style w:type="paragraph" w:styleId="af1">
    <w:name w:val="Normal (Web)"/>
    <w:basedOn w:val="a"/>
    <w:uiPriority w:val="99"/>
    <w:unhideWhenUsed/>
    <w:qFormat/>
    <w:rsid w:val="00195515"/>
    <w:pPr>
      <w:spacing w:beforeAutospacing="1" w:afterAutospacing="1"/>
    </w:pPr>
    <w:rPr>
      <w:rFonts w:ascii="Times New Roman" w:eastAsiaTheme="minorHAnsi" w:hAnsi="Times New Roman"/>
      <w:szCs w:val="24"/>
      <w:lang w:eastAsia="ru-RU"/>
    </w:rPr>
  </w:style>
  <w:style w:type="paragraph" w:customStyle="1" w:styleId="af2">
    <w:name w:val="Содержимое врезки"/>
    <w:basedOn w:val="a"/>
    <w:qFormat/>
  </w:style>
  <w:style w:type="table" w:styleId="af3">
    <w:name w:val="Table Grid"/>
    <w:basedOn w:val="a1"/>
    <w:uiPriority w:val="59"/>
    <w:rsid w:val="00B27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A44434"/>
    <w:rPr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39"/>
    <w:rsid w:val="00B54225"/>
    <w:rPr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ender.lot-online.ru/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F3A95-E366-4AF7-909F-7137A5848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Корякина Мария Васильевна</cp:lastModifiedBy>
  <cp:revision>20</cp:revision>
  <cp:lastPrinted>2026-04-10T01:07:00Z</cp:lastPrinted>
  <dcterms:created xsi:type="dcterms:W3CDTF">2026-02-17T06:24:00Z</dcterms:created>
  <dcterms:modified xsi:type="dcterms:W3CDTF">2026-10-06T06:09:00Z</dcterms:modified>
  <dc:language>ru-RU</dc:language>
</cp:coreProperties>
</file>