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33"/>
        <w:tblW w:w="7542" w:type="dxa"/>
        <w:jc w:val="right"/>
        <w:tblLayout w:type="fixed"/>
        <w:tblLook w:val="0000" w:firstRow="0" w:lastRow="0" w:firstColumn="0" w:lastColumn="0" w:noHBand="0" w:noVBand="0"/>
      </w:tblPr>
      <w:tblGrid>
        <w:gridCol w:w="7542"/>
      </w:tblGrid>
      <w:tr w:rsidR="00226D1F" w:rsidRPr="00C20427" w:rsidTr="0053228B">
        <w:trPr>
          <w:trHeight w:val="65"/>
          <w:jc w:val="right"/>
        </w:trPr>
        <w:tc>
          <w:tcPr>
            <w:tcW w:w="7542" w:type="dxa"/>
          </w:tcPr>
          <w:p w:rsidR="00226D1F" w:rsidRPr="00226D1F" w:rsidRDefault="00226D1F" w:rsidP="0053228B">
            <w:pPr>
              <w:pStyle w:val="a7"/>
              <w:widowControl w:val="0"/>
              <w:spacing w:line="240" w:lineRule="auto"/>
              <w:mirrorIndents/>
              <w:jc w:val="right"/>
              <w:rPr>
                <w:rStyle w:val="afc"/>
                <w:rFonts w:eastAsia="MS Mincho"/>
                <w:b/>
                <w:bCs/>
                <w:color w:val="auto"/>
                <w:sz w:val="28"/>
                <w:szCs w:val="26"/>
              </w:rPr>
            </w:pPr>
            <w:r w:rsidRPr="00226D1F">
              <w:rPr>
                <w:rStyle w:val="afc"/>
                <w:rFonts w:eastAsia="MS Mincho"/>
                <w:b/>
                <w:bCs/>
                <w:color w:val="auto"/>
                <w:sz w:val="28"/>
                <w:szCs w:val="26"/>
              </w:rPr>
              <w:t>Приложение №1</w:t>
            </w:r>
            <w:r w:rsidR="00B9187F">
              <w:rPr>
                <w:rStyle w:val="afc"/>
                <w:rFonts w:eastAsia="MS Mincho"/>
                <w:b/>
                <w:bCs/>
                <w:color w:val="auto"/>
                <w:sz w:val="28"/>
                <w:szCs w:val="26"/>
              </w:rPr>
              <w:t xml:space="preserve"> к запросу</w:t>
            </w:r>
            <w:bookmarkStart w:id="0" w:name="_GoBack"/>
            <w:bookmarkEnd w:id="0"/>
          </w:p>
        </w:tc>
      </w:tr>
      <w:tr w:rsidR="00226D1F" w:rsidTr="0053228B">
        <w:trPr>
          <w:trHeight w:val="404"/>
          <w:jc w:val="right"/>
        </w:trPr>
        <w:tc>
          <w:tcPr>
            <w:tcW w:w="7542" w:type="dxa"/>
          </w:tcPr>
          <w:tbl>
            <w:tblPr>
              <w:tblpPr w:leftFromText="180" w:rightFromText="180" w:vertAnchor="text" w:horzAnchor="margin" w:tblpXSpec="right" w:tblpY="121"/>
              <w:tblOverlap w:val="never"/>
              <w:tblW w:w="5211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226D1F" w:rsidRPr="00226D1F" w:rsidTr="0053228B">
              <w:trPr>
                <w:trHeight w:val="404"/>
                <w:jc w:val="right"/>
              </w:trPr>
              <w:tc>
                <w:tcPr>
                  <w:tcW w:w="5211" w:type="dxa"/>
                </w:tcPr>
                <w:p w:rsidR="00226D1F" w:rsidRPr="00226D1F" w:rsidRDefault="00226D1F" w:rsidP="0053228B">
                  <w:pPr>
                    <w:pStyle w:val="a7"/>
                    <w:widowControl w:val="0"/>
                    <w:spacing w:line="240" w:lineRule="auto"/>
                    <w:mirrorIndents/>
                    <w:jc w:val="right"/>
                    <w:rPr>
                      <w:color w:val="auto"/>
                    </w:rPr>
                  </w:pPr>
                  <w:r w:rsidRPr="00226D1F">
                    <w:rPr>
                      <w:rStyle w:val="afc"/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  <w:t>УТВЕРЖДЕНО</w:t>
                  </w:r>
                </w:p>
                <w:p w:rsidR="00226D1F" w:rsidRPr="00226D1F" w:rsidRDefault="00226D1F" w:rsidP="0053228B">
                  <w:pPr>
                    <w:pStyle w:val="a7"/>
                    <w:spacing w:line="240" w:lineRule="auto"/>
                    <w:ind w:firstLine="0"/>
                    <w:jc w:val="right"/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</w:pPr>
                  <w:r w:rsidRPr="00226D1F"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  <w:t>ПАО «Ростелеком»</w:t>
                  </w:r>
                </w:p>
                <w:p w:rsidR="00226D1F" w:rsidRPr="00226D1F" w:rsidRDefault="00226D1F" w:rsidP="0053228B">
                  <w:pPr>
                    <w:pStyle w:val="a7"/>
                    <w:spacing w:line="240" w:lineRule="auto"/>
                    <w:ind w:firstLine="0"/>
                    <w:jc w:val="right"/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</w:pPr>
                </w:p>
                <w:p w:rsidR="00226D1F" w:rsidRPr="00226D1F" w:rsidRDefault="00226D1F" w:rsidP="0053228B">
                  <w:pPr>
                    <w:pStyle w:val="a7"/>
                    <w:spacing w:line="240" w:lineRule="auto"/>
                    <w:ind w:firstLine="0"/>
                    <w:jc w:val="right"/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</w:pPr>
                  <w:r w:rsidRPr="00226D1F"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  <w:t>Директор департамента</w:t>
                  </w:r>
                </w:p>
                <w:p w:rsidR="00226D1F" w:rsidRPr="00226D1F" w:rsidRDefault="00226D1F" w:rsidP="0053228B">
                  <w:pPr>
                    <w:pStyle w:val="a7"/>
                    <w:spacing w:line="240" w:lineRule="auto"/>
                    <w:ind w:firstLine="0"/>
                    <w:jc w:val="right"/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</w:pPr>
                  <w:r w:rsidRPr="00226D1F"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  <w:t>по техническому развитию</w:t>
                  </w:r>
                </w:p>
                <w:p w:rsidR="00226D1F" w:rsidRPr="00226D1F" w:rsidRDefault="00226D1F" w:rsidP="0053228B">
                  <w:pPr>
                    <w:pStyle w:val="a7"/>
                    <w:spacing w:line="240" w:lineRule="auto"/>
                    <w:ind w:firstLine="0"/>
                    <w:jc w:val="right"/>
                    <w:rPr>
                      <w:color w:val="auto"/>
                    </w:rPr>
                  </w:pPr>
                  <w:r w:rsidRPr="00226D1F">
                    <w:rPr>
                      <w:rFonts w:eastAsia="MS Mincho"/>
                      <w:b/>
                      <w:bCs/>
                      <w:color w:val="auto"/>
                      <w:sz w:val="28"/>
                      <w:szCs w:val="26"/>
                    </w:rPr>
                    <w:t>А.И. Ерин</w:t>
                  </w:r>
                </w:p>
              </w:tc>
            </w:tr>
          </w:tbl>
          <w:p w:rsidR="00226D1F" w:rsidRPr="00226D1F" w:rsidRDefault="00226D1F" w:rsidP="0053228B">
            <w:pPr>
              <w:rPr>
                <w:rStyle w:val="afc"/>
                <w:rFonts w:eastAsia="MS Mincho"/>
                <w:color w:val="auto"/>
                <w:szCs w:val="26"/>
              </w:rPr>
            </w:pPr>
          </w:p>
        </w:tc>
      </w:tr>
    </w:tbl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Default="00ED75EF"/>
    <w:p w:rsidR="00ED75EF" w:rsidRDefault="00ED75EF"/>
    <w:p w:rsidR="00ED75EF" w:rsidRDefault="00ED75EF"/>
    <w:p w:rsidR="00ED75EF" w:rsidRDefault="00ED75EF"/>
    <w:p w:rsidR="00ED75EF" w:rsidRDefault="00ED75EF"/>
    <w:p w:rsidR="00ED75EF" w:rsidRDefault="00ED75EF"/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Pr="00226D1F" w:rsidRDefault="00ED75EF" w:rsidP="00226D1F">
      <w:pPr>
        <w:ind w:left="709" w:firstLine="0"/>
      </w:pPr>
    </w:p>
    <w:p w:rsidR="00ED75EF" w:rsidRDefault="00EA4F69">
      <w:pPr>
        <w:ind w:firstLine="0"/>
        <w:jc w:val="center"/>
        <w:rPr>
          <w:b/>
        </w:rPr>
      </w:pPr>
      <w:r>
        <w:rPr>
          <w:b/>
        </w:rPr>
        <w:t xml:space="preserve">Технические требования к бесконтактным электронным ключам по продукту «Ростелеком Ключ» в ПАО «Ростелеком» </w:t>
      </w:r>
    </w:p>
    <w:p w:rsidR="00ED75EF" w:rsidRDefault="00EA4F69">
      <w:pPr>
        <w:ind w:left="408" w:hanging="408"/>
        <w:jc w:val="center"/>
        <w:rPr>
          <w:b/>
        </w:rPr>
      </w:pPr>
      <w:r>
        <w:rPr>
          <w:b/>
        </w:rPr>
        <w:t xml:space="preserve">(Редакция </w:t>
      </w:r>
      <w:r w:rsidR="00226D1F">
        <w:rPr>
          <w:b/>
        </w:rPr>
        <w:t>3</w:t>
      </w:r>
      <w:r>
        <w:rPr>
          <w:b/>
        </w:rPr>
        <w:t>)</w:t>
      </w: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D75EF">
      <w:pPr>
        <w:pStyle w:val="PlainText111"/>
        <w:spacing w:line="240" w:lineRule="auto"/>
        <w:jc w:val="center"/>
        <w:rPr>
          <w:b/>
        </w:rPr>
      </w:pPr>
    </w:p>
    <w:p w:rsidR="00ED75EF" w:rsidRDefault="00EA4F69">
      <w:pPr>
        <w:pStyle w:val="PlainText111"/>
        <w:spacing w:line="240" w:lineRule="auto"/>
        <w:ind w:firstLine="0"/>
        <w:jc w:val="center"/>
        <w:rPr>
          <w:b/>
        </w:rPr>
      </w:pPr>
      <w:r>
        <w:rPr>
          <w:b/>
        </w:rPr>
        <w:t>Москва</w:t>
      </w:r>
    </w:p>
    <w:p w:rsidR="00ED75EF" w:rsidRDefault="00EA4F69">
      <w:pPr>
        <w:pStyle w:val="PlainText111"/>
        <w:spacing w:line="240" w:lineRule="auto"/>
        <w:ind w:firstLine="0"/>
        <w:jc w:val="center"/>
        <w:rPr>
          <w:b/>
        </w:rPr>
      </w:pPr>
      <w:r>
        <w:rPr>
          <w:b/>
        </w:rPr>
        <w:t>2026 г.</w:t>
      </w:r>
    </w:p>
    <w:p w:rsidR="00226D1F" w:rsidRDefault="00226D1F">
      <w:pPr>
        <w:pStyle w:val="PlainText111"/>
        <w:spacing w:line="240" w:lineRule="auto"/>
        <w:ind w:firstLine="0"/>
        <w:jc w:val="center"/>
        <w:rPr>
          <w:b/>
        </w:rPr>
      </w:pPr>
    </w:p>
    <w:p w:rsidR="00226D1F" w:rsidRDefault="00226D1F">
      <w:pPr>
        <w:pStyle w:val="PlainText111"/>
        <w:spacing w:line="240" w:lineRule="auto"/>
        <w:ind w:firstLine="0"/>
        <w:jc w:val="center"/>
        <w:rPr>
          <w:b/>
        </w:rPr>
      </w:pPr>
    </w:p>
    <w:p w:rsidR="00226D1F" w:rsidRDefault="00226D1F">
      <w:pPr>
        <w:pStyle w:val="PlainText111"/>
        <w:spacing w:line="240" w:lineRule="auto"/>
        <w:ind w:firstLine="0"/>
        <w:jc w:val="center"/>
        <w:rPr>
          <w:b/>
        </w:rPr>
      </w:pPr>
    </w:p>
    <w:p w:rsidR="00226D1F" w:rsidRDefault="00226D1F">
      <w:pPr>
        <w:spacing w:line="240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226D1F" w:rsidRDefault="00226D1F">
      <w:pPr>
        <w:pStyle w:val="PlainText111"/>
        <w:spacing w:line="240" w:lineRule="auto"/>
        <w:ind w:firstLine="0"/>
        <w:jc w:val="center"/>
        <w:rPr>
          <w:b/>
        </w:rPr>
      </w:pPr>
    </w:p>
    <w:p w:rsidR="00ED75EF" w:rsidRDefault="00EA4F69">
      <w:pPr>
        <w:pStyle w:val="NoSpacing111"/>
        <w:ind w:firstLine="0"/>
        <w:jc w:val="center"/>
        <w:rPr>
          <w:b/>
          <w:sz w:val="26"/>
        </w:rPr>
      </w:pPr>
      <w:r>
        <w:rPr>
          <w:b/>
          <w:sz w:val="26"/>
        </w:rPr>
        <w:t>Содержание</w:t>
      </w:r>
    </w:p>
    <w:p w:rsidR="00042B0D" w:rsidRPr="00042B0D" w:rsidRDefault="00EA4F69">
      <w:pPr>
        <w:pStyle w:val="1d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239838639" w:history="1">
        <w:r w:rsidR="00042B0D" w:rsidRPr="00042B0D">
          <w:rPr>
            <w:rStyle w:val="af0"/>
            <w:b w:val="0"/>
            <w:noProof/>
          </w:rPr>
          <w:t>1.</w:t>
        </w:r>
        <w:r w:rsidR="00042B0D" w:rsidRPr="00042B0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  <w:szCs w:val="22"/>
          </w:rPr>
          <w:tab/>
        </w:r>
        <w:r w:rsidR="00042B0D" w:rsidRPr="00042B0D">
          <w:rPr>
            <w:rStyle w:val="af0"/>
            <w:b w:val="0"/>
            <w:noProof/>
          </w:rPr>
          <w:t>Назначение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_Toc239838639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3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1d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239838640" w:history="1">
        <w:r w:rsidR="00042B0D" w:rsidRPr="00042B0D">
          <w:rPr>
            <w:rStyle w:val="af0"/>
            <w:b w:val="0"/>
            <w:noProof/>
          </w:rPr>
          <w:t>2.</w:t>
        </w:r>
        <w:r w:rsidR="00042B0D" w:rsidRPr="00042B0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  <w:szCs w:val="22"/>
          </w:rPr>
          <w:tab/>
        </w:r>
        <w:r w:rsidR="00042B0D" w:rsidRPr="00042B0D">
          <w:rPr>
            <w:rStyle w:val="af0"/>
            <w:b w:val="0"/>
            <w:noProof/>
          </w:rPr>
          <w:t>Общие положения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_Toc239838640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3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21"/>
        <w:rPr>
          <w:rFonts w:asciiTheme="minorHAnsi" w:eastAsiaTheme="minorEastAsia" w:hAnsiTheme="minorHAnsi" w:cstheme="minorBidi"/>
          <w:b w:val="0"/>
          <w:smallCaps w:val="0"/>
          <w:noProof/>
          <w:color w:val="auto"/>
          <w:sz w:val="22"/>
          <w:szCs w:val="22"/>
        </w:rPr>
      </w:pPr>
      <w:hyperlink w:anchor="_Toc239838641" w:history="1">
        <w:r w:rsidR="00042B0D" w:rsidRPr="00042B0D">
          <w:rPr>
            <w:rStyle w:val="af0"/>
            <w:b w:val="0"/>
            <w:noProof/>
          </w:rPr>
          <w:t>2.1 Область применения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_Toc239838641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3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21"/>
        <w:rPr>
          <w:rFonts w:asciiTheme="minorHAnsi" w:eastAsiaTheme="minorEastAsia" w:hAnsiTheme="minorHAnsi" w:cstheme="minorBidi"/>
          <w:b w:val="0"/>
          <w:smallCaps w:val="0"/>
          <w:noProof/>
          <w:color w:val="auto"/>
          <w:sz w:val="22"/>
          <w:szCs w:val="22"/>
        </w:rPr>
      </w:pPr>
      <w:hyperlink w:anchor="_Toc239838642" w:history="1">
        <w:r w:rsidR="00042B0D" w:rsidRPr="00042B0D">
          <w:rPr>
            <w:rStyle w:val="af0"/>
            <w:b w:val="0"/>
            <w:noProof/>
          </w:rPr>
          <w:t>2.2 Нормативные ссылки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_Toc239838642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3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21"/>
        <w:rPr>
          <w:rFonts w:asciiTheme="minorHAnsi" w:eastAsiaTheme="minorEastAsia" w:hAnsiTheme="minorHAnsi" w:cstheme="minorBidi"/>
          <w:b w:val="0"/>
          <w:smallCaps w:val="0"/>
          <w:noProof/>
          <w:color w:val="auto"/>
          <w:sz w:val="22"/>
          <w:szCs w:val="22"/>
        </w:rPr>
      </w:pPr>
      <w:hyperlink w:anchor="_Toc239838643" w:history="1">
        <w:r w:rsidR="00042B0D" w:rsidRPr="00042B0D">
          <w:rPr>
            <w:rStyle w:val="af0"/>
            <w:b w:val="0"/>
            <w:noProof/>
          </w:rPr>
          <w:t>2.3 Термины, определения и сокращения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_Toc239838643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3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1d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239838644" w:history="1">
        <w:r w:rsidR="00042B0D" w:rsidRPr="00042B0D">
          <w:rPr>
            <w:rStyle w:val="af0"/>
            <w:b w:val="0"/>
            <w:noProof/>
          </w:rPr>
          <w:t>3.</w:t>
        </w:r>
        <w:r w:rsidR="00042B0D" w:rsidRPr="00042B0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  <w:szCs w:val="22"/>
          </w:rPr>
          <w:tab/>
        </w:r>
        <w:r w:rsidR="00042B0D" w:rsidRPr="00042B0D">
          <w:rPr>
            <w:rStyle w:val="af0"/>
            <w:b w:val="0"/>
            <w:noProof/>
          </w:rPr>
          <w:t>Общая информация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_Toc239838644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4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1d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239838645" w:history="1">
        <w:r w:rsidR="00042B0D" w:rsidRPr="00042B0D">
          <w:rPr>
            <w:rStyle w:val="af0"/>
            <w:b w:val="0"/>
            <w:noProof/>
          </w:rPr>
          <w:t>4.</w:t>
        </w:r>
        <w:r w:rsidR="00042B0D" w:rsidRPr="00042B0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  <w:szCs w:val="22"/>
          </w:rPr>
          <w:tab/>
        </w:r>
        <w:r w:rsidR="00042B0D" w:rsidRPr="00042B0D">
          <w:rPr>
            <w:rStyle w:val="af0"/>
            <w:b w:val="0"/>
            <w:noProof/>
          </w:rPr>
          <w:t>Рассылка и актуализация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_Toc239838645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4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042B0D" w:rsidRPr="00042B0D" w:rsidRDefault="00B9187F">
      <w:pPr>
        <w:pStyle w:val="1d"/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  <w:szCs w:val="22"/>
        </w:rPr>
      </w:pPr>
      <w:hyperlink w:anchor="_Toc239838646" w:history="1">
        <w:r w:rsidR="00042B0D" w:rsidRPr="00042B0D">
          <w:rPr>
            <w:rStyle w:val="af0"/>
            <w:b w:val="0"/>
            <w:noProof/>
          </w:rPr>
          <w:t>Приложение 1 Технические характеристики к бесконтактным электронным ключам</w:t>
        </w:r>
        <w:r w:rsidR="00042B0D" w:rsidRPr="00042B0D">
          <w:rPr>
            <w:b w:val="0"/>
            <w:noProof/>
            <w:webHidden/>
          </w:rPr>
          <w:tab/>
        </w:r>
        <w:r w:rsidR="00042B0D" w:rsidRPr="00042B0D">
          <w:rPr>
            <w:b w:val="0"/>
            <w:noProof/>
            <w:webHidden/>
          </w:rPr>
          <w:fldChar w:fldCharType="begin"/>
        </w:r>
        <w:r w:rsidR="00042B0D" w:rsidRPr="00042B0D">
          <w:rPr>
            <w:b w:val="0"/>
            <w:noProof/>
            <w:webHidden/>
          </w:rPr>
          <w:instrText xml:space="preserve"> PAGEREF _Toc239838646 \h </w:instrText>
        </w:r>
        <w:r w:rsidR="00042B0D" w:rsidRPr="00042B0D">
          <w:rPr>
            <w:b w:val="0"/>
            <w:noProof/>
            <w:webHidden/>
          </w:rPr>
        </w:r>
        <w:r w:rsidR="00042B0D" w:rsidRPr="00042B0D">
          <w:rPr>
            <w:b w:val="0"/>
            <w:noProof/>
            <w:webHidden/>
          </w:rPr>
          <w:fldChar w:fldCharType="separate"/>
        </w:r>
        <w:r w:rsidR="00042B0D" w:rsidRPr="00042B0D">
          <w:rPr>
            <w:b w:val="0"/>
            <w:noProof/>
            <w:webHidden/>
          </w:rPr>
          <w:t>4</w:t>
        </w:r>
        <w:r w:rsidR="00042B0D" w:rsidRPr="00042B0D">
          <w:rPr>
            <w:b w:val="0"/>
            <w:noProof/>
            <w:webHidden/>
          </w:rPr>
          <w:fldChar w:fldCharType="end"/>
        </w:r>
      </w:hyperlink>
    </w:p>
    <w:p w:rsidR="00ED75EF" w:rsidRDefault="00EA4F69">
      <w:pPr>
        <w:pStyle w:val="1d"/>
        <w:tabs>
          <w:tab w:val="clear" w:pos="9638"/>
          <w:tab w:val="right" w:leader="dot" w:pos="9637"/>
        </w:tabs>
      </w:pPr>
      <w:r>
        <w:fldChar w:fldCharType="end"/>
      </w:r>
    </w:p>
    <w:p w:rsidR="00ED75EF" w:rsidRPr="00226D1F" w:rsidRDefault="00ED75EF">
      <w:pPr>
        <w:pStyle w:val="1d"/>
        <w:tabs>
          <w:tab w:val="clear" w:pos="851"/>
          <w:tab w:val="right" w:pos="9638"/>
        </w:tabs>
        <w:rPr>
          <w:lang w:val="en-US"/>
        </w:rPr>
      </w:pPr>
    </w:p>
    <w:p w:rsidR="00ED75EF" w:rsidRDefault="00ED75EF">
      <w:pPr>
        <w:pStyle w:val="1d"/>
        <w:tabs>
          <w:tab w:val="clear" w:pos="9638"/>
          <w:tab w:val="right" w:leader="dot" w:pos="9637"/>
        </w:tabs>
      </w:pPr>
    </w:p>
    <w:p w:rsidR="00ED75EF" w:rsidRDefault="00ED75EF">
      <w:pPr>
        <w:tabs>
          <w:tab w:val="right" w:leader="dot" w:pos="9638"/>
        </w:tabs>
        <w:spacing w:line="240" w:lineRule="auto"/>
      </w:pPr>
    </w:p>
    <w:p w:rsidR="00ED75EF" w:rsidRDefault="00EA4F69">
      <w:pPr>
        <w:spacing w:line="240" w:lineRule="auto"/>
        <w:rPr>
          <w:b/>
        </w:rPr>
      </w:pPr>
      <w:r>
        <w:br w:type="page"/>
      </w:r>
    </w:p>
    <w:p w:rsidR="00ED75EF" w:rsidRDefault="00EA4F69">
      <w:pPr>
        <w:pStyle w:val="1"/>
        <w:spacing w:before="0"/>
      </w:pPr>
      <w:bookmarkStart w:id="1" w:name="_Назначение"/>
      <w:bookmarkStart w:id="2" w:name="_Toc239838639"/>
      <w:bookmarkEnd w:id="1"/>
      <w:r>
        <w:lastRenderedPageBreak/>
        <w:t>Назначение</w:t>
      </w:r>
      <w:bookmarkEnd w:id="2"/>
    </w:p>
    <w:p w:rsidR="00ED75EF" w:rsidRDefault="00EA4F69">
      <w:pPr>
        <w:pStyle w:val="PlainText111"/>
        <w:spacing w:line="240" w:lineRule="auto"/>
        <w:ind w:firstLine="709"/>
      </w:pPr>
      <w:r>
        <w:t>Данные Технические требования к бесконтактным электронным ключам по продукту «Ростелеком Ключ» в ПАО «Ростелеком» (далее – Технические требования) содержат информацию о технических требованиях к бесконтактным электронным ключам, применяемым по продукту «Ростелеком Ключ» в ПАО «Ростелеком».</w:t>
      </w:r>
    </w:p>
    <w:p w:rsidR="00ED75EF" w:rsidRDefault="00EA4F69">
      <w:pPr>
        <w:pStyle w:val="PlainText111"/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Настоящие Технические требования утверждаются взамен </w:t>
      </w:r>
      <w:r>
        <w:t>Технических требований к бесконтактным электронным ключам для IP-домофонов для оказания ус</w:t>
      </w:r>
      <w:r w:rsidR="00226D1F">
        <w:t xml:space="preserve">луги «Умный домофон» (Редакция </w:t>
      </w:r>
      <w:r w:rsidR="00226D1F" w:rsidRPr="00226D1F">
        <w:t>2</w:t>
      </w:r>
      <w:r>
        <w:t>), утвержденных</w:t>
      </w:r>
      <w:r w:rsidR="00226D1F">
        <w:t xml:space="preserve"> Приказом ПАО «Ростелеком» от 23</w:t>
      </w:r>
      <w:r>
        <w:t>.04</w:t>
      </w:r>
      <w:r>
        <w:rPr>
          <w:color w:val="000000" w:themeColor="text1"/>
        </w:rPr>
        <w:t>.202</w:t>
      </w:r>
      <w:r w:rsidR="00226D1F" w:rsidRPr="00226D1F">
        <w:rPr>
          <w:color w:val="000000" w:themeColor="text1"/>
        </w:rPr>
        <w:t>6</w:t>
      </w:r>
      <w:r>
        <w:rPr>
          <w:color w:val="000000" w:themeColor="text1"/>
        </w:rPr>
        <w:t xml:space="preserve"> № </w:t>
      </w:r>
      <w:r w:rsidR="00226D1F" w:rsidRPr="00226D1F">
        <w:rPr>
          <w:color w:val="000000" w:themeColor="text1"/>
        </w:rPr>
        <w:t>01/01/1241/26</w:t>
      </w:r>
      <w:r>
        <w:rPr>
          <w:color w:val="000000" w:themeColor="text1"/>
        </w:rPr>
        <w:t>, и вступают в действие с даты их утверждения.</w:t>
      </w:r>
    </w:p>
    <w:p w:rsidR="00ED75EF" w:rsidRDefault="00EA4F69">
      <w:pPr>
        <w:pStyle w:val="1"/>
      </w:pPr>
      <w:bookmarkStart w:id="3" w:name="_Toc239838640"/>
      <w:r>
        <w:t>Общие положения</w:t>
      </w:r>
      <w:bookmarkEnd w:id="3"/>
    </w:p>
    <w:p w:rsidR="00ED75EF" w:rsidRDefault="00EA4F69">
      <w:pPr>
        <w:pStyle w:val="2"/>
        <w:numPr>
          <w:ilvl w:val="0"/>
          <w:numId w:val="0"/>
        </w:numPr>
      </w:pPr>
      <w:bookmarkStart w:id="4" w:name="_Toc239838641"/>
      <w:r>
        <w:t>2.1 Область применения</w:t>
      </w:r>
      <w:bookmarkEnd w:id="4"/>
    </w:p>
    <w:p w:rsidR="00ED75EF" w:rsidRDefault="00EA4F69">
      <w:pPr>
        <w:pStyle w:val="PlainText111"/>
        <w:tabs>
          <w:tab w:val="left" w:pos="993"/>
        </w:tabs>
        <w:spacing w:line="240" w:lineRule="auto"/>
        <w:ind w:firstLine="709"/>
      </w:pPr>
      <w:r>
        <w:t>Настоящие Технические требования распространяются на структурные подразделения Корпоративного центра, макрорегиональных и региональных филиалов, участвующие в расчете затрат (бюджетной оценке), формировании инвестиционных проектов и технических решений:</w:t>
      </w:r>
    </w:p>
    <w:p w:rsidR="00ED75EF" w:rsidRDefault="00EA4F69">
      <w:pPr>
        <w:pStyle w:val="PlainText111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</w:pPr>
      <w:r>
        <w:t>Подразделения блока технической инфраструктуры;</w:t>
      </w:r>
    </w:p>
    <w:p w:rsidR="00ED75EF" w:rsidRDefault="00EA4F69">
      <w:pPr>
        <w:pStyle w:val="PlainText111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</w:pPr>
      <w:r>
        <w:t>Продуктовый офис «Умный дом».</w:t>
      </w:r>
    </w:p>
    <w:p w:rsidR="00ED75EF" w:rsidRDefault="00EA4F69">
      <w:pPr>
        <w:pStyle w:val="PlainText111"/>
        <w:tabs>
          <w:tab w:val="left" w:pos="993"/>
        </w:tabs>
        <w:spacing w:line="240" w:lineRule="auto"/>
        <w:ind w:firstLine="709"/>
      </w:pPr>
      <w:r>
        <w:t>Применение данного документа в Корпоративном центре, макрорегиональных и региональных филиалах – «Для руководства».</w:t>
      </w:r>
    </w:p>
    <w:p w:rsidR="00ED75EF" w:rsidRDefault="00EA4F69">
      <w:pPr>
        <w:pStyle w:val="2"/>
        <w:numPr>
          <w:ilvl w:val="0"/>
          <w:numId w:val="0"/>
        </w:numPr>
      </w:pPr>
      <w:bookmarkStart w:id="5" w:name="_Нормативные_ссылки"/>
      <w:bookmarkStart w:id="6" w:name="_Toc239838642"/>
      <w:bookmarkEnd w:id="5"/>
      <w:r>
        <w:t>2.2 Нормативные ссылки</w:t>
      </w:r>
      <w:bookmarkEnd w:id="6"/>
    </w:p>
    <w:p w:rsidR="00ED75EF" w:rsidRDefault="00EA4F69">
      <w:pPr>
        <w:pStyle w:val="PlainText111"/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В данных Технических требованиях использованы ссылки на </w:t>
      </w:r>
      <w:r>
        <w:rPr>
          <w:rFonts w:ascii="PT Astra Serif" w:hAnsi="PT Astra Serif"/>
        </w:rPr>
        <w:t xml:space="preserve">следующие </w:t>
      </w:r>
      <w:r>
        <w:rPr>
          <w:color w:val="000000" w:themeColor="text1"/>
        </w:rPr>
        <w:t>нормативные документы:</w:t>
      </w:r>
    </w:p>
    <w:p w:rsidR="00ED75EF" w:rsidRPr="00226D1F" w:rsidRDefault="00B9187F">
      <w:pPr>
        <w:pStyle w:val="ListParagraph111"/>
        <w:numPr>
          <w:ilvl w:val="0"/>
          <w:numId w:val="3"/>
        </w:numPr>
        <w:spacing w:line="240" w:lineRule="auto"/>
        <w:ind w:left="993" w:hanging="284"/>
        <w:rPr>
          <w:color w:val="0070C0"/>
          <w:u w:val="single"/>
        </w:rPr>
      </w:pPr>
      <w:hyperlink r:id="rId7" w:anchor="document-details/5DEABCCF-885F-66D0-E053-34301F0AFD1B" w:history="1">
        <w:r w:rsidR="00EA4F69" w:rsidRPr="00226D1F">
          <w:rPr>
            <w:color w:val="0070C0"/>
            <w:u w:val="single"/>
          </w:rPr>
          <w:t>Инструкция по делопроизводству в ПАО «Ростелеком»</w:t>
        </w:r>
      </w:hyperlink>
      <w:r w:rsidR="00EA4F69" w:rsidRPr="00226D1F">
        <w:rPr>
          <w:color w:val="0070C0"/>
          <w:u w:val="single"/>
        </w:rPr>
        <w:t>;</w:t>
      </w:r>
    </w:p>
    <w:p w:rsidR="00ED75EF" w:rsidRPr="00226D1F" w:rsidRDefault="00B9187F">
      <w:pPr>
        <w:pStyle w:val="ListParagraph111"/>
        <w:numPr>
          <w:ilvl w:val="0"/>
          <w:numId w:val="3"/>
        </w:numPr>
        <w:spacing w:line="240" w:lineRule="auto"/>
        <w:ind w:left="993" w:hanging="284"/>
        <w:rPr>
          <w:color w:val="0070C0"/>
          <w:u w:val="single"/>
        </w:rPr>
      </w:pPr>
      <w:hyperlink r:id="rId8" w:anchor="document-details/5DEABCCF-8852-66D0-E053-34301F0AFD1B" w:history="1">
        <w:r w:rsidR="00EA4F69" w:rsidRPr="00226D1F">
          <w:rPr>
            <w:color w:val="0070C0"/>
            <w:u w:val="single"/>
          </w:rPr>
          <w:t>Глоссарий терминов и определений ПАО «Ростелеком»</w:t>
        </w:r>
      </w:hyperlink>
      <w:r w:rsidR="00EA4F69" w:rsidRPr="00226D1F">
        <w:rPr>
          <w:color w:val="0070C0"/>
          <w:u w:val="single"/>
        </w:rPr>
        <w:t>;</w:t>
      </w:r>
    </w:p>
    <w:p w:rsidR="00ED75EF" w:rsidRPr="00226D1F" w:rsidRDefault="00B9187F">
      <w:pPr>
        <w:pStyle w:val="ListParagraph111"/>
        <w:numPr>
          <w:ilvl w:val="0"/>
          <w:numId w:val="3"/>
        </w:numPr>
        <w:spacing w:line="240" w:lineRule="auto"/>
        <w:ind w:left="993" w:hanging="284"/>
        <w:rPr>
          <w:color w:val="0070C0"/>
          <w:u w:val="single"/>
        </w:rPr>
      </w:pPr>
      <w:hyperlink r:id="rId9" w:anchor="document-details/53DCADF0-1491-445E-92F1-78ABD7A97487" w:history="1">
        <w:r w:rsidR="00EA4F69" w:rsidRPr="00226D1F">
          <w:rPr>
            <w:color w:val="0070C0"/>
            <w:u w:val="single"/>
          </w:rPr>
          <w:t>Регламент бизнес-процесса Р5 «Планирование и развитие сети связи».</w:t>
        </w:r>
      </w:hyperlink>
    </w:p>
    <w:p w:rsidR="00ED75EF" w:rsidRDefault="00EA4F69">
      <w:pPr>
        <w:pStyle w:val="2"/>
        <w:numPr>
          <w:ilvl w:val="0"/>
          <w:numId w:val="0"/>
        </w:numPr>
      </w:pPr>
      <w:bookmarkStart w:id="7" w:name="_Термины,_определения_и"/>
      <w:bookmarkStart w:id="8" w:name="_Toc239838643"/>
      <w:bookmarkEnd w:id="7"/>
      <w:r>
        <w:t>2.3 Термины, определения и сокращения</w:t>
      </w:r>
      <w:bookmarkEnd w:id="8"/>
    </w:p>
    <w:p w:rsidR="00ED75EF" w:rsidRDefault="00EA4F69">
      <w:pPr>
        <w:pStyle w:val="PlainText111"/>
        <w:spacing w:line="240" w:lineRule="auto"/>
        <w:ind w:firstLine="709"/>
      </w:pPr>
      <w:r>
        <w:t>Для целей Технических требований в них используются термины и сокращения, определенные в Глоссарии терминов и определений ПАО «Ростелеком», а также следующие: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>БЭК</w:t>
      </w:r>
      <w:r>
        <w:t xml:space="preserve"> - бесконтактный электронный ключ.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AES -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Encryption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>, симметричный алгоритм блочного шифрования, принятый в качестве одного из высоконадежных стандартов шифрования.</w:t>
      </w:r>
    </w:p>
    <w:p w:rsidR="00ED75EF" w:rsidRDefault="00EA4F69">
      <w:pPr>
        <w:pStyle w:val="PlainText111"/>
        <w:spacing w:line="240" w:lineRule="auto"/>
        <w:ind w:firstLine="709"/>
      </w:pPr>
      <w:proofErr w:type="spellStart"/>
      <w:r>
        <w:rPr>
          <w:b/>
        </w:rPr>
        <w:t>Big-endian</w:t>
      </w:r>
      <w:proofErr w:type="spellEnd"/>
      <w:r>
        <w:rPr>
          <w:b/>
        </w:rPr>
        <w:t xml:space="preserve"> - </w:t>
      </w:r>
      <w:r>
        <w:t>порядок байтов в цифровой последовательности - от старшего к младшему.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CMYK - </w:t>
      </w:r>
      <w:r>
        <w:t xml:space="preserve">схема формирования цвета, используемая прежде всего в полиграфии для стандартной </w:t>
      </w:r>
      <w:proofErr w:type="spellStart"/>
      <w:r>
        <w:t>триадной</w:t>
      </w:r>
      <w:proofErr w:type="spellEnd"/>
      <w:r>
        <w:t xml:space="preserve"> печати.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COB - </w:t>
      </w:r>
      <w:proofErr w:type="spellStart"/>
      <w:r>
        <w:t>Chip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board</w:t>
      </w:r>
      <w:proofErr w:type="spellEnd"/>
      <w:r>
        <w:t>, технология монтажа микросхем и полупроводниковых приборов.</w:t>
      </w:r>
    </w:p>
    <w:p w:rsidR="00ED75EF" w:rsidRDefault="00EA4F69">
      <w:pPr>
        <w:pStyle w:val="PlainText111"/>
        <w:spacing w:line="240" w:lineRule="auto"/>
        <w:ind w:firstLine="709"/>
        <w:rPr>
          <w:b/>
        </w:rPr>
      </w:pPr>
      <w:r>
        <w:rPr>
          <w:b/>
        </w:rPr>
        <w:lastRenderedPageBreak/>
        <w:t xml:space="preserve">EEPROM - </w:t>
      </w:r>
      <w:r>
        <w:t>электрически стираемое перепрограммируемое запоминающее устройство, один из видов энергонезависимой памяти, используемой в компьютерах и других электронных устройствах.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SL3 -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3, режим шифрования карт Mifare, используемый с целью обеспечения защиты бесконтактных электронных ключей или карт от копирования.</w:t>
      </w:r>
    </w:p>
    <w:p w:rsidR="00ED75EF" w:rsidRDefault="00EA4F69">
      <w:pPr>
        <w:pStyle w:val="PlainText111"/>
        <w:spacing w:line="240" w:lineRule="auto"/>
        <w:ind w:firstLine="709"/>
        <w:rPr>
          <w:b/>
        </w:rPr>
      </w:pPr>
      <w:r>
        <w:rPr>
          <w:b/>
        </w:rPr>
        <w:t xml:space="preserve">SLA -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, соглашение о качестве обслуживания или об уровне предоставления услуги.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UID -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identifier</w:t>
      </w:r>
      <w:proofErr w:type="spellEnd"/>
      <w:r>
        <w:t>, уникальный идентификатор устройства.</w:t>
      </w:r>
    </w:p>
    <w:p w:rsidR="00ED75EF" w:rsidRDefault="00EA4F69">
      <w:pPr>
        <w:pStyle w:val="PlainText111"/>
        <w:spacing w:line="240" w:lineRule="auto"/>
        <w:ind w:firstLine="709"/>
      </w:pPr>
      <w:r>
        <w:rPr>
          <w:b/>
        </w:rPr>
        <w:t xml:space="preserve">UV-диапазон - </w:t>
      </w:r>
      <w:proofErr w:type="spellStart"/>
      <w:r>
        <w:t>ультафиолетовый</w:t>
      </w:r>
      <w:proofErr w:type="spellEnd"/>
      <w:r>
        <w:t xml:space="preserve"> диапазон электромагнитного излучения.</w:t>
      </w:r>
    </w:p>
    <w:p w:rsidR="00ED75EF" w:rsidRDefault="00EA4F69">
      <w:pPr>
        <w:pStyle w:val="1"/>
      </w:pPr>
      <w:bookmarkStart w:id="9" w:name="_Toc239838644"/>
      <w:r>
        <w:t>Общая информация</w:t>
      </w:r>
      <w:bookmarkStart w:id="10" w:name="_Требования_к_функциональности"/>
      <w:bookmarkEnd w:id="9"/>
      <w:bookmarkEnd w:id="10"/>
    </w:p>
    <w:p w:rsidR="00ED75EF" w:rsidRDefault="00EA4F69">
      <w:pPr>
        <w:pStyle w:val="PlainText111"/>
        <w:spacing w:line="240" w:lineRule="auto"/>
        <w:ind w:firstLine="709"/>
      </w:pPr>
      <w:r>
        <w:t xml:space="preserve">Оборудование БЭК, применяемое </w:t>
      </w:r>
      <w:r>
        <w:rPr>
          <w:color w:val="000000" w:themeColor="text1"/>
        </w:rPr>
        <w:t xml:space="preserve">в рамках продукта «Ростелеком КЛЮЧ», </w:t>
      </w:r>
      <w:r>
        <w:t>состоит из:</w:t>
      </w:r>
    </w:p>
    <w:p w:rsidR="00ED75EF" w:rsidRDefault="00BB7864">
      <w:pPr>
        <w:pStyle w:val="PlainText111"/>
        <w:numPr>
          <w:ilvl w:val="0"/>
          <w:numId w:val="4"/>
        </w:numPr>
        <w:spacing w:line="240" w:lineRule="auto"/>
        <w:ind w:left="0" w:firstLine="709"/>
      </w:pPr>
      <w:r>
        <w:t>Б</w:t>
      </w:r>
      <w:r w:rsidR="00EA4F69">
        <w:t xml:space="preserve">есконтактных электронных ключей SL0, </w:t>
      </w:r>
    </w:p>
    <w:p w:rsidR="00ED75EF" w:rsidRDefault="00BB7864">
      <w:pPr>
        <w:pStyle w:val="PlainText111"/>
        <w:numPr>
          <w:ilvl w:val="0"/>
          <w:numId w:val="4"/>
        </w:numPr>
        <w:spacing w:line="240" w:lineRule="auto"/>
        <w:ind w:left="0" w:firstLine="709"/>
      </w:pPr>
      <w:r>
        <w:t>Б</w:t>
      </w:r>
      <w:r w:rsidR="00EA4F69">
        <w:t xml:space="preserve">есконтактных электронных </w:t>
      </w:r>
      <w:proofErr w:type="gramStart"/>
      <w:r w:rsidR="00EA4F69">
        <w:t>ключей  SL</w:t>
      </w:r>
      <w:proofErr w:type="gramEnd"/>
      <w:r w:rsidR="00EA4F69">
        <w:t xml:space="preserve">3, </w:t>
      </w:r>
    </w:p>
    <w:p w:rsidR="00ED75EF" w:rsidRDefault="00BB7864">
      <w:pPr>
        <w:pStyle w:val="PlainText111"/>
        <w:numPr>
          <w:ilvl w:val="0"/>
          <w:numId w:val="4"/>
        </w:numPr>
        <w:spacing w:line="240" w:lineRule="auto"/>
        <w:ind w:left="0" w:firstLine="709"/>
      </w:pPr>
      <w:r>
        <w:t>Б</w:t>
      </w:r>
      <w:r w:rsidR="00EA4F69">
        <w:t>есконтактных электронных ключей-</w:t>
      </w:r>
      <w:proofErr w:type="spellStart"/>
      <w:r w:rsidR="00EA4F69">
        <w:t>стикеров</w:t>
      </w:r>
      <w:proofErr w:type="spellEnd"/>
      <w:r w:rsidR="00EA4F69">
        <w:t>.</w:t>
      </w:r>
    </w:p>
    <w:p w:rsidR="00ED75EF" w:rsidRDefault="00EA4F69">
      <w:pPr>
        <w:pStyle w:val="1"/>
      </w:pPr>
      <w:bookmarkStart w:id="11" w:name="__RefHeading___7_Копия_1"/>
      <w:bookmarkStart w:id="12" w:name="_Toc239838645"/>
      <w:bookmarkEnd w:id="11"/>
      <w:r>
        <w:t>Рассылка и актуализация</w:t>
      </w:r>
      <w:bookmarkEnd w:id="12"/>
    </w:p>
    <w:p w:rsidR="00BB7864" w:rsidRDefault="00BB7864" w:rsidP="00BB7864">
      <w:pPr>
        <w:pStyle w:val="11110"/>
        <w:spacing w:line="240" w:lineRule="auto"/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Периодическая проверка данных Технических требований проводится Департамент по техническому развитию КЦ по мере необходимости, но не реже 1 раза в 24 месяца.</w:t>
      </w:r>
    </w:p>
    <w:p w:rsidR="00BB7864" w:rsidRDefault="00BB7864" w:rsidP="00BB7864">
      <w:pPr>
        <w:pStyle w:val="11110"/>
        <w:spacing w:line="240" w:lineRule="auto"/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Решение об инициации процесса внесения изменений в Технические требования принимает Директор департамента по техническому развитию КЦ на основании предложений других подразделений, результатов применения документа в Обществе, анализа зарегистрированных и устраненных несоответствий, а также рекомендаций внутренних или внешних аудитов.</w:t>
      </w:r>
    </w:p>
    <w:p w:rsidR="00BB7864" w:rsidRDefault="00BB7864" w:rsidP="00BB7864">
      <w:pPr>
        <w:pStyle w:val="PlainText111"/>
        <w:spacing w:line="240" w:lineRule="auto"/>
        <w:ind w:firstLine="709"/>
        <w:rPr>
          <w:color w:val="000000" w:themeColor="text1"/>
        </w:rPr>
      </w:pPr>
      <w:r>
        <w:rPr>
          <w:sz w:val="28"/>
        </w:rPr>
        <w:t xml:space="preserve">Актуальная версия утвержденных Технических требований размещена на </w:t>
      </w:r>
      <w:proofErr w:type="spellStart"/>
      <w:r>
        <w:rPr>
          <w:sz w:val="28"/>
        </w:rPr>
        <w:t>Интранет</w:t>
      </w:r>
      <w:proofErr w:type="spellEnd"/>
      <w:r>
        <w:rPr>
          <w:sz w:val="28"/>
        </w:rPr>
        <w:t xml:space="preserve">-портале на странице «Сетевой </w:t>
      </w:r>
      <w:proofErr w:type="spellStart"/>
      <w:r>
        <w:rPr>
          <w:sz w:val="28"/>
        </w:rPr>
        <w:t>RnD</w:t>
      </w:r>
      <w:proofErr w:type="spellEnd"/>
      <w:r>
        <w:rPr>
          <w:sz w:val="28"/>
        </w:rPr>
        <w:t xml:space="preserve">» Департамента по техническому развитию БТИ КЦ по адресу: </w:t>
      </w:r>
    </w:p>
    <w:p w:rsidR="00BB7864" w:rsidRDefault="00B9187F" w:rsidP="00BB7864">
      <w:pPr>
        <w:pStyle w:val="PlainText111"/>
        <w:spacing w:line="240" w:lineRule="auto"/>
        <w:ind w:firstLine="709"/>
      </w:pPr>
      <w:hyperlink r:id="rId10" w:history="1">
        <w:r w:rsidR="00BB7864" w:rsidRPr="009226DD">
          <w:rPr>
            <w:rStyle w:val="af0"/>
          </w:rPr>
          <w:t>https://confluence.rt.ru/pages/viewpage.action?pageId=1354534430</w:t>
        </w:r>
      </w:hyperlink>
      <w:r w:rsidR="00BB7864">
        <w:t>.</w:t>
      </w:r>
    </w:p>
    <w:p w:rsidR="00BB7864" w:rsidRDefault="00BB7864" w:rsidP="00BB7864">
      <w:pPr>
        <w:pStyle w:val="PlainText111"/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  <w:szCs w:val="26"/>
        </w:rPr>
        <w:t xml:space="preserve">Ответственность за инициирование размещения и поддержания в актуальном состоянии размещенных на </w:t>
      </w:r>
      <w:proofErr w:type="spellStart"/>
      <w:r>
        <w:rPr>
          <w:color w:val="000000" w:themeColor="text1"/>
          <w:szCs w:val="26"/>
        </w:rPr>
        <w:t>Интранет</w:t>
      </w:r>
      <w:proofErr w:type="spellEnd"/>
      <w:r>
        <w:rPr>
          <w:color w:val="000000" w:themeColor="text1"/>
          <w:szCs w:val="26"/>
        </w:rPr>
        <w:t>-портале Технических требований, а также доведение информации о месте размещения актуальной версии до всех заинтересованных подразделений несет Директор департамента по техническому развитию КЦ</w:t>
      </w:r>
      <w:bookmarkStart w:id="13" w:name="_ПРИЛОЖЕНИЕ"/>
      <w:bookmarkEnd w:id="13"/>
      <w:r>
        <w:rPr>
          <w:color w:val="000000" w:themeColor="text1"/>
          <w:szCs w:val="26"/>
        </w:rPr>
        <w:t>.</w:t>
      </w:r>
    </w:p>
    <w:p w:rsidR="00ED75EF" w:rsidRDefault="00ED75EF">
      <w:pPr>
        <w:pStyle w:val="PlainText111"/>
        <w:spacing w:line="240" w:lineRule="auto"/>
        <w:ind w:firstLine="709"/>
        <w:rPr>
          <w:color w:val="000000" w:themeColor="text1"/>
        </w:rPr>
      </w:pPr>
    </w:p>
    <w:p w:rsidR="00ED75EF" w:rsidRDefault="00ED75EF">
      <w:pPr>
        <w:pStyle w:val="PlainText111"/>
        <w:spacing w:line="240" w:lineRule="auto"/>
        <w:ind w:firstLine="709"/>
        <w:rPr>
          <w:color w:val="000000" w:themeColor="text1"/>
        </w:rPr>
      </w:pPr>
    </w:p>
    <w:p w:rsidR="00ED75EF" w:rsidRDefault="00EA4F69">
      <w:pPr>
        <w:pStyle w:val="1"/>
        <w:numPr>
          <w:ilvl w:val="0"/>
          <w:numId w:val="0"/>
        </w:numPr>
        <w:spacing w:before="0" w:after="240"/>
      </w:pPr>
      <w:bookmarkStart w:id="14" w:name="_ПРИЛОЖЕНИЕ_1_Требования"/>
      <w:bookmarkStart w:id="15" w:name="_ПРИЛОЖЕНИЕ_1%25253A_Требования"/>
      <w:bookmarkStart w:id="16" w:name="_Toc239838646"/>
      <w:bookmarkEnd w:id="14"/>
      <w:bookmarkEnd w:id="15"/>
      <w:r>
        <w:t>Приложение 1 Технические характеристики к бесконтактным электронным ключам</w:t>
      </w:r>
      <w:bookmarkEnd w:id="16"/>
    </w:p>
    <w:sectPr w:rsidR="00ED75EF">
      <w:headerReference w:type="default" r:id="rId11"/>
      <w:pgSz w:w="11906" w:h="16838"/>
      <w:pgMar w:top="1134" w:right="567" w:bottom="1134" w:left="1701" w:header="70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314" w:rsidRDefault="00AF7314">
      <w:pPr>
        <w:spacing w:line="240" w:lineRule="auto"/>
      </w:pPr>
      <w:r>
        <w:separator/>
      </w:r>
    </w:p>
  </w:endnote>
  <w:endnote w:type="continuationSeparator" w:id="0">
    <w:p w:rsidR="00AF7314" w:rsidRDefault="00AF73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OpenSymbol">
    <w:panose1 w:val="0501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01"/>
    <w:family w:val="roman"/>
    <w:pitch w:val="variable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314" w:rsidRDefault="00AF7314">
      <w:pPr>
        <w:spacing w:line="240" w:lineRule="auto"/>
      </w:pPr>
      <w:r>
        <w:separator/>
      </w:r>
    </w:p>
  </w:footnote>
  <w:footnote w:type="continuationSeparator" w:id="0">
    <w:p w:rsidR="00AF7314" w:rsidRDefault="00AF73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923"/>
      <w:gridCol w:w="5181"/>
      <w:gridCol w:w="1464"/>
    </w:tblGrid>
    <w:tr w:rsidR="00ED75EF">
      <w:trPr>
        <w:trHeight w:val="524"/>
        <w:jc w:val="center"/>
      </w:trPr>
      <w:tc>
        <w:tcPr>
          <w:tcW w:w="2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ED75EF" w:rsidRDefault="00EA4F69">
          <w:pPr>
            <w:pStyle w:val="af1"/>
            <w:ind w:firstLine="0"/>
            <w:rPr>
              <w:rFonts w:ascii="Arial" w:hAnsi="Arial"/>
              <w:b/>
              <w:i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1741804" cy="469265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741804" cy="469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5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ED75EF" w:rsidRDefault="00EA4F69">
          <w:pPr>
            <w:ind w:left="408" w:hanging="408"/>
            <w:jc w:val="center"/>
            <w:rPr>
              <w:sz w:val="24"/>
            </w:rPr>
          </w:pPr>
          <w:r>
            <w:rPr>
              <w:sz w:val="24"/>
            </w:rPr>
            <w:t>Технические требования к бесконтактным электронным ключам по продукту «Ростелеком Ключ» в ПАО «Ростелеком»</w:t>
          </w:r>
        </w:p>
      </w:tc>
    </w:tr>
    <w:tr w:rsidR="00ED75EF">
      <w:trPr>
        <w:trHeight w:val="284"/>
        <w:jc w:val="center"/>
      </w:trPr>
      <w:tc>
        <w:tcPr>
          <w:tcW w:w="2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ED75EF" w:rsidRDefault="00EA4F69" w:rsidP="00226D1F">
          <w:pPr>
            <w:pStyle w:val="af1"/>
            <w:ind w:firstLine="0"/>
            <w:rPr>
              <w:sz w:val="24"/>
            </w:rPr>
          </w:pPr>
          <w:r>
            <w:rPr>
              <w:sz w:val="24"/>
            </w:rPr>
            <w:t xml:space="preserve">Редакция: </w:t>
          </w:r>
          <w:r w:rsidR="00226D1F">
            <w:rPr>
              <w:sz w:val="24"/>
            </w:rPr>
            <w:t>3</w:t>
          </w:r>
          <w:r>
            <w:rPr>
              <w:sz w:val="24"/>
            </w:rPr>
            <w:t>/2026</w:t>
          </w:r>
        </w:p>
      </w:tc>
      <w:tc>
        <w:tcPr>
          <w:tcW w:w="51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ED75EF" w:rsidRDefault="00EA4F69">
          <w:pPr>
            <w:pStyle w:val="af1"/>
            <w:ind w:firstLine="0"/>
            <w:rPr>
              <w:sz w:val="24"/>
            </w:rPr>
          </w:pPr>
          <w:r>
            <w:rPr>
              <w:sz w:val="24"/>
            </w:rPr>
            <w:t>№ бизнес-процесса: Р5</w:t>
          </w:r>
        </w:p>
      </w:tc>
      <w:tc>
        <w:tcPr>
          <w:tcW w:w="14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ED75EF" w:rsidRDefault="00EA4F69">
          <w:pPr>
            <w:pStyle w:val="af1"/>
            <w:ind w:firstLine="0"/>
            <w:jc w:val="center"/>
            <w:rPr>
              <w:sz w:val="24"/>
            </w:rPr>
          </w:pPr>
          <w:r>
            <w:rPr>
              <w:sz w:val="24"/>
            </w:rPr>
            <w:t xml:space="preserve">Стр. </w:t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PAGE </w:instrText>
          </w:r>
          <w:r>
            <w:rPr>
              <w:sz w:val="24"/>
            </w:rPr>
            <w:fldChar w:fldCharType="separate"/>
          </w:r>
          <w:r w:rsidR="00B9187F">
            <w:rPr>
              <w:noProof/>
              <w:sz w:val="24"/>
            </w:rPr>
            <w:t>4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t xml:space="preserve"> из </w:t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NUMPAGES </w:instrText>
          </w:r>
          <w:r>
            <w:rPr>
              <w:sz w:val="24"/>
            </w:rPr>
            <w:fldChar w:fldCharType="separate"/>
          </w:r>
          <w:r w:rsidR="00B9187F">
            <w:rPr>
              <w:noProof/>
              <w:sz w:val="24"/>
            </w:rPr>
            <w:t>4</w:t>
          </w:r>
          <w:r>
            <w:rPr>
              <w:sz w:val="24"/>
            </w:rPr>
            <w:fldChar w:fldCharType="end"/>
          </w:r>
        </w:p>
      </w:tc>
    </w:tr>
  </w:tbl>
  <w:p w:rsidR="00ED75EF" w:rsidRDefault="00ED75E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11748"/>
    <w:multiLevelType w:val="multilevel"/>
    <w:tmpl w:val="D0C011A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927" w:hanging="360"/>
      </w:pPr>
    </w:lvl>
    <w:lvl w:ilvl="1">
      <w:start w:val="1"/>
      <w:numFmt w:val="decimal"/>
      <w:pStyle w:val="2"/>
      <w:lvlText w:val="%1.%2"/>
      <w:lvlJc w:val="left"/>
      <w:pPr>
        <w:widowControl/>
        <w:tabs>
          <w:tab w:val="left" w:pos="0"/>
        </w:tabs>
        <w:ind w:left="927" w:hanging="360"/>
      </w:pPr>
    </w:lvl>
    <w:lvl w:ilvl="2">
      <w:start w:val="1"/>
      <w:numFmt w:val="decimal"/>
      <w:pStyle w:val="31111"/>
      <w:lvlText w:val="%1.%2.%3"/>
      <w:lvlJc w:val="left"/>
      <w:pPr>
        <w:widowControl/>
        <w:tabs>
          <w:tab w:val="left" w:pos="0"/>
        </w:tabs>
        <w:ind w:left="1287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1287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647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2007" w:hanging="144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2007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2367" w:hanging="180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2367" w:hanging="1800"/>
      </w:pPr>
    </w:lvl>
  </w:abstractNum>
  <w:abstractNum w:abstractNumId="1" w15:restartNumberingAfterBreak="0">
    <w:nsid w:val="16AE5936"/>
    <w:multiLevelType w:val="multilevel"/>
    <w:tmpl w:val="862E21E6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2" w15:restartNumberingAfterBreak="0">
    <w:nsid w:val="38DF706C"/>
    <w:multiLevelType w:val="multilevel"/>
    <w:tmpl w:val="678CC046"/>
    <w:lvl w:ilvl="0">
      <w:start w:val="1"/>
      <w:numFmt w:val="bullet"/>
      <w:pStyle w:val="NVGBullet111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3B113D09"/>
    <w:multiLevelType w:val="multilevel"/>
    <w:tmpl w:val="890E7AA0"/>
    <w:lvl w:ilvl="0">
      <w:start w:val="1"/>
      <w:numFmt w:val="bullet"/>
      <w:pStyle w:val="3"/>
      <w:lvlText w:val=""/>
      <w:lvlJc w:val="left"/>
      <w:pPr>
        <w:widowControl/>
        <w:tabs>
          <w:tab w:val="left" w:pos="926"/>
        </w:tabs>
        <w:ind w:left="92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widowControl/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3600"/>
        </w:tabs>
        <w:ind w:left="3600" w:hanging="360"/>
      </w:pPr>
    </w:lvl>
  </w:abstractNum>
  <w:abstractNum w:abstractNumId="4" w15:restartNumberingAfterBreak="0">
    <w:nsid w:val="4AAC783A"/>
    <w:multiLevelType w:val="multilevel"/>
    <w:tmpl w:val="452873D0"/>
    <w:lvl w:ilvl="0">
      <w:start w:val="1"/>
      <w:numFmt w:val="bullet"/>
      <w:pStyle w:val="111"/>
      <w:lvlText w:val=""/>
      <w:lvlJc w:val="left"/>
      <w:pPr>
        <w:widowControl/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D6577BA"/>
    <w:multiLevelType w:val="multilevel"/>
    <w:tmpl w:val="BD8C2364"/>
    <w:lvl w:ilvl="0">
      <w:start w:val="1"/>
      <w:numFmt w:val="bullet"/>
      <w:pStyle w:val="1111"/>
      <w:lvlText w:val=""/>
      <w:lvlJc w:val="left"/>
      <w:pPr>
        <w:widowControl/>
        <w:tabs>
          <w:tab w:val="left" w:pos="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left="792" w:hanging="432"/>
      </w:pPr>
    </w:lvl>
    <w:lvl w:ilvl="2">
      <w:start w:val="1"/>
      <w:numFmt w:val="decimal"/>
      <w:pStyle w:val="4111"/>
      <w:lvlText w:val="%1.%2.%3."/>
      <w:lvlJc w:val="left"/>
      <w:pPr>
        <w:widowControl/>
        <w:tabs>
          <w:tab w:val="left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4320" w:hanging="1440"/>
      </w:pPr>
    </w:lvl>
  </w:abstractNum>
  <w:abstractNum w:abstractNumId="6" w15:restartNumberingAfterBreak="0">
    <w:nsid w:val="6DFE69DB"/>
    <w:multiLevelType w:val="multilevel"/>
    <w:tmpl w:val="9F18EEE8"/>
    <w:lvl w:ilvl="0">
      <w:start w:val="1"/>
      <w:numFmt w:val="bullet"/>
      <w:lvlText w:val=""/>
      <w:lvlJc w:val="left"/>
      <w:pPr>
        <w:widowControl/>
        <w:tabs>
          <w:tab w:val="left" w:pos="0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87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403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619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6912" w:hanging="360"/>
      </w:pPr>
      <w:rPr>
        <w:rFonts w:ascii="Wingdings" w:hAnsi="Wingdings"/>
      </w:rPr>
    </w:lvl>
  </w:abstractNum>
  <w:abstractNum w:abstractNumId="7" w15:restartNumberingAfterBreak="0">
    <w:nsid w:val="759A5661"/>
    <w:multiLevelType w:val="multilevel"/>
    <w:tmpl w:val="2938A370"/>
    <w:lvl w:ilvl="0">
      <w:start w:val="1"/>
      <w:numFmt w:val="bullet"/>
      <w:pStyle w:val="ListParagraph111"/>
      <w:lvlText w:val=""/>
      <w:lvlJc w:val="left"/>
      <w:pPr>
        <w:widowControl/>
        <w:tabs>
          <w:tab w:val="left" w:pos="0"/>
        </w:tabs>
        <w:ind w:left="927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367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527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687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EF"/>
    <w:rsid w:val="00042B0D"/>
    <w:rsid w:val="00226D1F"/>
    <w:rsid w:val="00AF7314"/>
    <w:rsid w:val="00B9187F"/>
    <w:rsid w:val="00BB7864"/>
    <w:rsid w:val="00EA4F69"/>
    <w:rsid w:val="00ED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C17A"/>
  <w15:docId w15:val="{05B855F2-4743-4450-89CC-D5CF4EA0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spacing w:line="276" w:lineRule="auto"/>
      <w:ind w:firstLine="709"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next w:val="PlainText111"/>
    <w:link w:val="11"/>
    <w:uiPriority w:val="9"/>
    <w:qFormat/>
    <w:pPr>
      <w:keepNext/>
      <w:numPr>
        <w:numId w:val="1"/>
      </w:numPr>
      <w:spacing w:before="240" w:after="120" w:line="240" w:lineRule="auto"/>
      <w:ind w:left="284" w:hanging="284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numPr>
        <w:ilvl w:val="1"/>
        <w:numId w:val="4"/>
      </w:numPr>
      <w:tabs>
        <w:tab w:val="left" w:pos="426"/>
      </w:tabs>
      <w:spacing w:before="120" w:after="60" w:line="240" w:lineRule="auto"/>
      <w:ind w:left="0" w:firstLine="0"/>
      <w:outlineLvl w:val="1"/>
    </w:pPr>
    <w:rPr>
      <w:b/>
      <w:i/>
    </w:rPr>
  </w:style>
  <w:style w:type="paragraph" w:styleId="30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line="420" w:lineRule="exact"/>
      <w:ind w:firstLine="0"/>
      <w:jc w:val="center"/>
      <w:outlineLvl w:val="4"/>
    </w:pPr>
    <w:rPr>
      <w:b/>
      <w:sz w:val="32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6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  <w:rPr>
      <w:rFonts w:asciiTheme="minorHAnsi" w:hAnsiTheme="minorHAnsi"/>
      <w:sz w:val="22"/>
    </w:r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rPr>
      <w:rFonts w:ascii="Liberation Sans" w:hAnsi="Liberation Sans"/>
      <w:sz w:val="28"/>
    </w:rPr>
  </w:style>
  <w:style w:type="paragraph" w:customStyle="1" w:styleId="Contents921">
    <w:name w:val="Contents 921"/>
    <w:link w:val="Contents9210"/>
  </w:style>
  <w:style w:type="character" w:customStyle="1" w:styleId="Contents9210">
    <w:name w:val="Contents 921"/>
    <w:link w:val="Contents92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left" w:pos="709"/>
        <w:tab w:val="left" w:pos="851"/>
        <w:tab w:val="right" w:leader="dot" w:pos="9638"/>
      </w:tabs>
      <w:ind w:left="426" w:firstLine="0"/>
    </w:pPr>
    <w:rPr>
      <w:b/>
      <w:smallCaps/>
    </w:rPr>
  </w:style>
  <w:style w:type="character" w:customStyle="1" w:styleId="22">
    <w:name w:val="Оглавление 2 Знак"/>
    <w:basedOn w:val="10"/>
    <w:link w:val="21"/>
    <w:rPr>
      <w:rFonts w:ascii="Times New Roman" w:hAnsi="Times New Roman"/>
      <w:b/>
      <w:smallCaps/>
      <w:color w:val="000000"/>
      <w:spacing w:val="0"/>
      <w:sz w:val="26"/>
    </w:rPr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  <w:rPr>
      <w:rFonts w:asciiTheme="minorHAnsi" w:hAnsiTheme="minorHAnsi"/>
      <w:sz w:val="22"/>
    </w:rPr>
  </w:style>
  <w:style w:type="paragraph" w:customStyle="1" w:styleId="Contents521">
    <w:name w:val="Contents 521"/>
    <w:link w:val="Contents5210"/>
  </w:style>
  <w:style w:type="character" w:customStyle="1" w:styleId="Contents5210">
    <w:name w:val="Contents 521"/>
    <w:link w:val="Contents521"/>
    <w:rPr>
      <w:rFonts w:asciiTheme="minorHAnsi" w:hAnsiTheme="minorHAnsi"/>
      <w:color w:val="000000"/>
      <w:spacing w:val="0"/>
      <w:sz w:val="22"/>
    </w:rPr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  <w:rPr>
      <w:rFonts w:asciiTheme="minorHAnsi" w:hAnsiTheme="minorHAnsi"/>
      <w:sz w:val="22"/>
    </w:rPr>
  </w:style>
  <w:style w:type="character" w:customStyle="1" w:styleId="42">
    <w:name w:val="Оглавление 4 Знак"/>
    <w:basedOn w:val="10"/>
    <w:link w:val="41"/>
    <w:rPr>
      <w:rFonts w:asciiTheme="minorHAnsi" w:hAnsiTheme="minorHAnsi"/>
      <w:color w:val="000000"/>
      <w:spacing w:val="0"/>
      <w:sz w:val="22"/>
    </w:rPr>
  </w:style>
  <w:style w:type="paragraph" w:customStyle="1" w:styleId="HeaderandFooter111">
    <w:name w:val="Header and Footer111"/>
    <w:basedOn w:val="a"/>
    <w:link w:val="HeaderandFooter1110"/>
  </w:style>
  <w:style w:type="character" w:customStyle="1" w:styleId="HeaderandFooter1110">
    <w:name w:val="Header and Footer111"/>
    <w:basedOn w:val="10"/>
    <w:link w:val="HeaderandFooter111"/>
    <w:rPr>
      <w:rFonts w:ascii="Times New Roman" w:hAnsi="Times New Roman"/>
      <w:color w:val="000000"/>
      <w:spacing w:val="0"/>
      <w:sz w:val="26"/>
    </w:rPr>
  </w:style>
  <w:style w:type="paragraph" w:customStyle="1" w:styleId="Contents73">
    <w:name w:val="Contents 73"/>
    <w:link w:val="Contents730"/>
  </w:style>
  <w:style w:type="character" w:customStyle="1" w:styleId="Contents730">
    <w:name w:val="Contents 73"/>
    <w:link w:val="Contents73"/>
    <w:rPr>
      <w:rFonts w:asciiTheme="minorHAnsi" w:hAnsiTheme="minorHAnsi"/>
      <w:color w:val="000000"/>
      <w:spacing w:val="0"/>
      <w:sz w:val="22"/>
    </w:rPr>
  </w:style>
  <w:style w:type="paragraph" w:customStyle="1" w:styleId="IndexHeading1">
    <w:name w:val="Index Heading1"/>
    <w:basedOn w:val="1110"/>
    <w:link w:val="IndexHeading10"/>
  </w:style>
  <w:style w:type="character" w:customStyle="1" w:styleId="IndexHeading10">
    <w:name w:val="Index Heading1"/>
    <w:basedOn w:val="1112"/>
    <w:link w:val="IndexHeading1"/>
    <w:rPr>
      <w:rFonts w:ascii="Liberation Sans" w:hAnsi="Liberation Sans"/>
      <w:color w:val="000000"/>
      <w:spacing w:val="0"/>
      <w:sz w:val="28"/>
    </w:rPr>
  </w:style>
  <w:style w:type="paragraph" w:customStyle="1" w:styleId="1113">
    <w:name w:val="Указатель111"/>
    <w:basedOn w:val="a"/>
    <w:link w:val="1114"/>
  </w:style>
  <w:style w:type="character" w:customStyle="1" w:styleId="1114">
    <w:name w:val="Указатель111"/>
    <w:basedOn w:val="10"/>
    <w:link w:val="1113"/>
    <w:rPr>
      <w:rFonts w:ascii="Times New Roman" w:hAnsi="Times New Roman"/>
      <w:color w:val="000000"/>
      <w:spacing w:val="0"/>
      <w:sz w:val="26"/>
    </w:rPr>
  </w:style>
  <w:style w:type="paragraph" w:customStyle="1" w:styleId="Contents3">
    <w:name w:val="Contents 3"/>
    <w:link w:val="Contents30"/>
    <w:rPr>
      <w:rFonts w:ascii="Calibri" w:hAnsi="Calibri"/>
      <w:i/>
      <w:sz w:val="20"/>
    </w:rPr>
  </w:style>
  <w:style w:type="character" w:customStyle="1" w:styleId="Contents30">
    <w:name w:val="Contents 3"/>
    <w:link w:val="Contents3"/>
    <w:rPr>
      <w:rFonts w:ascii="Calibri" w:hAnsi="Calibri"/>
      <w:i/>
      <w:sz w:val="20"/>
    </w:rPr>
  </w:style>
  <w:style w:type="paragraph" w:styleId="a5">
    <w:name w:val="caption"/>
    <w:basedOn w:val="a"/>
    <w:link w:val="a6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0"/>
    <w:link w:val="a5"/>
    <w:rPr>
      <w:rFonts w:ascii="Times New Roman" w:hAnsi="Times New Roman"/>
      <w:i/>
      <w:color w:val="000000"/>
      <w:spacing w:val="0"/>
      <w:sz w:val="24"/>
    </w:rPr>
  </w:style>
  <w:style w:type="paragraph" w:customStyle="1" w:styleId="Heading81">
    <w:name w:val="Heading 81"/>
    <w:link w:val="Heading810"/>
    <w:rPr>
      <w:rFonts w:ascii="Arial" w:hAnsi="Arial"/>
      <w:b/>
      <w:sz w:val="28"/>
    </w:rPr>
  </w:style>
  <w:style w:type="character" w:customStyle="1" w:styleId="Heading810">
    <w:name w:val="Heading 81"/>
    <w:link w:val="Heading81"/>
    <w:rPr>
      <w:rFonts w:ascii="Arial" w:hAnsi="Arial"/>
      <w:b/>
      <w:sz w:val="28"/>
    </w:rPr>
  </w:style>
  <w:style w:type="paragraph" w:customStyle="1" w:styleId="220">
    <w:name w:val="Заголовок22"/>
    <w:basedOn w:val="a"/>
    <w:next w:val="a7"/>
    <w:link w:val="221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1">
    <w:name w:val="Заголовок22"/>
    <w:basedOn w:val="10"/>
    <w:link w:val="220"/>
    <w:rPr>
      <w:rFonts w:ascii="Liberation Sans" w:hAnsi="Liberation Sans"/>
      <w:color w:val="000000"/>
      <w:spacing w:val="0"/>
      <w:sz w:val="28"/>
    </w:rPr>
  </w:style>
  <w:style w:type="paragraph" w:styleId="6">
    <w:name w:val="toc 6"/>
    <w:basedOn w:val="a"/>
    <w:next w:val="a"/>
    <w:link w:val="60"/>
    <w:uiPriority w:val="39"/>
    <w:pPr>
      <w:spacing w:after="100"/>
      <w:ind w:left="1100"/>
    </w:pPr>
    <w:rPr>
      <w:rFonts w:asciiTheme="minorHAnsi" w:hAnsiTheme="minorHAnsi"/>
      <w:sz w:val="22"/>
    </w:rPr>
  </w:style>
  <w:style w:type="character" w:customStyle="1" w:styleId="60">
    <w:name w:val="Оглавление 6 Знак"/>
    <w:basedOn w:val="10"/>
    <w:link w:val="6"/>
    <w:rPr>
      <w:rFonts w:asciiTheme="minorHAnsi" w:hAnsiTheme="minorHAnsi"/>
      <w:color w:val="000000"/>
      <w:spacing w:val="0"/>
      <w:sz w:val="22"/>
    </w:rPr>
  </w:style>
  <w:style w:type="paragraph" w:customStyle="1" w:styleId="HeaderandFooter31">
    <w:name w:val="Header and Footer31"/>
    <w:basedOn w:val="a"/>
    <w:link w:val="HeaderandFooter310"/>
  </w:style>
  <w:style w:type="character" w:customStyle="1" w:styleId="HeaderandFooter310">
    <w:name w:val="Header and Footer31"/>
    <w:basedOn w:val="10"/>
    <w:link w:val="HeaderandFooter31"/>
    <w:rPr>
      <w:rFonts w:ascii="Times New Roman" w:hAnsi="Times New Roman"/>
      <w:color w:val="000000"/>
      <w:spacing w:val="0"/>
      <w:sz w:val="26"/>
    </w:rPr>
  </w:style>
  <w:style w:type="paragraph" w:customStyle="1" w:styleId="111">
    <w:name w:val="Текст_бюл111"/>
    <w:basedOn w:val="PlainText111"/>
    <w:link w:val="1115"/>
    <w:pPr>
      <w:numPr>
        <w:numId w:val="5"/>
      </w:numPr>
      <w:tabs>
        <w:tab w:val="left" w:pos="851"/>
      </w:tabs>
    </w:pPr>
  </w:style>
  <w:style w:type="character" w:customStyle="1" w:styleId="1115">
    <w:name w:val="Текст_бюл111"/>
    <w:basedOn w:val="PlainText1110"/>
    <w:link w:val="111"/>
    <w:rPr>
      <w:rFonts w:ascii="Times New Roman" w:hAnsi="Times New Roman"/>
      <w:color w:val="000000"/>
      <w:spacing w:val="0"/>
      <w:sz w:val="26"/>
    </w:rPr>
  </w:style>
  <w:style w:type="paragraph" w:customStyle="1" w:styleId="23">
    <w:name w:val="Маркеры2"/>
    <w:link w:val="24"/>
    <w:rPr>
      <w:rFonts w:ascii="OpenSymbol" w:hAnsi="OpenSymbol"/>
    </w:rPr>
  </w:style>
  <w:style w:type="character" w:customStyle="1" w:styleId="24">
    <w:name w:val="Маркеры2"/>
    <w:link w:val="23"/>
    <w:rPr>
      <w:rFonts w:ascii="OpenSymbol" w:hAnsi="OpenSymbol"/>
      <w:color w:val="000000"/>
      <w:spacing w:val="0"/>
      <w:sz w:val="22"/>
    </w:rPr>
  </w:style>
  <w:style w:type="paragraph" w:customStyle="1" w:styleId="11110">
    <w:name w:val="Текст1111"/>
    <w:basedOn w:val="a"/>
    <w:link w:val="11111"/>
    <w:qFormat/>
    <w:pPr>
      <w:spacing w:line="320" w:lineRule="exact"/>
      <w:ind w:firstLine="0"/>
      <w:jc w:val="left"/>
    </w:pPr>
    <w:rPr>
      <w:sz w:val="24"/>
    </w:rPr>
  </w:style>
  <w:style w:type="character" w:customStyle="1" w:styleId="11111">
    <w:name w:val="Текст1111"/>
    <w:basedOn w:val="10"/>
    <w:link w:val="11110"/>
    <w:rPr>
      <w:rFonts w:ascii="Times New Roman" w:hAnsi="Times New Roman"/>
      <w:color w:val="000000"/>
      <w:spacing w:val="0"/>
      <w:sz w:val="24"/>
    </w:rPr>
  </w:style>
  <w:style w:type="paragraph" w:customStyle="1" w:styleId="Contents63">
    <w:name w:val="Contents 63"/>
    <w:link w:val="Contents630"/>
  </w:style>
  <w:style w:type="character" w:customStyle="1" w:styleId="Contents630">
    <w:name w:val="Contents 63"/>
    <w:link w:val="Contents63"/>
    <w:rPr>
      <w:rFonts w:asciiTheme="minorHAnsi" w:hAnsiTheme="minorHAnsi"/>
      <w:color w:val="000000"/>
      <w:spacing w:val="0"/>
      <w:sz w:val="22"/>
    </w:rPr>
  </w:style>
  <w:style w:type="paragraph" w:customStyle="1" w:styleId="Marginalia3">
    <w:name w:val="Marginalia3"/>
    <w:link w:val="Marginalia30"/>
    <w:rPr>
      <w:sz w:val="20"/>
    </w:rPr>
  </w:style>
  <w:style w:type="character" w:customStyle="1" w:styleId="Marginalia30">
    <w:name w:val="Marginalia3"/>
    <w:link w:val="Marginalia3"/>
    <w:rPr>
      <w:rFonts w:asciiTheme="minorHAnsi" w:hAnsiTheme="minorHAnsi"/>
      <w:color w:val="000000"/>
      <w:spacing w:val="0"/>
      <w:sz w:val="20"/>
    </w:rPr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  <w:rPr>
      <w:rFonts w:asciiTheme="minorHAnsi" w:hAnsiTheme="minorHAnsi"/>
      <w:sz w:val="22"/>
    </w:rPr>
  </w:style>
  <w:style w:type="character" w:customStyle="1" w:styleId="70">
    <w:name w:val="Оглавление 7 Знак"/>
    <w:basedOn w:val="10"/>
    <w:link w:val="7"/>
    <w:rPr>
      <w:rFonts w:asciiTheme="minorHAnsi" w:hAnsiTheme="minorHAnsi"/>
      <w:color w:val="000000"/>
      <w:spacing w:val="0"/>
      <w:sz w:val="22"/>
    </w:rPr>
  </w:style>
  <w:style w:type="paragraph" w:customStyle="1" w:styleId="Caption111">
    <w:name w:val="Caption111"/>
    <w:link w:val="Caption1110"/>
    <w:rPr>
      <w:i/>
      <w:sz w:val="24"/>
    </w:rPr>
  </w:style>
  <w:style w:type="character" w:customStyle="1" w:styleId="Caption1110">
    <w:name w:val="Caption111"/>
    <w:link w:val="Caption111"/>
    <w:rPr>
      <w:rFonts w:asciiTheme="minorHAnsi" w:hAnsiTheme="minorHAnsi"/>
      <w:i/>
      <w:color w:val="000000"/>
      <w:spacing w:val="0"/>
      <w:sz w:val="24"/>
    </w:rPr>
  </w:style>
  <w:style w:type="paragraph" w:customStyle="1" w:styleId="IndexHeading21">
    <w:name w:val="Index Heading21"/>
    <w:basedOn w:val="1110"/>
    <w:link w:val="IndexHeading210"/>
  </w:style>
  <w:style w:type="character" w:customStyle="1" w:styleId="IndexHeading210">
    <w:name w:val="Index Heading21"/>
    <w:basedOn w:val="1112"/>
    <w:link w:val="IndexHeading21"/>
    <w:rPr>
      <w:rFonts w:ascii="Liberation Sans" w:hAnsi="Liberation Sans"/>
      <w:color w:val="000000"/>
      <w:spacing w:val="0"/>
      <w:sz w:val="28"/>
    </w:rPr>
  </w:style>
  <w:style w:type="paragraph" w:customStyle="1" w:styleId="ContentsHeading">
    <w:name w:val="Contents Heading"/>
    <w:basedOn w:val="Heading11"/>
    <w:link w:val="ContentsHeading0"/>
    <w:rPr>
      <w:rFonts w:asciiTheme="majorHAnsi" w:hAnsiTheme="majorHAnsi"/>
      <w:color w:val="365F91" w:themeColor="accent1" w:themeShade="BF"/>
    </w:rPr>
  </w:style>
  <w:style w:type="character" w:customStyle="1" w:styleId="ContentsHeading0">
    <w:name w:val="Contents Heading"/>
    <w:basedOn w:val="Heading110"/>
    <w:link w:val="ContentsHeading"/>
    <w:rPr>
      <w:rFonts w:asciiTheme="majorHAnsi" w:hAnsiTheme="majorHAnsi"/>
      <w:b/>
      <w:color w:val="365F91" w:themeColor="accent1" w:themeShade="BF"/>
    </w:rPr>
  </w:style>
  <w:style w:type="paragraph" w:customStyle="1" w:styleId="Contents13">
    <w:name w:val="Contents 13"/>
    <w:link w:val="Contents130"/>
    <w:rPr>
      <w:caps/>
      <w:sz w:val="28"/>
    </w:rPr>
  </w:style>
  <w:style w:type="character" w:customStyle="1" w:styleId="Contents130">
    <w:name w:val="Contents 13"/>
    <w:link w:val="Contents13"/>
    <w:rPr>
      <w:rFonts w:asciiTheme="minorHAnsi" w:hAnsiTheme="minorHAnsi"/>
      <w:caps/>
      <w:color w:val="000000"/>
      <w:spacing w:val="0"/>
      <w:sz w:val="28"/>
    </w:rPr>
  </w:style>
  <w:style w:type="paragraph" w:customStyle="1" w:styleId="Heading5121">
    <w:name w:val="Heading 5121"/>
    <w:link w:val="Heading51210"/>
    <w:rPr>
      <w:b/>
      <w:sz w:val="32"/>
    </w:rPr>
  </w:style>
  <w:style w:type="character" w:customStyle="1" w:styleId="Heading51210">
    <w:name w:val="Heading 5121"/>
    <w:link w:val="Heading5121"/>
    <w:rPr>
      <w:rFonts w:asciiTheme="minorHAnsi" w:hAnsiTheme="minorHAnsi"/>
      <w:b/>
      <w:color w:val="000000"/>
      <w:spacing w:val="0"/>
      <w:sz w:val="32"/>
    </w:rPr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  <w:rPr>
      <w:rFonts w:asciiTheme="minorHAnsi" w:hAnsiTheme="minorHAnsi"/>
      <w:sz w:val="22"/>
    </w:rPr>
  </w:style>
  <w:style w:type="paragraph" w:customStyle="1" w:styleId="Contents821">
    <w:name w:val="Contents 821"/>
    <w:link w:val="Contents8210"/>
  </w:style>
  <w:style w:type="character" w:customStyle="1" w:styleId="Contents8210">
    <w:name w:val="Contents 821"/>
    <w:link w:val="Contents821"/>
    <w:rPr>
      <w:rFonts w:asciiTheme="minorHAnsi" w:hAnsiTheme="minorHAnsi"/>
      <w:color w:val="000000"/>
      <w:spacing w:val="0"/>
      <w:sz w:val="22"/>
    </w:rPr>
  </w:style>
  <w:style w:type="paragraph" w:customStyle="1" w:styleId="Contents43">
    <w:name w:val="Contents 43"/>
    <w:link w:val="Contents430"/>
  </w:style>
  <w:style w:type="character" w:customStyle="1" w:styleId="Contents430">
    <w:name w:val="Contents 43"/>
    <w:link w:val="Contents43"/>
    <w:rPr>
      <w:rFonts w:asciiTheme="minorHAnsi" w:hAnsiTheme="minorHAnsi"/>
      <w:color w:val="000000"/>
      <w:spacing w:val="0"/>
      <w:sz w:val="22"/>
    </w:rPr>
  </w:style>
  <w:style w:type="paragraph" w:customStyle="1" w:styleId="List311">
    <w:name w:val="List 311"/>
    <w:link w:val="List3110"/>
  </w:style>
  <w:style w:type="character" w:customStyle="1" w:styleId="List3110">
    <w:name w:val="List 311"/>
    <w:link w:val="List311"/>
    <w:rPr>
      <w:rFonts w:asciiTheme="minorHAnsi" w:hAnsiTheme="minorHAnsi"/>
      <w:color w:val="000000"/>
      <w:spacing w:val="0"/>
      <w:sz w:val="22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13">
    <w:name w:val="Ссылка указателя1"/>
    <w:link w:val="14"/>
  </w:style>
  <w:style w:type="character" w:customStyle="1" w:styleId="14">
    <w:name w:val="Ссылка указателя1"/>
    <w:link w:val="13"/>
    <w:rPr>
      <w:rFonts w:asciiTheme="minorHAnsi" w:hAnsiTheme="minorHAnsi"/>
      <w:color w:val="000000"/>
      <w:spacing w:val="0"/>
      <w:sz w:val="22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Theme="minorHAnsi" w:hAnsiTheme="minorHAnsi"/>
      <w:color w:val="000000"/>
      <w:spacing w:val="0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"/>
    <w:basedOn w:val="10"/>
    <w:link w:val="30"/>
    <w:rPr>
      <w:rFonts w:asciiTheme="majorHAnsi" w:hAnsiTheme="majorHAnsi"/>
      <w:b/>
      <w:color w:val="4F81BD" w:themeColor="accent1"/>
      <w:spacing w:val="0"/>
      <w:sz w:val="26"/>
    </w:rPr>
  </w:style>
  <w:style w:type="paragraph" w:customStyle="1" w:styleId="StrongEmphasis11">
    <w:name w:val="Strong Emphasis11"/>
    <w:basedOn w:val="DefaultParagraphFont111"/>
    <w:link w:val="StrongEmphasis110"/>
    <w:rPr>
      <w:b/>
    </w:rPr>
  </w:style>
  <w:style w:type="character" w:customStyle="1" w:styleId="StrongEmphasis110">
    <w:name w:val="Strong Emphasis11"/>
    <w:basedOn w:val="DefaultParagraphFont1110"/>
    <w:link w:val="StrongEmphasis11"/>
    <w:rPr>
      <w:rFonts w:asciiTheme="minorHAnsi" w:hAnsiTheme="minorHAnsi"/>
      <w:b/>
      <w:color w:val="000000"/>
      <w:spacing w:val="0"/>
      <w:sz w:val="22"/>
    </w:rPr>
  </w:style>
  <w:style w:type="paragraph" w:customStyle="1" w:styleId="Heading311">
    <w:name w:val="Heading 311"/>
    <w:link w:val="Heading3110"/>
    <w:rPr>
      <w:rFonts w:asciiTheme="majorHAnsi" w:hAnsiTheme="majorHAnsi"/>
      <w:b/>
      <w:color w:val="4F81BD" w:themeColor="accent1"/>
    </w:rPr>
  </w:style>
  <w:style w:type="character" w:customStyle="1" w:styleId="Heading3110">
    <w:name w:val="Heading 311"/>
    <w:link w:val="Heading311"/>
    <w:rPr>
      <w:rFonts w:asciiTheme="majorHAnsi" w:hAnsiTheme="majorHAnsi"/>
      <w:b/>
      <w:color w:val="4F81BD" w:themeColor="accent1"/>
      <w:spacing w:val="0"/>
      <w:sz w:val="22"/>
    </w:rPr>
  </w:style>
  <w:style w:type="paragraph" w:customStyle="1" w:styleId="Textbody21">
    <w:name w:val="Text body21"/>
    <w:link w:val="Textbody210"/>
  </w:style>
  <w:style w:type="character" w:customStyle="1" w:styleId="Textbody210">
    <w:name w:val="Text body21"/>
    <w:link w:val="Textbody21"/>
    <w:rPr>
      <w:rFonts w:asciiTheme="minorHAnsi" w:hAnsiTheme="minorHAnsi"/>
      <w:color w:val="000000"/>
      <w:spacing w:val="0"/>
      <w:sz w:val="22"/>
    </w:rPr>
  </w:style>
  <w:style w:type="paragraph" w:customStyle="1" w:styleId="210">
    <w:name w:val="Содержимое врезки21"/>
    <w:basedOn w:val="a"/>
    <w:link w:val="211"/>
  </w:style>
  <w:style w:type="character" w:customStyle="1" w:styleId="211">
    <w:name w:val="Содержимое врезки21"/>
    <w:basedOn w:val="10"/>
    <w:link w:val="210"/>
    <w:rPr>
      <w:rFonts w:ascii="Times New Roman" w:hAnsi="Times New Roman"/>
      <w:color w:val="000000"/>
      <w:spacing w:val="0"/>
      <w:sz w:val="26"/>
    </w:rPr>
  </w:style>
  <w:style w:type="paragraph" w:customStyle="1" w:styleId="VisitedInternetLink21">
    <w:name w:val="Visited Internet Link21"/>
    <w:basedOn w:val="DefaultParagraphFont111"/>
    <w:link w:val="VisitedInternetLink210"/>
    <w:rPr>
      <w:color w:val="800080" w:themeColor="followedHyperlink"/>
      <w:u w:val="single"/>
    </w:rPr>
  </w:style>
  <w:style w:type="character" w:customStyle="1" w:styleId="VisitedInternetLink210">
    <w:name w:val="Visited Internet Link21"/>
    <w:basedOn w:val="DefaultParagraphFont1110"/>
    <w:link w:val="VisitedInternetLink21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customStyle="1" w:styleId="DefaultParagraphFont111">
    <w:name w:val="Default Paragraph Font111"/>
    <w:link w:val="DefaultParagraphFont1110"/>
  </w:style>
  <w:style w:type="character" w:customStyle="1" w:styleId="DefaultParagraphFont1110">
    <w:name w:val="Default Paragraph Font111"/>
    <w:link w:val="DefaultParagraphFont111"/>
    <w:rPr>
      <w:rFonts w:asciiTheme="minorHAnsi" w:hAnsiTheme="minorHAnsi"/>
      <w:color w:val="000000"/>
      <w:spacing w:val="0"/>
      <w:sz w:val="22"/>
    </w:rPr>
  </w:style>
  <w:style w:type="paragraph" w:customStyle="1" w:styleId="annotationsubject111">
    <w:name w:val="annotation subject111"/>
    <w:basedOn w:val="a8"/>
    <w:next w:val="a8"/>
    <w:link w:val="annotationsubject1110"/>
    <w:rPr>
      <w:b/>
    </w:rPr>
  </w:style>
  <w:style w:type="character" w:customStyle="1" w:styleId="annotationsubject1110">
    <w:name w:val="annotation subject111"/>
    <w:basedOn w:val="a9"/>
    <w:link w:val="annotationsubject111"/>
    <w:rPr>
      <w:rFonts w:ascii="Times New Roman" w:hAnsi="Times New Roman"/>
      <w:b/>
      <w:color w:val="000000"/>
      <w:spacing w:val="0"/>
      <w:sz w:val="20"/>
    </w:rPr>
  </w:style>
  <w:style w:type="paragraph" w:customStyle="1" w:styleId="Title21">
    <w:name w:val="Title21"/>
    <w:link w:val="Title210"/>
    <w:rPr>
      <w:rFonts w:ascii="XO Thames" w:hAnsi="XO Thames"/>
      <w:b/>
      <w:caps/>
      <w:sz w:val="40"/>
    </w:rPr>
  </w:style>
  <w:style w:type="character" w:customStyle="1" w:styleId="Title210">
    <w:name w:val="Title21"/>
    <w:link w:val="Title21"/>
    <w:rPr>
      <w:rFonts w:ascii="XO Thames" w:hAnsi="XO Thames"/>
      <w:b/>
      <w:caps/>
      <w:color w:val="000000"/>
      <w:spacing w:val="0"/>
      <w:sz w:val="40"/>
    </w:rPr>
  </w:style>
  <w:style w:type="paragraph" w:customStyle="1" w:styleId="2110">
    <w:name w:val="Указатель211"/>
    <w:basedOn w:val="a"/>
    <w:link w:val="2111"/>
  </w:style>
  <w:style w:type="character" w:customStyle="1" w:styleId="2111">
    <w:name w:val="Указатель211"/>
    <w:basedOn w:val="10"/>
    <w:link w:val="2110"/>
    <w:rPr>
      <w:rFonts w:ascii="Times New Roman" w:hAnsi="Times New Roman"/>
      <w:color w:val="000000"/>
      <w:spacing w:val="0"/>
      <w:sz w:val="26"/>
    </w:rPr>
  </w:style>
  <w:style w:type="paragraph" w:customStyle="1" w:styleId="annotationreference111">
    <w:name w:val="annotation reference111"/>
    <w:link w:val="annotationreference1110"/>
    <w:rPr>
      <w:sz w:val="16"/>
    </w:rPr>
  </w:style>
  <w:style w:type="character" w:customStyle="1" w:styleId="annotationreference1110">
    <w:name w:val="annotation reference111"/>
    <w:link w:val="annotationreference111"/>
    <w:rPr>
      <w:rFonts w:asciiTheme="minorHAnsi" w:hAnsiTheme="minorHAnsi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  <w:rPr>
      <w:rFonts w:asciiTheme="minorHAnsi" w:hAnsiTheme="minorHAnsi"/>
      <w:sz w:val="22"/>
    </w:rPr>
  </w:style>
  <w:style w:type="paragraph" w:customStyle="1" w:styleId="NormalWeb111">
    <w:name w:val="Normal (Web)111"/>
    <w:basedOn w:val="a"/>
    <w:link w:val="NormalWeb1110"/>
    <w:pPr>
      <w:spacing w:beforeAutospacing="1" w:afterAutospacing="1" w:line="240" w:lineRule="auto"/>
      <w:ind w:firstLine="0"/>
      <w:jc w:val="left"/>
    </w:pPr>
    <w:rPr>
      <w:sz w:val="24"/>
    </w:rPr>
  </w:style>
  <w:style w:type="character" w:customStyle="1" w:styleId="NormalWeb1110">
    <w:name w:val="Normal (Web)111"/>
    <w:basedOn w:val="10"/>
    <w:link w:val="NormalWeb111"/>
    <w:rPr>
      <w:rFonts w:ascii="Times New Roman" w:hAnsi="Times New Roman"/>
      <w:color w:val="000000"/>
      <w:spacing w:val="0"/>
      <w:sz w:val="24"/>
    </w:rPr>
  </w:style>
  <w:style w:type="paragraph" w:customStyle="1" w:styleId="Textbody11">
    <w:name w:val="Text body11"/>
    <w:link w:val="Textbody110"/>
  </w:style>
  <w:style w:type="character" w:customStyle="1" w:styleId="Textbody110">
    <w:name w:val="Text body11"/>
    <w:link w:val="Textbody11"/>
    <w:rPr>
      <w:rFonts w:asciiTheme="minorHAnsi" w:hAnsiTheme="minorHAnsi"/>
      <w:color w:val="000000"/>
      <w:spacing w:val="0"/>
      <w:sz w:val="22"/>
    </w:rPr>
  </w:style>
  <w:style w:type="paragraph" w:customStyle="1" w:styleId="Heading32">
    <w:name w:val="Heading 32"/>
    <w:link w:val="Heading320"/>
    <w:rPr>
      <w:rFonts w:asciiTheme="majorHAnsi" w:hAnsiTheme="majorHAnsi"/>
      <w:b/>
      <w:color w:val="4F81BD" w:themeColor="accent1"/>
    </w:rPr>
  </w:style>
  <w:style w:type="character" w:customStyle="1" w:styleId="Heading320">
    <w:name w:val="Heading 32"/>
    <w:link w:val="Heading32"/>
    <w:rPr>
      <w:rFonts w:asciiTheme="majorHAnsi" w:hAnsiTheme="majorHAnsi"/>
      <w:b/>
      <w:color w:val="4F81BD" w:themeColor="accent1"/>
    </w:rPr>
  </w:style>
  <w:style w:type="paragraph" w:customStyle="1" w:styleId="ContentsHeading21">
    <w:name w:val="Contents Heading21"/>
    <w:basedOn w:val="Heading1111"/>
    <w:link w:val="ContentsHeading210"/>
    <w:rPr>
      <w:rFonts w:asciiTheme="majorHAnsi" w:hAnsiTheme="majorHAnsi"/>
      <w:color w:val="365F91" w:themeColor="accent1" w:themeShade="BF"/>
    </w:rPr>
  </w:style>
  <w:style w:type="character" w:customStyle="1" w:styleId="ContentsHeading210">
    <w:name w:val="Contents Heading21"/>
    <w:basedOn w:val="Heading11110"/>
    <w:link w:val="ContentsHeading21"/>
    <w:rPr>
      <w:rFonts w:asciiTheme="majorHAnsi" w:hAnsiTheme="majorHAnsi"/>
      <w:b/>
      <w:color w:val="365F91" w:themeColor="accent1" w:themeShade="BF"/>
      <w:spacing w:val="0"/>
      <w:sz w:val="22"/>
    </w:rPr>
  </w:style>
  <w:style w:type="paragraph" w:customStyle="1" w:styleId="3111">
    <w:name w:val="Заголовок 3 Знак111"/>
    <w:basedOn w:val="DefaultParagraphFont111"/>
    <w:link w:val="31110"/>
    <w:rPr>
      <w:rFonts w:asciiTheme="majorHAnsi" w:hAnsiTheme="majorHAnsi"/>
      <w:b/>
      <w:color w:val="4F81BD" w:themeColor="accent1"/>
      <w:sz w:val="24"/>
    </w:rPr>
  </w:style>
  <w:style w:type="character" w:customStyle="1" w:styleId="31110">
    <w:name w:val="Заголовок 3 Знак111"/>
    <w:basedOn w:val="DefaultParagraphFont1110"/>
    <w:link w:val="3111"/>
    <w:rPr>
      <w:rFonts w:asciiTheme="majorHAnsi" w:hAnsiTheme="majorHAnsi"/>
      <w:b/>
      <w:color w:val="4F81BD" w:themeColor="accent1"/>
      <w:spacing w:val="0"/>
      <w:sz w:val="24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styleId="3">
    <w:name w:val="List Bullet 3"/>
    <w:basedOn w:val="a"/>
    <w:link w:val="32"/>
    <w:pPr>
      <w:numPr>
        <w:numId w:val="6"/>
      </w:numPr>
    </w:pPr>
  </w:style>
  <w:style w:type="character" w:customStyle="1" w:styleId="32">
    <w:name w:val="Маркированный список 3 Знак"/>
    <w:basedOn w:val="10"/>
    <w:link w:val="3"/>
    <w:rPr>
      <w:rFonts w:ascii="Times New Roman" w:hAnsi="Times New Roman"/>
      <w:color w:val="000000"/>
      <w:spacing w:val="0"/>
      <w:sz w:val="26"/>
    </w:rPr>
  </w:style>
  <w:style w:type="paragraph" w:customStyle="1" w:styleId="Contents121">
    <w:name w:val="Contents 121"/>
    <w:link w:val="Contents1210"/>
    <w:rPr>
      <w:caps/>
      <w:sz w:val="28"/>
    </w:rPr>
  </w:style>
  <w:style w:type="character" w:customStyle="1" w:styleId="Contents1210">
    <w:name w:val="Contents 121"/>
    <w:link w:val="Contents121"/>
    <w:rPr>
      <w:rFonts w:asciiTheme="minorHAnsi" w:hAnsiTheme="minorHAnsi"/>
      <w:caps/>
      <w:color w:val="000000"/>
      <w:spacing w:val="0"/>
      <w:sz w:val="28"/>
    </w:rPr>
  </w:style>
  <w:style w:type="paragraph" w:customStyle="1" w:styleId="Contents1">
    <w:name w:val="Contents 1"/>
    <w:link w:val="Contents10"/>
    <w:rPr>
      <w:caps/>
      <w:sz w:val="28"/>
    </w:rPr>
  </w:style>
  <w:style w:type="character" w:customStyle="1" w:styleId="Contents10">
    <w:name w:val="Contents 1"/>
    <w:link w:val="Contents1"/>
    <w:rPr>
      <w:caps/>
      <w:sz w:val="28"/>
    </w:rPr>
  </w:style>
  <w:style w:type="paragraph" w:customStyle="1" w:styleId="apple-converted-space111">
    <w:name w:val="apple-converted-space111"/>
    <w:basedOn w:val="DefaultParagraphFont111"/>
    <w:link w:val="apple-converted-space1110"/>
  </w:style>
  <w:style w:type="character" w:customStyle="1" w:styleId="apple-converted-space1110">
    <w:name w:val="apple-converted-space111"/>
    <w:basedOn w:val="DefaultParagraphFont1110"/>
    <w:link w:val="apple-converted-space111"/>
    <w:rPr>
      <w:rFonts w:asciiTheme="minorHAnsi" w:hAnsiTheme="minorHAnsi"/>
      <w:color w:val="000000"/>
      <w:spacing w:val="0"/>
      <w:sz w:val="22"/>
    </w:rPr>
  </w:style>
  <w:style w:type="paragraph" w:styleId="aa">
    <w:name w:val="index heading"/>
    <w:basedOn w:val="1110"/>
    <w:link w:val="ab"/>
  </w:style>
  <w:style w:type="character" w:customStyle="1" w:styleId="15">
    <w:name w:val="Указатель1"/>
    <w:basedOn w:val="1112"/>
    <w:rPr>
      <w:rFonts w:ascii="Liberation Sans" w:hAnsi="Liberation Sans"/>
      <w:color w:val="000000"/>
      <w:spacing w:val="0"/>
      <w:sz w:val="28"/>
    </w:rPr>
  </w:style>
  <w:style w:type="paragraph" w:customStyle="1" w:styleId="Heading3Char30111">
    <w:name w:val="Heading 3 Char30111"/>
    <w:link w:val="Heading3Char301110"/>
    <w:rPr>
      <w:rFonts w:ascii="Cambria" w:hAnsi="Cambria"/>
      <w:b/>
      <w:sz w:val="26"/>
    </w:rPr>
  </w:style>
  <w:style w:type="character" w:customStyle="1" w:styleId="Heading3Char301110">
    <w:name w:val="Heading 3 Char30111"/>
    <w:link w:val="Heading3Char30111"/>
    <w:rPr>
      <w:rFonts w:ascii="Cambria" w:hAnsi="Cambria"/>
      <w:b/>
      <w:color w:val="000000"/>
      <w:spacing w:val="0"/>
      <w:sz w:val="26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5111">
    <w:name w:val="Заголовок 5 Знак111"/>
    <w:basedOn w:val="DefaultParagraphFont111"/>
    <w:link w:val="51110"/>
    <w:rPr>
      <w:rFonts w:ascii="Times New Roman" w:hAnsi="Times New Roman"/>
      <w:b/>
      <w:sz w:val="32"/>
    </w:rPr>
  </w:style>
  <w:style w:type="character" w:customStyle="1" w:styleId="51110">
    <w:name w:val="Заголовок 5 Знак111"/>
    <w:basedOn w:val="DefaultParagraphFont1110"/>
    <w:link w:val="5111"/>
    <w:rPr>
      <w:rFonts w:ascii="Times New Roman" w:hAnsi="Times New Roman"/>
      <w:b/>
      <w:color w:val="000000"/>
      <w:spacing w:val="0"/>
      <w:sz w:val="32"/>
    </w:rPr>
  </w:style>
  <w:style w:type="paragraph" w:customStyle="1" w:styleId="Footnote111">
    <w:name w:val="Footnote111"/>
    <w:link w:val="Footnote1110"/>
    <w:pPr>
      <w:ind w:firstLine="851"/>
      <w:jc w:val="both"/>
    </w:pPr>
    <w:rPr>
      <w:rFonts w:ascii="XO Thames" w:hAnsi="XO Thames"/>
    </w:rPr>
  </w:style>
  <w:style w:type="character" w:customStyle="1" w:styleId="Footnote1110">
    <w:name w:val="Footnote111"/>
    <w:link w:val="Footnote111"/>
    <w:rPr>
      <w:rFonts w:ascii="XO Thames" w:hAnsi="XO Thames"/>
      <w:color w:val="000000"/>
      <w:spacing w:val="0"/>
      <w:sz w:val="22"/>
    </w:rPr>
  </w:style>
  <w:style w:type="paragraph" w:customStyle="1" w:styleId="Contents311">
    <w:name w:val="Contents 311"/>
    <w:link w:val="Contents3110"/>
    <w:rPr>
      <w:i/>
      <w:sz w:val="20"/>
    </w:rPr>
  </w:style>
  <w:style w:type="character" w:customStyle="1" w:styleId="Contents3110">
    <w:name w:val="Contents 311"/>
    <w:link w:val="Contents311"/>
    <w:rPr>
      <w:rFonts w:asciiTheme="minorHAnsi" w:hAnsiTheme="minorHAnsi"/>
      <w:i/>
      <w:color w:val="000000"/>
      <w:spacing w:val="0"/>
      <w:sz w:val="20"/>
    </w:rPr>
  </w:style>
  <w:style w:type="paragraph" w:customStyle="1" w:styleId="StrongEmphasis">
    <w:name w:val="Strong Emphasis"/>
    <w:basedOn w:val="DefaultParagraphFont111"/>
    <w:link w:val="StrongEmphasis0"/>
    <w:rPr>
      <w:b/>
    </w:rPr>
  </w:style>
  <w:style w:type="character" w:customStyle="1" w:styleId="StrongEmphasis0">
    <w:name w:val="Strong Emphasis"/>
    <w:basedOn w:val="DefaultParagraphFont1110"/>
    <w:link w:val="StrongEmphasis"/>
    <w:rPr>
      <w:rFonts w:asciiTheme="minorHAnsi" w:hAnsiTheme="minorHAnsi"/>
      <w:b/>
      <w:color w:val="000000"/>
      <w:spacing w:val="0"/>
      <w:sz w:val="22"/>
    </w:rPr>
  </w:style>
  <w:style w:type="character" w:customStyle="1" w:styleId="ab">
    <w:name w:val="Указатель Знак"/>
    <w:link w:val="aa"/>
  </w:style>
  <w:style w:type="paragraph" w:customStyle="1" w:styleId="2112">
    <w:name w:val="Заголовок211"/>
    <w:basedOn w:val="a"/>
    <w:next w:val="a7"/>
    <w:link w:val="2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3">
    <w:name w:val="Заголовок211"/>
    <w:basedOn w:val="10"/>
    <w:link w:val="2112"/>
    <w:rPr>
      <w:rFonts w:ascii="Liberation Sans" w:hAnsi="Liberation Sans"/>
      <w:color w:val="000000"/>
      <w:spacing w:val="0"/>
      <w:sz w:val="28"/>
    </w:rPr>
  </w:style>
  <w:style w:type="paragraph" w:customStyle="1" w:styleId="310">
    <w:name w:val="Содержимое врезки31"/>
    <w:basedOn w:val="a"/>
    <w:link w:val="311"/>
  </w:style>
  <w:style w:type="character" w:customStyle="1" w:styleId="311">
    <w:name w:val="Содержимое врезки31"/>
    <w:basedOn w:val="10"/>
    <w:link w:val="310"/>
    <w:rPr>
      <w:rFonts w:ascii="Times New Roman" w:hAnsi="Times New Roman"/>
      <w:color w:val="000000"/>
      <w:spacing w:val="0"/>
      <w:sz w:val="26"/>
    </w:rPr>
  </w:style>
  <w:style w:type="paragraph" w:customStyle="1" w:styleId="Heading1111">
    <w:name w:val="Heading 1111"/>
    <w:link w:val="Heading11110"/>
    <w:rPr>
      <w:b/>
    </w:rPr>
  </w:style>
  <w:style w:type="character" w:customStyle="1" w:styleId="Heading11110">
    <w:name w:val="Heading 1111"/>
    <w:link w:val="Heading1111"/>
    <w:rPr>
      <w:rFonts w:asciiTheme="minorHAnsi" w:hAnsiTheme="minorHAnsi"/>
      <w:b/>
      <w:color w:val="000000"/>
      <w:spacing w:val="0"/>
      <w:sz w:val="22"/>
    </w:rPr>
  </w:style>
  <w:style w:type="paragraph" w:customStyle="1" w:styleId="2114">
    <w:name w:val="Текст211"/>
    <w:basedOn w:val="a"/>
    <w:link w:val="2115"/>
    <w:pPr>
      <w:spacing w:line="320" w:lineRule="exact"/>
      <w:ind w:firstLine="0"/>
      <w:jc w:val="left"/>
    </w:pPr>
    <w:rPr>
      <w:sz w:val="24"/>
    </w:rPr>
  </w:style>
  <w:style w:type="character" w:customStyle="1" w:styleId="2115">
    <w:name w:val="Текст211"/>
    <w:basedOn w:val="10"/>
    <w:link w:val="2114"/>
    <w:rPr>
      <w:rFonts w:ascii="Times New Roman" w:hAnsi="Times New Roman"/>
      <w:color w:val="000000"/>
      <w:spacing w:val="0"/>
      <w:sz w:val="24"/>
    </w:rPr>
  </w:style>
  <w:style w:type="paragraph" w:customStyle="1" w:styleId="31111">
    <w:name w:val="НК: Заголово 3.1111"/>
    <w:basedOn w:val="ListParagraph111"/>
    <w:link w:val="311110"/>
    <w:pPr>
      <w:numPr>
        <w:ilvl w:val="2"/>
        <w:numId w:val="4"/>
      </w:numPr>
    </w:pPr>
  </w:style>
  <w:style w:type="character" w:customStyle="1" w:styleId="311110">
    <w:name w:val="НК: Заголово 3.1111"/>
    <w:basedOn w:val="ListParagraph1110"/>
    <w:link w:val="31111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List13">
    <w:name w:val="List13"/>
    <w:basedOn w:val="Textbody11"/>
    <w:link w:val="List130"/>
  </w:style>
  <w:style w:type="character" w:customStyle="1" w:styleId="List130">
    <w:name w:val="List13"/>
    <w:basedOn w:val="Textbody110"/>
    <w:link w:val="List13"/>
    <w:rPr>
      <w:rFonts w:asciiTheme="minorHAnsi" w:hAnsiTheme="minorHAnsi"/>
      <w:color w:val="000000"/>
      <w:spacing w:val="0"/>
      <w:sz w:val="22"/>
    </w:rPr>
  </w:style>
  <w:style w:type="paragraph" w:customStyle="1" w:styleId="1116">
    <w:name w:val="Содержимое врезки111"/>
    <w:basedOn w:val="a"/>
    <w:link w:val="1117"/>
  </w:style>
  <w:style w:type="character" w:customStyle="1" w:styleId="1117">
    <w:name w:val="Содержимое врезки111"/>
    <w:basedOn w:val="10"/>
    <w:link w:val="1116"/>
    <w:rPr>
      <w:rFonts w:ascii="Times New Roman" w:hAnsi="Times New Roman"/>
      <w:color w:val="000000"/>
      <w:spacing w:val="0"/>
      <w:sz w:val="26"/>
    </w:rPr>
  </w:style>
  <w:style w:type="paragraph" w:customStyle="1" w:styleId="Heading51">
    <w:name w:val="Heading 51"/>
    <w:link w:val="Heading510"/>
    <w:rPr>
      <w:b/>
      <w:sz w:val="32"/>
    </w:rPr>
  </w:style>
  <w:style w:type="character" w:customStyle="1" w:styleId="Heading510">
    <w:name w:val="Heading 51"/>
    <w:link w:val="Heading51"/>
    <w:rPr>
      <w:b/>
      <w:sz w:val="32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color w:val="000000"/>
      <w:spacing w:val="0"/>
      <w:sz w:val="40"/>
    </w:rPr>
  </w:style>
  <w:style w:type="paragraph" w:customStyle="1" w:styleId="ListParagraph111">
    <w:name w:val="List Paragraph111"/>
    <w:basedOn w:val="a"/>
    <w:link w:val="ListParagraph1110"/>
    <w:pPr>
      <w:numPr>
        <w:numId w:val="7"/>
      </w:numPr>
      <w:contextualSpacing/>
    </w:pPr>
  </w:style>
  <w:style w:type="character" w:customStyle="1" w:styleId="ListParagraph1110">
    <w:name w:val="List Paragraph111"/>
    <w:basedOn w:val="10"/>
    <w:link w:val="ListParagraph111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user">
    <w:name w:val="Маркеры (user)"/>
    <w:link w:val="user0"/>
    <w:rPr>
      <w:rFonts w:ascii="OpenSymbol" w:hAnsi="OpenSymbol"/>
    </w:rPr>
  </w:style>
  <w:style w:type="character" w:customStyle="1" w:styleId="user0">
    <w:name w:val="Маркеры (user)"/>
    <w:link w:val="user"/>
    <w:rPr>
      <w:rFonts w:ascii="OpenSymbol" w:hAnsi="OpenSymbol"/>
    </w:rPr>
  </w:style>
  <w:style w:type="paragraph" w:customStyle="1" w:styleId="HeaderandFooter1">
    <w:name w:val="Header and Footer1"/>
    <w:link w:val="HeaderandFooter10"/>
    <w:pPr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8"/>
    </w:rPr>
  </w:style>
  <w:style w:type="paragraph" w:customStyle="1" w:styleId="1118">
    <w:name w:val="Верхний колонтитул Знак111"/>
    <w:basedOn w:val="DefaultParagraphFont111"/>
    <w:link w:val="1119"/>
    <w:rPr>
      <w:rFonts w:ascii="Times New Roman" w:hAnsi="Times New Roman"/>
      <w:sz w:val="24"/>
    </w:rPr>
  </w:style>
  <w:style w:type="character" w:customStyle="1" w:styleId="1119">
    <w:name w:val="Верхний колонтитул Знак111"/>
    <w:basedOn w:val="DefaultParagraphFont1110"/>
    <w:link w:val="1118"/>
    <w:rPr>
      <w:rFonts w:ascii="Times New Roman" w:hAnsi="Times New Roman"/>
      <w:color w:val="000000"/>
      <w:spacing w:val="0"/>
      <w:sz w:val="24"/>
    </w:rPr>
  </w:style>
  <w:style w:type="paragraph" w:customStyle="1" w:styleId="Contents321">
    <w:name w:val="Contents 321"/>
    <w:link w:val="Contents3210"/>
    <w:rPr>
      <w:i/>
      <w:sz w:val="20"/>
    </w:rPr>
  </w:style>
  <w:style w:type="character" w:customStyle="1" w:styleId="Contents3210">
    <w:name w:val="Contents 321"/>
    <w:link w:val="Contents321"/>
    <w:rPr>
      <w:rFonts w:asciiTheme="minorHAnsi" w:hAnsiTheme="minorHAnsi"/>
      <w:i/>
      <w:color w:val="000000"/>
      <w:spacing w:val="0"/>
      <w:sz w:val="20"/>
    </w:rPr>
  </w:style>
  <w:style w:type="paragraph" w:styleId="33">
    <w:name w:val="toc 3"/>
    <w:basedOn w:val="a"/>
    <w:next w:val="a"/>
    <w:link w:val="34"/>
    <w:uiPriority w:val="39"/>
    <w:pPr>
      <w:tabs>
        <w:tab w:val="left" w:pos="1200"/>
        <w:tab w:val="right" w:leader="dot" w:pos="9639"/>
      </w:tabs>
      <w:ind w:left="480"/>
    </w:pPr>
    <w:rPr>
      <w:rFonts w:ascii="Calibri" w:hAnsi="Calibri"/>
      <w:b/>
      <w:i/>
    </w:rPr>
  </w:style>
  <w:style w:type="character" w:customStyle="1" w:styleId="34">
    <w:name w:val="Оглавление 3 Знак"/>
    <w:basedOn w:val="10"/>
    <w:link w:val="33"/>
    <w:rPr>
      <w:rFonts w:ascii="Calibri" w:hAnsi="Calibri"/>
      <w:b/>
      <w:i/>
      <w:color w:val="000000"/>
      <w:spacing w:val="0"/>
      <w:sz w:val="26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Contents421">
    <w:name w:val="Contents 421"/>
    <w:link w:val="Contents4210"/>
  </w:style>
  <w:style w:type="character" w:customStyle="1" w:styleId="Contents4210">
    <w:name w:val="Contents 421"/>
    <w:link w:val="Contents421"/>
    <w:rPr>
      <w:rFonts w:asciiTheme="minorHAnsi" w:hAnsiTheme="minorHAnsi"/>
      <w:color w:val="000000"/>
      <w:spacing w:val="0"/>
      <w:sz w:val="22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0"/>
    <w:link w:val="ac"/>
    <w:rPr>
      <w:rFonts w:ascii="Times New Roman" w:hAnsi="Times New Roman"/>
      <w:color w:val="000000"/>
      <w:spacing w:val="0"/>
      <w:sz w:val="26"/>
    </w:rPr>
  </w:style>
  <w:style w:type="paragraph" w:customStyle="1" w:styleId="Heading7Char111">
    <w:name w:val="Heading 7 Char111"/>
    <w:link w:val="Heading7Char1110"/>
    <w:rPr>
      <w:sz w:val="24"/>
    </w:rPr>
  </w:style>
  <w:style w:type="character" w:customStyle="1" w:styleId="Heading7Char1110">
    <w:name w:val="Heading 7 Char111"/>
    <w:link w:val="Heading7Char111"/>
    <w:rPr>
      <w:rFonts w:asciiTheme="minorHAnsi" w:hAnsiTheme="minorHAnsi"/>
      <w:color w:val="000000"/>
      <w:spacing w:val="0"/>
      <w:sz w:val="24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0"/>
    <w:link w:val="a8"/>
    <w:rPr>
      <w:rFonts w:ascii="Times New Roman" w:hAnsi="Times New Roman"/>
      <w:color w:val="000000"/>
      <w:spacing w:val="0"/>
      <w:sz w:val="20"/>
    </w:rPr>
  </w:style>
  <w:style w:type="paragraph" w:customStyle="1" w:styleId="16">
    <w:name w:val="Строгий1"/>
    <w:basedOn w:val="DefaultParagraphFont111"/>
    <w:link w:val="ae"/>
    <w:rPr>
      <w:b/>
    </w:rPr>
  </w:style>
  <w:style w:type="character" w:styleId="ae">
    <w:name w:val="Strong"/>
    <w:basedOn w:val="DefaultParagraphFont1110"/>
    <w:link w:val="16"/>
    <w:rPr>
      <w:rFonts w:asciiTheme="minorHAnsi" w:hAnsiTheme="minorHAnsi"/>
      <w:b/>
      <w:color w:val="000000"/>
      <w:spacing w:val="0"/>
      <w:sz w:val="22"/>
    </w:rPr>
  </w:style>
  <w:style w:type="paragraph" w:customStyle="1" w:styleId="Contents811">
    <w:name w:val="Contents 811"/>
    <w:link w:val="Contents8110"/>
  </w:style>
  <w:style w:type="character" w:customStyle="1" w:styleId="Contents8110">
    <w:name w:val="Contents 811"/>
    <w:link w:val="Contents811"/>
    <w:rPr>
      <w:rFonts w:asciiTheme="minorHAnsi" w:hAnsiTheme="minorHAnsi"/>
      <w:color w:val="000000"/>
      <w:spacing w:val="0"/>
      <w:sz w:val="22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110">
    <w:name w:val="Маркеры11"/>
    <w:link w:val="112"/>
    <w:rPr>
      <w:rFonts w:ascii="OpenSymbol" w:hAnsi="OpenSymbol"/>
    </w:rPr>
  </w:style>
  <w:style w:type="character" w:customStyle="1" w:styleId="112">
    <w:name w:val="Маркеры11"/>
    <w:link w:val="110"/>
    <w:rPr>
      <w:rFonts w:ascii="OpenSymbol" w:hAnsi="OpenSymbol"/>
      <w:color w:val="000000"/>
      <w:spacing w:val="0"/>
      <w:sz w:val="22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212">
    <w:name w:val="Ссылка указателя21"/>
    <w:link w:val="213"/>
  </w:style>
  <w:style w:type="character" w:customStyle="1" w:styleId="213">
    <w:name w:val="Ссылка указателя21"/>
    <w:link w:val="212"/>
    <w:rPr>
      <w:rFonts w:asciiTheme="minorHAnsi" w:hAnsiTheme="minorHAnsi"/>
      <w:color w:val="000000"/>
      <w:spacing w:val="0"/>
      <w:sz w:val="22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Theme="minorHAnsi" w:hAnsiTheme="minorHAnsi"/>
      <w:color w:val="000000"/>
      <w:spacing w:val="0"/>
      <w:sz w:val="22"/>
    </w:rPr>
  </w:style>
  <w:style w:type="paragraph" w:customStyle="1" w:styleId="Internetlink">
    <w:name w:val="Internet link"/>
    <w:link w:val="Internetlink0"/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NVGBullet111">
    <w:name w:val="NVG Bullet111"/>
    <w:basedOn w:val="a"/>
    <w:link w:val="NVGBullet1110"/>
    <w:pPr>
      <w:numPr>
        <w:numId w:val="8"/>
      </w:numPr>
      <w:spacing w:before="120"/>
    </w:pPr>
    <w:rPr>
      <w:rFonts w:ascii="Arial" w:hAnsi="Arial"/>
    </w:rPr>
  </w:style>
  <w:style w:type="character" w:customStyle="1" w:styleId="NVGBullet1110">
    <w:name w:val="NVG Bullet111"/>
    <w:basedOn w:val="10"/>
    <w:link w:val="NVGBullet111"/>
    <w:rPr>
      <w:rFonts w:ascii="Arial" w:hAnsi="Arial"/>
      <w:color w:val="000000"/>
      <w:spacing w:val="0"/>
      <w:sz w:val="26"/>
    </w:rPr>
  </w:style>
  <w:style w:type="paragraph" w:customStyle="1" w:styleId="NoSpacing111">
    <w:name w:val="No Spacing111"/>
    <w:link w:val="NoSpacing1110"/>
    <w:pPr>
      <w:spacing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NoSpacing1110">
    <w:name w:val="No Spacing111"/>
    <w:link w:val="NoSpacing111"/>
    <w:rPr>
      <w:rFonts w:ascii="Times New Roman" w:hAnsi="Times New Roman"/>
      <w:color w:val="000000"/>
      <w:spacing w:val="0"/>
      <w:sz w:val="24"/>
    </w:rPr>
  </w:style>
  <w:style w:type="paragraph" w:customStyle="1" w:styleId="1111">
    <w:name w:val="НК: Заголовок 1111"/>
    <w:basedOn w:val="1"/>
    <w:link w:val="11112"/>
    <w:pPr>
      <w:numPr>
        <w:numId w:val="3"/>
      </w:numPr>
    </w:pPr>
  </w:style>
  <w:style w:type="character" w:customStyle="1" w:styleId="11112">
    <w:name w:val="НК: Заголовок 1111"/>
    <w:basedOn w:val="11"/>
    <w:link w:val="1111"/>
    <w:rPr>
      <w:rFonts w:ascii="Times New Roman" w:hAnsi="Times New Roman"/>
      <w:b/>
      <w:color w:val="000000"/>
      <w:spacing w:val="0"/>
      <w:sz w:val="26"/>
    </w:rPr>
  </w:style>
  <w:style w:type="paragraph" w:customStyle="1" w:styleId="List121">
    <w:name w:val="List121"/>
    <w:basedOn w:val="Textbody21"/>
    <w:link w:val="List1210"/>
  </w:style>
  <w:style w:type="character" w:customStyle="1" w:styleId="List1210">
    <w:name w:val="List121"/>
    <w:basedOn w:val="Textbody210"/>
    <w:link w:val="List121"/>
    <w:rPr>
      <w:rFonts w:asciiTheme="minorHAnsi" w:hAnsiTheme="minorHAnsi"/>
      <w:color w:val="000000"/>
      <w:spacing w:val="0"/>
      <w:sz w:val="22"/>
    </w:rPr>
  </w:style>
  <w:style w:type="paragraph" w:customStyle="1" w:styleId="VisitedInternetLink">
    <w:name w:val="Visited Internet Link"/>
    <w:basedOn w:val="DefaultParagraphFont11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110"/>
    <w:link w:val="VisitedInternetLink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customStyle="1" w:styleId="user1">
    <w:name w:val="Указатель (user)"/>
    <w:link w:val="user2"/>
  </w:style>
  <w:style w:type="character" w:customStyle="1" w:styleId="user2">
    <w:name w:val="Указатель (user)"/>
    <w:link w:val="user1"/>
    <w:rPr>
      <w:rFonts w:asciiTheme="minorHAnsi" w:hAnsiTheme="minorHAnsi"/>
      <w:color w:val="000000"/>
      <w:spacing w:val="0"/>
      <w:sz w:val="22"/>
    </w:rPr>
  </w:style>
  <w:style w:type="paragraph" w:customStyle="1" w:styleId="17">
    <w:name w:val="Указатель1"/>
    <w:basedOn w:val="a"/>
    <w:link w:val="18"/>
  </w:style>
  <w:style w:type="character" w:customStyle="1" w:styleId="18">
    <w:name w:val="Указатель1"/>
    <w:basedOn w:val="10"/>
    <w:link w:val="17"/>
    <w:rPr>
      <w:rFonts w:ascii="Times New Roman" w:hAnsi="Times New Roman"/>
      <w:color w:val="000000"/>
      <w:spacing w:val="0"/>
      <w:sz w:val="26"/>
    </w:rPr>
  </w:style>
  <w:style w:type="paragraph" w:customStyle="1" w:styleId="19">
    <w:name w:val="Содержимое врезки1"/>
    <w:basedOn w:val="a"/>
    <w:link w:val="1a"/>
  </w:style>
  <w:style w:type="character" w:customStyle="1" w:styleId="1a">
    <w:name w:val="Содержимое врезки1"/>
    <w:basedOn w:val="10"/>
    <w:link w:val="19"/>
    <w:rPr>
      <w:rFonts w:ascii="Times New Roman" w:hAnsi="Times New Roman"/>
      <w:color w:val="000000"/>
      <w:spacing w:val="0"/>
      <w:sz w:val="26"/>
    </w:rPr>
  </w:style>
  <w:style w:type="paragraph" w:customStyle="1" w:styleId="111a">
    <w:name w:val="Текст примечания Знак111"/>
    <w:basedOn w:val="DefaultParagraphFont111"/>
    <w:link w:val="111b"/>
    <w:rPr>
      <w:rFonts w:ascii="Times New Roman" w:hAnsi="Times New Roman"/>
      <w:sz w:val="20"/>
    </w:rPr>
  </w:style>
  <w:style w:type="character" w:customStyle="1" w:styleId="111b">
    <w:name w:val="Текст примечания Знак111"/>
    <w:basedOn w:val="DefaultParagraphFont1110"/>
    <w:link w:val="111a"/>
    <w:rPr>
      <w:rFonts w:ascii="Times New Roman" w:hAnsi="Times New Roman"/>
      <w:color w:val="000000"/>
      <w:spacing w:val="0"/>
      <w:sz w:val="20"/>
    </w:rPr>
  </w:style>
  <w:style w:type="character" w:customStyle="1" w:styleId="50">
    <w:name w:val="Заголовок 5 Знак"/>
    <w:basedOn w:val="10"/>
    <w:link w:val="5"/>
    <w:rPr>
      <w:rFonts w:ascii="Times New Roman" w:hAnsi="Times New Roman"/>
      <w:b/>
      <w:color w:val="000000"/>
      <w:spacing w:val="0"/>
      <w:sz w:val="32"/>
    </w:rPr>
  </w:style>
  <w:style w:type="paragraph" w:customStyle="1" w:styleId="1b">
    <w:name w:val="Просмотренная гиперссылка1"/>
    <w:basedOn w:val="DefaultParagraphFont111"/>
    <w:link w:val="af"/>
    <w:rPr>
      <w:color w:val="800080" w:themeColor="followedHyperlink"/>
      <w:u w:val="single"/>
    </w:rPr>
  </w:style>
  <w:style w:type="character" w:styleId="af">
    <w:name w:val="FollowedHyperlink"/>
    <w:basedOn w:val="DefaultParagraphFont1110"/>
    <w:link w:val="1b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Heading21">
    <w:name w:val="Heading 21"/>
    <w:link w:val="Heading210"/>
    <w:rPr>
      <w:b/>
      <w:i/>
    </w:rPr>
  </w:style>
  <w:style w:type="character" w:customStyle="1" w:styleId="Heading210">
    <w:name w:val="Heading 21"/>
    <w:link w:val="Heading21"/>
    <w:rPr>
      <w:b/>
      <w:i/>
      <w:strike w:val="0"/>
    </w:rPr>
  </w:style>
  <w:style w:type="paragraph" w:customStyle="1" w:styleId="Contents511">
    <w:name w:val="Contents 511"/>
    <w:link w:val="Contents5110"/>
  </w:style>
  <w:style w:type="character" w:customStyle="1" w:styleId="Contents5110">
    <w:name w:val="Contents 511"/>
    <w:link w:val="Contents511"/>
    <w:rPr>
      <w:rFonts w:asciiTheme="minorHAnsi" w:hAnsiTheme="minorHAnsi"/>
      <w:color w:val="000000"/>
      <w:spacing w:val="0"/>
      <w:sz w:val="22"/>
    </w:rPr>
  </w:style>
  <w:style w:type="paragraph" w:customStyle="1" w:styleId="BalloonText111">
    <w:name w:val="Balloon Text111"/>
    <w:basedOn w:val="a"/>
    <w:link w:val="BalloonText1110"/>
    <w:rPr>
      <w:rFonts w:ascii="Tahoma" w:hAnsi="Tahoma"/>
      <w:sz w:val="16"/>
    </w:rPr>
  </w:style>
  <w:style w:type="character" w:customStyle="1" w:styleId="BalloonText1110">
    <w:name w:val="Balloon Text111"/>
    <w:basedOn w:val="10"/>
    <w:link w:val="BalloonText111"/>
    <w:rPr>
      <w:rFonts w:ascii="Tahoma" w:hAnsi="Tahoma"/>
      <w:color w:val="000000"/>
      <w:spacing w:val="0"/>
      <w:sz w:val="16"/>
    </w:rPr>
  </w:style>
  <w:style w:type="paragraph" w:customStyle="1" w:styleId="Marginalia21">
    <w:name w:val="Marginalia21"/>
    <w:link w:val="Marginalia210"/>
    <w:rPr>
      <w:sz w:val="20"/>
    </w:rPr>
  </w:style>
  <w:style w:type="character" w:customStyle="1" w:styleId="Marginalia210">
    <w:name w:val="Marginalia21"/>
    <w:link w:val="Marginalia21"/>
    <w:rPr>
      <w:rFonts w:asciiTheme="minorHAnsi" w:hAnsiTheme="minorHAnsi"/>
      <w:color w:val="000000"/>
      <w:spacing w:val="0"/>
      <w:sz w:val="20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Heading221">
    <w:name w:val="Heading 221"/>
    <w:link w:val="Heading2210"/>
    <w:rPr>
      <w:b/>
      <w:i/>
    </w:rPr>
  </w:style>
  <w:style w:type="character" w:customStyle="1" w:styleId="Heading2210">
    <w:name w:val="Heading 221"/>
    <w:link w:val="Heading221"/>
    <w:rPr>
      <w:rFonts w:asciiTheme="minorHAnsi" w:hAnsiTheme="minorHAnsi"/>
      <w:b/>
      <w:i/>
      <w:strike w:val="0"/>
      <w:color w:val="000000"/>
      <w:spacing w:val="0"/>
      <w:sz w:val="22"/>
    </w:rPr>
  </w:style>
  <w:style w:type="paragraph" w:customStyle="1" w:styleId="1c">
    <w:name w:val="Гиперссылка1"/>
    <w:link w:val="af0"/>
    <w:rPr>
      <w:color w:val="0000FF"/>
      <w:u w:val="single"/>
    </w:rPr>
  </w:style>
  <w:style w:type="character" w:styleId="af0">
    <w:name w:val="Hyperlink"/>
    <w:link w:val="1c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rFonts w:ascii="Arial" w:hAnsi="Arial"/>
      <w:b/>
      <w:color w:val="000000"/>
      <w:spacing w:val="0"/>
      <w:sz w:val="28"/>
    </w:rPr>
  </w:style>
  <w:style w:type="paragraph" w:customStyle="1" w:styleId="Heading821">
    <w:name w:val="Heading 821"/>
    <w:link w:val="Heading8210"/>
    <w:rPr>
      <w:rFonts w:ascii="Arial" w:hAnsi="Arial"/>
      <w:b/>
      <w:sz w:val="28"/>
    </w:rPr>
  </w:style>
  <w:style w:type="character" w:customStyle="1" w:styleId="Heading8210">
    <w:name w:val="Heading 821"/>
    <w:link w:val="Heading821"/>
    <w:rPr>
      <w:rFonts w:ascii="Arial" w:hAnsi="Arial"/>
      <w:b/>
      <w:color w:val="000000"/>
      <w:spacing w:val="0"/>
      <w:sz w:val="28"/>
    </w:rPr>
  </w:style>
  <w:style w:type="paragraph" w:styleId="35">
    <w:name w:val="List 3"/>
    <w:link w:val="36"/>
  </w:style>
  <w:style w:type="character" w:customStyle="1" w:styleId="36">
    <w:name w:val="Список 3 Знак"/>
    <w:link w:val="35"/>
  </w:style>
  <w:style w:type="paragraph" w:styleId="1d">
    <w:name w:val="toc 1"/>
    <w:basedOn w:val="a"/>
    <w:next w:val="a"/>
    <w:link w:val="1e"/>
    <w:uiPriority w:val="39"/>
    <w:pPr>
      <w:tabs>
        <w:tab w:val="left" w:pos="851"/>
        <w:tab w:val="right" w:leader="dot" w:pos="9638"/>
      </w:tabs>
      <w:spacing w:line="240" w:lineRule="auto"/>
      <w:ind w:left="360" w:hanging="360"/>
      <w:jc w:val="left"/>
    </w:pPr>
    <w:rPr>
      <w:b/>
      <w:caps/>
    </w:rPr>
  </w:style>
  <w:style w:type="character" w:customStyle="1" w:styleId="1e">
    <w:name w:val="Оглавление 1 Знак"/>
    <w:basedOn w:val="10"/>
    <w:link w:val="1d"/>
    <w:rPr>
      <w:rFonts w:ascii="Times New Roman" w:hAnsi="Times New Roman"/>
      <w:b/>
      <w:caps/>
      <w:color w:val="000000"/>
      <w:spacing w:val="0"/>
      <w:sz w:val="26"/>
    </w:rPr>
  </w:style>
  <w:style w:type="paragraph" w:customStyle="1" w:styleId="st111">
    <w:name w:val="st111"/>
    <w:basedOn w:val="DefaultParagraphFont111"/>
    <w:link w:val="st1110"/>
  </w:style>
  <w:style w:type="character" w:customStyle="1" w:styleId="st1110">
    <w:name w:val="st111"/>
    <w:basedOn w:val="DefaultParagraphFont1110"/>
    <w:link w:val="st111"/>
    <w:rPr>
      <w:rFonts w:asciiTheme="minorHAnsi" w:hAnsiTheme="minorHAnsi"/>
      <w:color w:val="000000"/>
      <w:spacing w:val="0"/>
      <w:sz w:val="22"/>
    </w:rPr>
  </w:style>
  <w:style w:type="paragraph" w:customStyle="1" w:styleId="NVG111">
    <w:name w:val="NVG Текст111"/>
    <w:basedOn w:val="a"/>
    <w:link w:val="NVG1110"/>
    <w:pPr>
      <w:spacing w:before="120"/>
      <w:ind w:right="-2" w:firstLine="540"/>
    </w:pPr>
    <w:rPr>
      <w:rFonts w:ascii="Arial" w:hAnsi="Arial"/>
    </w:rPr>
  </w:style>
  <w:style w:type="character" w:customStyle="1" w:styleId="NVG1110">
    <w:name w:val="NVG Текст111"/>
    <w:basedOn w:val="10"/>
    <w:link w:val="NVG111"/>
    <w:rPr>
      <w:rFonts w:ascii="Arial" w:hAnsi="Arial"/>
      <w:color w:val="000000"/>
      <w:spacing w:val="0"/>
      <w:sz w:val="26"/>
    </w:rPr>
  </w:style>
  <w:style w:type="paragraph" w:customStyle="1" w:styleId="Footer21">
    <w:name w:val="Footer21"/>
    <w:link w:val="Footer210"/>
  </w:style>
  <w:style w:type="character" w:customStyle="1" w:styleId="Footer210">
    <w:name w:val="Footer21"/>
    <w:link w:val="Footer21"/>
    <w:rPr>
      <w:rFonts w:asciiTheme="minorHAnsi" w:hAnsiTheme="minorHAnsi"/>
      <w:color w:val="000000"/>
      <w:spacing w:val="0"/>
      <w:sz w:val="22"/>
    </w:rPr>
  </w:style>
  <w:style w:type="paragraph" w:customStyle="1" w:styleId="Title111">
    <w:name w:val="Title111"/>
    <w:link w:val="Title1110"/>
    <w:rPr>
      <w:rFonts w:ascii="XO Thames" w:hAnsi="XO Thames"/>
      <w:b/>
      <w:caps/>
      <w:sz w:val="40"/>
    </w:rPr>
  </w:style>
  <w:style w:type="character" w:customStyle="1" w:styleId="Title1110">
    <w:name w:val="Title111"/>
    <w:link w:val="Title1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smallCaps/>
    </w:rPr>
  </w:style>
  <w:style w:type="character" w:customStyle="1" w:styleId="Contents20">
    <w:name w:val="Contents 2"/>
    <w:link w:val="Contents2"/>
    <w:rPr>
      <w:smallCaps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0"/>
    <w:link w:val="af1"/>
    <w:rPr>
      <w:rFonts w:ascii="Times New Roman" w:hAnsi="Times New Roman"/>
      <w:color w:val="000000"/>
      <w:spacing w:val="0"/>
      <w:sz w:val="26"/>
    </w:rPr>
  </w:style>
  <w:style w:type="paragraph" w:customStyle="1" w:styleId="af3">
    <w:name w:val="Содержимое врезки"/>
    <w:link w:val="af4"/>
  </w:style>
  <w:style w:type="character" w:customStyle="1" w:styleId="af4">
    <w:name w:val="Содержимое врезки"/>
    <w:link w:val="af3"/>
  </w:style>
  <w:style w:type="paragraph" w:customStyle="1" w:styleId="ContentsHeading11">
    <w:name w:val="Contents Heading11"/>
    <w:basedOn w:val="Heading121"/>
    <w:link w:val="ContentsHeading110"/>
    <w:rPr>
      <w:rFonts w:asciiTheme="majorHAnsi" w:hAnsiTheme="majorHAnsi"/>
      <w:color w:val="365F91" w:themeColor="accent1" w:themeShade="BF"/>
    </w:rPr>
  </w:style>
  <w:style w:type="character" w:customStyle="1" w:styleId="ContentsHeading110">
    <w:name w:val="Contents Heading11"/>
    <w:basedOn w:val="Heading1210"/>
    <w:link w:val="ContentsHeading11"/>
    <w:rPr>
      <w:rFonts w:asciiTheme="majorHAnsi" w:hAnsiTheme="majorHAnsi"/>
      <w:b/>
      <w:color w:val="365F91" w:themeColor="accent1" w:themeShade="BF"/>
      <w:spacing w:val="0"/>
      <w:sz w:val="22"/>
    </w:rPr>
  </w:style>
  <w:style w:type="paragraph" w:customStyle="1" w:styleId="11113">
    <w:name w:val="Заголовок 1 Знак111"/>
    <w:basedOn w:val="DefaultParagraphFont111"/>
    <w:link w:val="11114"/>
    <w:rPr>
      <w:rFonts w:ascii="Times New Roman" w:hAnsi="Times New Roman"/>
      <w:b/>
      <w:sz w:val="26"/>
    </w:rPr>
  </w:style>
  <w:style w:type="character" w:customStyle="1" w:styleId="11114">
    <w:name w:val="Заголовок 1 Знак111"/>
    <w:basedOn w:val="DefaultParagraphFont1110"/>
    <w:link w:val="11113"/>
    <w:rPr>
      <w:rFonts w:ascii="Times New Roman" w:hAnsi="Times New Roman"/>
      <w:b/>
      <w:color w:val="000000"/>
      <w:spacing w:val="0"/>
      <w:sz w:val="26"/>
    </w:rPr>
  </w:style>
  <w:style w:type="paragraph" w:customStyle="1" w:styleId="PlainText111">
    <w:name w:val="Plain Text111"/>
    <w:basedOn w:val="a"/>
    <w:link w:val="PlainText1110"/>
    <w:qFormat/>
    <w:pPr>
      <w:ind w:firstLine="567"/>
    </w:pPr>
  </w:style>
  <w:style w:type="character" w:customStyle="1" w:styleId="PlainText1110">
    <w:name w:val="Plain Text111"/>
    <w:basedOn w:val="10"/>
    <w:link w:val="PlainText111"/>
    <w:rPr>
      <w:rFonts w:ascii="Times New Roman" w:hAnsi="Times New Roman"/>
      <w:color w:val="000000"/>
      <w:spacing w:val="0"/>
      <w:sz w:val="26"/>
    </w:rPr>
  </w:style>
  <w:style w:type="paragraph" w:customStyle="1" w:styleId="Footer111">
    <w:name w:val="Footer111"/>
    <w:link w:val="Footer1110"/>
  </w:style>
  <w:style w:type="character" w:customStyle="1" w:styleId="Footer1110">
    <w:name w:val="Footer111"/>
    <w:link w:val="Footer111"/>
    <w:rPr>
      <w:rFonts w:asciiTheme="minorHAnsi" w:hAnsiTheme="minorHAnsi"/>
      <w:color w:val="000000"/>
      <w:spacing w:val="0"/>
      <w:sz w:val="22"/>
    </w:rPr>
  </w:style>
  <w:style w:type="paragraph" w:customStyle="1" w:styleId="Contents23">
    <w:name w:val="Contents 23"/>
    <w:link w:val="Contents230"/>
    <w:rPr>
      <w:smallCaps/>
    </w:rPr>
  </w:style>
  <w:style w:type="character" w:customStyle="1" w:styleId="Contents230">
    <w:name w:val="Contents 23"/>
    <w:link w:val="Contents23"/>
    <w:rPr>
      <w:rFonts w:asciiTheme="minorHAnsi" w:hAnsiTheme="minorHAnsi"/>
      <w:smallCaps/>
      <w:color w:val="000000"/>
      <w:spacing w:val="0"/>
      <w:sz w:val="22"/>
    </w:rPr>
  </w:style>
  <w:style w:type="paragraph" w:styleId="9">
    <w:name w:val="toc 9"/>
    <w:basedOn w:val="a"/>
    <w:next w:val="a"/>
    <w:link w:val="90"/>
    <w:uiPriority w:val="39"/>
    <w:pPr>
      <w:spacing w:after="100"/>
      <w:ind w:left="1760"/>
    </w:pPr>
    <w:rPr>
      <w:rFonts w:asciiTheme="minorHAnsi" w:hAnsiTheme="minorHAnsi"/>
      <w:sz w:val="22"/>
    </w:rPr>
  </w:style>
  <w:style w:type="character" w:customStyle="1" w:styleId="90">
    <w:name w:val="Оглавление 9 Знак"/>
    <w:basedOn w:val="10"/>
    <w:link w:val="9"/>
    <w:rPr>
      <w:rFonts w:asciiTheme="minorHAnsi" w:hAnsiTheme="minorHAnsi"/>
      <w:color w:val="000000"/>
      <w:spacing w:val="0"/>
      <w:sz w:val="22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  <w:rPr>
      <w:rFonts w:asciiTheme="minorHAnsi" w:hAnsiTheme="minorHAnsi"/>
      <w:sz w:val="22"/>
    </w:rPr>
  </w:style>
  <w:style w:type="paragraph" w:customStyle="1" w:styleId="PlaceholderText111">
    <w:name w:val="Placeholder Text111"/>
    <w:link w:val="PlaceholderText1110"/>
    <w:rPr>
      <w:rFonts w:ascii="Calibri" w:hAnsi="Calibri"/>
      <w:color w:val="808080"/>
    </w:rPr>
  </w:style>
  <w:style w:type="character" w:customStyle="1" w:styleId="PlaceholderText1110">
    <w:name w:val="Placeholder Text111"/>
    <w:link w:val="PlaceholderText111"/>
    <w:rPr>
      <w:rFonts w:ascii="Calibri" w:hAnsi="Calibri"/>
      <w:color w:val="808080"/>
      <w:spacing w:val="0"/>
      <w:sz w:val="22"/>
    </w:rPr>
  </w:style>
  <w:style w:type="paragraph" w:customStyle="1" w:styleId="Contents621">
    <w:name w:val="Contents 621"/>
    <w:link w:val="Contents6210"/>
  </w:style>
  <w:style w:type="character" w:customStyle="1" w:styleId="Contents6210">
    <w:name w:val="Contents 621"/>
    <w:link w:val="Contents621"/>
    <w:rPr>
      <w:rFonts w:asciiTheme="minorHAnsi" w:hAnsiTheme="minorHAnsi"/>
      <w:color w:val="000000"/>
      <w:spacing w:val="0"/>
      <w:sz w:val="22"/>
    </w:rPr>
  </w:style>
  <w:style w:type="paragraph" w:styleId="a7">
    <w:name w:val="Body Text"/>
    <w:basedOn w:val="a"/>
    <w:link w:val="af5"/>
    <w:pPr>
      <w:spacing w:after="140"/>
    </w:pPr>
  </w:style>
  <w:style w:type="character" w:customStyle="1" w:styleId="af5">
    <w:name w:val="Основной текст Знак"/>
    <w:basedOn w:val="10"/>
    <w:link w:val="a7"/>
    <w:rPr>
      <w:rFonts w:ascii="Times New Roman" w:hAnsi="Times New Roman"/>
      <w:color w:val="000000"/>
      <w:spacing w:val="0"/>
      <w:sz w:val="26"/>
    </w:rPr>
  </w:style>
  <w:style w:type="paragraph" w:customStyle="1" w:styleId="Heading2111">
    <w:name w:val="Heading 2111"/>
    <w:link w:val="Heading21110"/>
    <w:rPr>
      <w:b/>
      <w:i/>
    </w:rPr>
  </w:style>
  <w:style w:type="character" w:customStyle="1" w:styleId="Heading21110">
    <w:name w:val="Heading 2111"/>
    <w:link w:val="Heading2111"/>
    <w:rPr>
      <w:rFonts w:asciiTheme="minorHAnsi" w:hAnsiTheme="minorHAnsi"/>
      <w:b/>
      <w:i/>
      <w:strike w:val="0"/>
      <w:color w:val="000000"/>
      <w:spacing w:val="0"/>
      <w:sz w:val="22"/>
    </w:rPr>
  </w:style>
  <w:style w:type="paragraph" w:customStyle="1" w:styleId="111c">
    <w:name w:val="Ссылка указателя111"/>
    <w:link w:val="111d"/>
  </w:style>
  <w:style w:type="character" w:customStyle="1" w:styleId="111d">
    <w:name w:val="Ссылка указателя111"/>
    <w:link w:val="111c"/>
    <w:rPr>
      <w:rFonts w:asciiTheme="minorHAnsi" w:hAnsiTheme="minorHAnsi"/>
      <w:color w:val="000000"/>
      <w:spacing w:val="0"/>
      <w:sz w:val="22"/>
    </w:rPr>
  </w:style>
  <w:style w:type="paragraph" w:customStyle="1" w:styleId="21110">
    <w:name w:val="НК: Заголовок 2111"/>
    <w:basedOn w:val="2"/>
    <w:link w:val="21111"/>
    <w:pPr>
      <w:keepLines w:val="0"/>
      <w:ind w:firstLine="432"/>
    </w:pPr>
    <w:rPr>
      <w:rFonts w:ascii="MS Mincho" w:hAnsi="MS Mincho"/>
      <w:i w:val="0"/>
    </w:rPr>
  </w:style>
  <w:style w:type="character" w:customStyle="1" w:styleId="21111">
    <w:name w:val="НК: Заголовок 2111"/>
    <w:basedOn w:val="20"/>
    <w:link w:val="21110"/>
    <w:rPr>
      <w:rFonts w:ascii="MS Mincho" w:hAnsi="MS Mincho"/>
      <w:b/>
      <w:i w:val="0"/>
      <w:strike w:val="0"/>
      <w:color w:val="000000"/>
      <w:spacing w:val="0"/>
      <w:sz w:val="26"/>
    </w:rPr>
  </w:style>
  <w:style w:type="paragraph" w:customStyle="1" w:styleId="Caption1">
    <w:name w:val="Caption1"/>
    <w:link w:val="Caption10"/>
    <w:rPr>
      <w:i/>
      <w:sz w:val="24"/>
    </w:rPr>
  </w:style>
  <w:style w:type="character" w:customStyle="1" w:styleId="Caption10">
    <w:name w:val="Caption1"/>
    <w:link w:val="Caption1"/>
    <w:rPr>
      <w:i/>
      <w:sz w:val="24"/>
    </w:rPr>
  </w:style>
  <w:style w:type="paragraph" w:customStyle="1" w:styleId="IndexHeading111">
    <w:name w:val="Index Heading111"/>
    <w:basedOn w:val="1110"/>
    <w:link w:val="IndexHeading1110"/>
  </w:style>
  <w:style w:type="character" w:customStyle="1" w:styleId="IndexHeading1110">
    <w:name w:val="Index Heading111"/>
    <w:basedOn w:val="1112"/>
    <w:link w:val="IndexHeading111"/>
    <w:rPr>
      <w:rFonts w:ascii="Liberation Sans" w:hAnsi="Liberation Sans"/>
      <w:color w:val="000000"/>
      <w:spacing w:val="0"/>
      <w:sz w:val="28"/>
    </w:rPr>
  </w:style>
  <w:style w:type="paragraph" w:styleId="81">
    <w:name w:val="toc 8"/>
    <w:basedOn w:val="a"/>
    <w:next w:val="a"/>
    <w:link w:val="82"/>
    <w:uiPriority w:val="39"/>
    <w:pPr>
      <w:spacing w:after="100"/>
      <w:ind w:left="1540"/>
    </w:pPr>
    <w:rPr>
      <w:rFonts w:asciiTheme="minorHAnsi" w:hAnsiTheme="minorHAnsi"/>
      <w:sz w:val="22"/>
    </w:rPr>
  </w:style>
  <w:style w:type="character" w:customStyle="1" w:styleId="82">
    <w:name w:val="Оглавление 8 Знак"/>
    <w:basedOn w:val="10"/>
    <w:link w:val="81"/>
    <w:rPr>
      <w:rFonts w:asciiTheme="minorHAnsi" w:hAnsiTheme="minorHAnsi"/>
      <w:color w:val="000000"/>
      <w:spacing w:val="0"/>
      <w:sz w:val="22"/>
    </w:rPr>
  </w:style>
  <w:style w:type="paragraph" w:customStyle="1" w:styleId="Contents221">
    <w:name w:val="Contents 221"/>
    <w:link w:val="Contents2210"/>
    <w:rPr>
      <w:smallCaps/>
    </w:rPr>
  </w:style>
  <w:style w:type="character" w:customStyle="1" w:styleId="Contents2210">
    <w:name w:val="Contents 221"/>
    <w:link w:val="Contents221"/>
    <w:rPr>
      <w:rFonts w:asciiTheme="minorHAnsi" w:hAnsiTheme="minorHAnsi"/>
      <w:smallCaps/>
      <w:color w:val="000000"/>
      <w:spacing w:val="0"/>
      <w:sz w:val="22"/>
    </w:rPr>
  </w:style>
  <w:style w:type="paragraph" w:styleId="af6">
    <w:name w:val="TOC Heading"/>
    <w:basedOn w:val="1"/>
    <w:next w:val="a"/>
    <w:link w:val="af7"/>
    <w:pPr>
      <w:keepLines/>
      <w:spacing w:before="480"/>
      <w:ind w:left="720" w:hanging="360"/>
      <w:outlineLvl w:val="8"/>
    </w:pPr>
    <w:rPr>
      <w:rFonts w:asciiTheme="majorHAnsi" w:hAnsiTheme="majorHAnsi"/>
      <w:color w:val="365F91" w:themeColor="accent1" w:themeShade="BF"/>
    </w:rPr>
  </w:style>
  <w:style w:type="character" w:customStyle="1" w:styleId="af7">
    <w:name w:val="Заголовок оглавления Знак"/>
    <w:basedOn w:val="11"/>
    <w:link w:val="af6"/>
    <w:rPr>
      <w:rFonts w:asciiTheme="majorHAnsi" w:hAnsiTheme="majorHAnsi"/>
      <w:b/>
      <w:color w:val="365F91" w:themeColor="accent1" w:themeShade="BF"/>
      <w:spacing w:val="0"/>
      <w:sz w:val="26"/>
    </w:rPr>
  </w:style>
  <w:style w:type="paragraph" w:customStyle="1" w:styleId="Heading513">
    <w:name w:val="Heading 513"/>
    <w:link w:val="Heading5130"/>
    <w:rPr>
      <w:b/>
      <w:sz w:val="32"/>
    </w:rPr>
  </w:style>
  <w:style w:type="character" w:customStyle="1" w:styleId="Heading5130">
    <w:name w:val="Heading 513"/>
    <w:link w:val="Heading513"/>
    <w:rPr>
      <w:rFonts w:asciiTheme="minorHAnsi" w:hAnsiTheme="minorHAnsi"/>
      <w:b/>
      <w:color w:val="000000"/>
      <w:spacing w:val="0"/>
      <w:sz w:val="32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HeaderandFooter21">
    <w:name w:val="Header and Footer21"/>
    <w:link w:val="HeaderandFooter210"/>
    <w:pPr>
      <w:jc w:val="both"/>
    </w:pPr>
    <w:rPr>
      <w:rFonts w:ascii="XO Thames" w:hAnsi="XO Thames"/>
      <w:sz w:val="28"/>
    </w:rPr>
  </w:style>
  <w:style w:type="character" w:customStyle="1" w:styleId="HeaderandFooter210">
    <w:name w:val="Header and Footer21"/>
    <w:link w:val="HeaderandFooter21"/>
    <w:rPr>
      <w:rFonts w:ascii="XO Thames" w:hAnsi="XO Thames"/>
      <w:color w:val="000000"/>
      <w:spacing w:val="0"/>
      <w:sz w:val="28"/>
    </w:rPr>
  </w:style>
  <w:style w:type="paragraph" w:customStyle="1" w:styleId="1110">
    <w:name w:val="Заголовок111"/>
    <w:basedOn w:val="a"/>
    <w:next w:val="a7"/>
    <w:link w:val="1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2">
    <w:name w:val="Заголовок111"/>
    <w:basedOn w:val="10"/>
    <w:link w:val="1110"/>
    <w:rPr>
      <w:rFonts w:ascii="Liberation Sans" w:hAnsi="Liberation Sans"/>
      <w:color w:val="000000"/>
      <w:spacing w:val="0"/>
      <w:sz w:val="28"/>
    </w:rPr>
  </w:style>
  <w:style w:type="paragraph" w:customStyle="1" w:styleId="Heading11">
    <w:name w:val="Heading 11"/>
    <w:link w:val="Heading110"/>
    <w:rPr>
      <w:b/>
    </w:rPr>
  </w:style>
  <w:style w:type="character" w:customStyle="1" w:styleId="Heading110">
    <w:name w:val="Heading 11"/>
    <w:link w:val="Heading11"/>
    <w:rPr>
      <w:b/>
    </w:rPr>
  </w:style>
  <w:style w:type="paragraph" w:customStyle="1" w:styleId="Marginalia">
    <w:name w:val="Marginalia"/>
    <w:link w:val="Marginalia0"/>
    <w:rPr>
      <w:sz w:val="20"/>
    </w:rPr>
  </w:style>
  <w:style w:type="character" w:customStyle="1" w:styleId="Marginalia0">
    <w:name w:val="Marginalia"/>
    <w:link w:val="Marginalia"/>
    <w:rPr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  <w:rPr>
      <w:rFonts w:asciiTheme="minorHAnsi" w:hAnsiTheme="minorHAnsi"/>
      <w:sz w:val="22"/>
    </w:rPr>
  </w:style>
  <w:style w:type="character" w:customStyle="1" w:styleId="52">
    <w:name w:val="Оглавление 5 Знак"/>
    <w:basedOn w:val="10"/>
    <w:link w:val="51"/>
    <w:rPr>
      <w:rFonts w:asciiTheme="minorHAnsi" w:hAnsiTheme="minorHAnsi"/>
      <w:color w:val="000000"/>
      <w:spacing w:val="0"/>
      <w:sz w:val="22"/>
    </w:rPr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1f">
    <w:name w:val="Заголовок1"/>
    <w:basedOn w:val="a"/>
    <w:next w:val="a7"/>
    <w:link w:val="1f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0">
    <w:name w:val="Заголовок1"/>
    <w:basedOn w:val="10"/>
    <w:link w:val="1f"/>
    <w:rPr>
      <w:rFonts w:ascii="Liberation Sans" w:hAnsi="Liberation Sans"/>
      <w:color w:val="000000"/>
      <w:spacing w:val="0"/>
      <w:sz w:val="28"/>
    </w:rPr>
  </w:style>
  <w:style w:type="paragraph" w:customStyle="1" w:styleId="Contents721">
    <w:name w:val="Contents 721"/>
    <w:link w:val="Contents7210"/>
  </w:style>
  <w:style w:type="character" w:customStyle="1" w:styleId="Contents7210">
    <w:name w:val="Contents 721"/>
    <w:link w:val="Contents721"/>
    <w:rPr>
      <w:rFonts w:asciiTheme="minorHAnsi" w:hAnsiTheme="minorHAnsi"/>
      <w:color w:val="000000"/>
      <w:spacing w:val="0"/>
      <w:sz w:val="22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222">
    <w:name w:val="Указатель22"/>
    <w:basedOn w:val="a"/>
    <w:link w:val="223"/>
  </w:style>
  <w:style w:type="character" w:customStyle="1" w:styleId="223">
    <w:name w:val="Указатель22"/>
    <w:basedOn w:val="10"/>
    <w:link w:val="222"/>
    <w:rPr>
      <w:rFonts w:ascii="Times New Roman" w:hAnsi="Times New Roman"/>
      <w:color w:val="000000"/>
      <w:spacing w:val="0"/>
      <w:sz w:val="26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  <w:rPr>
      <w:rFonts w:asciiTheme="minorHAnsi" w:hAnsiTheme="minorHAnsi"/>
      <w:sz w:val="22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color w:val="000000"/>
      <w:spacing w:val="0"/>
      <w:sz w:val="24"/>
    </w:rPr>
  </w:style>
  <w:style w:type="paragraph" w:customStyle="1" w:styleId="Internetlink21">
    <w:name w:val="Internet link21"/>
    <w:link w:val="Internetlink210"/>
    <w:rPr>
      <w:rFonts w:ascii="Calibri" w:hAnsi="Calibri"/>
      <w:color w:val="0000FF"/>
      <w:u w:val="single"/>
    </w:rPr>
  </w:style>
  <w:style w:type="character" w:customStyle="1" w:styleId="Internetlink210">
    <w:name w:val="Internet link21"/>
    <w:link w:val="Internetlink21"/>
    <w:rPr>
      <w:rFonts w:ascii="Calibri" w:hAnsi="Calibri"/>
      <w:color w:val="0000FF"/>
      <w:spacing w:val="0"/>
      <w:sz w:val="22"/>
      <w:u w:val="single"/>
    </w:rPr>
  </w:style>
  <w:style w:type="paragraph" w:customStyle="1" w:styleId="StrongEmphasis21">
    <w:name w:val="Strong Emphasis21"/>
    <w:basedOn w:val="DefaultParagraphFont111"/>
    <w:link w:val="StrongEmphasis210"/>
    <w:rPr>
      <w:b/>
    </w:rPr>
  </w:style>
  <w:style w:type="character" w:customStyle="1" w:styleId="StrongEmphasis210">
    <w:name w:val="Strong Emphasis21"/>
    <w:basedOn w:val="DefaultParagraphFont1110"/>
    <w:link w:val="StrongEmphasis21"/>
    <w:rPr>
      <w:rFonts w:asciiTheme="minorHAnsi" w:hAnsiTheme="minorHAnsi"/>
      <w:b/>
      <w:color w:val="000000"/>
      <w:spacing w:val="0"/>
      <w:sz w:val="22"/>
    </w:rPr>
  </w:style>
  <w:style w:type="paragraph" w:customStyle="1" w:styleId="user3">
    <w:name w:val="Ссылка указателя (user)"/>
    <w:link w:val="user4"/>
  </w:style>
  <w:style w:type="character" w:customStyle="1" w:styleId="user4">
    <w:name w:val="Ссылка указателя (user)"/>
    <w:link w:val="user3"/>
  </w:style>
  <w:style w:type="paragraph" w:customStyle="1" w:styleId="Caption21">
    <w:name w:val="Caption21"/>
    <w:link w:val="Caption210"/>
    <w:rPr>
      <w:i/>
      <w:sz w:val="24"/>
    </w:rPr>
  </w:style>
  <w:style w:type="character" w:customStyle="1" w:styleId="Caption210">
    <w:name w:val="Caption21"/>
    <w:link w:val="Caption21"/>
    <w:rPr>
      <w:rFonts w:asciiTheme="minorHAnsi" w:hAnsiTheme="minorHAnsi"/>
      <w:i/>
      <w:color w:val="000000"/>
      <w:spacing w:val="0"/>
      <w:sz w:val="24"/>
    </w:rPr>
  </w:style>
  <w:style w:type="paragraph" w:customStyle="1" w:styleId="Heading121">
    <w:name w:val="Heading 121"/>
    <w:link w:val="Heading1210"/>
    <w:rPr>
      <w:b/>
    </w:rPr>
  </w:style>
  <w:style w:type="character" w:customStyle="1" w:styleId="Heading1210">
    <w:name w:val="Heading 121"/>
    <w:link w:val="Heading121"/>
    <w:rPr>
      <w:rFonts w:asciiTheme="minorHAnsi" w:hAnsiTheme="minorHAnsi"/>
      <w:b/>
      <w:color w:val="000000"/>
      <w:spacing w:val="0"/>
      <w:sz w:val="22"/>
    </w:rPr>
  </w:style>
  <w:style w:type="paragraph" w:customStyle="1" w:styleId="4111">
    <w:name w:val="НК: Заголовок 4111"/>
    <w:basedOn w:val="a"/>
    <w:link w:val="41110"/>
    <w:pPr>
      <w:keepNext/>
      <w:keepLines/>
      <w:numPr>
        <w:ilvl w:val="2"/>
        <w:numId w:val="3"/>
      </w:numPr>
      <w:ind w:left="0" w:firstLine="0"/>
      <w:outlineLvl w:val="2"/>
    </w:pPr>
  </w:style>
  <w:style w:type="character" w:customStyle="1" w:styleId="41110">
    <w:name w:val="НК: Заголовок 4111"/>
    <w:basedOn w:val="10"/>
    <w:link w:val="4111"/>
    <w:rPr>
      <w:rFonts w:ascii="Times New Roman" w:hAnsi="Times New Roman"/>
      <w:color w:val="000000"/>
      <w:spacing w:val="0"/>
      <w:sz w:val="26"/>
    </w:rPr>
  </w:style>
  <w:style w:type="paragraph" w:customStyle="1" w:styleId="Heading8111">
    <w:name w:val="Heading 8111"/>
    <w:link w:val="Heading81110"/>
    <w:rPr>
      <w:rFonts w:ascii="Arial" w:hAnsi="Arial"/>
      <w:b/>
      <w:sz w:val="28"/>
    </w:rPr>
  </w:style>
  <w:style w:type="character" w:customStyle="1" w:styleId="Heading81110">
    <w:name w:val="Heading 8111"/>
    <w:link w:val="Heading8111"/>
    <w:rPr>
      <w:rFonts w:ascii="Arial" w:hAnsi="Arial"/>
      <w:b/>
      <w:color w:val="000000"/>
      <w:spacing w:val="0"/>
      <w:sz w:val="28"/>
    </w:rPr>
  </w:style>
  <w:style w:type="character" w:customStyle="1" w:styleId="a4">
    <w:name w:val="Заголовок Знак"/>
    <w:link w:val="a3"/>
    <w:rPr>
      <w:rFonts w:ascii="XO Thames" w:hAnsi="XO Thames"/>
      <w:b/>
      <w:caps/>
      <w:color w:val="000000"/>
      <w:spacing w:val="0"/>
      <w:sz w:val="40"/>
    </w:rPr>
  </w:style>
  <w:style w:type="paragraph" w:styleId="afa">
    <w:name w:val="List"/>
    <w:basedOn w:val="a7"/>
    <w:link w:val="afb"/>
  </w:style>
  <w:style w:type="character" w:customStyle="1" w:styleId="afb">
    <w:name w:val="Список Знак"/>
    <w:basedOn w:val="af5"/>
    <w:link w:val="afa"/>
    <w:rPr>
      <w:rFonts w:ascii="Times New Roman" w:hAnsi="Times New Roman"/>
      <w:color w:val="000000"/>
      <w:spacing w:val="0"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8111">
    <w:name w:val="Заголовок 8 Знак111"/>
    <w:basedOn w:val="DefaultParagraphFont111"/>
    <w:link w:val="81110"/>
    <w:rPr>
      <w:rFonts w:ascii="Arial" w:hAnsi="Arial"/>
      <w:b/>
      <w:sz w:val="28"/>
    </w:rPr>
  </w:style>
  <w:style w:type="character" w:customStyle="1" w:styleId="81110">
    <w:name w:val="Заголовок 8 Знак111"/>
    <w:basedOn w:val="DefaultParagraphFont1110"/>
    <w:link w:val="8111"/>
    <w:rPr>
      <w:rFonts w:ascii="Arial" w:hAnsi="Arial"/>
      <w:b/>
      <w:color w:val="000000"/>
      <w:spacing w:val="0"/>
      <w:sz w:val="28"/>
    </w:rPr>
  </w:style>
  <w:style w:type="paragraph" w:customStyle="1" w:styleId="user5">
    <w:name w:val="Содержимое врезки (user)"/>
    <w:link w:val="user6"/>
  </w:style>
  <w:style w:type="character" w:customStyle="1" w:styleId="user6">
    <w:name w:val="Содержимое врезки (user)"/>
    <w:link w:val="user5"/>
    <w:rPr>
      <w:rFonts w:asciiTheme="minorHAnsi" w:hAnsiTheme="minorHAnsi"/>
      <w:color w:val="000000"/>
      <w:spacing w:val="0"/>
      <w:sz w:val="22"/>
    </w:rPr>
  </w:style>
  <w:style w:type="paragraph" w:customStyle="1" w:styleId="List321">
    <w:name w:val="List 321"/>
    <w:link w:val="List3210"/>
  </w:style>
  <w:style w:type="character" w:customStyle="1" w:styleId="List3210">
    <w:name w:val="List 321"/>
    <w:link w:val="List321"/>
    <w:rPr>
      <w:rFonts w:asciiTheme="minorHAnsi" w:hAnsiTheme="minorHAnsi"/>
      <w:color w:val="000000"/>
      <w:spacing w:val="0"/>
      <w:sz w:val="22"/>
    </w:rPr>
  </w:style>
  <w:style w:type="paragraph" w:customStyle="1" w:styleId="21112">
    <w:name w:val="Заголовок 2 Знак111"/>
    <w:basedOn w:val="DefaultParagraphFont111"/>
    <w:link w:val="21113"/>
    <w:rPr>
      <w:rFonts w:ascii="Times New Roman" w:hAnsi="Times New Roman"/>
      <w:b/>
      <w:i/>
      <w:sz w:val="26"/>
    </w:rPr>
  </w:style>
  <w:style w:type="character" w:customStyle="1" w:styleId="21113">
    <w:name w:val="Заголовок 2 Знак111"/>
    <w:basedOn w:val="DefaultParagraphFont1110"/>
    <w:link w:val="21112"/>
    <w:rPr>
      <w:rFonts w:ascii="Times New Roman" w:hAnsi="Times New Roman"/>
      <w:b/>
      <w:i/>
      <w:color w:val="000000"/>
      <w:spacing w:val="0"/>
      <w:sz w:val="26"/>
    </w:rPr>
  </w:style>
  <w:style w:type="paragraph" w:customStyle="1" w:styleId="Revision111">
    <w:name w:val="Revision111"/>
    <w:link w:val="Revision1110"/>
    <w:rPr>
      <w:rFonts w:ascii="Times New Roman" w:hAnsi="Times New Roman"/>
      <w:sz w:val="26"/>
    </w:rPr>
  </w:style>
  <w:style w:type="character" w:customStyle="1" w:styleId="Revision1110">
    <w:name w:val="Revision111"/>
    <w:link w:val="Revision111"/>
    <w:rPr>
      <w:rFonts w:ascii="Times New Roman" w:hAnsi="Times New Roman"/>
      <w:color w:val="000000"/>
      <w:spacing w:val="0"/>
      <w:sz w:val="26"/>
    </w:rPr>
  </w:style>
  <w:style w:type="paragraph" w:customStyle="1" w:styleId="Heading3121">
    <w:name w:val="Heading 3121"/>
    <w:link w:val="Heading31210"/>
    <w:rPr>
      <w:rFonts w:asciiTheme="majorHAnsi" w:hAnsiTheme="majorHAnsi"/>
      <w:b/>
      <w:color w:val="4F81BD" w:themeColor="accent1"/>
    </w:rPr>
  </w:style>
  <w:style w:type="character" w:customStyle="1" w:styleId="Heading31210">
    <w:name w:val="Heading 3121"/>
    <w:link w:val="Heading3121"/>
    <w:rPr>
      <w:rFonts w:asciiTheme="majorHAnsi" w:hAnsiTheme="majorHAnsi"/>
      <w:b/>
      <w:color w:val="4F81BD" w:themeColor="accent1"/>
      <w:spacing w:val="0"/>
      <w:sz w:val="22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b/>
      <w:i/>
      <w:strike w:val="0"/>
      <w:color w:val="000000"/>
      <w:spacing w:val="0"/>
      <w:sz w:val="26"/>
    </w:rPr>
  </w:style>
  <w:style w:type="paragraph" w:customStyle="1" w:styleId="Internetlink11">
    <w:name w:val="Internet link11"/>
    <w:link w:val="Internetlink110"/>
    <w:rPr>
      <w:rFonts w:ascii="Calibri" w:hAnsi="Calibri"/>
      <w:color w:val="0000FF"/>
      <w:u w:val="single"/>
    </w:rPr>
  </w:style>
  <w:style w:type="character" w:customStyle="1" w:styleId="Internetlink110">
    <w:name w:val="Internet link11"/>
    <w:link w:val="Internetlink11"/>
    <w:rPr>
      <w:rFonts w:ascii="Calibri" w:hAnsi="Calibri"/>
      <w:color w:val="0000FF"/>
      <w:spacing w:val="0"/>
      <w:sz w:val="22"/>
      <w:u w:val="single"/>
    </w:rPr>
  </w:style>
  <w:style w:type="paragraph" w:customStyle="1" w:styleId="111e">
    <w:name w:val="Нижний колонтитул Знак111"/>
    <w:basedOn w:val="DefaultParagraphFont111"/>
    <w:link w:val="111f"/>
    <w:rPr>
      <w:rFonts w:ascii="Times New Roman" w:hAnsi="Times New Roman"/>
      <w:sz w:val="24"/>
    </w:rPr>
  </w:style>
  <w:style w:type="character" w:customStyle="1" w:styleId="111f">
    <w:name w:val="Нижний колонтитул Знак111"/>
    <w:basedOn w:val="DefaultParagraphFont1110"/>
    <w:link w:val="111e"/>
    <w:rPr>
      <w:rFonts w:ascii="Times New Roman" w:hAnsi="Times New Roman"/>
      <w:color w:val="000000"/>
      <w:spacing w:val="0"/>
      <w:sz w:val="24"/>
    </w:rPr>
  </w:style>
  <w:style w:type="paragraph" w:customStyle="1" w:styleId="Contents911">
    <w:name w:val="Contents 911"/>
    <w:link w:val="Contents9110"/>
  </w:style>
  <w:style w:type="character" w:customStyle="1" w:styleId="Contents9110">
    <w:name w:val="Contents 911"/>
    <w:link w:val="Contents911"/>
    <w:rPr>
      <w:rFonts w:asciiTheme="minorHAnsi" w:hAnsiTheme="minorHAnsi"/>
      <w:color w:val="000000"/>
      <w:spacing w:val="0"/>
      <w:sz w:val="22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VisitedInternetLink11">
    <w:name w:val="Visited Internet Link11"/>
    <w:basedOn w:val="DefaultParagraphFont111"/>
    <w:link w:val="VisitedInternetLink110"/>
    <w:rPr>
      <w:color w:val="800080" w:themeColor="followedHyperlink"/>
      <w:u w:val="single"/>
    </w:rPr>
  </w:style>
  <w:style w:type="character" w:customStyle="1" w:styleId="VisitedInternetLink110">
    <w:name w:val="Visited Internet Link11"/>
    <w:basedOn w:val="DefaultParagraphFont1110"/>
    <w:link w:val="VisitedInternetLink11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customStyle="1" w:styleId="user7">
    <w:name w:val="Заголовок (user)"/>
    <w:link w:val="user8"/>
    <w:rPr>
      <w:rFonts w:ascii="Liberation Sans" w:hAnsi="Liberation Sans"/>
      <w:sz w:val="28"/>
    </w:rPr>
  </w:style>
  <w:style w:type="character" w:customStyle="1" w:styleId="user8">
    <w:name w:val="Заголовок (user)"/>
    <w:link w:val="user7"/>
    <w:rPr>
      <w:rFonts w:ascii="Liberation Sans" w:hAnsi="Liberation Sans"/>
      <w:color w:val="000000"/>
      <w:spacing w:val="0"/>
      <w:sz w:val="28"/>
    </w:rPr>
  </w:style>
  <w:style w:type="character" w:styleId="afc">
    <w:name w:val="Placeholder Text"/>
    <w:uiPriority w:val="99"/>
    <w:semiHidden/>
    <w:qFormat/>
    <w:rsid w:val="00226D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.rt.ru/wps/myportal/Home/servises/ind-registry/!ut/p/a1/04_Sj9CPykssy0xPLMnMz0vMAfGjzOL9jIwsPCycDbwNTDwsDBz9nDxNAr1CjAyCTIAKIoEKnN0dPUzMfQwM3ANNnAw8zX39vV2DLIwNPM2I02-AAzgaENIfrh-FqsTfycTEwNHbP8DRzMDS0N3RDKoAnxPBCvC4oSA3NMIg01MRAJGkTkU!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ortal.rt.ru/wps/myportal/Home/servises/ind-registry/!ut/p/a1/04_Sj9CPykssy0xPLMnMz0vMAfGjzOL9jIwsPCycDbwNTDwsDBz9nDxNAr1CjAyCTIAKIoEKnN0dPUzMfQwM3ANNnAw8zX39vV2DLIwNPM2I02-AAzgaENIfrh-FqsTfycTEwNHbP8DRzMDS0N3RDKoAnxPBCvC4oSA3NMIg01MRAJGkTkU!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onfluence.rt.ru/pages/viewpage.action?pageId=13545344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rtal.rt.ru/wps/myportal/Home/servises/ind-registry/!ut/p/a1/04_Sj9CPykssy0xPLMnMz0vMAfGjzOL9jIwsPCycDbwNTDwsDBz9nDxNAr1CjAyCTIAKIoEKnN0dPUzMfQwM3ANNnAw8zX39vV2DLIwNPM2I02-AAzgaENIfrh-FqsTfycTEwNHbP8DRzMDS0N3RDKoAnxPBCvC4oSA3NMIg01MRAJGkTkU!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Sergiy</dc:creator>
  <cp:lastModifiedBy>Сорокина Юлия Алексеевна</cp:lastModifiedBy>
  <cp:revision>4</cp:revision>
  <dcterms:created xsi:type="dcterms:W3CDTF">2026-09-09T05:52:00Z</dcterms:created>
  <dcterms:modified xsi:type="dcterms:W3CDTF">2026-10-06T10:34:00Z</dcterms:modified>
</cp:coreProperties>
</file>